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1" w:tblpY="905"/>
        <w:tblW w:w="10731" w:type="dxa"/>
        <w:tblLayout w:type="fixed"/>
        <w:tblCellMar>
          <w:left w:w="21" w:type="dxa"/>
          <w:right w:w="21" w:type="dxa"/>
        </w:tblCellMar>
        <w:tblLook w:val="0000"/>
      </w:tblPr>
      <w:tblGrid>
        <w:gridCol w:w="263"/>
        <w:gridCol w:w="208"/>
        <w:gridCol w:w="630"/>
        <w:gridCol w:w="1170"/>
        <w:gridCol w:w="360"/>
        <w:gridCol w:w="493"/>
        <w:gridCol w:w="317"/>
        <w:gridCol w:w="40"/>
        <w:gridCol w:w="50"/>
        <w:gridCol w:w="270"/>
        <w:gridCol w:w="90"/>
        <w:gridCol w:w="540"/>
        <w:gridCol w:w="360"/>
        <w:gridCol w:w="630"/>
        <w:gridCol w:w="180"/>
        <w:gridCol w:w="180"/>
        <w:gridCol w:w="180"/>
        <w:gridCol w:w="450"/>
        <w:gridCol w:w="360"/>
        <w:gridCol w:w="429"/>
        <w:gridCol w:w="111"/>
        <w:gridCol w:w="90"/>
        <w:gridCol w:w="180"/>
        <w:gridCol w:w="90"/>
        <w:gridCol w:w="270"/>
        <w:gridCol w:w="540"/>
        <w:gridCol w:w="270"/>
        <w:gridCol w:w="90"/>
        <w:gridCol w:w="270"/>
        <w:gridCol w:w="90"/>
        <w:gridCol w:w="270"/>
        <w:gridCol w:w="180"/>
        <w:gridCol w:w="180"/>
        <w:gridCol w:w="180"/>
        <w:gridCol w:w="720"/>
      </w:tblGrid>
      <w:tr w:rsidR="002F589A" w:rsidRPr="002856F3" w:rsidTr="00182571">
        <w:trPr>
          <w:cantSplit/>
        </w:trPr>
        <w:tc>
          <w:tcPr>
            <w:tcW w:w="10731" w:type="dxa"/>
            <w:gridSpan w:val="35"/>
            <w:tcBorders>
              <w:bottom w:val="double" w:sz="4" w:space="0" w:color="auto"/>
            </w:tcBorders>
          </w:tcPr>
          <w:p w:rsidR="002F589A" w:rsidRPr="001D7768" w:rsidRDefault="002F589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iCs/>
                <w:color w:val="FFFFFF"/>
                <w:sz w:val="10"/>
                <w:szCs w:val="10"/>
              </w:rPr>
            </w:pPr>
            <w:r w:rsidRPr="009552DC">
              <w:rPr>
                <w:noProof/>
                <w:color w:val="FFFFFF"/>
                <w:sz w:val="10"/>
                <w:szCs w:val="10"/>
              </w:rPr>
              <w:t>1030060</w:t>
            </w:r>
            <w:r>
              <w:rPr>
                <w:color w:val="FFFFFF"/>
                <w:sz w:val="10"/>
                <w:szCs w:val="10"/>
              </w:rPr>
              <w:t xml:space="preserve"> </w:t>
            </w:r>
            <w:r w:rsidRPr="009552DC">
              <w:rPr>
                <w:noProof/>
                <w:color w:val="FFFFFF"/>
                <w:sz w:val="10"/>
                <w:szCs w:val="10"/>
              </w:rPr>
              <w:t>75629</w:t>
            </w:r>
          </w:p>
        </w:tc>
      </w:tr>
      <w:tr w:rsidR="002F589A" w:rsidRPr="002856F3" w:rsidTr="00182571">
        <w:trPr>
          <w:cantSplit/>
        </w:trPr>
        <w:tc>
          <w:tcPr>
            <w:tcW w:w="7200" w:type="dxa"/>
            <w:gridSpan w:val="20"/>
            <w:tcBorders>
              <w:top w:val="double" w:sz="4" w:space="0" w:color="auto"/>
              <w:left w:val="double" w:sz="4" w:space="0" w:color="auto"/>
            </w:tcBorders>
            <w:vAlign w:val="bottom"/>
          </w:tcPr>
          <w:p w:rsidR="002F589A" w:rsidRPr="002856F3" w:rsidRDefault="002F589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9552DC">
              <w:rPr>
                <w:rFonts w:ascii="Tahoma" w:hAnsi="Tahoma" w:cs="Tahoma"/>
                <w:b/>
                <w:bCs/>
                <w:noProof/>
                <w:sz w:val="22"/>
              </w:rPr>
              <w:t>Largo Wastewater Reclamation Facility</w:t>
            </w:r>
          </w:p>
        </w:tc>
        <w:tc>
          <w:tcPr>
            <w:tcW w:w="3531" w:type="dxa"/>
            <w:gridSpan w:val="15"/>
            <w:tcBorders>
              <w:left w:val="single" w:sz="4" w:space="0" w:color="000000"/>
              <w:bottom w:val="single" w:sz="4" w:space="0" w:color="auto"/>
              <w:right w:val="double" w:sz="4" w:space="0" w:color="auto"/>
            </w:tcBorders>
            <w:vAlign w:val="bottom"/>
          </w:tcPr>
          <w:p w:rsidR="002F589A" w:rsidRPr="002856F3" w:rsidRDefault="002F589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9552DC">
              <w:rPr>
                <w:rFonts w:ascii="Tahoma" w:hAnsi="Tahoma" w:cs="Tahoma"/>
                <w:b/>
                <w:bCs/>
                <w:noProof/>
                <w:sz w:val="22"/>
              </w:rPr>
              <w:t>33</w:t>
            </w:r>
          </w:p>
        </w:tc>
      </w:tr>
      <w:tr w:rsidR="002F589A" w:rsidRPr="002856F3" w:rsidTr="00182571">
        <w:trPr>
          <w:cantSplit/>
        </w:trPr>
        <w:tc>
          <w:tcPr>
            <w:tcW w:w="7200" w:type="dxa"/>
            <w:gridSpan w:val="20"/>
            <w:tcBorders>
              <w:left w:val="double" w:sz="4" w:space="0" w:color="auto"/>
              <w:bottom w:val="single" w:sz="12" w:space="0" w:color="auto"/>
            </w:tcBorders>
            <w:vAlign w:val="bottom"/>
          </w:tcPr>
          <w:p w:rsidR="002F589A" w:rsidRPr="002856F3" w:rsidRDefault="002F589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r w:rsidRPr="002856F3">
              <w:rPr>
                <w:sz w:val="22"/>
              </w:rPr>
              <w:tab/>
            </w:r>
            <w:r w:rsidRPr="009552DC">
              <w:rPr>
                <w:rFonts w:ascii="Tahoma" w:hAnsi="Tahoma" w:cs="Tahoma"/>
                <w:b/>
                <w:bCs/>
                <w:noProof/>
                <w:color w:val="800000"/>
                <w:sz w:val="20"/>
              </w:rPr>
              <w:t>Largo Wastewater Reclamation Facility</w:t>
            </w:r>
          </w:p>
        </w:tc>
        <w:tc>
          <w:tcPr>
            <w:tcW w:w="3531" w:type="dxa"/>
            <w:gridSpan w:val="15"/>
            <w:tcBorders>
              <w:left w:val="single" w:sz="4" w:space="0" w:color="000000"/>
              <w:bottom w:val="single" w:sz="12" w:space="0" w:color="auto"/>
              <w:right w:val="double" w:sz="4" w:space="0" w:color="auto"/>
            </w:tcBorders>
            <w:vAlign w:val="bottom"/>
          </w:tcPr>
          <w:p w:rsidR="002F589A" w:rsidRPr="002856F3" w:rsidRDefault="002F589A">
            <w:pPr>
              <w:spacing w:line="72" w:lineRule="exact"/>
              <w:rPr>
                <w:sz w:val="22"/>
              </w:rPr>
            </w:pPr>
          </w:p>
          <w:p w:rsidR="002F589A" w:rsidRPr="002856F3" w:rsidRDefault="002F589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2F589A" w:rsidRPr="002856F3" w:rsidTr="00182571">
        <w:trPr>
          <w:cantSplit/>
        </w:trPr>
        <w:tc>
          <w:tcPr>
            <w:tcW w:w="7200" w:type="dxa"/>
            <w:gridSpan w:val="20"/>
            <w:tcBorders>
              <w:top w:val="single" w:sz="12" w:space="0" w:color="auto"/>
              <w:left w:val="double" w:sz="4" w:space="0" w:color="auto"/>
            </w:tcBorders>
            <w:vAlign w:val="bottom"/>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9552DC">
              <w:rPr>
                <w:rFonts w:ascii="Tahoma" w:hAnsi="Tahoma" w:cs="Tahoma"/>
                <w:noProof/>
                <w:sz w:val="22"/>
              </w:rPr>
              <w:t>5100 150th Avenue North</w:t>
            </w:r>
          </w:p>
        </w:tc>
        <w:tc>
          <w:tcPr>
            <w:tcW w:w="3531" w:type="dxa"/>
            <w:gridSpan w:val="15"/>
            <w:tcBorders>
              <w:top w:val="single" w:sz="12" w:space="0" w:color="auto"/>
              <w:left w:val="single" w:sz="4" w:space="0" w:color="000000"/>
              <w:right w:val="double" w:sz="4" w:space="0" w:color="auto"/>
            </w:tcBorders>
            <w:vAlign w:val="bottom"/>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2F589A" w:rsidRPr="002856F3" w:rsidTr="00182571">
        <w:trPr>
          <w:cantSplit/>
        </w:trPr>
        <w:tc>
          <w:tcPr>
            <w:tcW w:w="7200" w:type="dxa"/>
            <w:gridSpan w:val="20"/>
            <w:tcBorders>
              <w:left w:val="double" w:sz="4" w:space="0" w:color="auto"/>
              <w:bottom w:val="single" w:sz="12" w:space="0" w:color="auto"/>
            </w:tcBorders>
            <w:vAlign w:val="bottom"/>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9552DC">
              <w:rPr>
                <w:rFonts w:ascii="Tahoma" w:hAnsi="Tahoma" w:cs="Tahoma"/>
                <w:noProof/>
                <w:sz w:val="22"/>
              </w:rPr>
              <w:t>Clearwater</w:t>
            </w:r>
            <w:r w:rsidRPr="002856F3">
              <w:rPr>
                <w:rFonts w:ascii="Tahoma" w:hAnsi="Tahoma" w:cs="Tahoma"/>
                <w:sz w:val="22"/>
              </w:rPr>
              <w:t xml:space="preserve">, </w:t>
            </w:r>
            <w:r w:rsidRPr="009552DC">
              <w:rPr>
                <w:rFonts w:ascii="Tahoma" w:hAnsi="Tahoma" w:cs="Tahoma"/>
                <w:noProof/>
                <w:sz w:val="22"/>
              </w:rPr>
              <w:t>FL</w:t>
            </w:r>
          </w:p>
        </w:tc>
        <w:tc>
          <w:tcPr>
            <w:tcW w:w="3531" w:type="dxa"/>
            <w:gridSpan w:val="15"/>
            <w:tcBorders>
              <w:left w:val="single" w:sz="4" w:space="0" w:color="000000"/>
              <w:bottom w:val="single" w:sz="12" w:space="0" w:color="auto"/>
              <w:right w:val="double" w:sz="4" w:space="0" w:color="auto"/>
            </w:tcBorders>
            <w:vAlign w:val="bottom"/>
          </w:tcPr>
          <w:p w:rsidR="002F589A" w:rsidRPr="002856F3" w:rsidRDefault="002F589A">
            <w:pPr>
              <w:spacing w:line="72" w:lineRule="exact"/>
              <w:rPr>
                <w:sz w:val="22"/>
              </w:rPr>
            </w:pPr>
          </w:p>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9552DC">
              <w:rPr>
                <w:rFonts w:ascii="Tahoma" w:hAnsi="Tahoma" w:cs="Tahoma"/>
                <w:noProof/>
                <w:sz w:val="22"/>
              </w:rPr>
              <w:t>727-518-3080</w:t>
            </w:r>
          </w:p>
        </w:tc>
      </w:tr>
      <w:tr w:rsidR="002F589A" w:rsidRPr="002856F3" w:rsidTr="00182571">
        <w:trPr>
          <w:cantSplit/>
        </w:trPr>
        <w:tc>
          <w:tcPr>
            <w:tcW w:w="3481" w:type="dxa"/>
            <w:gridSpan w:val="8"/>
            <w:vMerge w:val="restart"/>
            <w:tcBorders>
              <w:top w:val="single" w:sz="12" w:space="0" w:color="auto"/>
              <w:left w:val="double" w:sz="4" w:space="0" w:color="auto"/>
              <w:right w:val="single" w:sz="8" w:space="0" w:color="000000"/>
            </w:tcBorders>
          </w:tcPr>
          <w:p w:rsidR="002F589A" w:rsidRPr="002856F3" w:rsidRDefault="002F589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2F589A" w:rsidRPr="002856F3" w:rsidRDefault="002F589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2F589A" w:rsidRPr="002856F3" w:rsidRDefault="002F589A" w:rsidP="009132E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9552DC">
              <w:rPr>
                <w:rFonts w:ascii="Tahoma" w:hAnsi="Tahoma" w:cs="Tahoma"/>
                <w:b/>
                <w:bCs/>
                <w:noProof/>
                <w:sz w:val="22"/>
              </w:rPr>
              <w:t>1030060 006</w:t>
            </w:r>
          </w:p>
        </w:tc>
        <w:tc>
          <w:tcPr>
            <w:tcW w:w="3719" w:type="dxa"/>
            <w:gridSpan w:val="12"/>
            <w:tcBorders>
              <w:top w:val="single" w:sz="12" w:space="0" w:color="auto"/>
              <w:left w:val="single" w:sz="8" w:space="0" w:color="000000"/>
            </w:tcBorders>
            <w:vAlign w:val="bottom"/>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31" w:type="dxa"/>
            <w:gridSpan w:val="15"/>
            <w:vMerge w:val="restart"/>
            <w:tcBorders>
              <w:top w:val="single" w:sz="12" w:space="0" w:color="auto"/>
              <w:left w:val="single" w:sz="4" w:space="0" w:color="000000"/>
              <w:right w:val="double" w:sz="4" w:space="0" w:color="auto"/>
            </w:tcBorders>
          </w:tcPr>
          <w:p w:rsidR="002F589A" w:rsidRPr="002856F3" w:rsidRDefault="002F589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9552DC">
              <w:rPr>
                <w:bCs/>
                <w:noProof/>
                <w:sz w:val="22"/>
              </w:rPr>
              <w:t>11/12/14</w:t>
            </w:r>
          </w:p>
          <w:p w:rsidR="002F589A" w:rsidRPr="002856F3" w:rsidRDefault="002F589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9552DC">
              <w:rPr>
                <w:noProof/>
                <w:sz w:val="22"/>
              </w:rPr>
              <w:t>9/13/14</w:t>
            </w:r>
          </w:p>
        </w:tc>
      </w:tr>
      <w:tr w:rsidR="002F589A" w:rsidRPr="002856F3" w:rsidTr="00182571">
        <w:trPr>
          <w:cantSplit/>
          <w:trHeight w:val="253"/>
        </w:trPr>
        <w:tc>
          <w:tcPr>
            <w:tcW w:w="3481" w:type="dxa"/>
            <w:gridSpan w:val="8"/>
            <w:vMerge/>
            <w:tcBorders>
              <w:left w:val="double" w:sz="4" w:space="0" w:color="auto"/>
              <w:right w:val="single" w:sz="8" w:space="0" w:color="000000"/>
            </w:tcBorders>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val="restart"/>
            <w:tcBorders>
              <w:left w:val="single" w:sz="8" w:space="0" w:color="000000"/>
            </w:tcBorders>
            <w:vAlign w:val="center"/>
          </w:tcPr>
          <w:p w:rsidR="002F589A" w:rsidRPr="002856F3" w:rsidRDefault="002F589A" w:rsidP="001138C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9552DC">
              <w:rPr>
                <w:rFonts w:ascii="Tahoma" w:hAnsi="Tahoma" w:cs="Tahoma"/>
                <w:b/>
                <w:bCs/>
                <w:noProof/>
                <w:sz w:val="22"/>
              </w:rPr>
              <w:t>1030060-008-AF</w:t>
            </w:r>
          </w:p>
        </w:tc>
        <w:tc>
          <w:tcPr>
            <w:tcW w:w="3531" w:type="dxa"/>
            <w:gridSpan w:val="15"/>
            <w:vMerge/>
            <w:tcBorders>
              <w:left w:val="single" w:sz="4" w:space="0" w:color="000000"/>
              <w:bottom w:val="single" w:sz="12" w:space="0" w:color="auto"/>
              <w:right w:val="double" w:sz="4" w:space="0" w:color="auto"/>
            </w:tcBorders>
            <w:vAlign w:val="bottom"/>
          </w:tcPr>
          <w:p w:rsidR="002F589A" w:rsidRPr="002856F3" w:rsidRDefault="002F589A" w:rsidP="00666145">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2F589A" w:rsidRPr="002856F3" w:rsidTr="00182571">
        <w:trPr>
          <w:cantSplit/>
        </w:trPr>
        <w:tc>
          <w:tcPr>
            <w:tcW w:w="3481" w:type="dxa"/>
            <w:gridSpan w:val="8"/>
            <w:vMerge/>
            <w:tcBorders>
              <w:left w:val="double" w:sz="4" w:space="0" w:color="auto"/>
              <w:bottom w:val="single" w:sz="12" w:space="0" w:color="auto"/>
              <w:right w:val="single" w:sz="8" w:space="0" w:color="000000"/>
            </w:tcBorders>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719" w:type="dxa"/>
            <w:gridSpan w:val="12"/>
            <w:vMerge/>
            <w:tcBorders>
              <w:left w:val="single" w:sz="8" w:space="0" w:color="000000"/>
              <w:bottom w:val="single" w:sz="12" w:space="0" w:color="auto"/>
            </w:tcBorders>
            <w:vAlign w:val="bottom"/>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31" w:type="dxa"/>
            <w:gridSpan w:val="15"/>
            <w:tcBorders>
              <w:left w:val="single" w:sz="4" w:space="0" w:color="000000"/>
              <w:bottom w:val="single" w:sz="12" w:space="0" w:color="auto"/>
              <w:right w:val="double" w:sz="4" w:space="0" w:color="auto"/>
            </w:tcBorders>
            <w:vAlign w:val="bottom"/>
          </w:tcPr>
          <w:p w:rsidR="002F589A" w:rsidRPr="002856F3" w:rsidRDefault="002F589A" w:rsidP="00666145">
            <w:pPr>
              <w:tabs>
                <w:tab w:val="left" w:pos="2016"/>
              </w:tabs>
              <w:ind w:left="90"/>
              <w:rPr>
                <w:sz w:val="22"/>
              </w:rPr>
            </w:pPr>
            <w:r w:rsidRPr="002856F3">
              <w:rPr>
                <w:b/>
                <w:bCs/>
                <w:sz w:val="22"/>
              </w:rPr>
              <w:t>Test Due Date:</w:t>
            </w:r>
            <w:r w:rsidRPr="002856F3">
              <w:rPr>
                <w:sz w:val="22"/>
                <w:szCs w:val="22"/>
              </w:rPr>
              <w:t xml:space="preserve">          </w:t>
            </w:r>
            <w:r w:rsidRPr="002856F3">
              <w:rPr>
                <w:sz w:val="22"/>
                <w:szCs w:val="22"/>
              </w:rPr>
              <w:tab/>
            </w:r>
            <w:r w:rsidRPr="009552DC">
              <w:rPr>
                <w:noProof/>
                <w:sz w:val="22"/>
              </w:rPr>
              <w:t>4/1/00</w:t>
            </w:r>
          </w:p>
        </w:tc>
      </w:tr>
      <w:tr w:rsidR="002F589A" w:rsidRPr="002856F3" w:rsidTr="00182571">
        <w:trPr>
          <w:trHeight w:val="645"/>
        </w:trPr>
        <w:tc>
          <w:tcPr>
            <w:tcW w:w="10731" w:type="dxa"/>
            <w:gridSpan w:val="35"/>
            <w:tcBorders>
              <w:top w:val="single" w:sz="12" w:space="0" w:color="auto"/>
              <w:left w:val="double" w:sz="4" w:space="0" w:color="auto"/>
              <w:bottom w:val="single" w:sz="12" w:space="0" w:color="auto"/>
              <w:right w:val="double" w:sz="4" w:space="0" w:color="auto"/>
            </w:tcBorders>
          </w:tcPr>
          <w:p w:rsidR="002F589A" w:rsidRPr="002856F3" w:rsidRDefault="002F589A">
            <w:pPr>
              <w:spacing w:line="91" w:lineRule="exact"/>
              <w:rPr>
                <w:sz w:val="22"/>
              </w:rPr>
            </w:pPr>
          </w:p>
          <w:p w:rsidR="002F589A" w:rsidRPr="002856F3" w:rsidRDefault="002F589A" w:rsidP="00CA3CDE">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sz w:val="22"/>
              </w:rPr>
            </w:pPr>
            <w:r w:rsidRPr="002856F3">
              <w:rPr>
                <w:rFonts w:ascii="Times" w:hAnsi="Times"/>
                <w:b/>
                <w:bCs/>
                <w:iCs/>
                <w:shadow/>
                <w:color w:val="808080"/>
                <w:sz w:val="20"/>
              </w:rPr>
              <w:t xml:space="preserve">EMISSION UNIT </w:t>
            </w:r>
            <w:proofErr w:type="gramStart"/>
            <w:r w:rsidRPr="002856F3">
              <w:rPr>
                <w:rFonts w:ascii="Times" w:hAnsi="Times"/>
                <w:b/>
                <w:bCs/>
                <w:iCs/>
                <w:shadow/>
                <w:color w:val="808080"/>
                <w:sz w:val="20"/>
              </w:rPr>
              <w:t>DESCRIPTION :</w:t>
            </w:r>
            <w:proofErr w:type="gramEnd"/>
            <w:r w:rsidRPr="002856F3">
              <w:rPr>
                <w:sz w:val="22"/>
              </w:rPr>
              <w:t xml:space="preserve">  </w:t>
            </w:r>
            <w:r w:rsidRPr="009552DC">
              <w:rPr>
                <w:rFonts w:ascii="Tahoma" w:hAnsi="Tahoma" w:cs="Tahoma"/>
                <w:b/>
                <w:bCs/>
                <w:noProof/>
                <w:sz w:val="18"/>
              </w:rPr>
              <w:t>Truck Loading Area with emissions controlled by the same common baghouse used to control emissions associated with Emission Unit No. 005.</w:t>
            </w:r>
          </w:p>
        </w:tc>
      </w:tr>
      <w:tr w:rsidR="002F589A" w:rsidRPr="002856F3" w:rsidTr="00182571">
        <w:trPr>
          <w:trHeight w:val="300"/>
        </w:trPr>
        <w:tc>
          <w:tcPr>
            <w:tcW w:w="3441" w:type="dxa"/>
            <w:gridSpan w:val="7"/>
            <w:tcBorders>
              <w:top w:val="single" w:sz="12" w:space="0" w:color="auto"/>
              <w:left w:val="double" w:sz="4" w:space="0" w:color="auto"/>
            </w:tcBorders>
            <w:vAlign w:val="center"/>
          </w:tcPr>
          <w:p w:rsidR="002F589A" w:rsidRPr="002856F3" w:rsidRDefault="002F589A">
            <w:pPr>
              <w:spacing w:line="91" w:lineRule="exact"/>
              <w:jc w:val="center"/>
              <w:rPr>
                <w:sz w:val="22"/>
              </w:rPr>
            </w:pPr>
          </w:p>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iCs/>
                <w:shadow/>
                <w:color w:val="808080"/>
                <w:sz w:val="22"/>
              </w:rPr>
            </w:pPr>
            <w:r w:rsidRPr="002856F3">
              <w:rPr>
                <w:rFonts w:ascii="Times" w:hAnsi="Times"/>
                <w:b/>
                <w:bCs/>
                <w:iCs/>
                <w:shadow/>
                <w:color w:val="808080"/>
                <w:sz w:val="20"/>
              </w:rPr>
              <w:t>CMS INSPECTION DATE:</w:t>
            </w:r>
          </w:p>
        </w:tc>
        <w:tc>
          <w:tcPr>
            <w:tcW w:w="3960" w:type="dxa"/>
            <w:gridSpan w:val="15"/>
            <w:tcBorders>
              <w:top w:val="single" w:sz="4" w:space="0" w:color="000000"/>
            </w:tcBorders>
            <w:vAlign w:val="center"/>
          </w:tcPr>
          <w:p w:rsidR="002F589A" w:rsidRPr="002856F3" w:rsidRDefault="002F589A">
            <w:pPr>
              <w:spacing w:line="91" w:lineRule="exact"/>
              <w:jc w:val="center"/>
              <w:rPr>
                <w:sz w:val="22"/>
              </w:rPr>
            </w:pPr>
          </w:p>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r w:rsidRPr="002856F3">
              <w:rPr>
                <w:rFonts w:ascii="Times" w:hAnsi="Times"/>
                <w:b/>
                <w:bCs/>
                <w:iCs/>
                <w:shadow/>
                <w:color w:val="808080"/>
                <w:sz w:val="20"/>
              </w:rPr>
              <w:t>ARMS INSPECTION TYPE:</w:t>
            </w:r>
          </w:p>
        </w:tc>
        <w:tc>
          <w:tcPr>
            <w:tcW w:w="3330" w:type="dxa"/>
            <w:gridSpan w:val="13"/>
            <w:tcBorders>
              <w:top w:val="single" w:sz="12" w:space="0" w:color="auto"/>
              <w:left w:val="nil"/>
              <w:right w:val="double" w:sz="4" w:space="0" w:color="auto"/>
            </w:tcBorders>
            <w:vAlign w:val="center"/>
          </w:tcPr>
          <w:p w:rsidR="002F589A" w:rsidRPr="002856F3" w:rsidRDefault="002F589A">
            <w:pPr>
              <w:spacing w:line="91" w:lineRule="exact"/>
              <w:jc w:val="center"/>
              <w:rPr>
                <w:iCs/>
                <w:sz w:val="22"/>
              </w:rPr>
            </w:pPr>
          </w:p>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color w:val="808080"/>
                <w:sz w:val="22"/>
              </w:rPr>
            </w:pPr>
            <w:r w:rsidRPr="002856F3">
              <w:rPr>
                <w:rFonts w:ascii="Times" w:hAnsi="Times"/>
                <w:b/>
                <w:bCs/>
                <w:iCs/>
                <w:shadow/>
                <w:color w:val="808080"/>
                <w:sz w:val="20"/>
              </w:rPr>
              <w:t>COMPLIANCE STATUS:</w:t>
            </w:r>
          </w:p>
        </w:tc>
      </w:tr>
      <w:tr w:rsidR="002F589A" w:rsidRPr="002856F3" w:rsidTr="00182571">
        <w:trPr>
          <w:cantSplit/>
          <w:trHeight w:hRule="exact" w:val="144"/>
        </w:trPr>
        <w:tc>
          <w:tcPr>
            <w:tcW w:w="10731" w:type="dxa"/>
            <w:gridSpan w:val="35"/>
            <w:tcBorders>
              <w:left w:val="double" w:sz="4" w:space="0" w:color="auto"/>
              <w:right w:val="double" w:sz="4" w:space="0" w:color="auto"/>
            </w:tcBorders>
          </w:tcPr>
          <w:p w:rsidR="002F589A" w:rsidRPr="002856F3" w:rsidRDefault="002F589A">
            <w:pPr>
              <w:rPr>
                <w:sz w:val="16"/>
              </w:rPr>
            </w:pPr>
          </w:p>
        </w:tc>
      </w:tr>
      <w:tr w:rsidR="002F589A" w:rsidRPr="002856F3" w:rsidTr="00182571">
        <w:trPr>
          <w:trHeight w:val="122"/>
        </w:trPr>
        <w:tc>
          <w:tcPr>
            <w:tcW w:w="263" w:type="dxa"/>
            <w:tcBorders>
              <w:left w:val="double" w:sz="4" w:space="0" w:color="auto"/>
              <w:right w:val="dotted" w:sz="4" w:space="0" w:color="auto"/>
            </w:tcBorders>
          </w:tcPr>
          <w:p w:rsidR="002F589A" w:rsidRPr="002856F3" w:rsidRDefault="002F589A">
            <w:pPr>
              <w:spacing w:line="72" w:lineRule="exact"/>
              <w:rPr>
                <w:sz w:val="20"/>
              </w:rPr>
            </w:pPr>
          </w:p>
        </w:tc>
        <w:tc>
          <w:tcPr>
            <w:tcW w:w="2861"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2F589A" w:rsidRPr="002856F3" w:rsidRDefault="000A0B57">
            <w:pPr>
              <w:jc w:val="center"/>
              <w:rPr>
                <w:rFonts w:ascii="Tahoma" w:hAnsi="Tahoma" w:cs="Tahoma"/>
                <w:b/>
                <w:bCs/>
                <w:sz w:val="20"/>
              </w:rPr>
            </w:pPr>
            <w:r>
              <w:rPr>
                <w:rFonts w:ascii="Tahoma" w:hAnsi="Tahoma" w:cs="Tahoma"/>
                <w:b/>
                <w:bCs/>
                <w:sz w:val="20"/>
              </w:rPr>
              <w:t>6/21/2011</w:t>
            </w:r>
          </w:p>
        </w:tc>
        <w:tc>
          <w:tcPr>
            <w:tcW w:w="317" w:type="dxa"/>
            <w:tcBorders>
              <w:left w:val="dotted" w:sz="4" w:space="0" w:color="auto"/>
              <w:right w:val="single" w:sz="4" w:space="0" w:color="000000"/>
            </w:tcBorders>
          </w:tcPr>
          <w:p w:rsidR="002F589A" w:rsidRPr="002856F3" w:rsidRDefault="002F589A">
            <w:pPr>
              <w:spacing w:line="72" w:lineRule="exact"/>
              <w:rPr>
                <w:sz w:val="20"/>
              </w:rPr>
            </w:pPr>
          </w:p>
        </w:tc>
        <w:tc>
          <w:tcPr>
            <w:tcW w:w="360"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2F589A" w:rsidRPr="002856F3" w:rsidRDefault="002F589A">
            <w:pPr>
              <w:pStyle w:val="EndnoteText"/>
              <w:jc w:val="center"/>
              <w:rPr>
                <w:rFonts w:ascii="Tahoma" w:hAnsi="Tahoma" w:cs="Tahoma"/>
                <w:b/>
                <w:bCs/>
                <w:sz w:val="20"/>
              </w:rPr>
            </w:pPr>
          </w:p>
        </w:tc>
        <w:tc>
          <w:tcPr>
            <w:tcW w:w="630" w:type="dxa"/>
            <w:gridSpan w:val="2"/>
            <w:tcBorders>
              <w:left w:val="single" w:sz="12" w:space="0" w:color="000000"/>
              <w:right w:val="single" w:sz="8" w:space="0" w:color="auto"/>
            </w:tcBorders>
            <w:vAlign w:val="center"/>
          </w:tcPr>
          <w:p w:rsidR="002F589A" w:rsidRPr="002856F3" w:rsidRDefault="002F589A">
            <w:pPr>
              <w:pStyle w:val="EndnoteText"/>
              <w:rPr>
                <w:rFonts w:ascii="Times New Roman" w:hAnsi="Times New Roman"/>
                <w:b/>
                <w:bCs/>
                <w:sz w:val="20"/>
              </w:rPr>
            </w:pPr>
            <w:r w:rsidRPr="002856F3">
              <w:rPr>
                <w:sz w:val="20"/>
              </w:rPr>
              <w:t>INS</w:t>
            </w:r>
            <w:r w:rsidRPr="002856F3">
              <w:rPr>
                <w:b/>
                <w:bCs/>
                <w:color w:val="FF0000"/>
                <w:sz w:val="16"/>
              </w:rPr>
              <w:t>1</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2F589A" w:rsidRPr="002856F3" w:rsidRDefault="000C37DF">
            <w:pPr>
              <w:pStyle w:val="EndnoteText"/>
              <w:jc w:val="center"/>
              <w:rPr>
                <w:rFonts w:ascii="Tahoma" w:hAnsi="Tahoma" w:cs="Tahoma"/>
                <w:b/>
                <w:bCs/>
                <w:color w:val="000000"/>
                <w:sz w:val="22"/>
              </w:rPr>
            </w:pPr>
            <w:r w:rsidRPr="000C37DF">
              <w:rPr>
                <w:rFonts w:ascii="Tahoma" w:hAnsi="Tahoma" w:cs="Tahoma"/>
                <w:b/>
                <w:sz w:val="22"/>
              </w:rPr>
              <w:sym w:font="Wingdings" w:char="F0FC"/>
            </w:r>
          </w:p>
        </w:tc>
        <w:tc>
          <w:tcPr>
            <w:tcW w:w="630" w:type="dxa"/>
            <w:tcBorders>
              <w:left w:val="single" w:sz="12" w:space="0" w:color="auto"/>
              <w:right w:val="single" w:sz="8" w:space="0" w:color="auto"/>
            </w:tcBorders>
            <w:vAlign w:val="center"/>
          </w:tcPr>
          <w:p w:rsidR="002F589A" w:rsidRPr="002856F3" w:rsidRDefault="002F589A">
            <w:pPr>
              <w:pStyle w:val="EndnoteText"/>
              <w:rPr>
                <w:b/>
                <w:bCs/>
                <w:sz w:val="18"/>
              </w:rPr>
            </w:pPr>
            <w:r w:rsidRPr="002856F3">
              <w:rPr>
                <w:b/>
                <w:bCs/>
                <w:color w:val="000080"/>
                <w:sz w:val="20"/>
              </w:rPr>
              <w:t>INS</w:t>
            </w:r>
            <w:r w:rsidRPr="002856F3">
              <w:rPr>
                <w:b/>
                <w:bCs/>
                <w:color w:val="FF0000"/>
                <w:sz w:val="16"/>
              </w:rPr>
              <w:t>2</w:t>
            </w:r>
          </w:p>
        </w:tc>
        <w:tc>
          <w:tcPr>
            <w:tcW w:w="360"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2F589A" w:rsidRPr="002856F3" w:rsidRDefault="002F589A">
            <w:pPr>
              <w:pStyle w:val="EndnoteText"/>
              <w:jc w:val="center"/>
              <w:rPr>
                <w:rFonts w:ascii="Tahoma" w:hAnsi="Tahoma" w:cs="Tahoma"/>
                <w:b/>
                <w:bCs/>
                <w:sz w:val="20"/>
              </w:rPr>
            </w:pPr>
          </w:p>
        </w:tc>
        <w:tc>
          <w:tcPr>
            <w:tcW w:w="630" w:type="dxa"/>
            <w:gridSpan w:val="2"/>
            <w:tcBorders>
              <w:left w:val="single" w:sz="18" w:space="0" w:color="auto"/>
              <w:right w:val="single" w:sz="8" w:space="0" w:color="auto"/>
            </w:tcBorders>
            <w:vAlign w:val="center"/>
          </w:tcPr>
          <w:p w:rsidR="002F589A" w:rsidRPr="002856F3" w:rsidRDefault="002F589A">
            <w:pPr>
              <w:pStyle w:val="EndnoteText"/>
              <w:rPr>
                <w:b/>
                <w:bCs/>
                <w:sz w:val="20"/>
              </w:rPr>
            </w:pPr>
            <w:r w:rsidRPr="002856F3">
              <w:rPr>
                <w:sz w:val="20"/>
              </w:rPr>
              <w:t>INS</w:t>
            </w:r>
            <w:r w:rsidRPr="002856F3">
              <w:rPr>
                <w:b/>
                <w:bCs/>
                <w:color w:val="FF0000"/>
                <w:sz w:val="16"/>
              </w:rPr>
              <w:t>3</w:t>
            </w:r>
          </w:p>
        </w:tc>
        <w:tc>
          <w:tcPr>
            <w:tcW w:w="360" w:type="dxa"/>
            <w:tcBorders>
              <w:top w:val="single" w:sz="8" w:space="0" w:color="auto"/>
              <w:left w:val="single" w:sz="8" w:space="0" w:color="auto"/>
              <w:bottom w:val="single" w:sz="8" w:space="0" w:color="auto"/>
              <w:right w:val="single" w:sz="18" w:space="0" w:color="auto"/>
            </w:tcBorders>
            <w:shd w:val="clear" w:color="auto" w:fill="FFFFE9"/>
            <w:vAlign w:val="center"/>
          </w:tcPr>
          <w:p w:rsidR="002F589A" w:rsidRPr="002856F3" w:rsidRDefault="002F589A">
            <w:pPr>
              <w:pStyle w:val="EndnoteText"/>
              <w:jc w:val="center"/>
              <w:rPr>
                <w:rFonts w:ascii="Tahoma" w:hAnsi="Tahoma" w:cs="Tahoma"/>
                <w:b/>
                <w:bCs/>
                <w:sz w:val="20"/>
              </w:rPr>
            </w:pPr>
          </w:p>
        </w:tc>
        <w:tc>
          <w:tcPr>
            <w:tcW w:w="810" w:type="dxa"/>
            <w:gridSpan w:val="4"/>
            <w:tcBorders>
              <w:left w:val="single" w:sz="18" w:space="0" w:color="auto"/>
              <w:right w:val="single" w:sz="8" w:space="0" w:color="auto"/>
            </w:tcBorders>
            <w:vAlign w:val="center"/>
          </w:tcPr>
          <w:p w:rsidR="002F589A" w:rsidRPr="002856F3" w:rsidRDefault="002F589A">
            <w:pPr>
              <w:pStyle w:val="EndnoteText"/>
              <w:rPr>
                <w:sz w:val="20"/>
              </w:rPr>
            </w:pPr>
            <w:r w:rsidRPr="002856F3">
              <w:rPr>
                <w:sz w:val="20"/>
              </w:rPr>
              <w:t>FUI</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2F589A" w:rsidRPr="002856F3" w:rsidRDefault="000C37DF">
            <w:pPr>
              <w:pStyle w:val="EndnoteText"/>
              <w:jc w:val="center"/>
              <w:rPr>
                <w:rFonts w:ascii="Tahoma" w:hAnsi="Tahoma" w:cs="Tahoma"/>
                <w:b/>
                <w:bCs/>
                <w:sz w:val="20"/>
              </w:rPr>
            </w:pPr>
            <w:r w:rsidRPr="000C37DF">
              <w:rPr>
                <w:rFonts w:ascii="Tahoma" w:hAnsi="Tahoma" w:cs="Tahoma"/>
                <w:b/>
                <w:sz w:val="22"/>
              </w:rPr>
              <w:sym w:font="Wingdings" w:char="F0FC"/>
            </w:r>
          </w:p>
        </w:tc>
        <w:tc>
          <w:tcPr>
            <w:tcW w:w="540" w:type="dxa"/>
            <w:tcBorders>
              <w:left w:val="single" w:sz="12" w:space="0" w:color="auto"/>
              <w:right w:val="single" w:sz="4" w:space="0" w:color="auto"/>
            </w:tcBorders>
            <w:vAlign w:val="center"/>
          </w:tcPr>
          <w:p w:rsidR="002F589A" w:rsidRPr="002856F3" w:rsidRDefault="002F589A">
            <w:pPr>
              <w:pStyle w:val="EndnoteText"/>
              <w:rPr>
                <w:b/>
                <w:bCs/>
                <w:color w:val="000080"/>
                <w:sz w:val="20"/>
              </w:rPr>
            </w:pPr>
            <w:r w:rsidRPr="002856F3">
              <w:rPr>
                <w:b/>
                <w:bCs/>
                <w:color w:val="000080"/>
                <w:sz w:val="20"/>
              </w:rPr>
              <w:t>IN</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2F589A" w:rsidRPr="002856F3" w:rsidRDefault="002F589A">
            <w:pPr>
              <w:pStyle w:val="EndnoteText"/>
              <w:jc w:val="center"/>
              <w:rPr>
                <w:rFonts w:ascii="Tahoma" w:hAnsi="Tahoma" w:cs="Tahoma"/>
                <w:b/>
                <w:bCs/>
                <w:sz w:val="20"/>
              </w:rPr>
            </w:pPr>
          </w:p>
        </w:tc>
        <w:tc>
          <w:tcPr>
            <w:tcW w:w="630" w:type="dxa"/>
            <w:gridSpan w:val="3"/>
            <w:tcBorders>
              <w:left w:val="single" w:sz="12" w:space="0" w:color="auto"/>
              <w:right w:val="single" w:sz="4" w:space="0" w:color="auto"/>
            </w:tcBorders>
            <w:vAlign w:val="center"/>
          </w:tcPr>
          <w:p w:rsidR="002F589A" w:rsidRPr="002856F3" w:rsidRDefault="002F589A">
            <w:pPr>
              <w:pStyle w:val="EndnoteText"/>
              <w:rPr>
                <w:sz w:val="20"/>
              </w:rPr>
            </w:pPr>
            <w:r w:rsidRPr="002856F3">
              <w:rPr>
                <w:sz w:val="20"/>
              </w:rPr>
              <w:t>MNC</w:t>
            </w:r>
          </w:p>
        </w:tc>
        <w:tc>
          <w:tcPr>
            <w:tcW w:w="360"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2F589A" w:rsidRPr="002856F3" w:rsidRDefault="002F589A">
            <w:pPr>
              <w:pStyle w:val="EndnoteText"/>
              <w:jc w:val="center"/>
              <w:rPr>
                <w:rFonts w:ascii="Tahoma" w:hAnsi="Tahoma" w:cs="Tahoma"/>
                <w:b/>
                <w:bCs/>
                <w:sz w:val="20"/>
              </w:rPr>
            </w:pPr>
          </w:p>
        </w:tc>
        <w:tc>
          <w:tcPr>
            <w:tcW w:w="900" w:type="dxa"/>
            <w:gridSpan w:val="2"/>
            <w:tcBorders>
              <w:left w:val="single" w:sz="12" w:space="0" w:color="auto"/>
              <w:right w:val="double" w:sz="4" w:space="0" w:color="auto"/>
            </w:tcBorders>
            <w:vAlign w:val="center"/>
          </w:tcPr>
          <w:p w:rsidR="002F589A" w:rsidRPr="002856F3" w:rsidRDefault="002F589A">
            <w:pPr>
              <w:pStyle w:val="EndnoteText"/>
              <w:rPr>
                <w:sz w:val="20"/>
              </w:rPr>
            </w:pPr>
            <w:r w:rsidRPr="002856F3">
              <w:rPr>
                <w:sz w:val="20"/>
              </w:rPr>
              <w:t>SNC</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00"/>
        </w:trPr>
        <w:tc>
          <w:tcPr>
            <w:tcW w:w="10731" w:type="dxa"/>
            <w:gridSpan w:val="35"/>
            <w:tcBorders>
              <w:top w:val="nil"/>
              <w:bottom w:val="nil"/>
            </w:tcBorders>
            <w:vAlign w:val="bottom"/>
          </w:tcPr>
          <w:p w:rsidR="002F589A" w:rsidRPr="002856F3" w:rsidRDefault="002F589A">
            <w:pPr>
              <w:pStyle w:val="EndnoteText"/>
              <w:tabs>
                <w:tab w:val="left" w:pos="292"/>
                <w:tab w:val="left" w:pos="2362"/>
                <w:tab w:val="left" w:pos="3712"/>
                <w:tab w:val="left" w:pos="5782"/>
                <w:tab w:val="left" w:pos="7492"/>
                <w:tab w:val="left" w:pos="9112"/>
              </w:tabs>
              <w:rPr>
                <w:rStyle w:val="CommentReference"/>
              </w:rPr>
            </w:pP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80"/>
        </w:trPr>
        <w:tc>
          <w:tcPr>
            <w:tcW w:w="10731" w:type="dxa"/>
            <w:gridSpan w:val="35"/>
            <w:tcBorders>
              <w:top w:val="nil"/>
              <w:bottom w:val="nil"/>
            </w:tcBorders>
            <w:vAlign w:val="bottom"/>
          </w:tcPr>
          <w:p w:rsidR="002F589A" w:rsidRPr="002856F3" w:rsidRDefault="002F589A">
            <w:pPr>
              <w:pStyle w:val="EndnoteText"/>
              <w:tabs>
                <w:tab w:val="left" w:pos="292"/>
                <w:tab w:val="left" w:pos="2362"/>
                <w:tab w:val="left" w:pos="3712"/>
                <w:tab w:val="left" w:pos="5782"/>
                <w:tab w:val="left" w:pos="7492"/>
                <w:tab w:val="left" w:pos="9112"/>
              </w:tabs>
              <w:rPr>
                <w:rStyle w:val="CommentReference"/>
              </w:rPr>
            </w:pP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2271" w:type="dxa"/>
            <w:gridSpan w:val="4"/>
            <w:tcBorders>
              <w:top w:val="nil"/>
              <w:bottom w:val="nil"/>
              <w:right w:val="single" w:sz="8" w:space="0" w:color="auto"/>
            </w:tcBorders>
            <w:vAlign w:val="center"/>
          </w:tcPr>
          <w:p w:rsidR="002F589A" w:rsidRPr="002856F3" w:rsidRDefault="002F58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60" w:type="dxa"/>
            <w:tcBorders>
              <w:top w:val="single" w:sz="8" w:space="0" w:color="auto"/>
              <w:left w:val="single" w:sz="8" w:space="0" w:color="auto"/>
              <w:bottom w:val="single" w:sz="8" w:space="0" w:color="auto"/>
              <w:right w:val="single" w:sz="12" w:space="0" w:color="auto"/>
            </w:tcBorders>
            <w:shd w:val="clear" w:color="auto" w:fill="FFFFFF"/>
            <w:vAlign w:val="center"/>
          </w:tcPr>
          <w:p w:rsidR="002F589A" w:rsidRPr="002856F3" w:rsidRDefault="000C37DF">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0C37DF">
              <w:rPr>
                <w:rFonts w:ascii="Tahoma" w:hAnsi="Tahoma" w:cs="Tahoma"/>
                <w:b/>
                <w:sz w:val="22"/>
              </w:rPr>
              <w:sym w:font="Wingdings" w:char="F0FC"/>
            </w:r>
          </w:p>
        </w:tc>
        <w:tc>
          <w:tcPr>
            <w:tcW w:w="900" w:type="dxa"/>
            <w:gridSpan w:val="4"/>
            <w:tcBorders>
              <w:top w:val="nil"/>
              <w:left w:val="single" w:sz="12" w:space="0" w:color="auto"/>
              <w:bottom w:val="nil"/>
              <w:right w:val="single" w:sz="8" w:space="0" w:color="auto"/>
            </w:tcBorders>
            <w:vAlign w:val="center"/>
          </w:tcPr>
          <w:p w:rsidR="002F589A" w:rsidRPr="002856F3" w:rsidRDefault="002F589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2F589A" w:rsidRPr="002856F3" w:rsidRDefault="002F589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710" w:type="dxa"/>
            <w:gridSpan w:val="4"/>
            <w:tcBorders>
              <w:top w:val="nil"/>
              <w:left w:val="single" w:sz="12" w:space="0" w:color="auto"/>
              <w:bottom w:val="nil"/>
              <w:right w:val="single" w:sz="8" w:space="0" w:color="auto"/>
            </w:tcBorders>
            <w:vAlign w:val="center"/>
          </w:tcPr>
          <w:p w:rsidR="002F589A" w:rsidRPr="002856F3" w:rsidRDefault="002F589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2F589A" w:rsidRPr="002856F3" w:rsidRDefault="002F589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350" w:type="dxa"/>
            <w:gridSpan w:val="4"/>
            <w:tcBorders>
              <w:top w:val="nil"/>
              <w:left w:val="single" w:sz="12" w:space="0" w:color="auto"/>
              <w:bottom w:val="nil"/>
              <w:right w:val="single" w:sz="8" w:space="0" w:color="auto"/>
            </w:tcBorders>
            <w:vAlign w:val="center"/>
          </w:tcPr>
          <w:p w:rsidR="002F589A" w:rsidRPr="002856F3" w:rsidRDefault="002F589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60" w:type="dxa"/>
            <w:gridSpan w:val="3"/>
            <w:tcBorders>
              <w:top w:val="single" w:sz="8" w:space="0" w:color="auto"/>
              <w:left w:val="single" w:sz="8" w:space="0" w:color="auto"/>
              <w:bottom w:val="single" w:sz="8" w:space="0" w:color="auto"/>
              <w:right w:val="single" w:sz="12" w:space="0" w:color="auto"/>
            </w:tcBorders>
            <w:shd w:val="clear" w:color="auto" w:fill="F3F3F3"/>
            <w:vAlign w:val="center"/>
          </w:tcPr>
          <w:p w:rsidR="002F589A" w:rsidRPr="002856F3" w:rsidRDefault="002F589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70" w:type="dxa"/>
            <w:gridSpan w:val="4"/>
            <w:tcBorders>
              <w:top w:val="nil"/>
              <w:left w:val="single" w:sz="12" w:space="0" w:color="auto"/>
              <w:bottom w:val="nil"/>
              <w:right w:val="single" w:sz="8" w:space="0" w:color="auto"/>
            </w:tcBorders>
            <w:vAlign w:val="center"/>
          </w:tcPr>
          <w:p w:rsidR="002F589A" w:rsidRPr="002856F3" w:rsidRDefault="002F589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60"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2F589A" w:rsidRPr="002856F3" w:rsidRDefault="002F589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30" w:type="dxa"/>
            <w:gridSpan w:val="5"/>
            <w:tcBorders>
              <w:top w:val="nil"/>
              <w:left w:val="single" w:sz="12" w:space="0" w:color="auto"/>
              <w:bottom w:val="nil"/>
            </w:tcBorders>
            <w:vAlign w:val="center"/>
          </w:tcPr>
          <w:p w:rsidR="002F589A" w:rsidRPr="002856F3" w:rsidRDefault="002F589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hRule="exact" w:val="144"/>
        </w:trPr>
        <w:tc>
          <w:tcPr>
            <w:tcW w:w="10731" w:type="dxa"/>
            <w:gridSpan w:val="35"/>
            <w:tcBorders>
              <w:top w:val="nil"/>
              <w:bottom w:val="single" w:sz="18" w:space="0" w:color="auto"/>
            </w:tcBorders>
            <w:vAlign w:val="bottom"/>
          </w:tcPr>
          <w:p w:rsidR="002F589A" w:rsidRPr="002856F3" w:rsidRDefault="002F589A">
            <w:pPr>
              <w:rPr>
                <w:sz w:val="16"/>
              </w:rPr>
            </w:pP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88"/>
        </w:trPr>
        <w:tc>
          <w:tcPr>
            <w:tcW w:w="1101" w:type="dxa"/>
            <w:gridSpan w:val="3"/>
            <w:tcBorders>
              <w:top w:val="single" w:sz="18" w:space="0" w:color="auto"/>
              <w:bottom w:val="single" w:sz="4" w:space="0" w:color="auto"/>
              <w:right w:val="nil"/>
            </w:tcBorders>
            <w:shd w:val="clear" w:color="auto" w:fill="F3F3F3"/>
            <w:vAlign w:val="center"/>
          </w:tcPr>
          <w:p w:rsidR="002F589A" w:rsidRPr="000C37DF" w:rsidRDefault="002F589A">
            <w:pPr>
              <w:tabs>
                <w:tab w:val="center" w:pos="5062"/>
              </w:tabs>
              <w:jc w:val="center"/>
              <w:rPr>
                <w:b/>
              </w:rPr>
            </w:pPr>
            <w:r w:rsidRPr="000C37DF">
              <w:rPr>
                <w:rFonts w:ascii="Tahoma" w:hAnsi="Tahoma" w:cs="Tahoma"/>
                <w:b/>
                <w:sz w:val="22"/>
              </w:rPr>
              <w:sym w:font="Wingdings" w:char="F0FC"/>
            </w:r>
          </w:p>
        </w:tc>
        <w:tc>
          <w:tcPr>
            <w:tcW w:w="9630" w:type="dxa"/>
            <w:gridSpan w:val="32"/>
            <w:tcBorders>
              <w:top w:val="single" w:sz="18" w:space="0" w:color="auto"/>
              <w:left w:val="nil"/>
              <w:bottom w:val="single" w:sz="4" w:space="0" w:color="auto"/>
            </w:tcBorders>
            <w:shd w:val="clear" w:color="auto" w:fill="F3F3F3"/>
            <w:vAlign w:val="center"/>
          </w:tcPr>
          <w:p w:rsidR="002F589A" w:rsidRPr="002856F3" w:rsidRDefault="002F589A">
            <w:pPr>
              <w:tabs>
                <w:tab w:val="center" w:pos="5062"/>
              </w:tabs>
              <w:jc w:val="center"/>
              <w:rPr>
                <w:color w:val="993300"/>
              </w:rPr>
            </w:pPr>
            <w:r w:rsidRPr="002856F3">
              <w:rPr>
                <w:b/>
                <w:bCs/>
                <w:color w:val="993300"/>
              </w:rPr>
              <w:t>A. General Review:</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68"/>
        </w:trPr>
        <w:tc>
          <w:tcPr>
            <w:tcW w:w="471" w:type="dxa"/>
            <w:gridSpan w:val="2"/>
            <w:tcBorders>
              <w:top w:val="single" w:sz="4" w:space="0" w:color="auto"/>
              <w:left w:val="double" w:sz="4" w:space="0" w:color="auto"/>
              <w:bottom w:val="single" w:sz="4" w:space="0" w:color="auto"/>
              <w:right w:val="nil"/>
            </w:tcBorders>
            <w:vAlign w:val="bottom"/>
          </w:tcPr>
          <w:p w:rsidR="002F589A" w:rsidRPr="002856F3" w:rsidRDefault="002F589A">
            <w:pPr>
              <w:jc w:val="center"/>
              <w:rPr>
                <w:b/>
                <w:bCs/>
                <w:sz w:val="20"/>
              </w:rPr>
            </w:pPr>
            <w:r w:rsidRPr="002856F3">
              <w:rPr>
                <w:b/>
                <w:bCs/>
                <w:sz w:val="20"/>
              </w:rPr>
              <w:t>1.</w:t>
            </w:r>
          </w:p>
        </w:tc>
        <w:tc>
          <w:tcPr>
            <w:tcW w:w="8280" w:type="dxa"/>
            <w:gridSpan w:val="25"/>
            <w:tcBorders>
              <w:top w:val="single" w:sz="4" w:space="0" w:color="auto"/>
              <w:left w:val="nil"/>
              <w:bottom w:val="single" w:sz="4" w:space="0" w:color="auto"/>
              <w:right w:val="nil"/>
            </w:tcBorders>
            <w:vAlign w:val="bottom"/>
          </w:tcPr>
          <w:p w:rsidR="002F589A" w:rsidRPr="002856F3" w:rsidRDefault="002F589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60" w:type="dxa"/>
            <w:gridSpan w:val="2"/>
            <w:tcBorders>
              <w:top w:val="single" w:sz="4" w:space="0" w:color="auto"/>
              <w:left w:val="nil"/>
              <w:bottom w:val="single" w:sz="4" w:space="0" w:color="auto"/>
              <w:right w:val="nil"/>
            </w:tcBorders>
            <w:shd w:val="clear" w:color="auto" w:fill="FFF4E9"/>
            <w:vAlign w:val="center"/>
          </w:tcPr>
          <w:p w:rsidR="002F589A" w:rsidRPr="002856F3" w:rsidRDefault="00A70D16" w:rsidP="009A5BF6">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0C37DF">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2F589A" w:rsidRPr="002856F3" w:rsidRDefault="00A70D16"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2F589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r w:rsidRPr="002856F3">
              <w:rPr>
                <w:sz w:val="20"/>
              </w:rPr>
              <w:t>No</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vAlign w:val="center"/>
          </w:tcPr>
          <w:p w:rsidR="002F589A" w:rsidRPr="002856F3" w:rsidRDefault="002F589A">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2F589A" w:rsidRPr="002856F3" w:rsidRDefault="002F589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0C37DF">
              <w:rPr>
                <w:rFonts w:ascii="Times New Roman" w:hAnsi="Times New Roman"/>
                <w:i/>
                <w:iCs/>
                <w:sz w:val="22"/>
                <w:szCs w:val="22"/>
              </w:rPr>
              <w:t xml:space="preserve"> The Largo WWTP</w:t>
            </w:r>
            <w:r w:rsidR="000C37DF" w:rsidRPr="00FA2B0F">
              <w:rPr>
                <w:rFonts w:ascii="Times New Roman" w:hAnsi="Times New Roman"/>
                <w:i/>
                <w:iCs/>
                <w:sz w:val="22"/>
                <w:szCs w:val="22"/>
              </w:rPr>
              <w:t xml:space="preserve"> was issued a Federally Enforceable Operating Permit (FESOP) on 06/10/2011 whereas it previously had a Title V Permit.</w:t>
            </w:r>
          </w:p>
        </w:tc>
        <w:tc>
          <w:tcPr>
            <w:tcW w:w="360" w:type="dxa"/>
            <w:gridSpan w:val="2"/>
            <w:tcBorders>
              <w:top w:val="single" w:sz="4" w:space="0" w:color="auto"/>
              <w:left w:val="nil"/>
              <w:bottom w:val="single" w:sz="4" w:space="0" w:color="auto"/>
              <w:right w:val="nil"/>
            </w:tcBorders>
          </w:tcPr>
          <w:p w:rsidR="002F589A" w:rsidRPr="002856F3" w:rsidRDefault="002F589A" w:rsidP="009A5BF6">
            <w:pPr>
              <w:jc w:val="center"/>
            </w:pPr>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2F589A" w:rsidRPr="002856F3" w:rsidRDefault="002F589A" w:rsidP="009A5BF6">
            <w:pPr>
              <w:jc w:val="center"/>
            </w:pP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23"/>
        </w:trPr>
        <w:tc>
          <w:tcPr>
            <w:tcW w:w="471" w:type="dxa"/>
            <w:gridSpan w:val="2"/>
            <w:tcBorders>
              <w:top w:val="single" w:sz="4" w:space="0" w:color="auto"/>
              <w:left w:val="double" w:sz="4" w:space="0" w:color="auto"/>
              <w:bottom w:val="single" w:sz="4" w:space="0" w:color="auto"/>
              <w:right w:val="nil"/>
            </w:tcBorders>
            <w:vAlign w:val="center"/>
          </w:tcPr>
          <w:p w:rsidR="002F589A" w:rsidRPr="002856F3" w:rsidRDefault="002F589A">
            <w:pPr>
              <w:jc w:val="center"/>
              <w:rPr>
                <w:b/>
                <w:bCs/>
                <w:sz w:val="20"/>
              </w:rPr>
            </w:pPr>
            <w:r w:rsidRPr="002856F3">
              <w:rPr>
                <w:b/>
                <w:bCs/>
                <w:sz w:val="20"/>
              </w:rPr>
              <w:t>2.</w:t>
            </w:r>
          </w:p>
        </w:tc>
        <w:tc>
          <w:tcPr>
            <w:tcW w:w="8280" w:type="dxa"/>
            <w:gridSpan w:val="25"/>
            <w:tcBorders>
              <w:top w:val="single" w:sz="4" w:space="0" w:color="auto"/>
              <w:left w:val="nil"/>
              <w:bottom w:val="single" w:sz="4" w:space="0" w:color="auto"/>
              <w:right w:val="nil"/>
            </w:tcBorders>
            <w:vAlign w:val="center"/>
          </w:tcPr>
          <w:p w:rsidR="002F589A" w:rsidRPr="002856F3" w:rsidRDefault="002F589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60" w:type="dxa"/>
            <w:gridSpan w:val="2"/>
            <w:tcBorders>
              <w:top w:val="single" w:sz="4" w:space="0" w:color="auto"/>
              <w:left w:val="nil"/>
              <w:bottom w:val="single" w:sz="4" w:space="0" w:color="auto"/>
              <w:right w:val="nil"/>
            </w:tcBorders>
            <w:shd w:val="clear" w:color="auto" w:fill="FFF4E9"/>
          </w:tcPr>
          <w:p w:rsidR="002F589A" w:rsidRPr="002856F3" w:rsidRDefault="00A70D16" w:rsidP="009A5BF6">
            <w:pPr>
              <w:jc w:val="center"/>
            </w:pPr>
            <w:r>
              <w:rPr>
                <w:rFonts w:eastAsia="MS Mincho"/>
                <w:i/>
                <w:iCs/>
                <w:sz w:val="22"/>
              </w:rPr>
              <w:fldChar w:fldCharType="begin">
                <w:ffData>
                  <w:name w:val=""/>
                  <w:enabled/>
                  <w:calcOnExit w:val="0"/>
                  <w:checkBox>
                    <w:sizeAuto/>
                    <w:default w:val="1"/>
                  </w:checkBox>
                </w:ffData>
              </w:fldChar>
            </w:r>
            <w:r w:rsidR="000C37D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2F589A" w:rsidRPr="002856F3" w:rsidRDefault="00A70D16" w:rsidP="009A5BF6">
            <w:pPr>
              <w:jc w:val="center"/>
            </w:pPr>
            <w:r w:rsidRPr="002856F3">
              <w:rPr>
                <w:rFonts w:eastAsia="MS Mincho"/>
                <w:i/>
                <w:iCs/>
                <w:sz w:val="22"/>
              </w:rPr>
              <w:fldChar w:fldCharType="begin">
                <w:ffData>
                  <w:name w:val=""/>
                  <w:enabled/>
                  <w:calcOnExit w:val="0"/>
                  <w:checkBox>
                    <w:sizeAuto/>
                    <w:default w:val="0"/>
                  </w:checkBox>
                </w:ffData>
              </w:fldChar>
            </w:r>
            <w:r w:rsidR="002F589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r w:rsidRPr="002856F3">
              <w:rPr>
                <w:sz w:val="20"/>
              </w:rPr>
              <w:t>No</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2F589A" w:rsidRPr="002856F3" w:rsidRDefault="002F589A">
            <w:pPr>
              <w:tabs>
                <w:tab w:val="left" w:pos="8752"/>
                <w:tab w:val="left" w:pos="9472"/>
                <w:tab w:val="left" w:pos="9742"/>
              </w:tabs>
              <w:ind w:left="-18"/>
              <w:rPr>
                <w:b/>
                <w:bCs/>
                <w:sz w:val="20"/>
              </w:rPr>
            </w:pPr>
          </w:p>
        </w:tc>
        <w:tc>
          <w:tcPr>
            <w:tcW w:w="8280" w:type="dxa"/>
            <w:gridSpan w:val="25"/>
            <w:tcBorders>
              <w:top w:val="single" w:sz="4" w:space="0" w:color="auto"/>
              <w:left w:val="nil"/>
              <w:bottom w:val="single" w:sz="4" w:space="0" w:color="auto"/>
              <w:right w:val="nil"/>
            </w:tcBorders>
          </w:tcPr>
          <w:p w:rsidR="002F589A" w:rsidRPr="002856F3" w:rsidRDefault="002F589A">
            <w:pPr>
              <w:pStyle w:val="EndnoteText"/>
              <w:rPr>
                <w:rFonts w:ascii="Times New Roman" w:hAnsi="Times New Roman"/>
                <w:i/>
                <w:iCs/>
                <w:sz w:val="20"/>
                <w:u w:val="single"/>
              </w:rPr>
            </w:pPr>
            <w:r w:rsidRPr="002856F3">
              <w:rPr>
                <w:rFonts w:ascii="Times New Roman" w:hAnsi="Times New Roman"/>
                <w:i/>
                <w:iCs/>
                <w:sz w:val="20"/>
              </w:rPr>
              <w:t xml:space="preserve">  </w:t>
            </w:r>
            <w:r w:rsidRPr="002856F3">
              <w:rPr>
                <w:rFonts w:ascii="Lucida Calligraphy" w:hAnsi="Lucida Calligraphy"/>
                <w:b/>
                <w:bCs/>
                <w:i/>
                <w:iCs/>
                <w:color w:val="333399"/>
                <w:sz w:val="20"/>
              </w:rPr>
              <w:t>C</w:t>
            </w:r>
            <w:r w:rsidRPr="002856F3">
              <w:rPr>
                <w:rFonts w:ascii="Times New Roman" w:hAnsi="Times New Roman"/>
                <w:i/>
                <w:iCs/>
                <w:sz w:val="20"/>
              </w:rPr>
              <w:t xml:space="preserve">omments:  </w:t>
            </w:r>
            <w:r w:rsidR="000C37DF" w:rsidRPr="00FA2B0F">
              <w:rPr>
                <w:rFonts w:ascii="Times New Roman" w:hAnsi="Times New Roman"/>
                <w:i/>
                <w:iCs/>
                <w:sz w:val="22"/>
                <w:szCs w:val="22"/>
              </w:rPr>
              <w:t xml:space="preserve"> Mr. Richard Mushaben greeted me, answered my question throughout the inspection, provided operational material throughput logs, O &amp; M Logs and gave me a tour </w:t>
            </w:r>
            <w:r w:rsidR="000C37DF">
              <w:rPr>
                <w:rFonts w:ascii="Times New Roman" w:hAnsi="Times New Roman"/>
                <w:i/>
                <w:iCs/>
                <w:sz w:val="22"/>
                <w:szCs w:val="22"/>
              </w:rPr>
              <w:t xml:space="preserve">of the </w:t>
            </w:r>
            <w:r w:rsidR="000C37DF" w:rsidRPr="00FA2B0F">
              <w:rPr>
                <w:rFonts w:ascii="Times New Roman" w:hAnsi="Times New Roman"/>
                <w:i/>
                <w:iCs/>
                <w:sz w:val="22"/>
                <w:szCs w:val="22"/>
              </w:rPr>
              <w:t>facility.</w:t>
            </w:r>
          </w:p>
        </w:tc>
        <w:tc>
          <w:tcPr>
            <w:tcW w:w="360" w:type="dxa"/>
            <w:gridSpan w:val="2"/>
            <w:tcBorders>
              <w:top w:val="single" w:sz="4" w:space="0" w:color="auto"/>
              <w:left w:val="nil"/>
              <w:bottom w:val="single" w:sz="4" w:space="0" w:color="auto"/>
              <w:right w:val="nil"/>
            </w:tcBorders>
          </w:tcPr>
          <w:p w:rsidR="002F589A" w:rsidRPr="002856F3" w:rsidRDefault="002F589A" w:rsidP="009A5BF6">
            <w:pPr>
              <w:jc w:val="center"/>
            </w:pPr>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p>
        </w:tc>
        <w:tc>
          <w:tcPr>
            <w:tcW w:w="360" w:type="dxa"/>
            <w:gridSpan w:val="2"/>
            <w:tcBorders>
              <w:top w:val="single" w:sz="4" w:space="0" w:color="auto"/>
              <w:left w:val="nil"/>
              <w:bottom w:val="single" w:sz="4" w:space="0" w:color="auto"/>
              <w:right w:val="nil"/>
            </w:tcBorders>
          </w:tcPr>
          <w:p w:rsidR="002F589A" w:rsidRPr="002856F3" w:rsidRDefault="002F589A" w:rsidP="009A5BF6">
            <w:pPr>
              <w:jc w:val="center"/>
            </w:pP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2F589A" w:rsidRPr="002856F3" w:rsidRDefault="002F589A">
            <w:pPr>
              <w:jc w:val="center"/>
              <w:rPr>
                <w:b/>
                <w:bCs/>
                <w:sz w:val="20"/>
              </w:rPr>
            </w:pPr>
            <w:r w:rsidRPr="002856F3">
              <w:rPr>
                <w:b/>
                <w:bCs/>
                <w:sz w:val="20"/>
              </w:rPr>
              <w:t>3.</w:t>
            </w:r>
          </w:p>
        </w:tc>
        <w:tc>
          <w:tcPr>
            <w:tcW w:w="8280" w:type="dxa"/>
            <w:gridSpan w:val="25"/>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9552DC">
              <w:rPr>
                <w:b/>
                <w:bCs/>
                <w:noProof/>
                <w:sz w:val="20"/>
                <w:u w:val="single"/>
              </w:rPr>
              <w:t>Gary R. Glascock</w:t>
            </w:r>
            <w:r w:rsidRPr="002856F3">
              <w:rPr>
                <w:b/>
                <w:bCs/>
                <w:sz w:val="20"/>
              </w:rPr>
              <w:t>?</w:t>
            </w:r>
          </w:p>
        </w:tc>
        <w:tc>
          <w:tcPr>
            <w:tcW w:w="360" w:type="dxa"/>
            <w:gridSpan w:val="2"/>
            <w:tcBorders>
              <w:top w:val="single" w:sz="4" w:space="0" w:color="auto"/>
              <w:left w:val="nil"/>
              <w:bottom w:val="single" w:sz="4" w:space="0" w:color="auto"/>
              <w:right w:val="nil"/>
            </w:tcBorders>
            <w:shd w:val="clear" w:color="auto" w:fill="FFF4E9"/>
          </w:tcPr>
          <w:p w:rsidR="002F589A" w:rsidRPr="002856F3" w:rsidRDefault="00A70D16" w:rsidP="009A5BF6">
            <w:pPr>
              <w:jc w:val="center"/>
            </w:pPr>
            <w:r>
              <w:rPr>
                <w:rFonts w:eastAsia="MS Mincho"/>
                <w:i/>
                <w:iCs/>
                <w:sz w:val="22"/>
              </w:rPr>
              <w:fldChar w:fldCharType="begin">
                <w:ffData>
                  <w:name w:val=""/>
                  <w:enabled/>
                  <w:calcOnExit w:val="0"/>
                  <w:checkBox>
                    <w:sizeAuto/>
                    <w:default w:val="1"/>
                  </w:checkBox>
                </w:ffData>
              </w:fldChar>
            </w:r>
            <w:r w:rsidR="000C37D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tcPr>
          <w:p w:rsidR="002F589A" w:rsidRPr="002856F3" w:rsidRDefault="00A70D16" w:rsidP="009A5BF6">
            <w:pPr>
              <w:jc w:val="center"/>
            </w:pPr>
            <w:r w:rsidRPr="002856F3">
              <w:rPr>
                <w:rFonts w:eastAsia="MS Mincho"/>
                <w:i/>
                <w:iCs/>
                <w:sz w:val="22"/>
              </w:rPr>
              <w:fldChar w:fldCharType="begin">
                <w:ffData>
                  <w:name w:val="Check18"/>
                  <w:enabled/>
                  <w:calcOnExit w:val="0"/>
                  <w:checkBox>
                    <w:sizeAuto/>
                    <w:default w:val="0"/>
                    <w:checked w:val="0"/>
                  </w:checkBox>
                </w:ffData>
              </w:fldChar>
            </w:r>
            <w:r w:rsidR="002F589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r w:rsidRPr="002856F3">
              <w:rPr>
                <w:sz w:val="20"/>
              </w:rPr>
              <w:t>No</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2F589A" w:rsidRPr="002856F3" w:rsidRDefault="002F589A">
            <w:pPr>
              <w:jc w:val="center"/>
              <w:rPr>
                <w:b/>
                <w:bCs/>
                <w:sz w:val="20"/>
              </w:rPr>
            </w:pPr>
          </w:p>
        </w:tc>
        <w:tc>
          <w:tcPr>
            <w:tcW w:w="10260" w:type="dxa"/>
            <w:gridSpan w:val="33"/>
            <w:tcBorders>
              <w:top w:val="single" w:sz="4" w:space="0" w:color="auto"/>
              <w:left w:val="nil"/>
              <w:bottom w:val="single" w:sz="4" w:space="0" w:color="auto"/>
              <w:right w:val="double" w:sz="4" w:space="0" w:color="auto"/>
            </w:tcBorders>
            <w:vAlign w:val="bottom"/>
          </w:tcPr>
          <w:p w:rsidR="002F589A" w:rsidRDefault="002F589A">
            <w:pPr>
              <w:tabs>
                <w:tab w:val="left" w:pos="8752"/>
                <w:tab w:val="left" w:pos="9472"/>
                <w:tab w:val="left" w:pos="9742"/>
              </w:tabs>
              <w:ind w:left="-18"/>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2F589A" w:rsidRPr="002856F3" w:rsidRDefault="002F589A">
            <w:pPr>
              <w:tabs>
                <w:tab w:val="left" w:pos="8752"/>
                <w:tab w:val="left" w:pos="9472"/>
                <w:tab w:val="left" w:pos="9742"/>
              </w:tabs>
              <w:ind w:left="-18"/>
              <w:rPr>
                <w:sz w:val="20"/>
              </w:rPr>
            </w:pPr>
            <w:r>
              <w:rPr>
                <w:b/>
                <w:bCs/>
                <w:color w:val="333399"/>
                <w:sz w:val="20"/>
              </w:rPr>
              <w:t>T</w:t>
            </w:r>
            <w:r w:rsidRPr="002856F3">
              <w:rPr>
                <w:b/>
                <w:bCs/>
                <w:color w:val="333399"/>
                <w:sz w:val="20"/>
              </w:rPr>
              <w:t>he Responsible Official/Authorized Representative</w:t>
            </w:r>
            <w:r>
              <w:rPr>
                <w:b/>
                <w:bCs/>
                <w:color w:val="333399"/>
                <w:sz w:val="20"/>
              </w:rPr>
              <w:t xml:space="preserve">’s e-mail is:  </w:t>
            </w:r>
            <w:r w:rsidR="00850EB1" w:rsidRPr="003135CC">
              <w:rPr>
                <w:b/>
                <w:bCs/>
                <w:color w:val="333399"/>
                <w:sz w:val="20"/>
              </w:rPr>
              <w:t xml:space="preserve"> gjonesgl@largo.com</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Height w:val="232"/>
        </w:trPr>
        <w:tc>
          <w:tcPr>
            <w:tcW w:w="471" w:type="dxa"/>
            <w:gridSpan w:val="2"/>
            <w:tcBorders>
              <w:top w:val="single" w:sz="4" w:space="0" w:color="auto"/>
              <w:left w:val="double" w:sz="4" w:space="0" w:color="auto"/>
              <w:bottom w:val="single" w:sz="4" w:space="0" w:color="auto"/>
              <w:right w:val="nil"/>
            </w:tcBorders>
          </w:tcPr>
          <w:p w:rsidR="002F589A" w:rsidRPr="002856F3" w:rsidRDefault="002F589A">
            <w:pPr>
              <w:jc w:val="center"/>
              <w:rPr>
                <w:b/>
                <w:bCs/>
                <w:sz w:val="20"/>
              </w:rPr>
            </w:pPr>
            <w:r w:rsidRPr="002856F3">
              <w:rPr>
                <w:b/>
                <w:bCs/>
                <w:sz w:val="20"/>
              </w:rPr>
              <w:t>4.</w:t>
            </w:r>
          </w:p>
        </w:tc>
        <w:tc>
          <w:tcPr>
            <w:tcW w:w="8280" w:type="dxa"/>
            <w:gridSpan w:val="25"/>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9552DC">
              <w:rPr>
                <w:noProof/>
                <w:sz w:val="20"/>
              </w:rPr>
              <w:t>Richard Mushaben</w:t>
            </w:r>
            <w:r w:rsidRPr="002856F3">
              <w:rPr>
                <w:b/>
                <w:bCs/>
                <w:color w:val="0000FF"/>
                <w:sz w:val="20"/>
              </w:rPr>
              <w:t>?</w:t>
            </w:r>
          </w:p>
        </w:tc>
        <w:tc>
          <w:tcPr>
            <w:tcW w:w="360" w:type="dxa"/>
            <w:gridSpan w:val="2"/>
            <w:tcBorders>
              <w:top w:val="single" w:sz="4" w:space="0" w:color="auto"/>
              <w:left w:val="nil"/>
              <w:bottom w:val="single" w:sz="4" w:space="0" w:color="auto"/>
              <w:right w:val="nil"/>
            </w:tcBorders>
            <w:shd w:val="clear" w:color="auto" w:fill="FFF4E9"/>
            <w:vAlign w:val="center"/>
          </w:tcPr>
          <w:p w:rsidR="002F589A" w:rsidRPr="002856F3" w:rsidRDefault="00A70D16">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0C37DF">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40" w:type="dxa"/>
            <w:gridSpan w:val="3"/>
            <w:tcBorders>
              <w:top w:val="single" w:sz="4" w:space="0" w:color="auto"/>
              <w:left w:val="nil"/>
              <w:bottom w:val="single" w:sz="4" w:space="0" w:color="auto"/>
              <w:right w:val="nil"/>
            </w:tcBorders>
            <w:vAlign w:val="bottom"/>
          </w:tcPr>
          <w:p w:rsidR="002F589A" w:rsidRPr="002856F3" w:rsidRDefault="002F589A">
            <w:pPr>
              <w:tabs>
                <w:tab w:val="left" w:pos="8752"/>
                <w:tab w:val="left" w:pos="9472"/>
                <w:tab w:val="left" w:pos="9742"/>
              </w:tabs>
              <w:ind w:left="-18"/>
              <w:rPr>
                <w:sz w:val="20"/>
              </w:rPr>
            </w:pPr>
            <w:r w:rsidRPr="002856F3">
              <w:rPr>
                <w:sz w:val="20"/>
              </w:rPr>
              <w:t>Yes</w:t>
            </w:r>
          </w:p>
        </w:tc>
        <w:tc>
          <w:tcPr>
            <w:tcW w:w="360" w:type="dxa"/>
            <w:gridSpan w:val="2"/>
            <w:tcBorders>
              <w:top w:val="single" w:sz="4" w:space="0" w:color="auto"/>
              <w:left w:val="nil"/>
              <w:bottom w:val="single" w:sz="4" w:space="0" w:color="auto"/>
              <w:right w:val="nil"/>
            </w:tcBorders>
            <w:shd w:val="clear" w:color="auto" w:fill="FFF4E9"/>
            <w:vAlign w:val="center"/>
          </w:tcPr>
          <w:p w:rsidR="002F589A" w:rsidRPr="002856F3" w:rsidRDefault="00A70D16">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2F589A"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20" w:type="dxa"/>
            <w:tcBorders>
              <w:top w:val="single" w:sz="4" w:space="0" w:color="auto"/>
              <w:left w:val="nil"/>
              <w:bottom w:val="single" w:sz="4" w:space="0" w:color="auto"/>
            </w:tcBorders>
            <w:vAlign w:val="bottom"/>
          </w:tcPr>
          <w:p w:rsidR="002F589A" w:rsidRPr="002856F3" w:rsidRDefault="002F589A">
            <w:pPr>
              <w:tabs>
                <w:tab w:val="left" w:pos="8752"/>
                <w:tab w:val="left" w:pos="9472"/>
                <w:tab w:val="left" w:pos="9742"/>
              </w:tabs>
              <w:ind w:left="-18"/>
              <w:rPr>
                <w:sz w:val="20"/>
              </w:rPr>
            </w:pPr>
            <w:r w:rsidRPr="002856F3">
              <w:rPr>
                <w:sz w:val="20"/>
              </w:rPr>
              <w:t>No</w:t>
            </w:r>
          </w:p>
        </w:tc>
      </w:tr>
      <w:tr w:rsidR="002F589A" w:rsidRPr="002856F3" w:rsidTr="00182571">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cantSplit/>
        </w:trPr>
        <w:tc>
          <w:tcPr>
            <w:tcW w:w="471" w:type="dxa"/>
            <w:gridSpan w:val="2"/>
            <w:tcBorders>
              <w:top w:val="single" w:sz="4" w:space="0" w:color="auto"/>
              <w:left w:val="double" w:sz="4" w:space="0" w:color="auto"/>
              <w:bottom w:val="single" w:sz="4" w:space="0" w:color="auto"/>
              <w:right w:val="nil"/>
            </w:tcBorders>
          </w:tcPr>
          <w:p w:rsidR="002F589A" w:rsidRPr="002856F3" w:rsidRDefault="002F589A">
            <w:pPr>
              <w:tabs>
                <w:tab w:val="left" w:pos="8752"/>
                <w:tab w:val="left" w:pos="9472"/>
                <w:tab w:val="left" w:pos="9742"/>
              </w:tabs>
              <w:ind w:left="-18"/>
              <w:rPr>
                <w:b/>
                <w:bCs/>
                <w:sz w:val="20"/>
              </w:rPr>
            </w:pPr>
          </w:p>
        </w:tc>
        <w:tc>
          <w:tcPr>
            <w:tcW w:w="10260" w:type="dxa"/>
            <w:gridSpan w:val="33"/>
            <w:tcBorders>
              <w:top w:val="single" w:sz="4" w:space="0" w:color="auto"/>
              <w:left w:val="nil"/>
              <w:bottom w:val="single" w:sz="4" w:space="0" w:color="auto"/>
              <w:right w:val="double" w:sz="4" w:space="0" w:color="auto"/>
            </w:tcBorders>
          </w:tcPr>
          <w:p w:rsidR="002F589A" w:rsidRDefault="002F589A">
            <w:pPr>
              <w:rPr>
                <w:i/>
                <w:iCs/>
                <w:sz w:val="20"/>
              </w:rPr>
            </w:pPr>
            <w:r w:rsidRPr="002856F3">
              <w:rPr>
                <w:i/>
                <w:iCs/>
                <w:sz w:val="20"/>
              </w:rPr>
              <w:t xml:space="preserve">  </w:t>
            </w:r>
            <w:r w:rsidRPr="002856F3">
              <w:rPr>
                <w:rFonts w:ascii="Lucida Calligraphy" w:hAnsi="Lucida Calligraphy"/>
                <w:b/>
                <w:bCs/>
                <w:i/>
                <w:iCs/>
                <w:color w:val="333399"/>
                <w:sz w:val="20"/>
              </w:rPr>
              <w:t>C</w:t>
            </w:r>
            <w:r w:rsidRPr="002856F3">
              <w:rPr>
                <w:i/>
                <w:iCs/>
                <w:sz w:val="20"/>
              </w:rPr>
              <w:t xml:space="preserve">omments:  </w:t>
            </w:r>
          </w:p>
          <w:p w:rsidR="002F589A" w:rsidRPr="002856F3" w:rsidRDefault="002F589A">
            <w:pPr>
              <w:rPr>
                <w:b/>
                <w:bCs/>
                <w:i/>
                <w:iCs/>
                <w:sz w:val="20"/>
              </w:rPr>
            </w:pPr>
            <w:r>
              <w:rPr>
                <w:b/>
                <w:bCs/>
                <w:color w:val="333399"/>
                <w:sz w:val="20"/>
              </w:rPr>
              <w:t>T</w:t>
            </w:r>
            <w:r w:rsidRPr="002856F3">
              <w:rPr>
                <w:b/>
                <w:bCs/>
                <w:color w:val="333399"/>
                <w:sz w:val="20"/>
              </w:rPr>
              <w:t>he facility contact</w:t>
            </w:r>
            <w:r>
              <w:rPr>
                <w:b/>
                <w:bCs/>
                <w:color w:val="333399"/>
                <w:sz w:val="20"/>
              </w:rPr>
              <w:t xml:space="preserve">’s e-mail is:  </w:t>
            </w:r>
            <w:r w:rsidR="00850EB1" w:rsidRPr="003135CC">
              <w:rPr>
                <w:b/>
                <w:bCs/>
                <w:color w:val="333399"/>
                <w:sz w:val="20"/>
              </w:rPr>
              <w:t xml:space="preserve"> rmushabe@largo.com</w:t>
            </w:r>
          </w:p>
        </w:tc>
      </w:tr>
    </w:tbl>
    <w:tbl>
      <w:tblPr>
        <w:tblW w:w="1080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0"/>
        <w:gridCol w:w="360"/>
        <w:gridCol w:w="360"/>
        <w:gridCol w:w="9720"/>
      </w:tblGrid>
      <w:tr w:rsidR="002F589A" w:rsidRPr="002856F3">
        <w:trPr>
          <w:cantSplit/>
          <w:trHeight w:val="800"/>
          <w:tblHeader/>
        </w:trPr>
        <w:tc>
          <w:tcPr>
            <w:tcW w:w="360" w:type="dxa"/>
            <w:tcBorders>
              <w:top w:val="single" w:sz="4" w:space="0" w:color="auto"/>
              <w:bottom w:val="single" w:sz="4" w:space="0" w:color="auto"/>
            </w:tcBorders>
            <w:shd w:val="clear" w:color="auto" w:fill="F3F3F3"/>
            <w:vAlign w:val="center"/>
          </w:tcPr>
          <w:p w:rsidR="002F589A" w:rsidRPr="002856F3" w:rsidRDefault="002F589A">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2F589A" w:rsidRPr="002856F3" w:rsidRDefault="002F589A">
            <w:pPr>
              <w:rPr>
                <w:rFonts w:ascii="Tahoma" w:hAnsi="Tahoma" w:cs="Tahoma"/>
                <w:b/>
                <w:bCs/>
                <w:sz w:val="16"/>
              </w:rPr>
            </w:pPr>
            <w:r w:rsidRPr="002856F3">
              <w:rPr>
                <w:rFonts w:ascii="Tahoma" w:hAnsi="Tahoma" w:cs="Tahoma"/>
                <w:b/>
                <w:bCs/>
                <w:sz w:val="16"/>
              </w:rPr>
              <w:t>MNC</w:t>
            </w:r>
          </w:p>
        </w:tc>
        <w:tc>
          <w:tcPr>
            <w:tcW w:w="360" w:type="dxa"/>
            <w:tcBorders>
              <w:top w:val="single" w:sz="4" w:space="0" w:color="auto"/>
              <w:bottom w:val="single" w:sz="4" w:space="0" w:color="auto"/>
            </w:tcBorders>
            <w:shd w:val="clear" w:color="auto" w:fill="F3F3F3"/>
            <w:vAlign w:val="center"/>
          </w:tcPr>
          <w:p w:rsidR="002F589A" w:rsidRPr="002856F3" w:rsidRDefault="002F589A">
            <w:pPr>
              <w:rPr>
                <w:rFonts w:ascii="Tahoma" w:hAnsi="Tahoma" w:cs="Tahoma"/>
                <w:b/>
                <w:bCs/>
                <w:sz w:val="16"/>
              </w:rPr>
            </w:pPr>
            <w:r w:rsidRPr="002856F3">
              <w:rPr>
                <w:rFonts w:ascii="Tahoma" w:hAnsi="Tahoma" w:cs="Tahoma"/>
                <w:b/>
                <w:bCs/>
                <w:sz w:val="16"/>
              </w:rPr>
              <w:t>SNC</w:t>
            </w:r>
          </w:p>
        </w:tc>
        <w:tc>
          <w:tcPr>
            <w:tcW w:w="9720" w:type="dxa"/>
            <w:tcBorders>
              <w:top w:val="single" w:sz="4" w:space="0" w:color="auto"/>
              <w:bottom w:val="single" w:sz="4" w:space="0" w:color="auto"/>
            </w:tcBorders>
            <w:shd w:val="clear" w:color="auto" w:fill="F3F3F3"/>
            <w:vAlign w:val="center"/>
          </w:tcPr>
          <w:p w:rsidR="002F589A" w:rsidRPr="002856F3" w:rsidRDefault="002F589A">
            <w:pPr>
              <w:tabs>
                <w:tab w:val="center" w:pos="4242"/>
              </w:tabs>
              <w:jc w:val="center"/>
              <w:rPr>
                <w:b/>
                <w:bCs/>
                <w:sz w:val="18"/>
              </w:rPr>
            </w:pPr>
            <w:r w:rsidRPr="002856F3">
              <w:rPr>
                <w:b/>
                <w:bCs/>
                <w:color w:val="993300"/>
              </w:rPr>
              <w:t>B. Specific Conditions:</w:t>
            </w:r>
            <w:r w:rsidRPr="002856F3">
              <w:rPr>
                <w:b/>
                <w:bCs/>
              </w:rPr>
              <w:t xml:space="preserve"> </w:t>
            </w:r>
          </w:p>
        </w:tc>
      </w:tr>
      <w:tr w:rsidR="002F589A" w:rsidRPr="002856F3">
        <w:tc>
          <w:tcPr>
            <w:tcW w:w="360" w:type="dxa"/>
            <w:tcBorders>
              <w:top w:val="single" w:sz="4" w:space="0" w:color="auto"/>
              <w:bottom w:val="single" w:sz="4" w:space="0" w:color="auto"/>
            </w:tcBorders>
            <w:shd w:val="clear" w:color="auto" w:fill="E9FFFF"/>
          </w:tcPr>
          <w:p w:rsidR="002F589A" w:rsidRDefault="002F589A">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p>
          <w:p w:rsidR="002C72A8"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p w:rsidR="002C72A8" w:rsidRPr="002856F3" w:rsidRDefault="002C72A8">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FFFFEB"/>
          </w:tcPr>
          <w:p w:rsidR="002F589A" w:rsidRPr="002856F3" w:rsidRDefault="002F589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tcPr>
          <w:p w:rsidR="002F589A" w:rsidRPr="002856F3" w:rsidRDefault="002F589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bottom"/>
          </w:tcPr>
          <w:p w:rsidR="002F589A" w:rsidRPr="002856F3" w:rsidRDefault="002F589A" w:rsidP="00E82959">
            <w:pPr>
              <w:tabs>
                <w:tab w:val="left" w:pos="137"/>
                <w:tab w:val="left" w:pos="407"/>
                <w:tab w:val="left" w:pos="677"/>
                <w:tab w:val="left" w:pos="947"/>
                <w:tab w:val="left" w:pos="1217"/>
              </w:tabs>
              <w:ind w:left="137" w:right="162" w:hanging="65"/>
            </w:pPr>
          </w:p>
          <w:p w:rsidR="002F589A" w:rsidRPr="000B0EEC" w:rsidRDefault="002F589A" w:rsidP="002F589A">
            <w:pPr>
              <w:pStyle w:val="BodyText3"/>
              <w:numPr>
                <w:ilvl w:val="12"/>
                <w:numId w:val="0"/>
              </w:numPr>
              <w:ind w:right="576"/>
              <w:rPr>
                <w:i/>
                <w:szCs w:val="22"/>
              </w:rPr>
            </w:pPr>
            <w:r w:rsidRPr="000B0EEC">
              <w:rPr>
                <w:i/>
                <w:szCs w:val="22"/>
              </w:rPr>
              <w:t xml:space="preserve">Inspection Note:  This permit revises Construction Permit 1030060-005-AC and replaces Title V Air Operation Permit 1030060-007-AV.  The changes made to Permits 1030060-005-AC and 1030060-007-AV for EU 006 include the following: </w:t>
            </w:r>
          </w:p>
          <w:p w:rsidR="002F589A" w:rsidRPr="000B0EEC" w:rsidRDefault="002F589A" w:rsidP="002F589A">
            <w:pPr>
              <w:pStyle w:val="ListParagraph"/>
              <w:numPr>
                <w:ilvl w:val="0"/>
                <w:numId w:val="19"/>
              </w:numPr>
              <w:rPr>
                <w:i/>
                <w:sz w:val="22"/>
                <w:szCs w:val="22"/>
              </w:rPr>
            </w:pPr>
            <w:r w:rsidRPr="000B0EEC">
              <w:rPr>
                <w:i/>
                <w:sz w:val="22"/>
                <w:szCs w:val="22"/>
              </w:rPr>
              <w:t xml:space="preserve">PM emissions limitations for EU Nos. 001, 005 and 006 are removed because these emissions limits were based on PM RACT requirements in Rules 62-296.711 and 62-296.712, F.A.C.  However, these emissions units were permitted after May 30, 1988, therefore are not subject to the PM RACT requirements.  The once every five year PM stack testing requirements for EU No. 001 is also removed. </w:t>
            </w:r>
          </w:p>
          <w:p w:rsidR="002F589A" w:rsidRPr="000B0EEC" w:rsidRDefault="002F589A" w:rsidP="002F589A">
            <w:pPr>
              <w:pStyle w:val="ListParagraph"/>
              <w:numPr>
                <w:ilvl w:val="0"/>
                <w:numId w:val="19"/>
              </w:numPr>
              <w:rPr>
                <w:i/>
                <w:sz w:val="22"/>
                <w:szCs w:val="22"/>
              </w:rPr>
            </w:pPr>
            <w:r w:rsidRPr="000B0EEC">
              <w:rPr>
                <w:i/>
                <w:sz w:val="22"/>
                <w:szCs w:val="22"/>
              </w:rPr>
              <w:t>Visible emissions limitations for EU Nos. 001, 005 and 006 remain the same (i.e., not to exceed 5%), but the rule basis is changed from Rule 62-296.712(2), F.A.C., to Rules 62-4.070(3) and 62-210.650, F.A.C., i.e., to provide reasonable assurance of proper operation and maintenance of control devices.</w:t>
            </w:r>
          </w:p>
          <w:p w:rsidR="002F589A" w:rsidRPr="000B0EEC" w:rsidRDefault="002F589A" w:rsidP="002F589A">
            <w:pPr>
              <w:pStyle w:val="ListParagraph"/>
              <w:numPr>
                <w:ilvl w:val="0"/>
                <w:numId w:val="19"/>
              </w:numPr>
              <w:rPr>
                <w:i/>
                <w:sz w:val="22"/>
                <w:szCs w:val="22"/>
              </w:rPr>
            </w:pPr>
            <w:r w:rsidRPr="000B0EEC">
              <w:rPr>
                <w:i/>
                <w:sz w:val="22"/>
                <w:szCs w:val="22"/>
              </w:rPr>
              <w:t xml:space="preserve">Details of the required Operation and Maintenance (O&amp;M) Plans are removed from the permit, similar to other facilities in Pinellas County that are required to have an O&amp;M Plan. The permittee will work directly with Pinellas County outside the permit.    </w:t>
            </w:r>
          </w:p>
          <w:p w:rsidR="002F589A" w:rsidRPr="002F1DE4" w:rsidRDefault="002F589A" w:rsidP="002F589A">
            <w:pPr>
              <w:tabs>
                <w:tab w:val="left" w:pos="0"/>
                <w:tab w:val="left" w:pos="9180"/>
              </w:tabs>
              <w:suppressAutoHyphens/>
              <w:rPr>
                <w:i/>
                <w:iCs/>
                <w:sz w:val="22"/>
                <w:szCs w:val="22"/>
                <w:u w:val="single"/>
              </w:rPr>
            </w:pPr>
            <w:r w:rsidRPr="002F1DE4">
              <w:rPr>
                <w:i/>
                <w:iCs/>
                <w:sz w:val="22"/>
                <w:szCs w:val="22"/>
                <w:u w:val="single"/>
              </w:rPr>
              <w:tab/>
            </w:r>
          </w:p>
          <w:p w:rsidR="002F589A" w:rsidRPr="002F1DE4" w:rsidRDefault="002F589A" w:rsidP="002F589A">
            <w:pPr>
              <w:widowControl w:val="0"/>
              <w:rPr>
                <w:sz w:val="22"/>
                <w:szCs w:val="22"/>
              </w:rPr>
            </w:pPr>
            <w:r w:rsidRPr="002F1DE4">
              <w:rPr>
                <w:sz w:val="22"/>
                <w:szCs w:val="22"/>
              </w:rPr>
              <w:t xml:space="preserve">2.  </w:t>
            </w:r>
            <w:r w:rsidRPr="002F1DE4">
              <w:rPr>
                <w:sz w:val="22"/>
                <w:szCs w:val="22"/>
                <w:u w:val="single"/>
              </w:rPr>
              <w:t>Circumvention</w:t>
            </w:r>
            <w:r w:rsidRPr="002F1DE4">
              <w:rPr>
                <w:sz w:val="22"/>
                <w:szCs w:val="22"/>
              </w:rPr>
              <w:t>:  The permittee shall not circumvent the air pollution control equipment or allow the emission of air pollutants without this equipment operating properly.  [Rule 62-210.650, F.A.C.]</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0C37DF">
              <w:rPr>
                <w:i/>
                <w:iCs/>
                <w:sz w:val="22"/>
                <w:szCs w:val="22"/>
              </w:rPr>
              <w:t>There were no devices, that I could see, being used to circumvent the air pollution control equipment.</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2F1DE4" w:rsidRDefault="002F589A" w:rsidP="002F589A">
            <w:pPr>
              <w:tabs>
                <w:tab w:val="center" w:pos="4320"/>
              </w:tabs>
              <w:jc w:val="center"/>
              <w:rPr>
                <w:b/>
                <w:sz w:val="22"/>
                <w:szCs w:val="22"/>
              </w:rPr>
            </w:pPr>
            <w:r w:rsidRPr="002F1DE4">
              <w:rPr>
                <w:b/>
                <w:sz w:val="22"/>
                <w:szCs w:val="22"/>
              </w:rPr>
              <w:t>General Conditions [</w:t>
            </w:r>
            <w:r w:rsidRPr="002F1DE4">
              <w:rPr>
                <w:sz w:val="22"/>
                <w:szCs w:val="22"/>
              </w:rPr>
              <w:t>62-4.160, F.A.C.]</w:t>
            </w:r>
          </w:p>
          <w:p w:rsidR="002F589A" w:rsidRPr="002F1DE4" w:rsidRDefault="002F589A" w:rsidP="002F589A">
            <w:pPr>
              <w:autoSpaceDE w:val="0"/>
              <w:autoSpaceDN w:val="0"/>
              <w:adjustRightInd w:val="0"/>
              <w:ind w:left="180" w:hanging="180"/>
              <w:rPr>
                <w:sz w:val="22"/>
                <w:szCs w:val="22"/>
              </w:rPr>
            </w:pPr>
            <w:r w:rsidRPr="002F1DE4">
              <w:rPr>
                <w:sz w:val="22"/>
                <w:szCs w:val="22"/>
              </w:rPr>
              <w:t>8.  If, for any reason, the permittee does not comply with or will be unable to comply with any condition or limitation specified in this permit, the permittee shall immediately provide the Department with the following information:</w:t>
            </w:r>
          </w:p>
          <w:p w:rsidR="002F589A" w:rsidRPr="002F1DE4" w:rsidRDefault="002F589A" w:rsidP="002F589A">
            <w:pPr>
              <w:autoSpaceDE w:val="0"/>
              <w:autoSpaceDN w:val="0"/>
              <w:adjustRightInd w:val="0"/>
              <w:ind w:left="360"/>
              <w:rPr>
                <w:sz w:val="22"/>
                <w:szCs w:val="22"/>
              </w:rPr>
            </w:pPr>
            <w:r w:rsidRPr="002F1DE4">
              <w:rPr>
                <w:sz w:val="22"/>
                <w:szCs w:val="22"/>
              </w:rPr>
              <w:t>a.  A description of and cause of noncompliance; and</w:t>
            </w:r>
          </w:p>
          <w:p w:rsidR="002F589A" w:rsidRPr="002F1DE4" w:rsidRDefault="002F589A" w:rsidP="002F589A">
            <w:pPr>
              <w:autoSpaceDE w:val="0"/>
              <w:autoSpaceDN w:val="0"/>
              <w:adjustRightInd w:val="0"/>
              <w:ind w:left="360"/>
              <w:rPr>
                <w:sz w:val="22"/>
                <w:szCs w:val="22"/>
              </w:rPr>
            </w:pPr>
            <w:proofErr w:type="gramStart"/>
            <w:r w:rsidRPr="002F1DE4">
              <w:rPr>
                <w:sz w:val="22"/>
                <w:szCs w:val="22"/>
              </w:rPr>
              <w:t>b.  The</w:t>
            </w:r>
            <w:proofErr w:type="gramEnd"/>
            <w:r w:rsidRPr="002F1DE4">
              <w:rPr>
                <w:sz w:val="22"/>
                <w:szCs w:val="22"/>
              </w:rPr>
              <w:t xml:space="preserve"> period of noncompliance, including dates and times; or, if not corrected, the anticipated time the noncompliance is expected to continue, and steps being taken to reduce, eliminate, and prevent recurrence of the noncompliance. The permittee shall be responsible for any and all damages which may result and may be subject to enforcement action by the Department for penalties or for revocation of this permit.</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8164F0">
              <w:rPr>
                <w:i/>
                <w:iCs/>
                <w:sz w:val="22"/>
                <w:szCs w:val="22"/>
              </w:rPr>
              <w:t>There were no periods of non-compliance per Mr. Mushaben and no indications of non-compliance in the records that I examined.</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8164F0" w:rsidRDefault="002F589A" w:rsidP="002F589A">
            <w:pPr>
              <w:suppressAutoHyphens/>
              <w:rPr>
                <w:sz w:val="22"/>
                <w:szCs w:val="22"/>
              </w:rPr>
            </w:pPr>
            <w:r w:rsidRPr="00301CA7">
              <w:rPr>
                <w:sz w:val="22"/>
                <w:szCs w:val="22"/>
              </w:rPr>
              <w:t>B.1.</w:t>
            </w:r>
            <w:r w:rsidRPr="00301CA7">
              <w:rPr>
                <w:sz w:val="22"/>
                <w:szCs w:val="22"/>
              </w:rPr>
              <w:tab/>
            </w:r>
            <w:r w:rsidRPr="008164F0">
              <w:rPr>
                <w:sz w:val="22"/>
                <w:szCs w:val="22"/>
                <w:u w:val="single"/>
              </w:rPr>
              <w:t>Permitted Capacity</w:t>
            </w:r>
            <w:r w:rsidRPr="008164F0">
              <w:rPr>
                <w:sz w:val="22"/>
                <w:szCs w:val="22"/>
              </w:rPr>
              <w:t xml:space="preserve">:    </w:t>
            </w:r>
          </w:p>
          <w:p w:rsidR="002F589A" w:rsidRPr="008164F0" w:rsidRDefault="002F589A" w:rsidP="002F589A">
            <w:pPr>
              <w:pStyle w:val="BodyTextIndent2"/>
              <w:numPr>
                <w:ilvl w:val="0"/>
                <w:numId w:val="16"/>
              </w:numPr>
              <w:tabs>
                <w:tab w:val="left" w:pos="360"/>
              </w:tabs>
              <w:ind w:left="1080"/>
              <w:jc w:val="both"/>
              <w:rPr>
                <w:sz w:val="22"/>
                <w:szCs w:val="22"/>
              </w:rPr>
            </w:pPr>
            <w:r w:rsidRPr="008164F0">
              <w:rPr>
                <w:sz w:val="22"/>
                <w:szCs w:val="22"/>
              </w:rPr>
              <w:t>The dried sludge loading rate for each silo shall not exceed 1.0 tons per hour daily average and only one (1) silo may be loaded at any one time.</w:t>
            </w:r>
          </w:p>
          <w:p w:rsidR="002F589A" w:rsidRPr="008164F0" w:rsidRDefault="002F589A" w:rsidP="002F589A">
            <w:pPr>
              <w:pStyle w:val="BodyTextIndent2"/>
              <w:numPr>
                <w:ilvl w:val="0"/>
                <w:numId w:val="16"/>
              </w:numPr>
              <w:tabs>
                <w:tab w:val="left" w:pos="360"/>
              </w:tabs>
              <w:ind w:left="1080"/>
              <w:jc w:val="both"/>
              <w:rPr>
                <w:sz w:val="22"/>
                <w:szCs w:val="22"/>
              </w:rPr>
            </w:pPr>
            <w:r w:rsidRPr="008164F0">
              <w:rPr>
                <w:sz w:val="22"/>
                <w:szCs w:val="22"/>
              </w:rPr>
              <w:t>The loading rate for the truck loading operation shall not exceed 25.6 tons per hour of dried sludge daily average.</w:t>
            </w:r>
          </w:p>
          <w:p w:rsidR="002F589A" w:rsidRPr="008164F0" w:rsidRDefault="002F589A" w:rsidP="002F589A">
            <w:pPr>
              <w:suppressAutoHyphens/>
              <w:rPr>
                <w:sz w:val="22"/>
                <w:szCs w:val="22"/>
              </w:rPr>
            </w:pPr>
            <w:r w:rsidRPr="008164F0">
              <w:rPr>
                <w:sz w:val="22"/>
                <w:szCs w:val="22"/>
              </w:rPr>
              <w:t xml:space="preserve"> [Rule 62-210.200(PTE), F.A.C.; Construction Permit 1030060-005-AC]</w:t>
            </w:r>
          </w:p>
          <w:p w:rsidR="002F589A" w:rsidRPr="008164F0" w:rsidRDefault="002F589A" w:rsidP="002F589A">
            <w:pPr>
              <w:tabs>
                <w:tab w:val="left" w:pos="0"/>
                <w:tab w:val="left" w:pos="1440"/>
                <w:tab w:val="left" w:pos="8640"/>
              </w:tabs>
              <w:suppressAutoHyphens/>
              <w:rPr>
                <w:i/>
                <w:iCs/>
                <w:sz w:val="22"/>
                <w:szCs w:val="22"/>
                <w:u w:val="single"/>
              </w:rPr>
            </w:pPr>
          </w:p>
          <w:p w:rsidR="001B4B17" w:rsidRDefault="002F589A" w:rsidP="001B4B17">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1B4B17">
              <w:rPr>
                <w:i/>
                <w:iCs/>
                <w:sz w:val="22"/>
                <w:szCs w:val="22"/>
              </w:rPr>
              <w:t>a</w:t>
            </w:r>
            <w:proofErr w:type="gramStart"/>
            <w:r w:rsidR="001B4B17">
              <w:rPr>
                <w:i/>
                <w:iCs/>
                <w:sz w:val="22"/>
                <w:szCs w:val="22"/>
              </w:rPr>
              <w:t>.  The</w:t>
            </w:r>
            <w:proofErr w:type="gramEnd"/>
            <w:r w:rsidR="001B4B17">
              <w:rPr>
                <w:i/>
                <w:iCs/>
                <w:sz w:val="22"/>
                <w:szCs w:val="22"/>
              </w:rPr>
              <w:t xml:space="preserve"> highest Silo Loading Rate was 0.38 tons/hr,  recorded on January 20</w:t>
            </w:r>
            <w:r w:rsidR="001B4B17" w:rsidRPr="00551762">
              <w:rPr>
                <w:i/>
                <w:iCs/>
                <w:sz w:val="22"/>
                <w:szCs w:val="22"/>
                <w:vertAlign w:val="superscript"/>
              </w:rPr>
              <w:t>th</w:t>
            </w:r>
            <w:r w:rsidR="001B4B17">
              <w:rPr>
                <w:i/>
                <w:iCs/>
                <w:sz w:val="22"/>
                <w:szCs w:val="22"/>
              </w:rPr>
              <w:t>, 2011.</w:t>
            </w:r>
          </w:p>
          <w:p w:rsidR="001B4B17" w:rsidRPr="002F1DE4" w:rsidRDefault="001B4B17" w:rsidP="001B4B17">
            <w:pPr>
              <w:tabs>
                <w:tab w:val="left" w:pos="0"/>
                <w:tab w:val="left" w:pos="1440"/>
                <w:tab w:val="left" w:pos="8640"/>
              </w:tabs>
              <w:suppressAutoHyphens/>
              <w:ind w:left="720"/>
              <w:rPr>
                <w:i/>
                <w:iCs/>
                <w:sz w:val="22"/>
                <w:szCs w:val="22"/>
              </w:rPr>
            </w:pPr>
            <w:r>
              <w:rPr>
                <w:i/>
                <w:iCs/>
                <w:sz w:val="22"/>
                <w:szCs w:val="22"/>
              </w:rPr>
              <w:t xml:space="preserve">        </w:t>
            </w:r>
            <w:proofErr w:type="gramStart"/>
            <w:r>
              <w:rPr>
                <w:i/>
                <w:iCs/>
                <w:sz w:val="22"/>
                <w:szCs w:val="22"/>
              </w:rPr>
              <w:t>b.  The</w:t>
            </w:r>
            <w:proofErr w:type="gramEnd"/>
            <w:r>
              <w:rPr>
                <w:i/>
                <w:iCs/>
                <w:sz w:val="22"/>
                <w:szCs w:val="22"/>
              </w:rPr>
              <w:t xml:space="preserve"> highest Truck Loading Rate was 21.215 tons/hr, which occurred on 15 June 2011.</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suppressAutoHyphens/>
              <w:rPr>
                <w:sz w:val="22"/>
                <w:szCs w:val="22"/>
              </w:rPr>
            </w:pPr>
            <w:r w:rsidRPr="00301CA7">
              <w:rPr>
                <w:sz w:val="22"/>
                <w:szCs w:val="22"/>
              </w:rPr>
              <w:t>B.3.</w:t>
            </w:r>
            <w:r w:rsidRPr="00301CA7">
              <w:rPr>
                <w:sz w:val="22"/>
                <w:szCs w:val="22"/>
              </w:rPr>
              <w:tab/>
            </w:r>
            <w:r w:rsidRPr="00301CA7">
              <w:rPr>
                <w:sz w:val="22"/>
                <w:szCs w:val="22"/>
                <w:u w:val="single"/>
              </w:rPr>
              <w:t>Visible Emissions Limitation</w:t>
            </w:r>
            <w:r w:rsidRPr="00301CA7">
              <w:rPr>
                <w:sz w:val="22"/>
                <w:szCs w:val="22"/>
              </w:rPr>
              <w:t xml:space="preserve">: In order to provide reasonable assurance of proper operation and maintenance of the common baghouse, visible emissions from the baghouse shall not exceed 5% opacity. </w:t>
            </w:r>
          </w:p>
          <w:p w:rsidR="002F589A" w:rsidRPr="00301CA7" w:rsidRDefault="002F589A" w:rsidP="002F589A">
            <w:pPr>
              <w:rPr>
                <w:sz w:val="22"/>
                <w:szCs w:val="22"/>
              </w:rPr>
            </w:pPr>
            <w:r w:rsidRPr="00301CA7">
              <w:rPr>
                <w:sz w:val="22"/>
                <w:szCs w:val="22"/>
              </w:rPr>
              <w:t>[Rules 62-4.070(3) and 62-210.650, F.A.C.]</w:t>
            </w:r>
          </w:p>
          <w:p w:rsidR="002F589A" w:rsidRPr="002F1DE4" w:rsidRDefault="002F589A" w:rsidP="002F589A">
            <w:pPr>
              <w:tabs>
                <w:tab w:val="left" w:pos="0"/>
                <w:tab w:val="left" w:pos="1440"/>
                <w:tab w:val="left" w:pos="8640"/>
              </w:tabs>
              <w:suppressAutoHyphens/>
              <w:rPr>
                <w:i/>
                <w:iCs/>
                <w:sz w:val="22"/>
                <w:szCs w:val="22"/>
                <w:u w:val="single"/>
              </w:rPr>
            </w:pPr>
          </w:p>
          <w:p w:rsidR="0001597C" w:rsidRPr="002F1DE4" w:rsidRDefault="002F589A" w:rsidP="0001597C">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01597C">
              <w:rPr>
                <w:i/>
                <w:iCs/>
                <w:sz w:val="22"/>
                <w:szCs w:val="22"/>
              </w:rPr>
              <w:t xml:space="preserve">The Silos were not being loaded at the time of my inspection.  </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pStyle w:val="BodyText2"/>
              <w:tabs>
                <w:tab w:val="left" w:pos="810"/>
              </w:tabs>
              <w:suppressAutoHyphens/>
              <w:spacing w:after="0"/>
              <w:rPr>
                <w:szCs w:val="22"/>
              </w:rPr>
            </w:pPr>
            <w:r w:rsidRPr="00301CA7">
              <w:rPr>
                <w:szCs w:val="22"/>
              </w:rPr>
              <w:t xml:space="preserve">B.4.  </w:t>
            </w:r>
            <w:r w:rsidRPr="00301CA7">
              <w:rPr>
                <w:szCs w:val="22"/>
              </w:rPr>
              <w:tab/>
            </w:r>
            <w:r w:rsidRPr="00301CA7">
              <w:rPr>
                <w:szCs w:val="22"/>
                <w:u w:val="single"/>
              </w:rPr>
              <w:t>Visible Emission Testing Requirement:</w:t>
            </w:r>
            <w:r w:rsidRPr="00301CA7">
              <w:rPr>
                <w:szCs w:val="22"/>
              </w:rPr>
              <w:t xml:space="preserve"> The permittee shall test </w:t>
            </w:r>
            <w:r>
              <w:rPr>
                <w:szCs w:val="22"/>
              </w:rPr>
              <w:t xml:space="preserve">the common baghouse for visible </w:t>
            </w:r>
            <w:r w:rsidRPr="00301CA7">
              <w:rPr>
                <w:szCs w:val="22"/>
              </w:rPr>
              <w:t>emissions annually during each federal fiscal year (October 1 – September 30).</w:t>
            </w:r>
          </w:p>
          <w:p w:rsidR="002F589A" w:rsidRPr="00301CA7" w:rsidRDefault="002F589A" w:rsidP="002F589A">
            <w:pPr>
              <w:pStyle w:val="BodyText2"/>
              <w:tabs>
                <w:tab w:val="left" w:pos="720"/>
              </w:tabs>
              <w:suppressAutoHyphens/>
              <w:spacing w:after="0"/>
              <w:ind w:left="720" w:hanging="720"/>
              <w:rPr>
                <w:szCs w:val="22"/>
              </w:rPr>
            </w:pPr>
            <w:r w:rsidRPr="00301CA7">
              <w:rPr>
                <w:szCs w:val="22"/>
              </w:rPr>
              <w:t>[Rule 62-297.310(7)(a), F.A.C. Construction Permit 1030060-005-AC]</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ED2380">
              <w:rPr>
                <w:i/>
                <w:iCs/>
                <w:sz w:val="22"/>
                <w:szCs w:val="22"/>
              </w:rPr>
              <w:t>Baghouse Visible Emissions on 4/15/2010 were determined to be 0.0% Opacity.</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suppressAutoHyphens/>
              <w:rPr>
                <w:sz w:val="22"/>
                <w:szCs w:val="22"/>
              </w:rPr>
            </w:pPr>
            <w:r w:rsidRPr="00301CA7">
              <w:rPr>
                <w:sz w:val="22"/>
                <w:szCs w:val="22"/>
              </w:rPr>
              <w:t>B.5.</w:t>
            </w:r>
            <w:r w:rsidRPr="00301CA7">
              <w:rPr>
                <w:sz w:val="22"/>
                <w:szCs w:val="22"/>
              </w:rPr>
              <w:tab/>
            </w:r>
            <w:r w:rsidRPr="00B34D90">
              <w:rPr>
                <w:sz w:val="22"/>
                <w:szCs w:val="22"/>
              </w:rPr>
              <w:t>Test Requirements</w:t>
            </w:r>
            <w:r w:rsidRPr="00301CA7">
              <w:rPr>
                <w:sz w:val="22"/>
                <w:szCs w:val="22"/>
              </w:rPr>
              <w:t xml:space="preserve">:  Tests shall be conducted in accordance with the applicable requirements specified in Appendix D (Common Testing Requirements) of this permit.  In addition, testing of the common baghouse shall be conducted when one of the silos is being loaded and a truck is being loaded simultaneously within 90-100% of their associated permitted capacity (See Specific Condition No. C.1.).  </w:t>
            </w:r>
          </w:p>
          <w:p w:rsidR="002F589A" w:rsidRPr="00301CA7" w:rsidRDefault="002F589A" w:rsidP="002F589A">
            <w:pPr>
              <w:suppressAutoHyphens/>
              <w:rPr>
                <w:sz w:val="22"/>
                <w:szCs w:val="22"/>
              </w:rPr>
            </w:pPr>
            <w:r w:rsidRPr="00301CA7">
              <w:rPr>
                <w:sz w:val="22"/>
                <w:szCs w:val="22"/>
              </w:rPr>
              <w:t>[Rules 62-4.070(3) and 62-297.310, F.A.C.; Construction Permit 1030060-005-AC]</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3457C8">
              <w:rPr>
                <w:i/>
                <w:iCs/>
                <w:sz w:val="22"/>
                <w:szCs w:val="22"/>
              </w:rPr>
              <w:t>The highest Truck Loading Rate was 21.215 tons/hr, which occurred on 15 June 2011.</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tabs>
                <w:tab w:val="left" w:pos="810"/>
              </w:tabs>
              <w:rPr>
                <w:sz w:val="22"/>
                <w:szCs w:val="22"/>
              </w:rPr>
            </w:pPr>
            <w:r w:rsidRPr="00301CA7">
              <w:rPr>
                <w:sz w:val="22"/>
                <w:szCs w:val="22"/>
              </w:rPr>
              <w:t>B.6.</w:t>
            </w:r>
            <w:r w:rsidRPr="00301CA7">
              <w:rPr>
                <w:sz w:val="22"/>
                <w:szCs w:val="22"/>
              </w:rPr>
              <w:tab/>
            </w:r>
            <w:r w:rsidRPr="00301CA7">
              <w:rPr>
                <w:sz w:val="22"/>
                <w:szCs w:val="22"/>
                <w:u w:val="single"/>
              </w:rPr>
              <w:t>Test Method</w:t>
            </w:r>
            <w:r w:rsidRPr="00301CA7">
              <w:rPr>
                <w:sz w:val="22"/>
                <w:szCs w:val="22"/>
              </w:rPr>
              <w:t xml:space="preserve">:  Required tests shall be performed in accordance with the following reference method. </w:t>
            </w:r>
          </w:p>
          <w:tbl>
            <w:tblPr>
              <w:tblW w:w="8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000"/>
            </w:tblPr>
            <w:tblGrid>
              <w:gridCol w:w="1260"/>
              <w:gridCol w:w="7020"/>
            </w:tblGrid>
            <w:tr w:rsidR="002F589A" w:rsidRPr="00301CA7" w:rsidTr="00EB333B">
              <w:trPr>
                <w:tblHeader/>
              </w:trPr>
              <w:tc>
                <w:tcPr>
                  <w:tcW w:w="1260" w:type="dxa"/>
                </w:tcPr>
                <w:p w:rsidR="002F589A" w:rsidRPr="00301CA7" w:rsidRDefault="002F589A" w:rsidP="00EB333B">
                  <w:pPr>
                    <w:jc w:val="center"/>
                    <w:rPr>
                      <w:b/>
                      <w:sz w:val="22"/>
                      <w:szCs w:val="22"/>
                    </w:rPr>
                  </w:pPr>
                  <w:r w:rsidRPr="00301CA7">
                    <w:rPr>
                      <w:b/>
                      <w:sz w:val="22"/>
                      <w:szCs w:val="22"/>
                    </w:rPr>
                    <w:t>Method(s)</w:t>
                  </w:r>
                </w:p>
              </w:tc>
              <w:tc>
                <w:tcPr>
                  <w:tcW w:w="7020" w:type="dxa"/>
                </w:tcPr>
                <w:p w:rsidR="002F589A" w:rsidRPr="00301CA7" w:rsidRDefault="002F589A" w:rsidP="00EB333B">
                  <w:pPr>
                    <w:rPr>
                      <w:b/>
                      <w:sz w:val="22"/>
                      <w:szCs w:val="22"/>
                    </w:rPr>
                  </w:pPr>
                  <w:r w:rsidRPr="00301CA7">
                    <w:rPr>
                      <w:b/>
                      <w:sz w:val="22"/>
                      <w:szCs w:val="22"/>
                    </w:rPr>
                    <w:t>Description of Method and Comments</w:t>
                  </w:r>
                </w:p>
              </w:tc>
            </w:tr>
            <w:tr w:rsidR="002F589A" w:rsidRPr="00301CA7" w:rsidTr="00EB333B">
              <w:tc>
                <w:tcPr>
                  <w:tcW w:w="1260" w:type="dxa"/>
                </w:tcPr>
                <w:p w:rsidR="002F589A" w:rsidRPr="00301CA7" w:rsidRDefault="002F589A" w:rsidP="00EB333B">
                  <w:pPr>
                    <w:jc w:val="center"/>
                    <w:rPr>
                      <w:sz w:val="22"/>
                      <w:szCs w:val="22"/>
                    </w:rPr>
                  </w:pPr>
                  <w:r w:rsidRPr="00301CA7">
                    <w:rPr>
                      <w:sz w:val="22"/>
                      <w:szCs w:val="22"/>
                    </w:rPr>
                    <w:lastRenderedPageBreak/>
                    <w:t>9</w:t>
                  </w:r>
                </w:p>
              </w:tc>
              <w:tc>
                <w:tcPr>
                  <w:tcW w:w="7020" w:type="dxa"/>
                </w:tcPr>
                <w:p w:rsidR="002F589A" w:rsidRPr="00301CA7" w:rsidRDefault="002F589A" w:rsidP="00EB333B">
                  <w:pPr>
                    <w:rPr>
                      <w:sz w:val="22"/>
                      <w:szCs w:val="22"/>
                    </w:rPr>
                  </w:pPr>
                  <w:r w:rsidRPr="00301CA7">
                    <w:rPr>
                      <w:sz w:val="22"/>
                      <w:szCs w:val="22"/>
                    </w:rPr>
                    <w:t xml:space="preserve">Visual Determination of the Opacity of Emissions from Stationary Sources </w:t>
                  </w:r>
                </w:p>
              </w:tc>
            </w:tr>
          </w:tbl>
          <w:p w:rsidR="002F589A" w:rsidRPr="00301CA7" w:rsidRDefault="002F589A" w:rsidP="002F589A">
            <w:pPr>
              <w:rPr>
                <w:sz w:val="22"/>
                <w:szCs w:val="22"/>
              </w:rPr>
            </w:pPr>
            <w:r w:rsidRPr="00301CA7">
              <w:rPr>
                <w:sz w:val="22"/>
                <w:szCs w:val="22"/>
              </w:rPr>
              <w:t>[Rules 62-204.800 and 62-297.100, F.A.C.; and Appendix A of 40 CFR 60]</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70795F">
              <w:rPr>
                <w:i/>
                <w:iCs/>
                <w:sz w:val="22"/>
                <w:szCs w:val="22"/>
              </w:rPr>
              <w:t>Method 9 was used in the determination of Opacities</w:t>
            </w:r>
            <w:r w:rsidR="0070795F" w:rsidRPr="002F1DE4">
              <w:rPr>
                <w:i/>
                <w:iCs/>
                <w:sz w:val="22"/>
                <w:szCs w:val="22"/>
              </w:rPr>
              <w:t xml:space="preserve"> </w:t>
            </w:r>
            <w:r w:rsidR="0070795F">
              <w:rPr>
                <w:i/>
                <w:iCs/>
                <w:sz w:val="22"/>
                <w:szCs w:val="22"/>
              </w:rPr>
              <w:t>for the Baghouse and Truck Loading reported above.</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Default="002F589A" w:rsidP="002F589A">
            <w:pPr>
              <w:suppressAutoHyphens/>
              <w:rPr>
                <w:sz w:val="22"/>
                <w:szCs w:val="22"/>
              </w:rPr>
            </w:pPr>
            <w:r w:rsidRPr="00301CA7">
              <w:rPr>
                <w:sz w:val="22"/>
                <w:szCs w:val="22"/>
              </w:rPr>
              <w:t>B.7.</w:t>
            </w:r>
            <w:r w:rsidRPr="00301CA7">
              <w:rPr>
                <w:sz w:val="22"/>
                <w:szCs w:val="22"/>
              </w:rPr>
              <w:tab/>
            </w:r>
            <w:r w:rsidRPr="00151382">
              <w:rPr>
                <w:sz w:val="22"/>
                <w:szCs w:val="22"/>
              </w:rPr>
              <w:t>Test Notification</w:t>
            </w:r>
            <w:r w:rsidRPr="00301CA7">
              <w:rPr>
                <w:sz w:val="22"/>
                <w:szCs w:val="22"/>
              </w:rPr>
              <w:t xml:space="preserve">:  The permittee shall notify the Compliance Authority in writing at least 15 days prior to any required tests. The notification must include the following information: the date, time, and location of each test; the name and telephone number of the facility’s contact person who will be responsible for coordinating the test; and the name, company, and the telephone number of the person conducting the test. </w:t>
            </w:r>
            <w:r>
              <w:rPr>
                <w:sz w:val="22"/>
                <w:szCs w:val="22"/>
              </w:rPr>
              <w:t xml:space="preserve">  </w:t>
            </w:r>
            <w:r w:rsidRPr="00301CA7">
              <w:rPr>
                <w:sz w:val="22"/>
                <w:szCs w:val="22"/>
              </w:rPr>
              <w:t xml:space="preserve"> </w:t>
            </w:r>
          </w:p>
          <w:p w:rsidR="002F589A" w:rsidRPr="00301CA7" w:rsidRDefault="002F589A" w:rsidP="002F589A">
            <w:pPr>
              <w:suppressAutoHyphens/>
              <w:rPr>
                <w:sz w:val="22"/>
                <w:szCs w:val="22"/>
              </w:rPr>
            </w:pPr>
            <w:r w:rsidRPr="00301CA7">
              <w:rPr>
                <w:sz w:val="22"/>
                <w:szCs w:val="22"/>
              </w:rPr>
              <w:t>[Rules 62-4.070(3) and 62-297.310(7</w:t>
            </w:r>
            <w:proofErr w:type="gramStart"/>
            <w:r w:rsidRPr="00301CA7">
              <w:rPr>
                <w:sz w:val="22"/>
                <w:szCs w:val="22"/>
              </w:rPr>
              <w:t>)(</w:t>
            </w:r>
            <w:proofErr w:type="gramEnd"/>
            <w:r w:rsidRPr="00301CA7">
              <w:rPr>
                <w:sz w:val="22"/>
                <w:szCs w:val="22"/>
              </w:rPr>
              <w:t>a)9., F.A.C.]</w:t>
            </w:r>
          </w:p>
          <w:p w:rsidR="002F589A" w:rsidRPr="002F1DE4" w:rsidRDefault="002F589A" w:rsidP="002F589A">
            <w:pPr>
              <w:tabs>
                <w:tab w:val="left" w:pos="0"/>
                <w:tab w:val="left" w:pos="1440"/>
                <w:tab w:val="left" w:pos="8640"/>
              </w:tabs>
              <w:suppressAutoHyphens/>
              <w:rPr>
                <w:i/>
                <w:iCs/>
                <w:sz w:val="22"/>
                <w:szCs w:val="22"/>
                <w:u w:val="single"/>
              </w:rPr>
            </w:pPr>
          </w:p>
          <w:p w:rsidR="005325C4" w:rsidRPr="002F1DE4" w:rsidRDefault="002F589A" w:rsidP="005325C4">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325C4">
              <w:rPr>
                <w:i/>
                <w:iCs/>
                <w:sz w:val="22"/>
                <w:szCs w:val="22"/>
              </w:rPr>
              <w:t>The facility was in compliance with the 15 day, minimum, prior notification requirement.</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suppressAutoHyphens/>
              <w:rPr>
                <w:sz w:val="22"/>
                <w:szCs w:val="22"/>
              </w:rPr>
            </w:pPr>
            <w:r w:rsidRPr="00301CA7">
              <w:rPr>
                <w:sz w:val="22"/>
                <w:szCs w:val="22"/>
              </w:rPr>
              <w:t>B.8.</w:t>
            </w:r>
            <w:r w:rsidRPr="00301CA7">
              <w:rPr>
                <w:sz w:val="22"/>
                <w:szCs w:val="22"/>
              </w:rPr>
              <w:tab/>
            </w:r>
            <w:r w:rsidRPr="00151382">
              <w:rPr>
                <w:sz w:val="22"/>
                <w:szCs w:val="22"/>
              </w:rPr>
              <w:t>Test Reports</w:t>
            </w:r>
            <w:r w:rsidRPr="00301CA7">
              <w:rPr>
                <w:sz w:val="22"/>
                <w:szCs w:val="22"/>
              </w:rPr>
              <w:t xml:space="preserve">:  The permittee shall prepare and submit reports for all required tests in accordance with the requirements specified in Appendix D (Common Testing Requirements) of this permit. </w:t>
            </w:r>
            <w:r>
              <w:rPr>
                <w:sz w:val="22"/>
                <w:szCs w:val="22"/>
              </w:rPr>
              <w:t xml:space="preserve">  </w:t>
            </w:r>
            <w:r w:rsidRPr="00301CA7">
              <w:rPr>
                <w:sz w:val="22"/>
                <w:szCs w:val="22"/>
              </w:rPr>
              <w:t>[Rule 62-297.310(8), F.A.C.]</w:t>
            </w:r>
          </w:p>
          <w:p w:rsidR="002F589A" w:rsidRPr="002F1DE4" w:rsidRDefault="002F589A" w:rsidP="002F589A">
            <w:pPr>
              <w:tabs>
                <w:tab w:val="left" w:pos="0"/>
                <w:tab w:val="left" w:pos="1440"/>
                <w:tab w:val="left" w:pos="8640"/>
              </w:tabs>
              <w:suppressAutoHyphens/>
              <w:rPr>
                <w:i/>
                <w:iCs/>
                <w:sz w:val="22"/>
                <w:szCs w:val="22"/>
                <w:u w:val="single"/>
              </w:rPr>
            </w:pPr>
          </w:p>
          <w:p w:rsidR="00560CF2" w:rsidRPr="002F1DE4" w:rsidRDefault="002F589A" w:rsidP="00560CF2">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560CF2">
              <w:rPr>
                <w:i/>
                <w:iCs/>
                <w:sz w:val="22"/>
                <w:szCs w:val="22"/>
              </w:rPr>
              <w:t>The test reports were submitted in a timely manner and contained all of the information required by rule and permit conditions.</w:t>
            </w:r>
          </w:p>
          <w:p w:rsidR="002F589A" w:rsidRPr="002A0D62" w:rsidRDefault="002F589A" w:rsidP="002F589A">
            <w:pPr>
              <w:tabs>
                <w:tab w:val="left" w:pos="0"/>
                <w:tab w:val="left" w:pos="7920"/>
              </w:tabs>
              <w:suppressAutoHyphens/>
              <w:rPr>
                <w:i/>
                <w:iCs/>
                <w:sz w:val="22"/>
                <w:szCs w:val="22"/>
                <w:u w:val="single"/>
              </w:rPr>
            </w:pPr>
            <w:r w:rsidRPr="002A0D62">
              <w:rPr>
                <w:i/>
                <w:iCs/>
                <w:sz w:val="22"/>
                <w:szCs w:val="22"/>
                <w:u w:val="single"/>
              </w:rPr>
              <w:tab/>
            </w:r>
          </w:p>
          <w:p w:rsidR="002F589A" w:rsidRPr="002A0D62" w:rsidRDefault="002F589A" w:rsidP="002F589A">
            <w:pPr>
              <w:suppressAutoHyphens/>
              <w:rPr>
                <w:sz w:val="22"/>
                <w:szCs w:val="22"/>
              </w:rPr>
            </w:pPr>
            <w:r w:rsidRPr="002A0D62">
              <w:rPr>
                <w:sz w:val="22"/>
                <w:szCs w:val="22"/>
              </w:rPr>
              <w:t xml:space="preserve">B.9.  </w:t>
            </w:r>
            <w:r w:rsidRPr="002A0D62">
              <w:rPr>
                <w:sz w:val="22"/>
                <w:szCs w:val="22"/>
              </w:rPr>
              <w:tab/>
              <w:t>Operation Recordkeeping Requirements: In order to document compliance with the requirements of Condition B.1., the permittee shall maintain daily records of the following:</w:t>
            </w:r>
          </w:p>
          <w:p w:rsidR="002F589A" w:rsidRPr="002A0D62" w:rsidRDefault="002F589A" w:rsidP="002F589A">
            <w:pPr>
              <w:pStyle w:val="BodyTextIndent2"/>
              <w:tabs>
                <w:tab w:val="left" w:pos="360"/>
              </w:tabs>
              <w:ind w:left="1080" w:hanging="360"/>
              <w:rPr>
                <w:sz w:val="22"/>
                <w:szCs w:val="22"/>
              </w:rPr>
            </w:pPr>
            <w:r w:rsidRPr="002A0D62">
              <w:rPr>
                <w:sz w:val="22"/>
                <w:szCs w:val="22"/>
              </w:rPr>
              <w:t>a.</w:t>
            </w:r>
            <w:r w:rsidRPr="002A0D62">
              <w:rPr>
                <w:sz w:val="22"/>
                <w:szCs w:val="22"/>
              </w:rPr>
              <w:tab/>
              <w:t>The dried sludge loading rate for each silo.  The dried sludge loading rate for each silo is determined from the following equation:</w:t>
            </w:r>
          </w:p>
          <w:p w:rsidR="002F589A" w:rsidRPr="002A0D62" w:rsidRDefault="002F589A" w:rsidP="002F589A">
            <w:pPr>
              <w:tabs>
                <w:tab w:val="left" w:pos="540"/>
              </w:tabs>
              <w:suppressAutoHyphens/>
              <w:ind w:left="900" w:hanging="360"/>
              <w:rPr>
                <w:sz w:val="22"/>
                <w:szCs w:val="22"/>
              </w:rPr>
            </w:pPr>
            <w:r w:rsidRPr="002A0D62">
              <w:rPr>
                <w:sz w:val="22"/>
                <w:szCs w:val="22"/>
              </w:rPr>
              <w:tab/>
              <w:t xml:space="preserve">P = </w:t>
            </w:r>
            <w:r w:rsidRPr="002A0D62">
              <w:rPr>
                <w:sz w:val="22"/>
                <w:szCs w:val="22"/>
                <w:u w:val="single"/>
              </w:rPr>
              <w:t>C x (</w:t>
            </w:r>
            <w:proofErr w:type="gramStart"/>
            <w:r w:rsidRPr="002A0D62">
              <w:rPr>
                <w:sz w:val="22"/>
                <w:szCs w:val="22"/>
                <w:u w:val="single"/>
              </w:rPr>
              <w:t>C%</w:t>
            </w:r>
            <w:proofErr w:type="gramEnd"/>
            <w:r w:rsidRPr="002A0D62">
              <w:rPr>
                <w:sz w:val="22"/>
                <w:szCs w:val="22"/>
                <w:u w:val="single"/>
              </w:rPr>
              <w:t>)</w:t>
            </w:r>
          </w:p>
          <w:p w:rsidR="002F589A" w:rsidRPr="002A0D62" w:rsidRDefault="002F589A" w:rsidP="002F589A">
            <w:pPr>
              <w:tabs>
                <w:tab w:val="left" w:pos="540"/>
              </w:tabs>
              <w:suppressAutoHyphens/>
              <w:ind w:left="900" w:hanging="360"/>
              <w:rPr>
                <w:sz w:val="22"/>
                <w:szCs w:val="22"/>
              </w:rPr>
            </w:pPr>
            <w:r w:rsidRPr="002A0D62">
              <w:rPr>
                <w:sz w:val="22"/>
                <w:szCs w:val="22"/>
              </w:rPr>
              <w:tab/>
              <w:t xml:space="preserve">         R%</w:t>
            </w:r>
          </w:p>
          <w:p w:rsidR="002F589A" w:rsidRPr="002A0D62" w:rsidRDefault="002F589A" w:rsidP="002F589A">
            <w:pPr>
              <w:tabs>
                <w:tab w:val="left" w:pos="540"/>
                <w:tab w:val="left" w:pos="810"/>
                <w:tab w:val="left" w:pos="1350"/>
              </w:tabs>
              <w:suppressAutoHyphens/>
              <w:ind w:left="900" w:hanging="360"/>
              <w:rPr>
                <w:sz w:val="22"/>
                <w:szCs w:val="22"/>
              </w:rPr>
            </w:pPr>
            <w:r w:rsidRPr="002A0D62">
              <w:rPr>
                <w:sz w:val="22"/>
                <w:szCs w:val="22"/>
              </w:rPr>
              <w:tab/>
              <w:t xml:space="preserve">Where:  </w:t>
            </w:r>
            <w:r w:rsidRPr="002A0D62">
              <w:rPr>
                <w:sz w:val="22"/>
                <w:szCs w:val="22"/>
              </w:rPr>
              <w:tab/>
              <w:t>P = Silo Sludge Loading Rate (tons/hr.)</w:t>
            </w:r>
          </w:p>
          <w:p w:rsidR="002F589A" w:rsidRPr="002A0D62" w:rsidRDefault="002F589A" w:rsidP="002F589A">
            <w:pPr>
              <w:tabs>
                <w:tab w:val="left" w:pos="540"/>
                <w:tab w:val="left" w:pos="810"/>
                <w:tab w:val="left" w:pos="1350"/>
              </w:tabs>
              <w:suppressAutoHyphens/>
              <w:ind w:left="900" w:hanging="360"/>
              <w:rPr>
                <w:sz w:val="22"/>
                <w:szCs w:val="22"/>
              </w:rPr>
            </w:pPr>
            <w:r w:rsidRPr="002A0D62">
              <w:rPr>
                <w:sz w:val="22"/>
                <w:szCs w:val="22"/>
              </w:rPr>
              <w:tab/>
            </w:r>
            <w:r w:rsidRPr="002A0D62">
              <w:rPr>
                <w:sz w:val="22"/>
                <w:szCs w:val="22"/>
              </w:rPr>
              <w:tab/>
            </w:r>
            <w:r w:rsidRPr="002A0D62">
              <w:rPr>
                <w:sz w:val="22"/>
                <w:szCs w:val="22"/>
              </w:rPr>
              <w:tab/>
              <w:t xml:space="preserve">  </w:t>
            </w:r>
            <w:r w:rsidRPr="002A0D62">
              <w:rPr>
                <w:sz w:val="22"/>
                <w:szCs w:val="22"/>
              </w:rPr>
              <w:tab/>
              <w:t xml:space="preserve">C = Total Wet Sludge Reed Cake to </w:t>
            </w:r>
            <w:proofErr w:type="spellStart"/>
            <w:r w:rsidRPr="002A0D62">
              <w:rPr>
                <w:sz w:val="22"/>
                <w:szCs w:val="22"/>
              </w:rPr>
              <w:t>Pugmill</w:t>
            </w:r>
            <w:proofErr w:type="spellEnd"/>
            <w:r w:rsidRPr="002A0D62">
              <w:rPr>
                <w:sz w:val="22"/>
                <w:szCs w:val="22"/>
              </w:rPr>
              <w:t xml:space="preserve"> (tons/hr.)</w:t>
            </w:r>
          </w:p>
          <w:p w:rsidR="002F589A" w:rsidRPr="002A0D62" w:rsidRDefault="002F589A" w:rsidP="002F589A">
            <w:pPr>
              <w:tabs>
                <w:tab w:val="left" w:pos="540"/>
                <w:tab w:val="left" w:pos="810"/>
                <w:tab w:val="left" w:pos="1350"/>
              </w:tabs>
              <w:suppressAutoHyphens/>
              <w:ind w:left="900" w:hanging="360"/>
              <w:rPr>
                <w:sz w:val="22"/>
                <w:szCs w:val="22"/>
              </w:rPr>
            </w:pPr>
            <w:r w:rsidRPr="002A0D62">
              <w:rPr>
                <w:sz w:val="22"/>
                <w:szCs w:val="22"/>
              </w:rPr>
              <w:tab/>
            </w:r>
            <w:r w:rsidRPr="002A0D62">
              <w:rPr>
                <w:sz w:val="22"/>
                <w:szCs w:val="22"/>
              </w:rPr>
              <w:tab/>
            </w:r>
            <w:r w:rsidRPr="002A0D62">
              <w:rPr>
                <w:sz w:val="22"/>
                <w:szCs w:val="22"/>
              </w:rPr>
              <w:tab/>
              <w:t xml:space="preserve">  </w:t>
            </w:r>
            <w:r w:rsidRPr="002A0D62">
              <w:rPr>
                <w:sz w:val="22"/>
                <w:szCs w:val="22"/>
              </w:rPr>
              <w:tab/>
              <w:t xml:space="preserve">C% = Percent Solids of Wet Sludge Feed Cake to </w:t>
            </w:r>
            <w:proofErr w:type="spellStart"/>
            <w:r w:rsidRPr="002A0D62">
              <w:rPr>
                <w:sz w:val="22"/>
                <w:szCs w:val="22"/>
              </w:rPr>
              <w:t>Pugmill</w:t>
            </w:r>
            <w:proofErr w:type="spellEnd"/>
          </w:p>
          <w:p w:rsidR="002F589A" w:rsidRPr="002A0D62" w:rsidRDefault="002F589A" w:rsidP="002F589A">
            <w:pPr>
              <w:tabs>
                <w:tab w:val="left" w:pos="540"/>
                <w:tab w:val="left" w:pos="810"/>
                <w:tab w:val="left" w:pos="1350"/>
              </w:tabs>
              <w:suppressAutoHyphens/>
              <w:ind w:left="900" w:hanging="360"/>
              <w:rPr>
                <w:sz w:val="22"/>
                <w:szCs w:val="22"/>
              </w:rPr>
            </w:pPr>
            <w:r w:rsidRPr="002A0D62">
              <w:rPr>
                <w:sz w:val="22"/>
                <w:szCs w:val="22"/>
              </w:rPr>
              <w:tab/>
            </w:r>
            <w:r w:rsidRPr="002A0D62">
              <w:rPr>
                <w:sz w:val="22"/>
                <w:szCs w:val="22"/>
              </w:rPr>
              <w:tab/>
            </w:r>
            <w:r w:rsidRPr="002A0D62">
              <w:rPr>
                <w:sz w:val="22"/>
                <w:szCs w:val="22"/>
              </w:rPr>
              <w:tab/>
              <w:t xml:space="preserve">  </w:t>
            </w:r>
            <w:r w:rsidRPr="002A0D62">
              <w:rPr>
                <w:sz w:val="22"/>
                <w:szCs w:val="22"/>
              </w:rPr>
              <w:tab/>
              <w:t>R% = Percent Solids of Sludge to Silos</w:t>
            </w:r>
          </w:p>
          <w:p w:rsidR="002F589A" w:rsidRPr="002A0D62" w:rsidRDefault="002F589A" w:rsidP="002F589A">
            <w:pPr>
              <w:pStyle w:val="BodyTextIndent2"/>
              <w:tabs>
                <w:tab w:val="left" w:pos="360"/>
              </w:tabs>
              <w:rPr>
                <w:sz w:val="22"/>
                <w:szCs w:val="22"/>
              </w:rPr>
            </w:pPr>
            <w:r w:rsidRPr="002A0D62">
              <w:rPr>
                <w:sz w:val="22"/>
                <w:szCs w:val="22"/>
              </w:rPr>
              <w:t>b.</w:t>
            </w:r>
            <w:r w:rsidRPr="002A0D62">
              <w:rPr>
                <w:sz w:val="22"/>
                <w:szCs w:val="22"/>
              </w:rPr>
              <w:tab/>
              <w:t>The truck loading rate.</w:t>
            </w:r>
          </w:p>
          <w:p w:rsidR="002F589A" w:rsidRPr="002A0D62" w:rsidRDefault="002F589A" w:rsidP="002F589A">
            <w:pPr>
              <w:pStyle w:val="BodyTextIndent2"/>
              <w:tabs>
                <w:tab w:val="left" w:pos="360"/>
              </w:tabs>
              <w:rPr>
                <w:sz w:val="22"/>
                <w:szCs w:val="22"/>
              </w:rPr>
            </w:pPr>
            <w:r w:rsidRPr="002A0D62">
              <w:rPr>
                <w:sz w:val="22"/>
                <w:szCs w:val="22"/>
              </w:rPr>
              <w:t>c.</w:t>
            </w:r>
            <w:r w:rsidRPr="002A0D62">
              <w:rPr>
                <w:sz w:val="22"/>
                <w:szCs w:val="22"/>
              </w:rPr>
              <w:tab/>
              <w:t>The hours of operation for the sludge storage silos and truck loading area.</w:t>
            </w:r>
          </w:p>
          <w:p w:rsidR="002F589A" w:rsidRPr="002A0D62" w:rsidRDefault="002F589A" w:rsidP="002F589A">
            <w:pPr>
              <w:pStyle w:val="BodyTextIndent2"/>
              <w:tabs>
                <w:tab w:val="left" w:pos="360"/>
              </w:tabs>
              <w:rPr>
                <w:sz w:val="22"/>
                <w:szCs w:val="22"/>
              </w:rPr>
            </w:pPr>
            <w:r w:rsidRPr="002A0D62">
              <w:rPr>
                <w:sz w:val="22"/>
                <w:szCs w:val="22"/>
              </w:rPr>
              <w:t>Daily records shall be completed with five (5) business days and kept at the facility in a permanent form suitable for inspection by the Department or PCAQD.</w:t>
            </w:r>
          </w:p>
          <w:p w:rsidR="002F589A" w:rsidRPr="002A0D62" w:rsidRDefault="002F589A" w:rsidP="002F589A">
            <w:pPr>
              <w:pStyle w:val="Style0"/>
              <w:tabs>
                <w:tab w:val="left" w:pos="360"/>
              </w:tabs>
              <w:ind w:left="720" w:hanging="720"/>
              <w:rPr>
                <w:rFonts w:ascii="Times New Roman" w:hAnsi="Times New Roman"/>
                <w:sz w:val="22"/>
                <w:szCs w:val="22"/>
              </w:rPr>
            </w:pPr>
            <w:r w:rsidRPr="002A0D62">
              <w:rPr>
                <w:rFonts w:ascii="Times New Roman" w:hAnsi="Times New Roman"/>
                <w:sz w:val="22"/>
                <w:szCs w:val="22"/>
              </w:rPr>
              <w:t xml:space="preserve"> [Rule 62-4.070(3), F.A.C. Construction Permit 1030060-005-AC]</w:t>
            </w:r>
          </w:p>
          <w:p w:rsidR="002F589A" w:rsidRPr="002F1DE4" w:rsidRDefault="002F589A" w:rsidP="002F589A">
            <w:pPr>
              <w:tabs>
                <w:tab w:val="left" w:pos="0"/>
                <w:tab w:val="left" w:pos="1440"/>
                <w:tab w:val="left" w:pos="8640"/>
              </w:tabs>
              <w:suppressAutoHyphens/>
              <w:rPr>
                <w:i/>
                <w:iCs/>
                <w:sz w:val="22"/>
                <w:szCs w:val="22"/>
                <w:u w:val="single"/>
              </w:rPr>
            </w:pPr>
          </w:p>
          <w:p w:rsidR="002F589A" w:rsidRPr="002F1DE4" w:rsidRDefault="002F589A" w:rsidP="002F589A">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2A0D62">
              <w:rPr>
                <w:i/>
                <w:iCs/>
                <w:sz w:val="22"/>
                <w:szCs w:val="22"/>
              </w:rPr>
              <w:t>I inspected the electronic spreadsheet which contains the material throughput records.  I followed the formulas from cel to cel from beginning to end for several calculations and found them to be in compliance with a. thru c. above.</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301CA7" w:rsidRDefault="002F589A" w:rsidP="002F589A">
            <w:pPr>
              <w:suppressAutoHyphens/>
              <w:rPr>
                <w:sz w:val="22"/>
                <w:szCs w:val="22"/>
              </w:rPr>
            </w:pPr>
            <w:r w:rsidRPr="00151382">
              <w:rPr>
                <w:sz w:val="22"/>
                <w:szCs w:val="22"/>
              </w:rPr>
              <w:t>B.10.</w:t>
            </w:r>
            <w:r w:rsidRPr="00151382">
              <w:rPr>
                <w:sz w:val="22"/>
                <w:szCs w:val="22"/>
              </w:rPr>
              <w:tab/>
              <w:t>Operation and Maintenance (O &amp; M) Plan for PM Control</w:t>
            </w:r>
            <w:r w:rsidRPr="00301CA7">
              <w:rPr>
                <w:sz w:val="22"/>
                <w:szCs w:val="22"/>
              </w:rPr>
              <w:t>:  The permittee shall maintain and implement an O &amp; M Plan for the common baghouse to include a schedule for the maintenance and inspection of the baghouse, collection systems, and auxiliary equipment.  Records of inspections, maintenance, and performance data of control devices and auxiliary equipment shall be retained at the facility for a minimum of two (2) years and shall be made available to the Compliance Authority upon request.  The O&amp;M Plan may be amended with the prior approval of the Compliance Authority.  At a minimum, the O&amp;M Plan shall include:</w:t>
            </w:r>
          </w:p>
          <w:p w:rsidR="002F589A" w:rsidRPr="00301CA7" w:rsidRDefault="002F589A" w:rsidP="002F589A">
            <w:pPr>
              <w:numPr>
                <w:ilvl w:val="0"/>
                <w:numId w:val="17"/>
              </w:numPr>
              <w:rPr>
                <w:sz w:val="22"/>
                <w:szCs w:val="22"/>
              </w:rPr>
            </w:pPr>
            <w:r w:rsidRPr="00301CA7">
              <w:rPr>
                <w:sz w:val="22"/>
                <w:szCs w:val="22"/>
              </w:rPr>
              <w:t>The operating parameters of the pollution control device.</w:t>
            </w:r>
          </w:p>
          <w:p w:rsidR="002F589A" w:rsidRPr="00301CA7" w:rsidRDefault="002F589A" w:rsidP="002F589A">
            <w:pPr>
              <w:numPr>
                <w:ilvl w:val="0"/>
                <w:numId w:val="17"/>
              </w:numPr>
              <w:rPr>
                <w:sz w:val="22"/>
                <w:szCs w:val="22"/>
              </w:rPr>
            </w:pPr>
            <w:r w:rsidRPr="00301CA7">
              <w:rPr>
                <w:sz w:val="22"/>
                <w:szCs w:val="22"/>
              </w:rPr>
              <w:t xml:space="preserve">Timetable for the routine maintenance of the pollution control device as specified by the </w:t>
            </w:r>
            <w:r w:rsidRPr="00301CA7">
              <w:rPr>
                <w:sz w:val="22"/>
                <w:szCs w:val="22"/>
              </w:rPr>
              <w:lastRenderedPageBreak/>
              <w:t>manufacturer.</w:t>
            </w:r>
          </w:p>
          <w:p w:rsidR="002F589A" w:rsidRPr="00301CA7" w:rsidRDefault="002F589A" w:rsidP="002F589A">
            <w:pPr>
              <w:numPr>
                <w:ilvl w:val="0"/>
                <w:numId w:val="17"/>
              </w:numPr>
              <w:rPr>
                <w:sz w:val="22"/>
                <w:szCs w:val="22"/>
              </w:rPr>
            </w:pPr>
            <w:r w:rsidRPr="00301CA7">
              <w:rPr>
                <w:sz w:val="22"/>
                <w:szCs w:val="22"/>
              </w:rPr>
              <w:t>Timetable for routine periodic observations of the pollution control device sufficient to ensure proper operations.</w:t>
            </w:r>
          </w:p>
          <w:p w:rsidR="002F589A" w:rsidRPr="00301CA7" w:rsidRDefault="002F589A" w:rsidP="002F589A">
            <w:pPr>
              <w:numPr>
                <w:ilvl w:val="0"/>
                <w:numId w:val="17"/>
              </w:numPr>
              <w:rPr>
                <w:sz w:val="22"/>
                <w:szCs w:val="22"/>
              </w:rPr>
            </w:pPr>
            <w:r w:rsidRPr="00301CA7">
              <w:rPr>
                <w:sz w:val="22"/>
                <w:szCs w:val="22"/>
              </w:rPr>
              <w:t>A list of the type and quantity of the required spare parts for the pollution control device, which are stored on the premises of the permit applicant.</w:t>
            </w:r>
          </w:p>
          <w:p w:rsidR="002F589A" w:rsidRPr="00301CA7" w:rsidRDefault="002F589A" w:rsidP="002F589A">
            <w:pPr>
              <w:numPr>
                <w:ilvl w:val="0"/>
                <w:numId w:val="17"/>
              </w:numPr>
              <w:rPr>
                <w:sz w:val="22"/>
                <w:szCs w:val="22"/>
              </w:rPr>
            </w:pPr>
            <w:r w:rsidRPr="00301CA7">
              <w:rPr>
                <w:sz w:val="22"/>
                <w:szCs w:val="22"/>
              </w:rPr>
              <w:t>A record log which will indicate, at a minimum:</w:t>
            </w:r>
          </w:p>
          <w:p w:rsidR="002F589A" w:rsidRPr="00301CA7" w:rsidRDefault="002F589A" w:rsidP="002F589A">
            <w:pPr>
              <w:pStyle w:val="Default"/>
              <w:numPr>
                <w:ilvl w:val="0"/>
                <w:numId w:val="18"/>
              </w:numPr>
              <w:rPr>
                <w:sz w:val="22"/>
                <w:szCs w:val="22"/>
              </w:rPr>
            </w:pPr>
            <w:r w:rsidRPr="00301CA7">
              <w:rPr>
                <w:sz w:val="22"/>
                <w:szCs w:val="22"/>
              </w:rPr>
              <w:t>When maintenance and observations were performed;</w:t>
            </w:r>
          </w:p>
          <w:p w:rsidR="002F589A" w:rsidRPr="00301CA7" w:rsidRDefault="002F589A" w:rsidP="002F589A">
            <w:pPr>
              <w:pStyle w:val="Default"/>
              <w:numPr>
                <w:ilvl w:val="0"/>
                <w:numId w:val="18"/>
              </w:numPr>
              <w:rPr>
                <w:sz w:val="22"/>
                <w:szCs w:val="22"/>
              </w:rPr>
            </w:pPr>
            <w:r w:rsidRPr="00301CA7">
              <w:rPr>
                <w:sz w:val="22"/>
                <w:szCs w:val="22"/>
              </w:rPr>
              <w:t>What maintenance and observations were performed;</w:t>
            </w:r>
          </w:p>
          <w:p w:rsidR="002F589A" w:rsidRPr="00301CA7" w:rsidRDefault="002F589A" w:rsidP="002F589A">
            <w:pPr>
              <w:pStyle w:val="Default"/>
              <w:numPr>
                <w:ilvl w:val="0"/>
                <w:numId w:val="18"/>
              </w:numPr>
              <w:rPr>
                <w:sz w:val="22"/>
                <w:szCs w:val="22"/>
              </w:rPr>
            </w:pPr>
            <w:r w:rsidRPr="00301CA7">
              <w:rPr>
                <w:sz w:val="22"/>
                <w:szCs w:val="22"/>
              </w:rPr>
              <w:t>Who performed said maintenance and observations; and</w:t>
            </w:r>
          </w:p>
          <w:p w:rsidR="002F589A" w:rsidRPr="00301CA7" w:rsidRDefault="002F589A" w:rsidP="002F589A">
            <w:pPr>
              <w:pStyle w:val="Default"/>
              <w:numPr>
                <w:ilvl w:val="0"/>
                <w:numId w:val="18"/>
              </w:numPr>
              <w:rPr>
                <w:sz w:val="22"/>
                <w:szCs w:val="22"/>
              </w:rPr>
            </w:pPr>
            <w:r w:rsidRPr="00301CA7">
              <w:rPr>
                <w:sz w:val="22"/>
                <w:szCs w:val="22"/>
              </w:rPr>
              <w:t>Acceptable parameter ranges for each operational check.</w:t>
            </w:r>
          </w:p>
          <w:p w:rsidR="002F589A" w:rsidRDefault="002F589A" w:rsidP="002F589A">
            <w:pPr>
              <w:pStyle w:val="Default"/>
              <w:rPr>
                <w:sz w:val="22"/>
                <w:szCs w:val="22"/>
              </w:rPr>
            </w:pPr>
            <w:r w:rsidRPr="00301CA7">
              <w:rPr>
                <w:sz w:val="22"/>
                <w:szCs w:val="22"/>
              </w:rPr>
              <w:t>[Rule 62-4.070(3), F.A.C. and Pinellas County Code, Section 58-128(a)]</w:t>
            </w:r>
          </w:p>
          <w:p w:rsidR="002F589A" w:rsidRPr="002F1DE4" w:rsidRDefault="002F589A" w:rsidP="002F589A">
            <w:pPr>
              <w:tabs>
                <w:tab w:val="left" w:pos="0"/>
                <w:tab w:val="left" w:pos="1440"/>
                <w:tab w:val="left" w:pos="8640"/>
              </w:tabs>
              <w:suppressAutoHyphens/>
              <w:rPr>
                <w:i/>
                <w:iCs/>
                <w:sz w:val="22"/>
                <w:szCs w:val="22"/>
                <w:u w:val="single"/>
              </w:rPr>
            </w:pPr>
          </w:p>
          <w:p w:rsidR="00D64A01" w:rsidRPr="002F1DE4" w:rsidRDefault="002F589A" w:rsidP="00D64A01">
            <w:pPr>
              <w:tabs>
                <w:tab w:val="left" w:pos="0"/>
                <w:tab w:val="left" w:pos="1440"/>
                <w:tab w:val="left" w:pos="8640"/>
              </w:tabs>
              <w:suppressAutoHyphens/>
              <w:rPr>
                <w:i/>
                <w:iCs/>
                <w:sz w:val="22"/>
                <w:szCs w:val="22"/>
              </w:rPr>
            </w:pPr>
            <w:r w:rsidRPr="002F1DE4">
              <w:rPr>
                <w:b/>
                <w:bCs/>
                <w:i/>
                <w:iCs/>
                <w:sz w:val="22"/>
                <w:szCs w:val="22"/>
              </w:rPr>
              <w:t>Comments</w:t>
            </w:r>
            <w:r w:rsidRPr="002F1DE4">
              <w:rPr>
                <w:i/>
                <w:iCs/>
                <w:sz w:val="22"/>
                <w:szCs w:val="22"/>
              </w:rPr>
              <w:t xml:space="preserve">:  </w:t>
            </w:r>
            <w:r w:rsidR="00D64A01">
              <w:rPr>
                <w:i/>
                <w:iCs/>
                <w:sz w:val="22"/>
                <w:szCs w:val="22"/>
              </w:rPr>
              <w:t>I examined the O &amp; M Logs.  The Largo WWTP was maintaining the O &amp; M Logs as required by a. thru e. above.</w:t>
            </w:r>
          </w:p>
          <w:p w:rsidR="002F589A" w:rsidRPr="002F1DE4" w:rsidRDefault="002F589A" w:rsidP="002F589A">
            <w:pPr>
              <w:tabs>
                <w:tab w:val="left" w:pos="0"/>
                <w:tab w:val="left" w:pos="7920"/>
              </w:tabs>
              <w:suppressAutoHyphens/>
              <w:rPr>
                <w:i/>
                <w:iCs/>
                <w:sz w:val="22"/>
                <w:szCs w:val="22"/>
                <w:u w:val="single"/>
              </w:rPr>
            </w:pPr>
            <w:r w:rsidRPr="002F1DE4">
              <w:rPr>
                <w:i/>
                <w:iCs/>
                <w:sz w:val="22"/>
                <w:szCs w:val="22"/>
                <w:u w:val="single"/>
              </w:rPr>
              <w:tab/>
            </w:r>
          </w:p>
          <w:p w:rsidR="002F589A" w:rsidRPr="002856F3" w:rsidRDefault="002F589A" w:rsidP="00CA3CDE">
            <w:pPr>
              <w:tabs>
                <w:tab w:val="left" w:pos="137"/>
                <w:tab w:val="left" w:pos="407"/>
                <w:tab w:val="left" w:pos="677"/>
                <w:tab w:val="left" w:pos="947"/>
                <w:tab w:val="left" w:pos="1217"/>
              </w:tabs>
              <w:ind w:left="137" w:right="162" w:hanging="137"/>
              <w:rPr>
                <w:sz w:val="22"/>
                <w:szCs w:val="22"/>
              </w:rPr>
            </w:pPr>
          </w:p>
        </w:tc>
      </w:tr>
      <w:tr w:rsidR="002F589A" w:rsidRPr="002856F3">
        <w:trPr>
          <w:trHeight w:val="458"/>
        </w:trPr>
        <w:tc>
          <w:tcPr>
            <w:tcW w:w="360" w:type="dxa"/>
            <w:tcBorders>
              <w:top w:val="single" w:sz="4" w:space="0" w:color="auto"/>
              <w:bottom w:val="single" w:sz="4" w:space="0" w:color="auto"/>
            </w:tcBorders>
            <w:shd w:val="clear" w:color="auto" w:fill="E9FFFF"/>
            <w:vAlign w:val="center"/>
          </w:tcPr>
          <w:p w:rsidR="002F589A" w:rsidRPr="002856F3"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lastRenderedPageBreak/>
              <w:sym w:font="Wingdings" w:char="F0FC"/>
            </w:r>
          </w:p>
        </w:tc>
        <w:tc>
          <w:tcPr>
            <w:tcW w:w="360" w:type="dxa"/>
            <w:tcBorders>
              <w:top w:val="single" w:sz="4" w:space="0" w:color="auto"/>
              <w:bottom w:val="single" w:sz="4" w:space="0" w:color="auto"/>
            </w:tcBorders>
            <w:shd w:val="clear" w:color="auto" w:fill="FFFFEB"/>
            <w:vAlign w:val="center"/>
          </w:tcPr>
          <w:p w:rsidR="002F589A" w:rsidRPr="002856F3" w:rsidRDefault="002F589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4" w:space="0" w:color="auto"/>
            </w:tcBorders>
            <w:shd w:val="clear" w:color="auto" w:fill="EBFFEB"/>
            <w:vAlign w:val="center"/>
          </w:tcPr>
          <w:p w:rsidR="002F589A" w:rsidRPr="002856F3" w:rsidRDefault="002F589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4" w:space="0" w:color="auto"/>
            </w:tcBorders>
            <w:vAlign w:val="center"/>
          </w:tcPr>
          <w:p w:rsidR="002F589A" w:rsidRPr="002856F3" w:rsidRDefault="002F589A">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2F589A" w:rsidRPr="002856F3">
        <w:trPr>
          <w:trHeight w:val="440"/>
        </w:trPr>
        <w:tc>
          <w:tcPr>
            <w:tcW w:w="360" w:type="dxa"/>
            <w:tcBorders>
              <w:top w:val="single" w:sz="4" w:space="0" w:color="auto"/>
              <w:bottom w:val="single" w:sz="12" w:space="0" w:color="auto"/>
            </w:tcBorders>
            <w:shd w:val="clear" w:color="auto" w:fill="E9FFFF"/>
            <w:vAlign w:val="center"/>
          </w:tcPr>
          <w:p w:rsidR="002F589A" w:rsidRPr="002856F3" w:rsidRDefault="002C72A8">
            <w:pPr>
              <w:tabs>
                <w:tab w:val="left" w:pos="360"/>
                <w:tab w:val="left" w:pos="720"/>
                <w:tab w:val="left" w:pos="1080"/>
              </w:tabs>
              <w:suppressAutoHyphens/>
              <w:jc w:val="center"/>
              <w:rPr>
                <w:rFonts w:ascii="Tahoma" w:hAnsi="Tahoma" w:cs="Tahoma"/>
                <w:sz w:val="22"/>
              </w:rPr>
            </w:pPr>
            <w:r w:rsidRPr="00595ED6">
              <w:rPr>
                <w:rFonts w:ascii="Tahoma" w:hAnsi="Tahoma" w:cs="Tahoma"/>
                <w:b/>
                <w:sz w:val="22"/>
              </w:rPr>
              <w:sym w:font="Wingdings" w:char="F0FC"/>
            </w:r>
          </w:p>
        </w:tc>
        <w:tc>
          <w:tcPr>
            <w:tcW w:w="360" w:type="dxa"/>
            <w:tcBorders>
              <w:top w:val="single" w:sz="4" w:space="0" w:color="auto"/>
              <w:bottom w:val="single" w:sz="12" w:space="0" w:color="auto"/>
            </w:tcBorders>
            <w:shd w:val="clear" w:color="auto" w:fill="FFFFEB"/>
            <w:vAlign w:val="center"/>
          </w:tcPr>
          <w:p w:rsidR="002F589A" w:rsidRPr="002856F3" w:rsidRDefault="002F589A">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EBFFEB"/>
            <w:vAlign w:val="center"/>
          </w:tcPr>
          <w:p w:rsidR="002F589A" w:rsidRPr="002856F3" w:rsidRDefault="002F589A">
            <w:pPr>
              <w:tabs>
                <w:tab w:val="left" w:pos="360"/>
                <w:tab w:val="left" w:pos="720"/>
                <w:tab w:val="left" w:pos="1080"/>
              </w:tabs>
              <w:suppressAutoHyphens/>
              <w:jc w:val="center"/>
              <w:rPr>
                <w:rFonts w:ascii="Tahoma" w:hAnsi="Tahoma" w:cs="Tahoma"/>
                <w:sz w:val="22"/>
              </w:rPr>
            </w:pPr>
          </w:p>
        </w:tc>
        <w:tc>
          <w:tcPr>
            <w:tcW w:w="9720" w:type="dxa"/>
            <w:tcBorders>
              <w:top w:val="single" w:sz="4" w:space="0" w:color="auto"/>
              <w:bottom w:val="single" w:sz="12" w:space="0" w:color="auto"/>
            </w:tcBorders>
            <w:vAlign w:val="center"/>
          </w:tcPr>
          <w:p w:rsidR="002F589A" w:rsidRPr="002856F3" w:rsidRDefault="002F589A">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2F589A" w:rsidRPr="002856F3" w:rsidRDefault="002F589A" w:rsidP="00BF6216">
            <w:pPr>
              <w:ind w:right="72"/>
              <w:rPr>
                <w:i/>
                <w:iCs/>
                <w:sz w:val="22"/>
              </w:rPr>
            </w:pPr>
            <w:r w:rsidRPr="002856F3">
              <w:rPr>
                <w:sz w:val="22"/>
                <w:szCs w:val="22"/>
              </w:rPr>
              <w:tab/>
            </w:r>
            <w:r w:rsidRPr="002856F3">
              <w:rPr>
                <w:i/>
                <w:iCs/>
                <w:sz w:val="22"/>
              </w:rPr>
              <w:t xml:space="preserve">Does the emission unit description above match what the facility is operating </w:t>
            </w:r>
            <w:r w:rsidR="003221E3">
              <w:rPr>
                <w:i/>
                <w:iCs/>
                <w:sz w:val="22"/>
              </w:rPr>
              <w:t xml:space="preserve"> </w:t>
            </w:r>
            <w:r w:rsidR="00A70D16">
              <w:rPr>
                <w:rFonts w:eastAsia="MS Mincho"/>
                <w:i/>
                <w:iCs/>
                <w:sz w:val="22"/>
              </w:rPr>
              <w:fldChar w:fldCharType="begin">
                <w:ffData>
                  <w:name w:val=""/>
                  <w:enabled/>
                  <w:calcOnExit w:val="0"/>
                  <w:checkBox>
                    <w:sizeAuto/>
                    <w:default w:val="1"/>
                  </w:checkBox>
                </w:ffData>
              </w:fldChar>
            </w:r>
            <w:r w:rsidR="00D64A01">
              <w:rPr>
                <w:rFonts w:eastAsia="MS Mincho"/>
                <w:i/>
                <w:iCs/>
                <w:sz w:val="22"/>
              </w:rPr>
              <w:instrText xml:space="preserve"> FORMCHECKBOX </w:instrText>
            </w:r>
            <w:r w:rsidR="00A70D16">
              <w:rPr>
                <w:rFonts w:eastAsia="MS Mincho"/>
                <w:i/>
                <w:iCs/>
                <w:sz w:val="22"/>
              </w:rPr>
            </w:r>
            <w:r w:rsidR="00A70D16">
              <w:rPr>
                <w:rFonts w:eastAsia="MS Mincho"/>
                <w:i/>
                <w:iCs/>
                <w:sz w:val="22"/>
              </w:rPr>
              <w:fldChar w:fldCharType="end"/>
            </w:r>
            <w:r w:rsidRPr="002856F3">
              <w:rPr>
                <w:rFonts w:eastAsia="MS Mincho"/>
                <w:i/>
                <w:iCs/>
                <w:sz w:val="22"/>
              </w:rPr>
              <w:t xml:space="preserve"> Yes   </w:t>
            </w:r>
            <w:r w:rsidRPr="002856F3">
              <w:rPr>
                <w:i/>
                <w:iCs/>
                <w:sz w:val="22"/>
              </w:rPr>
              <w:t xml:space="preserve"> </w:t>
            </w:r>
            <w:r w:rsidR="00A70D16"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A70D16" w:rsidRPr="002856F3">
              <w:rPr>
                <w:rFonts w:eastAsia="MS Mincho"/>
                <w:i/>
                <w:iCs/>
                <w:sz w:val="22"/>
              </w:rPr>
            </w:r>
            <w:r w:rsidR="00A70D16" w:rsidRPr="002856F3">
              <w:rPr>
                <w:rFonts w:eastAsia="MS Mincho"/>
                <w:i/>
                <w:iCs/>
                <w:sz w:val="22"/>
              </w:rPr>
              <w:fldChar w:fldCharType="end"/>
            </w:r>
            <w:r w:rsidRPr="002856F3">
              <w:rPr>
                <w:rFonts w:eastAsia="MS Mincho"/>
                <w:i/>
                <w:iCs/>
                <w:sz w:val="22"/>
              </w:rPr>
              <w:t xml:space="preserve"> </w:t>
            </w:r>
            <w:r w:rsidRPr="002856F3">
              <w:rPr>
                <w:i/>
                <w:iCs/>
                <w:sz w:val="22"/>
              </w:rPr>
              <w:t>No</w:t>
            </w:r>
          </w:p>
          <w:p w:rsidR="002F589A" w:rsidRPr="002856F3" w:rsidRDefault="002F589A" w:rsidP="00046673">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r w:rsidR="00D64A01" w:rsidRPr="0059350F">
              <w:rPr>
                <w:i/>
                <w:sz w:val="22"/>
                <w:szCs w:val="22"/>
              </w:rPr>
              <w:t>No materials, processes or equipment were added or modified per Mr. Mushaben, and none that I could see.</w:t>
            </w:r>
            <w:r w:rsidR="00D64A01">
              <w:rPr>
                <w:i/>
                <w:sz w:val="22"/>
                <w:szCs w:val="22"/>
              </w:rPr>
              <w:t xml:space="preserve">  </w:t>
            </w:r>
          </w:p>
        </w:tc>
      </w:tr>
    </w:tbl>
    <w:p w:rsidR="002F589A" w:rsidRPr="002856F3" w:rsidRDefault="002F589A">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00" w:type="dxa"/>
        <w:tblInd w:w="108" w:type="dxa"/>
        <w:tblBorders>
          <w:top w:val="single" w:sz="18"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tblPr>
      <w:tblGrid>
        <w:gridCol w:w="450"/>
        <w:gridCol w:w="630"/>
        <w:gridCol w:w="450"/>
        <w:gridCol w:w="389"/>
        <w:gridCol w:w="858"/>
        <w:gridCol w:w="389"/>
        <w:gridCol w:w="3854"/>
        <w:gridCol w:w="3780"/>
      </w:tblGrid>
      <w:tr w:rsidR="002F589A" w:rsidRPr="002856F3">
        <w:trPr>
          <w:trHeight w:val="351"/>
          <w:tblHeader/>
        </w:trPr>
        <w:tc>
          <w:tcPr>
            <w:tcW w:w="1080" w:type="dxa"/>
            <w:gridSpan w:val="2"/>
            <w:tcBorders>
              <w:top w:val="single" w:sz="18" w:space="0" w:color="auto"/>
              <w:bottom w:val="nil"/>
              <w:right w:val="nil"/>
            </w:tcBorders>
            <w:shd w:val="clear" w:color="auto" w:fill="E6E6E6"/>
            <w:vAlign w:val="center"/>
          </w:tcPr>
          <w:p w:rsidR="002F589A" w:rsidRPr="00595ED6" w:rsidRDefault="002F589A">
            <w:pPr>
              <w:tabs>
                <w:tab w:val="center" w:pos="5011"/>
              </w:tabs>
              <w:jc w:val="center"/>
              <w:rPr>
                <w:b/>
                <w:bCs/>
                <w:sz w:val="22"/>
              </w:rPr>
            </w:pPr>
            <w:r w:rsidRPr="00595ED6">
              <w:rPr>
                <w:rFonts w:ascii="Tahoma" w:hAnsi="Tahoma" w:cs="Tahoma"/>
                <w:b/>
                <w:sz w:val="22"/>
              </w:rPr>
              <w:sym w:font="Wingdings" w:char="F0FC"/>
            </w:r>
          </w:p>
        </w:tc>
        <w:tc>
          <w:tcPr>
            <w:tcW w:w="9720" w:type="dxa"/>
            <w:gridSpan w:val="6"/>
            <w:tcBorders>
              <w:top w:val="single" w:sz="18" w:space="0" w:color="auto"/>
              <w:left w:val="nil"/>
              <w:bottom w:val="nil"/>
            </w:tcBorders>
            <w:shd w:val="clear" w:color="auto" w:fill="E6E6E6"/>
            <w:vAlign w:val="center"/>
          </w:tcPr>
          <w:p w:rsidR="002F589A" w:rsidRPr="002856F3" w:rsidRDefault="002F589A">
            <w:pPr>
              <w:tabs>
                <w:tab w:val="center" w:pos="5011"/>
              </w:tabs>
              <w:jc w:val="center"/>
              <w:rPr>
                <w:b/>
                <w:bCs/>
                <w:color w:val="993300"/>
                <w:sz w:val="22"/>
              </w:rPr>
            </w:pPr>
            <w:r w:rsidRPr="002856F3">
              <w:rPr>
                <w:b/>
                <w:bCs/>
                <w:color w:val="993300"/>
                <w:sz w:val="22"/>
              </w:rPr>
              <w:t>C.  Other:</w:t>
            </w:r>
          </w:p>
        </w:tc>
      </w:tr>
      <w:tr w:rsidR="002F589A" w:rsidRPr="002856F3">
        <w:trPr>
          <w:cantSplit/>
        </w:trPr>
        <w:tc>
          <w:tcPr>
            <w:tcW w:w="10800" w:type="dxa"/>
            <w:gridSpan w:val="8"/>
            <w:tcBorders>
              <w:top w:val="nil"/>
              <w:bottom w:val="single" w:sz="18" w:space="0" w:color="auto"/>
            </w:tcBorders>
            <w:vAlign w:val="bottom"/>
          </w:tcPr>
          <w:p w:rsidR="002F589A" w:rsidRPr="002856F3" w:rsidRDefault="002F589A" w:rsidP="00933704">
            <w:pPr>
              <w:ind w:left="162"/>
              <w:jc w:val="center"/>
              <w:rPr>
                <w:b/>
                <w:sz w:val="22"/>
                <w:szCs w:val="22"/>
              </w:rPr>
            </w:pPr>
            <w:r w:rsidRPr="002856F3">
              <w:rPr>
                <w:b/>
                <w:sz w:val="22"/>
                <w:szCs w:val="22"/>
              </w:rPr>
              <w:t>Pollution Prevention Activities</w:t>
            </w:r>
          </w:p>
          <w:p w:rsidR="002F589A" w:rsidRPr="002856F3" w:rsidRDefault="002F589A"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A70D16">
              <w:rPr>
                <w:sz w:val="22"/>
                <w:szCs w:val="22"/>
              </w:rPr>
              <w:fldChar w:fldCharType="begin">
                <w:ffData>
                  <w:name w:val=""/>
                  <w:enabled/>
                  <w:calcOnExit w:val="0"/>
                  <w:checkBox>
                    <w:sizeAuto/>
                    <w:default w:val="1"/>
                  </w:checkBox>
                </w:ffData>
              </w:fldChar>
            </w:r>
            <w:r w:rsidR="00D64A01">
              <w:rPr>
                <w:sz w:val="22"/>
                <w:szCs w:val="22"/>
              </w:rPr>
              <w:instrText xml:space="preserve"> FORMCHECKBOX </w:instrText>
            </w:r>
            <w:r w:rsidR="00A70D16">
              <w:rPr>
                <w:sz w:val="22"/>
                <w:szCs w:val="22"/>
              </w:rPr>
            </w:r>
            <w:r w:rsidR="00A70D16">
              <w:rPr>
                <w:sz w:val="22"/>
                <w:szCs w:val="22"/>
              </w:rPr>
              <w:fldChar w:fldCharType="end"/>
            </w:r>
            <w:r w:rsidRPr="002856F3">
              <w:rPr>
                <w:rFonts w:eastAsia="MS Mincho"/>
                <w:sz w:val="22"/>
                <w:szCs w:val="22"/>
              </w:rPr>
              <w:t xml:space="preserve"> </w:t>
            </w:r>
            <w:r w:rsidRPr="002856F3">
              <w:rPr>
                <w:sz w:val="22"/>
                <w:szCs w:val="22"/>
              </w:rPr>
              <w:t xml:space="preserve">P2 Brochure;   </w:t>
            </w:r>
            <w:r w:rsidR="00A70D1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A70D16" w:rsidRPr="002856F3">
              <w:rPr>
                <w:sz w:val="22"/>
                <w:szCs w:val="22"/>
              </w:rPr>
            </w:r>
            <w:r w:rsidR="00A70D16"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A70D1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A70D16" w:rsidRPr="002856F3">
              <w:rPr>
                <w:sz w:val="22"/>
                <w:szCs w:val="22"/>
              </w:rPr>
            </w:r>
            <w:r w:rsidR="00A70D16" w:rsidRPr="002856F3">
              <w:rPr>
                <w:sz w:val="22"/>
                <w:szCs w:val="22"/>
              </w:rPr>
              <w:fldChar w:fldCharType="end"/>
            </w:r>
            <w:r w:rsidRPr="002856F3">
              <w:rPr>
                <w:rFonts w:eastAsia="MS Mincho"/>
                <w:sz w:val="22"/>
                <w:szCs w:val="22"/>
              </w:rPr>
              <w:t xml:space="preserve"> </w:t>
            </w:r>
            <w:r w:rsidRPr="002856F3">
              <w:rPr>
                <w:sz w:val="22"/>
                <w:szCs w:val="22"/>
              </w:rPr>
              <w:t>P2 Checklist</w:t>
            </w:r>
          </w:p>
          <w:p w:rsidR="002F589A" w:rsidRPr="002856F3" w:rsidRDefault="002F589A" w:rsidP="00EE4E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A70D16"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A70D16" w:rsidRPr="002856F3">
              <w:rPr>
                <w:sz w:val="22"/>
                <w:szCs w:val="22"/>
              </w:rPr>
            </w:r>
            <w:r w:rsidR="00A70D16"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1" w:name="Check2"/>
            <w:r w:rsidR="00A70D16">
              <w:rPr>
                <w:sz w:val="22"/>
                <w:szCs w:val="22"/>
              </w:rPr>
              <w:fldChar w:fldCharType="begin">
                <w:ffData>
                  <w:name w:val="Check2"/>
                  <w:enabled/>
                  <w:calcOnExit w:val="0"/>
                  <w:checkBox>
                    <w:sizeAuto/>
                    <w:default w:val="1"/>
                  </w:checkBox>
                </w:ffData>
              </w:fldChar>
            </w:r>
            <w:r w:rsidR="00D64A01">
              <w:rPr>
                <w:sz w:val="22"/>
                <w:szCs w:val="22"/>
              </w:rPr>
              <w:instrText xml:space="preserve"> FORMCHECKBOX </w:instrText>
            </w:r>
            <w:r w:rsidR="00A70D16">
              <w:rPr>
                <w:sz w:val="22"/>
                <w:szCs w:val="22"/>
              </w:rPr>
            </w:r>
            <w:r w:rsidR="00A70D16">
              <w:rPr>
                <w:sz w:val="22"/>
                <w:szCs w:val="22"/>
              </w:rPr>
              <w:fldChar w:fldCharType="end"/>
            </w:r>
            <w:bookmarkEnd w:id="1"/>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2F589A" w:rsidRPr="002856F3" w:rsidRDefault="00A70D16" w:rsidP="00933704">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rFonts w:eastAsia="MS Mincho"/>
                <w:sz w:val="22"/>
                <w:szCs w:val="22"/>
              </w:rPr>
              <w:t xml:space="preserve"> </w:t>
            </w:r>
            <w:r w:rsidR="002F589A"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sz w:val="22"/>
                <w:szCs w:val="22"/>
              </w:rPr>
              <w:t xml:space="preserve"> Process Changes</w:t>
            </w:r>
          </w:p>
          <w:p w:rsidR="002F589A" w:rsidRPr="002856F3" w:rsidRDefault="00A70D16" w:rsidP="00933704">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rFonts w:eastAsia="MS Mincho"/>
                <w:sz w:val="22"/>
                <w:szCs w:val="22"/>
              </w:rPr>
              <w:t xml:space="preserve"> </w:t>
            </w:r>
            <w:r w:rsidR="002F589A"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2F589A" w:rsidRPr="002856F3">
              <w:rPr>
                <w:sz w:val="22"/>
                <w:szCs w:val="22"/>
              </w:rPr>
              <w:instrText xml:space="preserve"> FORMCHECKBOX </w:instrText>
            </w:r>
            <w:r w:rsidRPr="002856F3">
              <w:rPr>
                <w:sz w:val="22"/>
                <w:szCs w:val="22"/>
              </w:rPr>
            </w:r>
            <w:r w:rsidRPr="002856F3">
              <w:rPr>
                <w:sz w:val="22"/>
                <w:szCs w:val="22"/>
              </w:rPr>
              <w:fldChar w:fldCharType="end"/>
            </w:r>
            <w:r w:rsidR="002F589A" w:rsidRPr="002856F3">
              <w:rPr>
                <w:rFonts w:eastAsia="MS Mincho"/>
                <w:sz w:val="22"/>
                <w:szCs w:val="22"/>
              </w:rPr>
              <w:t xml:space="preserve"> </w:t>
            </w:r>
            <w:r w:rsidR="002F589A" w:rsidRPr="002856F3">
              <w:rPr>
                <w:sz w:val="22"/>
                <w:szCs w:val="22"/>
              </w:rPr>
              <w:t xml:space="preserve">Other: </w:t>
            </w:r>
            <w:r w:rsidR="002F589A" w:rsidRPr="002856F3">
              <w:rPr>
                <w:sz w:val="22"/>
                <w:szCs w:val="22"/>
                <w:u w:val="single"/>
              </w:rPr>
              <w:t xml:space="preserve">  </w:t>
            </w:r>
            <w:r w:rsidR="002F589A" w:rsidRPr="002856F3">
              <w:rPr>
                <w:sz w:val="22"/>
                <w:szCs w:val="22"/>
                <w:u w:val="single"/>
              </w:rPr>
              <w:tab/>
            </w:r>
          </w:p>
          <w:p w:rsidR="002F589A" w:rsidRPr="002856F3" w:rsidRDefault="002F589A">
            <w:pPr>
              <w:rPr>
                <w:i/>
                <w:sz w:val="22"/>
                <w:szCs w:val="22"/>
              </w:rPr>
            </w:pPr>
            <w:r w:rsidRPr="002856F3">
              <w:rPr>
                <w:b/>
                <w:i/>
                <w:sz w:val="22"/>
                <w:szCs w:val="22"/>
              </w:rPr>
              <w:t>Comments:</w:t>
            </w:r>
            <w:r w:rsidRPr="002856F3">
              <w:rPr>
                <w:i/>
                <w:sz w:val="22"/>
                <w:szCs w:val="22"/>
              </w:rPr>
              <w:t xml:space="preserve"> </w:t>
            </w:r>
            <w:r w:rsidR="00D64A01">
              <w:rPr>
                <w:i/>
                <w:sz w:val="22"/>
                <w:szCs w:val="22"/>
              </w:rPr>
              <w:t>NA</w:t>
            </w:r>
            <w:r w:rsidRPr="002856F3">
              <w:rPr>
                <w:i/>
                <w:sz w:val="22"/>
                <w:szCs w:val="22"/>
              </w:rPr>
              <w:t xml:space="preserve"> </w:t>
            </w:r>
          </w:p>
          <w:p w:rsidR="002F589A" w:rsidRPr="002856F3" w:rsidRDefault="002F589A">
            <w:pPr>
              <w:rPr>
                <w:i/>
                <w:sz w:val="22"/>
                <w:szCs w:val="22"/>
              </w:rPr>
            </w:pPr>
            <w:r w:rsidRPr="002856F3">
              <w:rPr>
                <w:i/>
                <w:sz w:val="22"/>
                <w:szCs w:val="22"/>
              </w:rPr>
              <w:t xml:space="preserve"> </w:t>
            </w:r>
          </w:p>
        </w:tc>
      </w:tr>
      <w:tr w:rsidR="002F589A" w:rsidRPr="002856F3">
        <w:trPr>
          <w:cantSplit/>
        </w:trPr>
        <w:tc>
          <w:tcPr>
            <w:tcW w:w="10800" w:type="dxa"/>
            <w:gridSpan w:val="8"/>
            <w:tcBorders>
              <w:top w:val="single" w:sz="18" w:space="0" w:color="auto"/>
              <w:bottom w:val="double" w:sz="4" w:space="0" w:color="auto"/>
            </w:tcBorders>
            <w:vAlign w:val="bottom"/>
          </w:tcPr>
          <w:p w:rsidR="00D64A01" w:rsidRPr="0059350F" w:rsidRDefault="002F589A" w:rsidP="00D64A01">
            <w:pPr>
              <w:ind w:left="432" w:right="162" w:hanging="270"/>
              <w:rPr>
                <w:i/>
                <w:sz w:val="22"/>
                <w:szCs w:val="22"/>
              </w:rPr>
            </w:pPr>
            <w:r w:rsidRPr="002856F3">
              <w:rPr>
                <w:color w:val="333399"/>
                <w:sz w:val="22"/>
                <w:szCs w:val="22"/>
              </w:rPr>
              <w:t>Closing Conference:</w:t>
            </w:r>
            <w:r w:rsidRPr="002856F3">
              <w:rPr>
                <w:sz w:val="22"/>
                <w:szCs w:val="22"/>
              </w:rPr>
              <w:t xml:space="preserve">  </w:t>
            </w:r>
            <w:r w:rsidR="00D64A01" w:rsidRPr="003417D2">
              <w:rPr>
                <w:i/>
                <w:sz w:val="22"/>
                <w:szCs w:val="22"/>
              </w:rPr>
              <w:t>I informed Mr. Mushaben that the facility was in compliance with applicable rules and permit conditions.</w:t>
            </w:r>
          </w:p>
          <w:p w:rsidR="002F589A" w:rsidRPr="002856F3" w:rsidRDefault="002F589A" w:rsidP="00873E7E">
            <w:pPr>
              <w:ind w:left="162"/>
              <w:rPr>
                <w:b/>
                <w:sz w:val="22"/>
                <w:szCs w:val="22"/>
              </w:rPr>
            </w:pPr>
          </w:p>
        </w:tc>
      </w:tr>
      <w:tr w:rsidR="002F589A" w:rsidRPr="002856F3">
        <w:trPr>
          <w:cantSplit/>
          <w:trHeight w:val="420"/>
        </w:trPr>
        <w:tc>
          <w:tcPr>
            <w:tcW w:w="10800" w:type="dxa"/>
            <w:gridSpan w:val="8"/>
            <w:tcBorders>
              <w:top w:val="double" w:sz="4" w:space="0" w:color="auto"/>
              <w:left w:val="double" w:sz="4" w:space="0" w:color="auto"/>
              <w:bottom w:val="single" w:sz="8" w:space="0" w:color="auto"/>
            </w:tcBorders>
            <w:vAlign w:val="center"/>
          </w:tcPr>
          <w:p w:rsidR="002F589A" w:rsidRPr="002856F3" w:rsidRDefault="002F589A">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9552DC">
              <w:rPr>
                <w:noProof/>
                <w:sz w:val="22"/>
                <w:szCs w:val="22"/>
              </w:rPr>
              <w:t>Jose</w:t>
            </w:r>
            <w:r w:rsidRPr="002856F3">
              <w:rPr>
                <w:sz w:val="22"/>
                <w:szCs w:val="22"/>
              </w:rPr>
              <w:t xml:space="preserve"> </w:t>
            </w:r>
            <w:r w:rsidRPr="009552DC">
              <w:rPr>
                <w:noProof/>
                <w:sz w:val="22"/>
                <w:szCs w:val="22"/>
              </w:rPr>
              <w:t>Rodriguez</w:t>
            </w:r>
            <w:r w:rsidRPr="002856F3">
              <w:rPr>
                <w:sz w:val="22"/>
                <w:szCs w:val="22"/>
              </w:rPr>
              <w:t xml:space="preserve">, </w:t>
            </w:r>
            <w:smartTag w:uri="urn:schemas-microsoft-com:office:smarttags" w:element="place">
              <w:smartTag w:uri="urn:schemas-microsoft-com:office:smarttags" w:element="PlaceName">
                <w:r w:rsidRPr="002856F3">
                  <w:rPr>
                    <w:i/>
                    <w:iCs/>
                    <w:sz w:val="22"/>
                    <w:szCs w:val="22"/>
                  </w:rPr>
                  <w:t>Pinellas</w:t>
                </w:r>
              </w:smartTag>
              <w:r w:rsidRPr="002856F3">
                <w:rPr>
                  <w:i/>
                  <w:iCs/>
                  <w:sz w:val="22"/>
                  <w:szCs w:val="22"/>
                </w:rPr>
                <w:t xml:space="preserve"> </w:t>
              </w:r>
              <w:smartTag w:uri="urn:schemas-microsoft-com:office:smarttags" w:element="PlaceType">
                <w:r w:rsidRPr="002856F3">
                  <w:rPr>
                    <w:i/>
                    <w:iCs/>
                    <w:sz w:val="22"/>
                    <w:szCs w:val="22"/>
                  </w:rPr>
                  <w:t>County</w:t>
                </w:r>
              </w:smartTag>
            </w:smartTag>
            <w:r w:rsidRPr="002856F3">
              <w:rPr>
                <w:i/>
                <w:iCs/>
                <w:sz w:val="22"/>
                <w:szCs w:val="22"/>
              </w:rPr>
              <w:t>, Air Quality Division</w:t>
            </w:r>
          </w:p>
        </w:tc>
      </w:tr>
      <w:tr w:rsidR="002F589A" w:rsidRPr="002856F3">
        <w:trPr>
          <w:cantSplit/>
          <w:trHeight w:val="421"/>
        </w:trPr>
        <w:tc>
          <w:tcPr>
            <w:tcW w:w="7020" w:type="dxa"/>
            <w:gridSpan w:val="7"/>
            <w:tcBorders>
              <w:top w:val="single" w:sz="8" w:space="0" w:color="auto"/>
              <w:bottom w:val="double" w:sz="4" w:space="0" w:color="auto"/>
              <w:right w:val="single" w:sz="8" w:space="0" w:color="auto"/>
            </w:tcBorders>
            <w:vAlign w:val="center"/>
          </w:tcPr>
          <w:p w:rsidR="002F589A" w:rsidRPr="002856F3" w:rsidRDefault="002F589A">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780" w:type="dxa"/>
            <w:tcBorders>
              <w:top w:val="single" w:sz="8" w:space="0" w:color="auto"/>
              <w:left w:val="single" w:sz="8" w:space="0" w:color="auto"/>
              <w:bottom w:val="double" w:sz="4" w:space="0" w:color="auto"/>
            </w:tcBorders>
            <w:vAlign w:val="center"/>
          </w:tcPr>
          <w:p w:rsidR="002F589A" w:rsidRPr="002856F3" w:rsidRDefault="002F589A">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0A0B57">
              <w:rPr>
                <w:b/>
                <w:bCs/>
                <w:color w:val="808080"/>
                <w:sz w:val="22"/>
              </w:rPr>
              <w:t>6/21/2011</w:t>
            </w:r>
          </w:p>
        </w:tc>
      </w:tr>
      <w:tr w:rsidR="002F589A" w:rsidRPr="002856F3" w:rsidTr="000A0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50" w:type="dxa"/>
          <w:wAfter w:w="7634" w:type="dxa"/>
          <w:trHeight w:val="287"/>
        </w:trPr>
        <w:tc>
          <w:tcPr>
            <w:tcW w:w="1080" w:type="dxa"/>
            <w:gridSpan w:val="2"/>
            <w:tcBorders>
              <w:top w:val="double" w:sz="4" w:space="0" w:color="auto"/>
              <w:left w:val="single" w:sz="18" w:space="0" w:color="auto"/>
              <w:bottom w:val="single" w:sz="18" w:space="0" w:color="auto"/>
              <w:right w:val="outset" w:sz="6" w:space="0" w:color="000000" w:themeColor="text1"/>
            </w:tcBorders>
          </w:tcPr>
          <w:p w:rsidR="002F589A" w:rsidRPr="002856F3" w:rsidRDefault="002F589A">
            <w:pPr>
              <w:pStyle w:val="Heading1"/>
              <w:rPr>
                <w:color w:val="808080"/>
              </w:rPr>
            </w:pPr>
            <w:proofErr w:type="gramStart"/>
            <w:r w:rsidRPr="002856F3">
              <w:rPr>
                <w:color w:val="808080"/>
              </w:rPr>
              <w:t>ACCESS?</w:t>
            </w:r>
            <w:proofErr w:type="gramEnd"/>
          </w:p>
        </w:tc>
        <w:tc>
          <w:tcPr>
            <w:tcW w:w="389" w:type="dxa"/>
            <w:tcBorders>
              <w:left w:val="outset" w:sz="6" w:space="0" w:color="000000" w:themeColor="text1"/>
              <w:bottom w:val="single" w:sz="18" w:space="0" w:color="auto"/>
              <w:right w:val="single" w:sz="12" w:space="0" w:color="auto"/>
            </w:tcBorders>
            <w:shd w:val="clear" w:color="auto" w:fill="F3F3F3"/>
            <w:vAlign w:val="center"/>
          </w:tcPr>
          <w:p w:rsidR="002F589A" w:rsidRPr="002856F3" w:rsidRDefault="00595ED6">
            <w:pPr>
              <w:spacing w:line="-261" w:lineRule="auto"/>
              <w:jc w:val="center"/>
              <w:rPr>
                <w:rFonts w:ascii="Tahoma" w:hAnsi="Tahoma" w:cs="Tahoma"/>
                <w:b/>
                <w:color w:val="000000"/>
                <w:sz w:val="18"/>
              </w:rPr>
            </w:pPr>
            <w:r w:rsidRPr="00595ED6">
              <w:rPr>
                <w:rFonts w:ascii="Tahoma" w:hAnsi="Tahoma" w:cs="Tahoma"/>
                <w:b/>
                <w:sz w:val="22"/>
              </w:rPr>
              <w:sym w:font="Wingdings" w:char="F0FC"/>
            </w:r>
          </w:p>
        </w:tc>
        <w:tc>
          <w:tcPr>
            <w:tcW w:w="858" w:type="dxa"/>
            <w:tcBorders>
              <w:top w:val="nil"/>
              <w:left w:val="single" w:sz="12" w:space="0" w:color="auto"/>
              <w:bottom w:val="single" w:sz="18" w:space="0" w:color="auto"/>
            </w:tcBorders>
            <w:vAlign w:val="center"/>
          </w:tcPr>
          <w:p w:rsidR="002F589A" w:rsidRPr="002856F3" w:rsidRDefault="00D64A01">
            <w:pPr>
              <w:pStyle w:val="Heading1"/>
              <w:rPr>
                <w:color w:val="808080"/>
              </w:rPr>
            </w:pPr>
            <w:proofErr w:type="gramStart"/>
            <w:r>
              <w:rPr>
                <w:color w:val="808080"/>
              </w:rPr>
              <w:t>EASIIR</w:t>
            </w:r>
            <w:r w:rsidR="002F589A" w:rsidRPr="002856F3">
              <w:rPr>
                <w:color w:val="808080"/>
              </w:rPr>
              <w:t>?</w:t>
            </w:r>
            <w:proofErr w:type="gramEnd"/>
          </w:p>
        </w:tc>
        <w:tc>
          <w:tcPr>
            <w:tcW w:w="389" w:type="dxa"/>
            <w:tcBorders>
              <w:bottom w:val="single" w:sz="18" w:space="0" w:color="auto"/>
              <w:right w:val="single" w:sz="12" w:space="0" w:color="auto"/>
            </w:tcBorders>
            <w:shd w:val="clear" w:color="auto" w:fill="F3F3F3"/>
            <w:vAlign w:val="center"/>
          </w:tcPr>
          <w:p w:rsidR="002F589A" w:rsidRPr="002856F3" w:rsidRDefault="00595ED6">
            <w:pPr>
              <w:spacing w:line="-261" w:lineRule="auto"/>
              <w:jc w:val="center"/>
              <w:rPr>
                <w:rFonts w:ascii="Tahoma" w:hAnsi="Tahoma" w:cs="Tahoma"/>
              </w:rPr>
            </w:pPr>
            <w:r w:rsidRPr="00595ED6">
              <w:rPr>
                <w:rFonts w:ascii="Tahoma" w:hAnsi="Tahoma" w:cs="Tahoma"/>
                <w:b/>
                <w:sz w:val="22"/>
              </w:rPr>
              <w:sym w:font="Wingdings" w:char="F0FC"/>
            </w:r>
          </w:p>
        </w:tc>
      </w:tr>
    </w:tbl>
    <w:p w:rsidR="002F589A" w:rsidRPr="002856F3" w:rsidRDefault="002F589A">
      <w:pPr>
        <w:tabs>
          <w:tab w:val="left" w:pos="360"/>
          <w:tab w:val="left" w:pos="2160"/>
          <w:tab w:val="left" w:pos="3780"/>
          <w:tab w:val="left" w:pos="4410"/>
          <w:tab w:val="left" w:pos="6030"/>
          <w:tab w:val="left" w:pos="7470"/>
          <w:tab w:val="left" w:pos="8550"/>
          <w:tab w:val="left" w:pos="9720"/>
        </w:tabs>
        <w:rPr>
          <w:color w:val="000000"/>
          <w:sz w:val="18"/>
        </w:rPr>
        <w:sectPr w:rsidR="002F589A" w:rsidRPr="002856F3" w:rsidSect="002F589A">
          <w:footerReference w:type="default" r:id="rId7"/>
          <w:pgSz w:w="12240" w:h="15840" w:code="1"/>
          <w:pgMar w:top="720" w:right="720" w:bottom="720" w:left="720" w:header="720" w:footer="390" w:gutter="0"/>
          <w:pgNumType w:start="1"/>
          <w:cols w:space="720"/>
        </w:sectPr>
      </w:pPr>
    </w:p>
    <w:p w:rsidR="002F589A" w:rsidRDefault="002F589A" w:rsidP="00EE4E95">
      <w:pPr>
        <w:rPr>
          <w:color w:val="000000"/>
          <w:sz w:val="18"/>
        </w:rPr>
      </w:pPr>
    </w:p>
    <w:p w:rsidR="001C607B" w:rsidRDefault="001C607B" w:rsidP="00EE4E95">
      <w:pPr>
        <w:rPr>
          <w:color w:val="000000"/>
          <w:sz w:val="18"/>
        </w:rPr>
      </w:pPr>
    </w:p>
    <w:p w:rsidR="001C607B" w:rsidRDefault="001C607B" w:rsidP="00EE4E95">
      <w:pPr>
        <w:rPr>
          <w:color w:val="000000"/>
          <w:sz w:val="18"/>
        </w:rPr>
      </w:pPr>
    </w:p>
    <w:p w:rsidR="001C607B" w:rsidRDefault="001C607B" w:rsidP="00EE4E95">
      <w:pPr>
        <w:rPr>
          <w:color w:val="000000"/>
          <w:sz w:val="18"/>
        </w:rPr>
      </w:pPr>
    </w:p>
    <w:p w:rsidR="001C607B" w:rsidRPr="002856F3" w:rsidRDefault="00A70D16" w:rsidP="00EE4E95">
      <w:pPr>
        <w:rPr>
          <w:color w:val="000000"/>
          <w:sz w:val="18"/>
        </w:rPr>
        <w:sectPr w:rsidR="001C607B" w:rsidRPr="002856F3" w:rsidSect="008D407F">
          <w:footerReference w:type="default" r:id="rId8"/>
          <w:type w:val="continuous"/>
          <w:pgSz w:w="12240" w:h="15840" w:code="1"/>
          <w:pgMar w:top="720" w:right="720" w:bottom="720" w:left="720" w:header="720" w:footer="390" w:gutter="0"/>
          <w:pgNumType w:start="1"/>
          <w:cols w:space="720"/>
        </w:sectPr>
      </w:pPr>
      <w:fldSimple w:instr=" FILENAME  \p  \* MERGEFORMAT ">
        <w:r w:rsidR="001C607B">
          <w:rPr>
            <w:noProof/>
            <w:color w:val="000000"/>
            <w:sz w:val="18"/>
          </w:rPr>
          <w:t>H:\users\wpdocs\airqual\Air_Compliance\AQI\1030060 75629 006.docx</w:t>
        </w:r>
      </w:fldSimple>
      <w:r w:rsidR="002C72A8">
        <w:t xml:space="preserve">                                                                                                                                                                                                                             </w:t>
      </w:r>
    </w:p>
    <w:p w:rsidR="002F589A" w:rsidRPr="00005209" w:rsidRDefault="002F589A" w:rsidP="00F91287">
      <w:pPr>
        <w:rPr>
          <w:sz w:val="22"/>
          <w:szCs w:val="22"/>
        </w:rPr>
      </w:pPr>
    </w:p>
    <w:sectPr w:rsidR="002F589A" w:rsidRPr="00005209" w:rsidSect="002F589A">
      <w:headerReference w:type="default" r:id="rId9"/>
      <w:footerReference w:type="even" r:id="rId10"/>
      <w:footerReference w:type="default" r:id="rId11"/>
      <w:type w:val="continuous"/>
      <w:pgSz w:w="12240" w:h="15840" w:code="1"/>
      <w:pgMar w:top="720" w:right="720" w:bottom="432" w:left="720" w:header="720"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9A" w:rsidRDefault="002F589A">
      <w:r>
        <w:separator/>
      </w:r>
    </w:p>
  </w:endnote>
  <w:endnote w:type="continuationSeparator" w:id="0">
    <w:p w:rsidR="002F589A" w:rsidRDefault="002F5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A" w:rsidRDefault="002F589A">
    <w:pPr>
      <w:pStyle w:val="Footer"/>
      <w:rPr>
        <w:color w:val="808080"/>
        <w:sz w:val="16"/>
      </w:rPr>
    </w:pPr>
  </w:p>
  <w:p w:rsidR="002F589A" w:rsidRDefault="002F589A">
    <w:pPr>
      <w:pStyle w:val="Footer"/>
      <w:rPr>
        <w:color w:val="808080"/>
        <w:sz w:val="16"/>
      </w:rPr>
    </w:pPr>
    <w:r>
      <w:rPr>
        <w:noProof/>
        <w:color w:val="808080"/>
        <w:sz w:val="16"/>
      </w:rPr>
      <w:t>h:\users\Templates\Generic CMS</w:t>
    </w:r>
  </w:p>
  <w:p w:rsidR="002F589A" w:rsidRDefault="002F589A">
    <w:pPr>
      <w:pStyle w:val="Footer"/>
      <w:rPr>
        <w:color w:val="808080"/>
        <w:sz w:val="16"/>
      </w:rPr>
    </w:pPr>
  </w:p>
  <w:p w:rsidR="002F589A" w:rsidRDefault="002F589A">
    <w:pPr>
      <w:pStyle w:val="Footer"/>
      <w:jc w:val="center"/>
      <w:rPr>
        <w:color w:val="808080"/>
        <w:sz w:val="20"/>
      </w:rPr>
    </w:pPr>
    <w:r>
      <w:rPr>
        <w:color w:val="808080"/>
        <w:sz w:val="20"/>
      </w:rPr>
      <w:t xml:space="preserve">Page </w:t>
    </w:r>
    <w:r w:rsidR="00A70D16">
      <w:rPr>
        <w:color w:val="808080"/>
        <w:sz w:val="20"/>
      </w:rPr>
      <w:fldChar w:fldCharType="begin"/>
    </w:r>
    <w:r>
      <w:rPr>
        <w:color w:val="808080"/>
        <w:sz w:val="20"/>
      </w:rPr>
      <w:instrText xml:space="preserve"> PAGE </w:instrText>
    </w:r>
    <w:r w:rsidR="00A70D16">
      <w:rPr>
        <w:color w:val="808080"/>
        <w:sz w:val="20"/>
      </w:rPr>
      <w:fldChar w:fldCharType="separate"/>
    </w:r>
    <w:r w:rsidR="007667A5">
      <w:rPr>
        <w:noProof/>
        <w:color w:val="808080"/>
        <w:sz w:val="20"/>
      </w:rPr>
      <w:t>1</w:t>
    </w:r>
    <w:r w:rsidR="00A70D16">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9A" w:rsidRDefault="002F589A">
    <w:pPr>
      <w:pStyle w:val="Footer"/>
      <w:rPr>
        <w:color w:val="8080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6F" w:rsidRDefault="00A70D16" w:rsidP="00243736">
    <w:pPr>
      <w:pStyle w:val="Footer"/>
      <w:framePr w:wrap="around" w:vAnchor="text" w:hAnchor="margin" w:y="1"/>
      <w:rPr>
        <w:rStyle w:val="PageNumber"/>
      </w:rPr>
    </w:pPr>
    <w:r>
      <w:rPr>
        <w:rStyle w:val="PageNumber"/>
      </w:rPr>
      <w:fldChar w:fldCharType="begin"/>
    </w:r>
    <w:r w:rsidR="00E11D6F">
      <w:rPr>
        <w:rStyle w:val="PageNumber"/>
      </w:rPr>
      <w:instrText xml:space="preserve">PAGE  </w:instrText>
    </w:r>
    <w:r>
      <w:rPr>
        <w:rStyle w:val="PageNumber"/>
      </w:rPr>
      <w:fldChar w:fldCharType="end"/>
    </w:r>
  </w:p>
  <w:p w:rsidR="00E11D6F" w:rsidRDefault="00E11D6F" w:rsidP="00243736">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6F" w:rsidRPr="00350E5E" w:rsidRDefault="00E11D6F"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A70D16" w:rsidRPr="00350E5E">
      <w:rPr>
        <w:rStyle w:val="PageNumber"/>
        <w:rFonts w:ascii="Arial" w:hAnsi="Arial"/>
        <w:sz w:val="16"/>
      </w:rPr>
      <w:fldChar w:fldCharType="begin"/>
    </w:r>
    <w:r w:rsidRPr="00350E5E">
      <w:rPr>
        <w:rStyle w:val="PageNumber"/>
        <w:rFonts w:ascii="Arial" w:hAnsi="Arial"/>
        <w:sz w:val="16"/>
      </w:rPr>
      <w:instrText xml:space="preserve">PAGE  </w:instrText>
    </w:r>
    <w:r w:rsidR="00A70D16" w:rsidRPr="00350E5E">
      <w:rPr>
        <w:rStyle w:val="PageNumber"/>
        <w:rFonts w:ascii="Arial" w:hAnsi="Arial"/>
        <w:sz w:val="16"/>
      </w:rPr>
      <w:fldChar w:fldCharType="separate"/>
    </w:r>
    <w:r w:rsidR="002C72A8">
      <w:rPr>
        <w:rStyle w:val="PageNumber"/>
        <w:rFonts w:ascii="Arial" w:hAnsi="Arial"/>
        <w:noProof/>
        <w:sz w:val="16"/>
      </w:rPr>
      <w:t>1</w:t>
    </w:r>
    <w:r w:rsidR="00A70D16" w:rsidRPr="00350E5E">
      <w:rPr>
        <w:rStyle w:val="PageNumber"/>
        <w:rFonts w:ascii="Arial" w:hAnsi="Arial"/>
        <w:sz w:val="16"/>
      </w:rPr>
      <w:fldChar w:fldCharType="end"/>
    </w:r>
    <w:r w:rsidRPr="00350E5E">
      <w:rPr>
        <w:rStyle w:val="PageNumber"/>
        <w:rFonts w:ascii="Arial" w:hAnsi="Arial"/>
        <w:sz w:val="16"/>
      </w:rPr>
      <w:t xml:space="preserve"> of 2</w:t>
    </w:r>
  </w:p>
  <w:p w:rsidR="00E11D6F" w:rsidRDefault="00E11D6F"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9A" w:rsidRDefault="002F589A">
      <w:r>
        <w:separator/>
      </w:r>
    </w:p>
  </w:footnote>
  <w:footnote w:type="continuationSeparator" w:id="0">
    <w:p w:rsidR="002F589A" w:rsidRDefault="002F5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6F" w:rsidRPr="008D42C3" w:rsidRDefault="00E11D6F" w:rsidP="00243736">
    <w:pPr>
      <w:pStyle w:val="Title"/>
      <w:rPr>
        <w:smallCaps/>
        <w:sz w:val="32"/>
      </w:rPr>
    </w:pPr>
    <w:bookmarkStart w:id="2" w:name="OLE_LINK5"/>
    <w:bookmarkStart w:id="3" w:name="OLE_LINK6"/>
    <w:r>
      <w:rPr>
        <w:smallCaps/>
        <w:sz w:val="32"/>
      </w:rPr>
      <w:t>Full Compliance Evaluation Checklist</w:t>
    </w:r>
    <w:bookmarkEnd w:id="2"/>
    <w:bookmarkEnd w:id="3"/>
  </w:p>
  <w:p w:rsidR="00E11D6F" w:rsidRDefault="00E11D6F"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13C651F4"/>
    <w:multiLevelType w:val="hybridMultilevel"/>
    <w:tmpl w:val="881AF46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54160E3"/>
    <w:multiLevelType w:val="multilevel"/>
    <w:tmpl w:val="5ADE5378"/>
    <w:lvl w:ilvl="0">
      <w:start w:val="1"/>
      <w:numFmt w:val="decimal"/>
      <w:lvlText w:val="%1."/>
      <w:lvlJc w:val="left"/>
      <w:pPr>
        <w:tabs>
          <w:tab w:val="num" w:pos="1440"/>
        </w:tabs>
        <w:ind w:left="1440" w:hanging="360"/>
      </w:pPr>
      <w:rPr>
        <w:rFonts w:hint="default"/>
      </w:rPr>
    </w:lvl>
    <w:lvl w:ilvl="1">
      <w:start w:val="1"/>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3">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abstractNum w:abstractNumId="16">
    <w:nsid w:val="6EEA54D3"/>
    <w:multiLevelType w:val="hybridMultilevel"/>
    <w:tmpl w:val="D1F64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C4918"/>
    <w:multiLevelType w:val="hybridMultilevel"/>
    <w:tmpl w:val="B2782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5"/>
  </w:num>
  <w:num w:numId="15">
    <w:abstractNumId w:val="13"/>
  </w:num>
  <w:num w:numId="16">
    <w:abstractNumId w:val="10"/>
  </w:num>
  <w:num w:numId="17">
    <w:abstractNumId w:val="16"/>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1597C"/>
    <w:rsid w:val="00025C78"/>
    <w:rsid w:val="00027F9F"/>
    <w:rsid w:val="00046673"/>
    <w:rsid w:val="000744FA"/>
    <w:rsid w:val="000A0B57"/>
    <w:rsid w:val="000C37DF"/>
    <w:rsid w:val="000D0D8F"/>
    <w:rsid w:val="001138C9"/>
    <w:rsid w:val="00124938"/>
    <w:rsid w:val="00171123"/>
    <w:rsid w:val="00182571"/>
    <w:rsid w:val="001B0864"/>
    <w:rsid w:val="001B4B17"/>
    <w:rsid w:val="001C592F"/>
    <w:rsid w:val="001C607B"/>
    <w:rsid w:val="001D7768"/>
    <w:rsid w:val="00200D58"/>
    <w:rsid w:val="00212371"/>
    <w:rsid w:val="00240888"/>
    <w:rsid w:val="00243736"/>
    <w:rsid w:val="00253682"/>
    <w:rsid w:val="002856F3"/>
    <w:rsid w:val="002A0D62"/>
    <w:rsid w:val="002A44A2"/>
    <w:rsid w:val="002B3CD4"/>
    <w:rsid w:val="002C72A8"/>
    <w:rsid w:val="002F0C37"/>
    <w:rsid w:val="002F589A"/>
    <w:rsid w:val="00311FD9"/>
    <w:rsid w:val="003221E3"/>
    <w:rsid w:val="003457C8"/>
    <w:rsid w:val="0036044D"/>
    <w:rsid w:val="00382320"/>
    <w:rsid w:val="003E6679"/>
    <w:rsid w:val="00433163"/>
    <w:rsid w:val="00472EED"/>
    <w:rsid w:val="004B6395"/>
    <w:rsid w:val="004E0D5F"/>
    <w:rsid w:val="005153F0"/>
    <w:rsid w:val="005325C4"/>
    <w:rsid w:val="00560CF2"/>
    <w:rsid w:val="00595ED6"/>
    <w:rsid w:val="005C0788"/>
    <w:rsid w:val="00645089"/>
    <w:rsid w:val="00666145"/>
    <w:rsid w:val="00672C66"/>
    <w:rsid w:val="006C1594"/>
    <w:rsid w:val="0070795F"/>
    <w:rsid w:val="007504CA"/>
    <w:rsid w:val="007667A5"/>
    <w:rsid w:val="007F65A5"/>
    <w:rsid w:val="00807933"/>
    <w:rsid w:val="008164F0"/>
    <w:rsid w:val="00850EB1"/>
    <w:rsid w:val="00873E7E"/>
    <w:rsid w:val="008A0321"/>
    <w:rsid w:val="008C6CE9"/>
    <w:rsid w:val="008D407F"/>
    <w:rsid w:val="008E5963"/>
    <w:rsid w:val="008F0BC0"/>
    <w:rsid w:val="009132E4"/>
    <w:rsid w:val="00933704"/>
    <w:rsid w:val="009A0164"/>
    <w:rsid w:val="009A5BF6"/>
    <w:rsid w:val="009F2AC4"/>
    <w:rsid w:val="00A04EB9"/>
    <w:rsid w:val="00A70D16"/>
    <w:rsid w:val="00AA4836"/>
    <w:rsid w:val="00BD1D1E"/>
    <w:rsid w:val="00BF6216"/>
    <w:rsid w:val="00C50086"/>
    <w:rsid w:val="00C6610A"/>
    <w:rsid w:val="00C6737D"/>
    <w:rsid w:val="00C900E3"/>
    <w:rsid w:val="00CA21BD"/>
    <w:rsid w:val="00CA3CDE"/>
    <w:rsid w:val="00CD7892"/>
    <w:rsid w:val="00CE1CD9"/>
    <w:rsid w:val="00D1711C"/>
    <w:rsid w:val="00D346F4"/>
    <w:rsid w:val="00D52DB5"/>
    <w:rsid w:val="00D55B74"/>
    <w:rsid w:val="00D61595"/>
    <w:rsid w:val="00D64A01"/>
    <w:rsid w:val="00DA40EC"/>
    <w:rsid w:val="00DB58B7"/>
    <w:rsid w:val="00DE3FB7"/>
    <w:rsid w:val="00E11D6F"/>
    <w:rsid w:val="00E82959"/>
    <w:rsid w:val="00ED2380"/>
    <w:rsid w:val="00EE4E95"/>
    <w:rsid w:val="00EE6740"/>
    <w:rsid w:val="00F14CB4"/>
    <w:rsid w:val="00F16338"/>
    <w:rsid w:val="00F21D15"/>
    <w:rsid w:val="00F662CD"/>
    <w:rsid w:val="00F91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4FA"/>
    <w:rPr>
      <w:sz w:val="24"/>
    </w:rPr>
  </w:style>
  <w:style w:type="paragraph" w:styleId="Heading1">
    <w:name w:val="heading 1"/>
    <w:basedOn w:val="Normal"/>
    <w:next w:val="Normal"/>
    <w:qFormat/>
    <w:rsid w:val="000744FA"/>
    <w:pPr>
      <w:keepNext/>
      <w:spacing w:line="-261" w:lineRule="auto"/>
      <w:jc w:val="right"/>
      <w:outlineLvl w:val="0"/>
    </w:pPr>
    <w:rPr>
      <w:rFonts w:ascii="Times New" w:hAnsi="Times New"/>
      <w:b/>
      <w:bCs/>
      <w:sz w:val="16"/>
    </w:rPr>
  </w:style>
  <w:style w:type="paragraph" w:styleId="Heading2">
    <w:name w:val="heading 2"/>
    <w:basedOn w:val="Normal"/>
    <w:next w:val="Normal"/>
    <w:qFormat/>
    <w:rsid w:val="000744FA"/>
    <w:pPr>
      <w:keepNext/>
      <w:spacing w:line="-261" w:lineRule="auto"/>
      <w:jc w:val="center"/>
      <w:outlineLvl w:val="1"/>
    </w:pPr>
    <w:rPr>
      <w:rFonts w:ascii="Tahoma" w:hAnsi="Tahoma" w:cs="Tahoma"/>
      <w:b/>
      <w:sz w:val="18"/>
    </w:rPr>
  </w:style>
  <w:style w:type="paragraph" w:styleId="Heading3">
    <w:name w:val="heading 3"/>
    <w:basedOn w:val="Normal"/>
    <w:next w:val="Normal"/>
    <w:qFormat/>
    <w:rsid w:val="000744FA"/>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0744FA"/>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0744FA"/>
    <w:pPr>
      <w:keepNext/>
      <w:ind w:firstLine="720"/>
      <w:outlineLvl w:val="4"/>
    </w:pPr>
    <w:rPr>
      <w:b/>
      <w:i/>
      <w:color w:val="FF0000"/>
      <w:sz w:val="28"/>
    </w:rPr>
  </w:style>
  <w:style w:type="paragraph" w:styleId="Heading6">
    <w:name w:val="heading 6"/>
    <w:basedOn w:val="Normal"/>
    <w:next w:val="Normal"/>
    <w:qFormat/>
    <w:rsid w:val="000744FA"/>
    <w:pPr>
      <w:keepNext/>
      <w:numPr>
        <w:numId w:val="13"/>
      </w:numPr>
      <w:outlineLvl w:val="5"/>
    </w:pPr>
    <w:rPr>
      <w:b/>
      <w:sz w:val="20"/>
    </w:rPr>
  </w:style>
  <w:style w:type="paragraph" w:styleId="Heading7">
    <w:name w:val="heading 7"/>
    <w:basedOn w:val="Normal"/>
    <w:next w:val="Normal"/>
    <w:qFormat/>
    <w:rsid w:val="000744FA"/>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44FA"/>
    <w:rPr>
      <w:rFonts w:ascii="Courier" w:hAnsi="Courier"/>
    </w:rPr>
  </w:style>
  <w:style w:type="paragraph" w:styleId="BlockText">
    <w:name w:val="Block Text"/>
    <w:basedOn w:val="Normal"/>
    <w:rsid w:val="000744FA"/>
    <w:pPr>
      <w:tabs>
        <w:tab w:val="left" w:pos="-720"/>
        <w:tab w:val="left" w:pos="0"/>
        <w:tab w:val="left" w:pos="360"/>
        <w:tab w:val="left" w:pos="720"/>
        <w:tab w:val="left" w:pos="1080"/>
      </w:tabs>
      <w:suppressAutoHyphens/>
      <w:ind w:left="720" w:right="144" w:hanging="720"/>
    </w:pPr>
  </w:style>
  <w:style w:type="paragraph" w:styleId="BodyText3">
    <w:name w:val="Body Text 3"/>
    <w:basedOn w:val="Normal"/>
    <w:link w:val="BodyText3Char"/>
    <w:rsid w:val="000744FA"/>
    <w:pPr>
      <w:tabs>
        <w:tab w:val="left" w:pos="360"/>
        <w:tab w:val="left" w:pos="720"/>
        <w:tab w:val="left" w:pos="1080"/>
      </w:tabs>
      <w:suppressAutoHyphens/>
      <w:ind w:right="90"/>
    </w:pPr>
    <w:rPr>
      <w:sz w:val="22"/>
    </w:rPr>
  </w:style>
  <w:style w:type="character" w:styleId="Hyperlink">
    <w:name w:val="Hyperlink"/>
    <w:basedOn w:val="DefaultParagraphFont"/>
    <w:rsid w:val="000744FA"/>
    <w:rPr>
      <w:color w:val="0000FF"/>
      <w:u w:val="single"/>
    </w:rPr>
  </w:style>
  <w:style w:type="character" w:styleId="FollowedHyperlink">
    <w:name w:val="FollowedHyperlink"/>
    <w:basedOn w:val="DefaultParagraphFont"/>
    <w:rsid w:val="000744FA"/>
    <w:rPr>
      <w:color w:val="800080"/>
      <w:u w:val="single"/>
    </w:rPr>
  </w:style>
  <w:style w:type="paragraph" w:styleId="Header">
    <w:name w:val="header"/>
    <w:basedOn w:val="Normal"/>
    <w:rsid w:val="000744FA"/>
    <w:pPr>
      <w:tabs>
        <w:tab w:val="center" w:pos="4320"/>
        <w:tab w:val="right" w:pos="8640"/>
      </w:tabs>
    </w:pPr>
  </w:style>
  <w:style w:type="paragraph" w:styleId="Footer">
    <w:name w:val="footer"/>
    <w:basedOn w:val="Normal"/>
    <w:rsid w:val="000744FA"/>
    <w:pPr>
      <w:tabs>
        <w:tab w:val="center" w:pos="4320"/>
        <w:tab w:val="right" w:pos="8640"/>
      </w:tabs>
    </w:pPr>
  </w:style>
  <w:style w:type="character" w:styleId="CommentReference">
    <w:name w:val="annotation reference"/>
    <w:basedOn w:val="DefaultParagraphFont"/>
    <w:semiHidden/>
    <w:rsid w:val="000744FA"/>
    <w:rPr>
      <w:sz w:val="16"/>
      <w:szCs w:val="16"/>
    </w:rPr>
  </w:style>
  <w:style w:type="paragraph" w:styleId="BodyText">
    <w:name w:val="Body Text"/>
    <w:basedOn w:val="Normal"/>
    <w:rsid w:val="000744FA"/>
  </w:style>
  <w:style w:type="paragraph" w:styleId="BodyTextIndent3">
    <w:name w:val="Body Text Indent 3"/>
    <w:basedOn w:val="Normal"/>
    <w:rsid w:val="000744FA"/>
    <w:pPr>
      <w:ind w:firstLine="720"/>
    </w:pPr>
  </w:style>
  <w:style w:type="paragraph" w:styleId="BodyTextIndent">
    <w:name w:val="Body Text Indent"/>
    <w:basedOn w:val="Normal"/>
    <w:rsid w:val="000744FA"/>
    <w:pPr>
      <w:ind w:firstLine="720"/>
    </w:pPr>
    <w:rPr>
      <w:sz w:val="20"/>
    </w:rPr>
  </w:style>
  <w:style w:type="paragraph" w:styleId="BodyTextIndent2">
    <w:name w:val="Body Text Indent 2"/>
    <w:basedOn w:val="Normal"/>
    <w:link w:val="BodyTextIndent2Char"/>
    <w:rsid w:val="000744FA"/>
    <w:pPr>
      <w:ind w:firstLine="720"/>
    </w:pPr>
    <w:rPr>
      <w:sz w:val="28"/>
    </w:rPr>
  </w:style>
  <w:style w:type="paragraph" w:styleId="DocumentMap">
    <w:name w:val="Document Map"/>
    <w:basedOn w:val="Normal"/>
    <w:semiHidden/>
    <w:rsid w:val="000744FA"/>
    <w:pPr>
      <w:shd w:val="clear" w:color="auto" w:fill="000080"/>
    </w:pPr>
    <w:rPr>
      <w:rFonts w:ascii="Tahoma" w:hAnsi="Tahoma" w:cs="Tahoma"/>
    </w:rPr>
  </w:style>
  <w:style w:type="character" w:styleId="PageNumber">
    <w:name w:val="page number"/>
    <w:basedOn w:val="DefaultParagraphFont"/>
    <w:rsid w:val="000744FA"/>
  </w:style>
  <w:style w:type="paragraph" w:styleId="CommentText">
    <w:name w:val="annotation text"/>
    <w:basedOn w:val="Normal"/>
    <w:semiHidden/>
    <w:rsid w:val="000744FA"/>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2F589A"/>
    <w:rPr>
      <w:sz w:val="22"/>
    </w:rPr>
  </w:style>
  <w:style w:type="character" w:customStyle="1" w:styleId="BodyTextIndent2Char">
    <w:name w:val="Body Text Indent 2 Char"/>
    <w:basedOn w:val="DefaultParagraphFont"/>
    <w:link w:val="BodyTextIndent2"/>
    <w:rsid w:val="002F589A"/>
    <w:rPr>
      <w:sz w:val="28"/>
    </w:rPr>
  </w:style>
  <w:style w:type="paragraph" w:styleId="BodyText2">
    <w:name w:val="Body Text 2"/>
    <w:basedOn w:val="Normal"/>
    <w:link w:val="BodyText2Char"/>
    <w:rsid w:val="002F589A"/>
    <w:pPr>
      <w:spacing w:after="120"/>
    </w:pPr>
    <w:rPr>
      <w:sz w:val="22"/>
    </w:rPr>
  </w:style>
  <w:style w:type="character" w:customStyle="1" w:styleId="BodyText2Char">
    <w:name w:val="Body Text 2 Char"/>
    <w:basedOn w:val="DefaultParagraphFont"/>
    <w:link w:val="BodyText2"/>
    <w:rsid w:val="002F589A"/>
    <w:rPr>
      <w:sz w:val="22"/>
    </w:rPr>
  </w:style>
  <w:style w:type="paragraph" w:customStyle="1" w:styleId="Default">
    <w:name w:val="Default"/>
    <w:rsid w:val="002F589A"/>
    <w:pPr>
      <w:autoSpaceDE w:val="0"/>
      <w:autoSpaceDN w:val="0"/>
      <w:adjustRightInd w:val="0"/>
    </w:pPr>
    <w:rPr>
      <w:color w:val="000000"/>
      <w:sz w:val="24"/>
      <w:szCs w:val="24"/>
    </w:rPr>
  </w:style>
  <w:style w:type="paragraph" w:styleId="ListParagraph">
    <w:name w:val="List Paragraph"/>
    <w:basedOn w:val="Normal"/>
    <w:uiPriority w:val="34"/>
    <w:qFormat/>
    <w:rsid w:val="002F589A"/>
    <w:pPr>
      <w:ind w:left="720"/>
    </w:pPr>
    <w:rPr>
      <w:sz w:val="20"/>
    </w:rPr>
  </w:style>
  <w:style w:type="paragraph" w:customStyle="1" w:styleId="Style0">
    <w:name w:val="Style0"/>
    <w:rsid w:val="002F589A"/>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9836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2008-04-24T12:08:00Z</cp:lastPrinted>
  <dcterms:created xsi:type="dcterms:W3CDTF">2011-07-19T11:37:00Z</dcterms:created>
  <dcterms:modified xsi:type="dcterms:W3CDTF">2011-07-19T11:37:00Z</dcterms:modified>
</cp:coreProperties>
</file>