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F70C3" w14:textId="77777777" w:rsidR="00957094" w:rsidRDefault="009D4F76" w:rsidP="00A4216F">
      <w:pPr>
        <w:suppressAutoHyphens/>
        <w:jc w:val="center"/>
        <w:rPr>
          <w:rFonts w:ascii="Arial" w:hAnsi="Arial"/>
          <w:spacing w:val="-3"/>
        </w:rPr>
      </w:pPr>
      <w:r w:rsidRPr="0078438E">
        <w:rPr>
          <w:noProof/>
        </w:rPr>
        <w:drawing>
          <wp:inline distT="0" distB="0" distL="0" distR="0" wp14:anchorId="5FCA8251" wp14:editId="76F63A7C">
            <wp:extent cx="1718310" cy="112077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310" cy="1120775"/>
                    </a:xfrm>
                    <a:prstGeom prst="rect">
                      <a:avLst/>
                    </a:prstGeom>
                    <a:noFill/>
                    <a:ln>
                      <a:noFill/>
                    </a:ln>
                  </pic:spPr>
                </pic:pic>
              </a:graphicData>
            </a:graphic>
          </wp:inline>
        </w:drawing>
      </w:r>
    </w:p>
    <w:p w14:paraId="1C65E00E" w14:textId="77777777" w:rsidR="00957094" w:rsidRDefault="00957094">
      <w:pPr>
        <w:suppressAutoHyphens/>
        <w:jc w:val="both"/>
        <w:rPr>
          <w:rFonts w:ascii="Arial" w:hAnsi="Arial"/>
          <w:spacing w:val="-3"/>
        </w:rPr>
      </w:pPr>
    </w:p>
    <w:p w14:paraId="0B512C31" w14:textId="77777777" w:rsidR="00957094" w:rsidRPr="00077375" w:rsidRDefault="00957094">
      <w:pPr>
        <w:suppressAutoHyphens/>
        <w:jc w:val="both"/>
        <w:rPr>
          <w:rFonts w:ascii="Book Antiqua" w:hAnsi="Book Antiqua"/>
          <w:spacing w:val="-3"/>
          <w:sz w:val="22"/>
        </w:rPr>
      </w:pPr>
    </w:p>
    <w:p w14:paraId="441902A2" w14:textId="77777777" w:rsidR="00D4591B" w:rsidRPr="00CE4EB6" w:rsidRDefault="00D4591B"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TECHNICAL EVALUATION</w:t>
      </w:r>
    </w:p>
    <w:p w14:paraId="0E86C87D" w14:textId="77777777" w:rsidR="00957094" w:rsidRPr="00CE4EB6" w:rsidRDefault="00F12820"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&amp;</w:t>
      </w:r>
    </w:p>
    <w:p w14:paraId="63C60966" w14:textId="77777777" w:rsidR="00957094" w:rsidRPr="00CE4EB6" w:rsidRDefault="00957094"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PRELIMINARY DETERMINATION</w:t>
      </w:r>
    </w:p>
    <w:p w14:paraId="3F636B6A" w14:textId="77777777" w:rsidR="00957094" w:rsidRPr="00CE4EB6" w:rsidRDefault="00957094" w:rsidP="00D4591B">
      <w:pPr>
        <w:tabs>
          <w:tab w:val="left" w:pos="-720"/>
        </w:tabs>
        <w:suppressAutoHyphens/>
        <w:jc w:val="center"/>
        <w:rPr>
          <w:rFonts w:ascii="Times New Roman" w:hAnsi="Times New Roman"/>
          <w:spacing w:val="-3"/>
          <w:sz w:val="22"/>
        </w:rPr>
      </w:pPr>
    </w:p>
    <w:p w14:paraId="641CA7C8" w14:textId="77777777" w:rsidR="00957094" w:rsidRPr="00CE4EB6" w:rsidRDefault="00957094">
      <w:pPr>
        <w:tabs>
          <w:tab w:val="center" w:pos="4680"/>
        </w:tabs>
        <w:suppressAutoHyphens/>
        <w:jc w:val="both"/>
        <w:rPr>
          <w:rFonts w:ascii="Times New Roman" w:hAnsi="Times New Roman"/>
          <w:spacing w:val="-3"/>
          <w:sz w:val="22"/>
        </w:rPr>
      </w:pPr>
      <w:r w:rsidRPr="00CE4EB6">
        <w:rPr>
          <w:rFonts w:ascii="Times New Roman" w:hAnsi="Times New Roman"/>
          <w:spacing w:val="-3"/>
          <w:sz w:val="22"/>
        </w:rPr>
        <w:tab/>
      </w:r>
    </w:p>
    <w:p w14:paraId="3A5DA189" w14:textId="77777777" w:rsidR="00957094" w:rsidRPr="00CE4EB6" w:rsidRDefault="00F12820" w:rsidP="00F12820">
      <w:pPr>
        <w:tabs>
          <w:tab w:val="left" w:pos="-720"/>
        </w:tabs>
        <w:suppressAutoHyphens/>
        <w:jc w:val="center"/>
        <w:rPr>
          <w:rFonts w:ascii="Times New Roman" w:hAnsi="Times New Roman"/>
          <w:b/>
          <w:spacing w:val="-3"/>
          <w:sz w:val="22"/>
        </w:rPr>
      </w:pPr>
      <w:r w:rsidRPr="00CE4EB6">
        <w:rPr>
          <w:rFonts w:ascii="Times New Roman" w:hAnsi="Times New Roman"/>
          <w:b/>
          <w:spacing w:val="-3"/>
          <w:sz w:val="22"/>
        </w:rPr>
        <w:t>APPLICANT</w:t>
      </w:r>
    </w:p>
    <w:p w14:paraId="350AE49B" w14:textId="77777777" w:rsidR="00F12820" w:rsidRPr="00CE4EB6" w:rsidRDefault="00F12820" w:rsidP="00F12820">
      <w:pPr>
        <w:tabs>
          <w:tab w:val="left" w:pos="-720"/>
        </w:tabs>
        <w:suppressAutoHyphens/>
        <w:jc w:val="center"/>
        <w:rPr>
          <w:rFonts w:ascii="Times New Roman" w:hAnsi="Times New Roman"/>
          <w:spacing w:val="-3"/>
          <w:sz w:val="22"/>
        </w:rPr>
      </w:pPr>
    </w:p>
    <w:p w14:paraId="7DF0CDFF" w14:textId="77777777" w:rsidR="00957094" w:rsidRPr="00CE4EB6" w:rsidRDefault="00064E55" w:rsidP="004B16F9">
      <w:pPr>
        <w:tabs>
          <w:tab w:val="left" w:pos="-720"/>
        </w:tabs>
        <w:suppressAutoHyphens/>
        <w:jc w:val="center"/>
        <w:rPr>
          <w:rFonts w:ascii="Times New Roman" w:hAnsi="Times New Roman"/>
          <w:sz w:val="22"/>
        </w:rPr>
      </w:pPr>
      <w:r w:rsidRPr="00064E55">
        <w:rPr>
          <w:rFonts w:ascii="Times New Roman" w:hAnsi="Times New Roman"/>
          <w:sz w:val="22"/>
        </w:rPr>
        <w:t>Mosaic Fertilizer, LLC</w:t>
      </w:r>
    </w:p>
    <w:p w14:paraId="1A1B989D" w14:textId="77777777" w:rsidR="00F12820" w:rsidRDefault="00064E55" w:rsidP="004B16F9">
      <w:pPr>
        <w:tabs>
          <w:tab w:val="left" w:pos="-720"/>
        </w:tabs>
        <w:suppressAutoHyphens/>
        <w:jc w:val="center"/>
        <w:rPr>
          <w:rFonts w:ascii="Times New Roman" w:hAnsi="Times New Roman"/>
          <w:sz w:val="22"/>
        </w:rPr>
      </w:pPr>
      <w:r w:rsidRPr="00064E55">
        <w:rPr>
          <w:rFonts w:ascii="Times New Roman" w:hAnsi="Times New Roman"/>
          <w:sz w:val="22"/>
        </w:rPr>
        <w:t>13830 Circa Crossing Drive</w:t>
      </w:r>
    </w:p>
    <w:p w14:paraId="2FBA84F2" w14:textId="77777777" w:rsidR="00064E55" w:rsidRPr="00CE4EB6" w:rsidRDefault="00064E55" w:rsidP="004B16F9">
      <w:pPr>
        <w:tabs>
          <w:tab w:val="left" w:pos="-720"/>
        </w:tabs>
        <w:suppressAutoHyphens/>
        <w:jc w:val="center"/>
        <w:rPr>
          <w:rFonts w:ascii="Times New Roman" w:hAnsi="Times New Roman"/>
          <w:sz w:val="22"/>
          <w:highlight w:val="yellow"/>
        </w:rPr>
      </w:pPr>
      <w:r w:rsidRPr="00064E55">
        <w:rPr>
          <w:rFonts w:ascii="Times New Roman" w:hAnsi="Times New Roman"/>
          <w:sz w:val="22"/>
        </w:rPr>
        <w:t>Lithia, FL 33547</w:t>
      </w:r>
    </w:p>
    <w:p w14:paraId="218AFD73" w14:textId="77777777" w:rsidR="00F12820" w:rsidRPr="00CE4EB6" w:rsidRDefault="00F12820" w:rsidP="00F12820">
      <w:pPr>
        <w:tabs>
          <w:tab w:val="left" w:pos="-720"/>
        </w:tabs>
        <w:suppressAutoHyphens/>
        <w:rPr>
          <w:rFonts w:ascii="Times New Roman" w:hAnsi="Times New Roman"/>
          <w:sz w:val="22"/>
          <w:highlight w:val="yellow"/>
        </w:rPr>
      </w:pPr>
    </w:p>
    <w:p w14:paraId="6C29EDD4" w14:textId="77777777" w:rsidR="00F12820" w:rsidRPr="00CE4EB6" w:rsidRDefault="00064E55" w:rsidP="004B16F9">
      <w:pPr>
        <w:tabs>
          <w:tab w:val="left" w:pos="-720"/>
        </w:tabs>
        <w:suppressAutoHyphens/>
        <w:jc w:val="center"/>
        <w:rPr>
          <w:rFonts w:ascii="Times New Roman" w:hAnsi="Times New Roman"/>
          <w:sz w:val="22"/>
          <w:highlight w:val="yellow"/>
        </w:rPr>
      </w:pPr>
      <w:r w:rsidRPr="00064E55">
        <w:rPr>
          <w:rFonts w:ascii="Times New Roman" w:hAnsi="Times New Roman"/>
          <w:sz w:val="22"/>
        </w:rPr>
        <w:t>New Wales Facility</w:t>
      </w:r>
    </w:p>
    <w:p w14:paraId="1F95E20B" w14:textId="77777777" w:rsidR="00F12820" w:rsidRPr="00CE4EB6" w:rsidRDefault="00F12820" w:rsidP="004B16F9">
      <w:pPr>
        <w:tabs>
          <w:tab w:val="left" w:pos="-720"/>
        </w:tabs>
        <w:suppressAutoHyphens/>
        <w:jc w:val="center"/>
        <w:rPr>
          <w:rFonts w:ascii="Times New Roman" w:hAnsi="Times New Roman"/>
          <w:sz w:val="22"/>
          <w:highlight w:val="yellow"/>
        </w:rPr>
      </w:pPr>
    </w:p>
    <w:p w14:paraId="540D7592" w14:textId="77777777" w:rsidR="00F12820" w:rsidRPr="00CE4EB6" w:rsidRDefault="00F12820" w:rsidP="004B16F9">
      <w:pPr>
        <w:tabs>
          <w:tab w:val="left" w:pos="-720"/>
        </w:tabs>
        <w:suppressAutoHyphens/>
        <w:jc w:val="center"/>
        <w:rPr>
          <w:rFonts w:ascii="Times New Roman" w:hAnsi="Times New Roman"/>
          <w:sz w:val="22"/>
        </w:rPr>
      </w:pPr>
      <w:r w:rsidRPr="00064E55">
        <w:rPr>
          <w:rFonts w:ascii="Times New Roman" w:hAnsi="Times New Roman"/>
          <w:sz w:val="22"/>
        </w:rPr>
        <w:t xml:space="preserve">Facility ID No. </w:t>
      </w:r>
      <w:r w:rsidR="00064E55" w:rsidRPr="00064E55">
        <w:rPr>
          <w:rFonts w:ascii="Times New Roman" w:hAnsi="Times New Roman"/>
          <w:sz w:val="22"/>
        </w:rPr>
        <w:t>1050059</w:t>
      </w:r>
    </w:p>
    <w:p w14:paraId="23643703" w14:textId="77777777" w:rsidR="00957094" w:rsidRPr="00CE4EB6" w:rsidRDefault="00957094">
      <w:pPr>
        <w:tabs>
          <w:tab w:val="left" w:pos="-720"/>
        </w:tabs>
        <w:suppressAutoHyphens/>
        <w:jc w:val="center"/>
        <w:rPr>
          <w:rFonts w:ascii="Times New Roman" w:hAnsi="Times New Roman"/>
          <w:sz w:val="22"/>
        </w:rPr>
      </w:pPr>
    </w:p>
    <w:p w14:paraId="569F20D1" w14:textId="77777777" w:rsidR="00957094" w:rsidRPr="00CE4EB6" w:rsidRDefault="00957094">
      <w:pPr>
        <w:tabs>
          <w:tab w:val="left" w:pos="-720"/>
        </w:tabs>
        <w:suppressAutoHyphens/>
        <w:jc w:val="center"/>
        <w:rPr>
          <w:rFonts w:ascii="Times New Roman" w:hAnsi="Times New Roman"/>
          <w:sz w:val="22"/>
        </w:rPr>
      </w:pPr>
    </w:p>
    <w:p w14:paraId="31BACAA4"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PROJECT</w:t>
      </w:r>
    </w:p>
    <w:p w14:paraId="65FCD1D0" w14:textId="77777777" w:rsidR="00F12820" w:rsidRPr="00CE4EB6" w:rsidRDefault="00F12820">
      <w:pPr>
        <w:tabs>
          <w:tab w:val="left" w:pos="-720"/>
        </w:tabs>
        <w:suppressAutoHyphens/>
        <w:jc w:val="center"/>
        <w:rPr>
          <w:rFonts w:ascii="Times New Roman" w:hAnsi="Times New Roman"/>
          <w:b/>
          <w:sz w:val="22"/>
        </w:rPr>
      </w:pPr>
    </w:p>
    <w:p w14:paraId="2F0A0968" w14:textId="77777777" w:rsidR="00957094"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 xml:space="preserve">Project No. </w:t>
      </w:r>
      <w:r w:rsidR="00064E55">
        <w:rPr>
          <w:rFonts w:ascii="Times New Roman" w:hAnsi="Times New Roman"/>
          <w:sz w:val="22"/>
        </w:rPr>
        <w:t>1050059-091-AC</w:t>
      </w:r>
    </w:p>
    <w:p w14:paraId="2F17A363" w14:textId="77777777" w:rsidR="00F12820" w:rsidRPr="00CE4EB6" w:rsidRDefault="001B1AB0">
      <w:pPr>
        <w:tabs>
          <w:tab w:val="left" w:pos="-720"/>
        </w:tabs>
        <w:suppressAutoHyphens/>
        <w:jc w:val="center"/>
        <w:rPr>
          <w:rFonts w:ascii="Times New Roman" w:hAnsi="Times New Roman"/>
          <w:sz w:val="22"/>
        </w:rPr>
      </w:pPr>
      <w:r w:rsidRPr="00CE4EB6">
        <w:rPr>
          <w:rFonts w:ascii="Times New Roman" w:hAnsi="Times New Roman"/>
          <w:sz w:val="22"/>
        </w:rPr>
        <w:t xml:space="preserve">Application for </w:t>
      </w:r>
      <w:r w:rsidR="007A62D3" w:rsidRPr="00CE4EB6">
        <w:rPr>
          <w:rFonts w:ascii="Times New Roman" w:hAnsi="Times New Roman"/>
          <w:sz w:val="22"/>
        </w:rPr>
        <w:t xml:space="preserve">Minor </w:t>
      </w:r>
      <w:r w:rsidR="00F12820" w:rsidRPr="00CE4EB6">
        <w:rPr>
          <w:rFonts w:ascii="Times New Roman" w:hAnsi="Times New Roman"/>
          <w:sz w:val="22"/>
        </w:rPr>
        <w:t>Air Construction Permit</w:t>
      </w:r>
    </w:p>
    <w:p w14:paraId="38E3E72E" w14:textId="77777777" w:rsidR="00F12820"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Project Name</w:t>
      </w:r>
      <w:r w:rsidR="00811262" w:rsidRPr="00CE4EB6">
        <w:rPr>
          <w:rFonts w:ascii="Times New Roman" w:hAnsi="Times New Roman"/>
          <w:sz w:val="22"/>
        </w:rPr>
        <w:t xml:space="preserve">: </w:t>
      </w:r>
      <w:r w:rsidR="00064E55">
        <w:rPr>
          <w:rFonts w:ascii="Times New Roman" w:hAnsi="Times New Roman"/>
          <w:sz w:val="22"/>
        </w:rPr>
        <w:t>Concrete batch Plant</w:t>
      </w:r>
    </w:p>
    <w:p w14:paraId="1A289DDD" w14:textId="77777777" w:rsidR="00957094" w:rsidRPr="00CE4EB6" w:rsidRDefault="00957094">
      <w:pPr>
        <w:tabs>
          <w:tab w:val="left" w:pos="-720"/>
        </w:tabs>
        <w:suppressAutoHyphens/>
        <w:jc w:val="center"/>
        <w:rPr>
          <w:rFonts w:ascii="Times New Roman" w:hAnsi="Times New Roman"/>
          <w:sz w:val="22"/>
        </w:rPr>
      </w:pPr>
    </w:p>
    <w:p w14:paraId="233CEC12" w14:textId="77777777" w:rsidR="00957094" w:rsidRPr="00CE4EB6" w:rsidRDefault="00957094">
      <w:pPr>
        <w:tabs>
          <w:tab w:val="left" w:pos="-720"/>
        </w:tabs>
        <w:suppressAutoHyphens/>
        <w:jc w:val="center"/>
        <w:rPr>
          <w:rFonts w:ascii="Times New Roman" w:hAnsi="Times New Roman"/>
          <w:sz w:val="22"/>
        </w:rPr>
      </w:pPr>
    </w:p>
    <w:p w14:paraId="73393EA2"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COUNTY</w:t>
      </w:r>
    </w:p>
    <w:p w14:paraId="7624D3B8" w14:textId="77777777" w:rsidR="00957094" w:rsidRPr="00CE4EB6" w:rsidRDefault="00957094">
      <w:pPr>
        <w:tabs>
          <w:tab w:val="left" w:pos="-720"/>
        </w:tabs>
        <w:suppressAutoHyphens/>
        <w:jc w:val="center"/>
        <w:rPr>
          <w:rFonts w:ascii="Times New Roman" w:hAnsi="Times New Roman"/>
          <w:sz w:val="22"/>
        </w:rPr>
      </w:pPr>
    </w:p>
    <w:p w14:paraId="7DDB383F" w14:textId="77777777" w:rsidR="00F12820" w:rsidRPr="00CE4EB6" w:rsidRDefault="00064E55" w:rsidP="00F12820">
      <w:pPr>
        <w:tabs>
          <w:tab w:val="left" w:pos="-720"/>
        </w:tabs>
        <w:suppressAutoHyphens/>
        <w:jc w:val="center"/>
        <w:rPr>
          <w:rFonts w:ascii="Times New Roman" w:hAnsi="Times New Roman"/>
          <w:sz w:val="22"/>
        </w:rPr>
      </w:pPr>
      <w:r w:rsidRPr="00064E55">
        <w:rPr>
          <w:rFonts w:ascii="Times New Roman" w:hAnsi="Times New Roman"/>
          <w:sz w:val="22"/>
        </w:rPr>
        <w:t>Polk</w:t>
      </w:r>
      <w:r w:rsidR="00753561" w:rsidRPr="00064E55">
        <w:rPr>
          <w:rFonts w:ascii="Times New Roman" w:hAnsi="Times New Roman"/>
          <w:sz w:val="22"/>
        </w:rPr>
        <w:t xml:space="preserve"> County</w:t>
      </w:r>
      <w:r w:rsidR="00F12820" w:rsidRPr="00064E55">
        <w:rPr>
          <w:rFonts w:ascii="Times New Roman" w:hAnsi="Times New Roman"/>
          <w:sz w:val="22"/>
        </w:rPr>
        <w:t>, Florida</w:t>
      </w:r>
    </w:p>
    <w:p w14:paraId="5E09B335" w14:textId="77777777" w:rsidR="00957094" w:rsidRPr="00CE4EB6" w:rsidRDefault="00957094">
      <w:pPr>
        <w:tabs>
          <w:tab w:val="left" w:pos="-720"/>
        </w:tabs>
        <w:suppressAutoHyphens/>
        <w:jc w:val="center"/>
        <w:rPr>
          <w:rFonts w:ascii="Times New Roman" w:hAnsi="Times New Roman"/>
          <w:sz w:val="22"/>
        </w:rPr>
      </w:pPr>
    </w:p>
    <w:p w14:paraId="352CEEDE" w14:textId="77777777" w:rsidR="00D164E7" w:rsidRPr="00CE4EB6" w:rsidRDefault="00D164E7" w:rsidP="00D164E7">
      <w:pPr>
        <w:pStyle w:val="Heading8"/>
        <w:jc w:val="center"/>
        <w:rPr>
          <w:rFonts w:ascii="Times New Roman" w:hAnsi="Times New Roman"/>
          <w:b/>
          <w:sz w:val="22"/>
        </w:rPr>
      </w:pPr>
      <w:r w:rsidRPr="00CE4EB6">
        <w:rPr>
          <w:rFonts w:ascii="Times New Roman" w:hAnsi="Times New Roman"/>
          <w:b/>
          <w:sz w:val="22"/>
        </w:rPr>
        <w:t>PERMITTING AUTHORITY</w:t>
      </w:r>
    </w:p>
    <w:p w14:paraId="17D482BB" w14:textId="77777777" w:rsidR="00D164E7" w:rsidRPr="00CE4EB6" w:rsidRDefault="00D164E7" w:rsidP="00D164E7">
      <w:pPr>
        <w:rPr>
          <w:rFonts w:ascii="Times New Roman" w:hAnsi="Times New Roman"/>
        </w:rPr>
      </w:pPr>
    </w:p>
    <w:p w14:paraId="4EA80FBB"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Florida Department of Environmental Protection</w:t>
      </w:r>
    </w:p>
    <w:p w14:paraId="207063EF"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 xml:space="preserve">Air </w:t>
      </w:r>
      <w:r w:rsidR="00D00718">
        <w:rPr>
          <w:rFonts w:ascii="Times New Roman" w:hAnsi="Times New Roman"/>
          <w:sz w:val="22"/>
        </w:rPr>
        <w:t>and</w:t>
      </w:r>
      <w:r w:rsidR="00400417">
        <w:rPr>
          <w:rFonts w:ascii="Times New Roman" w:hAnsi="Times New Roman"/>
          <w:sz w:val="22"/>
        </w:rPr>
        <w:t xml:space="preserve"> Solid Waste Permitting</w:t>
      </w:r>
    </w:p>
    <w:p w14:paraId="12B689FD"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Southwest District Office</w:t>
      </w:r>
    </w:p>
    <w:p w14:paraId="7FD8714B"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Te</w:t>
      </w:r>
      <w:r w:rsidR="0013789E">
        <w:rPr>
          <w:rFonts w:ascii="Times New Roman" w:hAnsi="Times New Roman"/>
          <w:sz w:val="22"/>
        </w:rPr>
        <w:t>mple Terrace, Florida 33637-0926</w:t>
      </w:r>
    </w:p>
    <w:p w14:paraId="2D7F47E7" w14:textId="77777777" w:rsidR="00D164E7" w:rsidRPr="00CE4EB6" w:rsidRDefault="00D164E7" w:rsidP="00D164E7">
      <w:pPr>
        <w:jc w:val="center"/>
        <w:rPr>
          <w:rFonts w:ascii="Times New Roman" w:hAnsi="Times New Roman"/>
          <w:sz w:val="22"/>
        </w:rPr>
      </w:pPr>
    </w:p>
    <w:p w14:paraId="06F633ED" w14:textId="77777777" w:rsidR="00957094" w:rsidRPr="00CE4EB6" w:rsidRDefault="00AB74D5">
      <w:pPr>
        <w:tabs>
          <w:tab w:val="left" w:pos="-720"/>
        </w:tabs>
        <w:suppressAutoHyphens/>
        <w:jc w:val="center"/>
        <w:rPr>
          <w:rFonts w:ascii="Times New Roman" w:hAnsi="Times New Roman"/>
          <w:sz w:val="22"/>
        </w:rPr>
      </w:pPr>
      <w:r w:rsidRPr="00AB74D5">
        <w:rPr>
          <w:rFonts w:ascii="Times New Roman" w:hAnsi="Times New Roman"/>
          <w:sz w:val="22"/>
        </w:rPr>
        <w:t>September 4, 2014</w:t>
      </w:r>
    </w:p>
    <w:p w14:paraId="2E32B7C2" w14:textId="77777777" w:rsidR="00957094" w:rsidRPr="00CE4EB6" w:rsidRDefault="00957094">
      <w:pPr>
        <w:tabs>
          <w:tab w:val="left" w:pos="-720"/>
        </w:tabs>
        <w:suppressAutoHyphens/>
        <w:jc w:val="center"/>
        <w:rPr>
          <w:rFonts w:ascii="Times New Roman" w:hAnsi="Times New Roman"/>
          <w:sz w:val="22"/>
        </w:rPr>
      </w:pPr>
    </w:p>
    <w:p w14:paraId="6AC04AD7" w14:textId="77777777" w:rsidR="009549E1" w:rsidRPr="00CE4EB6" w:rsidRDefault="00957094" w:rsidP="009549E1">
      <w:pPr>
        <w:tabs>
          <w:tab w:val="left" w:pos="-720"/>
        </w:tabs>
        <w:suppressAutoHyphens/>
        <w:jc w:val="center"/>
        <w:rPr>
          <w:rFonts w:ascii="Times New Roman" w:hAnsi="Times New Roman"/>
          <w:sz w:val="22"/>
        </w:rPr>
      </w:pPr>
      <w:r w:rsidRPr="00CE4EB6">
        <w:rPr>
          <w:rFonts w:ascii="Times New Roman" w:hAnsi="Times New Roman"/>
          <w:sz w:val="22"/>
        </w:rPr>
        <w:t>Prepar</w:t>
      </w:r>
      <w:r w:rsidRPr="00064E55">
        <w:rPr>
          <w:rFonts w:ascii="Times New Roman" w:hAnsi="Times New Roman"/>
          <w:sz w:val="22"/>
        </w:rPr>
        <w:t xml:space="preserve">ed by </w:t>
      </w:r>
      <w:r w:rsidR="00064E55" w:rsidRPr="00064E55">
        <w:rPr>
          <w:rFonts w:ascii="Times New Roman" w:hAnsi="Times New Roman"/>
          <w:sz w:val="22"/>
        </w:rPr>
        <w:t>Danny Stubbs</w:t>
      </w:r>
    </w:p>
    <w:p w14:paraId="6E04113D" w14:textId="77777777" w:rsidR="00515CE3" w:rsidRPr="00CE4EB6" w:rsidRDefault="00BD75E0" w:rsidP="009549E1">
      <w:pPr>
        <w:tabs>
          <w:tab w:val="left" w:pos="-720"/>
        </w:tabs>
        <w:suppressAutoHyphens/>
        <w:rPr>
          <w:rFonts w:ascii="Times New Roman" w:hAnsi="Times New Roman"/>
          <w:b/>
          <w:caps/>
          <w:sz w:val="22"/>
        </w:rPr>
      </w:pPr>
      <w:r w:rsidRPr="00CE4EB6">
        <w:rPr>
          <w:rFonts w:ascii="Times New Roman" w:hAnsi="Times New Roman"/>
          <w:b/>
          <w:caps/>
          <w:sz w:val="22"/>
        </w:rPr>
        <w:br w:type="page"/>
      </w:r>
      <w:r w:rsidR="00515CE3" w:rsidRPr="00CE4EB6">
        <w:rPr>
          <w:rFonts w:ascii="Times New Roman" w:hAnsi="Times New Roman"/>
          <w:b/>
          <w:caps/>
          <w:sz w:val="22"/>
        </w:rPr>
        <w:lastRenderedPageBreak/>
        <w:t>General Project INFORMATION</w:t>
      </w:r>
    </w:p>
    <w:p w14:paraId="2D164A05" w14:textId="77777777" w:rsidR="00515CE3" w:rsidRPr="00CE4EB6" w:rsidRDefault="00515CE3" w:rsidP="00352BD7">
      <w:pPr>
        <w:pStyle w:val="Heading9"/>
        <w:keepNext w:val="0"/>
        <w:widowControl w:val="0"/>
        <w:spacing w:before="120"/>
        <w:ind w:left="0"/>
        <w:rPr>
          <w:b/>
          <w:bCs/>
          <w:u w:val="none"/>
        </w:rPr>
      </w:pPr>
      <w:r w:rsidRPr="00CE4EB6">
        <w:rPr>
          <w:b/>
          <w:bCs/>
          <w:u w:val="none"/>
        </w:rPr>
        <w:t>Air Pollution Regulations</w:t>
      </w:r>
    </w:p>
    <w:p w14:paraId="4B227B35"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14:paraId="04DD6E7C"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3DE43070" w14:textId="77777777" w:rsidR="00515CE3" w:rsidRPr="00CE4EB6" w:rsidRDefault="00515CE3" w:rsidP="003539DB">
      <w:pPr>
        <w:pStyle w:val="BodyText"/>
        <w:numPr>
          <w:ilvl w:val="12"/>
          <w:numId w:val="0"/>
        </w:numPr>
        <w:spacing w:before="240"/>
        <w:rPr>
          <w:b/>
          <w:sz w:val="22"/>
        </w:rPr>
      </w:pPr>
      <w:r w:rsidRPr="00CE4EB6">
        <w:rPr>
          <w:b/>
          <w:sz w:val="22"/>
        </w:rPr>
        <w:t>Glossary of Common Terms</w:t>
      </w:r>
    </w:p>
    <w:p w14:paraId="762304A9" w14:textId="77777777" w:rsidR="00515CE3" w:rsidRPr="00CE4EB6" w:rsidRDefault="00515CE3" w:rsidP="00515CE3">
      <w:pPr>
        <w:pStyle w:val="BodyText"/>
        <w:numPr>
          <w:ilvl w:val="12"/>
          <w:numId w:val="0"/>
        </w:numPr>
        <w:rPr>
          <w:sz w:val="22"/>
        </w:rPr>
      </w:pPr>
      <w:r w:rsidRPr="00CE4EB6">
        <w:rPr>
          <w:sz w:val="22"/>
        </w:rPr>
        <w:t>Because of the technical nature of the project, the permit contains numerous acronyms and abbreviations, which are defined in Appendix A of this permit.</w:t>
      </w:r>
    </w:p>
    <w:p w14:paraId="3876CEA4" w14:textId="77777777" w:rsidR="00957094" w:rsidRPr="00CE4EB6" w:rsidRDefault="00957094">
      <w:pPr>
        <w:tabs>
          <w:tab w:val="left" w:pos="-720"/>
        </w:tabs>
        <w:suppressAutoHyphens/>
        <w:ind w:right="-432"/>
        <w:rPr>
          <w:rFonts w:ascii="Times New Roman" w:hAnsi="Times New Roman"/>
          <w:sz w:val="22"/>
        </w:rPr>
      </w:pPr>
    </w:p>
    <w:p w14:paraId="40E23E2C" w14:textId="77777777" w:rsidR="00957094" w:rsidRPr="00CE4EB6" w:rsidRDefault="00957094">
      <w:pPr>
        <w:tabs>
          <w:tab w:val="left" w:pos="-720"/>
        </w:tabs>
        <w:suppressAutoHyphens/>
        <w:ind w:right="-432"/>
        <w:rPr>
          <w:rFonts w:ascii="Times New Roman" w:hAnsi="Times New Roman"/>
          <w:sz w:val="22"/>
        </w:rPr>
        <w:sectPr w:rsidR="00957094" w:rsidRPr="00CE4EB6" w:rsidSect="00E23A05">
          <w:headerReference w:type="default" r:id="rId9"/>
          <w:footerReference w:type="default" r:id="rId10"/>
          <w:endnotePr>
            <w:numFmt w:val="decimal"/>
          </w:endnotePr>
          <w:pgSz w:w="12240" w:h="15840"/>
          <w:pgMar w:top="1440" w:right="1080" w:bottom="720" w:left="1080" w:header="720" w:footer="720" w:gutter="0"/>
          <w:cols w:space="720"/>
          <w:noEndnote/>
          <w:titlePg/>
          <w:docGrid w:linePitch="326"/>
        </w:sectPr>
      </w:pPr>
    </w:p>
    <w:p w14:paraId="4277FA99" w14:textId="77777777" w:rsidR="001C3E0A" w:rsidRPr="00CE4EB6" w:rsidRDefault="001C3E0A" w:rsidP="00A51C06">
      <w:pPr>
        <w:numPr>
          <w:ilvl w:val="0"/>
          <w:numId w:val="3"/>
        </w:numPr>
        <w:suppressAutoHyphens/>
        <w:ind w:left="0" w:firstLine="0"/>
        <w:rPr>
          <w:rFonts w:ascii="Times New Roman" w:hAnsi="Times New Roman"/>
          <w:sz w:val="22"/>
        </w:rPr>
      </w:pPr>
      <w:r w:rsidRPr="00CE4EB6">
        <w:rPr>
          <w:rFonts w:ascii="Times New Roman" w:hAnsi="Times New Roman"/>
          <w:sz w:val="22"/>
          <w:u w:val="single"/>
        </w:rPr>
        <w:lastRenderedPageBreak/>
        <w:t>Facility Description:</w:t>
      </w:r>
    </w:p>
    <w:p w14:paraId="0FD5868B" w14:textId="77777777" w:rsidR="001C3E0A" w:rsidRPr="00CE4EB6" w:rsidRDefault="00677137" w:rsidP="00677137">
      <w:pPr>
        <w:suppressAutoHyphens/>
        <w:spacing w:before="120"/>
        <w:ind w:left="720"/>
        <w:rPr>
          <w:rFonts w:ascii="Times New Roman" w:hAnsi="Times New Roman"/>
          <w:sz w:val="22"/>
        </w:rPr>
      </w:pPr>
      <w:r w:rsidRPr="00677137">
        <w:rPr>
          <w:rFonts w:ascii="Times New Roman" w:hAnsi="Times New Roman"/>
          <w:sz w:val="22"/>
        </w:rPr>
        <w:t xml:space="preserve">This facility is a phosphate fertilizer manufacturing complex. The fertilizer complex processes phosphate rock into several different fertilizer products and animal feed ingredients.  This is accomplished by reacting phosphate rock with sulfuric acid to produce phosphoric acid and then converting the phosphoric acid to fertilizer and animal feed ingredient products. This facility consists of five double absorption sulfuric acid plants; three phosphoric acid plants; a phosphoric acid clarification and storage area; three </w:t>
      </w:r>
      <w:proofErr w:type="spellStart"/>
      <w:r w:rsidRPr="00677137">
        <w:rPr>
          <w:rFonts w:ascii="Times New Roman" w:hAnsi="Times New Roman"/>
          <w:sz w:val="22"/>
        </w:rPr>
        <w:t>diammonium</w:t>
      </w:r>
      <w:proofErr w:type="spellEnd"/>
      <w:r w:rsidRPr="00677137">
        <w:rPr>
          <w:rFonts w:ascii="Times New Roman" w:hAnsi="Times New Roman"/>
          <w:sz w:val="22"/>
        </w:rPr>
        <w:t xml:space="preserve"> phosphate (DAP) plants; a </w:t>
      </w:r>
      <w:proofErr w:type="spellStart"/>
      <w:r w:rsidRPr="00677137">
        <w:rPr>
          <w:rFonts w:ascii="Times New Roman" w:hAnsi="Times New Roman"/>
          <w:sz w:val="22"/>
        </w:rPr>
        <w:t>monoammonium</w:t>
      </w:r>
      <w:proofErr w:type="spellEnd"/>
      <w:r w:rsidRPr="00677137">
        <w:rPr>
          <w:rFonts w:ascii="Times New Roman" w:hAnsi="Times New Roman"/>
          <w:sz w:val="22"/>
        </w:rPr>
        <w:t xml:space="preserve"> phosphate (MAP) plant; a granular </w:t>
      </w:r>
      <w:proofErr w:type="spellStart"/>
      <w:r w:rsidRPr="00677137">
        <w:rPr>
          <w:rFonts w:ascii="Times New Roman" w:hAnsi="Times New Roman"/>
          <w:sz w:val="22"/>
        </w:rPr>
        <w:t>monoammonium</w:t>
      </w:r>
      <w:proofErr w:type="spellEnd"/>
      <w:r w:rsidRPr="00677137">
        <w:rPr>
          <w:rFonts w:ascii="Times New Roman" w:hAnsi="Times New Roman"/>
          <w:sz w:val="22"/>
        </w:rPr>
        <w:t xml:space="preserve"> phosphate (GMAP) plant; an animal feed ingredients (AFI) plant; a molten sulfur storage &amp; handling system; a limestone storage silo/rock grinding opera</w:t>
      </w:r>
      <w:r>
        <w:rPr>
          <w:rFonts w:ascii="Times New Roman" w:hAnsi="Times New Roman"/>
          <w:sz w:val="22"/>
        </w:rPr>
        <w:t xml:space="preserve">tion; and a </w:t>
      </w:r>
      <w:proofErr w:type="spellStart"/>
      <w:r>
        <w:rPr>
          <w:rFonts w:ascii="Times New Roman" w:hAnsi="Times New Roman"/>
          <w:sz w:val="22"/>
        </w:rPr>
        <w:t>phosphogypsum</w:t>
      </w:r>
      <w:proofErr w:type="spellEnd"/>
      <w:r>
        <w:rPr>
          <w:rFonts w:ascii="Times New Roman" w:hAnsi="Times New Roman"/>
          <w:sz w:val="22"/>
        </w:rPr>
        <w:t xml:space="preserve"> stack.</w:t>
      </w:r>
    </w:p>
    <w:p w14:paraId="0D973680" w14:textId="77777777" w:rsidR="001C3E0A" w:rsidRPr="00CE4EB6" w:rsidRDefault="001C3E0A" w:rsidP="001C3E0A">
      <w:pPr>
        <w:tabs>
          <w:tab w:val="left" w:pos="-720"/>
        </w:tabs>
        <w:suppressAutoHyphens/>
        <w:rPr>
          <w:rFonts w:ascii="Times New Roman" w:hAnsi="Times New Roman"/>
          <w:sz w:val="22"/>
        </w:rPr>
      </w:pPr>
    </w:p>
    <w:p w14:paraId="7D128238" w14:textId="77777777" w:rsidR="003539DB" w:rsidRPr="00CE4EB6" w:rsidRDefault="001C3E0A" w:rsidP="004608F8">
      <w:pPr>
        <w:tabs>
          <w:tab w:val="left" w:pos="-720"/>
        </w:tabs>
        <w:suppressAutoHyphens/>
        <w:spacing w:after="120"/>
        <w:rPr>
          <w:rFonts w:ascii="Times New Roman" w:hAnsi="Times New Roman"/>
          <w:sz w:val="22"/>
        </w:rPr>
      </w:pPr>
      <w:r w:rsidRPr="00CE4EB6">
        <w:rPr>
          <w:rFonts w:ascii="Times New Roman" w:hAnsi="Times New Roman"/>
          <w:sz w:val="22"/>
        </w:rPr>
        <w:t>I</w:t>
      </w:r>
      <w:r w:rsidR="00957094" w:rsidRPr="00CE4EB6">
        <w:rPr>
          <w:rFonts w:ascii="Times New Roman" w:hAnsi="Times New Roman"/>
          <w:sz w:val="22"/>
        </w:rPr>
        <w:t xml:space="preserve">I.  </w:t>
      </w:r>
      <w:r w:rsidR="00AC345F">
        <w:rPr>
          <w:rFonts w:ascii="Times New Roman" w:hAnsi="Times New Roman"/>
          <w:sz w:val="22"/>
        </w:rPr>
        <w:tab/>
      </w:r>
      <w:r w:rsidR="00957094" w:rsidRPr="00CE4EB6">
        <w:rPr>
          <w:rFonts w:ascii="Times New Roman" w:hAnsi="Times New Roman"/>
          <w:sz w:val="22"/>
          <w:u w:val="single"/>
        </w:rPr>
        <w:t>Project Description</w:t>
      </w:r>
      <w:r w:rsidR="00957094" w:rsidRPr="00CE4EB6">
        <w:rPr>
          <w:rFonts w:ascii="Times New Roman" w:hAnsi="Times New Roman"/>
          <w:sz w:val="22"/>
        </w:rPr>
        <w:t>:</w:t>
      </w:r>
    </w:p>
    <w:p w14:paraId="4A1AA79D" w14:textId="77777777" w:rsidR="00957094" w:rsidRPr="00CE4EB6" w:rsidRDefault="003539D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79626B">
        <w:rPr>
          <w:rFonts w:ascii="Times New Roman" w:hAnsi="Times New Roman"/>
          <w:sz w:val="22"/>
        </w:rPr>
        <w:t>A.</w:t>
      </w:r>
      <w:r w:rsidR="0079626B">
        <w:rPr>
          <w:rFonts w:ascii="Times New Roman" w:hAnsi="Times New Roman"/>
          <w:sz w:val="22"/>
        </w:rPr>
        <w:tab/>
        <w:t>Applicant:</w:t>
      </w:r>
    </w:p>
    <w:p w14:paraId="7B9D02E1" w14:textId="77777777" w:rsidR="00064E55" w:rsidRDefault="00957094" w:rsidP="00064E55">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064E55" w:rsidRPr="00064E55">
        <w:rPr>
          <w:rFonts w:ascii="Times New Roman" w:hAnsi="Times New Roman"/>
          <w:sz w:val="22"/>
        </w:rPr>
        <w:t xml:space="preserve">Mr. </w:t>
      </w:r>
      <w:proofErr w:type="spellStart"/>
      <w:r w:rsidR="00064E55" w:rsidRPr="00064E55">
        <w:rPr>
          <w:rFonts w:ascii="Times New Roman" w:hAnsi="Times New Roman"/>
          <w:sz w:val="22"/>
        </w:rPr>
        <w:t>Ghani</w:t>
      </w:r>
      <w:proofErr w:type="spellEnd"/>
      <w:r w:rsidR="00064E55" w:rsidRPr="00064E55">
        <w:rPr>
          <w:rFonts w:ascii="Times New Roman" w:hAnsi="Times New Roman"/>
          <w:sz w:val="22"/>
        </w:rPr>
        <w:t xml:space="preserve"> </w:t>
      </w:r>
      <w:proofErr w:type="spellStart"/>
      <w:r w:rsidR="00064E55" w:rsidRPr="00064E55">
        <w:rPr>
          <w:rFonts w:ascii="Times New Roman" w:hAnsi="Times New Roman"/>
          <w:sz w:val="22"/>
        </w:rPr>
        <w:t>Baig</w:t>
      </w:r>
      <w:proofErr w:type="spellEnd"/>
      <w:r w:rsidR="00064E55" w:rsidRPr="00064E55">
        <w:rPr>
          <w:rFonts w:ascii="Times New Roman" w:hAnsi="Times New Roman"/>
          <w:sz w:val="22"/>
        </w:rPr>
        <w:t>, Environmental Manager</w:t>
      </w:r>
    </w:p>
    <w:p w14:paraId="51847191" w14:textId="77777777" w:rsidR="00064E55" w:rsidRDefault="00064E55" w:rsidP="00064E55">
      <w:pPr>
        <w:tabs>
          <w:tab w:val="left" w:pos="-1440"/>
          <w:tab w:val="left" w:pos="-720"/>
          <w:tab w:val="left" w:pos="0"/>
          <w:tab w:val="left" w:pos="720"/>
          <w:tab w:val="left" w:pos="1152"/>
        </w:tabs>
        <w:suppressAutoHyphens/>
        <w:ind w:left="1152"/>
        <w:rPr>
          <w:rFonts w:ascii="Times New Roman" w:hAnsi="Times New Roman"/>
          <w:sz w:val="22"/>
        </w:rPr>
      </w:pPr>
      <w:r w:rsidRPr="00064E55">
        <w:rPr>
          <w:rFonts w:ascii="Times New Roman" w:hAnsi="Times New Roman"/>
          <w:sz w:val="22"/>
        </w:rPr>
        <w:t>Mosaic Fertilizer, LLC</w:t>
      </w:r>
    </w:p>
    <w:p w14:paraId="61059D04" w14:textId="77777777" w:rsidR="00064E55" w:rsidRDefault="00064E55" w:rsidP="00064E55">
      <w:pPr>
        <w:tabs>
          <w:tab w:val="left" w:pos="-1440"/>
          <w:tab w:val="left" w:pos="-720"/>
          <w:tab w:val="left" w:pos="0"/>
          <w:tab w:val="left" w:pos="720"/>
          <w:tab w:val="left" w:pos="1152"/>
        </w:tabs>
        <w:suppressAutoHyphens/>
        <w:ind w:left="1152"/>
        <w:rPr>
          <w:rFonts w:ascii="Times New Roman" w:hAnsi="Times New Roman"/>
          <w:sz w:val="22"/>
        </w:rPr>
      </w:pPr>
      <w:r w:rsidRPr="00064E55">
        <w:rPr>
          <w:rFonts w:ascii="Times New Roman" w:hAnsi="Times New Roman"/>
          <w:sz w:val="22"/>
        </w:rPr>
        <w:t>New Wales Facility</w:t>
      </w:r>
    </w:p>
    <w:p w14:paraId="2F659E63" w14:textId="77777777" w:rsidR="00064E55" w:rsidRPr="00064E55" w:rsidRDefault="00064E55" w:rsidP="00064E55">
      <w:pPr>
        <w:tabs>
          <w:tab w:val="left" w:pos="-1440"/>
          <w:tab w:val="left" w:pos="-720"/>
          <w:tab w:val="left" w:pos="0"/>
          <w:tab w:val="left" w:pos="720"/>
          <w:tab w:val="left" w:pos="1152"/>
        </w:tabs>
        <w:suppressAutoHyphens/>
        <w:ind w:left="1152"/>
        <w:rPr>
          <w:rFonts w:ascii="Times New Roman" w:hAnsi="Times New Roman"/>
          <w:sz w:val="22"/>
          <w:highlight w:val="yellow"/>
        </w:rPr>
      </w:pPr>
      <w:r w:rsidRPr="00064E55">
        <w:rPr>
          <w:rFonts w:ascii="Times New Roman" w:hAnsi="Times New Roman"/>
          <w:sz w:val="22"/>
        </w:rPr>
        <w:t>13830 Circa Crossing Drive</w:t>
      </w:r>
    </w:p>
    <w:p w14:paraId="687A0013" w14:textId="77777777" w:rsidR="00064E55" w:rsidRDefault="00064E55" w:rsidP="00064E55">
      <w:pPr>
        <w:tabs>
          <w:tab w:val="left" w:pos="-1440"/>
          <w:tab w:val="left" w:pos="-720"/>
          <w:tab w:val="left" w:pos="0"/>
          <w:tab w:val="left" w:pos="720"/>
          <w:tab w:val="left" w:pos="1152"/>
        </w:tabs>
        <w:suppressAutoHyphens/>
        <w:ind w:left="1152"/>
        <w:rPr>
          <w:rFonts w:ascii="Times New Roman" w:hAnsi="Times New Roman"/>
          <w:sz w:val="22"/>
        </w:rPr>
      </w:pPr>
      <w:r w:rsidRPr="00064E55">
        <w:rPr>
          <w:rFonts w:ascii="Times New Roman" w:hAnsi="Times New Roman"/>
          <w:sz w:val="22"/>
        </w:rPr>
        <w:t>Lithia, FL 33547</w:t>
      </w:r>
    </w:p>
    <w:p w14:paraId="2B61B704"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p>
    <w:p w14:paraId="5EB6CD52"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B.</w:t>
      </w:r>
      <w:r w:rsidRPr="00CE4EB6">
        <w:rPr>
          <w:rFonts w:ascii="Times New Roman" w:hAnsi="Times New Roman"/>
          <w:sz w:val="22"/>
        </w:rPr>
        <w:tab/>
      </w:r>
      <w:r w:rsidR="009A1B17" w:rsidRPr="00CE4EB6">
        <w:rPr>
          <w:rFonts w:ascii="Times New Roman" w:hAnsi="Times New Roman"/>
          <w:sz w:val="22"/>
        </w:rPr>
        <w:t xml:space="preserve">Professional </w:t>
      </w:r>
      <w:r w:rsidRPr="00CE4EB6">
        <w:rPr>
          <w:rFonts w:ascii="Times New Roman" w:hAnsi="Times New Roman"/>
          <w:sz w:val="22"/>
        </w:rPr>
        <w:t>Engineer:</w:t>
      </w:r>
    </w:p>
    <w:p w14:paraId="25EFBDD3" w14:textId="77777777" w:rsidR="00064E55"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009A1B17" w:rsidRPr="00CE4EB6">
        <w:rPr>
          <w:rFonts w:ascii="Times New Roman" w:hAnsi="Times New Roman"/>
          <w:sz w:val="22"/>
        </w:rPr>
        <w:tab/>
      </w:r>
      <w:r w:rsidR="00064E55">
        <w:rPr>
          <w:rFonts w:ascii="Times New Roman" w:hAnsi="Times New Roman"/>
          <w:sz w:val="22"/>
        </w:rPr>
        <w:t>Mr. Rama Iyer, P.E.</w:t>
      </w:r>
    </w:p>
    <w:p w14:paraId="795204DE" w14:textId="77777777" w:rsidR="00064E55" w:rsidRDefault="00064E55" w:rsidP="00064E55">
      <w:pPr>
        <w:tabs>
          <w:tab w:val="left" w:pos="-1440"/>
          <w:tab w:val="left" w:pos="-720"/>
          <w:tab w:val="left" w:pos="0"/>
          <w:tab w:val="left" w:pos="720"/>
          <w:tab w:val="left" w:pos="1152"/>
        </w:tabs>
        <w:suppressAutoHyphens/>
        <w:ind w:left="1152"/>
        <w:rPr>
          <w:rFonts w:ascii="Times New Roman" w:hAnsi="Times New Roman"/>
          <w:sz w:val="22"/>
        </w:rPr>
      </w:pPr>
      <w:r w:rsidRPr="00064E55">
        <w:rPr>
          <w:rFonts w:ascii="Times New Roman" w:hAnsi="Times New Roman"/>
          <w:sz w:val="22"/>
        </w:rPr>
        <w:t>Mosaic Fertilizer, LLC</w:t>
      </w:r>
    </w:p>
    <w:p w14:paraId="5A91A1D9" w14:textId="77777777" w:rsidR="00064E55" w:rsidRDefault="00064E55" w:rsidP="00064E55">
      <w:pPr>
        <w:tabs>
          <w:tab w:val="left" w:pos="-1440"/>
          <w:tab w:val="left" w:pos="-720"/>
          <w:tab w:val="left" w:pos="0"/>
          <w:tab w:val="left" w:pos="720"/>
          <w:tab w:val="left" w:pos="1152"/>
        </w:tabs>
        <w:suppressAutoHyphens/>
        <w:ind w:left="1152"/>
        <w:rPr>
          <w:rFonts w:ascii="Times New Roman" w:hAnsi="Times New Roman"/>
          <w:sz w:val="22"/>
        </w:rPr>
      </w:pPr>
      <w:r w:rsidRPr="00064E55">
        <w:rPr>
          <w:rFonts w:ascii="Times New Roman" w:hAnsi="Times New Roman"/>
          <w:sz w:val="22"/>
        </w:rPr>
        <w:t>New Wales Facility</w:t>
      </w:r>
    </w:p>
    <w:p w14:paraId="1FFADC93" w14:textId="77777777" w:rsidR="00064E55" w:rsidRPr="00064E55" w:rsidRDefault="00064E55" w:rsidP="00064E55">
      <w:pPr>
        <w:tabs>
          <w:tab w:val="left" w:pos="-1440"/>
          <w:tab w:val="left" w:pos="-720"/>
          <w:tab w:val="left" w:pos="0"/>
          <w:tab w:val="left" w:pos="720"/>
          <w:tab w:val="left" w:pos="1152"/>
        </w:tabs>
        <w:suppressAutoHyphens/>
        <w:ind w:left="1152"/>
        <w:rPr>
          <w:rFonts w:ascii="Times New Roman" w:hAnsi="Times New Roman"/>
          <w:sz w:val="22"/>
          <w:highlight w:val="yellow"/>
        </w:rPr>
      </w:pPr>
      <w:r w:rsidRPr="00064E55">
        <w:rPr>
          <w:rFonts w:ascii="Times New Roman" w:hAnsi="Times New Roman"/>
          <w:sz w:val="22"/>
        </w:rPr>
        <w:t>13830 Circa Crossing Drive</w:t>
      </w:r>
    </w:p>
    <w:p w14:paraId="75ECA59A" w14:textId="77777777" w:rsidR="00064E55" w:rsidRDefault="00064E55" w:rsidP="00064E55">
      <w:pPr>
        <w:tabs>
          <w:tab w:val="left" w:pos="-1440"/>
          <w:tab w:val="left" w:pos="-720"/>
          <w:tab w:val="left" w:pos="0"/>
          <w:tab w:val="left" w:pos="720"/>
          <w:tab w:val="left" w:pos="1152"/>
        </w:tabs>
        <w:suppressAutoHyphens/>
        <w:ind w:left="1152"/>
        <w:rPr>
          <w:rFonts w:ascii="Times New Roman" w:hAnsi="Times New Roman"/>
          <w:sz w:val="22"/>
        </w:rPr>
      </w:pPr>
      <w:r w:rsidRPr="00064E55">
        <w:rPr>
          <w:rFonts w:ascii="Times New Roman" w:hAnsi="Times New Roman"/>
          <w:sz w:val="22"/>
        </w:rPr>
        <w:t>Lithia, FL 33547</w:t>
      </w:r>
    </w:p>
    <w:p w14:paraId="1299F99D" w14:textId="77777777" w:rsidR="009A1B17" w:rsidRPr="00CE4EB6" w:rsidRDefault="009A1B17" w:rsidP="009A1B17">
      <w:pPr>
        <w:tabs>
          <w:tab w:val="left" w:pos="1170"/>
        </w:tabs>
        <w:suppressAutoHyphens/>
        <w:rPr>
          <w:rFonts w:ascii="Times New Roman" w:hAnsi="Times New Roman"/>
          <w:sz w:val="22"/>
        </w:rPr>
      </w:pPr>
    </w:p>
    <w:p w14:paraId="3809A878" w14:textId="77777777"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lastRenderedPageBreak/>
        <w:tab/>
        <w:t>C.</w:t>
      </w:r>
      <w:r w:rsidRPr="00CE4EB6">
        <w:rPr>
          <w:rFonts w:ascii="Times New Roman" w:hAnsi="Times New Roman"/>
          <w:sz w:val="22"/>
        </w:rPr>
        <w:tab/>
      </w:r>
      <w:r w:rsidR="00256C63" w:rsidRPr="00CE4EB6">
        <w:rPr>
          <w:rFonts w:ascii="Times New Roman" w:hAnsi="Times New Roman"/>
          <w:sz w:val="22"/>
        </w:rPr>
        <w:t>Project Location:</w:t>
      </w:r>
    </w:p>
    <w:p w14:paraId="6590D26B" w14:textId="77777777" w:rsidR="00256C63" w:rsidRPr="00CE4EB6" w:rsidRDefault="00256C63"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064E55" w:rsidRPr="00064E55">
        <w:rPr>
          <w:rFonts w:ascii="Times New Roman" w:hAnsi="Times New Roman"/>
          <w:sz w:val="22"/>
        </w:rPr>
        <w:t>3095 Highway 640 in Mulberry, Florida</w:t>
      </w:r>
      <w:r w:rsidR="00064E55">
        <w:rPr>
          <w:rFonts w:ascii="Times New Roman" w:hAnsi="Times New Roman"/>
          <w:sz w:val="22"/>
        </w:rPr>
        <w:t xml:space="preserve"> (Polk County)</w:t>
      </w:r>
    </w:p>
    <w:p w14:paraId="7FE53001" w14:textId="77777777" w:rsidR="00A37862" w:rsidRPr="00CE4EB6" w:rsidRDefault="00256C63">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A37862" w:rsidRPr="00CE4EB6">
        <w:rPr>
          <w:rFonts w:ascii="Times New Roman" w:hAnsi="Times New Roman"/>
          <w:sz w:val="22"/>
        </w:rPr>
        <w:tab/>
      </w:r>
    </w:p>
    <w:p w14:paraId="166F8E1A" w14:textId="77777777" w:rsidR="00957094" w:rsidRPr="00CE4EB6" w:rsidRDefault="00A52B39">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256C63" w:rsidRPr="00CE4EB6">
        <w:rPr>
          <w:rFonts w:ascii="Times New Roman" w:hAnsi="Times New Roman"/>
          <w:sz w:val="22"/>
        </w:rPr>
        <w:t xml:space="preserve">D. </w:t>
      </w:r>
      <w:r w:rsidR="00256C63" w:rsidRPr="00CE4EB6">
        <w:rPr>
          <w:rFonts w:ascii="Times New Roman" w:hAnsi="Times New Roman"/>
          <w:sz w:val="22"/>
        </w:rPr>
        <w:tab/>
      </w:r>
      <w:r w:rsidR="00957094" w:rsidRPr="00CE4EB6">
        <w:rPr>
          <w:rFonts w:ascii="Times New Roman" w:hAnsi="Times New Roman"/>
          <w:sz w:val="22"/>
        </w:rPr>
        <w:t xml:space="preserve">Project </w:t>
      </w:r>
      <w:r w:rsidR="00256C63" w:rsidRPr="00CE4EB6">
        <w:rPr>
          <w:rFonts w:ascii="Times New Roman" w:hAnsi="Times New Roman"/>
          <w:sz w:val="22"/>
        </w:rPr>
        <w:t>Summary</w:t>
      </w:r>
      <w:r w:rsidR="00957094" w:rsidRPr="00CE4EB6">
        <w:rPr>
          <w:rFonts w:ascii="Times New Roman" w:hAnsi="Times New Roman"/>
          <w:sz w:val="22"/>
        </w:rPr>
        <w:t>:</w:t>
      </w:r>
    </w:p>
    <w:p w14:paraId="50AB391C" w14:textId="7CE3F2DE" w:rsidR="004D6327" w:rsidRDefault="00957094" w:rsidP="004A3156">
      <w:pPr>
        <w:tabs>
          <w:tab w:val="left" w:pos="-1440"/>
          <w:tab w:val="left" w:pos="-720"/>
          <w:tab w:val="left" w:pos="0"/>
          <w:tab w:val="left" w:pos="720"/>
          <w:tab w:val="left" w:pos="1152"/>
        </w:tabs>
        <w:suppressAutoHyphens/>
        <w:spacing w:before="120"/>
        <w:ind w:left="1152" w:hanging="1152"/>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4D6327">
        <w:rPr>
          <w:rFonts w:ascii="Times New Roman" w:hAnsi="Times New Roman"/>
          <w:sz w:val="22"/>
        </w:rPr>
        <w:t>This project will add a temporary Concrete Batch Plant to the facility to remediate a geological anomaly in the facility’s closed north gypsum stack area. The concrete batch plant will make grout using aggregate, cement, bentonite and water and other proprietary mat</w:t>
      </w:r>
      <w:r w:rsidR="00185A97">
        <w:rPr>
          <w:rFonts w:ascii="Times New Roman" w:hAnsi="Times New Roman"/>
          <w:sz w:val="22"/>
        </w:rPr>
        <w:t>erials. The remediation project</w:t>
      </w:r>
      <w:r w:rsidR="004D6327">
        <w:rPr>
          <w:rFonts w:ascii="Times New Roman" w:hAnsi="Times New Roman"/>
          <w:sz w:val="22"/>
        </w:rPr>
        <w:t xml:space="preserve"> is expected to be completed in approximately six months.</w:t>
      </w:r>
    </w:p>
    <w:p w14:paraId="53BAD3D1"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p>
    <w:p w14:paraId="415CE14D" w14:textId="77777777" w:rsidR="00957094" w:rsidRPr="00CE4EB6" w:rsidRDefault="00957094" w:rsidP="00773F6A">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t>E.</w:t>
      </w:r>
      <w:r w:rsidRPr="00CE4EB6">
        <w:rPr>
          <w:rFonts w:ascii="Times New Roman" w:hAnsi="Times New Roman"/>
          <w:sz w:val="22"/>
        </w:rPr>
        <w:tab/>
        <w:t>Application Information:</w:t>
      </w:r>
    </w:p>
    <w:p w14:paraId="233C21CA" w14:textId="77777777" w:rsidR="00957094" w:rsidRPr="00CE4EB6"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575EF4" w:rsidRPr="00CE4EB6">
        <w:rPr>
          <w:rFonts w:ascii="Times New Roman" w:hAnsi="Times New Roman"/>
          <w:sz w:val="22"/>
        </w:rPr>
        <w:t xml:space="preserve">Application </w:t>
      </w:r>
      <w:r w:rsidRPr="00CE4EB6">
        <w:rPr>
          <w:rFonts w:ascii="Times New Roman" w:hAnsi="Times New Roman"/>
          <w:sz w:val="22"/>
        </w:rPr>
        <w:t xml:space="preserve">Received on:   </w:t>
      </w:r>
      <w:r w:rsidR="00064E55">
        <w:rPr>
          <w:rFonts w:ascii="Times New Roman" w:hAnsi="Times New Roman"/>
          <w:sz w:val="22"/>
        </w:rPr>
        <w:t>08/19/2014</w:t>
      </w:r>
      <w:bookmarkStart w:id="0" w:name="_GoBack"/>
      <w:bookmarkEnd w:id="0"/>
    </w:p>
    <w:p w14:paraId="54E8FB8D"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Pr="00DB5964">
        <w:rPr>
          <w:rFonts w:ascii="Times New Roman" w:hAnsi="Times New Roman"/>
          <w:sz w:val="22"/>
        </w:rPr>
        <w:t>Application Complete</w:t>
      </w:r>
      <w:r w:rsidR="004608F8" w:rsidRPr="00DB5964">
        <w:rPr>
          <w:rFonts w:ascii="Times New Roman" w:hAnsi="Times New Roman"/>
          <w:sz w:val="22"/>
        </w:rPr>
        <w:t xml:space="preserve"> on</w:t>
      </w:r>
      <w:r w:rsidRPr="00DB5964">
        <w:rPr>
          <w:rFonts w:ascii="Times New Roman" w:hAnsi="Times New Roman"/>
          <w:sz w:val="22"/>
        </w:rPr>
        <w:t xml:space="preserve">:  </w:t>
      </w:r>
      <w:r w:rsidR="00DB5964" w:rsidRPr="00DB5964">
        <w:rPr>
          <w:rFonts w:ascii="Times New Roman" w:hAnsi="Times New Roman"/>
          <w:sz w:val="22"/>
        </w:rPr>
        <w:t>08/19/2014</w:t>
      </w:r>
    </w:p>
    <w:p w14:paraId="090740C5" w14:textId="77777777" w:rsidR="004608F8" w:rsidRPr="00CE4EB6" w:rsidRDefault="004608F8">
      <w:pPr>
        <w:tabs>
          <w:tab w:val="left" w:pos="-1440"/>
          <w:tab w:val="left" w:pos="-720"/>
          <w:tab w:val="left" w:pos="0"/>
          <w:tab w:val="left" w:pos="720"/>
          <w:tab w:val="left" w:pos="1152"/>
        </w:tabs>
        <w:suppressAutoHyphens/>
        <w:rPr>
          <w:rFonts w:ascii="Times New Roman" w:hAnsi="Times New Roman"/>
          <w:sz w:val="16"/>
          <w:szCs w:val="16"/>
        </w:rPr>
      </w:pPr>
    </w:p>
    <w:p w14:paraId="764C724C" w14:textId="77777777" w:rsidR="004608F8" w:rsidRPr="00CE4EB6" w:rsidRDefault="00957094" w:rsidP="004608F8">
      <w:pPr>
        <w:spacing w:after="1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I</w:t>
      </w:r>
      <w:r w:rsidRPr="00CE4EB6">
        <w:rPr>
          <w:rFonts w:ascii="Times New Roman" w:hAnsi="Times New Roman"/>
          <w:sz w:val="22"/>
        </w:rPr>
        <w:t>I.</w:t>
      </w:r>
      <w:r w:rsidRPr="00CE4EB6">
        <w:rPr>
          <w:rFonts w:ascii="Times New Roman" w:hAnsi="Times New Roman"/>
          <w:sz w:val="22"/>
        </w:rPr>
        <w:tab/>
      </w:r>
      <w:r w:rsidRPr="00CE4EB6">
        <w:rPr>
          <w:rFonts w:ascii="Times New Roman" w:hAnsi="Times New Roman"/>
          <w:sz w:val="22"/>
          <w:u w:val="single"/>
        </w:rPr>
        <w:t>Applicab</w:t>
      </w:r>
      <w:r w:rsidR="002D650C" w:rsidRPr="00CE4EB6">
        <w:rPr>
          <w:rFonts w:ascii="Times New Roman" w:hAnsi="Times New Roman"/>
          <w:sz w:val="22"/>
          <w:u w:val="single"/>
        </w:rPr>
        <w:t>le State and Federal Regulations</w:t>
      </w:r>
    </w:p>
    <w:p w14:paraId="6DC9B84E" w14:textId="77777777" w:rsidR="00957094" w:rsidRPr="00CE4EB6" w:rsidRDefault="00957094" w:rsidP="004608F8">
      <w:pPr>
        <w:tabs>
          <w:tab w:val="left" w:pos="-720"/>
          <w:tab w:val="left" w:pos="0"/>
        </w:tabs>
        <w:suppressAutoHyphens/>
        <w:spacing w:after="120"/>
        <w:ind w:left="720" w:hanging="720"/>
        <w:rPr>
          <w:rFonts w:ascii="Times New Roman" w:hAnsi="Times New Roman"/>
          <w:sz w:val="22"/>
        </w:rPr>
      </w:pPr>
      <w:r w:rsidRPr="00CE4EB6">
        <w:rPr>
          <w:rFonts w:ascii="Times New Roman" w:hAnsi="Times New Roman"/>
          <w:sz w:val="22"/>
        </w:rPr>
        <w:tab/>
        <w:t xml:space="preserve">This project is subject to the preconstruction review requirements of Chapter 403, Florida Statutes and Chapters 62-204 through 62-297, Florida Administrative Code (F.A.C.), as indicated below. </w:t>
      </w:r>
    </w:p>
    <w:tbl>
      <w:tblPr>
        <w:tblW w:w="9483" w:type="dxa"/>
        <w:tblInd w:w="7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353"/>
        <w:gridCol w:w="630"/>
        <w:gridCol w:w="4500"/>
      </w:tblGrid>
      <w:tr w:rsidR="00256C63" w:rsidRPr="00CE4EB6" w14:paraId="15DBDC5F" w14:textId="77777777" w:rsidTr="00765CB0">
        <w:trPr>
          <w:tblHeader/>
        </w:trPr>
        <w:tc>
          <w:tcPr>
            <w:tcW w:w="4353" w:type="dxa"/>
            <w:tcBorders>
              <w:top w:val="single" w:sz="12" w:space="0" w:color="000000"/>
              <w:left w:val="double" w:sz="4" w:space="0" w:color="auto"/>
              <w:bottom w:val="double" w:sz="4" w:space="0" w:color="auto"/>
            </w:tcBorders>
            <w:vAlign w:val="center"/>
          </w:tcPr>
          <w:p w14:paraId="6EB07B59" w14:textId="77777777" w:rsidR="00256C63" w:rsidRPr="00CE4EB6" w:rsidRDefault="00256C6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Subject to:</w:t>
            </w:r>
          </w:p>
        </w:tc>
        <w:tc>
          <w:tcPr>
            <w:tcW w:w="630" w:type="dxa"/>
            <w:tcBorders>
              <w:top w:val="single" w:sz="12" w:space="0" w:color="000000"/>
              <w:bottom w:val="double" w:sz="4" w:space="0" w:color="auto"/>
            </w:tcBorders>
            <w:vAlign w:val="center"/>
          </w:tcPr>
          <w:p w14:paraId="0378FEA5" w14:textId="77777777" w:rsidR="00256C63" w:rsidRPr="00CE4EB6" w:rsidRDefault="00256C63" w:rsidP="00753561">
            <w:pPr>
              <w:tabs>
                <w:tab w:val="left" w:pos="-720"/>
              </w:tabs>
              <w:suppressAutoHyphens/>
              <w:spacing w:before="60" w:after="60"/>
              <w:jc w:val="center"/>
              <w:rPr>
                <w:rFonts w:ascii="Times New Roman" w:hAnsi="Times New Roman"/>
                <w:b/>
                <w:sz w:val="22"/>
              </w:rPr>
            </w:pPr>
            <w:r w:rsidRPr="00CE4EB6">
              <w:rPr>
                <w:rFonts w:ascii="Times New Roman" w:hAnsi="Times New Roman"/>
                <w:b/>
                <w:sz w:val="22"/>
              </w:rPr>
              <w:t>Y/N</w:t>
            </w:r>
          </w:p>
        </w:tc>
        <w:tc>
          <w:tcPr>
            <w:tcW w:w="4500" w:type="dxa"/>
            <w:tcBorders>
              <w:top w:val="single" w:sz="12" w:space="0" w:color="000000"/>
              <w:bottom w:val="double" w:sz="4" w:space="0" w:color="auto"/>
            </w:tcBorders>
            <w:vAlign w:val="center"/>
          </w:tcPr>
          <w:p w14:paraId="53CDB66A" w14:textId="77777777" w:rsidR="00256C63" w:rsidRPr="00CE4EB6" w:rsidRDefault="00256C63" w:rsidP="008F5975">
            <w:pPr>
              <w:tabs>
                <w:tab w:val="left" w:pos="-720"/>
              </w:tabs>
              <w:suppressAutoHyphens/>
              <w:spacing w:before="60" w:after="60"/>
              <w:rPr>
                <w:rFonts w:ascii="Times New Roman" w:hAnsi="Times New Roman"/>
                <w:sz w:val="22"/>
              </w:rPr>
            </w:pPr>
            <w:r w:rsidRPr="00CE4EB6">
              <w:rPr>
                <w:rFonts w:ascii="Times New Roman" w:hAnsi="Times New Roman"/>
                <w:b/>
                <w:sz w:val="22"/>
              </w:rPr>
              <w:t>Comments</w:t>
            </w:r>
          </w:p>
        </w:tc>
      </w:tr>
      <w:tr w:rsidR="00256C63" w:rsidRPr="00CE4EB6" w14:paraId="70421751" w14:textId="77777777" w:rsidTr="00765CB0">
        <w:trPr>
          <w:cantSplit/>
        </w:trPr>
        <w:tc>
          <w:tcPr>
            <w:tcW w:w="4353" w:type="dxa"/>
            <w:tcBorders>
              <w:top w:val="double" w:sz="4" w:space="0" w:color="auto"/>
            </w:tcBorders>
          </w:tcPr>
          <w:p w14:paraId="2EA1F683"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62-210.300, </w:t>
            </w:r>
            <w:r w:rsidR="00CE27E2" w:rsidRPr="00CE4EB6">
              <w:rPr>
                <w:rFonts w:ascii="Times New Roman" w:hAnsi="Times New Roman"/>
                <w:b/>
                <w:sz w:val="22"/>
              </w:rPr>
              <w:t>F.A.C.</w:t>
            </w:r>
            <w:r w:rsidR="00CE27E2" w:rsidRPr="00CE4EB6">
              <w:rPr>
                <w:rFonts w:ascii="Times New Roman" w:hAnsi="Times New Roman"/>
                <w:sz w:val="22"/>
              </w:rPr>
              <w:t xml:space="preserve"> </w:t>
            </w:r>
            <w:r w:rsidR="009549E1" w:rsidRPr="00CE4EB6">
              <w:rPr>
                <w:rFonts w:ascii="Times New Roman" w:hAnsi="Times New Roman"/>
                <w:sz w:val="22"/>
              </w:rPr>
              <w:t>–</w:t>
            </w:r>
            <w:r w:rsidR="00CE27E2" w:rsidRPr="00CE4EB6">
              <w:rPr>
                <w:rFonts w:ascii="Times New Roman" w:hAnsi="Times New Roman"/>
                <w:sz w:val="22"/>
              </w:rPr>
              <w:t xml:space="preserve"> </w:t>
            </w:r>
            <w:r w:rsidR="009549E1" w:rsidRPr="00CE4EB6">
              <w:rPr>
                <w:rFonts w:ascii="Times New Roman" w:hAnsi="Times New Roman"/>
                <w:sz w:val="22"/>
              </w:rPr>
              <w:t>Permits Required</w:t>
            </w:r>
          </w:p>
        </w:tc>
        <w:tc>
          <w:tcPr>
            <w:tcW w:w="630" w:type="dxa"/>
            <w:tcBorders>
              <w:top w:val="double" w:sz="4" w:space="0" w:color="auto"/>
            </w:tcBorders>
            <w:vAlign w:val="center"/>
          </w:tcPr>
          <w:p w14:paraId="167ADCCE" w14:textId="77777777" w:rsidR="00256C63" w:rsidRPr="00CE4EB6" w:rsidRDefault="00BA4672" w:rsidP="00753561">
            <w:pPr>
              <w:tabs>
                <w:tab w:val="left" w:pos="-720"/>
              </w:tabs>
              <w:suppressAutoHyphens/>
              <w:spacing w:before="60" w:after="60"/>
              <w:jc w:val="center"/>
              <w:rPr>
                <w:rFonts w:ascii="Times New Roman" w:hAnsi="Times New Roman"/>
                <w:sz w:val="22"/>
              </w:rPr>
            </w:pPr>
            <w:r w:rsidRPr="00CE4EB6">
              <w:rPr>
                <w:rFonts w:ascii="Times New Roman" w:hAnsi="Times New Roman"/>
                <w:sz w:val="22"/>
              </w:rPr>
              <w:t>Y</w:t>
            </w:r>
          </w:p>
        </w:tc>
        <w:tc>
          <w:tcPr>
            <w:tcW w:w="4500" w:type="dxa"/>
            <w:tcBorders>
              <w:top w:val="double" w:sz="4" w:space="0" w:color="auto"/>
            </w:tcBorders>
            <w:vAlign w:val="center"/>
          </w:tcPr>
          <w:p w14:paraId="02757CD1" w14:textId="77777777" w:rsidR="00256C63" w:rsidRPr="00CE4EB6" w:rsidRDefault="00A763BE" w:rsidP="002842F5">
            <w:pPr>
              <w:tabs>
                <w:tab w:val="left" w:pos="-720"/>
                <w:tab w:val="left" w:pos="990"/>
                <w:tab w:val="left" w:pos="1440"/>
              </w:tabs>
              <w:suppressAutoHyphens/>
              <w:spacing w:before="60" w:after="60"/>
              <w:rPr>
                <w:rFonts w:ascii="Times New Roman" w:hAnsi="Times New Roman"/>
                <w:sz w:val="22"/>
                <w:highlight w:val="yellow"/>
              </w:rPr>
            </w:pPr>
            <w:r w:rsidRPr="00CE4EB6">
              <w:rPr>
                <w:rFonts w:ascii="Times New Roman" w:hAnsi="Times New Roman"/>
                <w:sz w:val="22"/>
              </w:rPr>
              <w:t>s</w:t>
            </w:r>
            <w:r w:rsidR="009549E1" w:rsidRPr="00CE4EB6">
              <w:rPr>
                <w:rFonts w:ascii="Times New Roman" w:hAnsi="Times New Roman"/>
                <w:sz w:val="22"/>
              </w:rPr>
              <w:t>ubject to g</w:t>
            </w:r>
            <w:r w:rsidR="00256C63" w:rsidRPr="00CE4EB6">
              <w:rPr>
                <w:rFonts w:ascii="Times New Roman" w:hAnsi="Times New Roman"/>
                <w:sz w:val="22"/>
              </w:rPr>
              <w:t>eneral permitting requirements</w:t>
            </w:r>
          </w:p>
        </w:tc>
      </w:tr>
      <w:tr w:rsidR="00256C63" w:rsidRPr="00CE4EB6" w14:paraId="2DB86760" w14:textId="77777777" w:rsidTr="00765CB0">
        <w:trPr>
          <w:cantSplit/>
        </w:trPr>
        <w:tc>
          <w:tcPr>
            <w:tcW w:w="4353" w:type="dxa"/>
            <w:tcBorders>
              <w:top w:val="nil"/>
            </w:tcBorders>
          </w:tcPr>
          <w:p w14:paraId="328583E0"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62-212.400,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Prevention of Significant Deterioration</w:t>
            </w:r>
          </w:p>
        </w:tc>
        <w:tc>
          <w:tcPr>
            <w:tcW w:w="630" w:type="dxa"/>
            <w:tcBorders>
              <w:top w:val="nil"/>
            </w:tcBorders>
            <w:vAlign w:val="center"/>
          </w:tcPr>
          <w:p w14:paraId="4721061C"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tcBorders>
              <w:top w:val="nil"/>
            </w:tcBorders>
            <w:vAlign w:val="center"/>
          </w:tcPr>
          <w:p w14:paraId="58F442ED" w14:textId="77777777" w:rsidR="00256C63" w:rsidRPr="00CE4EB6" w:rsidRDefault="00BC0D85" w:rsidP="002842F5">
            <w:pPr>
              <w:tabs>
                <w:tab w:val="left" w:pos="-720"/>
                <w:tab w:val="left" w:pos="0"/>
                <w:tab w:val="left" w:pos="990"/>
                <w:tab w:val="left" w:pos="1440"/>
              </w:tabs>
              <w:suppressAutoHyphens/>
              <w:spacing w:before="60" w:after="60"/>
              <w:rPr>
                <w:rFonts w:ascii="Times New Roman" w:hAnsi="Times New Roman"/>
                <w:sz w:val="22"/>
                <w:highlight w:val="yellow"/>
              </w:rPr>
            </w:pPr>
            <w:r w:rsidRPr="008F5975">
              <w:rPr>
                <w:rFonts w:ascii="Times New Roman" w:hAnsi="Times New Roman"/>
                <w:sz w:val="22"/>
              </w:rPr>
              <w:t xml:space="preserve">facility is a PSD major </w:t>
            </w:r>
            <w:r w:rsidR="00BA4672" w:rsidRPr="008F5975">
              <w:rPr>
                <w:rFonts w:ascii="Times New Roman" w:hAnsi="Times New Roman"/>
                <w:sz w:val="22"/>
              </w:rPr>
              <w:t xml:space="preserve">source </w:t>
            </w:r>
            <w:r w:rsidRPr="008F5975">
              <w:rPr>
                <w:rFonts w:ascii="Times New Roman" w:hAnsi="Times New Roman"/>
                <w:sz w:val="22"/>
              </w:rPr>
              <w:t>but this project does not trigger PSD review</w:t>
            </w:r>
          </w:p>
        </w:tc>
      </w:tr>
      <w:tr w:rsidR="00256C63" w:rsidRPr="00CE4EB6" w14:paraId="6AA2F7A5" w14:textId="77777777" w:rsidTr="00765CB0">
        <w:trPr>
          <w:cantSplit/>
        </w:trPr>
        <w:tc>
          <w:tcPr>
            <w:tcW w:w="4353" w:type="dxa"/>
          </w:tcPr>
          <w:p w14:paraId="16628939"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62-296.320</w:t>
            </w:r>
            <w:r w:rsidR="00687960" w:rsidRPr="00CE4EB6">
              <w:rPr>
                <w:rFonts w:ascii="Times New Roman" w:hAnsi="Times New Roman"/>
                <w:b/>
                <w:sz w:val="22"/>
              </w:rPr>
              <w:t>(4)</w:t>
            </w:r>
            <w:r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Particulate Emission Limiting Standards</w:t>
            </w:r>
          </w:p>
        </w:tc>
        <w:tc>
          <w:tcPr>
            <w:tcW w:w="630" w:type="dxa"/>
            <w:vAlign w:val="center"/>
          </w:tcPr>
          <w:p w14:paraId="5D36FDC9"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21B2FD0F" w14:textId="77777777" w:rsidR="00256C63" w:rsidRPr="00CE4EB6" w:rsidRDefault="008F5975" w:rsidP="002842F5">
            <w:pPr>
              <w:tabs>
                <w:tab w:val="left" w:pos="-720"/>
              </w:tabs>
              <w:suppressAutoHyphens/>
              <w:spacing w:before="60" w:after="60"/>
              <w:rPr>
                <w:rFonts w:ascii="Times New Roman" w:hAnsi="Times New Roman"/>
                <w:sz w:val="22"/>
                <w:highlight w:val="yellow"/>
              </w:rPr>
            </w:pPr>
            <w:r w:rsidRPr="008F5975">
              <w:rPr>
                <w:rFonts w:ascii="Times New Roman" w:hAnsi="Times New Roman"/>
                <w:sz w:val="22"/>
              </w:rPr>
              <w:t>facility is</w:t>
            </w:r>
            <w:r w:rsidR="00256C63" w:rsidRPr="008F5975">
              <w:rPr>
                <w:rFonts w:ascii="Times New Roman" w:hAnsi="Times New Roman"/>
                <w:sz w:val="22"/>
              </w:rPr>
              <w:t xml:space="preserve"> a source of unconfined particulate matter emissions</w:t>
            </w:r>
            <w:r w:rsidR="00E8629F" w:rsidRPr="008F5975">
              <w:rPr>
                <w:rFonts w:ascii="Times New Roman" w:hAnsi="Times New Roman"/>
                <w:sz w:val="22"/>
              </w:rPr>
              <w:t xml:space="preserve"> or subject to process weight table</w:t>
            </w:r>
          </w:p>
        </w:tc>
      </w:tr>
      <w:tr w:rsidR="00256C63" w:rsidRPr="00CE4EB6" w14:paraId="765D7CB6" w14:textId="77777777" w:rsidTr="008F5975">
        <w:trPr>
          <w:cantSplit/>
        </w:trPr>
        <w:tc>
          <w:tcPr>
            <w:tcW w:w="4353" w:type="dxa"/>
          </w:tcPr>
          <w:p w14:paraId="090374EC" w14:textId="77777777" w:rsidR="00256C63" w:rsidRPr="00CE4EB6" w:rsidRDefault="00687960"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Rules 62-296.320(1) and (2), F.A.C.</w:t>
            </w:r>
            <w:r w:rsidRPr="00CE4EB6">
              <w:rPr>
                <w:rFonts w:ascii="Times New Roman" w:hAnsi="Times New Roman"/>
                <w:sz w:val="22"/>
              </w:rPr>
              <w:t xml:space="preserve"> - General Pollutant Emission Limiting Standards (VOCs and Odor)</w:t>
            </w:r>
          </w:p>
        </w:tc>
        <w:tc>
          <w:tcPr>
            <w:tcW w:w="630" w:type="dxa"/>
            <w:vAlign w:val="center"/>
          </w:tcPr>
          <w:p w14:paraId="64A93E80"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shd w:val="clear" w:color="auto" w:fill="auto"/>
            <w:vAlign w:val="center"/>
          </w:tcPr>
          <w:p w14:paraId="4BCF9A41" w14:textId="791C05B1" w:rsidR="00256C63" w:rsidRPr="00CE4EB6" w:rsidRDefault="0005473A" w:rsidP="0005473A">
            <w:pPr>
              <w:tabs>
                <w:tab w:val="left" w:pos="-720"/>
              </w:tabs>
              <w:suppressAutoHyphens/>
              <w:spacing w:before="60" w:after="60"/>
              <w:rPr>
                <w:rFonts w:ascii="Times New Roman" w:hAnsi="Times New Roman"/>
                <w:sz w:val="22"/>
                <w:highlight w:val="yellow"/>
              </w:rPr>
            </w:pPr>
            <w:r>
              <w:rPr>
                <w:rFonts w:ascii="Times New Roman" w:hAnsi="Times New Roman"/>
                <w:sz w:val="22"/>
              </w:rPr>
              <w:t>This project</w:t>
            </w:r>
            <w:r w:rsidR="008F5975" w:rsidRPr="008F5975">
              <w:rPr>
                <w:rFonts w:ascii="Times New Roman" w:hAnsi="Times New Roman"/>
                <w:sz w:val="22"/>
              </w:rPr>
              <w:t xml:space="preserve"> is not a source of VOC</w:t>
            </w:r>
            <w:r>
              <w:rPr>
                <w:rFonts w:ascii="Times New Roman" w:hAnsi="Times New Roman"/>
                <w:sz w:val="22"/>
              </w:rPr>
              <w:t>s or Odor</w:t>
            </w:r>
          </w:p>
        </w:tc>
      </w:tr>
      <w:tr w:rsidR="00256C63" w:rsidRPr="00CE4EB6" w14:paraId="46B30D8B" w14:textId="77777777" w:rsidTr="00765CB0">
        <w:trPr>
          <w:cantSplit/>
        </w:trPr>
        <w:tc>
          <w:tcPr>
            <w:tcW w:w="4353" w:type="dxa"/>
          </w:tcPr>
          <w:p w14:paraId="7B864ECB" w14:textId="77777777" w:rsidR="00256C63" w:rsidRPr="00CE4EB6" w:rsidRDefault="00A70B2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62-296.401-4</w:t>
            </w:r>
            <w:r w:rsidR="00CF2DBA" w:rsidRPr="00CE4EB6">
              <w:rPr>
                <w:rFonts w:ascii="Times New Roman" w:hAnsi="Times New Roman"/>
                <w:b/>
                <w:sz w:val="22"/>
              </w:rPr>
              <w:t>18</w:t>
            </w:r>
            <w:r w:rsidR="00256C63"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00256C63" w:rsidRPr="00CE4EB6">
              <w:rPr>
                <w:rFonts w:ascii="Times New Roman" w:hAnsi="Times New Roman"/>
                <w:sz w:val="22"/>
              </w:rPr>
              <w:t>Stationary Source Emission Standards</w:t>
            </w:r>
          </w:p>
        </w:tc>
        <w:tc>
          <w:tcPr>
            <w:tcW w:w="630" w:type="dxa"/>
            <w:vAlign w:val="center"/>
          </w:tcPr>
          <w:p w14:paraId="6A89CB89"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43524878" w14:textId="77777777" w:rsidR="00256C63" w:rsidRPr="00CE4EB6" w:rsidRDefault="0001292A" w:rsidP="002842F5">
            <w:pPr>
              <w:tabs>
                <w:tab w:val="left" w:pos="-720"/>
              </w:tabs>
              <w:suppressAutoHyphens/>
              <w:spacing w:before="60" w:after="60"/>
              <w:rPr>
                <w:rFonts w:ascii="Times New Roman" w:hAnsi="Times New Roman"/>
                <w:sz w:val="22"/>
                <w:highlight w:val="yellow"/>
              </w:rPr>
            </w:pPr>
            <w:r w:rsidRPr="0001292A">
              <w:rPr>
                <w:rFonts w:ascii="Times New Roman" w:hAnsi="Times New Roman"/>
                <w:sz w:val="22"/>
              </w:rPr>
              <w:t>EU No. 092</w:t>
            </w:r>
            <w:r w:rsidR="00BC0D85" w:rsidRPr="0001292A">
              <w:rPr>
                <w:rFonts w:ascii="Times New Roman" w:hAnsi="Times New Roman"/>
                <w:sz w:val="22"/>
              </w:rPr>
              <w:t xml:space="preserve"> is subject to 62-296.414, F.A.C. – Concrete Batch Plants</w:t>
            </w:r>
          </w:p>
        </w:tc>
      </w:tr>
      <w:tr w:rsidR="00256C63" w:rsidRPr="00CE4EB6" w14:paraId="3AE1BFA7" w14:textId="77777777" w:rsidTr="00765CB0">
        <w:trPr>
          <w:cantSplit/>
        </w:trPr>
        <w:tc>
          <w:tcPr>
            <w:tcW w:w="4353" w:type="dxa"/>
          </w:tcPr>
          <w:p w14:paraId="5E1B6131"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62-296.500, </w:t>
            </w:r>
            <w:r w:rsidR="00CE27E2" w:rsidRPr="00CE4EB6">
              <w:rPr>
                <w:rFonts w:ascii="Times New Roman" w:hAnsi="Times New Roman"/>
                <w:b/>
                <w:sz w:val="22"/>
              </w:rPr>
              <w:t xml:space="preserve">F.A.C. </w:t>
            </w:r>
            <w:r w:rsidR="00CE27E2" w:rsidRPr="00CE4EB6">
              <w:rPr>
                <w:rFonts w:ascii="Times New Roman" w:hAnsi="Times New Roman"/>
                <w:sz w:val="22"/>
              </w:rPr>
              <w:t xml:space="preserve">- </w:t>
            </w:r>
            <w:r w:rsidRPr="00CE4EB6">
              <w:rPr>
                <w:rFonts w:ascii="Times New Roman" w:hAnsi="Times New Roman"/>
                <w:sz w:val="22"/>
              </w:rPr>
              <w:t>Reasonably Available Control Technology (VOC)</w:t>
            </w:r>
          </w:p>
        </w:tc>
        <w:tc>
          <w:tcPr>
            <w:tcW w:w="630" w:type="dxa"/>
            <w:vAlign w:val="center"/>
          </w:tcPr>
          <w:p w14:paraId="5B6C6A84"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693F425C" w14:textId="77777777" w:rsidR="00256C63" w:rsidRPr="00CE4EB6" w:rsidRDefault="008F5975" w:rsidP="002842F5">
            <w:pPr>
              <w:tabs>
                <w:tab w:val="left" w:pos="-720"/>
              </w:tabs>
              <w:suppressAutoHyphens/>
              <w:spacing w:before="60" w:after="60"/>
              <w:rPr>
                <w:rFonts w:ascii="Times New Roman" w:hAnsi="Times New Roman"/>
                <w:sz w:val="22"/>
                <w:highlight w:val="yellow"/>
              </w:rPr>
            </w:pPr>
            <w:r w:rsidRPr="008F5975">
              <w:rPr>
                <w:rFonts w:ascii="Times New Roman" w:hAnsi="Times New Roman"/>
                <w:sz w:val="22"/>
              </w:rPr>
              <w:t>Polk</w:t>
            </w:r>
            <w:r w:rsidR="00256C63" w:rsidRPr="008F5975">
              <w:rPr>
                <w:rFonts w:ascii="Times New Roman" w:hAnsi="Times New Roman"/>
                <w:sz w:val="22"/>
              </w:rPr>
              <w:t xml:space="preserve"> County is </w:t>
            </w:r>
            <w:r w:rsidR="00E717C0" w:rsidRPr="008F5975">
              <w:rPr>
                <w:rFonts w:ascii="Times New Roman" w:hAnsi="Times New Roman"/>
                <w:sz w:val="22"/>
              </w:rPr>
              <w:t>not a</w:t>
            </w:r>
            <w:r w:rsidR="00EA593B" w:rsidRPr="008F5975">
              <w:rPr>
                <w:rFonts w:ascii="Times New Roman" w:hAnsi="Times New Roman"/>
                <w:sz w:val="22"/>
              </w:rPr>
              <w:t>n</w:t>
            </w:r>
            <w:r w:rsidR="00E717C0" w:rsidRPr="008F5975">
              <w:rPr>
                <w:rFonts w:ascii="Times New Roman" w:hAnsi="Times New Roman"/>
                <w:sz w:val="22"/>
              </w:rPr>
              <w:t xml:space="preserve"> air quality maintenance area </w:t>
            </w:r>
            <w:r w:rsidR="00256C63" w:rsidRPr="008F5975">
              <w:rPr>
                <w:rFonts w:ascii="Times New Roman" w:hAnsi="Times New Roman"/>
                <w:sz w:val="22"/>
              </w:rPr>
              <w:t>for ozone</w:t>
            </w:r>
          </w:p>
        </w:tc>
      </w:tr>
      <w:tr w:rsidR="00256C63" w:rsidRPr="00CE4EB6" w14:paraId="6D0DD961" w14:textId="77777777" w:rsidTr="008F5975">
        <w:trPr>
          <w:cantSplit/>
        </w:trPr>
        <w:tc>
          <w:tcPr>
            <w:tcW w:w="4353" w:type="dxa"/>
          </w:tcPr>
          <w:p w14:paraId="018249A8"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62-296.700,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Reasonably Available Control Technology (PM)</w:t>
            </w:r>
          </w:p>
        </w:tc>
        <w:tc>
          <w:tcPr>
            <w:tcW w:w="630" w:type="dxa"/>
            <w:vAlign w:val="center"/>
          </w:tcPr>
          <w:p w14:paraId="7E50594A"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shd w:val="clear" w:color="auto" w:fill="auto"/>
            <w:vAlign w:val="center"/>
          </w:tcPr>
          <w:p w14:paraId="6B7E72FA" w14:textId="77777777" w:rsidR="00256C63" w:rsidRPr="00CE4EB6" w:rsidRDefault="00F50313" w:rsidP="002842F5">
            <w:pPr>
              <w:tabs>
                <w:tab w:val="left" w:pos="-720"/>
              </w:tabs>
              <w:suppressAutoHyphens/>
              <w:spacing w:before="60" w:after="60"/>
              <w:rPr>
                <w:rFonts w:ascii="Times New Roman" w:hAnsi="Times New Roman"/>
                <w:sz w:val="22"/>
                <w:highlight w:val="yellow"/>
              </w:rPr>
            </w:pPr>
            <w:r w:rsidRPr="008F5975">
              <w:rPr>
                <w:rFonts w:ascii="Times New Roman" w:hAnsi="Times New Roman"/>
                <w:sz w:val="22"/>
              </w:rPr>
              <w:t>this is a new source, therefore not subject to PM RACT rule</w:t>
            </w:r>
          </w:p>
        </w:tc>
      </w:tr>
      <w:tr w:rsidR="00256C63" w:rsidRPr="00CE4EB6" w14:paraId="3F6F590D" w14:textId="77777777" w:rsidTr="00765CB0">
        <w:trPr>
          <w:cantSplit/>
        </w:trPr>
        <w:tc>
          <w:tcPr>
            <w:tcW w:w="4353" w:type="dxa"/>
          </w:tcPr>
          <w:p w14:paraId="4759421E"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Standards of Performance for New Stationary Sources (NSPS)</w:t>
            </w:r>
          </w:p>
        </w:tc>
        <w:tc>
          <w:tcPr>
            <w:tcW w:w="630" w:type="dxa"/>
            <w:vAlign w:val="center"/>
          </w:tcPr>
          <w:p w14:paraId="464A57AF"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2D12A5CC" w14:textId="77777777" w:rsidR="00256C63" w:rsidRPr="00CE4EB6" w:rsidRDefault="00256C63" w:rsidP="002842F5">
            <w:pPr>
              <w:tabs>
                <w:tab w:val="left" w:pos="-720"/>
              </w:tabs>
              <w:suppressAutoHyphens/>
              <w:spacing w:before="60" w:after="60"/>
              <w:rPr>
                <w:rFonts w:ascii="Times New Roman" w:hAnsi="Times New Roman"/>
                <w:sz w:val="22"/>
                <w:highlight w:val="yellow"/>
              </w:rPr>
            </w:pPr>
            <w:r w:rsidRPr="008F5975">
              <w:rPr>
                <w:rFonts w:ascii="Times New Roman" w:hAnsi="Times New Roman"/>
                <w:sz w:val="22"/>
              </w:rPr>
              <w:t>there is no applicable source category</w:t>
            </w:r>
          </w:p>
        </w:tc>
      </w:tr>
      <w:tr w:rsidR="00256C63" w:rsidRPr="00CE4EB6" w14:paraId="3FD936E6" w14:textId="77777777" w:rsidTr="008F5975">
        <w:trPr>
          <w:cantSplit/>
        </w:trPr>
        <w:tc>
          <w:tcPr>
            <w:tcW w:w="4353" w:type="dxa"/>
          </w:tcPr>
          <w:p w14:paraId="2DB82EAD"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 xml:space="preserve">F.A.C. </w:t>
            </w:r>
            <w:r w:rsidRPr="00CE4EB6">
              <w:rPr>
                <w:rFonts w:ascii="Times New Roman" w:hAnsi="Times New Roman"/>
                <w:sz w:val="22"/>
              </w:rPr>
              <w:t>National Emission Standard for Hazardous Air Pollutants (NESHAPS</w:t>
            </w:r>
            <w:r w:rsidR="00F50313" w:rsidRPr="00CE4EB6">
              <w:rPr>
                <w:rFonts w:ascii="Times New Roman" w:hAnsi="Times New Roman"/>
                <w:sz w:val="22"/>
              </w:rPr>
              <w:t xml:space="preserve"> – 40 CFR 61)</w:t>
            </w:r>
          </w:p>
        </w:tc>
        <w:tc>
          <w:tcPr>
            <w:tcW w:w="630" w:type="dxa"/>
            <w:vAlign w:val="center"/>
          </w:tcPr>
          <w:p w14:paraId="0DE36C5B"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shd w:val="clear" w:color="auto" w:fill="auto"/>
            <w:vAlign w:val="center"/>
          </w:tcPr>
          <w:p w14:paraId="68C099CD" w14:textId="77777777" w:rsidR="00256C63" w:rsidRPr="00CE4EB6" w:rsidRDefault="000E1365" w:rsidP="002842F5">
            <w:pPr>
              <w:tabs>
                <w:tab w:val="left" w:pos="-720"/>
              </w:tabs>
              <w:suppressAutoHyphens/>
              <w:spacing w:before="60" w:after="60"/>
              <w:rPr>
                <w:rFonts w:ascii="Times New Roman" w:hAnsi="Times New Roman"/>
                <w:sz w:val="22"/>
                <w:highlight w:val="yellow"/>
              </w:rPr>
            </w:pPr>
            <w:r w:rsidRPr="008F5975">
              <w:rPr>
                <w:rFonts w:ascii="Times New Roman" w:hAnsi="Times New Roman"/>
                <w:sz w:val="22"/>
              </w:rPr>
              <w:t>there is no applicable source category</w:t>
            </w:r>
          </w:p>
        </w:tc>
      </w:tr>
      <w:tr w:rsidR="00F50313" w:rsidRPr="00CE4EB6" w14:paraId="141D93C4" w14:textId="77777777" w:rsidTr="00765CB0">
        <w:trPr>
          <w:cantSplit/>
        </w:trPr>
        <w:tc>
          <w:tcPr>
            <w:tcW w:w="4353" w:type="dxa"/>
          </w:tcPr>
          <w:p w14:paraId="0B1BDED7" w14:textId="77777777" w:rsidR="00F50313" w:rsidRPr="00CE4EB6" w:rsidRDefault="00F5031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 xml:space="preserve">Rule 62-204.800, F.A.C. </w:t>
            </w:r>
            <w:r w:rsidRPr="00CE4EB6">
              <w:rPr>
                <w:rFonts w:ascii="Times New Roman" w:hAnsi="Times New Roman"/>
                <w:sz w:val="22"/>
              </w:rPr>
              <w:t>National Emission Standard for Hazardous Air Pollutants for Source Categories a.k.a. MACT (NESHAPS –40 CFR 63)</w:t>
            </w:r>
          </w:p>
        </w:tc>
        <w:tc>
          <w:tcPr>
            <w:tcW w:w="630" w:type="dxa"/>
            <w:vAlign w:val="center"/>
          </w:tcPr>
          <w:p w14:paraId="474083F2" w14:textId="77777777" w:rsidR="00F5031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1112AA57" w14:textId="77777777" w:rsidR="00F50313" w:rsidRPr="00CE4EB6" w:rsidRDefault="008F5975" w:rsidP="002842F5">
            <w:pPr>
              <w:tabs>
                <w:tab w:val="left" w:pos="-720"/>
              </w:tabs>
              <w:suppressAutoHyphens/>
              <w:spacing w:before="60" w:after="60"/>
              <w:rPr>
                <w:rFonts w:ascii="Times New Roman" w:hAnsi="Times New Roman"/>
                <w:sz w:val="22"/>
                <w:highlight w:val="yellow"/>
              </w:rPr>
            </w:pPr>
            <w:r w:rsidRPr="008F5975">
              <w:rPr>
                <w:rFonts w:ascii="Times New Roman" w:hAnsi="Times New Roman"/>
                <w:sz w:val="22"/>
              </w:rPr>
              <w:t>there is no applicable source category</w:t>
            </w:r>
          </w:p>
        </w:tc>
      </w:tr>
      <w:tr w:rsidR="00256C63" w:rsidRPr="00CE4EB6" w14:paraId="7512B3AF" w14:textId="77777777" w:rsidTr="00765CB0">
        <w:trPr>
          <w:cantSplit/>
        </w:trPr>
        <w:tc>
          <w:tcPr>
            <w:tcW w:w="4353" w:type="dxa"/>
          </w:tcPr>
          <w:p w14:paraId="4DBA769B"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lastRenderedPageBreak/>
              <w:t xml:space="preserve">Chapter 62-213,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Operation Permits for Major Sources of Air Pollution</w:t>
            </w:r>
          </w:p>
        </w:tc>
        <w:tc>
          <w:tcPr>
            <w:tcW w:w="630" w:type="dxa"/>
            <w:vAlign w:val="center"/>
          </w:tcPr>
          <w:p w14:paraId="0564FF30"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0E9E96FA" w14:textId="77777777" w:rsidR="00256C63" w:rsidRPr="00CE4EB6" w:rsidRDefault="00AB74D5" w:rsidP="00AB74D5">
            <w:pPr>
              <w:tabs>
                <w:tab w:val="left" w:pos="-720"/>
              </w:tabs>
              <w:suppressAutoHyphens/>
              <w:spacing w:before="60" w:after="60"/>
              <w:rPr>
                <w:rFonts w:ascii="Times New Roman" w:hAnsi="Times New Roman"/>
                <w:sz w:val="22"/>
                <w:highlight w:val="yellow"/>
              </w:rPr>
            </w:pPr>
            <w:r>
              <w:rPr>
                <w:rFonts w:ascii="Times New Roman" w:hAnsi="Times New Roman"/>
                <w:sz w:val="22"/>
              </w:rPr>
              <w:t xml:space="preserve">facility is a </w:t>
            </w:r>
            <w:r w:rsidR="00256C63" w:rsidRPr="008F5975">
              <w:rPr>
                <w:rFonts w:ascii="Times New Roman" w:hAnsi="Times New Roman"/>
                <w:sz w:val="22"/>
              </w:rPr>
              <w:t>Title V source</w:t>
            </w:r>
          </w:p>
        </w:tc>
      </w:tr>
      <w:tr w:rsidR="00256C63" w:rsidRPr="00CE4EB6" w14:paraId="51D2FC9D" w14:textId="77777777" w:rsidTr="0001292A">
        <w:trPr>
          <w:cantSplit/>
        </w:trPr>
        <w:tc>
          <w:tcPr>
            <w:tcW w:w="4353" w:type="dxa"/>
          </w:tcPr>
          <w:p w14:paraId="6984299F"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62-297.310,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Compliance Test Requirements, F.A.C.</w:t>
            </w:r>
          </w:p>
        </w:tc>
        <w:tc>
          <w:tcPr>
            <w:tcW w:w="630" w:type="dxa"/>
            <w:vAlign w:val="center"/>
          </w:tcPr>
          <w:p w14:paraId="0E3DAC14" w14:textId="77777777" w:rsidR="00256C63" w:rsidRPr="00CE4EB6" w:rsidRDefault="008F5975"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shd w:val="clear" w:color="auto" w:fill="auto"/>
            <w:vAlign w:val="center"/>
          </w:tcPr>
          <w:p w14:paraId="6EFF43A5" w14:textId="77777777" w:rsidR="00256C63" w:rsidRPr="00CE4EB6" w:rsidRDefault="00E8629F" w:rsidP="008F5975">
            <w:pPr>
              <w:tabs>
                <w:tab w:val="left" w:pos="-720"/>
              </w:tabs>
              <w:suppressAutoHyphens/>
              <w:spacing w:before="60" w:after="60"/>
              <w:rPr>
                <w:rFonts w:ascii="Times New Roman" w:hAnsi="Times New Roman"/>
                <w:sz w:val="22"/>
                <w:highlight w:val="yellow"/>
              </w:rPr>
            </w:pPr>
            <w:r w:rsidRPr="0001292A">
              <w:rPr>
                <w:rFonts w:ascii="Times New Roman" w:hAnsi="Times New Roman"/>
                <w:sz w:val="22"/>
              </w:rPr>
              <w:t xml:space="preserve">VE or PM </w:t>
            </w:r>
            <w:r w:rsidR="00256C63" w:rsidRPr="0001292A">
              <w:rPr>
                <w:rFonts w:ascii="Times New Roman" w:hAnsi="Times New Roman"/>
                <w:sz w:val="22"/>
              </w:rPr>
              <w:t xml:space="preserve">testing </w:t>
            </w:r>
            <w:r w:rsidRPr="0001292A">
              <w:rPr>
                <w:rFonts w:ascii="Times New Roman" w:hAnsi="Times New Roman"/>
                <w:sz w:val="22"/>
              </w:rPr>
              <w:t xml:space="preserve">is </w:t>
            </w:r>
            <w:r w:rsidR="00256C63" w:rsidRPr="0001292A">
              <w:rPr>
                <w:rFonts w:ascii="Times New Roman" w:hAnsi="Times New Roman"/>
                <w:sz w:val="22"/>
              </w:rPr>
              <w:t>required</w:t>
            </w:r>
            <w:r w:rsidR="0001292A" w:rsidRPr="0001292A">
              <w:rPr>
                <w:rFonts w:ascii="Times New Roman" w:hAnsi="Times New Roman"/>
                <w:sz w:val="22"/>
              </w:rPr>
              <w:t xml:space="preserve"> for EU No. 092</w:t>
            </w:r>
            <w:r w:rsidR="008F5975" w:rsidRPr="0001292A">
              <w:rPr>
                <w:rFonts w:ascii="Times New Roman" w:hAnsi="Times New Roman"/>
                <w:sz w:val="22"/>
              </w:rPr>
              <w:t>.</w:t>
            </w:r>
          </w:p>
        </w:tc>
      </w:tr>
    </w:tbl>
    <w:p w14:paraId="2631EDA0"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16"/>
          <w:szCs w:val="16"/>
        </w:rPr>
      </w:pPr>
    </w:p>
    <w:p w14:paraId="6475DDC0" w14:textId="77777777" w:rsidR="00EB3BC4" w:rsidRPr="00CE4EB6" w:rsidRDefault="00EB3BC4">
      <w:pPr>
        <w:tabs>
          <w:tab w:val="left" w:pos="-1440"/>
          <w:tab w:val="left" w:pos="-720"/>
          <w:tab w:val="left" w:pos="0"/>
          <w:tab w:val="left" w:pos="720"/>
          <w:tab w:val="left" w:pos="1152"/>
        </w:tabs>
        <w:suppressAutoHyphens/>
        <w:rPr>
          <w:rFonts w:ascii="Times New Roman" w:hAnsi="Times New Roman"/>
          <w:sz w:val="16"/>
          <w:szCs w:val="16"/>
        </w:rPr>
      </w:pPr>
    </w:p>
    <w:p w14:paraId="18C90BA8" w14:textId="77777777" w:rsidR="00957094" w:rsidRDefault="00957094" w:rsidP="00EB3BC4">
      <w:pPr>
        <w:tabs>
          <w:tab w:val="left" w:pos="-1440"/>
          <w:tab w:val="left" w:pos="-720"/>
          <w:tab w:val="left" w:pos="720"/>
          <w:tab w:val="left" w:pos="1152"/>
        </w:tabs>
        <w:suppressAutoHyphens/>
        <w:spacing w:after="120"/>
        <w:ind w:left="720" w:hanging="7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V</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Summary of Emissions</w:t>
      </w:r>
      <w:r w:rsidR="009347C2" w:rsidRPr="00CE4EB6">
        <w:rPr>
          <w:rFonts w:ascii="Times New Roman" w:hAnsi="Times New Roman"/>
          <w:sz w:val="22"/>
        </w:rPr>
        <w:t xml:space="preserve"> </w:t>
      </w:r>
    </w:p>
    <w:tbl>
      <w:tblPr>
        <w:tblW w:w="948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3"/>
        <w:gridCol w:w="3387"/>
        <w:gridCol w:w="2160"/>
        <w:gridCol w:w="2373"/>
      </w:tblGrid>
      <w:tr w:rsidR="00CC1A3A" w:rsidRPr="00CE4EB6" w14:paraId="1104E6E8" w14:textId="77777777" w:rsidTr="000E58CD">
        <w:trPr>
          <w:cantSplit/>
          <w:tblHeader/>
        </w:trPr>
        <w:tc>
          <w:tcPr>
            <w:tcW w:w="1563" w:type="dxa"/>
            <w:tcBorders>
              <w:top w:val="single" w:sz="12" w:space="0" w:color="000000"/>
              <w:left w:val="single" w:sz="12" w:space="0" w:color="000000"/>
              <w:bottom w:val="double" w:sz="4" w:space="0" w:color="auto"/>
            </w:tcBorders>
          </w:tcPr>
          <w:p w14:paraId="73D0FE00" w14:textId="77777777" w:rsidR="00CC1A3A" w:rsidRPr="00CE4EB6" w:rsidRDefault="00CC1A3A" w:rsidP="00FC3CF4">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Pollutant</w:t>
            </w:r>
          </w:p>
        </w:tc>
        <w:tc>
          <w:tcPr>
            <w:tcW w:w="3387" w:type="dxa"/>
            <w:tcBorders>
              <w:top w:val="single" w:sz="12" w:space="0" w:color="000000"/>
              <w:bottom w:val="double" w:sz="4" w:space="0" w:color="auto"/>
            </w:tcBorders>
          </w:tcPr>
          <w:p w14:paraId="33AD3B44" w14:textId="77777777" w:rsidR="00CC1A3A" w:rsidRPr="00CE4EB6" w:rsidRDefault="00CC1A3A" w:rsidP="00FC3CF4">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EU No. and brief description</w:t>
            </w:r>
          </w:p>
        </w:tc>
        <w:tc>
          <w:tcPr>
            <w:tcW w:w="2160" w:type="dxa"/>
            <w:tcBorders>
              <w:top w:val="single" w:sz="12" w:space="0" w:color="000000"/>
              <w:bottom w:val="double" w:sz="4" w:space="0" w:color="auto"/>
            </w:tcBorders>
          </w:tcPr>
          <w:p w14:paraId="17C75D86" w14:textId="77777777" w:rsidR="00CC1A3A" w:rsidRPr="00CE4EB6" w:rsidRDefault="00CC1A3A" w:rsidP="000706D8">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 xml:space="preserve">Potential Emissions </w:t>
            </w:r>
            <w:r w:rsidRPr="00CE4EB6">
              <w:rPr>
                <w:rFonts w:ascii="Times New Roman" w:hAnsi="Times New Roman"/>
                <w:sz w:val="22"/>
              </w:rPr>
              <w:t>(</w:t>
            </w:r>
            <w:proofErr w:type="spellStart"/>
            <w:r w:rsidRPr="00CE4EB6">
              <w:rPr>
                <w:rFonts w:ascii="Times New Roman" w:hAnsi="Times New Roman"/>
                <w:sz w:val="22"/>
              </w:rPr>
              <w:t>tpy</w:t>
            </w:r>
            <w:proofErr w:type="spellEnd"/>
            <w:r w:rsidRPr="00CE4EB6">
              <w:rPr>
                <w:rFonts w:ascii="Times New Roman" w:hAnsi="Times New Roman"/>
                <w:sz w:val="22"/>
              </w:rPr>
              <w:t>)</w:t>
            </w:r>
          </w:p>
        </w:tc>
        <w:tc>
          <w:tcPr>
            <w:tcW w:w="2373" w:type="dxa"/>
            <w:tcBorders>
              <w:top w:val="single" w:sz="12" w:space="0" w:color="000000"/>
              <w:bottom w:val="double" w:sz="4" w:space="0" w:color="auto"/>
              <w:right w:val="single" w:sz="12" w:space="0" w:color="000000"/>
            </w:tcBorders>
          </w:tcPr>
          <w:p w14:paraId="565B8B89" w14:textId="77777777" w:rsidR="00CC1A3A" w:rsidRPr="00CE4EB6" w:rsidRDefault="00CC1A3A" w:rsidP="00AE1B7E">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 xml:space="preserve">Allowable Emissions </w:t>
            </w:r>
            <w:r>
              <w:rPr>
                <w:rFonts w:ascii="Times New Roman" w:hAnsi="Times New Roman"/>
                <w:b/>
                <w:sz w:val="22"/>
              </w:rPr>
              <w:t>(</w:t>
            </w:r>
            <w:proofErr w:type="spellStart"/>
            <w:r w:rsidRPr="00CE4EB6">
              <w:rPr>
                <w:rFonts w:ascii="Times New Roman" w:hAnsi="Times New Roman"/>
                <w:sz w:val="22"/>
              </w:rPr>
              <w:t>tpy</w:t>
            </w:r>
            <w:proofErr w:type="spellEnd"/>
            <w:r w:rsidRPr="00CE4EB6">
              <w:rPr>
                <w:rFonts w:ascii="Times New Roman" w:hAnsi="Times New Roman"/>
                <w:sz w:val="22"/>
              </w:rPr>
              <w:t>)</w:t>
            </w:r>
          </w:p>
        </w:tc>
      </w:tr>
      <w:tr w:rsidR="00CC1A3A" w:rsidRPr="00CE4EB6" w14:paraId="2FA6D2D8" w14:textId="77777777" w:rsidTr="000E58CD">
        <w:trPr>
          <w:cantSplit/>
        </w:trPr>
        <w:tc>
          <w:tcPr>
            <w:tcW w:w="1563" w:type="dxa"/>
            <w:tcBorders>
              <w:top w:val="double" w:sz="4" w:space="0" w:color="auto"/>
              <w:left w:val="single" w:sz="12" w:space="0" w:color="000000"/>
              <w:bottom w:val="single" w:sz="6" w:space="0" w:color="auto"/>
              <w:right w:val="single" w:sz="6" w:space="0" w:color="000000"/>
            </w:tcBorders>
          </w:tcPr>
          <w:p w14:paraId="041B077C" w14:textId="77777777" w:rsidR="00CC1A3A" w:rsidRPr="00CE4EB6" w:rsidRDefault="00CC1A3A" w:rsidP="00FC3CF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w:t>
            </w:r>
          </w:p>
        </w:tc>
        <w:tc>
          <w:tcPr>
            <w:tcW w:w="3387" w:type="dxa"/>
            <w:tcBorders>
              <w:top w:val="double" w:sz="4" w:space="0" w:color="auto"/>
              <w:left w:val="single" w:sz="6" w:space="0" w:color="000000"/>
              <w:bottom w:val="single" w:sz="6" w:space="0" w:color="auto"/>
              <w:right w:val="single" w:sz="6" w:space="0" w:color="000000"/>
            </w:tcBorders>
          </w:tcPr>
          <w:p w14:paraId="1BFAD22D" w14:textId="77777777" w:rsidR="00CC1A3A" w:rsidRDefault="00CC1A3A" w:rsidP="00FC3CF4">
            <w:pPr>
              <w:tabs>
                <w:tab w:val="left" w:pos="-1440"/>
                <w:tab w:val="left" w:pos="-720"/>
                <w:tab w:val="left" w:pos="0"/>
                <w:tab w:val="left" w:pos="720"/>
                <w:tab w:val="left" w:pos="1152"/>
              </w:tabs>
              <w:suppressAutoHyphens/>
              <w:rPr>
                <w:rFonts w:ascii="Times New Roman" w:hAnsi="Times New Roman"/>
                <w:sz w:val="22"/>
              </w:rPr>
            </w:pPr>
            <w:r w:rsidRPr="009D066D">
              <w:rPr>
                <w:rFonts w:ascii="Times New Roman" w:hAnsi="Times New Roman"/>
                <w:b/>
                <w:sz w:val="22"/>
              </w:rPr>
              <w:t>092</w:t>
            </w:r>
            <w:r w:rsidR="009D066D">
              <w:rPr>
                <w:rFonts w:ascii="Times New Roman" w:hAnsi="Times New Roman"/>
                <w:b/>
                <w:sz w:val="22"/>
              </w:rPr>
              <w:t xml:space="preserve"> -  </w:t>
            </w:r>
            <w:r w:rsidR="009D066D">
              <w:rPr>
                <w:rFonts w:ascii="Times New Roman" w:hAnsi="Times New Roman"/>
                <w:sz w:val="22"/>
              </w:rPr>
              <w:t>Concrete Batch Plant</w:t>
            </w:r>
          </w:p>
          <w:p w14:paraId="005DCFAF" w14:textId="77777777" w:rsidR="00AE1B7E" w:rsidRPr="009D066D" w:rsidRDefault="00AE1B7E" w:rsidP="00AE1B7E">
            <w:pPr>
              <w:tabs>
                <w:tab w:val="left" w:pos="-1440"/>
                <w:tab w:val="left" w:pos="-720"/>
                <w:tab w:val="left" w:pos="0"/>
              </w:tabs>
              <w:suppressAutoHyphens/>
              <w:rPr>
                <w:rFonts w:ascii="Times New Roman" w:hAnsi="Times New Roman"/>
                <w:b/>
                <w:sz w:val="22"/>
              </w:rPr>
            </w:pPr>
            <w:r>
              <w:rPr>
                <w:rFonts w:ascii="Times New Roman" w:hAnsi="Times New Roman"/>
                <w:sz w:val="22"/>
              </w:rPr>
              <w:t>(</w:t>
            </w:r>
            <w:r w:rsidR="000706D8">
              <w:rPr>
                <w:rFonts w:ascii="Times New Roman" w:hAnsi="Times New Roman"/>
                <w:sz w:val="22"/>
              </w:rPr>
              <w:t xml:space="preserve">Note: includes </w:t>
            </w:r>
            <w:r>
              <w:rPr>
                <w:rFonts w:ascii="Times New Roman" w:hAnsi="Times New Roman"/>
                <w:sz w:val="22"/>
              </w:rPr>
              <w:t>batch plant, dump to storage pile, unpaved road, diesel engines emissions)</w:t>
            </w:r>
          </w:p>
        </w:tc>
        <w:tc>
          <w:tcPr>
            <w:tcW w:w="2160" w:type="dxa"/>
            <w:tcBorders>
              <w:top w:val="double" w:sz="4" w:space="0" w:color="auto"/>
              <w:left w:val="single" w:sz="6" w:space="0" w:color="000000"/>
              <w:bottom w:val="single" w:sz="6" w:space="0" w:color="auto"/>
              <w:right w:val="single" w:sz="6" w:space="0" w:color="000000"/>
            </w:tcBorders>
          </w:tcPr>
          <w:p w14:paraId="29F51D0E" w14:textId="77777777" w:rsidR="00AE1B7E" w:rsidRPr="00CE4EB6" w:rsidRDefault="000706D8" w:rsidP="000706D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2.52</w:t>
            </w:r>
          </w:p>
        </w:tc>
        <w:tc>
          <w:tcPr>
            <w:tcW w:w="2373" w:type="dxa"/>
            <w:tcBorders>
              <w:top w:val="double" w:sz="4" w:space="0" w:color="auto"/>
              <w:left w:val="single" w:sz="6" w:space="0" w:color="000000"/>
              <w:bottom w:val="single" w:sz="6" w:space="0" w:color="auto"/>
              <w:right w:val="single" w:sz="12" w:space="0" w:color="000000"/>
            </w:tcBorders>
          </w:tcPr>
          <w:p w14:paraId="3B686992" w14:textId="77777777" w:rsidR="00CC1A3A" w:rsidRPr="00CE4EB6" w:rsidRDefault="00AE1B7E" w:rsidP="00AE1B7E">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AE5026" w:rsidRPr="00CE4EB6" w14:paraId="395FCDFF" w14:textId="77777777" w:rsidTr="000E58CD">
        <w:trPr>
          <w:cantSplit/>
        </w:trPr>
        <w:tc>
          <w:tcPr>
            <w:tcW w:w="1563" w:type="dxa"/>
            <w:tcBorders>
              <w:top w:val="single" w:sz="6" w:space="0" w:color="auto"/>
              <w:left w:val="single" w:sz="12" w:space="0" w:color="000000"/>
              <w:bottom w:val="single" w:sz="6" w:space="0" w:color="auto"/>
              <w:right w:val="single" w:sz="6" w:space="0" w:color="000000"/>
            </w:tcBorders>
          </w:tcPr>
          <w:p w14:paraId="2DF362EA"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w:t>
            </w:r>
            <w:r>
              <w:rPr>
                <w:rFonts w:ascii="Times New Roman" w:hAnsi="Times New Roman"/>
                <w:sz w:val="22"/>
              </w:rPr>
              <w:t>10</w:t>
            </w:r>
          </w:p>
        </w:tc>
        <w:tc>
          <w:tcPr>
            <w:tcW w:w="3387" w:type="dxa"/>
            <w:tcBorders>
              <w:top w:val="single" w:sz="6" w:space="0" w:color="auto"/>
              <w:left w:val="single" w:sz="6" w:space="0" w:color="000000"/>
              <w:bottom w:val="single" w:sz="6" w:space="0" w:color="auto"/>
              <w:right w:val="single" w:sz="6" w:space="0" w:color="000000"/>
            </w:tcBorders>
          </w:tcPr>
          <w:p w14:paraId="6D26788E" w14:textId="77777777" w:rsidR="00AE5026" w:rsidRDefault="00AE5026" w:rsidP="00AE5026">
            <w:pPr>
              <w:tabs>
                <w:tab w:val="left" w:pos="-1440"/>
                <w:tab w:val="left" w:pos="-720"/>
                <w:tab w:val="left" w:pos="0"/>
                <w:tab w:val="left" w:pos="720"/>
                <w:tab w:val="left" w:pos="1152"/>
              </w:tabs>
              <w:suppressAutoHyphens/>
              <w:rPr>
                <w:rFonts w:ascii="Times New Roman" w:hAnsi="Times New Roman"/>
                <w:sz w:val="22"/>
              </w:rPr>
            </w:pPr>
            <w:r w:rsidRPr="009D066D">
              <w:rPr>
                <w:rFonts w:ascii="Times New Roman" w:hAnsi="Times New Roman"/>
                <w:b/>
                <w:sz w:val="22"/>
              </w:rPr>
              <w:t>092</w:t>
            </w:r>
            <w:r>
              <w:rPr>
                <w:rFonts w:ascii="Times New Roman" w:hAnsi="Times New Roman"/>
                <w:b/>
                <w:sz w:val="22"/>
              </w:rPr>
              <w:t xml:space="preserve"> -  </w:t>
            </w:r>
            <w:r>
              <w:rPr>
                <w:rFonts w:ascii="Times New Roman" w:hAnsi="Times New Roman"/>
                <w:sz w:val="22"/>
              </w:rPr>
              <w:t>Concrete Batch Plant</w:t>
            </w:r>
          </w:p>
          <w:p w14:paraId="77EBDFB6" w14:textId="77777777" w:rsidR="00AE5026" w:rsidRPr="009D066D" w:rsidRDefault="00AE5026" w:rsidP="00AE5026">
            <w:pPr>
              <w:tabs>
                <w:tab w:val="left" w:pos="-1440"/>
                <w:tab w:val="left" w:pos="-720"/>
                <w:tab w:val="left" w:pos="0"/>
              </w:tabs>
              <w:suppressAutoHyphens/>
              <w:rPr>
                <w:rFonts w:ascii="Times New Roman" w:hAnsi="Times New Roman"/>
                <w:b/>
                <w:sz w:val="22"/>
              </w:rPr>
            </w:pPr>
            <w:r>
              <w:rPr>
                <w:rFonts w:ascii="Times New Roman" w:hAnsi="Times New Roman"/>
                <w:sz w:val="22"/>
              </w:rPr>
              <w:t>(See PM note)</w:t>
            </w:r>
          </w:p>
        </w:tc>
        <w:tc>
          <w:tcPr>
            <w:tcW w:w="2160" w:type="dxa"/>
            <w:tcBorders>
              <w:top w:val="single" w:sz="6" w:space="0" w:color="auto"/>
              <w:left w:val="single" w:sz="6" w:space="0" w:color="000000"/>
              <w:bottom w:val="single" w:sz="6" w:space="0" w:color="auto"/>
              <w:right w:val="single" w:sz="6" w:space="0" w:color="000000"/>
            </w:tcBorders>
          </w:tcPr>
          <w:p w14:paraId="2EF23A56" w14:textId="77777777" w:rsidR="00AE502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w:t>
            </w:r>
          </w:p>
        </w:tc>
        <w:tc>
          <w:tcPr>
            <w:tcW w:w="2373" w:type="dxa"/>
            <w:tcBorders>
              <w:top w:val="single" w:sz="6" w:space="0" w:color="auto"/>
              <w:left w:val="single" w:sz="6" w:space="0" w:color="000000"/>
              <w:bottom w:val="single" w:sz="6" w:space="0" w:color="auto"/>
              <w:right w:val="single" w:sz="12" w:space="0" w:color="000000"/>
            </w:tcBorders>
          </w:tcPr>
          <w:p w14:paraId="1DB4BA67" w14:textId="77777777" w:rsidR="00AE502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AE5026" w:rsidRPr="00CE4EB6" w14:paraId="1046365B" w14:textId="77777777" w:rsidTr="000E58CD">
        <w:trPr>
          <w:cantSplit/>
        </w:trPr>
        <w:tc>
          <w:tcPr>
            <w:tcW w:w="1563" w:type="dxa"/>
            <w:tcBorders>
              <w:top w:val="single" w:sz="6" w:space="0" w:color="auto"/>
              <w:left w:val="single" w:sz="12" w:space="0" w:color="000000"/>
              <w:bottom w:val="single" w:sz="6" w:space="0" w:color="auto"/>
              <w:right w:val="single" w:sz="6" w:space="0" w:color="000000"/>
            </w:tcBorders>
          </w:tcPr>
          <w:p w14:paraId="2B6E7B8A"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VOC</w:t>
            </w:r>
          </w:p>
        </w:tc>
        <w:tc>
          <w:tcPr>
            <w:tcW w:w="3387" w:type="dxa"/>
            <w:tcBorders>
              <w:top w:val="single" w:sz="6" w:space="0" w:color="auto"/>
              <w:left w:val="single" w:sz="6" w:space="0" w:color="000000"/>
              <w:bottom w:val="single" w:sz="6" w:space="0" w:color="auto"/>
              <w:right w:val="single" w:sz="6" w:space="0" w:color="000000"/>
            </w:tcBorders>
          </w:tcPr>
          <w:p w14:paraId="4886370C" w14:textId="77777777" w:rsidR="00AE5026" w:rsidRDefault="00AE5026" w:rsidP="00AE5026">
            <w:pPr>
              <w:tabs>
                <w:tab w:val="left" w:pos="-1440"/>
                <w:tab w:val="left" w:pos="-720"/>
                <w:tab w:val="left" w:pos="0"/>
                <w:tab w:val="left" w:pos="720"/>
                <w:tab w:val="left" w:pos="1152"/>
              </w:tabs>
              <w:suppressAutoHyphens/>
              <w:rPr>
                <w:rFonts w:ascii="Times New Roman" w:hAnsi="Times New Roman"/>
                <w:sz w:val="22"/>
              </w:rPr>
            </w:pPr>
            <w:r w:rsidRPr="009D066D">
              <w:rPr>
                <w:rFonts w:ascii="Times New Roman" w:hAnsi="Times New Roman"/>
                <w:b/>
                <w:sz w:val="22"/>
              </w:rPr>
              <w:t>092</w:t>
            </w:r>
            <w:r>
              <w:rPr>
                <w:rFonts w:ascii="Times New Roman" w:hAnsi="Times New Roman"/>
                <w:b/>
                <w:sz w:val="22"/>
              </w:rPr>
              <w:t xml:space="preserve"> -  </w:t>
            </w:r>
            <w:r>
              <w:rPr>
                <w:rFonts w:ascii="Times New Roman" w:hAnsi="Times New Roman"/>
                <w:sz w:val="22"/>
              </w:rPr>
              <w:t xml:space="preserve">Concrete Batch Plant </w:t>
            </w:r>
          </w:p>
          <w:p w14:paraId="5FFA9FFF"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(Note: diesel engines emissions)</w:t>
            </w:r>
          </w:p>
        </w:tc>
        <w:tc>
          <w:tcPr>
            <w:tcW w:w="2160" w:type="dxa"/>
            <w:tcBorders>
              <w:top w:val="single" w:sz="6" w:space="0" w:color="auto"/>
              <w:left w:val="single" w:sz="6" w:space="0" w:color="000000"/>
              <w:bottom w:val="single" w:sz="6" w:space="0" w:color="auto"/>
              <w:right w:val="single" w:sz="6" w:space="0" w:color="000000"/>
            </w:tcBorders>
          </w:tcPr>
          <w:p w14:paraId="2CD8F545" w14:textId="77777777" w:rsidR="00AE5026"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2.7</w:t>
            </w:r>
          </w:p>
        </w:tc>
        <w:tc>
          <w:tcPr>
            <w:tcW w:w="2373" w:type="dxa"/>
            <w:tcBorders>
              <w:top w:val="single" w:sz="6" w:space="0" w:color="auto"/>
              <w:left w:val="single" w:sz="6" w:space="0" w:color="000000"/>
              <w:bottom w:val="single" w:sz="6" w:space="0" w:color="auto"/>
              <w:right w:val="single" w:sz="12" w:space="0" w:color="000000"/>
            </w:tcBorders>
          </w:tcPr>
          <w:p w14:paraId="1A4626AB" w14:textId="77777777" w:rsidR="00AE5026"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AE5026" w:rsidRPr="00CE4EB6" w14:paraId="52822B60" w14:textId="77777777" w:rsidTr="000E58CD">
        <w:trPr>
          <w:cantSplit/>
        </w:trPr>
        <w:tc>
          <w:tcPr>
            <w:tcW w:w="1563" w:type="dxa"/>
            <w:tcBorders>
              <w:top w:val="single" w:sz="6" w:space="0" w:color="auto"/>
              <w:left w:val="single" w:sz="12" w:space="0" w:color="000000"/>
              <w:bottom w:val="single" w:sz="6" w:space="0" w:color="auto"/>
              <w:right w:val="single" w:sz="6" w:space="0" w:color="000000"/>
            </w:tcBorders>
          </w:tcPr>
          <w:p w14:paraId="709FF86E"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NOx</w:t>
            </w:r>
          </w:p>
        </w:tc>
        <w:tc>
          <w:tcPr>
            <w:tcW w:w="3387" w:type="dxa"/>
            <w:tcBorders>
              <w:top w:val="single" w:sz="6" w:space="0" w:color="auto"/>
              <w:left w:val="single" w:sz="6" w:space="0" w:color="000000"/>
              <w:bottom w:val="single" w:sz="6" w:space="0" w:color="auto"/>
              <w:right w:val="single" w:sz="6" w:space="0" w:color="000000"/>
            </w:tcBorders>
          </w:tcPr>
          <w:p w14:paraId="440A76B7" w14:textId="77777777" w:rsidR="00AE5026" w:rsidRDefault="00AE5026" w:rsidP="00AE5026">
            <w:pPr>
              <w:tabs>
                <w:tab w:val="left" w:pos="-1440"/>
                <w:tab w:val="left" w:pos="-720"/>
                <w:tab w:val="left" w:pos="0"/>
                <w:tab w:val="left" w:pos="720"/>
                <w:tab w:val="left" w:pos="1152"/>
              </w:tabs>
              <w:suppressAutoHyphens/>
              <w:rPr>
                <w:rFonts w:ascii="Times New Roman" w:hAnsi="Times New Roman"/>
                <w:sz w:val="22"/>
              </w:rPr>
            </w:pPr>
            <w:r w:rsidRPr="009D066D">
              <w:rPr>
                <w:rFonts w:ascii="Times New Roman" w:hAnsi="Times New Roman"/>
                <w:b/>
                <w:sz w:val="22"/>
              </w:rPr>
              <w:t>092</w:t>
            </w:r>
            <w:r>
              <w:rPr>
                <w:rFonts w:ascii="Times New Roman" w:hAnsi="Times New Roman"/>
                <w:b/>
                <w:sz w:val="22"/>
              </w:rPr>
              <w:t xml:space="preserve"> -  </w:t>
            </w:r>
            <w:r>
              <w:rPr>
                <w:rFonts w:ascii="Times New Roman" w:hAnsi="Times New Roman"/>
                <w:sz w:val="22"/>
              </w:rPr>
              <w:t xml:space="preserve">Concrete Batch Plant </w:t>
            </w:r>
          </w:p>
          <w:p w14:paraId="607933E7"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(Note: diesel engines emissions)</w:t>
            </w:r>
          </w:p>
        </w:tc>
        <w:tc>
          <w:tcPr>
            <w:tcW w:w="2160" w:type="dxa"/>
            <w:tcBorders>
              <w:top w:val="single" w:sz="6" w:space="0" w:color="auto"/>
              <w:left w:val="single" w:sz="6" w:space="0" w:color="000000"/>
              <w:bottom w:val="single" w:sz="6" w:space="0" w:color="auto"/>
              <w:right w:val="single" w:sz="6" w:space="0" w:color="000000"/>
            </w:tcBorders>
          </w:tcPr>
          <w:p w14:paraId="24C91490" w14:textId="77777777" w:rsidR="00AE5026"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32.5</w:t>
            </w:r>
          </w:p>
        </w:tc>
        <w:tc>
          <w:tcPr>
            <w:tcW w:w="2373" w:type="dxa"/>
            <w:tcBorders>
              <w:top w:val="single" w:sz="6" w:space="0" w:color="auto"/>
              <w:left w:val="single" w:sz="6" w:space="0" w:color="000000"/>
              <w:bottom w:val="single" w:sz="6" w:space="0" w:color="auto"/>
              <w:right w:val="single" w:sz="12" w:space="0" w:color="000000"/>
            </w:tcBorders>
          </w:tcPr>
          <w:p w14:paraId="5126A484" w14:textId="77777777" w:rsidR="00AE5026"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AE5026" w:rsidRPr="00CE4EB6" w14:paraId="56B84D7D" w14:textId="77777777" w:rsidTr="000E58CD">
        <w:trPr>
          <w:cantSplit/>
        </w:trPr>
        <w:tc>
          <w:tcPr>
            <w:tcW w:w="1563" w:type="dxa"/>
            <w:tcBorders>
              <w:top w:val="single" w:sz="6" w:space="0" w:color="auto"/>
              <w:left w:val="single" w:sz="12" w:space="0" w:color="000000"/>
              <w:bottom w:val="single" w:sz="6" w:space="0" w:color="auto"/>
              <w:right w:val="single" w:sz="6" w:space="0" w:color="000000"/>
            </w:tcBorders>
          </w:tcPr>
          <w:p w14:paraId="66C6F064"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SO2</w:t>
            </w:r>
          </w:p>
        </w:tc>
        <w:tc>
          <w:tcPr>
            <w:tcW w:w="3387" w:type="dxa"/>
            <w:tcBorders>
              <w:top w:val="single" w:sz="6" w:space="0" w:color="auto"/>
              <w:left w:val="single" w:sz="6" w:space="0" w:color="000000"/>
              <w:bottom w:val="single" w:sz="6" w:space="0" w:color="auto"/>
              <w:right w:val="single" w:sz="6" w:space="0" w:color="000000"/>
            </w:tcBorders>
          </w:tcPr>
          <w:p w14:paraId="79012975" w14:textId="77777777" w:rsidR="00AE5026" w:rsidRDefault="00AE5026" w:rsidP="00AE5026">
            <w:pPr>
              <w:tabs>
                <w:tab w:val="left" w:pos="-1440"/>
                <w:tab w:val="left" w:pos="-720"/>
                <w:tab w:val="left" w:pos="0"/>
                <w:tab w:val="left" w:pos="720"/>
                <w:tab w:val="left" w:pos="1152"/>
              </w:tabs>
              <w:suppressAutoHyphens/>
              <w:rPr>
                <w:rFonts w:ascii="Times New Roman" w:hAnsi="Times New Roman"/>
                <w:sz w:val="22"/>
              </w:rPr>
            </w:pPr>
            <w:r w:rsidRPr="009D066D">
              <w:rPr>
                <w:rFonts w:ascii="Times New Roman" w:hAnsi="Times New Roman"/>
                <w:b/>
                <w:sz w:val="22"/>
              </w:rPr>
              <w:t>092</w:t>
            </w:r>
            <w:r>
              <w:rPr>
                <w:rFonts w:ascii="Times New Roman" w:hAnsi="Times New Roman"/>
                <w:b/>
                <w:sz w:val="22"/>
              </w:rPr>
              <w:t xml:space="preserve"> -  </w:t>
            </w:r>
            <w:r>
              <w:rPr>
                <w:rFonts w:ascii="Times New Roman" w:hAnsi="Times New Roman"/>
                <w:sz w:val="22"/>
              </w:rPr>
              <w:t xml:space="preserve">Concrete Batch Plant </w:t>
            </w:r>
          </w:p>
          <w:p w14:paraId="3CA05462"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(Note: diesel engines emissions)</w:t>
            </w:r>
          </w:p>
        </w:tc>
        <w:tc>
          <w:tcPr>
            <w:tcW w:w="2160" w:type="dxa"/>
            <w:tcBorders>
              <w:top w:val="single" w:sz="6" w:space="0" w:color="auto"/>
              <w:left w:val="single" w:sz="6" w:space="0" w:color="000000"/>
              <w:bottom w:val="single" w:sz="6" w:space="0" w:color="auto"/>
              <w:right w:val="single" w:sz="6" w:space="0" w:color="000000"/>
            </w:tcBorders>
          </w:tcPr>
          <w:p w14:paraId="6DD1F636" w14:textId="77777777" w:rsidR="00AE5026" w:rsidRPr="000706D8"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sidRPr="000706D8">
              <w:rPr>
                <w:rFonts w:ascii="Times New Roman" w:hAnsi="Times New Roman"/>
                <w:sz w:val="22"/>
              </w:rPr>
              <w:t>2.1</w:t>
            </w:r>
          </w:p>
        </w:tc>
        <w:tc>
          <w:tcPr>
            <w:tcW w:w="2373" w:type="dxa"/>
            <w:tcBorders>
              <w:top w:val="single" w:sz="6" w:space="0" w:color="auto"/>
              <w:left w:val="single" w:sz="6" w:space="0" w:color="000000"/>
              <w:bottom w:val="single" w:sz="6" w:space="0" w:color="auto"/>
              <w:right w:val="single" w:sz="12" w:space="0" w:color="000000"/>
            </w:tcBorders>
          </w:tcPr>
          <w:p w14:paraId="2ADF61D1" w14:textId="77777777" w:rsidR="00AE5026" w:rsidRPr="000706D8"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sidRPr="000706D8">
              <w:rPr>
                <w:rFonts w:ascii="Times New Roman" w:hAnsi="Times New Roman"/>
                <w:sz w:val="22"/>
              </w:rPr>
              <w:t>n/a</w:t>
            </w:r>
          </w:p>
        </w:tc>
      </w:tr>
      <w:tr w:rsidR="00AE5026" w:rsidRPr="00CE4EB6" w14:paraId="18939B5F" w14:textId="77777777" w:rsidTr="000E58CD">
        <w:trPr>
          <w:cantSplit/>
        </w:trPr>
        <w:tc>
          <w:tcPr>
            <w:tcW w:w="1563" w:type="dxa"/>
            <w:tcBorders>
              <w:top w:val="single" w:sz="6" w:space="0" w:color="auto"/>
              <w:left w:val="single" w:sz="12" w:space="0" w:color="000000"/>
              <w:bottom w:val="double" w:sz="4" w:space="0" w:color="auto"/>
              <w:right w:val="single" w:sz="6" w:space="0" w:color="000000"/>
            </w:tcBorders>
          </w:tcPr>
          <w:p w14:paraId="7781A7F2"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CO</w:t>
            </w:r>
          </w:p>
        </w:tc>
        <w:tc>
          <w:tcPr>
            <w:tcW w:w="3387" w:type="dxa"/>
            <w:tcBorders>
              <w:top w:val="single" w:sz="6" w:space="0" w:color="auto"/>
              <w:left w:val="single" w:sz="6" w:space="0" w:color="000000"/>
              <w:bottom w:val="double" w:sz="4" w:space="0" w:color="auto"/>
              <w:right w:val="single" w:sz="6" w:space="0" w:color="000000"/>
            </w:tcBorders>
            <w:vAlign w:val="center"/>
          </w:tcPr>
          <w:p w14:paraId="4414F290" w14:textId="77777777" w:rsidR="00AE5026" w:rsidRDefault="00AE5026" w:rsidP="00AE5026">
            <w:pPr>
              <w:tabs>
                <w:tab w:val="left" w:pos="-1440"/>
                <w:tab w:val="left" w:pos="-720"/>
                <w:tab w:val="left" w:pos="0"/>
                <w:tab w:val="left" w:pos="720"/>
                <w:tab w:val="left" w:pos="1152"/>
              </w:tabs>
              <w:suppressAutoHyphens/>
              <w:rPr>
                <w:rFonts w:ascii="Times New Roman" w:hAnsi="Times New Roman"/>
                <w:sz w:val="22"/>
              </w:rPr>
            </w:pPr>
            <w:r w:rsidRPr="009D066D">
              <w:rPr>
                <w:rFonts w:ascii="Times New Roman" w:hAnsi="Times New Roman"/>
                <w:b/>
                <w:sz w:val="22"/>
              </w:rPr>
              <w:t>092</w:t>
            </w:r>
            <w:r>
              <w:rPr>
                <w:rFonts w:ascii="Times New Roman" w:hAnsi="Times New Roman"/>
                <w:b/>
                <w:sz w:val="22"/>
              </w:rPr>
              <w:t xml:space="preserve"> -  </w:t>
            </w:r>
            <w:r>
              <w:rPr>
                <w:rFonts w:ascii="Times New Roman" w:hAnsi="Times New Roman"/>
                <w:sz w:val="22"/>
              </w:rPr>
              <w:t xml:space="preserve">Concrete Batch Plant </w:t>
            </w:r>
          </w:p>
          <w:p w14:paraId="72AA5DB2"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b/>
                <w:sz w:val="22"/>
              </w:rPr>
            </w:pPr>
            <w:r>
              <w:rPr>
                <w:rFonts w:ascii="Times New Roman" w:hAnsi="Times New Roman"/>
                <w:sz w:val="22"/>
              </w:rPr>
              <w:t>(Note: diesel engines emissions)</w:t>
            </w:r>
          </w:p>
        </w:tc>
        <w:tc>
          <w:tcPr>
            <w:tcW w:w="2160" w:type="dxa"/>
            <w:tcBorders>
              <w:top w:val="single" w:sz="6" w:space="0" w:color="auto"/>
              <w:left w:val="single" w:sz="6" w:space="0" w:color="000000"/>
              <w:bottom w:val="double" w:sz="4" w:space="0" w:color="auto"/>
              <w:right w:val="single" w:sz="6" w:space="0" w:color="000000"/>
            </w:tcBorders>
          </w:tcPr>
          <w:p w14:paraId="0CD95846" w14:textId="77777777" w:rsidR="00AE5026" w:rsidRPr="000706D8"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sidRPr="000706D8">
              <w:rPr>
                <w:rFonts w:ascii="Times New Roman" w:hAnsi="Times New Roman"/>
                <w:sz w:val="22"/>
              </w:rPr>
              <w:t>7.0</w:t>
            </w:r>
          </w:p>
        </w:tc>
        <w:tc>
          <w:tcPr>
            <w:tcW w:w="2373" w:type="dxa"/>
            <w:tcBorders>
              <w:top w:val="single" w:sz="6" w:space="0" w:color="auto"/>
              <w:left w:val="single" w:sz="6" w:space="0" w:color="000000"/>
              <w:bottom w:val="double" w:sz="4" w:space="0" w:color="auto"/>
              <w:right w:val="single" w:sz="12" w:space="0" w:color="000000"/>
            </w:tcBorders>
          </w:tcPr>
          <w:p w14:paraId="091C2A68" w14:textId="77777777" w:rsidR="00AE5026" w:rsidRPr="000706D8"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sidRPr="000706D8">
              <w:rPr>
                <w:rFonts w:ascii="Times New Roman" w:hAnsi="Times New Roman"/>
                <w:sz w:val="22"/>
              </w:rPr>
              <w:t>n/a</w:t>
            </w:r>
          </w:p>
        </w:tc>
      </w:tr>
      <w:tr w:rsidR="00AE5026" w:rsidRPr="00CE4EB6" w14:paraId="5CDD8C2F" w14:textId="77777777" w:rsidTr="00FC3CF4">
        <w:trPr>
          <w:cantSplit/>
          <w:trHeight w:val="537"/>
        </w:trPr>
        <w:tc>
          <w:tcPr>
            <w:tcW w:w="9483" w:type="dxa"/>
            <w:gridSpan w:val="4"/>
            <w:tcBorders>
              <w:top w:val="double" w:sz="4" w:space="0" w:color="auto"/>
              <w:left w:val="single" w:sz="12" w:space="0" w:color="000000"/>
              <w:bottom w:val="single" w:sz="6" w:space="0" w:color="000000"/>
              <w:right w:val="single" w:sz="12" w:space="0" w:color="000000"/>
            </w:tcBorders>
            <w:vAlign w:val="center"/>
          </w:tcPr>
          <w:p w14:paraId="71BC38D7" w14:textId="77777777" w:rsidR="00AE5026" w:rsidRPr="00CE4EB6" w:rsidRDefault="00AE5026" w:rsidP="00AE5026">
            <w:pPr>
              <w:tabs>
                <w:tab w:val="left" w:pos="-1440"/>
                <w:tab w:val="left" w:pos="-720"/>
                <w:tab w:val="left" w:pos="0"/>
                <w:tab w:val="left" w:pos="720"/>
                <w:tab w:val="left" w:pos="1152"/>
              </w:tabs>
              <w:suppressAutoHyphens/>
              <w:jc w:val="center"/>
              <w:rPr>
                <w:rFonts w:ascii="Times New Roman" w:hAnsi="Times New Roman"/>
                <w:b/>
                <w:sz w:val="22"/>
              </w:rPr>
            </w:pPr>
            <w:r w:rsidRPr="00CE4EB6">
              <w:rPr>
                <w:rFonts w:ascii="Times New Roman" w:hAnsi="Times New Roman"/>
                <w:b/>
                <w:sz w:val="22"/>
              </w:rPr>
              <w:t>VE Limitation</w:t>
            </w:r>
          </w:p>
        </w:tc>
      </w:tr>
      <w:tr w:rsidR="00AE5026" w:rsidRPr="00CE4EB6" w14:paraId="232E324A" w14:textId="77777777" w:rsidTr="000E58CD">
        <w:trPr>
          <w:cantSplit/>
        </w:trPr>
        <w:tc>
          <w:tcPr>
            <w:tcW w:w="1563" w:type="dxa"/>
            <w:tcBorders>
              <w:top w:val="single" w:sz="12" w:space="0" w:color="000000"/>
              <w:left w:val="single" w:sz="12" w:space="0" w:color="000000"/>
              <w:bottom w:val="single" w:sz="6" w:space="0" w:color="000000"/>
              <w:right w:val="single" w:sz="6" w:space="0" w:color="000000"/>
            </w:tcBorders>
          </w:tcPr>
          <w:p w14:paraId="3A57DF7C"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VE</w:t>
            </w:r>
          </w:p>
        </w:tc>
        <w:tc>
          <w:tcPr>
            <w:tcW w:w="3387" w:type="dxa"/>
            <w:tcBorders>
              <w:top w:val="single" w:sz="12" w:space="0" w:color="000000"/>
              <w:left w:val="single" w:sz="6" w:space="0" w:color="000000"/>
              <w:bottom w:val="single" w:sz="6" w:space="0" w:color="000000"/>
              <w:right w:val="single" w:sz="6" w:space="0" w:color="000000"/>
            </w:tcBorders>
          </w:tcPr>
          <w:p w14:paraId="58256DEA" w14:textId="77777777" w:rsidR="00AE5026" w:rsidRPr="00CE4EB6" w:rsidRDefault="000E58CD" w:rsidP="00AE502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092</w:t>
            </w:r>
            <w:r w:rsidR="00771F2D">
              <w:rPr>
                <w:rFonts w:ascii="Times New Roman" w:hAnsi="Times New Roman"/>
                <w:sz w:val="22"/>
              </w:rPr>
              <w:t xml:space="preserve"> – Concrete Batch Plant</w:t>
            </w:r>
          </w:p>
        </w:tc>
        <w:tc>
          <w:tcPr>
            <w:tcW w:w="2160" w:type="dxa"/>
            <w:tcBorders>
              <w:top w:val="single" w:sz="12" w:space="0" w:color="000000"/>
              <w:left w:val="single" w:sz="6" w:space="0" w:color="000000"/>
              <w:bottom w:val="single" w:sz="6" w:space="0" w:color="000000"/>
              <w:right w:val="single" w:sz="6" w:space="0" w:color="000000"/>
            </w:tcBorders>
            <w:shd w:val="thinDiagStripe" w:color="auto" w:fill="auto"/>
          </w:tcPr>
          <w:p w14:paraId="2EF689FE" w14:textId="77777777" w:rsidR="00AE5026" w:rsidRPr="00CE4EB6" w:rsidRDefault="00AE5026" w:rsidP="00AE5026">
            <w:pPr>
              <w:tabs>
                <w:tab w:val="left" w:pos="-1440"/>
                <w:tab w:val="left" w:pos="-720"/>
                <w:tab w:val="left" w:pos="0"/>
                <w:tab w:val="left" w:pos="720"/>
                <w:tab w:val="left" w:pos="1152"/>
              </w:tabs>
              <w:suppressAutoHyphens/>
              <w:rPr>
                <w:rFonts w:ascii="Times New Roman" w:hAnsi="Times New Roman"/>
                <w:sz w:val="22"/>
              </w:rPr>
            </w:pPr>
          </w:p>
        </w:tc>
        <w:tc>
          <w:tcPr>
            <w:tcW w:w="2373" w:type="dxa"/>
            <w:tcBorders>
              <w:top w:val="single" w:sz="12" w:space="0" w:color="000000"/>
              <w:left w:val="single" w:sz="6" w:space="0" w:color="000000"/>
              <w:bottom w:val="single" w:sz="6" w:space="0" w:color="000000"/>
              <w:right w:val="single" w:sz="12" w:space="0" w:color="000000"/>
            </w:tcBorders>
          </w:tcPr>
          <w:p w14:paraId="4318A2E6" w14:textId="77777777" w:rsidR="00AE5026" w:rsidRPr="00CE4EB6" w:rsidRDefault="000E58CD" w:rsidP="00AE502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Stack emissions shall be limited to  5 percent opacity</w:t>
            </w:r>
          </w:p>
        </w:tc>
      </w:tr>
    </w:tbl>
    <w:p w14:paraId="3E4C0777" w14:textId="77777777" w:rsidR="00504AE5" w:rsidRPr="00703CA6" w:rsidRDefault="00504AE5" w:rsidP="00204E44">
      <w:pPr>
        <w:tabs>
          <w:tab w:val="left" w:pos="-1440"/>
          <w:tab w:val="left" w:pos="-720"/>
          <w:tab w:val="left" w:pos="0"/>
          <w:tab w:val="left" w:pos="720"/>
          <w:tab w:val="left" w:pos="1152"/>
        </w:tabs>
        <w:suppressAutoHyphens/>
        <w:ind w:left="720"/>
        <w:rPr>
          <w:rFonts w:ascii="Times New Roman" w:hAnsi="Times New Roman"/>
          <w:i/>
          <w:sz w:val="22"/>
        </w:rPr>
      </w:pPr>
      <w:r w:rsidRPr="0001292A">
        <w:rPr>
          <w:rFonts w:ascii="Times New Roman" w:hAnsi="Times New Roman"/>
          <w:b/>
          <w:i/>
          <w:sz w:val="22"/>
          <w:u w:val="single"/>
        </w:rPr>
        <w:t>Notes:</w:t>
      </w:r>
      <w:r w:rsidRPr="0001292A">
        <w:rPr>
          <w:rFonts w:ascii="Times New Roman" w:hAnsi="Times New Roman"/>
          <w:i/>
          <w:sz w:val="22"/>
        </w:rPr>
        <w:t xml:space="preserve"> </w:t>
      </w:r>
      <w:r w:rsidR="00703CA6" w:rsidRPr="0001292A">
        <w:rPr>
          <w:rFonts w:ascii="Times New Roman" w:hAnsi="Times New Roman"/>
          <w:i/>
          <w:sz w:val="22"/>
        </w:rPr>
        <w:t>Potential e</w:t>
      </w:r>
      <w:r w:rsidR="00AB74D5">
        <w:rPr>
          <w:rFonts w:ascii="Times New Roman" w:hAnsi="Times New Roman"/>
          <w:i/>
          <w:sz w:val="22"/>
        </w:rPr>
        <w:t>missions</w:t>
      </w:r>
      <w:r w:rsidR="00301769" w:rsidRPr="0001292A">
        <w:rPr>
          <w:rFonts w:ascii="Times New Roman" w:hAnsi="Times New Roman"/>
          <w:i/>
          <w:sz w:val="22"/>
        </w:rPr>
        <w:t xml:space="preserve"> are</w:t>
      </w:r>
      <w:r w:rsidR="00703CA6" w:rsidRPr="0001292A">
        <w:rPr>
          <w:rFonts w:ascii="Times New Roman" w:hAnsi="Times New Roman"/>
          <w:i/>
          <w:sz w:val="22"/>
        </w:rPr>
        <w:t xml:space="preserve"> based on </w:t>
      </w:r>
      <w:r w:rsidR="00C01FB2" w:rsidRPr="0001292A">
        <w:rPr>
          <w:rFonts w:ascii="Times New Roman" w:hAnsi="Times New Roman"/>
          <w:i/>
          <w:sz w:val="22"/>
        </w:rPr>
        <w:t xml:space="preserve">processing </w:t>
      </w:r>
      <w:r w:rsidR="00703CA6" w:rsidRPr="0001292A">
        <w:rPr>
          <w:rFonts w:ascii="Times New Roman" w:hAnsi="Times New Roman"/>
          <w:i/>
          <w:sz w:val="22"/>
        </w:rPr>
        <w:t xml:space="preserve">approximately 5,000 tons of material </w:t>
      </w:r>
      <w:r w:rsidR="00C01FB2" w:rsidRPr="0001292A">
        <w:rPr>
          <w:rFonts w:ascii="Times New Roman" w:hAnsi="Times New Roman"/>
          <w:i/>
          <w:sz w:val="22"/>
        </w:rPr>
        <w:t>(</w:t>
      </w:r>
      <w:r w:rsidR="00703CA6" w:rsidRPr="0001292A">
        <w:rPr>
          <w:rFonts w:ascii="Times New Roman" w:hAnsi="Times New Roman"/>
          <w:i/>
          <w:sz w:val="22"/>
        </w:rPr>
        <w:t xml:space="preserve">which </w:t>
      </w:r>
      <w:r w:rsidR="00C01FB2" w:rsidRPr="0001292A">
        <w:rPr>
          <w:rFonts w:ascii="Times New Roman" w:hAnsi="Times New Roman"/>
          <w:i/>
          <w:sz w:val="22"/>
        </w:rPr>
        <w:t xml:space="preserve">will </w:t>
      </w:r>
      <w:r w:rsidR="00703CA6" w:rsidRPr="0001292A">
        <w:rPr>
          <w:rFonts w:ascii="Times New Roman" w:hAnsi="Times New Roman"/>
          <w:i/>
          <w:sz w:val="22"/>
        </w:rPr>
        <w:t xml:space="preserve">consists </w:t>
      </w:r>
      <w:r w:rsidR="0001292A" w:rsidRPr="0001292A">
        <w:rPr>
          <w:rFonts w:ascii="Times New Roman" w:hAnsi="Times New Roman"/>
          <w:i/>
          <w:sz w:val="22"/>
        </w:rPr>
        <w:t>of approximately 1,815 tons of c</w:t>
      </w:r>
      <w:r w:rsidR="00703CA6" w:rsidRPr="0001292A">
        <w:rPr>
          <w:rFonts w:ascii="Times New Roman" w:hAnsi="Times New Roman"/>
          <w:i/>
          <w:sz w:val="22"/>
        </w:rPr>
        <w:t xml:space="preserve">ement, 907 tons of </w:t>
      </w:r>
      <w:proofErr w:type="spellStart"/>
      <w:r w:rsidR="00703CA6" w:rsidRPr="0001292A">
        <w:rPr>
          <w:rFonts w:ascii="Times New Roman" w:hAnsi="Times New Roman"/>
          <w:i/>
          <w:sz w:val="22"/>
        </w:rPr>
        <w:t>flyash</w:t>
      </w:r>
      <w:proofErr w:type="spellEnd"/>
      <w:r w:rsidR="00703CA6" w:rsidRPr="0001292A">
        <w:rPr>
          <w:rFonts w:ascii="Times New Roman" w:hAnsi="Times New Roman"/>
          <w:i/>
          <w:sz w:val="22"/>
        </w:rPr>
        <w:t>,</w:t>
      </w:r>
      <w:r w:rsidR="00C01FB2" w:rsidRPr="0001292A">
        <w:rPr>
          <w:rFonts w:ascii="Times New Roman" w:hAnsi="Times New Roman"/>
          <w:i/>
          <w:sz w:val="22"/>
        </w:rPr>
        <w:t xml:space="preserve"> 1519 tons of pea gravel, </w:t>
      </w:r>
      <w:r w:rsidR="00703CA6" w:rsidRPr="0001292A">
        <w:rPr>
          <w:rFonts w:ascii="Times New Roman" w:hAnsi="Times New Roman"/>
          <w:i/>
          <w:sz w:val="22"/>
        </w:rPr>
        <w:t>759 tons of sand</w:t>
      </w:r>
      <w:r w:rsidR="00C01FB2" w:rsidRPr="0001292A">
        <w:rPr>
          <w:rFonts w:ascii="Times New Roman" w:hAnsi="Times New Roman"/>
          <w:i/>
          <w:sz w:val="22"/>
        </w:rPr>
        <w:t xml:space="preserve">) and burning approximately of </w:t>
      </w:r>
      <w:r w:rsidR="00301769" w:rsidRPr="0001292A">
        <w:rPr>
          <w:rFonts w:ascii="Times New Roman" w:hAnsi="Times New Roman"/>
          <w:i/>
          <w:sz w:val="22"/>
        </w:rPr>
        <w:t xml:space="preserve">107,640 gallons of diesel fuel. </w:t>
      </w:r>
      <w:r w:rsidR="0001292A" w:rsidRPr="0001292A">
        <w:rPr>
          <w:rFonts w:ascii="Times New Roman" w:hAnsi="Times New Roman"/>
          <w:i/>
          <w:sz w:val="22"/>
        </w:rPr>
        <w:t xml:space="preserve">Emissions factors from </w:t>
      </w:r>
      <w:r w:rsidR="00301769" w:rsidRPr="0001292A">
        <w:rPr>
          <w:rFonts w:ascii="Times New Roman" w:hAnsi="Times New Roman"/>
          <w:i/>
          <w:sz w:val="22"/>
        </w:rPr>
        <w:t>AP-42, Section 11.12 (Conc</w:t>
      </w:r>
      <w:r w:rsidR="0001292A" w:rsidRPr="0001292A">
        <w:rPr>
          <w:rFonts w:ascii="Times New Roman" w:hAnsi="Times New Roman"/>
          <w:i/>
          <w:sz w:val="22"/>
        </w:rPr>
        <w:t>rete Batching) Table 11.12-2 were</w:t>
      </w:r>
      <w:r w:rsidR="00301769" w:rsidRPr="0001292A">
        <w:rPr>
          <w:rFonts w:ascii="Times New Roman" w:hAnsi="Times New Roman"/>
          <w:i/>
          <w:sz w:val="22"/>
        </w:rPr>
        <w:t xml:space="preserve"> used to calculate PM emissions for the batch operations; </w:t>
      </w:r>
      <w:r w:rsidR="0001292A" w:rsidRPr="0001292A">
        <w:rPr>
          <w:rFonts w:ascii="Times New Roman" w:hAnsi="Times New Roman"/>
          <w:i/>
          <w:sz w:val="22"/>
        </w:rPr>
        <w:t xml:space="preserve">emissions factors from </w:t>
      </w:r>
      <w:r w:rsidR="00C01FB2" w:rsidRPr="0001292A">
        <w:rPr>
          <w:rFonts w:ascii="Times New Roman" w:hAnsi="Times New Roman"/>
          <w:i/>
          <w:sz w:val="22"/>
        </w:rPr>
        <w:t>AP-42, Section</w:t>
      </w:r>
      <w:r w:rsidR="00FB641B" w:rsidRPr="0001292A">
        <w:rPr>
          <w:rFonts w:ascii="Times New Roman" w:hAnsi="Times New Roman"/>
          <w:i/>
          <w:sz w:val="22"/>
        </w:rPr>
        <w:t>s</w:t>
      </w:r>
      <w:r w:rsidR="00C01FB2" w:rsidRPr="0001292A">
        <w:rPr>
          <w:rFonts w:ascii="Times New Roman" w:hAnsi="Times New Roman"/>
          <w:i/>
          <w:sz w:val="22"/>
        </w:rPr>
        <w:t xml:space="preserve"> </w:t>
      </w:r>
      <w:r w:rsidR="00FB641B" w:rsidRPr="0001292A">
        <w:rPr>
          <w:rFonts w:ascii="Times New Roman" w:hAnsi="Times New Roman"/>
          <w:i/>
          <w:sz w:val="22"/>
        </w:rPr>
        <w:t>13.2.2</w:t>
      </w:r>
      <w:r w:rsidR="00301769" w:rsidRPr="0001292A">
        <w:rPr>
          <w:rFonts w:ascii="Times New Roman" w:hAnsi="Times New Roman"/>
          <w:i/>
          <w:sz w:val="22"/>
        </w:rPr>
        <w:t xml:space="preserve"> (Unpaved Roads) </w:t>
      </w:r>
      <w:r w:rsidR="00FB641B" w:rsidRPr="0001292A">
        <w:rPr>
          <w:rFonts w:ascii="Times New Roman" w:hAnsi="Times New Roman"/>
          <w:i/>
          <w:sz w:val="22"/>
        </w:rPr>
        <w:t xml:space="preserve">and </w:t>
      </w:r>
      <w:r w:rsidR="00C01FB2" w:rsidRPr="0001292A">
        <w:rPr>
          <w:rFonts w:ascii="Times New Roman" w:hAnsi="Times New Roman"/>
          <w:i/>
          <w:sz w:val="22"/>
        </w:rPr>
        <w:t>13.2.4</w:t>
      </w:r>
      <w:r w:rsidR="00301769" w:rsidRPr="0001292A">
        <w:rPr>
          <w:rFonts w:ascii="Times New Roman" w:hAnsi="Times New Roman"/>
          <w:i/>
          <w:sz w:val="22"/>
        </w:rPr>
        <w:t xml:space="preserve"> (Aggregate Handling and Storage Piles)</w:t>
      </w:r>
      <w:r w:rsidR="00FB641B" w:rsidRPr="0001292A">
        <w:rPr>
          <w:rFonts w:ascii="Times New Roman" w:hAnsi="Times New Roman"/>
          <w:i/>
          <w:sz w:val="22"/>
        </w:rPr>
        <w:t xml:space="preserve"> </w:t>
      </w:r>
      <w:r w:rsidR="0001292A" w:rsidRPr="0001292A">
        <w:rPr>
          <w:rFonts w:ascii="Times New Roman" w:hAnsi="Times New Roman"/>
          <w:i/>
          <w:sz w:val="22"/>
        </w:rPr>
        <w:t>were</w:t>
      </w:r>
      <w:r w:rsidR="00301769" w:rsidRPr="0001292A">
        <w:rPr>
          <w:rFonts w:ascii="Times New Roman" w:hAnsi="Times New Roman"/>
          <w:i/>
          <w:sz w:val="22"/>
        </w:rPr>
        <w:t xml:space="preserve"> used to calcula</w:t>
      </w:r>
      <w:r w:rsidR="0001292A" w:rsidRPr="0001292A">
        <w:rPr>
          <w:rFonts w:ascii="Times New Roman" w:hAnsi="Times New Roman"/>
          <w:i/>
          <w:sz w:val="22"/>
        </w:rPr>
        <w:t xml:space="preserve">te unpaved road emissions; and emissions factors from </w:t>
      </w:r>
      <w:r w:rsidR="00301769" w:rsidRPr="0001292A">
        <w:rPr>
          <w:rFonts w:ascii="Times New Roman" w:hAnsi="Times New Roman"/>
          <w:i/>
          <w:sz w:val="22"/>
        </w:rPr>
        <w:t>AP-42 Section 3.3 (Gasoline an</w:t>
      </w:r>
      <w:r w:rsidR="0001292A" w:rsidRPr="0001292A">
        <w:rPr>
          <w:rFonts w:ascii="Times New Roman" w:hAnsi="Times New Roman"/>
          <w:i/>
          <w:sz w:val="22"/>
        </w:rPr>
        <w:t>d Diesel Industrial Engines) were</w:t>
      </w:r>
      <w:r w:rsidR="00301769" w:rsidRPr="0001292A">
        <w:rPr>
          <w:rFonts w:ascii="Times New Roman" w:hAnsi="Times New Roman"/>
          <w:i/>
          <w:sz w:val="22"/>
        </w:rPr>
        <w:t xml:space="preserve"> used to calculate die</w:t>
      </w:r>
      <w:r w:rsidR="00FB641B" w:rsidRPr="0001292A">
        <w:rPr>
          <w:rFonts w:ascii="Times New Roman" w:hAnsi="Times New Roman"/>
          <w:i/>
          <w:sz w:val="22"/>
        </w:rPr>
        <w:t>sel engines</w:t>
      </w:r>
      <w:r w:rsidR="00C01FB2" w:rsidRPr="0001292A">
        <w:rPr>
          <w:rFonts w:ascii="Times New Roman" w:hAnsi="Times New Roman"/>
          <w:i/>
          <w:sz w:val="22"/>
        </w:rPr>
        <w:t xml:space="preserve"> </w:t>
      </w:r>
      <w:r w:rsidR="00301769" w:rsidRPr="0001292A">
        <w:rPr>
          <w:rFonts w:ascii="Times New Roman" w:hAnsi="Times New Roman"/>
          <w:i/>
          <w:sz w:val="22"/>
        </w:rPr>
        <w:t xml:space="preserve">emissions. Additionally, a water spray efficiency of 70% was assumed </w:t>
      </w:r>
      <w:r w:rsidR="004B760E" w:rsidRPr="0001292A">
        <w:rPr>
          <w:rFonts w:ascii="Times New Roman" w:hAnsi="Times New Roman"/>
          <w:i/>
          <w:sz w:val="22"/>
        </w:rPr>
        <w:t>to estimate some</w:t>
      </w:r>
      <w:r w:rsidR="00301769" w:rsidRPr="0001292A">
        <w:rPr>
          <w:rFonts w:ascii="Times New Roman" w:hAnsi="Times New Roman"/>
          <w:i/>
          <w:sz w:val="22"/>
        </w:rPr>
        <w:t xml:space="preserve"> controlled emissions </w:t>
      </w:r>
      <w:r w:rsidR="004B760E" w:rsidRPr="0001292A">
        <w:rPr>
          <w:rFonts w:ascii="Times New Roman" w:hAnsi="Times New Roman"/>
          <w:i/>
          <w:sz w:val="22"/>
        </w:rPr>
        <w:t>factors for processes described in AP-42, Section 11.12.</w:t>
      </w:r>
    </w:p>
    <w:p w14:paraId="05C73E1F" w14:textId="77777777" w:rsidR="00832B86" w:rsidRDefault="00832B86">
      <w:pPr>
        <w:rPr>
          <w:rFonts w:ascii="Times New Roman" w:hAnsi="Times New Roman"/>
          <w:sz w:val="22"/>
        </w:rPr>
      </w:pPr>
      <w:r>
        <w:rPr>
          <w:rFonts w:ascii="Times New Roman" w:hAnsi="Times New Roman"/>
          <w:sz w:val="22"/>
        </w:rPr>
        <w:br w:type="page"/>
      </w:r>
    </w:p>
    <w:p w14:paraId="47A6CF3A" w14:textId="77777777" w:rsidR="004608F8" w:rsidRPr="00CE4EB6" w:rsidRDefault="004608F8" w:rsidP="00F92648">
      <w:pPr>
        <w:tabs>
          <w:tab w:val="left" w:pos="-1440"/>
          <w:tab w:val="left" w:pos="-720"/>
          <w:tab w:val="left" w:pos="0"/>
          <w:tab w:val="left" w:pos="720"/>
          <w:tab w:val="left" w:pos="1152"/>
        </w:tabs>
        <w:suppressAutoHyphens/>
        <w:ind w:left="1080"/>
        <w:rPr>
          <w:rFonts w:ascii="Times New Roman" w:hAnsi="Times New Roman"/>
          <w:sz w:val="22"/>
        </w:rPr>
      </w:pPr>
    </w:p>
    <w:p w14:paraId="6568C51A" w14:textId="77777777" w:rsidR="006919C2" w:rsidRPr="00CE4EB6" w:rsidRDefault="006919C2">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p>
    <w:tbl>
      <w:tblPr>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4"/>
        <w:gridCol w:w="1373"/>
        <w:gridCol w:w="1609"/>
        <w:gridCol w:w="1609"/>
        <w:gridCol w:w="1617"/>
        <w:gridCol w:w="1783"/>
      </w:tblGrid>
      <w:tr w:rsidR="006919C2" w:rsidRPr="00CE4EB6" w14:paraId="702458A7" w14:textId="77777777" w:rsidTr="00765CB0">
        <w:tc>
          <w:tcPr>
            <w:tcW w:w="1364" w:type="dxa"/>
            <w:tcBorders>
              <w:bottom w:val="double" w:sz="4" w:space="0" w:color="auto"/>
            </w:tcBorders>
          </w:tcPr>
          <w:p w14:paraId="7F5E58E6" w14:textId="77777777" w:rsidR="006919C2" w:rsidRPr="00CE4EB6" w:rsidRDefault="006919C2"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Pollutant</w:t>
            </w:r>
          </w:p>
        </w:tc>
        <w:tc>
          <w:tcPr>
            <w:tcW w:w="1373" w:type="dxa"/>
            <w:tcBorders>
              <w:bottom w:val="double" w:sz="4" w:space="0" w:color="auto"/>
            </w:tcBorders>
          </w:tcPr>
          <w:p w14:paraId="61856351" w14:textId="77777777" w:rsidR="006919C2" w:rsidRPr="00CE4EB6" w:rsidRDefault="006919C2"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Baseline Actual Emissions (TPY)</w:t>
            </w:r>
          </w:p>
        </w:tc>
        <w:tc>
          <w:tcPr>
            <w:tcW w:w="1609" w:type="dxa"/>
            <w:tcBorders>
              <w:bottom w:val="double" w:sz="4" w:space="0" w:color="auto"/>
            </w:tcBorders>
          </w:tcPr>
          <w:p w14:paraId="55400CB1" w14:textId="77777777" w:rsidR="006919C2" w:rsidRPr="00CE4EB6" w:rsidRDefault="006919C2"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Project</w:t>
            </w:r>
            <w:r w:rsidR="005D0510" w:rsidRPr="00CE4EB6">
              <w:rPr>
                <w:rFonts w:ascii="Times New Roman" w:hAnsi="Times New Roman"/>
                <w:b/>
                <w:sz w:val="22"/>
              </w:rPr>
              <w:t>ed</w:t>
            </w:r>
            <w:r w:rsidRPr="00CE4EB6">
              <w:rPr>
                <w:rFonts w:ascii="Times New Roman" w:hAnsi="Times New Roman"/>
                <w:b/>
                <w:sz w:val="22"/>
              </w:rPr>
              <w:t xml:space="preserve"> Actual Emissions (TPY)</w:t>
            </w:r>
          </w:p>
        </w:tc>
        <w:tc>
          <w:tcPr>
            <w:tcW w:w="1609" w:type="dxa"/>
            <w:tcBorders>
              <w:bottom w:val="double" w:sz="4" w:space="0" w:color="auto"/>
            </w:tcBorders>
          </w:tcPr>
          <w:p w14:paraId="1533BC38" w14:textId="77777777" w:rsidR="006919C2" w:rsidRPr="00CE4EB6" w:rsidRDefault="006919C2"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Project</w:t>
            </w:r>
            <w:r w:rsidR="005D0510" w:rsidRPr="00CE4EB6">
              <w:rPr>
                <w:rFonts w:ascii="Times New Roman" w:hAnsi="Times New Roman"/>
                <w:b/>
                <w:sz w:val="22"/>
              </w:rPr>
              <w:t>ed</w:t>
            </w:r>
            <w:r w:rsidRPr="00CE4EB6">
              <w:rPr>
                <w:rFonts w:ascii="Times New Roman" w:hAnsi="Times New Roman"/>
                <w:b/>
                <w:sz w:val="22"/>
              </w:rPr>
              <w:t xml:space="preserve"> Actual Minus Baseline Actual Emissions (TPY)</w:t>
            </w:r>
          </w:p>
        </w:tc>
        <w:tc>
          <w:tcPr>
            <w:tcW w:w="1617" w:type="dxa"/>
            <w:tcBorders>
              <w:bottom w:val="double" w:sz="4" w:space="0" w:color="auto"/>
            </w:tcBorders>
          </w:tcPr>
          <w:p w14:paraId="7CC8629E" w14:textId="77777777" w:rsidR="006919C2" w:rsidRPr="00CE4EB6" w:rsidRDefault="006919C2"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Significant Emissions Rate (TPY)</w:t>
            </w:r>
          </w:p>
        </w:tc>
        <w:tc>
          <w:tcPr>
            <w:tcW w:w="1783" w:type="dxa"/>
            <w:tcBorders>
              <w:bottom w:val="double" w:sz="4" w:space="0" w:color="auto"/>
            </w:tcBorders>
          </w:tcPr>
          <w:p w14:paraId="2E7C4308" w14:textId="77777777" w:rsidR="006919C2" w:rsidRPr="00CE4EB6" w:rsidRDefault="006919C2"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PSD Required? Y/N</w:t>
            </w:r>
          </w:p>
        </w:tc>
      </w:tr>
      <w:tr w:rsidR="006919C2" w:rsidRPr="00CE4EB6" w14:paraId="69F0DA44" w14:textId="77777777" w:rsidTr="00765CB0">
        <w:tc>
          <w:tcPr>
            <w:tcW w:w="1364" w:type="dxa"/>
            <w:tcBorders>
              <w:top w:val="double" w:sz="4" w:space="0" w:color="auto"/>
            </w:tcBorders>
          </w:tcPr>
          <w:p w14:paraId="3D69FB33" w14:textId="77777777" w:rsidR="006919C2" w:rsidRPr="00CE4EB6" w:rsidRDefault="00E47C26" w:rsidP="00FF7C9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PM</w:t>
            </w:r>
          </w:p>
        </w:tc>
        <w:tc>
          <w:tcPr>
            <w:tcW w:w="1373" w:type="dxa"/>
            <w:tcBorders>
              <w:top w:val="double" w:sz="4" w:space="0" w:color="auto"/>
            </w:tcBorders>
          </w:tcPr>
          <w:p w14:paraId="25D6A92C" w14:textId="77777777" w:rsidR="006919C2"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w:t>
            </w:r>
          </w:p>
        </w:tc>
        <w:tc>
          <w:tcPr>
            <w:tcW w:w="1609" w:type="dxa"/>
            <w:tcBorders>
              <w:top w:val="double" w:sz="4" w:space="0" w:color="auto"/>
            </w:tcBorders>
          </w:tcPr>
          <w:p w14:paraId="3724C810" w14:textId="77777777" w:rsidR="006919C2"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2.52</w:t>
            </w:r>
          </w:p>
        </w:tc>
        <w:tc>
          <w:tcPr>
            <w:tcW w:w="1609" w:type="dxa"/>
            <w:tcBorders>
              <w:top w:val="double" w:sz="4" w:space="0" w:color="auto"/>
            </w:tcBorders>
          </w:tcPr>
          <w:p w14:paraId="191BE7CE"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2.52</w:t>
            </w:r>
          </w:p>
        </w:tc>
        <w:tc>
          <w:tcPr>
            <w:tcW w:w="1617" w:type="dxa"/>
            <w:tcBorders>
              <w:top w:val="double" w:sz="4" w:space="0" w:color="auto"/>
            </w:tcBorders>
          </w:tcPr>
          <w:p w14:paraId="5E988314"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25</w:t>
            </w:r>
          </w:p>
        </w:tc>
        <w:tc>
          <w:tcPr>
            <w:tcW w:w="1783" w:type="dxa"/>
            <w:tcBorders>
              <w:top w:val="double" w:sz="4" w:space="0" w:color="auto"/>
            </w:tcBorders>
          </w:tcPr>
          <w:p w14:paraId="1BE98DC7"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919C2" w:rsidRPr="00CE4EB6" w14:paraId="60878558" w14:textId="77777777" w:rsidTr="00765CB0">
        <w:tc>
          <w:tcPr>
            <w:tcW w:w="1364" w:type="dxa"/>
          </w:tcPr>
          <w:p w14:paraId="57F24DC6" w14:textId="77777777" w:rsidR="006919C2" w:rsidRPr="00CE4EB6" w:rsidRDefault="00E47C26" w:rsidP="00FF7C9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PM10</w:t>
            </w:r>
          </w:p>
        </w:tc>
        <w:tc>
          <w:tcPr>
            <w:tcW w:w="1373" w:type="dxa"/>
          </w:tcPr>
          <w:p w14:paraId="059E946D" w14:textId="77777777" w:rsidR="006919C2"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w:t>
            </w:r>
          </w:p>
        </w:tc>
        <w:tc>
          <w:tcPr>
            <w:tcW w:w="1609" w:type="dxa"/>
          </w:tcPr>
          <w:p w14:paraId="2FB0D7DD"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w:t>
            </w:r>
          </w:p>
        </w:tc>
        <w:tc>
          <w:tcPr>
            <w:tcW w:w="1609" w:type="dxa"/>
          </w:tcPr>
          <w:p w14:paraId="2E5610F4"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w:t>
            </w:r>
          </w:p>
        </w:tc>
        <w:tc>
          <w:tcPr>
            <w:tcW w:w="1617" w:type="dxa"/>
          </w:tcPr>
          <w:p w14:paraId="36D5280C"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15</w:t>
            </w:r>
          </w:p>
        </w:tc>
        <w:tc>
          <w:tcPr>
            <w:tcW w:w="1783" w:type="dxa"/>
          </w:tcPr>
          <w:p w14:paraId="2A6E322C"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115841" w:rsidRPr="00CE4EB6" w14:paraId="5C476DDB" w14:textId="77777777" w:rsidTr="00765CB0">
        <w:tc>
          <w:tcPr>
            <w:tcW w:w="1364" w:type="dxa"/>
          </w:tcPr>
          <w:p w14:paraId="4A13661F" w14:textId="77777777" w:rsidR="00115841" w:rsidRDefault="00115841" w:rsidP="00FF7C9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VOC</w:t>
            </w:r>
          </w:p>
        </w:tc>
        <w:tc>
          <w:tcPr>
            <w:tcW w:w="1373" w:type="dxa"/>
          </w:tcPr>
          <w:p w14:paraId="65419557" w14:textId="77777777" w:rsidR="00115841"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w:t>
            </w:r>
          </w:p>
        </w:tc>
        <w:tc>
          <w:tcPr>
            <w:tcW w:w="1609" w:type="dxa"/>
          </w:tcPr>
          <w:p w14:paraId="200B21E5"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2.7</w:t>
            </w:r>
          </w:p>
        </w:tc>
        <w:tc>
          <w:tcPr>
            <w:tcW w:w="1609" w:type="dxa"/>
          </w:tcPr>
          <w:p w14:paraId="66200842"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2.7</w:t>
            </w:r>
          </w:p>
        </w:tc>
        <w:tc>
          <w:tcPr>
            <w:tcW w:w="1617" w:type="dxa"/>
          </w:tcPr>
          <w:p w14:paraId="75E9C369"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40</w:t>
            </w:r>
          </w:p>
        </w:tc>
        <w:tc>
          <w:tcPr>
            <w:tcW w:w="1783" w:type="dxa"/>
          </w:tcPr>
          <w:p w14:paraId="23FA8184"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115841" w:rsidRPr="00CE4EB6" w14:paraId="20979070" w14:textId="77777777" w:rsidTr="00765CB0">
        <w:tc>
          <w:tcPr>
            <w:tcW w:w="1364" w:type="dxa"/>
          </w:tcPr>
          <w:p w14:paraId="3B4E60A5" w14:textId="77777777" w:rsidR="00115841" w:rsidRDefault="00115841" w:rsidP="00FF7C9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NOx</w:t>
            </w:r>
          </w:p>
        </w:tc>
        <w:tc>
          <w:tcPr>
            <w:tcW w:w="1373" w:type="dxa"/>
          </w:tcPr>
          <w:p w14:paraId="48DE7DF8" w14:textId="77777777" w:rsidR="00115841"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w:t>
            </w:r>
          </w:p>
        </w:tc>
        <w:tc>
          <w:tcPr>
            <w:tcW w:w="1609" w:type="dxa"/>
          </w:tcPr>
          <w:p w14:paraId="1A937FBE"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32.5</w:t>
            </w:r>
          </w:p>
        </w:tc>
        <w:tc>
          <w:tcPr>
            <w:tcW w:w="1609" w:type="dxa"/>
          </w:tcPr>
          <w:p w14:paraId="27985E09"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32.5</w:t>
            </w:r>
          </w:p>
        </w:tc>
        <w:tc>
          <w:tcPr>
            <w:tcW w:w="1617" w:type="dxa"/>
          </w:tcPr>
          <w:p w14:paraId="1B5C5A16"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40</w:t>
            </w:r>
          </w:p>
        </w:tc>
        <w:tc>
          <w:tcPr>
            <w:tcW w:w="1783" w:type="dxa"/>
          </w:tcPr>
          <w:p w14:paraId="40F8B72A"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115841" w:rsidRPr="00CE4EB6" w14:paraId="167BD988" w14:textId="77777777" w:rsidTr="00765CB0">
        <w:tc>
          <w:tcPr>
            <w:tcW w:w="1364" w:type="dxa"/>
          </w:tcPr>
          <w:p w14:paraId="718CEBC8" w14:textId="77777777" w:rsidR="00115841" w:rsidRDefault="00115841" w:rsidP="00FF7C9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SO2</w:t>
            </w:r>
          </w:p>
        </w:tc>
        <w:tc>
          <w:tcPr>
            <w:tcW w:w="1373" w:type="dxa"/>
          </w:tcPr>
          <w:p w14:paraId="463E425B" w14:textId="77777777" w:rsidR="00115841"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w:t>
            </w:r>
          </w:p>
        </w:tc>
        <w:tc>
          <w:tcPr>
            <w:tcW w:w="1609" w:type="dxa"/>
          </w:tcPr>
          <w:p w14:paraId="5D8469B5" w14:textId="77777777" w:rsidR="00115841"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2.1</w:t>
            </w:r>
          </w:p>
        </w:tc>
        <w:tc>
          <w:tcPr>
            <w:tcW w:w="1609" w:type="dxa"/>
          </w:tcPr>
          <w:p w14:paraId="3BD83DFD"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2.1</w:t>
            </w:r>
          </w:p>
        </w:tc>
        <w:tc>
          <w:tcPr>
            <w:tcW w:w="1617" w:type="dxa"/>
          </w:tcPr>
          <w:p w14:paraId="71CEE8B3"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40</w:t>
            </w:r>
          </w:p>
        </w:tc>
        <w:tc>
          <w:tcPr>
            <w:tcW w:w="1783" w:type="dxa"/>
          </w:tcPr>
          <w:p w14:paraId="29C21A68" w14:textId="77777777" w:rsidR="00115841"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r w:rsidR="006919C2" w:rsidRPr="00CE4EB6" w14:paraId="08A28C80" w14:textId="77777777" w:rsidTr="00765CB0">
        <w:tc>
          <w:tcPr>
            <w:tcW w:w="1364" w:type="dxa"/>
          </w:tcPr>
          <w:p w14:paraId="2854F067" w14:textId="77777777" w:rsidR="006919C2" w:rsidRPr="00CE4EB6" w:rsidRDefault="00115841" w:rsidP="00FF7C9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CO</w:t>
            </w:r>
          </w:p>
        </w:tc>
        <w:tc>
          <w:tcPr>
            <w:tcW w:w="1373" w:type="dxa"/>
          </w:tcPr>
          <w:p w14:paraId="5D976985" w14:textId="77777777" w:rsidR="006919C2"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w:t>
            </w:r>
          </w:p>
        </w:tc>
        <w:tc>
          <w:tcPr>
            <w:tcW w:w="1609" w:type="dxa"/>
          </w:tcPr>
          <w:p w14:paraId="14B805CF" w14:textId="77777777" w:rsidR="006919C2" w:rsidRPr="00CE4EB6" w:rsidRDefault="00115841"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7.0</w:t>
            </w:r>
          </w:p>
        </w:tc>
        <w:tc>
          <w:tcPr>
            <w:tcW w:w="1609" w:type="dxa"/>
          </w:tcPr>
          <w:p w14:paraId="72C39EA7"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7.0</w:t>
            </w:r>
          </w:p>
        </w:tc>
        <w:tc>
          <w:tcPr>
            <w:tcW w:w="1617" w:type="dxa"/>
          </w:tcPr>
          <w:p w14:paraId="55AA5F4F"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100</w:t>
            </w:r>
          </w:p>
        </w:tc>
        <w:tc>
          <w:tcPr>
            <w:tcW w:w="1783" w:type="dxa"/>
          </w:tcPr>
          <w:p w14:paraId="0417303F" w14:textId="77777777" w:rsidR="006919C2" w:rsidRPr="00CE4EB6" w:rsidRDefault="00AE5026" w:rsidP="00AE502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w:t>
            </w:r>
          </w:p>
        </w:tc>
      </w:tr>
    </w:tbl>
    <w:p w14:paraId="5EF4B309" w14:textId="77777777" w:rsidR="009D423C" w:rsidRPr="00CE4EB6" w:rsidRDefault="009D423C">
      <w:pPr>
        <w:tabs>
          <w:tab w:val="left" w:pos="-1440"/>
          <w:tab w:val="left" w:pos="-720"/>
          <w:tab w:val="left" w:pos="0"/>
          <w:tab w:val="left" w:pos="720"/>
          <w:tab w:val="left" w:pos="1152"/>
        </w:tabs>
        <w:suppressAutoHyphens/>
        <w:rPr>
          <w:rFonts w:ascii="Times New Roman" w:hAnsi="Times New Roman"/>
          <w:sz w:val="16"/>
          <w:szCs w:val="16"/>
        </w:rPr>
      </w:pPr>
    </w:p>
    <w:p w14:paraId="6C85445F" w14:textId="77777777" w:rsidR="00AD74BC" w:rsidRDefault="00AD74BC" w:rsidP="00832B86">
      <w:pPr>
        <w:tabs>
          <w:tab w:val="left" w:pos="-1440"/>
          <w:tab w:val="left" w:pos="-720"/>
          <w:tab w:val="left" w:pos="0"/>
          <w:tab w:val="left" w:pos="720"/>
          <w:tab w:val="left" w:pos="1152"/>
        </w:tabs>
        <w:suppressAutoHyphens/>
        <w:spacing w:after="120"/>
        <w:ind w:left="720"/>
        <w:rPr>
          <w:rFonts w:ascii="Times New Roman" w:hAnsi="Times New Roman"/>
          <w:i/>
          <w:sz w:val="22"/>
        </w:rPr>
      </w:pPr>
      <w:r w:rsidRPr="00832B86">
        <w:rPr>
          <w:rFonts w:ascii="Times New Roman" w:hAnsi="Times New Roman"/>
          <w:b/>
          <w:i/>
          <w:sz w:val="22"/>
          <w:u w:val="single"/>
        </w:rPr>
        <w:t>Note</w:t>
      </w:r>
      <w:r w:rsidRPr="00832B86">
        <w:rPr>
          <w:rFonts w:ascii="Times New Roman" w:hAnsi="Times New Roman"/>
          <w:b/>
          <w:i/>
          <w:sz w:val="22"/>
        </w:rPr>
        <w:t>:</w:t>
      </w:r>
      <w:r w:rsidRPr="00B33754">
        <w:rPr>
          <w:rFonts w:ascii="Times New Roman" w:hAnsi="Times New Roman"/>
          <w:i/>
          <w:sz w:val="22"/>
        </w:rPr>
        <w:t xml:space="preserve"> </w:t>
      </w:r>
      <w:r w:rsidR="00832B86">
        <w:rPr>
          <w:rFonts w:ascii="Times New Roman" w:hAnsi="Times New Roman"/>
          <w:i/>
          <w:sz w:val="22"/>
        </w:rPr>
        <w:t xml:space="preserve">Actual emissions reporting </w:t>
      </w:r>
      <w:r>
        <w:rPr>
          <w:rFonts w:ascii="Times New Roman" w:hAnsi="Times New Roman"/>
          <w:i/>
          <w:sz w:val="22"/>
        </w:rPr>
        <w:t xml:space="preserve">of PSD </w:t>
      </w:r>
      <w:r w:rsidRPr="00B33754">
        <w:rPr>
          <w:rFonts w:ascii="Times New Roman" w:hAnsi="Times New Roman"/>
          <w:i/>
          <w:sz w:val="22"/>
        </w:rPr>
        <w:t xml:space="preserve">pollutants </w:t>
      </w:r>
      <w:r>
        <w:rPr>
          <w:rFonts w:ascii="Times New Roman" w:hAnsi="Times New Roman"/>
          <w:i/>
          <w:sz w:val="22"/>
        </w:rPr>
        <w:t>will not</w:t>
      </w:r>
      <w:r w:rsidR="00832B86">
        <w:rPr>
          <w:rFonts w:ascii="Times New Roman" w:hAnsi="Times New Roman"/>
          <w:i/>
          <w:sz w:val="22"/>
        </w:rPr>
        <w:t xml:space="preserve"> be required for this project because the </w:t>
      </w:r>
      <w:r w:rsidR="00E50D75">
        <w:rPr>
          <w:rFonts w:ascii="Times New Roman" w:hAnsi="Times New Roman"/>
          <w:i/>
          <w:sz w:val="22"/>
        </w:rPr>
        <w:t xml:space="preserve">each PSD pollutants has a </w:t>
      </w:r>
      <w:r w:rsidR="00EA08A1">
        <w:rPr>
          <w:rFonts w:ascii="Times New Roman" w:hAnsi="Times New Roman"/>
          <w:i/>
          <w:sz w:val="22"/>
        </w:rPr>
        <w:t xml:space="preserve">potential to emit </w:t>
      </w:r>
      <w:r w:rsidR="00E50D75">
        <w:rPr>
          <w:rFonts w:ascii="Times New Roman" w:hAnsi="Times New Roman"/>
          <w:i/>
          <w:sz w:val="22"/>
        </w:rPr>
        <w:t xml:space="preserve">value that is </w:t>
      </w:r>
      <w:r w:rsidR="00EA08A1">
        <w:rPr>
          <w:rFonts w:ascii="Times New Roman" w:hAnsi="Times New Roman"/>
          <w:i/>
          <w:sz w:val="22"/>
        </w:rPr>
        <w:t xml:space="preserve">below </w:t>
      </w:r>
      <w:r>
        <w:rPr>
          <w:rFonts w:ascii="Times New Roman" w:hAnsi="Times New Roman"/>
          <w:i/>
          <w:sz w:val="22"/>
        </w:rPr>
        <w:t xml:space="preserve">the </w:t>
      </w:r>
      <w:r w:rsidR="00E50D75">
        <w:rPr>
          <w:rFonts w:ascii="Times New Roman" w:hAnsi="Times New Roman"/>
          <w:i/>
          <w:sz w:val="22"/>
        </w:rPr>
        <w:t xml:space="preserve">PSD </w:t>
      </w:r>
      <w:r w:rsidRPr="00B33754">
        <w:rPr>
          <w:rFonts w:ascii="Times New Roman" w:hAnsi="Times New Roman"/>
          <w:i/>
          <w:sz w:val="22"/>
        </w:rPr>
        <w:t>Significant Emissions Rate</w:t>
      </w:r>
      <w:r>
        <w:rPr>
          <w:rFonts w:ascii="Times New Roman" w:hAnsi="Times New Roman"/>
          <w:i/>
          <w:sz w:val="22"/>
        </w:rPr>
        <w:t xml:space="preserve">.  </w:t>
      </w:r>
      <w:r w:rsidR="00EA08A1">
        <w:rPr>
          <w:rFonts w:ascii="Times New Roman" w:hAnsi="Times New Roman"/>
          <w:i/>
          <w:sz w:val="22"/>
        </w:rPr>
        <w:t>Also, the duration of this project is only six months</w:t>
      </w:r>
      <w:r w:rsidR="00E50D75">
        <w:rPr>
          <w:rFonts w:ascii="Times New Roman" w:hAnsi="Times New Roman"/>
          <w:i/>
          <w:sz w:val="22"/>
        </w:rPr>
        <w:t>.</w:t>
      </w:r>
    </w:p>
    <w:p w14:paraId="4F9CE420" w14:textId="77777777" w:rsidR="00AD74BC" w:rsidRPr="00CE4EB6" w:rsidRDefault="00AD74BC">
      <w:pPr>
        <w:tabs>
          <w:tab w:val="left" w:pos="-1440"/>
          <w:tab w:val="left" w:pos="-720"/>
          <w:tab w:val="left" w:pos="0"/>
          <w:tab w:val="left" w:pos="720"/>
          <w:tab w:val="left" w:pos="1152"/>
        </w:tabs>
        <w:suppressAutoHyphens/>
        <w:rPr>
          <w:rFonts w:ascii="Times New Roman" w:hAnsi="Times New Roman"/>
          <w:sz w:val="16"/>
          <w:szCs w:val="16"/>
        </w:rPr>
      </w:pPr>
    </w:p>
    <w:p w14:paraId="50E883F4"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Pr="00CE4EB6">
        <w:rPr>
          <w:rFonts w:ascii="Times New Roman" w:hAnsi="Times New Roman"/>
          <w:sz w:val="22"/>
        </w:rPr>
        <w:tab/>
      </w:r>
      <w:r w:rsidRPr="00CE4EB6">
        <w:rPr>
          <w:rFonts w:ascii="Times New Roman" w:hAnsi="Times New Roman"/>
          <w:sz w:val="22"/>
          <w:u w:val="single"/>
        </w:rPr>
        <w:t>Conclusions</w:t>
      </w:r>
    </w:p>
    <w:p w14:paraId="031B09CD"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spacing w:before="120" w:after="120"/>
        <w:ind w:left="720" w:hanging="720"/>
        <w:rPr>
          <w:rFonts w:ascii="Times New Roman" w:hAnsi="Times New Roman"/>
          <w:sz w:val="22"/>
        </w:rPr>
      </w:pPr>
      <w:r w:rsidRPr="00CE4EB6">
        <w:rPr>
          <w:rFonts w:ascii="Times New Roman" w:hAnsi="Times New Roman"/>
          <w:sz w:val="22"/>
        </w:rPr>
        <w:tab/>
        <w:t>The emission limits proposed by the applicant will meet all of the requirements of Chapters 62-204 through 297, F.A.C.</w:t>
      </w:r>
    </w:p>
    <w:p w14:paraId="3F53AF00"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t xml:space="preserve">The </w:t>
      </w:r>
      <w:r w:rsidR="00505995" w:rsidRPr="00CE4EB6">
        <w:rPr>
          <w:rFonts w:ascii="Times New Roman" w:hAnsi="Times New Roman"/>
          <w:sz w:val="22"/>
        </w:rPr>
        <w:t>G</w:t>
      </w:r>
      <w:r w:rsidRPr="00CE4EB6">
        <w:rPr>
          <w:rFonts w:ascii="Times New Roman" w:hAnsi="Times New Roman"/>
          <w:sz w:val="22"/>
        </w:rPr>
        <w:t>eneral and Specific Conditions listed in the proposed permit (attached) will assure compliance with all the applicable requirements of Chapters 62-204 through 297, F.A.C.</w:t>
      </w:r>
    </w:p>
    <w:p w14:paraId="086D6F51" w14:textId="77777777"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14:paraId="69543883" w14:textId="77777777"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14:paraId="5F08DB5F"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001C3E0A" w:rsidRPr="00CE4EB6">
        <w:rPr>
          <w:rFonts w:ascii="Times New Roman" w:hAnsi="Times New Roman"/>
          <w:sz w:val="22"/>
        </w:rPr>
        <w:t>I</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Pr</w:t>
      </w:r>
      <w:r w:rsidR="00515CE3" w:rsidRPr="00CE4EB6">
        <w:rPr>
          <w:rFonts w:ascii="Times New Roman" w:hAnsi="Times New Roman"/>
          <w:sz w:val="22"/>
          <w:u w:val="single"/>
        </w:rPr>
        <w:t>eliminary Determination</w:t>
      </w:r>
    </w:p>
    <w:p w14:paraId="71D4A6EC" w14:textId="77777777" w:rsidR="00515CE3" w:rsidRPr="00CE4EB6" w:rsidRDefault="00515CE3" w:rsidP="00515CE3">
      <w:pPr>
        <w:widowControl w:val="0"/>
        <w:spacing w:before="120" w:after="120"/>
        <w:ind w:left="720"/>
        <w:jc w:val="both"/>
        <w:rPr>
          <w:rFonts w:ascii="Times New Roman" w:hAnsi="Times New Roman"/>
          <w:sz w:val="22"/>
        </w:rPr>
      </w:pPr>
      <w:r w:rsidRPr="00CE4EB6">
        <w:rPr>
          <w:rFonts w:ascii="Times New Roman" w:hAnsi="Times New Roman"/>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Additional details of this analysis may be obtained by contacting the project engineer at the </w:t>
      </w:r>
      <w:r w:rsidRPr="00CE4EB6">
        <w:rPr>
          <w:rFonts w:ascii="Times New Roman" w:hAnsi="Times New Roman"/>
          <w:sz w:val="22"/>
          <w:shd w:val="clear" w:color="auto" w:fill="FFFFFF"/>
        </w:rPr>
        <w:t xml:space="preserve">Florida Department of Environmental Protection Air Resource Management, Southwest District 13051 North Telecom Parkway, Temple Terrace, </w:t>
      </w:r>
      <w:proofErr w:type="gramStart"/>
      <w:r w:rsidRPr="00CE4EB6">
        <w:rPr>
          <w:rFonts w:ascii="Times New Roman" w:hAnsi="Times New Roman"/>
          <w:sz w:val="22"/>
          <w:shd w:val="clear" w:color="auto" w:fill="FFFFFF"/>
        </w:rPr>
        <w:t>Florida</w:t>
      </w:r>
      <w:proofErr w:type="gramEnd"/>
      <w:r w:rsidRPr="00CE4EB6">
        <w:rPr>
          <w:rFonts w:ascii="Times New Roman" w:hAnsi="Times New Roman"/>
          <w:sz w:val="22"/>
          <w:shd w:val="clear" w:color="auto" w:fill="FFFFFF"/>
        </w:rPr>
        <w:t xml:space="preserve"> 33637-7600</w:t>
      </w:r>
      <w:r w:rsidRPr="00CE4EB6">
        <w:rPr>
          <w:rFonts w:ascii="Times New Roman" w:hAnsi="Times New Roman"/>
          <w:sz w:val="22"/>
        </w:rPr>
        <w:t>.</w:t>
      </w:r>
    </w:p>
    <w:p w14:paraId="06149CA8" w14:textId="77777777" w:rsidR="00957094" w:rsidRPr="00CE4EB6" w:rsidRDefault="00515CE3" w:rsidP="00515CE3">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r>
      <w:r w:rsidR="00957094" w:rsidRPr="00CE4EB6">
        <w:rPr>
          <w:rFonts w:ascii="Times New Roman" w:hAnsi="Times New Roman"/>
          <w:sz w:val="22"/>
        </w:rPr>
        <w:t>Pursuant to Section 403.087, Florida Statutes and Section 62-4.070, F</w:t>
      </w:r>
      <w:r w:rsidRPr="00CE4EB6">
        <w:rPr>
          <w:rFonts w:ascii="Times New Roman" w:hAnsi="Times New Roman"/>
          <w:sz w:val="22"/>
        </w:rPr>
        <w:t xml:space="preserve">lorida Administrative Code, the </w:t>
      </w:r>
      <w:r w:rsidR="00957094" w:rsidRPr="00CE4EB6">
        <w:rPr>
          <w:rFonts w:ascii="Times New Roman" w:hAnsi="Times New Roman"/>
          <w:sz w:val="22"/>
        </w:rPr>
        <w:t>Department hereby gives notice of its intent to issue a permit to construct the aforementioned air pollution source in accordance with the draft permit and its conditions as stipulated (see attached).</w:t>
      </w:r>
    </w:p>
    <w:sectPr w:rsidR="00957094" w:rsidRPr="00CE4EB6" w:rsidSect="00E23A05">
      <w:headerReference w:type="default" r:id="rId11"/>
      <w:endnotePr>
        <w:numFmt w:val="decimal"/>
      </w:endnotePr>
      <w:type w:val="continuous"/>
      <w:pgSz w:w="12240" w:h="15840" w:code="1"/>
      <w:pgMar w:top="1440" w:right="1080" w:bottom="720" w:left="1080" w:header="720"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F718B" w14:textId="77777777" w:rsidR="007811E7" w:rsidRDefault="007811E7">
      <w:pPr>
        <w:spacing w:line="20" w:lineRule="exact"/>
      </w:pPr>
    </w:p>
  </w:endnote>
  <w:endnote w:type="continuationSeparator" w:id="0">
    <w:p w14:paraId="6006066D" w14:textId="77777777" w:rsidR="007811E7" w:rsidRDefault="007811E7">
      <w:r>
        <w:t xml:space="preserve"> </w:t>
      </w:r>
    </w:p>
  </w:endnote>
  <w:endnote w:type="continuationNotice" w:id="1">
    <w:p w14:paraId="1DB48283" w14:textId="77777777" w:rsidR="007811E7" w:rsidRDefault="007811E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4EA3A" w14:textId="77777777" w:rsidR="00064E55" w:rsidRPr="00064E55" w:rsidRDefault="00064E55" w:rsidP="00064E55">
    <w:pPr>
      <w:pBdr>
        <w:top w:val="single" w:sz="8" w:space="1" w:color="auto"/>
      </w:pBdr>
      <w:tabs>
        <w:tab w:val="left" w:pos="990"/>
        <w:tab w:val="left" w:pos="1080"/>
        <w:tab w:val="left" w:pos="1440"/>
        <w:tab w:val="right" w:pos="10080"/>
      </w:tabs>
      <w:spacing w:before="240"/>
      <w:rPr>
        <w:rFonts w:ascii="Times New Roman" w:hAnsi="Times New Roman"/>
        <w:sz w:val="20"/>
        <w:szCs w:val="20"/>
      </w:rPr>
    </w:pPr>
    <w:r w:rsidRPr="00064E55">
      <w:rPr>
        <w:rFonts w:ascii="Times New Roman" w:hAnsi="Times New Roman"/>
        <w:sz w:val="20"/>
        <w:szCs w:val="20"/>
      </w:rPr>
      <w:t>Mosaic Fertilizer, LLC</w:t>
    </w:r>
    <w:r w:rsidRPr="00064E55">
      <w:rPr>
        <w:rFonts w:ascii="Times New Roman" w:hAnsi="Times New Roman"/>
        <w:color w:val="FF0000"/>
        <w:sz w:val="20"/>
        <w:szCs w:val="20"/>
      </w:rPr>
      <w:t xml:space="preserve"> </w:t>
    </w:r>
    <w:r w:rsidRPr="00064E55">
      <w:rPr>
        <w:rFonts w:ascii="Times New Roman" w:hAnsi="Times New Roman"/>
        <w:color w:val="FF0000"/>
        <w:sz w:val="20"/>
        <w:szCs w:val="20"/>
      </w:rPr>
      <w:tab/>
    </w:r>
    <w:r w:rsidRPr="00064E55">
      <w:rPr>
        <w:rFonts w:ascii="Times New Roman" w:hAnsi="Times New Roman"/>
        <w:sz w:val="20"/>
        <w:szCs w:val="20"/>
      </w:rPr>
      <w:t>Air Permit No. 1050059-091-AC</w:t>
    </w:r>
  </w:p>
  <w:p w14:paraId="6A0A9C31" w14:textId="77777777" w:rsidR="00064E55" w:rsidRPr="00064E55" w:rsidRDefault="00064E55" w:rsidP="00064E55">
    <w:pPr>
      <w:tabs>
        <w:tab w:val="right" w:pos="10080"/>
      </w:tabs>
      <w:rPr>
        <w:rFonts w:ascii="Times New Roman" w:hAnsi="Times New Roman"/>
        <w:sz w:val="20"/>
        <w:szCs w:val="20"/>
      </w:rPr>
    </w:pPr>
    <w:r w:rsidRPr="00064E55">
      <w:rPr>
        <w:rFonts w:ascii="Times New Roman" w:hAnsi="Times New Roman"/>
        <w:sz w:val="20"/>
        <w:szCs w:val="20"/>
      </w:rPr>
      <w:t>New Wales Facility</w:t>
    </w:r>
    <w:r w:rsidRPr="00064E55">
      <w:rPr>
        <w:rFonts w:ascii="Times New Roman" w:hAnsi="Times New Roman"/>
        <w:sz w:val="20"/>
        <w:szCs w:val="20"/>
      </w:rPr>
      <w:tab/>
      <w:t>Air Construction Permit</w:t>
    </w:r>
  </w:p>
  <w:p w14:paraId="3416FDEF" w14:textId="77777777" w:rsidR="008D6F9F" w:rsidRPr="00CE4EB6" w:rsidRDefault="008D6F9F" w:rsidP="00850159">
    <w:pPr>
      <w:pStyle w:val="Footer"/>
      <w:tabs>
        <w:tab w:val="clear" w:pos="9360"/>
      </w:tabs>
      <w:jc w:val="center"/>
      <w:rPr>
        <w:rFonts w:ascii="Times New Roman" w:hAnsi="Times New Roman"/>
      </w:rPr>
    </w:pPr>
    <w:r w:rsidRPr="00CE4EB6">
      <w:rPr>
        <w:rStyle w:val="PageNumber"/>
        <w:rFonts w:ascii="Times New Roman" w:hAnsi="Times New Roman"/>
        <w:sz w:val="20"/>
      </w:rPr>
      <w:t xml:space="preserve">Page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PAGE </w:instrText>
    </w:r>
    <w:r w:rsidRPr="00CE4EB6">
      <w:rPr>
        <w:rStyle w:val="PageNumber"/>
        <w:rFonts w:ascii="Times New Roman" w:hAnsi="Times New Roman"/>
        <w:sz w:val="20"/>
      </w:rPr>
      <w:fldChar w:fldCharType="separate"/>
    </w:r>
    <w:r w:rsidR="00185A97">
      <w:rPr>
        <w:rStyle w:val="PageNumber"/>
        <w:rFonts w:ascii="Times New Roman" w:hAnsi="Times New Roman"/>
        <w:noProof/>
        <w:sz w:val="20"/>
      </w:rPr>
      <w:t>4</w:t>
    </w:r>
    <w:r w:rsidRPr="00CE4EB6">
      <w:rPr>
        <w:rStyle w:val="PageNumber"/>
        <w:rFonts w:ascii="Times New Roman" w:hAnsi="Times New Roman"/>
        <w:sz w:val="20"/>
      </w:rPr>
      <w:fldChar w:fldCharType="end"/>
    </w:r>
    <w:r w:rsidRPr="00CE4EB6">
      <w:rPr>
        <w:rStyle w:val="PageNumber"/>
        <w:rFonts w:ascii="Times New Roman" w:hAnsi="Times New Roman"/>
        <w:sz w:val="20"/>
      </w:rPr>
      <w:t xml:space="preserve"> of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NUMPAGES </w:instrText>
    </w:r>
    <w:r w:rsidRPr="00CE4EB6">
      <w:rPr>
        <w:rStyle w:val="PageNumber"/>
        <w:rFonts w:ascii="Times New Roman" w:hAnsi="Times New Roman"/>
        <w:sz w:val="20"/>
      </w:rPr>
      <w:fldChar w:fldCharType="separate"/>
    </w:r>
    <w:r w:rsidR="00185A97">
      <w:rPr>
        <w:rStyle w:val="PageNumber"/>
        <w:rFonts w:ascii="Times New Roman" w:hAnsi="Times New Roman"/>
        <w:noProof/>
        <w:sz w:val="20"/>
      </w:rPr>
      <w:t>5</w:t>
    </w:r>
    <w:r w:rsidRPr="00CE4EB6">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46CE8" w14:textId="77777777" w:rsidR="007811E7" w:rsidRDefault="007811E7">
      <w:r>
        <w:separator/>
      </w:r>
    </w:p>
  </w:footnote>
  <w:footnote w:type="continuationSeparator" w:id="0">
    <w:p w14:paraId="7EFAED62" w14:textId="77777777" w:rsidR="007811E7" w:rsidRDefault="00781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BB0CD" w14:textId="77777777" w:rsidR="008D6F9F" w:rsidRPr="00CE4EB6" w:rsidRDefault="008D6F9F" w:rsidP="007C3409">
    <w:pPr>
      <w:pStyle w:val="Header"/>
      <w:pBdr>
        <w:bottom w:val="single" w:sz="4" w:space="1" w:color="auto"/>
      </w:pBdr>
      <w:jc w:val="center"/>
      <w:rPr>
        <w:rFonts w:ascii="Times New Roman" w:hAnsi="Times New Roman"/>
        <w:b/>
      </w:rPr>
    </w:pPr>
    <w:r w:rsidRPr="00CE4EB6">
      <w:rPr>
        <w:rFonts w:ascii="Times New Roman" w:hAnsi="Times New Roman"/>
        <w:b/>
      </w:rPr>
      <w:t>TECHNICAL EVALUATION AND PRELIMINARY DETERMINATION</w:t>
    </w:r>
  </w:p>
  <w:p w14:paraId="2F5A7859" w14:textId="77777777" w:rsidR="008D6F9F" w:rsidRPr="00CE4EB6" w:rsidRDefault="008D6F9F">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ED84" w14:textId="77777777" w:rsidR="008D6F9F" w:rsidRPr="007C3409" w:rsidRDefault="008D6F9F"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236EB733" w14:textId="77777777" w:rsidR="008D6F9F" w:rsidRDefault="008D6F9F">
    <w:pPr>
      <w:tabs>
        <w:tab w:val="left" w:pos="-720"/>
      </w:tabs>
      <w:suppressAutoHyphens/>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21664A"/>
    <w:multiLevelType w:val="hybridMultilevel"/>
    <w:tmpl w:val="234EE2E8"/>
    <w:lvl w:ilvl="0" w:tplc="18B40A2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B36DD0"/>
    <w:multiLevelType w:val="hybridMultilevel"/>
    <w:tmpl w:val="6724510A"/>
    <w:lvl w:ilvl="0" w:tplc="E8B05B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C34837"/>
    <w:multiLevelType w:val="hybridMultilevel"/>
    <w:tmpl w:val="372E4986"/>
    <w:lvl w:ilvl="0" w:tplc="8C94A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D1"/>
    <w:rsid w:val="0001292A"/>
    <w:rsid w:val="00033314"/>
    <w:rsid w:val="0005473A"/>
    <w:rsid w:val="00057478"/>
    <w:rsid w:val="00063B78"/>
    <w:rsid w:val="00064E55"/>
    <w:rsid w:val="000706D8"/>
    <w:rsid w:val="000714C4"/>
    <w:rsid w:val="00077375"/>
    <w:rsid w:val="00083A37"/>
    <w:rsid w:val="00091527"/>
    <w:rsid w:val="000A6CBE"/>
    <w:rsid w:val="000D3EFC"/>
    <w:rsid w:val="000D6BA7"/>
    <w:rsid w:val="000E1365"/>
    <w:rsid w:val="000E58CD"/>
    <w:rsid w:val="00115841"/>
    <w:rsid w:val="0011778A"/>
    <w:rsid w:val="00120589"/>
    <w:rsid w:val="001222CB"/>
    <w:rsid w:val="001267CC"/>
    <w:rsid w:val="0013789E"/>
    <w:rsid w:val="0014207F"/>
    <w:rsid w:val="00185A97"/>
    <w:rsid w:val="001A2741"/>
    <w:rsid w:val="001A4A01"/>
    <w:rsid w:val="001B1AB0"/>
    <w:rsid w:val="001B3164"/>
    <w:rsid w:val="001C3E0A"/>
    <w:rsid w:val="001D0FBF"/>
    <w:rsid w:val="001D566F"/>
    <w:rsid w:val="001F3AD5"/>
    <w:rsid w:val="00204E44"/>
    <w:rsid w:val="00224414"/>
    <w:rsid w:val="002262AB"/>
    <w:rsid w:val="002558AD"/>
    <w:rsid w:val="00256C63"/>
    <w:rsid w:val="00270BC4"/>
    <w:rsid w:val="0027485C"/>
    <w:rsid w:val="00280A5A"/>
    <w:rsid w:val="002842F5"/>
    <w:rsid w:val="00286BFD"/>
    <w:rsid w:val="002C331C"/>
    <w:rsid w:val="002C7AC9"/>
    <w:rsid w:val="002D650C"/>
    <w:rsid w:val="002E02BE"/>
    <w:rsid w:val="002E42AC"/>
    <w:rsid w:val="002F07A4"/>
    <w:rsid w:val="00301769"/>
    <w:rsid w:val="003106B7"/>
    <w:rsid w:val="00321012"/>
    <w:rsid w:val="003459C9"/>
    <w:rsid w:val="00350415"/>
    <w:rsid w:val="00352BD7"/>
    <w:rsid w:val="003539DB"/>
    <w:rsid w:val="00361C35"/>
    <w:rsid w:val="00374555"/>
    <w:rsid w:val="00387178"/>
    <w:rsid w:val="00393BE4"/>
    <w:rsid w:val="003F558F"/>
    <w:rsid w:val="00400417"/>
    <w:rsid w:val="00401FF4"/>
    <w:rsid w:val="004046C1"/>
    <w:rsid w:val="004176BC"/>
    <w:rsid w:val="00420F2C"/>
    <w:rsid w:val="00454D77"/>
    <w:rsid w:val="004608F8"/>
    <w:rsid w:val="004A3156"/>
    <w:rsid w:val="004A5EA7"/>
    <w:rsid w:val="004B050F"/>
    <w:rsid w:val="004B16F9"/>
    <w:rsid w:val="004B2AFE"/>
    <w:rsid w:val="004B760E"/>
    <w:rsid w:val="004D6327"/>
    <w:rsid w:val="004E0ED1"/>
    <w:rsid w:val="00504AE5"/>
    <w:rsid w:val="00505995"/>
    <w:rsid w:val="00515CE3"/>
    <w:rsid w:val="00531FA3"/>
    <w:rsid w:val="0054045F"/>
    <w:rsid w:val="005507EC"/>
    <w:rsid w:val="0055722E"/>
    <w:rsid w:val="00575EF4"/>
    <w:rsid w:val="00580AE9"/>
    <w:rsid w:val="00590CED"/>
    <w:rsid w:val="005D0510"/>
    <w:rsid w:val="005D0A9F"/>
    <w:rsid w:val="005F5BB9"/>
    <w:rsid w:val="005F6895"/>
    <w:rsid w:val="00622AC8"/>
    <w:rsid w:val="006626A2"/>
    <w:rsid w:val="00677137"/>
    <w:rsid w:val="00687960"/>
    <w:rsid w:val="006901CE"/>
    <w:rsid w:val="00690800"/>
    <w:rsid w:val="006919C2"/>
    <w:rsid w:val="00695A50"/>
    <w:rsid w:val="00696816"/>
    <w:rsid w:val="006A2416"/>
    <w:rsid w:val="006A37B0"/>
    <w:rsid w:val="006A4671"/>
    <w:rsid w:val="006B1C2C"/>
    <w:rsid w:val="006C2AFF"/>
    <w:rsid w:val="006E2AD5"/>
    <w:rsid w:val="00703CA6"/>
    <w:rsid w:val="00705CD6"/>
    <w:rsid w:val="007338B6"/>
    <w:rsid w:val="007530ED"/>
    <w:rsid w:val="00753561"/>
    <w:rsid w:val="00765CB0"/>
    <w:rsid w:val="00771F2D"/>
    <w:rsid w:val="00773F6A"/>
    <w:rsid w:val="00774CBF"/>
    <w:rsid w:val="007811E7"/>
    <w:rsid w:val="00793F88"/>
    <w:rsid w:val="0079626B"/>
    <w:rsid w:val="007A62D3"/>
    <w:rsid w:val="007A6F00"/>
    <w:rsid w:val="007C3409"/>
    <w:rsid w:val="007D2F2A"/>
    <w:rsid w:val="00811262"/>
    <w:rsid w:val="008159B9"/>
    <w:rsid w:val="00822CAF"/>
    <w:rsid w:val="00832B86"/>
    <w:rsid w:val="00834FBF"/>
    <w:rsid w:val="00845F42"/>
    <w:rsid w:val="00846C5B"/>
    <w:rsid w:val="00850159"/>
    <w:rsid w:val="00855D3B"/>
    <w:rsid w:val="00876FF1"/>
    <w:rsid w:val="008A57FE"/>
    <w:rsid w:val="008A7B4E"/>
    <w:rsid w:val="008D6F9F"/>
    <w:rsid w:val="008F0B90"/>
    <w:rsid w:val="008F5975"/>
    <w:rsid w:val="008F6430"/>
    <w:rsid w:val="00910766"/>
    <w:rsid w:val="00924A8C"/>
    <w:rsid w:val="009347C2"/>
    <w:rsid w:val="0094689D"/>
    <w:rsid w:val="009549E1"/>
    <w:rsid w:val="00957094"/>
    <w:rsid w:val="009850B9"/>
    <w:rsid w:val="00995F87"/>
    <w:rsid w:val="009A1B17"/>
    <w:rsid w:val="009D066D"/>
    <w:rsid w:val="009D423C"/>
    <w:rsid w:val="009D4F76"/>
    <w:rsid w:val="00A14680"/>
    <w:rsid w:val="00A3160C"/>
    <w:rsid w:val="00A36575"/>
    <w:rsid w:val="00A37862"/>
    <w:rsid w:val="00A409F1"/>
    <w:rsid w:val="00A4216F"/>
    <w:rsid w:val="00A50D56"/>
    <w:rsid w:val="00A51C06"/>
    <w:rsid w:val="00A51FC6"/>
    <w:rsid w:val="00A52B39"/>
    <w:rsid w:val="00A64FCE"/>
    <w:rsid w:val="00A70B29"/>
    <w:rsid w:val="00A763BE"/>
    <w:rsid w:val="00AB74D5"/>
    <w:rsid w:val="00AB77E6"/>
    <w:rsid w:val="00AC17AE"/>
    <w:rsid w:val="00AC1AC5"/>
    <w:rsid w:val="00AC345F"/>
    <w:rsid w:val="00AD74BC"/>
    <w:rsid w:val="00AE1B7E"/>
    <w:rsid w:val="00AE48FD"/>
    <w:rsid w:val="00AE5026"/>
    <w:rsid w:val="00AF0B44"/>
    <w:rsid w:val="00B119DF"/>
    <w:rsid w:val="00B26460"/>
    <w:rsid w:val="00B543E8"/>
    <w:rsid w:val="00BA1634"/>
    <w:rsid w:val="00BA4672"/>
    <w:rsid w:val="00BC0D85"/>
    <w:rsid w:val="00BC219B"/>
    <w:rsid w:val="00BD75E0"/>
    <w:rsid w:val="00BE03FC"/>
    <w:rsid w:val="00C01FB2"/>
    <w:rsid w:val="00C07023"/>
    <w:rsid w:val="00C2441A"/>
    <w:rsid w:val="00C25937"/>
    <w:rsid w:val="00C57E24"/>
    <w:rsid w:val="00C6630F"/>
    <w:rsid w:val="00C724E9"/>
    <w:rsid w:val="00C80C29"/>
    <w:rsid w:val="00C8377B"/>
    <w:rsid w:val="00CB1776"/>
    <w:rsid w:val="00CC1A3A"/>
    <w:rsid w:val="00CC1C07"/>
    <w:rsid w:val="00CC23D2"/>
    <w:rsid w:val="00CE27E2"/>
    <w:rsid w:val="00CE4EB6"/>
    <w:rsid w:val="00CE6D55"/>
    <w:rsid w:val="00CF116B"/>
    <w:rsid w:val="00CF2DBA"/>
    <w:rsid w:val="00CF655A"/>
    <w:rsid w:val="00D00718"/>
    <w:rsid w:val="00D164E7"/>
    <w:rsid w:val="00D4591B"/>
    <w:rsid w:val="00D6607A"/>
    <w:rsid w:val="00D71A54"/>
    <w:rsid w:val="00D74D7F"/>
    <w:rsid w:val="00DB5964"/>
    <w:rsid w:val="00DC60B4"/>
    <w:rsid w:val="00E13CD3"/>
    <w:rsid w:val="00E23A05"/>
    <w:rsid w:val="00E23D1A"/>
    <w:rsid w:val="00E370FC"/>
    <w:rsid w:val="00E47C26"/>
    <w:rsid w:val="00E50D75"/>
    <w:rsid w:val="00E717C0"/>
    <w:rsid w:val="00E7542F"/>
    <w:rsid w:val="00E77645"/>
    <w:rsid w:val="00E8629F"/>
    <w:rsid w:val="00E94D15"/>
    <w:rsid w:val="00EA08A1"/>
    <w:rsid w:val="00EA593B"/>
    <w:rsid w:val="00EB3BC4"/>
    <w:rsid w:val="00EB7D64"/>
    <w:rsid w:val="00ED1ECF"/>
    <w:rsid w:val="00ED4881"/>
    <w:rsid w:val="00EE49E4"/>
    <w:rsid w:val="00EF0F07"/>
    <w:rsid w:val="00EF3145"/>
    <w:rsid w:val="00F12820"/>
    <w:rsid w:val="00F50313"/>
    <w:rsid w:val="00F7282B"/>
    <w:rsid w:val="00F73715"/>
    <w:rsid w:val="00F856F3"/>
    <w:rsid w:val="00F92648"/>
    <w:rsid w:val="00FA0096"/>
    <w:rsid w:val="00FA56CF"/>
    <w:rsid w:val="00FB641B"/>
    <w:rsid w:val="00FB6A24"/>
    <w:rsid w:val="00FE13CE"/>
    <w:rsid w:val="00FE5E32"/>
    <w:rsid w:val="00FF54C2"/>
    <w:rsid w:val="00FF7C96"/>
    <w:rsid w:val="00FF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A19B8"/>
  <w15:chartTrackingRefBased/>
  <w15:docId w15:val="{08C88CC1-8EAB-4A71-BA3C-8C4C4906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szCs w:val="22"/>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character" w:styleId="CommentReference">
    <w:name w:val="annotation reference"/>
    <w:basedOn w:val="DefaultParagraphFont"/>
    <w:rsid w:val="00AF0B44"/>
    <w:rPr>
      <w:sz w:val="16"/>
      <w:szCs w:val="16"/>
    </w:rPr>
  </w:style>
  <w:style w:type="paragraph" w:styleId="CommentText">
    <w:name w:val="annotation text"/>
    <w:basedOn w:val="Normal"/>
    <w:link w:val="CommentTextChar"/>
    <w:rsid w:val="00AF0B44"/>
    <w:rPr>
      <w:sz w:val="20"/>
      <w:szCs w:val="20"/>
    </w:rPr>
  </w:style>
  <w:style w:type="character" w:customStyle="1" w:styleId="CommentTextChar">
    <w:name w:val="Comment Text Char"/>
    <w:basedOn w:val="DefaultParagraphFont"/>
    <w:link w:val="CommentText"/>
    <w:rsid w:val="00AF0B44"/>
    <w:rPr>
      <w:rFonts w:ascii="Courier" w:hAnsi="Courier"/>
    </w:rPr>
  </w:style>
  <w:style w:type="paragraph" w:styleId="CommentSubject">
    <w:name w:val="annotation subject"/>
    <w:basedOn w:val="CommentText"/>
    <w:next w:val="CommentText"/>
    <w:link w:val="CommentSubjectChar"/>
    <w:rsid w:val="00AF0B44"/>
    <w:rPr>
      <w:b/>
      <w:bCs/>
    </w:rPr>
  </w:style>
  <w:style w:type="character" w:customStyle="1" w:styleId="CommentSubjectChar">
    <w:name w:val="Comment Subject Char"/>
    <w:basedOn w:val="CommentTextChar"/>
    <w:link w:val="CommentSubject"/>
    <w:rsid w:val="00AF0B44"/>
    <w:rPr>
      <w:rFonts w:ascii="Courier" w:hAnsi="Courie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06CE-E423-4E0C-9AA5-4916B5F3F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subject/>
  <dc:creator>David Zell</dc:creator>
  <cp:keywords/>
  <dc:description/>
  <cp:lastModifiedBy>Stubbs, Danny</cp:lastModifiedBy>
  <cp:revision>36</cp:revision>
  <cp:lastPrinted>2014-08-22T20:11:00Z</cp:lastPrinted>
  <dcterms:created xsi:type="dcterms:W3CDTF">2014-01-30T13:26:00Z</dcterms:created>
  <dcterms:modified xsi:type="dcterms:W3CDTF">2014-09-10T13:21:00Z</dcterms:modified>
</cp:coreProperties>
</file>