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4B65" w:rsidRPr="00BB4966" w:rsidRDefault="00594B65" w:rsidP="00594B65">
      <w:pPr>
        <w:pStyle w:val="Heading5"/>
        <w:keepNext w:val="0"/>
        <w:spacing w:before="60"/>
        <w:jc w:val="left"/>
        <w:rPr>
          <w:szCs w:val="22"/>
        </w:rPr>
      </w:pPr>
      <w:r w:rsidRPr="00BB4966">
        <w:rPr>
          <w:szCs w:val="22"/>
        </w:rPr>
        <w:t>PERMITTEE</w:t>
      </w:r>
    </w:p>
    <w:p w:rsidR="00473E4E" w:rsidRPr="00473E4E" w:rsidRDefault="00473E4E" w:rsidP="00473E4E">
      <w:pPr>
        <w:rPr>
          <w:sz w:val="22"/>
          <w:szCs w:val="22"/>
        </w:rPr>
      </w:pPr>
      <w:r w:rsidRPr="00473E4E">
        <w:rPr>
          <w:sz w:val="22"/>
          <w:szCs w:val="22"/>
        </w:rPr>
        <w:t>AquaWorx Incorporated</w:t>
      </w:r>
    </w:p>
    <w:p w:rsidR="00473E4E" w:rsidRPr="00473E4E" w:rsidRDefault="00473E4E" w:rsidP="00473E4E">
      <w:pPr>
        <w:rPr>
          <w:sz w:val="22"/>
          <w:szCs w:val="22"/>
        </w:rPr>
      </w:pPr>
      <w:r w:rsidRPr="00473E4E">
        <w:rPr>
          <w:sz w:val="22"/>
          <w:szCs w:val="22"/>
        </w:rPr>
        <w:t>10450 66</w:t>
      </w:r>
      <w:r w:rsidRPr="00473E4E">
        <w:rPr>
          <w:sz w:val="22"/>
          <w:szCs w:val="22"/>
          <w:vertAlign w:val="superscript"/>
        </w:rPr>
        <w:t>th</w:t>
      </w:r>
      <w:r w:rsidRPr="00473E4E">
        <w:rPr>
          <w:sz w:val="22"/>
          <w:szCs w:val="22"/>
        </w:rPr>
        <w:t xml:space="preserve"> Street North, Suite 3</w:t>
      </w:r>
    </w:p>
    <w:p w:rsidR="00473E4E" w:rsidRPr="00473E4E" w:rsidRDefault="00473E4E" w:rsidP="00473E4E">
      <w:pPr>
        <w:widowControl w:val="0"/>
        <w:spacing w:after="120"/>
        <w:rPr>
          <w:sz w:val="22"/>
          <w:szCs w:val="22"/>
        </w:rPr>
      </w:pPr>
      <w:r w:rsidRPr="00473E4E">
        <w:rPr>
          <w:sz w:val="22"/>
          <w:szCs w:val="22"/>
        </w:rPr>
        <w:t>Pinellas Park, Florida 33782</w:t>
      </w:r>
    </w:p>
    <w:p w:rsidR="00594B65" w:rsidRPr="00BB4966" w:rsidRDefault="00594B65" w:rsidP="00594B65">
      <w:pPr>
        <w:pStyle w:val="Heading5"/>
        <w:keepNext w:val="0"/>
        <w:spacing w:before="60"/>
        <w:jc w:val="left"/>
        <w:rPr>
          <w:caps/>
          <w:szCs w:val="22"/>
        </w:rPr>
      </w:pPr>
      <w:r w:rsidRPr="00BB4966">
        <w:rPr>
          <w:caps/>
          <w:szCs w:val="22"/>
        </w:rPr>
        <w:t>Permitting Authority</w:t>
      </w:r>
    </w:p>
    <w:p w:rsidR="009E4097" w:rsidRPr="00BB4966" w:rsidRDefault="009E4097" w:rsidP="009E4097">
      <w:pPr>
        <w:rPr>
          <w:sz w:val="22"/>
          <w:szCs w:val="22"/>
          <w:shd w:val="clear" w:color="auto" w:fill="FBD4B4"/>
        </w:rPr>
      </w:pPr>
      <w:r w:rsidRPr="00BB4966">
        <w:rPr>
          <w:sz w:val="22"/>
          <w:szCs w:val="22"/>
        </w:rPr>
        <w:t>Florida Department of Environmental Protection</w:t>
      </w:r>
      <w:r w:rsidRPr="00BB4966">
        <w:rPr>
          <w:sz w:val="22"/>
          <w:szCs w:val="22"/>
          <w:shd w:val="clear" w:color="auto" w:fill="FBD4B4"/>
        </w:rPr>
        <w:t xml:space="preserve"> </w:t>
      </w:r>
    </w:p>
    <w:p w:rsidR="009E4097" w:rsidRPr="00BB4966" w:rsidRDefault="009E4097" w:rsidP="009E4097">
      <w:pPr>
        <w:rPr>
          <w:sz w:val="22"/>
          <w:szCs w:val="22"/>
          <w:shd w:val="clear" w:color="auto" w:fill="FBD4B4"/>
        </w:rPr>
      </w:pPr>
      <w:r w:rsidRPr="00BB4966">
        <w:rPr>
          <w:sz w:val="22"/>
          <w:szCs w:val="22"/>
        </w:rPr>
        <w:t xml:space="preserve">Air </w:t>
      </w:r>
      <w:r w:rsidR="00C76E0B">
        <w:rPr>
          <w:sz w:val="22"/>
          <w:szCs w:val="22"/>
        </w:rPr>
        <w:t>and Solid Waste Permitting</w:t>
      </w:r>
    </w:p>
    <w:p w:rsidR="009E4097" w:rsidRPr="00BB4966" w:rsidRDefault="009E4097" w:rsidP="009E4097">
      <w:r w:rsidRPr="00BB4966">
        <w:rPr>
          <w:sz w:val="22"/>
          <w:szCs w:val="22"/>
        </w:rPr>
        <w:t>Southwest District</w:t>
      </w:r>
    </w:p>
    <w:p w:rsidR="009E4097" w:rsidRPr="00BB4966" w:rsidRDefault="009E4097" w:rsidP="009E4097">
      <w:pPr>
        <w:rPr>
          <w:sz w:val="22"/>
          <w:szCs w:val="22"/>
          <w:shd w:val="clear" w:color="auto" w:fill="FBD4B4"/>
        </w:rPr>
      </w:pPr>
      <w:r w:rsidRPr="00BB4966">
        <w:rPr>
          <w:sz w:val="22"/>
          <w:szCs w:val="22"/>
        </w:rPr>
        <w:t>13051 North Telecom Parkway</w:t>
      </w:r>
      <w:r w:rsidRPr="00BB4966">
        <w:rPr>
          <w:sz w:val="22"/>
          <w:szCs w:val="22"/>
          <w:shd w:val="clear" w:color="auto" w:fill="FBD4B4"/>
        </w:rPr>
        <w:t xml:space="preserve"> </w:t>
      </w:r>
    </w:p>
    <w:p w:rsidR="009E4097" w:rsidRPr="00BB4966" w:rsidRDefault="009E4097" w:rsidP="009E4097">
      <w:pPr>
        <w:rPr>
          <w:sz w:val="22"/>
          <w:szCs w:val="22"/>
          <w:shd w:val="clear" w:color="auto" w:fill="FBD4B4"/>
        </w:rPr>
      </w:pPr>
      <w:r w:rsidRPr="00BB4966">
        <w:rPr>
          <w:sz w:val="22"/>
          <w:szCs w:val="22"/>
        </w:rPr>
        <w:t>Temple Terrace, Florida 33637-7600</w:t>
      </w:r>
    </w:p>
    <w:p w:rsidR="009E4097" w:rsidRPr="00BB4966" w:rsidRDefault="009E4097" w:rsidP="009E4097"/>
    <w:p w:rsidR="00594B65" w:rsidRPr="00BB4966" w:rsidRDefault="00594B65" w:rsidP="00594B65">
      <w:pPr>
        <w:pStyle w:val="Heading5"/>
        <w:keepNext w:val="0"/>
        <w:spacing w:before="60"/>
        <w:jc w:val="left"/>
        <w:rPr>
          <w:szCs w:val="22"/>
        </w:rPr>
      </w:pPr>
      <w:r w:rsidRPr="00BB4966">
        <w:rPr>
          <w:szCs w:val="22"/>
        </w:rPr>
        <w:t>PROJECT</w:t>
      </w:r>
    </w:p>
    <w:p w:rsidR="00594B65" w:rsidRPr="00045D30" w:rsidRDefault="00594B65" w:rsidP="00594B65">
      <w:pPr>
        <w:widowControl w:val="0"/>
        <w:rPr>
          <w:sz w:val="22"/>
          <w:szCs w:val="22"/>
        </w:rPr>
      </w:pPr>
      <w:r w:rsidRPr="00BB4966">
        <w:rPr>
          <w:sz w:val="22"/>
          <w:szCs w:val="22"/>
        </w:rPr>
        <w:t xml:space="preserve">Air </w:t>
      </w:r>
      <w:r w:rsidRPr="00045D30">
        <w:rPr>
          <w:sz w:val="22"/>
          <w:szCs w:val="22"/>
        </w:rPr>
        <w:t>Permit No</w:t>
      </w:r>
      <w:r w:rsidR="00A54440" w:rsidRPr="00045D30">
        <w:rPr>
          <w:sz w:val="22"/>
          <w:szCs w:val="22"/>
        </w:rPr>
        <w:t>s</w:t>
      </w:r>
      <w:r w:rsidRPr="00045D30">
        <w:rPr>
          <w:sz w:val="22"/>
          <w:szCs w:val="22"/>
        </w:rPr>
        <w:t xml:space="preserve">. </w:t>
      </w:r>
      <w:r w:rsidR="00045D30" w:rsidRPr="00045D30">
        <w:rPr>
          <w:sz w:val="22"/>
          <w:szCs w:val="22"/>
        </w:rPr>
        <w:t>1030449</w:t>
      </w:r>
      <w:r w:rsidRPr="00045D30">
        <w:rPr>
          <w:sz w:val="22"/>
          <w:szCs w:val="22"/>
        </w:rPr>
        <w:t>-</w:t>
      </w:r>
      <w:r w:rsidR="00045D30" w:rsidRPr="00045D30">
        <w:rPr>
          <w:sz w:val="22"/>
          <w:szCs w:val="22"/>
        </w:rPr>
        <w:t>005</w:t>
      </w:r>
      <w:r w:rsidRPr="00045D30">
        <w:rPr>
          <w:sz w:val="22"/>
          <w:szCs w:val="22"/>
        </w:rPr>
        <w:t>-AC</w:t>
      </w:r>
      <w:r w:rsidR="00A54440" w:rsidRPr="00045D30">
        <w:rPr>
          <w:sz w:val="22"/>
          <w:szCs w:val="22"/>
        </w:rPr>
        <w:t xml:space="preserve"> and </w:t>
      </w:r>
      <w:r w:rsidR="00045D30" w:rsidRPr="00045D30">
        <w:rPr>
          <w:sz w:val="22"/>
          <w:szCs w:val="22"/>
        </w:rPr>
        <w:t>1030449</w:t>
      </w:r>
      <w:r w:rsidR="00A54440" w:rsidRPr="00045D30">
        <w:rPr>
          <w:sz w:val="22"/>
          <w:szCs w:val="22"/>
        </w:rPr>
        <w:t>-</w:t>
      </w:r>
      <w:r w:rsidR="00045D30" w:rsidRPr="00045D30">
        <w:rPr>
          <w:sz w:val="22"/>
          <w:szCs w:val="22"/>
        </w:rPr>
        <w:t>006</w:t>
      </w:r>
      <w:r w:rsidR="00A54440" w:rsidRPr="00045D30">
        <w:rPr>
          <w:sz w:val="22"/>
          <w:szCs w:val="22"/>
        </w:rPr>
        <w:t>-AO</w:t>
      </w:r>
    </w:p>
    <w:p w:rsidR="00D47CEC" w:rsidRPr="00045D30" w:rsidRDefault="00D47CEC" w:rsidP="00594B65">
      <w:pPr>
        <w:widowControl w:val="0"/>
        <w:rPr>
          <w:sz w:val="22"/>
          <w:szCs w:val="22"/>
        </w:rPr>
      </w:pPr>
      <w:r w:rsidRPr="00045D30">
        <w:rPr>
          <w:sz w:val="22"/>
          <w:szCs w:val="22"/>
        </w:rPr>
        <w:t xml:space="preserve">Minor Air Construction </w:t>
      </w:r>
      <w:r w:rsidR="00A54440" w:rsidRPr="00045D30">
        <w:rPr>
          <w:sz w:val="22"/>
          <w:szCs w:val="22"/>
        </w:rPr>
        <w:t xml:space="preserve">and Operation </w:t>
      </w:r>
      <w:r w:rsidRPr="00045D30">
        <w:rPr>
          <w:sz w:val="22"/>
          <w:szCs w:val="22"/>
        </w:rPr>
        <w:t>Permit</w:t>
      </w:r>
      <w:r w:rsidR="00A54440" w:rsidRPr="00045D30">
        <w:rPr>
          <w:sz w:val="22"/>
          <w:szCs w:val="22"/>
        </w:rPr>
        <w:t>s</w:t>
      </w:r>
    </w:p>
    <w:p w:rsidR="00594B65" w:rsidRPr="00BB4966" w:rsidRDefault="00045D30" w:rsidP="00594B65">
      <w:pPr>
        <w:widowControl w:val="0"/>
        <w:rPr>
          <w:sz w:val="22"/>
          <w:szCs w:val="22"/>
        </w:rPr>
      </w:pPr>
      <w:r w:rsidRPr="00045D30">
        <w:rPr>
          <w:sz w:val="22"/>
          <w:szCs w:val="22"/>
        </w:rPr>
        <w:t>AquaWorx Incorporated</w:t>
      </w:r>
    </w:p>
    <w:p w:rsidR="00594B65" w:rsidRPr="00BB4966" w:rsidRDefault="00045D30" w:rsidP="00594B65">
      <w:pPr>
        <w:pStyle w:val="BodyText"/>
        <w:spacing w:before="120"/>
        <w:rPr>
          <w:szCs w:val="22"/>
        </w:rPr>
      </w:pPr>
      <w:r w:rsidRPr="00B91727">
        <w:rPr>
          <w:szCs w:val="22"/>
        </w:rPr>
        <w:t xml:space="preserve">To increase emissions limits due to expansion of fiberglass products manufacturing operations beyond limits allowed in </w:t>
      </w:r>
      <w:r>
        <w:rPr>
          <w:szCs w:val="22"/>
        </w:rPr>
        <w:t xml:space="preserve">the </w:t>
      </w:r>
      <w:r w:rsidRPr="00B91727">
        <w:rPr>
          <w:szCs w:val="22"/>
        </w:rPr>
        <w:t>previously issued air general permit 1030449-004-AG.</w:t>
      </w:r>
    </w:p>
    <w:p w:rsidR="00594B65" w:rsidRPr="00BB4966" w:rsidRDefault="00594B65" w:rsidP="00594B65">
      <w:pPr>
        <w:pStyle w:val="Heading5"/>
        <w:keepNext w:val="0"/>
        <w:spacing w:before="60"/>
        <w:jc w:val="left"/>
        <w:rPr>
          <w:szCs w:val="22"/>
        </w:rPr>
      </w:pPr>
      <w:r w:rsidRPr="00BB4966">
        <w:rPr>
          <w:szCs w:val="22"/>
        </w:rPr>
        <w:t>NOTICE AND PUBLICATION</w:t>
      </w:r>
    </w:p>
    <w:p w:rsidR="00594B65" w:rsidRPr="00BB4966" w:rsidRDefault="00594B65" w:rsidP="00594B65">
      <w:pPr>
        <w:spacing w:after="120"/>
        <w:rPr>
          <w:sz w:val="22"/>
          <w:szCs w:val="22"/>
        </w:rPr>
      </w:pPr>
      <w:r w:rsidRPr="00BB4966">
        <w:rPr>
          <w:sz w:val="22"/>
          <w:szCs w:val="22"/>
        </w:rPr>
        <w:t xml:space="preserve">The </w:t>
      </w:r>
      <w:r w:rsidR="00E8406E" w:rsidRPr="00BB4966">
        <w:rPr>
          <w:sz w:val="22"/>
          <w:szCs w:val="22"/>
        </w:rPr>
        <w:t>Permitting Authority</w:t>
      </w:r>
      <w:r w:rsidRPr="00BB4966">
        <w:rPr>
          <w:sz w:val="22"/>
          <w:szCs w:val="22"/>
        </w:rPr>
        <w:t xml:space="preserve"> distributed a</w:t>
      </w:r>
      <w:r w:rsidR="00AC7766" w:rsidRPr="00BB4966">
        <w:rPr>
          <w:sz w:val="22"/>
          <w:szCs w:val="22"/>
        </w:rPr>
        <w:t xml:space="preserve"> draft </w:t>
      </w:r>
      <w:r w:rsidR="00836F59" w:rsidRPr="00BB4966">
        <w:rPr>
          <w:sz w:val="22"/>
          <w:szCs w:val="22"/>
        </w:rPr>
        <w:t xml:space="preserve">minor </w:t>
      </w:r>
      <w:r w:rsidR="00AC7766" w:rsidRPr="00BB4966">
        <w:rPr>
          <w:sz w:val="22"/>
          <w:szCs w:val="22"/>
        </w:rPr>
        <w:t xml:space="preserve">air </w:t>
      </w:r>
      <w:r w:rsidR="00836F59" w:rsidRPr="00BB4966">
        <w:rPr>
          <w:sz w:val="22"/>
          <w:szCs w:val="22"/>
        </w:rPr>
        <w:t xml:space="preserve">construction </w:t>
      </w:r>
      <w:r w:rsidR="001A64F6" w:rsidRPr="00BB4966">
        <w:rPr>
          <w:sz w:val="22"/>
          <w:szCs w:val="22"/>
        </w:rPr>
        <w:t xml:space="preserve">and operation </w:t>
      </w:r>
      <w:r w:rsidR="00AC7766" w:rsidRPr="00BB4966">
        <w:rPr>
          <w:sz w:val="22"/>
          <w:szCs w:val="22"/>
        </w:rPr>
        <w:t>p</w:t>
      </w:r>
      <w:r w:rsidRPr="00BB4966">
        <w:rPr>
          <w:sz w:val="22"/>
          <w:szCs w:val="22"/>
        </w:rPr>
        <w:t xml:space="preserve">ermit package on </w:t>
      </w:r>
      <w:r w:rsidR="00045D30">
        <w:rPr>
          <w:sz w:val="22"/>
          <w:szCs w:val="22"/>
        </w:rPr>
        <w:t>09/02/2014</w:t>
      </w:r>
      <w:r w:rsidRPr="00BB4966">
        <w:rPr>
          <w:sz w:val="22"/>
          <w:szCs w:val="22"/>
        </w:rPr>
        <w:t xml:space="preserve">.  The applicant published the Public Notice in the </w:t>
      </w:r>
      <w:r w:rsidR="00CC366A">
        <w:rPr>
          <w:sz w:val="22"/>
          <w:szCs w:val="22"/>
          <w:u w:val="single"/>
        </w:rPr>
        <w:t>Tampa Bay Times</w:t>
      </w:r>
      <w:r w:rsidRPr="00BB4966">
        <w:rPr>
          <w:sz w:val="22"/>
          <w:szCs w:val="22"/>
        </w:rPr>
        <w:t xml:space="preserve"> on </w:t>
      </w:r>
      <w:r w:rsidR="00CC366A">
        <w:rPr>
          <w:sz w:val="22"/>
          <w:szCs w:val="22"/>
        </w:rPr>
        <w:t>September 26, 2014</w:t>
      </w:r>
      <w:r w:rsidRPr="00BB4966">
        <w:rPr>
          <w:sz w:val="22"/>
          <w:szCs w:val="22"/>
        </w:rPr>
        <w:t xml:space="preserve">.  The </w:t>
      </w:r>
      <w:r w:rsidR="00CF3EFB" w:rsidRPr="00BB4966">
        <w:rPr>
          <w:sz w:val="22"/>
          <w:szCs w:val="22"/>
        </w:rPr>
        <w:t>Permitting Authority</w:t>
      </w:r>
      <w:r w:rsidRPr="00BB4966">
        <w:rPr>
          <w:sz w:val="22"/>
          <w:szCs w:val="22"/>
        </w:rPr>
        <w:t xml:space="preserve"> received the proof of publication on </w:t>
      </w:r>
      <w:r w:rsidR="00A84DA9">
        <w:rPr>
          <w:sz w:val="22"/>
          <w:szCs w:val="22"/>
        </w:rPr>
        <w:t>October 7, 2014</w:t>
      </w:r>
      <w:r w:rsidRPr="00613F6B">
        <w:rPr>
          <w:sz w:val="22"/>
          <w:szCs w:val="22"/>
        </w:rPr>
        <w:t xml:space="preserve">.  </w:t>
      </w:r>
      <w:r w:rsidR="00AC7766" w:rsidRPr="00613F6B">
        <w:rPr>
          <w:sz w:val="22"/>
          <w:szCs w:val="22"/>
        </w:rPr>
        <w:t>No requests for administrative hearings or requests for extensions of time to file a petition for administrative hearing were received.</w:t>
      </w:r>
    </w:p>
    <w:p w:rsidR="00594B65" w:rsidRPr="00BB4966" w:rsidRDefault="00594B65" w:rsidP="00594B65">
      <w:pPr>
        <w:pStyle w:val="Heading1"/>
        <w:keepNext w:val="0"/>
        <w:spacing w:before="60"/>
        <w:rPr>
          <w:szCs w:val="22"/>
        </w:rPr>
      </w:pPr>
      <w:r w:rsidRPr="00BB4966">
        <w:rPr>
          <w:szCs w:val="22"/>
        </w:rPr>
        <w:t>COMMENTS</w:t>
      </w:r>
    </w:p>
    <w:p w:rsidR="00594B65" w:rsidRPr="00613F6B" w:rsidRDefault="00594B65" w:rsidP="00594B65">
      <w:pPr>
        <w:pStyle w:val="BodyText3"/>
        <w:jc w:val="left"/>
        <w:rPr>
          <w:szCs w:val="22"/>
        </w:rPr>
      </w:pPr>
      <w:r w:rsidRPr="00613F6B">
        <w:rPr>
          <w:szCs w:val="22"/>
        </w:rPr>
        <w:t xml:space="preserve">No comments on the </w:t>
      </w:r>
      <w:r w:rsidR="00984E34" w:rsidRPr="00613F6B">
        <w:rPr>
          <w:szCs w:val="22"/>
        </w:rPr>
        <w:t>d</w:t>
      </w:r>
      <w:r w:rsidRPr="00613F6B">
        <w:rPr>
          <w:szCs w:val="22"/>
        </w:rPr>
        <w:t xml:space="preserve">raft </w:t>
      </w:r>
      <w:r w:rsidR="00984E34" w:rsidRPr="00613F6B">
        <w:rPr>
          <w:szCs w:val="22"/>
        </w:rPr>
        <w:t>p</w:t>
      </w:r>
      <w:r w:rsidRPr="00613F6B">
        <w:rPr>
          <w:szCs w:val="22"/>
        </w:rPr>
        <w:t>ermit</w:t>
      </w:r>
      <w:bookmarkStart w:id="0" w:name="_GoBack"/>
      <w:bookmarkEnd w:id="0"/>
      <w:r w:rsidR="001A64F6" w:rsidRPr="00613F6B">
        <w:rPr>
          <w:szCs w:val="22"/>
        </w:rPr>
        <w:t>s</w:t>
      </w:r>
      <w:r w:rsidRPr="00613F6B">
        <w:rPr>
          <w:szCs w:val="22"/>
        </w:rPr>
        <w:t xml:space="preserve"> were received from the public, the Local Air Program, or the applicant.</w:t>
      </w:r>
      <w:r w:rsidR="00522977">
        <w:rPr>
          <w:szCs w:val="22"/>
        </w:rPr>
        <w:t xml:space="preserve">  Minor formatting and typographical errors discovered during the final review process were corrected.</w:t>
      </w:r>
    </w:p>
    <w:p w:rsidR="00594B65" w:rsidRPr="00613F6B" w:rsidRDefault="00594B65" w:rsidP="00594B65">
      <w:pPr>
        <w:pStyle w:val="Heading1"/>
        <w:rPr>
          <w:szCs w:val="22"/>
        </w:rPr>
      </w:pPr>
      <w:r w:rsidRPr="00613F6B">
        <w:rPr>
          <w:szCs w:val="22"/>
        </w:rPr>
        <w:t>CONCLUSION</w:t>
      </w:r>
    </w:p>
    <w:p w:rsidR="00522977" w:rsidRPr="000C04E1" w:rsidRDefault="00522977" w:rsidP="00522977">
      <w:pPr>
        <w:tabs>
          <w:tab w:val="left" w:pos="-720"/>
        </w:tabs>
        <w:suppressAutoHyphens/>
        <w:rPr>
          <w:sz w:val="22"/>
        </w:rPr>
      </w:pPr>
      <w:r w:rsidRPr="00522977">
        <w:rPr>
          <w:sz w:val="22"/>
        </w:rPr>
        <w:t>The changes that have been made are insignificant in nature and do not impose additional public noticing requirements. The permitting authority hereby issues the FINAL Permit with the changes noted above.</w:t>
      </w:r>
    </w:p>
    <w:p w:rsidR="00594B65" w:rsidRPr="00BB4966" w:rsidRDefault="00594B65" w:rsidP="00A012C8">
      <w:pPr>
        <w:pStyle w:val="BodyText3"/>
        <w:jc w:val="left"/>
        <w:rPr>
          <w:szCs w:val="22"/>
        </w:rPr>
      </w:pPr>
    </w:p>
    <w:sectPr w:rsidR="00594B65" w:rsidRPr="00BB4966" w:rsidSect="00E0303E">
      <w:headerReference w:type="even" r:id="rId7"/>
      <w:headerReference w:type="default" r:id="rId8"/>
      <w:footerReference w:type="even" r:id="rId9"/>
      <w:footerReference w:type="default" r:id="rId10"/>
      <w:headerReference w:type="first" r:id="rId11"/>
      <w:footerReference w:type="first" r:id="rId12"/>
      <w:pgSz w:w="12240" w:h="15840" w:code="1"/>
      <w:pgMar w:top="1440" w:right="1080" w:bottom="720" w:left="108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0C55" w:rsidRDefault="00E80C55">
      <w:r>
        <w:separator/>
      </w:r>
    </w:p>
  </w:endnote>
  <w:endnote w:type="continuationSeparator" w:id="0">
    <w:p w:rsidR="00E80C55" w:rsidRDefault="00E80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766D" w:rsidRDefault="00B2766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406E" w:rsidRPr="00032DC0" w:rsidRDefault="00B2766D" w:rsidP="00E0303E">
    <w:pPr>
      <w:pBdr>
        <w:top w:val="single" w:sz="8" w:space="1" w:color="auto"/>
      </w:pBdr>
      <w:tabs>
        <w:tab w:val="right" w:pos="10080"/>
      </w:tabs>
      <w:spacing w:before="240"/>
      <w:rPr>
        <w:rStyle w:val="PageNumber"/>
      </w:rPr>
    </w:pPr>
    <w:r w:rsidRPr="00640C18">
      <w:rPr>
        <w:rStyle w:val="PageNumber"/>
      </w:rPr>
      <w:t>AquaWorx Incorporated</w:t>
    </w:r>
    <w:r w:rsidRPr="00640C18">
      <w:rPr>
        <w:rStyle w:val="PageNumber"/>
        <w:color w:val="FF0000"/>
      </w:rPr>
      <w:tab/>
    </w:r>
    <w:r w:rsidRPr="00640C18">
      <w:rPr>
        <w:rStyle w:val="PageNumber"/>
      </w:rPr>
      <w:t>Air Permit Nos. 1030449-005-AC</w:t>
    </w:r>
    <w:r w:rsidRPr="00D84D22">
      <w:rPr>
        <w:rStyle w:val="PageNumber"/>
      </w:rPr>
      <w:t xml:space="preserve"> and </w:t>
    </w:r>
    <w:r>
      <w:rPr>
        <w:rStyle w:val="PageNumber"/>
      </w:rPr>
      <w:t>1030449</w:t>
    </w:r>
    <w:r w:rsidRPr="00D84D22">
      <w:rPr>
        <w:rStyle w:val="PageNumber"/>
      </w:rPr>
      <w:t>-</w:t>
    </w:r>
    <w:r>
      <w:rPr>
        <w:rStyle w:val="PageNumber"/>
      </w:rPr>
      <w:t>006</w:t>
    </w:r>
    <w:r w:rsidRPr="00D84D22">
      <w:rPr>
        <w:rStyle w:val="PageNumber"/>
      </w:rPr>
      <w:t>-AO</w:t>
    </w:r>
  </w:p>
  <w:p w:rsidR="00E8406E" w:rsidRPr="00032DC0" w:rsidRDefault="00E8406E" w:rsidP="00E0303E">
    <w:pPr>
      <w:pBdr>
        <w:top w:val="single" w:sz="8" w:space="1" w:color="auto"/>
      </w:pBdr>
      <w:tabs>
        <w:tab w:val="right" w:pos="10080"/>
      </w:tabs>
      <w:rPr>
        <w:rStyle w:val="PageNumber"/>
      </w:rPr>
    </w:pPr>
    <w:r w:rsidRPr="00032DC0">
      <w:rPr>
        <w:rStyle w:val="PageNumber"/>
      </w:rPr>
      <w:tab/>
    </w:r>
    <w:r w:rsidR="001F4650" w:rsidRPr="00032DC0">
      <w:t>Air Construction and Operation Permits</w:t>
    </w:r>
  </w:p>
  <w:p w:rsidR="00E8406E" w:rsidRPr="00BB4966" w:rsidRDefault="00E8406E" w:rsidP="00AB461A">
    <w:pPr>
      <w:pBdr>
        <w:top w:val="single" w:sz="8" w:space="1" w:color="auto"/>
      </w:pBdr>
      <w:tabs>
        <w:tab w:val="left" w:pos="7344"/>
      </w:tabs>
      <w:jc w:val="center"/>
    </w:pPr>
    <w:r w:rsidRPr="00BB4966">
      <w:t xml:space="preserve">Page </w:t>
    </w:r>
    <w:r w:rsidRPr="00BB4966">
      <w:rPr>
        <w:rStyle w:val="PageNumber"/>
      </w:rPr>
      <w:fldChar w:fldCharType="begin"/>
    </w:r>
    <w:r w:rsidRPr="00BB4966">
      <w:rPr>
        <w:rStyle w:val="PageNumber"/>
      </w:rPr>
      <w:instrText xml:space="preserve"> PAGE </w:instrText>
    </w:r>
    <w:r w:rsidRPr="00BB4966">
      <w:rPr>
        <w:rStyle w:val="PageNumber"/>
      </w:rPr>
      <w:fldChar w:fldCharType="separate"/>
    </w:r>
    <w:r w:rsidR="00522977">
      <w:rPr>
        <w:rStyle w:val="PageNumber"/>
        <w:noProof/>
      </w:rPr>
      <w:t>1</w:t>
    </w:r>
    <w:r w:rsidRPr="00BB4966">
      <w:rPr>
        <w:rStyle w:val="PageNumber"/>
      </w:rPr>
      <w:fldChar w:fldCharType="end"/>
    </w:r>
    <w:r w:rsidRPr="00BB4966">
      <w:rPr>
        <w:rStyle w:val="PageNumber"/>
      </w:rPr>
      <w:t xml:space="preserve"> of </w:t>
    </w:r>
    <w:r w:rsidRPr="00BB4966">
      <w:rPr>
        <w:rStyle w:val="PageNumber"/>
      </w:rPr>
      <w:fldChar w:fldCharType="begin"/>
    </w:r>
    <w:r w:rsidRPr="00BB4966">
      <w:rPr>
        <w:rStyle w:val="PageNumber"/>
      </w:rPr>
      <w:instrText xml:space="preserve"> NUMPAGES </w:instrText>
    </w:r>
    <w:r w:rsidRPr="00BB4966">
      <w:rPr>
        <w:rStyle w:val="PageNumber"/>
      </w:rPr>
      <w:fldChar w:fldCharType="separate"/>
    </w:r>
    <w:r w:rsidR="00522977">
      <w:rPr>
        <w:rStyle w:val="PageNumber"/>
        <w:noProof/>
      </w:rPr>
      <w:t>1</w:t>
    </w:r>
    <w:r w:rsidRPr="00BB4966">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766D" w:rsidRDefault="00B276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0C55" w:rsidRDefault="00E80C55">
      <w:r>
        <w:separator/>
      </w:r>
    </w:p>
  </w:footnote>
  <w:footnote w:type="continuationSeparator" w:id="0">
    <w:p w:rsidR="00E80C55" w:rsidRDefault="00E80C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766D" w:rsidRDefault="00B2766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406E" w:rsidRPr="00BB4966" w:rsidRDefault="00E8406E" w:rsidP="00AB461A">
    <w:pPr>
      <w:pStyle w:val="Header"/>
      <w:pBdr>
        <w:bottom w:val="single" w:sz="8" w:space="1" w:color="auto"/>
      </w:pBdr>
      <w:spacing w:after="240"/>
      <w:jc w:val="center"/>
      <w:rPr>
        <w:b/>
        <w:bCs/>
        <w:sz w:val="22"/>
        <w:szCs w:val="22"/>
      </w:rPr>
    </w:pPr>
    <w:r w:rsidRPr="00BB4966">
      <w:rPr>
        <w:b/>
        <w:bCs/>
        <w:sz w:val="22"/>
        <w:szCs w:val="22"/>
      </w:rPr>
      <w:t>FINAL DETERMINATION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766D" w:rsidRDefault="00B276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60783D"/>
    <w:multiLevelType w:val="hybridMultilevel"/>
    <w:tmpl w:val="1156921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3C721B16"/>
    <w:multiLevelType w:val="hybridMultilevel"/>
    <w:tmpl w:val="AD54EDF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4CF22590"/>
    <w:multiLevelType w:val="hybridMultilevel"/>
    <w:tmpl w:val="8838512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5CAE4A7D"/>
    <w:multiLevelType w:val="hybridMultilevel"/>
    <w:tmpl w:val="D674E18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61820154"/>
    <w:multiLevelType w:val="hybridMultilevel"/>
    <w:tmpl w:val="3B96362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799229EA"/>
    <w:multiLevelType w:val="hybridMultilevel"/>
    <w:tmpl w:val="6BF03E0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
  </w:num>
  <w:num w:numId="2">
    <w:abstractNumId w:val="0"/>
  </w:num>
  <w:num w:numId="3">
    <w:abstractNumId w:val="5"/>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99"/>
  <w:displayHorizontalDrawingGridEvery w:val="0"/>
  <w:noPunctuationKerning/>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E91"/>
    <w:rsid w:val="0002349F"/>
    <w:rsid w:val="00032DC0"/>
    <w:rsid w:val="00045D30"/>
    <w:rsid w:val="00057F53"/>
    <w:rsid w:val="0008322C"/>
    <w:rsid w:val="00096136"/>
    <w:rsid w:val="000A1577"/>
    <w:rsid w:val="000A6886"/>
    <w:rsid w:val="000C4844"/>
    <w:rsid w:val="000D25E7"/>
    <w:rsid w:val="00115E27"/>
    <w:rsid w:val="0015418D"/>
    <w:rsid w:val="001A64F6"/>
    <w:rsid w:val="001E2D3E"/>
    <w:rsid w:val="001F4650"/>
    <w:rsid w:val="00202068"/>
    <w:rsid w:val="00220F73"/>
    <w:rsid w:val="00227602"/>
    <w:rsid w:val="00287C1F"/>
    <w:rsid w:val="002D3E91"/>
    <w:rsid w:val="003B4124"/>
    <w:rsid w:val="003B5EB9"/>
    <w:rsid w:val="003B70DF"/>
    <w:rsid w:val="0042387E"/>
    <w:rsid w:val="004331B5"/>
    <w:rsid w:val="00445BB5"/>
    <w:rsid w:val="00454197"/>
    <w:rsid w:val="00464D6C"/>
    <w:rsid w:val="00473E4E"/>
    <w:rsid w:val="004A1D32"/>
    <w:rsid w:val="004D6BBB"/>
    <w:rsid w:val="00513414"/>
    <w:rsid w:val="00522977"/>
    <w:rsid w:val="00557816"/>
    <w:rsid w:val="00594B65"/>
    <w:rsid w:val="00603A4B"/>
    <w:rsid w:val="00613F6B"/>
    <w:rsid w:val="006E7773"/>
    <w:rsid w:val="00707824"/>
    <w:rsid w:val="00740C09"/>
    <w:rsid w:val="007B2501"/>
    <w:rsid w:val="007D1CB1"/>
    <w:rsid w:val="007E7699"/>
    <w:rsid w:val="00811EF8"/>
    <w:rsid w:val="00820C4F"/>
    <w:rsid w:val="00823470"/>
    <w:rsid w:val="00836F59"/>
    <w:rsid w:val="00840D8A"/>
    <w:rsid w:val="008823E1"/>
    <w:rsid w:val="008D25C7"/>
    <w:rsid w:val="008F0742"/>
    <w:rsid w:val="008F1CE4"/>
    <w:rsid w:val="00901924"/>
    <w:rsid w:val="009168FD"/>
    <w:rsid w:val="009317BE"/>
    <w:rsid w:val="009534F6"/>
    <w:rsid w:val="00984E34"/>
    <w:rsid w:val="009B1934"/>
    <w:rsid w:val="009D4C4C"/>
    <w:rsid w:val="009E4097"/>
    <w:rsid w:val="00A012C8"/>
    <w:rsid w:val="00A27E51"/>
    <w:rsid w:val="00A41597"/>
    <w:rsid w:val="00A54440"/>
    <w:rsid w:val="00A82713"/>
    <w:rsid w:val="00A84DA9"/>
    <w:rsid w:val="00AB461A"/>
    <w:rsid w:val="00AC7766"/>
    <w:rsid w:val="00AD67A4"/>
    <w:rsid w:val="00AE654F"/>
    <w:rsid w:val="00B2766D"/>
    <w:rsid w:val="00B350C9"/>
    <w:rsid w:val="00B3640E"/>
    <w:rsid w:val="00BB4966"/>
    <w:rsid w:val="00BC4D72"/>
    <w:rsid w:val="00BD0D6C"/>
    <w:rsid w:val="00C13661"/>
    <w:rsid w:val="00C40444"/>
    <w:rsid w:val="00C6409A"/>
    <w:rsid w:val="00C76E0B"/>
    <w:rsid w:val="00C80E3B"/>
    <w:rsid w:val="00C926CA"/>
    <w:rsid w:val="00CC366A"/>
    <w:rsid w:val="00CF3EFB"/>
    <w:rsid w:val="00D00D12"/>
    <w:rsid w:val="00D1713A"/>
    <w:rsid w:val="00D262E3"/>
    <w:rsid w:val="00D47CEC"/>
    <w:rsid w:val="00E0303E"/>
    <w:rsid w:val="00E25651"/>
    <w:rsid w:val="00E31054"/>
    <w:rsid w:val="00E317C4"/>
    <w:rsid w:val="00E80C55"/>
    <w:rsid w:val="00E8406E"/>
    <w:rsid w:val="00E92758"/>
    <w:rsid w:val="00EF7EE8"/>
    <w:rsid w:val="00F23A4F"/>
    <w:rsid w:val="00F52CF6"/>
    <w:rsid w:val="00F95499"/>
    <w:rsid w:val="00FC4A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5:chartTrackingRefBased/>
  <w15:docId w15:val="{B6B04999-83FB-4538-BD68-78216AB0A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before="120" w:after="120"/>
      <w:outlineLvl w:val="0"/>
    </w:pPr>
    <w:rPr>
      <w:b/>
      <w:sz w:val="22"/>
    </w:rPr>
  </w:style>
  <w:style w:type="paragraph" w:styleId="Heading4">
    <w:name w:val="heading 4"/>
    <w:basedOn w:val="Normal"/>
    <w:next w:val="Normal"/>
    <w:qFormat/>
    <w:pPr>
      <w:keepNext/>
      <w:spacing w:after="120"/>
      <w:jc w:val="both"/>
      <w:outlineLvl w:val="3"/>
    </w:pPr>
    <w:rPr>
      <w:rFonts w:eastAsia="Arial Unicode MS"/>
      <w:sz w:val="22"/>
      <w:u w:val="single"/>
    </w:rPr>
  </w:style>
  <w:style w:type="paragraph" w:styleId="Heading5">
    <w:name w:val="heading 5"/>
    <w:basedOn w:val="Normal"/>
    <w:next w:val="Normal"/>
    <w:qFormat/>
    <w:pPr>
      <w:keepNext/>
      <w:spacing w:after="120"/>
      <w:jc w:val="both"/>
      <w:outlineLvl w:val="4"/>
    </w:pPr>
    <w:rPr>
      <w:rFonts w:eastAsia="Arial Unicode MS"/>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2">
    <w:name w:val="Body Text 2"/>
    <w:basedOn w:val="Normal"/>
    <w:pPr>
      <w:spacing w:after="120"/>
      <w:jc w:val="both"/>
    </w:pPr>
    <w:rPr>
      <w:i/>
      <w:iCs/>
      <w:sz w:val="22"/>
    </w:rPr>
  </w:style>
  <w:style w:type="character" w:styleId="PageNumber">
    <w:name w:val="page number"/>
    <w:basedOn w:val="DefaultParagraphFont"/>
  </w:style>
  <w:style w:type="paragraph" w:styleId="BodyText">
    <w:name w:val="Body Text"/>
    <w:aliases w:val="SCA Body Text,SCA Body Text1,SCA Body Text2,SCA Body Text11"/>
    <w:basedOn w:val="Normal"/>
    <w:pPr>
      <w:spacing w:after="120"/>
    </w:pPr>
    <w:rPr>
      <w:sz w:val="22"/>
    </w:rPr>
  </w:style>
  <w:style w:type="paragraph" w:styleId="BodyText3">
    <w:name w:val="Body Text 3"/>
    <w:basedOn w:val="Normal"/>
    <w:pPr>
      <w:spacing w:after="120"/>
      <w:jc w:val="both"/>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6848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202</Words>
  <Characters>1251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Final Determination</vt:lpstr>
    </vt:vector>
  </TitlesOfParts>
  <Manager>Trina Vielhauer</Manager>
  <Company>FDEP/DARM/BAR</Company>
  <LinksUpToDate>false</LinksUpToDate>
  <CharactersWithSpaces>1451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Determination</dc:title>
  <dc:subject>Final Permit</dc:subject>
  <dc:creator>Jeff Koerner</dc:creator>
  <cp:keywords/>
  <dc:description/>
  <cp:lastModifiedBy>Spaulding, Richard</cp:lastModifiedBy>
  <cp:revision>9</cp:revision>
  <cp:lastPrinted>2009-03-06T20:12:00Z</cp:lastPrinted>
  <dcterms:created xsi:type="dcterms:W3CDTF">2014-09-02T15:17:00Z</dcterms:created>
  <dcterms:modified xsi:type="dcterms:W3CDTF">2014-10-10T14:49:00Z</dcterms:modified>
</cp:coreProperties>
</file>