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B65" w:rsidRPr="00BB4966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B4966">
        <w:rPr>
          <w:szCs w:val="22"/>
        </w:rPr>
        <w:t>PERMITTEE</w:t>
      </w:r>
    </w:p>
    <w:p w:rsidR="00C72D11" w:rsidRPr="00C72D11" w:rsidRDefault="00C72D11" w:rsidP="00C72D11">
      <w:pPr>
        <w:widowControl w:val="0"/>
        <w:rPr>
          <w:sz w:val="22"/>
          <w:szCs w:val="22"/>
        </w:rPr>
      </w:pPr>
      <w:r w:rsidRPr="00C72D11">
        <w:rPr>
          <w:sz w:val="22"/>
          <w:szCs w:val="22"/>
        </w:rPr>
        <w:t>TSE Industries, Inc.</w:t>
      </w:r>
    </w:p>
    <w:p w:rsidR="00C72D11" w:rsidRPr="00C72D11" w:rsidRDefault="00C72D11" w:rsidP="00C72D11">
      <w:pPr>
        <w:widowControl w:val="0"/>
        <w:rPr>
          <w:sz w:val="22"/>
          <w:szCs w:val="22"/>
        </w:rPr>
      </w:pPr>
      <w:r w:rsidRPr="00C72D11">
        <w:rPr>
          <w:sz w:val="22"/>
          <w:szCs w:val="22"/>
        </w:rPr>
        <w:t>5260 113th Avenue North</w:t>
      </w:r>
    </w:p>
    <w:p w:rsidR="00594B65" w:rsidRDefault="00C72D11" w:rsidP="00C72D11">
      <w:pPr>
        <w:widowControl w:val="0"/>
        <w:rPr>
          <w:sz w:val="22"/>
          <w:szCs w:val="22"/>
        </w:rPr>
      </w:pPr>
      <w:r w:rsidRPr="00C72D11">
        <w:rPr>
          <w:sz w:val="22"/>
          <w:szCs w:val="22"/>
        </w:rPr>
        <w:t>Clearwater, FL 33670</w:t>
      </w:r>
      <w:r>
        <w:rPr>
          <w:sz w:val="22"/>
          <w:szCs w:val="22"/>
        </w:rPr>
        <w:t xml:space="preserve"> </w:t>
      </w:r>
    </w:p>
    <w:p w:rsidR="00C72D11" w:rsidRPr="00BB4966" w:rsidRDefault="00C72D11" w:rsidP="00C72D11">
      <w:pPr>
        <w:widowControl w:val="0"/>
        <w:rPr>
          <w:sz w:val="22"/>
          <w:szCs w:val="22"/>
        </w:rPr>
      </w:pPr>
    </w:p>
    <w:p w:rsidR="00594B65" w:rsidRPr="00BB4966" w:rsidRDefault="00594B65" w:rsidP="00594B65">
      <w:pPr>
        <w:pStyle w:val="Heading5"/>
        <w:keepNext w:val="0"/>
        <w:spacing w:before="60"/>
        <w:jc w:val="left"/>
        <w:rPr>
          <w:caps/>
          <w:szCs w:val="22"/>
        </w:rPr>
      </w:pPr>
      <w:r w:rsidRPr="00BB4966">
        <w:rPr>
          <w:caps/>
          <w:szCs w:val="22"/>
        </w:rPr>
        <w:t>Permitting Authority</w:t>
      </w:r>
    </w:p>
    <w:p w:rsidR="009E4097" w:rsidRPr="00BB4966" w:rsidRDefault="009E4097" w:rsidP="009E4097">
      <w:pPr>
        <w:rPr>
          <w:sz w:val="22"/>
          <w:szCs w:val="22"/>
          <w:shd w:val="clear" w:color="auto" w:fill="FBD4B4"/>
        </w:rPr>
      </w:pPr>
      <w:r w:rsidRPr="00BB4966">
        <w:rPr>
          <w:sz w:val="22"/>
          <w:szCs w:val="22"/>
        </w:rPr>
        <w:t>Florida Department of Environmental Protection</w:t>
      </w:r>
      <w:r w:rsidRPr="00BB4966">
        <w:rPr>
          <w:sz w:val="22"/>
          <w:szCs w:val="22"/>
          <w:shd w:val="clear" w:color="auto" w:fill="FBD4B4"/>
        </w:rPr>
        <w:t xml:space="preserve"> </w:t>
      </w:r>
    </w:p>
    <w:p w:rsidR="009E4097" w:rsidRPr="00BB4966" w:rsidRDefault="009E4097" w:rsidP="009E4097">
      <w:pPr>
        <w:rPr>
          <w:sz w:val="22"/>
          <w:szCs w:val="22"/>
          <w:shd w:val="clear" w:color="auto" w:fill="FBD4B4"/>
        </w:rPr>
      </w:pPr>
      <w:r w:rsidRPr="00BB4966">
        <w:rPr>
          <w:sz w:val="22"/>
          <w:szCs w:val="22"/>
        </w:rPr>
        <w:t xml:space="preserve">Air </w:t>
      </w:r>
      <w:r w:rsidR="00E31054" w:rsidRPr="00BB4966">
        <w:rPr>
          <w:sz w:val="22"/>
          <w:szCs w:val="22"/>
        </w:rPr>
        <w:t>Resource Management</w:t>
      </w:r>
    </w:p>
    <w:p w:rsidR="009E4097" w:rsidRPr="00BB4966" w:rsidRDefault="009E4097" w:rsidP="009E4097">
      <w:r w:rsidRPr="00BB4966">
        <w:rPr>
          <w:sz w:val="22"/>
          <w:szCs w:val="22"/>
        </w:rPr>
        <w:t>Southwest District</w:t>
      </w:r>
    </w:p>
    <w:p w:rsidR="009E4097" w:rsidRPr="00BB4966" w:rsidRDefault="009E4097" w:rsidP="009E4097">
      <w:pPr>
        <w:rPr>
          <w:sz w:val="22"/>
          <w:szCs w:val="22"/>
          <w:shd w:val="clear" w:color="auto" w:fill="FBD4B4"/>
        </w:rPr>
      </w:pPr>
      <w:r w:rsidRPr="00BB4966">
        <w:rPr>
          <w:sz w:val="22"/>
          <w:szCs w:val="22"/>
        </w:rPr>
        <w:t>13051 North Telecom Parkway</w:t>
      </w:r>
      <w:r w:rsidRPr="00BB4966">
        <w:rPr>
          <w:sz w:val="22"/>
          <w:szCs w:val="22"/>
          <w:shd w:val="clear" w:color="auto" w:fill="FBD4B4"/>
        </w:rPr>
        <w:t xml:space="preserve"> </w:t>
      </w:r>
    </w:p>
    <w:p w:rsidR="009E4097" w:rsidRPr="00BB4966" w:rsidRDefault="009E4097" w:rsidP="009E4097">
      <w:pPr>
        <w:rPr>
          <w:sz w:val="22"/>
          <w:szCs w:val="22"/>
          <w:shd w:val="clear" w:color="auto" w:fill="FBD4B4"/>
        </w:rPr>
      </w:pPr>
      <w:r w:rsidRPr="00BB4966">
        <w:rPr>
          <w:sz w:val="22"/>
          <w:szCs w:val="22"/>
        </w:rPr>
        <w:t>Temple Terrace, Florida 33637-7600</w:t>
      </w:r>
    </w:p>
    <w:p w:rsidR="009E4097" w:rsidRPr="00BB4966" w:rsidRDefault="009E4097" w:rsidP="009E4097"/>
    <w:p w:rsidR="00594B65" w:rsidRPr="00BB4966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B4966">
        <w:rPr>
          <w:szCs w:val="22"/>
        </w:rPr>
        <w:t>PROJECT</w:t>
      </w:r>
    </w:p>
    <w:p w:rsidR="00594B65" w:rsidRPr="00C72D11" w:rsidRDefault="00594B65" w:rsidP="00594B65">
      <w:pPr>
        <w:widowControl w:val="0"/>
        <w:rPr>
          <w:sz w:val="22"/>
          <w:szCs w:val="22"/>
        </w:rPr>
      </w:pPr>
      <w:r w:rsidRPr="00BB4966">
        <w:rPr>
          <w:sz w:val="22"/>
          <w:szCs w:val="22"/>
        </w:rPr>
        <w:t xml:space="preserve">Air Permit </w:t>
      </w:r>
      <w:r w:rsidRPr="00C72D11">
        <w:rPr>
          <w:sz w:val="22"/>
          <w:szCs w:val="22"/>
        </w:rPr>
        <w:t>No</w:t>
      </w:r>
      <w:r w:rsidR="00A54440" w:rsidRPr="00C72D11">
        <w:rPr>
          <w:sz w:val="22"/>
          <w:szCs w:val="22"/>
        </w:rPr>
        <w:t>s</w:t>
      </w:r>
      <w:r w:rsidRPr="00C72D11">
        <w:rPr>
          <w:sz w:val="22"/>
          <w:szCs w:val="22"/>
        </w:rPr>
        <w:t xml:space="preserve">. </w:t>
      </w:r>
      <w:r w:rsidR="00C72D11" w:rsidRPr="00C72D11">
        <w:rPr>
          <w:sz w:val="22"/>
          <w:szCs w:val="22"/>
        </w:rPr>
        <w:t>1030207</w:t>
      </w:r>
      <w:r w:rsidRPr="00C72D11">
        <w:rPr>
          <w:sz w:val="22"/>
          <w:szCs w:val="22"/>
        </w:rPr>
        <w:t>-</w:t>
      </w:r>
      <w:r w:rsidR="00C72D11" w:rsidRPr="00C72D11">
        <w:rPr>
          <w:sz w:val="22"/>
          <w:szCs w:val="22"/>
        </w:rPr>
        <w:t>012</w:t>
      </w:r>
      <w:r w:rsidRPr="00C72D11">
        <w:rPr>
          <w:sz w:val="22"/>
          <w:szCs w:val="22"/>
        </w:rPr>
        <w:t>-AC</w:t>
      </w:r>
      <w:r w:rsidR="00A54440" w:rsidRPr="00C72D11">
        <w:rPr>
          <w:sz w:val="22"/>
          <w:szCs w:val="22"/>
        </w:rPr>
        <w:t xml:space="preserve"> and </w:t>
      </w:r>
      <w:r w:rsidR="00C72D11" w:rsidRPr="00C72D11">
        <w:rPr>
          <w:sz w:val="22"/>
          <w:szCs w:val="22"/>
        </w:rPr>
        <w:t>1030207</w:t>
      </w:r>
      <w:r w:rsidR="00A54440" w:rsidRPr="00C72D11">
        <w:rPr>
          <w:sz w:val="22"/>
          <w:szCs w:val="22"/>
        </w:rPr>
        <w:t>-</w:t>
      </w:r>
      <w:r w:rsidR="00C72D11" w:rsidRPr="00C72D11">
        <w:rPr>
          <w:sz w:val="22"/>
          <w:szCs w:val="22"/>
        </w:rPr>
        <w:t>013</w:t>
      </w:r>
      <w:r w:rsidR="00A54440" w:rsidRPr="00C72D11">
        <w:rPr>
          <w:sz w:val="22"/>
          <w:szCs w:val="22"/>
        </w:rPr>
        <w:t>-AO</w:t>
      </w:r>
    </w:p>
    <w:p w:rsidR="00D47CEC" w:rsidRPr="00C72D11" w:rsidRDefault="00D47CEC" w:rsidP="00594B65">
      <w:pPr>
        <w:widowControl w:val="0"/>
        <w:rPr>
          <w:sz w:val="22"/>
          <w:szCs w:val="22"/>
        </w:rPr>
      </w:pPr>
      <w:r w:rsidRPr="00C72D11">
        <w:rPr>
          <w:sz w:val="22"/>
          <w:szCs w:val="22"/>
        </w:rPr>
        <w:t xml:space="preserve">Minor Air Construction </w:t>
      </w:r>
      <w:r w:rsidR="00A54440" w:rsidRPr="00C72D11">
        <w:rPr>
          <w:sz w:val="22"/>
          <w:szCs w:val="22"/>
        </w:rPr>
        <w:t xml:space="preserve">and Operation </w:t>
      </w:r>
      <w:r w:rsidRPr="00C72D11">
        <w:rPr>
          <w:sz w:val="22"/>
          <w:szCs w:val="22"/>
        </w:rPr>
        <w:t>Permit</w:t>
      </w:r>
      <w:r w:rsidR="00A54440" w:rsidRPr="00C72D11">
        <w:rPr>
          <w:sz w:val="22"/>
          <w:szCs w:val="22"/>
        </w:rPr>
        <w:t>s</w:t>
      </w:r>
    </w:p>
    <w:p w:rsidR="00594B65" w:rsidRPr="00C6378C" w:rsidRDefault="00C72D11" w:rsidP="00594B65">
      <w:pPr>
        <w:widowControl w:val="0"/>
        <w:rPr>
          <w:sz w:val="22"/>
          <w:szCs w:val="22"/>
        </w:rPr>
      </w:pPr>
      <w:r>
        <w:rPr>
          <w:sz w:val="22"/>
          <w:szCs w:val="22"/>
        </w:rPr>
        <w:t>TSE Industries, Inc.</w:t>
      </w:r>
    </w:p>
    <w:p w:rsidR="000B74E8" w:rsidRDefault="00C6378C" w:rsidP="00594B65">
      <w:pPr>
        <w:pStyle w:val="Heading5"/>
        <w:keepNext w:val="0"/>
        <w:spacing w:before="60"/>
        <w:jc w:val="left"/>
        <w:rPr>
          <w:b w:val="0"/>
          <w:szCs w:val="22"/>
        </w:rPr>
      </w:pPr>
      <w:r w:rsidRPr="00C6378C">
        <w:rPr>
          <w:b w:val="0"/>
          <w:szCs w:val="22"/>
        </w:rPr>
        <w:t>Construction Permit 1030207-012-AC is to allow an increase in production of toluene diisocyanate dimer from 150,000 pounds per year (lb/yr) to 300,000 lb/yr while retaining present emissions levels.  Operation Permit 1030207-013-AO is for continued operation of this facility and incorporates the terms and conditions of Construction Permit 1030207-012-AC</w:t>
      </w:r>
    </w:p>
    <w:p w:rsidR="00594B65" w:rsidRPr="000B74E8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0B74E8">
        <w:rPr>
          <w:szCs w:val="22"/>
        </w:rPr>
        <w:t>NOTICE AND PUBLICATION</w:t>
      </w:r>
    </w:p>
    <w:p w:rsidR="00594B65" w:rsidRPr="00BB4966" w:rsidRDefault="00594B65" w:rsidP="00594B65">
      <w:pPr>
        <w:spacing w:after="120"/>
        <w:rPr>
          <w:sz w:val="22"/>
          <w:szCs w:val="22"/>
        </w:rPr>
      </w:pPr>
      <w:r w:rsidRPr="00BB4966">
        <w:rPr>
          <w:sz w:val="22"/>
          <w:szCs w:val="22"/>
        </w:rPr>
        <w:t xml:space="preserve">The </w:t>
      </w:r>
      <w:r w:rsidR="00E8406E" w:rsidRPr="00BB4966">
        <w:rPr>
          <w:sz w:val="22"/>
          <w:szCs w:val="22"/>
        </w:rPr>
        <w:t>Permitting Authority</w:t>
      </w:r>
      <w:r w:rsidRPr="00BB4966">
        <w:rPr>
          <w:sz w:val="22"/>
          <w:szCs w:val="22"/>
        </w:rPr>
        <w:t xml:space="preserve"> distributed a</w:t>
      </w:r>
      <w:r w:rsidR="00AC7766" w:rsidRPr="00BB4966">
        <w:rPr>
          <w:sz w:val="22"/>
          <w:szCs w:val="22"/>
        </w:rPr>
        <w:t xml:space="preserve"> draft </w:t>
      </w:r>
      <w:r w:rsidR="00836F59" w:rsidRPr="00BB4966">
        <w:rPr>
          <w:sz w:val="22"/>
          <w:szCs w:val="22"/>
        </w:rPr>
        <w:t xml:space="preserve">minor </w:t>
      </w:r>
      <w:r w:rsidR="00AC7766" w:rsidRPr="00BB4966">
        <w:rPr>
          <w:sz w:val="22"/>
          <w:szCs w:val="22"/>
        </w:rPr>
        <w:t xml:space="preserve">air </w:t>
      </w:r>
      <w:r w:rsidR="00836F59" w:rsidRPr="00BB4966">
        <w:rPr>
          <w:sz w:val="22"/>
          <w:szCs w:val="22"/>
        </w:rPr>
        <w:t xml:space="preserve">construction </w:t>
      </w:r>
      <w:r w:rsidR="001A64F6" w:rsidRPr="00BB4966">
        <w:rPr>
          <w:sz w:val="22"/>
          <w:szCs w:val="22"/>
        </w:rPr>
        <w:t xml:space="preserve">and operation </w:t>
      </w:r>
      <w:r w:rsidR="00AC7766" w:rsidRPr="00BB4966">
        <w:rPr>
          <w:sz w:val="22"/>
          <w:szCs w:val="22"/>
        </w:rPr>
        <w:t>p</w:t>
      </w:r>
      <w:r w:rsidRPr="00BB4966">
        <w:rPr>
          <w:sz w:val="22"/>
          <w:szCs w:val="22"/>
        </w:rPr>
        <w:t xml:space="preserve">ermit package on </w:t>
      </w:r>
      <w:r w:rsidR="00C72D11">
        <w:rPr>
          <w:sz w:val="22"/>
          <w:szCs w:val="22"/>
        </w:rPr>
        <w:t>April 18, 2014</w:t>
      </w:r>
      <w:r w:rsidRPr="00BB4966">
        <w:rPr>
          <w:sz w:val="22"/>
          <w:szCs w:val="22"/>
        </w:rPr>
        <w:t xml:space="preserve">.  The applicant published the Public Notice in the </w:t>
      </w:r>
      <w:r w:rsidR="00C72D11">
        <w:rPr>
          <w:sz w:val="22"/>
          <w:szCs w:val="22"/>
          <w:u w:val="single"/>
        </w:rPr>
        <w:t xml:space="preserve">Tampa </w:t>
      </w:r>
      <w:r w:rsidR="00770D7A">
        <w:rPr>
          <w:sz w:val="22"/>
          <w:szCs w:val="22"/>
          <w:u w:val="single"/>
        </w:rPr>
        <w:t>Ba</w:t>
      </w:r>
      <w:bookmarkStart w:id="0" w:name="_GoBack"/>
      <w:bookmarkEnd w:id="0"/>
      <w:r w:rsidR="00770D7A">
        <w:rPr>
          <w:sz w:val="22"/>
          <w:szCs w:val="22"/>
          <w:u w:val="single"/>
        </w:rPr>
        <w:t>y Times</w:t>
      </w:r>
      <w:r w:rsidRPr="00BB4966">
        <w:rPr>
          <w:sz w:val="22"/>
          <w:szCs w:val="22"/>
        </w:rPr>
        <w:t xml:space="preserve"> on </w:t>
      </w:r>
      <w:r w:rsidR="00C72D11">
        <w:rPr>
          <w:sz w:val="22"/>
          <w:szCs w:val="22"/>
        </w:rPr>
        <w:t>April 24, 2014</w:t>
      </w:r>
      <w:r w:rsidRPr="00BB4966">
        <w:rPr>
          <w:sz w:val="22"/>
          <w:szCs w:val="22"/>
        </w:rPr>
        <w:t xml:space="preserve">.  The </w:t>
      </w:r>
      <w:r w:rsidR="00CF3EFB" w:rsidRPr="00BB4966">
        <w:rPr>
          <w:sz w:val="22"/>
          <w:szCs w:val="22"/>
        </w:rPr>
        <w:t>Permitting Authority</w:t>
      </w:r>
      <w:r w:rsidRPr="00BB4966">
        <w:rPr>
          <w:sz w:val="22"/>
          <w:szCs w:val="22"/>
        </w:rPr>
        <w:t xml:space="preserve"> received the proof of publication on </w:t>
      </w:r>
      <w:r w:rsidR="00C72D11">
        <w:rPr>
          <w:sz w:val="22"/>
          <w:szCs w:val="22"/>
        </w:rPr>
        <w:t xml:space="preserve">May 01, </w:t>
      </w:r>
      <w:r w:rsidR="00C72D11" w:rsidRPr="003C3771">
        <w:rPr>
          <w:sz w:val="22"/>
          <w:szCs w:val="22"/>
        </w:rPr>
        <w:t>2014</w:t>
      </w:r>
      <w:r w:rsidRPr="003C3771">
        <w:rPr>
          <w:sz w:val="22"/>
          <w:szCs w:val="22"/>
        </w:rPr>
        <w:t xml:space="preserve">.  </w:t>
      </w:r>
      <w:r w:rsidR="00AC7766" w:rsidRPr="003C3771">
        <w:rPr>
          <w:sz w:val="22"/>
          <w:szCs w:val="22"/>
        </w:rPr>
        <w:t>No requests for administrative hearings or requests for extensions of time to file a petition for administrative hearing were received.</w:t>
      </w:r>
    </w:p>
    <w:p w:rsidR="00594B65" w:rsidRPr="00BB4966" w:rsidRDefault="00594B65" w:rsidP="00594B65">
      <w:pPr>
        <w:pStyle w:val="Heading1"/>
        <w:keepNext w:val="0"/>
        <w:spacing w:before="60"/>
        <w:rPr>
          <w:szCs w:val="22"/>
        </w:rPr>
      </w:pPr>
      <w:r w:rsidRPr="00BB4966">
        <w:rPr>
          <w:szCs w:val="22"/>
        </w:rPr>
        <w:t>COMMENTS</w:t>
      </w:r>
    </w:p>
    <w:p w:rsidR="00594B65" w:rsidRPr="003C3771" w:rsidRDefault="00594B65" w:rsidP="00594B65">
      <w:pPr>
        <w:pStyle w:val="BodyText3"/>
        <w:jc w:val="left"/>
        <w:rPr>
          <w:szCs w:val="22"/>
        </w:rPr>
      </w:pPr>
      <w:r w:rsidRPr="003C3771">
        <w:rPr>
          <w:szCs w:val="22"/>
        </w:rPr>
        <w:t xml:space="preserve">No comments on the </w:t>
      </w:r>
      <w:r w:rsidR="00984E34" w:rsidRPr="003C3771">
        <w:rPr>
          <w:szCs w:val="22"/>
        </w:rPr>
        <w:t>d</w:t>
      </w:r>
      <w:r w:rsidRPr="003C3771">
        <w:rPr>
          <w:szCs w:val="22"/>
        </w:rPr>
        <w:t xml:space="preserve">raft </w:t>
      </w:r>
      <w:r w:rsidR="00984E34" w:rsidRPr="003C3771">
        <w:rPr>
          <w:szCs w:val="22"/>
        </w:rPr>
        <w:t>p</w:t>
      </w:r>
      <w:r w:rsidRPr="003C3771">
        <w:rPr>
          <w:szCs w:val="22"/>
        </w:rPr>
        <w:t>ermit</w:t>
      </w:r>
      <w:r w:rsidR="001A64F6" w:rsidRPr="003C3771">
        <w:rPr>
          <w:szCs w:val="22"/>
        </w:rPr>
        <w:t>s</w:t>
      </w:r>
      <w:r w:rsidRPr="003C3771">
        <w:rPr>
          <w:szCs w:val="22"/>
        </w:rPr>
        <w:t xml:space="preserve"> were received from the public, the Local Air Program, or the applicant.</w:t>
      </w:r>
    </w:p>
    <w:p w:rsidR="00594B65" w:rsidRPr="003C3771" w:rsidRDefault="00594B65" w:rsidP="00594B65">
      <w:pPr>
        <w:pStyle w:val="Heading1"/>
        <w:rPr>
          <w:szCs w:val="22"/>
        </w:rPr>
      </w:pPr>
      <w:r w:rsidRPr="003C3771">
        <w:rPr>
          <w:szCs w:val="22"/>
        </w:rPr>
        <w:t>CONCLUSION</w:t>
      </w:r>
    </w:p>
    <w:p w:rsidR="00A012C8" w:rsidRPr="00BB4966" w:rsidRDefault="008F1CE4" w:rsidP="00A012C8">
      <w:pPr>
        <w:tabs>
          <w:tab w:val="left" w:pos="-720"/>
        </w:tabs>
        <w:suppressAutoHyphens/>
        <w:rPr>
          <w:sz w:val="22"/>
        </w:rPr>
      </w:pPr>
      <w:r w:rsidRPr="003C3771">
        <w:rPr>
          <w:sz w:val="22"/>
        </w:rPr>
        <w:t>N</w:t>
      </w:r>
      <w:r w:rsidR="003B70DF" w:rsidRPr="003C3771">
        <w:rPr>
          <w:sz w:val="22"/>
        </w:rPr>
        <w:t>o changes were made to the draft permits</w:t>
      </w:r>
      <w:r w:rsidR="00A012C8" w:rsidRPr="003C3771">
        <w:rPr>
          <w:sz w:val="22"/>
        </w:rPr>
        <w:t xml:space="preserve">.  The permitting authority hereby issues the FINAL Permit, with </w:t>
      </w:r>
      <w:r w:rsidR="003B70DF" w:rsidRPr="003C3771">
        <w:rPr>
          <w:sz w:val="22"/>
        </w:rPr>
        <w:t>no changes</w:t>
      </w:r>
      <w:r w:rsidR="00A012C8" w:rsidRPr="003C3771">
        <w:rPr>
          <w:sz w:val="22"/>
        </w:rPr>
        <w:t>.</w:t>
      </w:r>
    </w:p>
    <w:p w:rsidR="00594B65" w:rsidRPr="00BB4966" w:rsidRDefault="00594B65" w:rsidP="00A012C8">
      <w:pPr>
        <w:pStyle w:val="BodyText3"/>
        <w:jc w:val="left"/>
        <w:rPr>
          <w:szCs w:val="22"/>
        </w:rPr>
      </w:pPr>
    </w:p>
    <w:sectPr w:rsidR="00594B65" w:rsidRPr="00BB4966" w:rsidSect="00E0303E">
      <w:headerReference w:type="default" r:id="rId7"/>
      <w:footerReference w:type="default" r:id="rId8"/>
      <w:pgSz w:w="12240" w:h="15840" w:code="1"/>
      <w:pgMar w:top="1440" w:right="1080" w:bottom="72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3CD6" w:rsidRDefault="00723CD6">
      <w:r>
        <w:separator/>
      </w:r>
    </w:p>
  </w:endnote>
  <w:endnote w:type="continuationSeparator" w:id="0">
    <w:p w:rsidR="00723CD6" w:rsidRDefault="00723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78C" w:rsidRPr="00C6378C" w:rsidRDefault="00C6378C" w:rsidP="00C6378C">
    <w:pPr>
      <w:pBdr>
        <w:top w:val="single" w:sz="8" w:space="1" w:color="auto"/>
      </w:pBdr>
      <w:tabs>
        <w:tab w:val="right" w:pos="10080"/>
      </w:tabs>
    </w:pPr>
    <w:r w:rsidRPr="00C6378C">
      <w:t xml:space="preserve">TSE Industries, Inc. </w:t>
    </w:r>
    <w:r w:rsidRPr="00C6378C">
      <w:tab/>
      <w:t>Air Permit Nos. 1030207-012-AC and 1030207-013-AO</w:t>
    </w:r>
  </w:p>
  <w:p w:rsidR="00C6378C" w:rsidRPr="00C6378C" w:rsidRDefault="00C6378C" w:rsidP="00C6378C">
    <w:pPr>
      <w:pBdr>
        <w:top w:val="single" w:sz="8" w:space="1" w:color="auto"/>
      </w:pBdr>
      <w:tabs>
        <w:tab w:val="right" w:pos="10080"/>
      </w:tabs>
    </w:pPr>
    <w:r w:rsidRPr="00C6378C">
      <w:tab/>
      <w:t>Air Construction and Operation Permits</w:t>
    </w:r>
  </w:p>
  <w:p w:rsidR="004331B5" w:rsidRPr="00BB4966" w:rsidRDefault="004331B5" w:rsidP="004331B5">
    <w:pPr>
      <w:pBdr>
        <w:top w:val="single" w:sz="8" w:space="1" w:color="auto"/>
      </w:pBdr>
      <w:tabs>
        <w:tab w:val="left" w:pos="5310"/>
      </w:tabs>
      <w:rPr>
        <w:rStyle w:val="PageNumber"/>
      </w:rPr>
    </w:pPr>
  </w:p>
  <w:p w:rsidR="00E8406E" w:rsidRPr="00BB4966" w:rsidRDefault="00E8406E" w:rsidP="00AB461A">
    <w:pPr>
      <w:pBdr>
        <w:top w:val="single" w:sz="8" w:space="1" w:color="auto"/>
      </w:pBdr>
      <w:tabs>
        <w:tab w:val="left" w:pos="7344"/>
      </w:tabs>
      <w:jc w:val="center"/>
    </w:pPr>
    <w:r w:rsidRPr="00BB4966">
      <w:t xml:space="preserve">Page </w:t>
    </w:r>
    <w:r w:rsidRPr="00BB4966">
      <w:rPr>
        <w:rStyle w:val="PageNumber"/>
      </w:rPr>
      <w:fldChar w:fldCharType="begin"/>
    </w:r>
    <w:r w:rsidRPr="00BB4966">
      <w:rPr>
        <w:rStyle w:val="PageNumber"/>
      </w:rPr>
      <w:instrText xml:space="preserve"> PAGE </w:instrText>
    </w:r>
    <w:r w:rsidRPr="00BB4966">
      <w:rPr>
        <w:rStyle w:val="PageNumber"/>
      </w:rPr>
      <w:fldChar w:fldCharType="separate"/>
    </w:r>
    <w:r w:rsidR="00414180">
      <w:rPr>
        <w:rStyle w:val="PageNumber"/>
        <w:noProof/>
      </w:rPr>
      <w:t>1</w:t>
    </w:r>
    <w:r w:rsidRPr="00BB4966">
      <w:rPr>
        <w:rStyle w:val="PageNumber"/>
      </w:rPr>
      <w:fldChar w:fldCharType="end"/>
    </w:r>
    <w:r w:rsidRPr="00BB4966">
      <w:rPr>
        <w:rStyle w:val="PageNumber"/>
      </w:rPr>
      <w:t xml:space="preserve"> of </w:t>
    </w:r>
    <w:r w:rsidRPr="00BB4966">
      <w:rPr>
        <w:rStyle w:val="PageNumber"/>
      </w:rPr>
      <w:fldChar w:fldCharType="begin"/>
    </w:r>
    <w:r w:rsidRPr="00BB4966">
      <w:rPr>
        <w:rStyle w:val="PageNumber"/>
      </w:rPr>
      <w:instrText xml:space="preserve"> NUMPAGES </w:instrText>
    </w:r>
    <w:r w:rsidRPr="00BB4966">
      <w:rPr>
        <w:rStyle w:val="PageNumber"/>
      </w:rPr>
      <w:fldChar w:fldCharType="separate"/>
    </w:r>
    <w:r w:rsidR="00414180">
      <w:rPr>
        <w:rStyle w:val="PageNumber"/>
        <w:noProof/>
      </w:rPr>
      <w:t>1</w:t>
    </w:r>
    <w:r w:rsidRPr="00BB4966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3CD6" w:rsidRDefault="00723CD6">
      <w:r>
        <w:separator/>
      </w:r>
    </w:p>
  </w:footnote>
  <w:footnote w:type="continuationSeparator" w:id="0">
    <w:p w:rsidR="00723CD6" w:rsidRDefault="00723C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406E" w:rsidRPr="00BB4966" w:rsidRDefault="00E8406E" w:rsidP="00AB461A">
    <w:pPr>
      <w:pStyle w:val="Header"/>
      <w:pBdr>
        <w:bottom w:val="single" w:sz="8" w:space="1" w:color="auto"/>
      </w:pBdr>
      <w:spacing w:after="240"/>
      <w:jc w:val="center"/>
      <w:rPr>
        <w:b/>
        <w:bCs/>
        <w:sz w:val="22"/>
        <w:szCs w:val="22"/>
      </w:rPr>
    </w:pPr>
    <w:r w:rsidRPr="00BB4966">
      <w:rPr>
        <w:b/>
        <w:bCs/>
        <w:sz w:val="22"/>
        <w:szCs w:val="22"/>
      </w:rPr>
      <w:t>FINAL DETERMINATION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299"/>
  <w:displayHorizont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E91"/>
    <w:rsid w:val="0002349F"/>
    <w:rsid w:val="00032DC0"/>
    <w:rsid w:val="00057F53"/>
    <w:rsid w:val="0008322C"/>
    <w:rsid w:val="00096136"/>
    <w:rsid w:val="000A1577"/>
    <w:rsid w:val="000A6886"/>
    <w:rsid w:val="000B74E8"/>
    <w:rsid w:val="000C4844"/>
    <w:rsid w:val="000D25E7"/>
    <w:rsid w:val="00115E27"/>
    <w:rsid w:val="0015418D"/>
    <w:rsid w:val="001A64F6"/>
    <w:rsid w:val="001E2D3E"/>
    <w:rsid w:val="001F4650"/>
    <w:rsid w:val="00202068"/>
    <w:rsid w:val="00220F73"/>
    <w:rsid w:val="00227602"/>
    <w:rsid w:val="00287C1F"/>
    <w:rsid w:val="002D3E91"/>
    <w:rsid w:val="003B4124"/>
    <w:rsid w:val="003B5EB9"/>
    <w:rsid w:val="003B70DF"/>
    <w:rsid w:val="003C3771"/>
    <w:rsid w:val="00414180"/>
    <w:rsid w:val="0042387E"/>
    <w:rsid w:val="004331B5"/>
    <w:rsid w:val="00445BB5"/>
    <w:rsid w:val="00454197"/>
    <w:rsid w:val="00464D6C"/>
    <w:rsid w:val="004A1D32"/>
    <w:rsid w:val="004D6BBB"/>
    <w:rsid w:val="00513414"/>
    <w:rsid w:val="00557816"/>
    <w:rsid w:val="00594B65"/>
    <w:rsid w:val="00603A4B"/>
    <w:rsid w:val="006E7773"/>
    <w:rsid w:val="00707824"/>
    <w:rsid w:val="00723CD6"/>
    <w:rsid w:val="00740C09"/>
    <w:rsid w:val="00770D7A"/>
    <w:rsid w:val="007B2501"/>
    <w:rsid w:val="007D1CB1"/>
    <w:rsid w:val="007E7699"/>
    <w:rsid w:val="00811EF8"/>
    <w:rsid w:val="00820C4F"/>
    <w:rsid w:val="00823470"/>
    <w:rsid w:val="00836F59"/>
    <w:rsid w:val="00840D8A"/>
    <w:rsid w:val="008823E1"/>
    <w:rsid w:val="008D25C7"/>
    <w:rsid w:val="008F0742"/>
    <w:rsid w:val="008F1CE4"/>
    <w:rsid w:val="00901924"/>
    <w:rsid w:val="009168FD"/>
    <w:rsid w:val="009317BE"/>
    <w:rsid w:val="009534F6"/>
    <w:rsid w:val="00984E34"/>
    <w:rsid w:val="009B1934"/>
    <w:rsid w:val="009D4C4C"/>
    <w:rsid w:val="009E4097"/>
    <w:rsid w:val="00A012C8"/>
    <w:rsid w:val="00A27E51"/>
    <w:rsid w:val="00A41597"/>
    <w:rsid w:val="00A54440"/>
    <w:rsid w:val="00A82713"/>
    <w:rsid w:val="00AB461A"/>
    <w:rsid w:val="00AC7766"/>
    <w:rsid w:val="00AD67A4"/>
    <w:rsid w:val="00AE654F"/>
    <w:rsid w:val="00B350C9"/>
    <w:rsid w:val="00B3640E"/>
    <w:rsid w:val="00BB4966"/>
    <w:rsid w:val="00BC4D72"/>
    <w:rsid w:val="00BD0D6C"/>
    <w:rsid w:val="00C13661"/>
    <w:rsid w:val="00C40444"/>
    <w:rsid w:val="00C6378C"/>
    <w:rsid w:val="00C6409A"/>
    <w:rsid w:val="00C72D11"/>
    <w:rsid w:val="00C80E3B"/>
    <w:rsid w:val="00C926CA"/>
    <w:rsid w:val="00CF3EFB"/>
    <w:rsid w:val="00D00D12"/>
    <w:rsid w:val="00D1713A"/>
    <w:rsid w:val="00D262E3"/>
    <w:rsid w:val="00D47CEC"/>
    <w:rsid w:val="00E0303E"/>
    <w:rsid w:val="00E25651"/>
    <w:rsid w:val="00E31054"/>
    <w:rsid w:val="00E317C4"/>
    <w:rsid w:val="00E80C55"/>
    <w:rsid w:val="00E8406E"/>
    <w:rsid w:val="00E92758"/>
    <w:rsid w:val="00EF7EE8"/>
    <w:rsid w:val="00F23A4F"/>
    <w:rsid w:val="00F52CF6"/>
    <w:rsid w:val="00F95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B6B04999-83FB-4538-BD68-78216AB0A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</w:style>
  <w:style w:type="paragraph" w:styleId="BodyText">
    <w:name w:val="Body Text"/>
    <w:aliases w:val="SCA Body Text,SCA Body Text1,SCA Body Text2,SCA Body Text11"/>
    <w:basedOn w:val="Normal"/>
    <w:pPr>
      <w:spacing w:after="120"/>
    </w:pPr>
    <w:rPr>
      <w:sz w:val="22"/>
    </w:rPr>
  </w:style>
  <w:style w:type="paragraph" w:styleId="BodyText3">
    <w:name w:val="Body Text 3"/>
    <w:basedOn w:val="Normal"/>
    <w:pPr>
      <w:spacing w:after="120"/>
      <w:jc w:val="both"/>
    </w:pPr>
    <w:rPr>
      <w:sz w:val="22"/>
    </w:rPr>
  </w:style>
  <w:style w:type="paragraph" w:styleId="Revision">
    <w:name w:val="Revision"/>
    <w:hidden/>
    <w:uiPriority w:val="99"/>
    <w:semiHidden/>
    <w:rsid w:val="004141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68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Determination</vt:lpstr>
    </vt:vector>
  </TitlesOfParts>
  <Manager>Trina Vielhauer</Manager>
  <Company>FDEP/DARM/BAR</Company>
  <LinksUpToDate>false</LinksUpToDate>
  <CharactersWithSpaces>1415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Determination</dc:title>
  <dc:subject>Final Permit</dc:subject>
  <dc:creator>Jeff Koerner</dc:creator>
  <cp:keywords/>
  <dc:description/>
  <cp:lastModifiedBy>Spaulding, Richard</cp:lastModifiedBy>
  <cp:revision>2</cp:revision>
  <cp:lastPrinted>2009-03-06T20:12:00Z</cp:lastPrinted>
  <dcterms:created xsi:type="dcterms:W3CDTF">2014-05-08T12:31:00Z</dcterms:created>
  <dcterms:modified xsi:type="dcterms:W3CDTF">2014-05-08T12:31:00Z</dcterms:modified>
</cp:coreProperties>
</file>