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4B0C7" w14:textId="77777777" w:rsidR="00E700F9" w:rsidRPr="008E0436" w:rsidRDefault="00E700F9" w:rsidP="00E700F9">
      <w:pPr>
        <w:pStyle w:val="Header"/>
        <w:jc w:val="center"/>
        <w:rPr>
          <w:rFonts w:ascii="Book Antiqua" w:hAnsi="Book Antiqua"/>
          <w:b/>
          <w:highlight w:val="yellow"/>
          <w:shd w:val="clear" w:color="auto" w:fill="FFFFFF"/>
        </w:rPr>
      </w:pPr>
    </w:p>
    <w:p w14:paraId="55BE983C" w14:textId="77777777" w:rsidR="00675C25" w:rsidRPr="007078D3" w:rsidRDefault="00675C25" w:rsidP="00675C25">
      <w:pPr>
        <w:pStyle w:val="Header"/>
        <w:jc w:val="center"/>
        <w:rPr>
          <w:b/>
          <w:sz w:val="28"/>
          <w:szCs w:val="28"/>
        </w:rPr>
      </w:pPr>
      <w:r w:rsidRPr="008D319C">
        <w:rPr>
          <w:b/>
          <w:sz w:val="28"/>
          <w:szCs w:val="28"/>
          <w:shd w:val="clear" w:color="auto" w:fill="FFFFFF"/>
        </w:rPr>
        <w:t>FINAL PERMIT</w:t>
      </w:r>
    </w:p>
    <w:p w14:paraId="0BE31CC0"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3093A5A3" w14:textId="77777777" w:rsidTr="007A0096">
        <w:trPr>
          <w:cantSplit/>
          <w:trHeight w:val="1649"/>
        </w:trPr>
        <w:tc>
          <w:tcPr>
            <w:tcW w:w="5724" w:type="dxa"/>
          </w:tcPr>
          <w:p w14:paraId="22D2BB42" w14:textId="77777777" w:rsidR="00675C25" w:rsidRPr="00F02445" w:rsidRDefault="00F02445" w:rsidP="007A0096">
            <w:pPr>
              <w:rPr>
                <w:sz w:val="22"/>
                <w:szCs w:val="22"/>
              </w:rPr>
            </w:pPr>
            <w:r w:rsidRPr="00F02445">
              <w:rPr>
                <w:sz w:val="22"/>
                <w:szCs w:val="22"/>
              </w:rPr>
              <w:t>Coastal Steel Construction, Inc.</w:t>
            </w:r>
          </w:p>
          <w:p w14:paraId="09668DB9" w14:textId="77777777" w:rsidR="00675C25" w:rsidRPr="00F02445" w:rsidRDefault="00F02445" w:rsidP="007A0096">
            <w:pPr>
              <w:rPr>
                <w:sz w:val="22"/>
                <w:szCs w:val="22"/>
              </w:rPr>
            </w:pPr>
            <w:r w:rsidRPr="00F02445">
              <w:rPr>
                <w:sz w:val="22"/>
                <w:szCs w:val="22"/>
              </w:rPr>
              <w:t>1000 31</w:t>
            </w:r>
            <w:r w:rsidRPr="00F02445">
              <w:rPr>
                <w:sz w:val="22"/>
                <w:szCs w:val="22"/>
                <w:vertAlign w:val="superscript"/>
              </w:rPr>
              <w:t>st</w:t>
            </w:r>
            <w:r w:rsidRPr="00F02445">
              <w:rPr>
                <w:sz w:val="22"/>
                <w:szCs w:val="22"/>
              </w:rPr>
              <w:t xml:space="preserve"> Street South</w:t>
            </w:r>
          </w:p>
          <w:p w14:paraId="3E57B545" w14:textId="77777777" w:rsidR="00675C25" w:rsidRPr="007078D3" w:rsidRDefault="00F02445" w:rsidP="007A0096">
            <w:pPr>
              <w:tabs>
                <w:tab w:val="center" w:pos="3168"/>
                <w:tab w:val="left" w:pos="3240"/>
                <w:tab w:val="left" w:pos="3615"/>
              </w:tabs>
              <w:rPr>
                <w:sz w:val="22"/>
                <w:szCs w:val="22"/>
              </w:rPr>
            </w:pPr>
            <w:r w:rsidRPr="00F02445">
              <w:rPr>
                <w:sz w:val="22"/>
                <w:szCs w:val="22"/>
              </w:rPr>
              <w:t>St. Petersburg, Florida 33712</w:t>
            </w:r>
          </w:p>
          <w:p w14:paraId="45D1E159" w14:textId="77777777" w:rsidR="00675C25" w:rsidRPr="007078D3" w:rsidRDefault="00675C25" w:rsidP="007A0096">
            <w:pPr>
              <w:rPr>
                <w:i/>
                <w:sz w:val="22"/>
                <w:szCs w:val="22"/>
              </w:rPr>
            </w:pPr>
          </w:p>
          <w:p w14:paraId="1FBEDF89" w14:textId="77777777" w:rsidR="00675C25" w:rsidRPr="007078D3" w:rsidRDefault="00675C25" w:rsidP="007A0096">
            <w:pPr>
              <w:rPr>
                <w:sz w:val="22"/>
                <w:szCs w:val="22"/>
              </w:rPr>
            </w:pPr>
            <w:r w:rsidRPr="007078D3">
              <w:rPr>
                <w:sz w:val="22"/>
                <w:szCs w:val="22"/>
              </w:rPr>
              <w:t>Authorized Representative:</w:t>
            </w:r>
          </w:p>
          <w:p w14:paraId="78925A31" w14:textId="77777777" w:rsidR="00675C25" w:rsidRPr="007078D3" w:rsidRDefault="00675C25" w:rsidP="00F02445">
            <w:pPr>
              <w:ind w:left="360"/>
              <w:rPr>
                <w:sz w:val="22"/>
                <w:szCs w:val="22"/>
              </w:rPr>
            </w:pPr>
            <w:r w:rsidRPr="00F02445">
              <w:rPr>
                <w:sz w:val="22"/>
                <w:szCs w:val="22"/>
              </w:rPr>
              <w:t>Mr.</w:t>
            </w:r>
            <w:r w:rsidR="00F02445" w:rsidRPr="00F02445">
              <w:rPr>
                <w:sz w:val="22"/>
                <w:szCs w:val="22"/>
              </w:rPr>
              <w:t xml:space="preserve"> Greg Best, President</w:t>
            </w:r>
          </w:p>
        </w:tc>
        <w:tc>
          <w:tcPr>
            <w:tcW w:w="4410" w:type="dxa"/>
          </w:tcPr>
          <w:p w14:paraId="219AF852" w14:textId="77777777" w:rsidR="00675C25" w:rsidRPr="007078D3" w:rsidRDefault="00675C25" w:rsidP="007A0096">
            <w:pPr>
              <w:rPr>
                <w:sz w:val="22"/>
                <w:szCs w:val="22"/>
              </w:rPr>
            </w:pPr>
            <w:r w:rsidRPr="007078D3">
              <w:rPr>
                <w:sz w:val="22"/>
                <w:szCs w:val="22"/>
              </w:rPr>
              <w:t xml:space="preserve">Air Permit No. </w:t>
            </w:r>
            <w:r w:rsidR="00F02445">
              <w:rPr>
                <w:sz w:val="22"/>
                <w:szCs w:val="22"/>
              </w:rPr>
              <w:t>1030155-004-AO</w:t>
            </w:r>
          </w:p>
          <w:p w14:paraId="513538A1" w14:textId="6BA0C3F0" w:rsidR="00675C25" w:rsidRPr="007078D3" w:rsidRDefault="00675C25" w:rsidP="007A0096">
            <w:pPr>
              <w:rPr>
                <w:sz w:val="22"/>
                <w:szCs w:val="22"/>
              </w:rPr>
            </w:pPr>
            <w:r w:rsidRPr="007078D3">
              <w:rPr>
                <w:sz w:val="22"/>
                <w:szCs w:val="22"/>
              </w:rPr>
              <w:t xml:space="preserve">Permit Expires:  </w:t>
            </w:r>
            <w:r w:rsidR="00304A26">
              <w:rPr>
                <w:sz w:val="22"/>
                <w:szCs w:val="22"/>
              </w:rPr>
              <w:t>01/05/2020</w:t>
            </w:r>
          </w:p>
          <w:p w14:paraId="01CA6656" w14:textId="77777777" w:rsidR="00675C25" w:rsidRPr="007078D3" w:rsidRDefault="00675C25" w:rsidP="007A0096">
            <w:pPr>
              <w:rPr>
                <w:sz w:val="22"/>
                <w:szCs w:val="22"/>
                <w:highlight w:val="yellow"/>
              </w:rPr>
            </w:pPr>
            <w:r w:rsidRPr="007078D3">
              <w:rPr>
                <w:sz w:val="22"/>
                <w:szCs w:val="22"/>
              </w:rPr>
              <w:t xml:space="preserve">Minor </w:t>
            </w:r>
            <w:r w:rsidRPr="00F02445">
              <w:rPr>
                <w:sz w:val="22"/>
                <w:szCs w:val="22"/>
              </w:rPr>
              <w:t xml:space="preserve">Air Operation </w:t>
            </w:r>
            <w:r w:rsidR="00F02445" w:rsidRPr="00F02445">
              <w:rPr>
                <w:sz w:val="22"/>
                <w:szCs w:val="22"/>
              </w:rPr>
              <w:t>Permit</w:t>
            </w:r>
          </w:p>
          <w:p w14:paraId="4CC4AFA8" w14:textId="77777777" w:rsidR="00675C25" w:rsidRPr="007078D3" w:rsidRDefault="006B73EB" w:rsidP="007A0096">
            <w:pPr>
              <w:rPr>
                <w:b/>
                <w:bCs/>
                <w:sz w:val="22"/>
                <w:szCs w:val="22"/>
              </w:rPr>
            </w:pPr>
            <w:r w:rsidRPr="00F02445">
              <w:rPr>
                <w:sz w:val="22"/>
                <w:szCs w:val="22"/>
              </w:rPr>
              <w:t xml:space="preserve">Project: </w:t>
            </w:r>
            <w:r w:rsidR="00F02445" w:rsidRPr="00F02445">
              <w:rPr>
                <w:sz w:val="22"/>
                <w:szCs w:val="22"/>
              </w:rPr>
              <w:t>Air Operation Permit Renewal</w:t>
            </w:r>
          </w:p>
        </w:tc>
      </w:tr>
    </w:tbl>
    <w:p w14:paraId="2B463462" w14:textId="77777777" w:rsidR="00675C25" w:rsidRPr="007078D3" w:rsidRDefault="00675C25" w:rsidP="00675C25">
      <w:pPr>
        <w:pStyle w:val="BodyText3"/>
        <w:spacing w:after="0"/>
        <w:jc w:val="left"/>
        <w:rPr>
          <w:szCs w:val="22"/>
        </w:rPr>
      </w:pPr>
    </w:p>
    <w:p w14:paraId="3F546918" w14:textId="77777777" w:rsidR="00675C25" w:rsidRPr="007078D3" w:rsidRDefault="00675C25" w:rsidP="00675C25">
      <w:pPr>
        <w:pStyle w:val="BodyTextIndent"/>
        <w:ind w:left="0"/>
        <w:jc w:val="left"/>
        <w:rPr>
          <w:szCs w:val="22"/>
        </w:rPr>
      </w:pPr>
      <w:r w:rsidRPr="007078D3">
        <w:rPr>
          <w:szCs w:val="22"/>
        </w:rPr>
        <w:t xml:space="preserve">This is the final permit </w:t>
      </w:r>
      <w:r w:rsidRPr="006D3BB9">
        <w:rPr>
          <w:szCs w:val="22"/>
        </w:rPr>
        <w:t>to renew</w:t>
      </w:r>
      <w:r w:rsidR="006D3BB9">
        <w:rPr>
          <w:szCs w:val="22"/>
        </w:rPr>
        <w:t xml:space="preserve"> </w:t>
      </w:r>
      <w:r w:rsidRPr="007078D3">
        <w:rPr>
          <w:szCs w:val="22"/>
        </w:rPr>
        <w:t>Air Operation Permit No.</w:t>
      </w:r>
      <w:r w:rsidR="006D3BB9">
        <w:rPr>
          <w:szCs w:val="22"/>
        </w:rPr>
        <w:t xml:space="preserve"> 1030155-004-AO </w:t>
      </w:r>
      <w:r w:rsidRPr="003F0941">
        <w:rPr>
          <w:szCs w:val="22"/>
        </w:rPr>
        <w:t>for a</w:t>
      </w:r>
      <w:r w:rsidR="003F0941" w:rsidRPr="003F0941">
        <w:rPr>
          <w:szCs w:val="22"/>
        </w:rPr>
        <w:t xml:space="preserve"> surface coating operation</w:t>
      </w:r>
      <w:r w:rsidR="003F0941">
        <w:rPr>
          <w:szCs w:val="22"/>
        </w:rPr>
        <w:t xml:space="preserve"> </w:t>
      </w:r>
      <w:r w:rsidRPr="007078D3">
        <w:rPr>
          <w:szCs w:val="22"/>
        </w:rPr>
        <w:t>(</w:t>
      </w:r>
      <w:r w:rsidRPr="003F0941">
        <w:rPr>
          <w:szCs w:val="22"/>
        </w:rPr>
        <w:t xml:space="preserve">Standard Industrial Classification No. </w:t>
      </w:r>
      <w:r w:rsidR="003F0941" w:rsidRPr="003F0941">
        <w:rPr>
          <w:szCs w:val="22"/>
        </w:rPr>
        <w:t>3441</w:t>
      </w:r>
      <w:r w:rsidRPr="003F0941">
        <w:rPr>
          <w:szCs w:val="22"/>
        </w:rPr>
        <w:t xml:space="preserve">).  The facility is located in </w:t>
      </w:r>
      <w:r w:rsidR="003F0941" w:rsidRPr="003F0941">
        <w:rPr>
          <w:szCs w:val="22"/>
        </w:rPr>
        <w:t xml:space="preserve">Pinellas </w:t>
      </w:r>
      <w:r w:rsidRPr="003F0941">
        <w:rPr>
          <w:szCs w:val="22"/>
        </w:rPr>
        <w:t xml:space="preserve">County at </w:t>
      </w:r>
      <w:r w:rsidR="003F0941" w:rsidRPr="003F0941">
        <w:rPr>
          <w:szCs w:val="22"/>
        </w:rPr>
        <w:t>1000 31</w:t>
      </w:r>
      <w:r w:rsidR="003F0941" w:rsidRPr="003F0941">
        <w:rPr>
          <w:szCs w:val="22"/>
          <w:vertAlign w:val="superscript"/>
        </w:rPr>
        <w:t>st</w:t>
      </w:r>
      <w:r w:rsidR="003F0941" w:rsidRPr="003F0941">
        <w:rPr>
          <w:szCs w:val="22"/>
        </w:rPr>
        <w:t xml:space="preserve"> Street South</w:t>
      </w:r>
      <w:r w:rsidRPr="003F0941">
        <w:rPr>
          <w:szCs w:val="22"/>
        </w:rPr>
        <w:t xml:space="preserve"> in </w:t>
      </w:r>
      <w:r w:rsidR="003F0941" w:rsidRPr="003F0941">
        <w:rPr>
          <w:szCs w:val="22"/>
        </w:rPr>
        <w:t>St. Petersburg</w:t>
      </w:r>
      <w:r w:rsidRPr="003F0941">
        <w:rPr>
          <w:szCs w:val="22"/>
        </w:rPr>
        <w:t>, Florida.</w:t>
      </w:r>
      <w:r w:rsidRPr="007078D3">
        <w:rPr>
          <w:szCs w:val="22"/>
        </w:rPr>
        <w:t xml:space="preserve">  The UTM coordinates are Zone 17, </w:t>
      </w:r>
      <w:r w:rsidR="003F0941">
        <w:rPr>
          <w:szCs w:val="22"/>
        </w:rPr>
        <w:t>335.05</w:t>
      </w:r>
      <w:r w:rsidRPr="007078D3">
        <w:rPr>
          <w:szCs w:val="22"/>
        </w:rPr>
        <w:t xml:space="preserve"> km East, and </w:t>
      </w:r>
      <w:r w:rsidR="003F0941">
        <w:rPr>
          <w:szCs w:val="22"/>
        </w:rPr>
        <w:t>3071.79</w:t>
      </w:r>
      <w:r w:rsidRPr="007078D3">
        <w:rPr>
          <w:szCs w:val="22"/>
        </w:rPr>
        <w:t xml:space="preserve"> km North.  </w:t>
      </w:r>
    </w:p>
    <w:p w14:paraId="2450A13A"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4445E9F0"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492C7B0C"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3F0941">
        <w:rPr>
          <w:szCs w:val="22"/>
        </w:rPr>
        <w:t xml:space="preserve">Requirements and Facility-wide Specific </w:t>
      </w:r>
    </w:p>
    <w:p w14:paraId="4A79538D"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2B871A0C"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78FEFF52"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6995D922" w14:textId="77777777" w:rsidR="00675C25" w:rsidRPr="007078D3" w:rsidRDefault="00675C25" w:rsidP="008D319C">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Pr="007078D3">
        <w:rPr>
          <w:i/>
          <w:szCs w:val="22"/>
        </w:rPr>
        <w:t xml:space="preserve">.  </w:t>
      </w:r>
    </w:p>
    <w:p w14:paraId="34B7E05E" w14:textId="77777777" w:rsidR="009F7F99" w:rsidRPr="008D319C" w:rsidRDefault="009F7F99" w:rsidP="009F7F99">
      <w:pPr>
        <w:widowControl w:val="0"/>
        <w:tabs>
          <w:tab w:val="left" w:pos="0"/>
        </w:tabs>
        <w:spacing w:after="120"/>
        <w:rPr>
          <w:sz w:val="22"/>
          <w:szCs w:val="22"/>
        </w:rPr>
      </w:pPr>
      <w:r w:rsidRPr="008D319C">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8D319C">
          <w:rPr>
            <w:rStyle w:val="Hyperlink"/>
            <w:sz w:val="22"/>
            <w:szCs w:val="22"/>
          </w:rPr>
          <w:t>Agency.Clerk@dep.state.fl.us</w:t>
        </w:r>
      </w:hyperlink>
      <w:r w:rsidRPr="008D319C">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0D274906" w14:textId="77777777" w:rsidR="009F7F99" w:rsidRPr="008D319C" w:rsidRDefault="009F7F99" w:rsidP="009F7F99">
      <w:pPr>
        <w:widowControl w:val="0"/>
        <w:tabs>
          <w:tab w:val="left" w:pos="0"/>
        </w:tabs>
        <w:spacing w:after="120"/>
        <w:rPr>
          <w:sz w:val="22"/>
          <w:szCs w:val="22"/>
        </w:rPr>
      </w:pPr>
      <w:r w:rsidRPr="008D319C">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8D319C">
        <w:rPr>
          <w:sz w:val="22"/>
          <w:szCs w:val="22"/>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37291A9C" w14:textId="77777777" w:rsidR="009F7F99" w:rsidRPr="008D319C" w:rsidRDefault="009F7F99" w:rsidP="009F7F99">
      <w:pPr>
        <w:widowControl w:val="0"/>
        <w:tabs>
          <w:tab w:val="left" w:pos="0"/>
        </w:tabs>
        <w:spacing w:after="120"/>
        <w:rPr>
          <w:sz w:val="22"/>
          <w:szCs w:val="22"/>
        </w:rPr>
      </w:pPr>
      <w:r w:rsidRPr="008D319C">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3EEEABB0" w14:textId="77777777" w:rsidR="00675C25" w:rsidRPr="008D319C" w:rsidRDefault="00675C25" w:rsidP="00675C25">
      <w:pPr>
        <w:spacing w:after="120"/>
        <w:rPr>
          <w:sz w:val="22"/>
        </w:rPr>
      </w:pPr>
      <w:r w:rsidRPr="008D319C">
        <w:rPr>
          <w:sz w:val="22"/>
        </w:rPr>
        <w:t>Mediation is not available in this proceeding.</w:t>
      </w:r>
    </w:p>
    <w:p w14:paraId="653D50AF" w14:textId="77777777" w:rsidR="00675C25" w:rsidRPr="007078D3" w:rsidRDefault="00675C25" w:rsidP="00675C25">
      <w:r w:rsidRPr="008D319C">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8D319C">
        <w:rPr>
          <w:caps/>
          <w:sz w:val="22"/>
        </w:rPr>
        <w:t>c</w:t>
      </w:r>
      <w:r w:rsidRPr="008D319C">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7C4D29EE" w14:textId="77777777" w:rsidR="00675C25" w:rsidRPr="007078D3" w:rsidRDefault="00675C25" w:rsidP="00675C25">
      <w:pPr>
        <w:ind w:left="3960"/>
        <w:rPr>
          <w:sz w:val="22"/>
          <w:szCs w:val="22"/>
        </w:rPr>
      </w:pPr>
    </w:p>
    <w:p w14:paraId="374E7FEE" w14:textId="0892E642"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598E99A9" w14:textId="7C39AEFC" w:rsidR="008D319C" w:rsidRDefault="008D319C" w:rsidP="00675C25">
      <w:pPr>
        <w:pStyle w:val="Style4"/>
        <w:numPr>
          <w:ilvl w:val="12"/>
          <w:numId w:val="0"/>
        </w:numPr>
        <w:tabs>
          <w:tab w:val="left" w:pos="8280"/>
        </w:tabs>
        <w:ind w:left="3960"/>
        <w:rPr>
          <w:sz w:val="22"/>
          <w:szCs w:val="22"/>
        </w:rPr>
      </w:pPr>
    </w:p>
    <w:p w14:paraId="4EA9DE2E" w14:textId="5873F59F" w:rsidR="008D319C" w:rsidRPr="008E0F05" w:rsidRDefault="008E0F05" w:rsidP="008E0F05">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0960E5A8" w14:textId="0B598389" w:rsidR="008E0F05" w:rsidRDefault="008E0F05" w:rsidP="008E0F05">
      <w:pPr>
        <w:pStyle w:val="Style4"/>
        <w:numPr>
          <w:ilvl w:val="12"/>
          <w:numId w:val="0"/>
        </w:numPr>
        <w:tabs>
          <w:tab w:val="left" w:pos="7470"/>
        </w:tabs>
        <w:ind w:left="3960"/>
        <w:rPr>
          <w:sz w:val="22"/>
          <w:szCs w:val="22"/>
        </w:rPr>
      </w:pPr>
      <w:r>
        <w:rPr>
          <w:color w:val="FF0000"/>
          <w:sz w:val="22"/>
          <w:szCs w:val="22"/>
        </w:rPr>
        <w:tab/>
      </w:r>
    </w:p>
    <w:p w14:paraId="65BD793A" w14:textId="09440C09" w:rsidR="00675C25" w:rsidRPr="00304A26" w:rsidRDefault="00304A26" w:rsidP="00675C25">
      <w:pPr>
        <w:pStyle w:val="Style4"/>
        <w:numPr>
          <w:ilvl w:val="12"/>
          <w:numId w:val="0"/>
        </w:numPr>
        <w:tabs>
          <w:tab w:val="left" w:pos="8280"/>
        </w:tabs>
        <w:ind w:left="3960"/>
        <w:rPr>
          <w:sz w:val="22"/>
          <w:szCs w:val="22"/>
          <w:u w:val="single"/>
        </w:rPr>
      </w:pPr>
      <w:r>
        <w:rPr>
          <w:sz w:val="22"/>
          <w:szCs w:val="22"/>
        </w:rPr>
        <w:t xml:space="preserve">_________________________    </w:t>
      </w:r>
      <w:r w:rsidR="00C4200F">
        <w:rPr>
          <w:sz w:val="22"/>
          <w:szCs w:val="22"/>
        </w:rPr>
        <w:t>___________</w:t>
      </w:r>
    </w:p>
    <w:p w14:paraId="30E0A334" w14:textId="0417DCBD"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304A26">
        <w:rPr>
          <w:sz w:val="22"/>
        </w:rPr>
        <w:tab/>
      </w:r>
      <w:r w:rsidR="00304A26">
        <w:rPr>
          <w:sz w:val="22"/>
        </w:rPr>
        <w:tab/>
      </w:r>
      <w:r w:rsidR="00304A26">
        <w:rPr>
          <w:sz w:val="22"/>
        </w:rPr>
        <w:tab/>
      </w:r>
      <w:r w:rsidR="00304A26">
        <w:rPr>
          <w:sz w:val="22"/>
        </w:rPr>
        <w:tab/>
        <w:t>Kelley M. Boatwright</w:t>
      </w:r>
      <w:r w:rsidR="00304A26">
        <w:rPr>
          <w:sz w:val="22"/>
        </w:rPr>
        <w:tab/>
      </w:r>
      <w:r w:rsidR="00304A26">
        <w:rPr>
          <w:sz w:val="22"/>
        </w:rPr>
        <w:tab/>
        <w:t xml:space="preserve">        </w:t>
      </w:r>
      <w:r w:rsidRPr="007078D3">
        <w:rPr>
          <w:sz w:val="22"/>
        </w:rPr>
        <w:t>Effective Date</w:t>
      </w:r>
    </w:p>
    <w:p w14:paraId="34E1C268" w14:textId="61A938DC"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53EBD251" w14:textId="2F73F4D0" w:rsidR="00675C25" w:rsidRPr="007078D3" w:rsidRDefault="00675C25" w:rsidP="00675C25">
      <w:pPr>
        <w:suppressAutoHyphens/>
        <w:ind w:left="3600" w:firstLine="360"/>
        <w:rPr>
          <w:sz w:val="22"/>
        </w:rPr>
      </w:pPr>
      <w:r w:rsidRPr="007078D3">
        <w:rPr>
          <w:sz w:val="22"/>
        </w:rPr>
        <w:t>Southwest District</w:t>
      </w:r>
    </w:p>
    <w:p w14:paraId="18F052A8" w14:textId="37AC70D5" w:rsidR="00A740EA" w:rsidRDefault="00A740EA">
      <w:pPr>
        <w:rPr>
          <w:sz w:val="22"/>
          <w:szCs w:val="22"/>
        </w:rPr>
      </w:pPr>
      <w:r>
        <w:rPr>
          <w:sz w:val="22"/>
          <w:szCs w:val="22"/>
        </w:rPr>
        <w:br w:type="page"/>
      </w:r>
    </w:p>
    <w:p w14:paraId="569FB9B7" w14:textId="77777777" w:rsidR="00675C25" w:rsidRPr="00BD7645" w:rsidRDefault="00675C25" w:rsidP="00675C25">
      <w:pPr>
        <w:suppressAutoHyphens/>
        <w:rPr>
          <w:sz w:val="22"/>
          <w:szCs w:val="22"/>
        </w:rPr>
      </w:pPr>
    </w:p>
    <w:p w14:paraId="48A494A5" w14:textId="77777777" w:rsidR="00675C25" w:rsidRPr="00BD7645" w:rsidRDefault="00675C25" w:rsidP="00675C25">
      <w:pPr>
        <w:suppressAutoHyphens/>
        <w:rPr>
          <w:sz w:val="22"/>
          <w:szCs w:val="22"/>
        </w:rPr>
      </w:pPr>
    </w:p>
    <w:p w14:paraId="6CE75EBF"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032AB94E"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191398D0" w14:textId="77777777" w:rsidR="00675C25" w:rsidRPr="009D242A" w:rsidRDefault="009D242A" w:rsidP="00675C25">
      <w:pPr>
        <w:widowControl w:val="0"/>
        <w:tabs>
          <w:tab w:val="left" w:pos="-720"/>
          <w:tab w:val="left" w:pos="4320"/>
        </w:tabs>
        <w:spacing w:after="120"/>
        <w:ind w:left="360"/>
        <w:outlineLvl w:val="0"/>
        <w:rPr>
          <w:sz w:val="22"/>
          <w:szCs w:val="22"/>
        </w:rPr>
      </w:pPr>
      <w:r w:rsidRPr="009D242A">
        <w:rPr>
          <w:sz w:val="22"/>
          <w:szCs w:val="22"/>
        </w:rPr>
        <w:t>Greg Best, Coastal Steel Construction, Inc. (</w:t>
      </w:r>
      <w:hyperlink r:id="rId9" w:history="1">
        <w:r w:rsidRPr="00F97E78">
          <w:rPr>
            <w:rStyle w:val="Hyperlink"/>
            <w:sz w:val="22"/>
            <w:szCs w:val="22"/>
          </w:rPr>
          <w:t>LindaD@coastalstpete.com</w:t>
        </w:r>
      </w:hyperlink>
      <w:r w:rsidR="00675C25" w:rsidRPr="009D242A">
        <w:rPr>
          <w:sz w:val="22"/>
          <w:szCs w:val="22"/>
        </w:rPr>
        <w:t>)</w:t>
      </w:r>
    </w:p>
    <w:p w14:paraId="1FDA353D" w14:textId="52827439" w:rsidR="00675C25" w:rsidRPr="009D242A" w:rsidRDefault="009D242A" w:rsidP="00675C25">
      <w:pPr>
        <w:widowControl w:val="0"/>
        <w:tabs>
          <w:tab w:val="left" w:pos="-720"/>
          <w:tab w:val="left" w:pos="4320"/>
        </w:tabs>
        <w:spacing w:after="120"/>
        <w:ind w:left="360"/>
        <w:outlineLvl w:val="0"/>
        <w:rPr>
          <w:sz w:val="22"/>
          <w:szCs w:val="22"/>
        </w:rPr>
      </w:pPr>
      <w:r w:rsidRPr="009D242A">
        <w:rPr>
          <w:sz w:val="22"/>
          <w:szCs w:val="22"/>
        </w:rPr>
        <w:t xml:space="preserve">Lynn </w:t>
      </w:r>
      <w:r w:rsidR="005D1934" w:rsidRPr="009D242A">
        <w:rPr>
          <w:sz w:val="22"/>
          <w:szCs w:val="22"/>
        </w:rPr>
        <w:t>Robinson</w:t>
      </w:r>
      <w:r w:rsidRPr="009D242A">
        <w:rPr>
          <w:sz w:val="22"/>
          <w:szCs w:val="22"/>
        </w:rPr>
        <w:t>, P.E., Southern Environmental Sciences, Inc. (</w:t>
      </w:r>
      <w:hyperlink r:id="rId10" w:history="1">
        <w:r w:rsidRPr="00F97E78">
          <w:rPr>
            <w:rStyle w:val="Hyperlink"/>
            <w:sz w:val="22"/>
            <w:szCs w:val="22"/>
          </w:rPr>
          <w:t>Lrobinson@sesfla.com</w:t>
        </w:r>
      </w:hyperlink>
      <w:r w:rsidR="00675C25" w:rsidRPr="009D242A">
        <w:rPr>
          <w:sz w:val="22"/>
          <w:szCs w:val="22"/>
        </w:rPr>
        <w:t>)</w:t>
      </w:r>
    </w:p>
    <w:p w14:paraId="11392F31" w14:textId="77777777" w:rsidR="003D73E7" w:rsidRPr="00AE1ED9" w:rsidRDefault="003D73E7" w:rsidP="003D73E7">
      <w:pPr>
        <w:widowControl w:val="0"/>
        <w:tabs>
          <w:tab w:val="left" w:pos="-720"/>
          <w:tab w:val="left" w:pos="4320"/>
        </w:tabs>
        <w:spacing w:after="120"/>
        <w:ind w:left="360"/>
        <w:outlineLvl w:val="0"/>
        <w:rPr>
          <w:sz w:val="22"/>
          <w:szCs w:val="22"/>
        </w:rPr>
      </w:pPr>
      <w:r w:rsidRPr="000257B0">
        <w:rPr>
          <w:sz w:val="22"/>
          <w:szCs w:val="22"/>
        </w:rPr>
        <w:t>Sherrill Culliver, Pinell</w:t>
      </w:r>
      <w:r>
        <w:rPr>
          <w:sz w:val="22"/>
          <w:szCs w:val="22"/>
        </w:rPr>
        <w:t>as County Air Quality Division (</w:t>
      </w:r>
      <w:hyperlink r:id="rId11" w:history="1">
        <w:r w:rsidRPr="00D821A7">
          <w:rPr>
            <w:rStyle w:val="Hyperlink"/>
            <w:sz w:val="22"/>
            <w:szCs w:val="22"/>
          </w:rPr>
          <w:t>sculliver@co.pinellas.fl.us</w:t>
        </w:r>
      </w:hyperlink>
      <w:r>
        <w:rPr>
          <w:sz w:val="22"/>
          <w:szCs w:val="22"/>
        </w:rPr>
        <w:t>)</w:t>
      </w:r>
    </w:p>
    <w:p w14:paraId="59D42FF5" w14:textId="77777777" w:rsidR="003D73E7" w:rsidRPr="007078D3" w:rsidRDefault="003D73E7" w:rsidP="00675C25">
      <w:pPr>
        <w:widowControl w:val="0"/>
        <w:tabs>
          <w:tab w:val="left" w:pos="-720"/>
          <w:tab w:val="left" w:pos="4320"/>
          <w:tab w:val="left" w:pos="7110"/>
        </w:tabs>
        <w:spacing w:after="120"/>
        <w:ind w:left="360"/>
        <w:outlineLvl w:val="0"/>
        <w:rPr>
          <w:sz w:val="22"/>
          <w:szCs w:val="22"/>
        </w:rPr>
      </w:pPr>
    </w:p>
    <w:p w14:paraId="3C40BCF2"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1A9D5BD2"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21D83AD8"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7F5622BE" w14:textId="7CB414CA" w:rsidR="00675C25" w:rsidRPr="007078D3" w:rsidRDefault="00675C25" w:rsidP="00675C25">
      <w:pPr>
        <w:widowControl w:val="0"/>
        <w:tabs>
          <w:tab w:val="left" w:pos="-720"/>
          <w:tab w:val="left" w:pos="4320"/>
        </w:tabs>
        <w:ind w:left="4320"/>
        <w:rPr>
          <w:sz w:val="22"/>
          <w:szCs w:val="22"/>
        </w:rPr>
      </w:pPr>
    </w:p>
    <w:p w14:paraId="267FCEA8" w14:textId="128E6B39" w:rsidR="00675C25" w:rsidRPr="007078D3" w:rsidRDefault="00675C25" w:rsidP="00675C25">
      <w:pPr>
        <w:widowControl w:val="0"/>
        <w:tabs>
          <w:tab w:val="left" w:pos="-720"/>
          <w:tab w:val="left" w:pos="4320"/>
        </w:tabs>
        <w:ind w:left="4320"/>
      </w:pPr>
    </w:p>
    <w:p w14:paraId="1027D1C9" w14:textId="2B0DD62C" w:rsidR="00675C25" w:rsidRPr="007078D3" w:rsidRDefault="00675C25" w:rsidP="00675C25">
      <w:pPr>
        <w:widowControl w:val="0"/>
        <w:tabs>
          <w:tab w:val="left" w:pos="-720"/>
          <w:tab w:val="left" w:pos="4320"/>
        </w:tabs>
        <w:ind w:left="4320"/>
      </w:pPr>
      <w:r w:rsidRPr="007078D3">
        <w:t>_______________</w:t>
      </w:r>
      <w:r w:rsidR="00304A26">
        <w:t xml:space="preserve">________       </w:t>
      </w:r>
      <w:r w:rsidR="00304A26" w:rsidRPr="00304A26">
        <w:rPr>
          <w:u w:val="single"/>
        </w:rPr>
        <w:t xml:space="preserve"> </w:t>
      </w:r>
      <w:r w:rsidR="00C4200F">
        <w:rPr>
          <w:u w:val="single"/>
        </w:rPr>
        <w:t>________</w:t>
      </w:r>
      <w:bookmarkStart w:id="0" w:name="_GoBack"/>
      <w:bookmarkEnd w:id="0"/>
    </w:p>
    <w:p w14:paraId="62A7BBD2" w14:textId="5B0847E7"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304A26">
        <w:rPr>
          <w:sz w:val="16"/>
          <w:szCs w:val="16"/>
        </w:rPr>
        <w:t xml:space="preserve">      </w:t>
      </w:r>
      <w:r w:rsidRPr="007078D3">
        <w:rPr>
          <w:sz w:val="16"/>
          <w:szCs w:val="16"/>
        </w:rPr>
        <w:t xml:space="preserve"> (Date)</w:t>
      </w:r>
    </w:p>
    <w:p w14:paraId="57DD6325" w14:textId="77777777" w:rsidR="00675C25" w:rsidRPr="007078D3" w:rsidRDefault="00675C25" w:rsidP="00675C25">
      <w:pPr>
        <w:rPr>
          <w:b/>
          <w:caps/>
          <w:color w:val="FF0000"/>
          <w:sz w:val="22"/>
          <w:szCs w:val="22"/>
        </w:rPr>
        <w:sectPr w:rsidR="00675C25" w:rsidRPr="007078D3" w:rsidSect="00824D48">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720" w:left="1080" w:header="720" w:footer="720" w:gutter="0"/>
          <w:cols w:space="720"/>
          <w:titlePg/>
          <w:docGrid w:linePitch="272"/>
        </w:sectPr>
      </w:pPr>
    </w:p>
    <w:p w14:paraId="633165F2" w14:textId="77777777" w:rsidR="00E4644C" w:rsidRPr="007078D3" w:rsidRDefault="00E4644C" w:rsidP="006B73EB">
      <w:pPr>
        <w:spacing w:before="120" w:after="120"/>
        <w:rPr>
          <w:b/>
          <w:caps/>
          <w:sz w:val="22"/>
          <w:szCs w:val="22"/>
        </w:rPr>
      </w:pPr>
      <w:r w:rsidRPr="007078D3">
        <w:rPr>
          <w:b/>
          <w:caps/>
          <w:sz w:val="22"/>
          <w:szCs w:val="22"/>
        </w:rPr>
        <w:lastRenderedPageBreak/>
        <w:t>Facility Description</w:t>
      </w:r>
    </w:p>
    <w:p w14:paraId="7920D724" w14:textId="77777777" w:rsidR="00A740EA" w:rsidRPr="007078D3" w:rsidRDefault="00A740EA" w:rsidP="00095CA8">
      <w:pPr>
        <w:pStyle w:val="BodyText3"/>
        <w:numPr>
          <w:ilvl w:val="12"/>
          <w:numId w:val="0"/>
        </w:numPr>
        <w:spacing w:after="0"/>
        <w:jc w:val="left"/>
        <w:rPr>
          <w:szCs w:val="22"/>
        </w:rPr>
      </w:pPr>
      <w:r w:rsidRPr="00A740EA">
        <w:rPr>
          <w:szCs w:val="22"/>
        </w:rPr>
        <w:t>The facility uses an airless spray system to coat fabricated metal products (structural steel) with primer paint. The painting activities at this facility are subject to the Volatile Organic Compound- Reasonable Available Control Technology (VOC-RACT) requirements of Rule 62-296.513, F.A.C.</w:t>
      </w:r>
    </w:p>
    <w:p w14:paraId="7BEA854C" w14:textId="77777777"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078D3" w14:paraId="3BD3E3E5" w14:textId="77777777" w:rsidTr="003D7303">
        <w:trPr>
          <w:gridAfter w:val="1"/>
          <w:wAfter w:w="6390" w:type="dxa"/>
        </w:trPr>
        <w:tc>
          <w:tcPr>
            <w:tcW w:w="3516" w:type="dxa"/>
            <w:gridSpan w:val="2"/>
          </w:tcPr>
          <w:p w14:paraId="6F08B350" w14:textId="77777777" w:rsidR="00E4644C" w:rsidRPr="007078D3" w:rsidRDefault="00A740EA">
            <w:pPr>
              <w:rPr>
                <w:sz w:val="22"/>
                <w:szCs w:val="22"/>
                <w:highlight w:val="yellow"/>
              </w:rPr>
            </w:pPr>
            <w:r w:rsidRPr="00A740EA">
              <w:rPr>
                <w:sz w:val="22"/>
                <w:szCs w:val="22"/>
              </w:rPr>
              <w:t>Facility ID No. 1030155</w:t>
            </w:r>
          </w:p>
        </w:tc>
      </w:tr>
      <w:tr w:rsidR="00E4644C" w:rsidRPr="007078D3" w14:paraId="3631833A" w14:textId="77777777" w:rsidTr="00C66E99">
        <w:tc>
          <w:tcPr>
            <w:tcW w:w="1210" w:type="dxa"/>
            <w:tcBorders>
              <w:bottom w:val="double" w:sz="4" w:space="0" w:color="auto"/>
            </w:tcBorders>
          </w:tcPr>
          <w:p w14:paraId="4ADAAE51" w14:textId="77777777" w:rsidR="00E4644C" w:rsidRPr="00A740EA" w:rsidRDefault="003D7303" w:rsidP="00095CA8">
            <w:pPr>
              <w:spacing w:before="60" w:after="60"/>
              <w:jc w:val="center"/>
              <w:rPr>
                <w:b/>
                <w:sz w:val="22"/>
                <w:szCs w:val="22"/>
              </w:rPr>
            </w:pPr>
            <w:r w:rsidRPr="00A740EA">
              <w:rPr>
                <w:b/>
                <w:sz w:val="22"/>
                <w:szCs w:val="22"/>
              </w:rPr>
              <w:t xml:space="preserve">EU </w:t>
            </w:r>
            <w:r w:rsidR="00E4644C" w:rsidRPr="00A740EA">
              <w:rPr>
                <w:b/>
                <w:sz w:val="22"/>
                <w:szCs w:val="22"/>
              </w:rPr>
              <w:t>ID No.</w:t>
            </w:r>
          </w:p>
        </w:tc>
        <w:tc>
          <w:tcPr>
            <w:tcW w:w="8696" w:type="dxa"/>
            <w:gridSpan w:val="2"/>
            <w:tcBorders>
              <w:bottom w:val="double" w:sz="4" w:space="0" w:color="auto"/>
            </w:tcBorders>
          </w:tcPr>
          <w:p w14:paraId="425E495E" w14:textId="77777777" w:rsidR="00E4644C" w:rsidRPr="00A740EA" w:rsidRDefault="00E4644C" w:rsidP="008A68AD">
            <w:pPr>
              <w:spacing w:before="60" w:after="60"/>
              <w:ind w:left="122"/>
              <w:rPr>
                <w:b/>
                <w:sz w:val="22"/>
                <w:szCs w:val="22"/>
              </w:rPr>
            </w:pPr>
            <w:r w:rsidRPr="00A740EA">
              <w:rPr>
                <w:b/>
                <w:sz w:val="22"/>
                <w:szCs w:val="22"/>
              </w:rPr>
              <w:t>Emission</w:t>
            </w:r>
            <w:r w:rsidR="002E6902" w:rsidRPr="00A740EA">
              <w:rPr>
                <w:b/>
                <w:sz w:val="22"/>
                <w:szCs w:val="22"/>
              </w:rPr>
              <w:t>s</w:t>
            </w:r>
            <w:r w:rsidRPr="00A740EA">
              <w:rPr>
                <w:b/>
                <w:sz w:val="22"/>
                <w:szCs w:val="22"/>
              </w:rPr>
              <w:t xml:space="preserve"> Unit Description</w:t>
            </w:r>
          </w:p>
        </w:tc>
      </w:tr>
      <w:tr w:rsidR="00E4644C" w:rsidRPr="007078D3" w14:paraId="43B4B311" w14:textId="77777777" w:rsidTr="00C66E99">
        <w:tc>
          <w:tcPr>
            <w:tcW w:w="1210" w:type="dxa"/>
            <w:tcBorders>
              <w:top w:val="double" w:sz="4" w:space="0" w:color="auto"/>
            </w:tcBorders>
          </w:tcPr>
          <w:p w14:paraId="24840703" w14:textId="77777777" w:rsidR="00E4644C" w:rsidRPr="00A740EA" w:rsidRDefault="00A740EA" w:rsidP="00095CA8">
            <w:pPr>
              <w:spacing w:before="60" w:after="60"/>
              <w:jc w:val="center"/>
              <w:rPr>
                <w:sz w:val="22"/>
                <w:szCs w:val="22"/>
              </w:rPr>
            </w:pPr>
            <w:r w:rsidRPr="00A740EA">
              <w:rPr>
                <w:sz w:val="22"/>
                <w:szCs w:val="22"/>
              </w:rPr>
              <w:t>001</w:t>
            </w:r>
          </w:p>
        </w:tc>
        <w:tc>
          <w:tcPr>
            <w:tcW w:w="8696" w:type="dxa"/>
            <w:gridSpan w:val="2"/>
            <w:tcBorders>
              <w:top w:val="double" w:sz="4" w:space="0" w:color="auto"/>
            </w:tcBorders>
          </w:tcPr>
          <w:p w14:paraId="780DC7BE" w14:textId="77777777" w:rsidR="00E4644C" w:rsidRPr="00A740EA" w:rsidRDefault="00A740EA" w:rsidP="00095CA8">
            <w:pPr>
              <w:spacing w:before="60" w:after="60"/>
              <w:ind w:left="122" w:right="88"/>
              <w:rPr>
                <w:sz w:val="22"/>
                <w:szCs w:val="22"/>
              </w:rPr>
            </w:pPr>
            <w:r>
              <w:rPr>
                <w:sz w:val="22"/>
                <w:szCs w:val="22"/>
              </w:rPr>
              <w:t>Surface Coating Operations</w:t>
            </w:r>
            <w:r w:rsidR="00900B5D" w:rsidRPr="00A740EA">
              <w:rPr>
                <w:sz w:val="22"/>
                <w:szCs w:val="22"/>
              </w:rPr>
              <w:t xml:space="preserve"> </w:t>
            </w:r>
          </w:p>
        </w:tc>
      </w:tr>
    </w:tbl>
    <w:p w14:paraId="06467483"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57F07731" w14:textId="77777777" w:rsidR="00B25440" w:rsidRPr="006B73EB" w:rsidRDefault="00B25440" w:rsidP="005073C8">
      <w:pPr>
        <w:suppressAutoHyphens/>
        <w:ind w:left="720" w:hanging="720"/>
        <w:rPr>
          <w:sz w:val="22"/>
          <w:szCs w:val="22"/>
          <w:highlight w:val="yellow"/>
        </w:rPr>
      </w:pPr>
    </w:p>
    <w:p w14:paraId="3F197615" w14:textId="77777777" w:rsidR="00E4644C" w:rsidRPr="007078D3" w:rsidRDefault="00E4644C" w:rsidP="006B73EB">
      <w:pPr>
        <w:pStyle w:val="Caption"/>
        <w:spacing w:before="120"/>
        <w:rPr>
          <w:szCs w:val="22"/>
        </w:rPr>
      </w:pPr>
      <w:r w:rsidRPr="007078D3">
        <w:rPr>
          <w:szCs w:val="22"/>
        </w:rPr>
        <w:t>Facility Regulatory Classification</w:t>
      </w:r>
    </w:p>
    <w:p w14:paraId="4ED3D0F4"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A740EA">
        <w:rPr>
          <w:sz w:val="22"/>
          <w:szCs w:val="22"/>
        </w:rPr>
        <w:t>facility is not a</w:t>
      </w:r>
      <w:r w:rsidRPr="007078D3">
        <w:rPr>
          <w:sz w:val="22"/>
          <w:szCs w:val="22"/>
        </w:rPr>
        <w:t xml:space="preserve"> major source of hazardous air pollutants (HAP</w:t>
      </w:r>
      <w:r w:rsidR="007F7A9C" w:rsidRPr="007078D3">
        <w:rPr>
          <w:sz w:val="22"/>
          <w:szCs w:val="22"/>
        </w:rPr>
        <w:t>s</w:t>
      </w:r>
      <w:r w:rsidRPr="007078D3">
        <w:rPr>
          <w:sz w:val="22"/>
          <w:szCs w:val="22"/>
        </w:rPr>
        <w:t>).</w:t>
      </w:r>
    </w:p>
    <w:p w14:paraId="2F040BDD"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4947F45A"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A740EA">
        <w:rPr>
          <w:sz w:val="22"/>
          <w:szCs w:val="22"/>
        </w:rPr>
        <w:t>facility is not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14:paraId="6875FD14"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A740EA">
        <w:rPr>
          <w:sz w:val="22"/>
          <w:szCs w:val="22"/>
        </w:rPr>
        <w:t>facility is not a major</w:t>
      </w:r>
      <w:r w:rsidRPr="007078D3">
        <w:rPr>
          <w:sz w:val="22"/>
          <w:szCs w:val="22"/>
        </w:rPr>
        <w:t xml:space="preserve"> stationary source in accordance with Rule 62-212.400(PSD), F.A.C.</w:t>
      </w:r>
    </w:p>
    <w:p w14:paraId="117AE70C" w14:textId="77777777" w:rsidR="003724A1" w:rsidRPr="00A740EA" w:rsidRDefault="00BA02E4" w:rsidP="003724A1">
      <w:pPr>
        <w:numPr>
          <w:ilvl w:val="0"/>
          <w:numId w:val="16"/>
        </w:numPr>
        <w:spacing w:after="120"/>
        <w:rPr>
          <w:color w:val="000000"/>
          <w:sz w:val="22"/>
          <w:szCs w:val="22"/>
        </w:rPr>
      </w:pPr>
      <w:r w:rsidRPr="00A740EA">
        <w:rPr>
          <w:color w:val="000000"/>
          <w:sz w:val="22"/>
          <w:szCs w:val="22"/>
        </w:rPr>
        <w:t xml:space="preserve">This facility is a synthetic </w:t>
      </w:r>
      <w:r w:rsidR="00C030D1" w:rsidRPr="00A740EA">
        <w:rPr>
          <w:color w:val="000000"/>
          <w:sz w:val="22"/>
          <w:szCs w:val="22"/>
        </w:rPr>
        <w:t>non-Title V</w:t>
      </w:r>
      <w:r w:rsidRPr="00A740EA">
        <w:rPr>
          <w:color w:val="000000"/>
          <w:sz w:val="22"/>
          <w:szCs w:val="22"/>
        </w:rPr>
        <w:t xml:space="preserve"> source </w:t>
      </w:r>
      <w:r w:rsidR="00C030D1" w:rsidRPr="00A740EA">
        <w:rPr>
          <w:color w:val="000000"/>
          <w:sz w:val="22"/>
          <w:szCs w:val="22"/>
        </w:rPr>
        <w:t xml:space="preserve">for the </w:t>
      </w:r>
      <w:r w:rsidR="00DE17F9">
        <w:rPr>
          <w:color w:val="000000"/>
          <w:sz w:val="22"/>
          <w:szCs w:val="22"/>
        </w:rPr>
        <w:t>pollutants V</w:t>
      </w:r>
      <w:r w:rsidR="00A740EA" w:rsidRPr="00A740EA">
        <w:rPr>
          <w:color w:val="000000"/>
          <w:sz w:val="22"/>
          <w:szCs w:val="22"/>
        </w:rPr>
        <w:t>olatile Organic Compounds (VOC) and Hazardous Air Pollutants (HAPs)</w:t>
      </w:r>
    </w:p>
    <w:p w14:paraId="32FE77B9" w14:textId="77777777" w:rsidR="00095CA8" w:rsidRPr="006B73EB" w:rsidRDefault="00095CA8" w:rsidP="00095CA8">
      <w:pPr>
        <w:rPr>
          <w:color w:val="000000"/>
          <w:sz w:val="22"/>
          <w:szCs w:val="22"/>
          <w:highlight w:val="yellow"/>
        </w:rPr>
      </w:pPr>
    </w:p>
    <w:p w14:paraId="6743CF2B"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2F6F9218" w14:textId="77777777" w:rsidR="00E4644C" w:rsidRPr="007078D3" w:rsidRDefault="00095CA8" w:rsidP="00A740EA">
      <w:pPr>
        <w:suppressAutoHyphens/>
        <w:rPr>
          <w:sz w:val="22"/>
        </w:rPr>
        <w:sectPr w:rsidR="00E4644C" w:rsidRPr="007078D3" w:rsidSect="00D73640">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r w:rsidRPr="00A740EA">
        <w:rPr>
          <w:sz w:val="22"/>
        </w:rPr>
        <w:t xml:space="preserve">This permit </w:t>
      </w:r>
      <w:r w:rsidR="00FA708E" w:rsidRPr="00A740EA">
        <w:rPr>
          <w:sz w:val="22"/>
        </w:rPr>
        <w:t>r</w:t>
      </w:r>
      <w:r w:rsidR="00E4644C" w:rsidRPr="00A740EA">
        <w:rPr>
          <w:sz w:val="22"/>
        </w:rPr>
        <w:t xml:space="preserve">eplaces </w:t>
      </w:r>
      <w:r w:rsidR="00F14437" w:rsidRPr="00A740EA">
        <w:rPr>
          <w:sz w:val="22"/>
        </w:rPr>
        <w:t xml:space="preserve">Operation </w:t>
      </w:r>
      <w:r w:rsidR="00E4644C" w:rsidRPr="00A740EA">
        <w:rPr>
          <w:sz w:val="22"/>
        </w:rPr>
        <w:t>Permit No.</w:t>
      </w:r>
      <w:r w:rsidR="00922D14" w:rsidRPr="00A740EA">
        <w:rPr>
          <w:sz w:val="22"/>
        </w:rPr>
        <w:t xml:space="preserve"> </w:t>
      </w:r>
      <w:r w:rsidR="00A740EA" w:rsidRPr="00A740EA">
        <w:rPr>
          <w:sz w:val="22"/>
        </w:rPr>
        <w:t>1030155-003-AO.</w:t>
      </w:r>
    </w:p>
    <w:p w14:paraId="664464A7"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00BE4AA0">
        <w:rPr>
          <w:sz w:val="22"/>
          <w:szCs w:val="22"/>
        </w:rPr>
        <w:t>.  The mailing address,</w:t>
      </w:r>
      <w:r w:rsidRPr="007078D3">
        <w:rPr>
          <w:sz w:val="22"/>
          <w:szCs w:val="22"/>
        </w:rPr>
        <w:t xml:space="preserve"> phone number</w:t>
      </w:r>
      <w:r w:rsidR="00BE4AA0">
        <w:rPr>
          <w:sz w:val="22"/>
          <w:szCs w:val="22"/>
        </w:rPr>
        <w:t xml:space="preserve"> and e-mail address</w:t>
      </w:r>
      <w:r w:rsidRPr="007078D3">
        <w:rPr>
          <w:sz w:val="22"/>
          <w:szCs w:val="22"/>
        </w:rPr>
        <w:t xml:space="preserve"> is:</w:t>
      </w:r>
    </w:p>
    <w:p w14:paraId="68D654E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0182F909"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189871B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2B4F29B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1700F5B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1AE02D17" w14:textId="77777777" w:rsidR="007125DA" w:rsidRPr="00BE4AA0" w:rsidRDefault="0057663B" w:rsidP="00BE4AA0">
      <w:pPr>
        <w:ind w:firstLine="360"/>
        <w:jc w:val="center"/>
        <w:rPr>
          <w:sz w:val="22"/>
          <w:szCs w:val="22"/>
          <w:shd w:val="clear" w:color="auto" w:fill="FFFFFF"/>
        </w:rPr>
      </w:pPr>
      <w:r w:rsidRPr="00BE4AA0">
        <w:rPr>
          <w:sz w:val="22"/>
          <w:szCs w:val="22"/>
          <w:shd w:val="clear" w:color="auto" w:fill="FFFFFF"/>
        </w:rPr>
        <w:t>Telephone: 813-470-5700</w:t>
      </w:r>
    </w:p>
    <w:p w14:paraId="252E89E3" w14:textId="77777777" w:rsidR="00BE4AA0" w:rsidRPr="00BE4AA0" w:rsidRDefault="00BE4AA0" w:rsidP="00BE4AA0">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14:paraId="056C7FFB" w14:textId="77777777" w:rsidR="00BE4AA0" w:rsidRPr="00BE4AA0" w:rsidRDefault="00BE4AA0" w:rsidP="00BE4AA0">
      <w:pPr>
        <w:ind w:firstLine="360"/>
        <w:jc w:val="center"/>
        <w:rPr>
          <w:sz w:val="22"/>
          <w:szCs w:val="22"/>
          <w:shd w:val="clear" w:color="auto" w:fill="FFFFFF"/>
        </w:rPr>
      </w:pPr>
    </w:p>
    <w:p w14:paraId="2E7665FC" w14:textId="77777777" w:rsidR="00095CA8" w:rsidRDefault="00F57394" w:rsidP="00095CA8">
      <w:pPr>
        <w:ind w:left="36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0F3353AC" w14:textId="77777777" w:rsidR="00001779" w:rsidRPr="007078D3" w:rsidRDefault="00001779" w:rsidP="00095CA8">
      <w:pPr>
        <w:ind w:left="360"/>
        <w:rPr>
          <w:sz w:val="22"/>
          <w:szCs w:val="22"/>
        </w:rPr>
      </w:pPr>
    </w:p>
    <w:p w14:paraId="3F1DA485" w14:textId="1DF7993B" w:rsidR="001F6D28" w:rsidRPr="001F6D28" w:rsidRDefault="007125DA" w:rsidP="00AA64DF">
      <w:pPr>
        <w:spacing w:after="120"/>
        <w:ind w:left="360" w:hanging="360"/>
        <w:rPr>
          <w:sz w:val="22"/>
        </w:rPr>
      </w:pPr>
      <w:r w:rsidRPr="007078D3">
        <w:rPr>
          <w:b/>
          <w:bCs/>
          <w:sz w:val="22"/>
        </w:rPr>
        <w:t>2.</w:t>
      </w:r>
      <w:r w:rsidRPr="007078D3">
        <w:rPr>
          <w:bCs/>
          <w:sz w:val="22"/>
        </w:rPr>
        <w:tab/>
      </w:r>
      <w:r w:rsidR="001F6D28" w:rsidRPr="001F6D28">
        <w:rPr>
          <w:bCs/>
          <w:sz w:val="22"/>
          <w:u w:val="single"/>
        </w:rPr>
        <w:t>Compliance Authority</w:t>
      </w:r>
      <w:r w:rsidR="001F6D28" w:rsidRPr="001F6D28">
        <w:rPr>
          <w:bCs/>
          <w:sz w:val="22"/>
        </w:rPr>
        <w:t xml:space="preserve"> - </w:t>
      </w:r>
      <w:r w:rsidR="001F6D28" w:rsidRPr="001F6D28">
        <w:rPr>
          <w:sz w:val="22"/>
        </w:rPr>
        <w:t>All documents related to compliance activities such as reports, tests, and notifications shall be submitted to Pinellas County Air Quality Division</w:t>
      </w:r>
      <w:r w:rsidR="00DE17F9">
        <w:rPr>
          <w:sz w:val="22"/>
        </w:rPr>
        <w:t xml:space="preserve"> (PCAQD)</w:t>
      </w:r>
      <w:r w:rsidR="002E4E29">
        <w:rPr>
          <w:sz w:val="22"/>
        </w:rPr>
        <w:t xml:space="preserve">.  The mailing address, </w:t>
      </w:r>
      <w:r w:rsidR="001F6D28" w:rsidRPr="001F6D28">
        <w:rPr>
          <w:sz w:val="22"/>
        </w:rPr>
        <w:t xml:space="preserve">phone number </w:t>
      </w:r>
      <w:r w:rsidR="002E4E29">
        <w:rPr>
          <w:sz w:val="22"/>
        </w:rPr>
        <w:t xml:space="preserve">and e-mail address </w:t>
      </w:r>
      <w:r w:rsidR="001F6D28" w:rsidRPr="001F6D28">
        <w:rPr>
          <w:sz w:val="22"/>
        </w:rPr>
        <w:t xml:space="preserve">of the Local Air Program is: </w:t>
      </w:r>
    </w:p>
    <w:p w14:paraId="6F3D58E5" w14:textId="77777777" w:rsidR="001F6D28" w:rsidRPr="001F6D28" w:rsidRDefault="001F6D28" w:rsidP="001F6D28">
      <w:pPr>
        <w:ind w:left="360" w:hanging="360"/>
        <w:jc w:val="center"/>
        <w:rPr>
          <w:sz w:val="22"/>
        </w:rPr>
      </w:pPr>
      <w:r w:rsidRPr="001F6D28">
        <w:rPr>
          <w:sz w:val="22"/>
        </w:rPr>
        <w:t>Pinellas County Air Quality Division</w:t>
      </w:r>
    </w:p>
    <w:p w14:paraId="1F8831CB" w14:textId="77777777" w:rsidR="001F6D28" w:rsidRPr="001F6D28" w:rsidRDefault="001F6D28" w:rsidP="001F6D28">
      <w:pPr>
        <w:ind w:left="360" w:hanging="360"/>
        <w:jc w:val="center"/>
        <w:rPr>
          <w:sz w:val="22"/>
        </w:rPr>
      </w:pPr>
      <w:r w:rsidRPr="001F6D28">
        <w:rPr>
          <w:sz w:val="22"/>
        </w:rPr>
        <w:t>509 East Avenue South, Suite 138</w:t>
      </w:r>
    </w:p>
    <w:p w14:paraId="46EB021A" w14:textId="77777777" w:rsidR="001F6D28" w:rsidRPr="001F6D28" w:rsidRDefault="00400FDF" w:rsidP="001F6D28">
      <w:pPr>
        <w:ind w:left="360" w:hanging="360"/>
        <w:jc w:val="center"/>
        <w:rPr>
          <w:sz w:val="22"/>
        </w:rPr>
      </w:pPr>
      <w:r>
        <w:rPr>
          <w:sz w:val="22"/>
        </w:rPr>
        <w:t>Clearwater, Florida  33756</w:t>
      </w:r>
    </w:p>
    <w:p w14:paraId="40BC729E" w14:textId="77777777" w:rsidR="001F6D28" w:rsidRDefault="001F6D28" w:rsidP="001F6D28">
      <w:pPr>
        <w:ind w:left="360" w:hanging="360"/>
        <w:jc w:val="center"/>
        <w:rPr>
          <w:sz w:val="22"/>
        </w:rPr>
      </w:pPr>
      <w:r w:rsidRPr="001F6D28">
        <w:rPr>
          <w:sz w:val="22"/>
        </w:rPr>
        <w:t>Telephone: 727-464-4422</w:t>
      </w:r>
    </w:p>
    <w:p w14:paraId="09661A0F" w14:textId="77777777" w:rsidR="002E4E29" w:rsidRPr="001F6D28" w:rsidRDefault="002E4E29" w:rsidP="002E4E29">
      <w:pPr>
        <w:ind w:left="360" w:hanging="360"/>
        <w:jc w:val="center"/>
        <w:rPr>
          <w:sz w:val="22"/>
        </w:rPr>
      </w:pPr>
      <w:r w:rsidRPr="002E4E29">
        <w:rPr>
          <w:sz w:val="22"/>
        </w:rPr>
        <w:t>E-mail: Airquality@pinellascounty.org</w:t>
      </w:r>
    </w:p>
    <w:p w14:paraId="1885E2B4" w14:textId="77777777" w:rsidR="00365F21" w:rsidRPr="007078D3" w:rsidRDefault="00365F21" w:rsidP="001F6D28">
      <w:pPr>
        <w:rPr>
          <w:sz w:val="22"/>
        </w:rPr>
      </w:pPr>
    </w:p>
    <w:p w14:paraId="6356DBEB"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D44C81">
        <w:rPr>
          <w:sz w:val="22"/>
          <w:szCs w:val="22"/>
        </w:rPr>
        <w:t>ttached as part of this permit:</w:t>
      </w:r>
    </w:p>
    <w:p w14:paraId="163FBFFC"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26B4D275"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01FA96EB"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057C62A2" w14:textId="77777777"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0FE0893E" w14:textId="77777777" w:rsidR="00095CA8" w:rsidRPr="007078D3" w:rsidRDefault="00095CA8" w:rsidP="00FA708E">
      <w:pPr>
        <w:tabs>
          <w:tab w:val="left" w:pos="1080"/>
        </w:tabs>
        <w:ind w:left="1080" w:hanging="360"/>
        <w:rPr>
          <w:color w:val="000000"/>
          <w:sz w:val="22"/>
          <w:szCs w:val="22"/>
        </w:rPr>
      </w:pPr>
    </w:p>
    <w:p w14:paraId="33FDD653"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C13EB55" w14:textId="77777777" w:rsidR="004D5FC5" w:rsidRPr="007078D3" w:rsidRDefault="004D5FC5" w:rsidP="004D5FC5">
      <w:pPr>
        <w:ind w:left="360" w:hanging="360"/>
        <w:rPr>
          <w:sz w:val="22"/>
          <w:szCs w:val="22"/>
        </w:rPr>
      </w:pPr>
    </w:p>
    <w:p w14:paraId="1337EE6A"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63C2221F" w14:textId="77777777" w:rsidR="00E4644C" w:rsidRPr="007078D3" w:rsidRDefault="00E4644C" w:rsidP="00665CF9">
      <w:pPr>
        <w:ind w:firstLine="360"/>
        <w:rPr>
          <w:sz w:val="22"/>
          <w:szCs w:val="22"/>
        </w:rPr>
      </w:pPr>
      <w:r w:rsidRPr="007078D3">
        <w:rPr>
          <w:sz w:val="22"/>
          <w:szCs w:val="22"/>
        </w:rPr>
        <w:t>[Rule 62-4.080, F.A.C.]</w:t>
      </w:r>
    </w:p>
    <w:p w14:paraId="29A3FE01" w14:textId="77777777" w:rsidR="00665CF9" w:rsidRPr="007078D3" w:rsidRDefault="00665CF9" w:rsidP="00665CF9">
      <w:pPr>
        <w:ind w:firstLine="360"/>
        <w:rPr>
          <w:sz w:val="22"/>
          <w:szCs w:val="22"/>
        </w:rPr>
      </w:pPr>
    </w:p>
    <w:p w14:paraId="13543C64"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00E4644C" w:rsidRPr="007078D3">
        <w:rPr>
          <w:sz w:val="22"/>
          <w:szCs w:val="22"/>
        </w:rPr>
        <w:lastRenderedPageBreak/>
        <w:t xml:space="preserve">actual emissions of any air pollutant subject to air regulations, including any not previously emitted, from any emission unit or facility. </w:t>
      </w:r>
    </w:p>
    <w:p w14:paraId="219D7B82"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3197E007" w14:textId="77777777" w:rsidR="007D4372" w:rsidRPr="007078D3" w:rsidRDefault="007D4372" w:rsidP="00095CA8">
      <w:pPr>
        <w:rPr>
          <w:sz w:val="22"/>
          <w:szCs w:val="22"/>
        </w:rPr>
      </w:pPr>
    </w:p>
    <w:p w14:paraId="2A7A300E" w14:textId="77777777" w:rsidR="003203B2" w:rsidRPr="007078D3" w:rsidRDefault="00DE17F9" w:rsidP="00E668EB">
      <w:pPr>
        <w:pStyle w:val="Default"/>
        <w:ind w:left="360" w:hanging="360"/>
        <w:rPr>
          <w:sz w:val="22"/>
          <w:szCs w:val="22"/>
        </w:rPr>
      </w:pPr>
      <w:r w:rsidRPr="00DE17F9">
        <w:rPr>
          <w:b/>
          <w:sz w:val="22"/>
          <w:szCs w:val="22"/>
        </w:rPr>
        <w:t>7</w:t>
      </w:r>
      <w:r w:rsidR="00E668EB" w:rsidRPr="00DE17F9">
        <w:rPr>
          <w:b/>
          <w:sz w:val="22"/>
          <w:szCs w:val="22"/>
        </w:rPr>
        <w:t>.</w:t>
      </w:r>
      <w:r w:rsidR="00E668EB" w:rsidRPr="00DE17F9">
        <w:rPr>
          <w:sz w:val="22"/>
          <w:szCs w:val="22"/>
        </w:rPr>
        <w:tab/>
      </w:r>
      <w:r w:rsidR="007D4372" w:rsidRPr="00DE17F9">
        <w:rPr>
          <w:bCs/>
          <w:color w:val="auto"/>
          <w:sz w:val="22"/>
          <w:szCs w:val="22"/>
          <w:u w:val="single"/>
        </w:rPr>
        <w:t>Annual Operating Report</w:t>
      </w:r>
      <w:r w:rsidR="00A26F05" w:rsidRPr="00DE17F9">
        <w:rPr>
          <w:bCs/>
          <w:color w:val="auto"/>
          <w:sz w:val="22"/>
          <w:szCs w:val="22"/>
        </w:rPr>
        <w:t xml:space="preserve"> </w:t>
      </w:r>
      <w:r w:rsidR="00095CA8" w:rsidRPr="00DE17F9">
        <w:rPr>
          <w:bCs/>
          <w:color w:val="auto"/>
          <w:sz w:val="22"/>
          <w:szCs w:val="22"/>
        </w:rPr>
        <w:t>-</w:t>
      </w:r>
      <w:r w:rsidR="007D4372" w:rsidRPr="00DE17F9">
        <w:rPr>
          <w:sz w:val="22"/>
          <w:szCs w:val="22"/>
        </w:rPr>
        <w:t xml:space="preserve"> On or before </w:t>
      </w:r>
      <w:r w:rsidR="007D4372" w:rsidRPr="00DE17F9">
        <w:rPr>
          <w:b/>
          <w:sz w:val="22"/>
          <w:szCs w:val="22"/>
        </w:rPr>
        <w:t>April 1</w:t>
      </w:r>
      <w:r w:rsidR="007D4372" w:rsidRPr="00DE17F9">
        <w:rPr>
          <w:sz w:val="22"/>
          <w:szCs w:val="22"/>
        </w:rPr>
        <w:t xml:space="preserve"> of each year, the permittee shall submit a completed DEP Form 62-210.900(5), "Annual Operating Report for Air Pollutant Emitting Facility" (AOR) for the preceding</w:t>
      </w:r>
      <w:r w:rsidR="007D4372" w:rsidRPr="007078D3">
        <w:rPr>
          <w:sz w:val="22"/>
          <w:szCs w:val="22"/>
        </w:rPr>
        <w:t xml:space="preserve"> calendar year.  The report may be submitted electronically in accordance with the instructions received with the AOR package sent by the Department, or a hardcopy may be sent to the Complia</w:t>
      </w:r>
      <w:r w:rsidR="00D46D26">
        <w:rPr>
          <w:sz w:val="22"/>
          <w:szCs w:val="22"/>
        </w:rPr>
        <w:t>nce Authority.</w:t>
      </w:r>
    </w:p>
    <w:p w14:paraId="2C9255D0" w14:textId="77777777" w:rsidR="007D4372" w:rsidRPr="007078D3" w:rsidRDefault="00D46D26" w:rsidP="003203B2">
      <w:pPr>
        <w:pStyle w:val="Default"/>
        <w:ind w:firstLine="360"/>
        <w:rPr>
          <w:sz w:val="22"/>
          <w:szCs w:val="22"/>
        </w:rPr>
      </w:pPr>
      <w:r>
        <w:rPr>
          <w:sz w:val="22"/>
          <w:szCs w:val="22"/>
        </w:rPr>
        <w:t>[Rule 62-210.370(3), F.A.C.]</w:t>
      </w:r>
    </w:p>
    <w:p w14:paraId="04F2E668" w14:textId="77777777" w:rsidR="007A1593" w:rsidRPr="007078D3" w:rsidRDefault="007A1593" w:rsidP="003203B2">
      <w:pPr>
        <w:pStyle w:val="Default"/>
        <w:ind w:firstLine="360"/>
        <w:rPr>
          <w:sz w:val="22"/>
          <w:szCs w:val="22"/>
        </w:rPr>
      </w:pPr>
    </w:p>
    <w:p w14:paraId="757DCF16" w14:textId="77777777" w:rsidR="00E4644C" w:rsidRPr="007078D3" w:rsidRDefault="00DE17F9" w:rsidP="00095CA8">
      <w:pPr>
        <w:spacing w:after="120"/>
        <w:ind w:left="360" w:hanging="360"/>
        <w:rPr>
          <w:sz w:val="22"/>
          <w:szCs w:val="22"/>
        </w:rPr>
      </w:pPr>
      <w:r w:rsidRPr="00DE17F9">
        <w:rPr>
          <w:b/>
          <w:sz w:val="22"/>
          <w:szCs w:val="22"/>
        </w:rPr>
        <w:t>8</w:t>
      </w:r>
      <w:r w:rsidR="00E668EB" w:rsidRPr="00DE17F9">
        <w:rPr>
          <w:b/>
          <w:sz w:val="22"/>
          <w:szCs w:val="22"/>
        </w:rPr>
        <w:t>.</w:t>
      </w:r>
      <w:r w:rsidR="00E668EB" w:rsidRPr="00DE17F9">
        <w:rPr>
          <w:b/>
          <w:sz w:val="22"/>
          <w:szCs w:val="22"/>
        </w:rPr>
        <w:tab/>
      </w:r>
      <w:r w:rsidR="00E4644C" w:rsidRPr="00DE17F9">
        <w:rPr>
          <w:bCs/>
          <w:sz w:val="22"/>
          <w:szCs w:val="22"/>
          <w:u w:val="single"/>
        </w:rPr>
        <w:t>Operation Permit Renewal Application</w:t>
      </w:r>
      <w:r w:rsidR="002820A1" w:rsidRPr="00DE17F9">
        <w:rPr>
          <w:bCs/>
          <w:sz w:val="22"/>
          <w:szCs w:val="22"/>
        </w:rPr>
        <w:t xml:space="preserve"> </w:t>
      </w:r>
      <w:r w:rsidR="00095CA8" w:rsidRPr="00DE17F9">
        <w:rPr>
          <w:bCs/>
          <w:sz w:val="22"/>
          <w:szCs w:val="22"/>
        </w:rPr>
        <w:t>-</w:t>
      </w:r>
      <w:r w:rsidR="00E4644C" w:rsidRPr="00DE17F9">
        <w:rPr>
          <w:sz w:val="22"/>
          <w:szCs w:val="22"/>
        </w:rPr>
        <w:t xml:space="preserve"> A completed application for renewal of the operation permit shall be submitted to </w:t>
      </w:r>
      <w:r w:rsidR="00274EF2" w:rsidRPr="00DE17F9">
        <w:rPr>
          <w:sz w:val="22"/>
          <w:szCs w:val="22"/>
        </w:rPr>
        <w:t>the Permitting Authority</w:t>
      </w:r>
      <w:r w:rsidR="00E4644C" w:rsidRPr="00DE17F9">
        <w:rPr>
          <w:sz w:val="22"/>
          <w:szCs w:val="22"/>
        </w:rPr>
        <w:t xml:space="preserve"> with </w:t>
      </w:r>
      <w:r w:rsidR="00274EF2" w:rsidRPr="00DE17F9">
        <w:rPr>
          <w:sz w:val="22"/>
          <w:szCs w:val="22"/>
        </w:rPr>
        <w:t xml:space="preserve">a </w:t>
      </w:r>
      <w:r w:rsidR="00E4644C" w:rsidRPr="00DE17F9">
        <w:rPr>
          <w:sz w:val="22"/>
          <w:szCs w:val="22"/>
        </w:rPr>
        <w:t>cop</w:t>
      </w:r>
      <w:r w:rsidR="00274EF2" w:rsidRPr="00DE17F9">
        <w:rPr>
          <w:sz w:val="22"/>
          <w:szCs w:val="22"/>
        </w:rPr>
        <w:t>y</w:t>
      </w:r>
      <w:r w:rsidRPr="00DE17F9">
        <w:rPr>
          <w:sz w:val="22"/>
          <w:szCs w:val="22"/>
        </w:rPr>
        <w:t xml:space="preserve"> to PCAQD</w:t>
      </w:r>
      <w:r w:rsidR="00E4644C" w:rsidRPr="00DE17F9">
        <w:rPr>
          <w:sz w:val="22"/>
          <w:szCs w:val="22"/>
        </w:rPr>
        <w:t xml:space="preserve"> </w:t>
      </w:r>
      <w:r w:rsidR="007D2125" w:rsidRPr="00DE17F9">
        <w:rPr>
          <w:sz w:val="22"/>
          <w:szCs w:val="22"/>
        </w:rPr>
        <w:t>(Compliance Authority)</w:t>
      </w:r>
      <w:r w:rsidR="00E4644C" w:rsidRPr="00DE17F9">
        <w:rPr>
          <w:sz w:val="22"/>
          <w:szCs w:val="22"/>
        </w:rPr>
        <w:t xml:space="preserve"> </w:t>
      </w:r>
      <w:r w:rsidR="00E4644C" w:rsidRPr="00DE17F9">
        <w:rPr>
          <w:sz w:val="22"/>
          <w:szCs w:val="22"/>
          <w:u w:val="single"/>
        </w:rPr>
        <w:t>no</w:t>
      </w:r>
      <w:r w:rsidR="00E4644C" w:rsidRPr="007078D3">
        <w:rPr>
          <w:sz w:val="22"/>
          <w:szCs w:val="22"/>
          <w:u w:val="single"/>
        </w:rPr>
        <w:t xml:space="preserve">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14:paraId="767E7EBE" w14:textId="77777777"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6DD133AF" w14:textId="77777777" w:rsidR="008B4CC6" w:rsidRDefault="00E4644C" w:rsidP="008B4CC6">
      <w:pPr>
        <w:pStyle w:val="Default"/>
        <w:numPr>
          <w:ilvl w:val="0"/>
          <w:numId w:val="20"/>
        </w:numPr>
        <w:spacing w:after="120"/>
        <w:rPr>
          <w:sz w:val="22"/>
          <w:szCs w:val="22"/>
        </w:rPr>
      </w:pPr>
      <w:r w:rsidRPr="008B4CC6">
        <w:rPr>
          <w:sz w:val="22"/>
          <w:szCs w:val="22"/>
        </w:rPr>
        <w:t xml:space="preserve">the appropriate operation permit application fee from Rule 62-4.050(4)(a), F.A.C.; </w:t>
      </w:r>
      <w:r w:rsidR="00DE17F9">
        <w:rPr>
          <w:sz w:val="22"/>
          <w:szCs w:val="22"/>
        </w:rPr>
        <w:t>and</w:t>
      </w:r>
    </w:p>
    <w:p w14:paraId="0DB8B9BD" w14:textId="77777777" w:rsidR="00DE17F9" w:rsidRDefault="00E4644C" w:rsidP="00DE17F9">
      <w:pPr>
        <w:pStyle w:val="Default"/>
        <w:numPr>
          <w:ilvl w:val="0"/>
          <w:numId w:val="20"/>
        </w:numPr>
        <w:spacing w:after="120"/>
        <w:rPr>
          <w:sz w:val="22"/>
          <w:szCs w:val="22"/>
        </w:rPr>
      </w:pPr>
      <w:r w:rsidRPr="008B4CC6">
        <w:rPr>
          <w:sz w:val="22"/>
          <w:szCs w:val="22"/>
        </w:rPr>
        <w:t xml:space="preserve">copies of the most recent month of records/logs specified in Specific Condition No. </w:t>
      </w:r>
      <w:r w:rsidR="008F39EB">
        <w:rPr>
          <w:sz w:val="22"/>
          <w:szCs w:val="22"/>
        </w:rPr>
        <w:t>A.5</w:t>
      </w:r>
      <w:r w:rsidR="00DE17F9">
        <w:rPr>
          <w:sz w:val="22"/>
          <w:szCs w:val="22"/>
        </w:rPr>
        <w:t xml:space="preserve">. </w:t>
      </w:r>
    </w:p>
    <w:p w14:paraId="02BA3033" w14:textId="77777777" w:rsidR="00E4644C" w:rsidRDefault="00E4644C" w:rsidP="00DE17F9">
      <w:pPr>
        <w:pStyle w:val="Default"/>
        <w:spacing w:after="120"/>
        <w:ind w:left="540"/>
        <w:rPr>
          <w:sz w:val="22"/>
          <w:szCs w:val="22"/>
        </w:rPr>
      </w:pPr>
      <w:r w:rsidRPr="007078D3">
        <w:rPr>
          <w:sz w:val="22"/>
          <w:szCs w:val="22"/>
        </w:rPr>
        <w:t xml:space="preserve">[Rules 62-4.030, 62-4.050, 62-4.070(3), 62-4.090, 62-210.300(2), and 62-210.900, F.A.C.] </w:t>
      </w:r>
    </w:p>
    <w:p w14:paraId="3BD7D245" w14:textId="77777777" w:rsidR="006B73EB" w:rsidRPr="007078D3" w:rsidRDefault="006B73EB" w:rsidP="00912CE5">
      <w:pPr>
        <w:pStyle w:val="Default"/>
        <w:ind w:firstLine="360"/>
        <w:rPr>
          <w:sz w:val="22"/>
          <w:szCs w:val="22"/>
        </w:rPr>
      </w:pPr>
    </w:p>
    <w:p w14:paraId="61AA6E51" w14:textId="77777777" w:rsidR="007B0743" w:rsidRDefault="009914CA" w:rsidP="007B0743">
      <w:pPr>
        <w:spacing w:before="120" w:after="120"/>
        <w:rPr>
          <w:b/>
          <w:bCs/>
          <w:caps/>
          <w:sz w:val="22"/>
          <w:szCs w:val="22"/>
        </w:rPr>
      </w:pPr>
      <w:r w:rsidRPr="007078D3">
        <w:rPr>
          <w:b/>
          <w:caps/>
          <w:sz w:val="22"/>
          <w:szCs w:val="22"/>
        </w:rPr>
        <w:t xml:space="preserve">Facility-Wide SPECIFIC </w:t>
      </w:r>
      <w:r w:rsidRPr="007B0743">
        <w:rPr>
          <w:b/>
          <w:caps/>
          <w:sz w:val="22"/>
          <w:szCs w:val="22"/>
        </w:rPr>
        <w:t>CONDITIONS</w:t>
      </w:r>
    </w:p>
    <w:p w14:paraId="625714AE" w14:textId="71B194D5" w:rsidR="007B0743" w:rsidRPr="007B0743" w:rsidRDefault="007B0743" w:rsidP="007B0743">
      <w:pPr>
        <w:ind w:left="360" w:hanging="360"/>
        <w:rPr>
          <w:sz w:val="22"/>
          <w:szCs w:val="22"/>
        </w:rPr>
      </w:pPr>
      <w:r w:rsidRPr="007B0743">
        <w:rPr>
          <w:b/>
          <w:sz w:val="22"/>
          <w:szCs w:val="22"/>
        </w:rPr>
        <w:t>9.</w:t>
      </w:r>
      <w:r w:rsidRPr="007B0743">
        <w:rPr>
          <w:bCs/>
          <w:sz w:val="22"/>
          <w:szCs w:val="22"/>
        </w:rPr>
        <w:tab/>
      </w:r>
      <w:r w:rsidRPr="007B0743">
        <w:rPr>
          <w:bCs/>
          <w:sz w:val="22"/>
          <w:szCs w:val="22"/>
          <w:u w:val="single"/>
        </w:rPr>
        <w:t>General Standards - Objectionable Odor</w:t>
      </w:r>
      <w:r w:rsidRPr="007B0743">
        <w:rPr>
          <w:sz w:val="22"/>
          <w:szCs w:val="22"/>
        </w:rPr>
        <w:t xml:space="preserve"> </w:t>
      </w:r>
      <w:r w:rsidR="00E52EBC">
        <w:rPr>
          <w:sz w:val="22"/>
          <w:szCs w:val="22"/>
        </w:rPr>
        <w:t>-</w:t>
      </w:r>
      <w:r w:rsidRPr="007B0743">
        <w:rPr>
          <w:sz w:val="22"/>
          <w:szCs w:val="22"/>
        </w:rPr>
        <w:t xml:space="preserve">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t>
      </w:r>
      <w:r w:rsidRPr="007B0743">
        <w:rPr>
          <w:sz w:val="22"/>
          <w:szCs w:val="22"/>
        </w:rPr>
        <w:tab/>
        <w:t>which unreasonably interferes with the comfortable use and enjoyment of life or property, or which creates a nuisance.</w:t>
      </w:r>
    </w:p>
    <w:p w14:paraId="41C14FB2" w14:textId="6DBEB8CF" w:rsidR="007B0743" w:rsidRPr="007B0743" w:rsidRDefault="007B0743" w:rsidP="007B0743">
      <w:pPr>
        <w:ind w:left="360"/>
        <w:rPr>
          <w:sz w:val="22"/>
          <w:szCs w:val="22"/>
        </w:rPr>
      </w:pPr>
      <w:r w:rsidRPr="007B0743">
        <w:rPr>
          <w:sz w:val="22"/>
          <w:szCs w:val="22"/>
        </w:rPr>
        <w:t>[Rules 62-210.200(“Objectionable Odor”) and 62-296.320(2), F.A.C.; Pinellas County Code</w:t>
      </w:r>
      <w:r w:rsidRPr="003C5A55">
        <w:rPr>
          <w:sz w:val="22"/>
          <w:szCs w:val="22"/>
        </w:rPr>
        <w:t xml:space="preserve">, </w:t>
      </w:r>
      <w:r w:rsidR="003C5A55" w:rsidRPr="003C5A55">
        <w:rPr>
          <w:sz w:val="22"/>
          <w:szCs w:val="22"/>
        </w:rPr>
        <w:t>§58- 102 &amp; 178</w:t>
      </w:r>
      <w:r w:rsidRPr="003C5A55">
        <w:rPr>
          <w:sz w:val="22"/>
          <w:szCs w:val="22"/>
        </w:rPr>
        <w:t>]</w:t>
      </w:r>
    </w:p>
    <w:p w14:paraId="301B3C80" w14:textId="77777777" w:rsidR="007B0743" w:rsidRDefault="007B0743" w:rsidP="007B0743">
      <w:pPr>
        <w:rPr>
          <w:sz w:val="22"/>
          <w:szCs w:val="22"/>
        </w:rPr>
      </w:pPr>
    </w:p>
    <w:p w14:paraId="1FECD65D" w14:textId="77777777" w:rsidR="007B0743" w:rsidRPr="007B0743" w:rsidRDefault="007B0743" w:rsidP="007B0743">
      <w:pPr>
        <w:ind w:left="360" w:hanging="360"/>
        <w:rPr>
          <w:sz w:val="22"/>
          <w:szCs w:val="22"/>
        </w:rPr>
      </w:pPr>
      <w:r w:rsidRPr="007B0743">
        <w:rPr>
          <w:b/>
          <w:sz w:val="22"/>
          <w:szCs w:val="22"/>
        </w:rPr>
        <w:t>10.</w:t>
      </w:r>
      <w:r>
        <w:rPr>
          <w:sz w:val="22"/>
          <w:szCs w:val="22"/>
        </w:rPr>
        <w:tab/>
      </w:r>
      <w:r w:rsidRPr="007B0743">
        <w:rPr>
          <w:sz w:val="22"/>
          <w:szCs w:val="22"/>
          <w:u w:val="single"/>
        </w:rPr>
        <w:t>General Standards - Visible Emissions</w:t>
      </w:r>
      <w:r w:rsidRPr="007B0743">
        <w:rPr>
          <w:sz w:val="22"/>
          <w:szCs w:val="22"/>
        </w:rPr>
        <w:t xml:space="preserve"> </w:t>
      </w:r>
      <w:r w:rsidR="00E52EBC">
        <w:rPr>
          <w:sz w:val="22"/>
          <w:szCs w:val="22"/>
        </w:rPr>
        <w:t>-</w:t>
      </w:r>
      <w:r w:rsidRPr="007B0743">
        <w:rPr>
          <w:sz w:val="22"/>
          <w:szCs w:val="22"/>
        </w:rPr>
        <w:t xml:space="preserve">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w:t>
      </w:r>
      <w:r>
        <w:rPr>
          <w:sz w:val="22"/>
          <w:szCs w:val="22"/>
        </w:rPr>
        <w:t>he density of which is equal to</w:t>
      </w:r>
      <w:r w:rsidRPr="007B0743">
        <w:rPr>
          <w:sz w:val="22"/>
          <w:szCs w:val="22"/>
        </w:rPr>
        <w:tab/>
        <w:t>or greater than that designated as Number 1 on the Ringelmann Chart (20 percent opacity).  EPA Method 9 is the method of compliance pursuant to Chapter 62-297, F.A.C.</w:t>
      </w:r>
    </w:p>
    <w:p w14:paraId="5BE87BC9" w14:textId="77777777" w:rsidR="007B0743" w:rsidRPr="007B0743" w:rsidRDefault="007B0743" w:rsidP="007B0743">
      <w:pPr>
        <w:spacing w:line="240" w:lineRule="exact"/>
        <w:ind w:left="360"/>
        <w:rPr>
          <w:sz w:val="22"/>
          <w:szCs w:val="22"/>
        </w:rPr>
      </w:pPr>
      <w:r w:rsidRPr="007B0743">
        <w:rPr>
          <w:sz w:val="22"/>
          <w:szCs w:val="22"/>
        </w:rPr>
        <w:t>[Rules 62-296.320(4)(b)1&amp; 4, F.A.C.]</w:t>
      </w:r>
    </w:p>
    <w:p w14:paraId="00E1AB3C" w14:textId="77777777" w:rsidR="007B0743" w:rsidRPr="007B0743" w:rsidRDefault="007B0743" w:rsidP="007B0743">
      <w:pPr>
        <w:rPr>
          <w:sz w:val="22"/>
          <w:szCs w:val="22"/>
        </w:rPr>
      </w:pPr>
    </w:p>
    <w:p w14:paraId="6C72CEC6" w14:textId="48F399B7" w:rsidR="007B0743" w:rsidRPr="007B0743" w:rsidRDefault="007B0743" w:rsidP="007B0743">
      <w:pPr>
        <w:spacing w:after="120"/>
        <w:ind w:left="360" w:hanging="360"/>
        <w:rPr>
          <w:sz w:val="22"/>
          <w:szCs w:val="22"/>
        </w:rPr>
      </w:pPr>
      <w:r w:rsidRPr="007B0743">
        <w:rPr>
          <w:b/>
          <w:sz w:val="22"/>
          <w:szCs w:val="22"/>
        </w:rPr>
        <w:t>11.</w:t>
      </w:r>
      <w:r>
        <w:rPr>
          <w:b/>
          <w:sz w:val="22"/>
          <w:szCs w:val="22"/>
        </w:rPr>
        <w:tab/>
      </w:r>
      <w:r w:rsidRPr="007B0743">
        <w:rPr>
          <w:bCs/>
          <w:sz w:val="22"/>
          <w:szCs w:val="22"/>
          <w:u w:val="single"/>
        </w:rPr>
        <w:t>General Standards - VOC</w:t>
      </w:r>
      <w:r w:rsidR="005D1934">
        <w:rPr>
          <w:bCs/>
          <w:sz w:val="22"/>
          <w:szCs w:val="22"/>
          <w:u w:val="single"/>
        </w:rPr>
        <w:t xml:space="preserve"> </w:t>
      </w:r>
      <w:r w:rsidRPr="007B0743">
        <w:rPr>
          <w:bCs/>
          <w:sz w:val="22"/>
          <w:szCs w:val="22"/>
          <w:u w:val="single"/>
        </w:rPr>
        <w:t>Emissions and/or OS Emissions</w:t>
      </w:r>
      <w:r w:rsidRPr="007B0743">
        <w:rPr>
          <w:sz w:val="22"/>
          <w:szCs w:val="22"/>
        </w:rPr>
        <w:t xml:space="preserve"> </w:t>
      </w:r>
      <w:r w:rsidR="00E52EBC">
        <w:rPr>
          <w:sz w:val="22"/>
          <w:szCs w:val="22"/>
        </w:rPr>
        <w:t>-</w:t>
      </w:r>
      <w:r w:rsidRPr="007B0743">
        <w:rPr>
          <w:sz w:val="22"/>
          <w:szCs w:val="22"/>
        </w:rPr>
        <w:t xml:space="preserve"> The permittee shall allow no person to store, pump, handle, process, load, unload or use in any process or installation, </w:t>
      </w:r>
      <w:r w:rsidRPr="007B0743">
        <w:rPr>
          <w:sz w:val="22"/>
          <w:szCs w:val="22"/>
        </w:rPr>
        <w:tab/>
        <w:t>volatile organic compounds (VOC) or organic solvents (OS) without applying known and existing vapor emission control devices or systems deemed necessary and ordered by the Department.  The facility shall comply with the following:</w:t>
      </w:r>
    </w:p>
    <w:p w14:paraId="0B7361B1" w14:textId="77777777" w:rsidR="007B0743" w:rsidRPr="007B0743" w:rsidRDefault="007B0743" w:rsidP="007B0743">
      <w:pPr>
        <w:numPr>
          <w:ilvl w:val="0"/>
          <w:numId w:val="24"/>
        </w:numPr>
        <w:tabs>
          <w:tab w:val="clear" w:pos="1080"/>
        </w:tabs>
        <w:spacing w:after="120"/>
        <w:rPr>
          <w:sz w:val="22"/>
          <w:szCs w:val="22"/>
        </w:rPr>
      </w:pPr>
      <w:r w:rsidRPr="007B0743">
        <w:rPr>
          <w:sz w:val="22"/>
          <w:szCs w:val="22"/>
        </w:rPr>
        <w:t xml:space="preserve">All equipment, pipes, hoses, lids, fittings, etc., shall be operated/maintained in such a </w:t>
      </w:r>
      <w:r w:rsidRPr="007B0743">
        <w:rPr>
          <w:sz w:val="22"/>
          <w:szCs w:val="22"/>
        </w:rPr>
        <w:tab/>
        <w:t>manner as to minimize leaks, fugitive emissions and spills of solvent materials.</w:t>
      </w:r>
    </w:p>
    <w:p w14:paraId="6477878F" w14:textId="77777777" w:rsidR="007B0743" w:rsidRPr="007B0743" w:rsidRDefault="007B0743" w:rsidP="007B0743">
      <w:pPr>
        <w:numPr>
          <w:ilvl w:val="0"/>
          <w:numId w:val="24"/>
        </w:numPr>
        <w:tabs>
          <w:tab w:val="clear" w:pos="1080"/>
        </w:tabs>
        <w:spacing w:after="120"/>
        <w:rPr>
          <w:sz w:val="22"/>
          <w:szCs w:val="22"/>
        </w:rPr>
      </w:pPr>
      <w:r w:rsidRPr="007B0743">
        <w:rPr>
          <w:sz w:val="22"/>
          <w:szCs w:val="22"/>
        </w:rPr>
        <w:t xml:space="preserve">All VOC/OS from washings (equipment clean-up) shall be directed into containers that prevent evaporation into the atmosphere or become subject to Specific Condition </w:t>
      </w:r>
      <w:r w:rsidRPr="007B0743">
        <w:rPr>
          <w:sz w:val="22"/>
          <w:szCs w:val="22"/>
        </w:rPr>
        <w:tab/>
        <w:t>No. A.3.</w:t>
      </w:r>
    </w:p>
    <w:p w14:paraId="589864FF" w14:textId="77777777" w:rsidR="007B0743" w:rsidRPr="007B0743" w:rsidRDefault="007B0743" w:rsidP="007B0743">
      <w:pPr>
        <w:numPr>
          <w:ilvl w:val="0"/>
          <w:numId w:val="24"/>
        </w:numPr>
        <w:tabs>
          <w:tab w:val="clear" w:pos="1080"/>
        </w:tabs>
        <w:suppressAutoHyphens/>
        <w:spacing w:after="120"/>
        <w:rPr>
          <w:sz w:val="22"/>
          <w:szCs w:val="22"/>
        </w:rPr>
      </w:pPr>
      <w:r w:rsidRPr="007B0743">
        <w:rPr>
          <w:sz w:val="22"/>
          <w:szCs w:val="22"/>
        </w:rPr>
        <w:lastRenderedPageBreak/>
        <w:t>Tightly cover or close all VOC and/or solvent containers when they are not in use.</w:t>
      </w:r>
    </w:p>
    <w:p w14:paraId="696761A0" w14:textId="445CCC42" w:rsidR="007B0743" w:rsidRPr="007B0743" w:rsidRDefault="007B0743" w:rsidP="007B0743">
      <w:pPr>
        <w:numPr>
          <w:ilvl w:val="0"/>
          <w:numId w:val="24"/>
        </w:numPr>
        <w:tabs>
          <w:tab w:val="clear" w:pos="1080"/>
        </w:tabs>
        <w:suppressAutoHyphens/>
        <w:spacing w:after="120"/>
        <w:rPr>
          <w:sz w:val="22"/>
          <w:szCs w:val="22"/>
        </w:rPr>
      </w:pPr>
      <w:r w:rsidRPr="007B0743">
        <w:rPr>
          <w:sz w:val="22"/>
          <w:szCs w:val="22"/>
        </w:rPr>
        <w:t>Prevent excessive air turbulence across exposed VOC.</w:t>
      </w:r>
    </w:p>
    <w:p w14:paraId="3E1932E8" w14:textId="77777777" w:rsidR="007B0743" w:rsidRPr="007B0743" w:rsidRDefault="007B0743" w:rsidP="007B0743">
      <w:pPr>
        <w:numPr>
          <w:ilvl w:val="0"/>
          <w:numId w:val="24"/>
        </w:numPr>
        <w:tabs>
          <w:tab w:val="clear" w:pos="1080"/>
        </w:tabs>
        <w:suppressAutoHyphens/>
        <w:spacing w:after="120"/>
        <w:rPr>
          <w:sz w:val="22"/>
          <w:szCs w:val="22"/>
        </w:rPr>
      </w:pPr>
      <w:r w:rsidRPr="007B0743">
        <w:rPr>
          <w:sz w:val="22"/>
          <w:szCs w:val="22"/>
        </w:rPr>
        <w:t>Immediately confine and clean up VOC spills and make sure wastes are placed in closed containers for reuse, recycling or proper disposal.</w:t>
      </w:r>
    </w:p>
    <w:p w14:paraId="67C2CAD1" w14:textId="77777777" w:rsidR="007B0743" w:rsidRPr="007B0743" w:rsidRDefault="007B0743" w:rsidP="007B0743">
      <w:pPr>
        <w:spacing w:after="120"/>
        <w:ind w:left="360"/>
        <w:rPr>
          <w:sz w:val="22"/>
          <w:szCs w:val="22"/>
        </w:rPr>
      </w:pPr>
      <w:r w:rsidRPr="007B0743">
        <w:rPr>
          <w:sz w:val="22"/>
          <w:szCs w:val="22"/>
        </w:rPr>
        <w:t>[Rule 62-296.320(1)(a), F.A.C.; Pinellas County Code, §58-178]</w:t>
      </w:r>
    </w:p>
    <w:p w14:paraId="36EB9A47" w14:textId="77777777" w:rsidR="007B0743" w:rsidRPr="007B0743" w:rsidRDefault="007B0743" w:rsidP="007B0743">
      <w:pPr>
        <w:rPr>
          <w:sz w:val="22"/>
          <w:szCs w:val="22"/>
        </w:rPr>
      </w:pPr>
    </w:p>
    <w:p w14:paraId="078A7448" w14:textId="77777777" w:rsidR="007B0743" w:rsidRPr="007B0743" w:rsidRDefault="007B0743" w:rsidP="007B0743">
      <w:pPr>
        <w:suppressAutoHyphens/>
        <w:spacing w:after="120"/>
        <w:ind w:left="360" w:hanging="360"/>
        <w:rPr>
          <w:sz w:val="22"/>
          <w:szCs w:val="22"/>
        </w:rPr>
      </w:pPr>
      <w:r w:rsidRPr="007B0743">
        <w:rPr>
          <w:b/>
          <w:sz w:val="22"/>
          <w:szCs w:val="22"/>
        </w:rPr>
        <w:t>12.</w:t>
      </w:r>
      <w:r>
        <w:rPr>
          <w:sz w:val="22"/>
          <w:szCs w:val="22"/>
        </w:rPr>
        <w:tab/>
      </w:r>
      <w:r w:rsidRPr="007B0743">
        <w:rPr>
          <w:bCs/>
          <w:sz w:val="22"/>
          <w:szCs w:val="22"/>
          <w:u w:val="single"/>
        </w:rPr>
        <w:t>General Standards - Unconfined Particulates</w:t>
      </w:r>
      <w:r w:rsidRPr="007B0743">
        <w:rPr>
          <w:sz w:val="22"/>
          <w:szCs w:val="22"/>
        </w:rPr>
        <w:t xml:space="preserve"> </w:t>
      </w:r>
      <w:r w:rsidR="00E52EBC">
        <w:rPr>
          <w:sz w:val="22"/>
          <w:szCs w:val="22"/>
        </w:rPr>
        <w:t>-</w:t>
      </w:r>
      <w:r w:rsidR="005D1934">
        <w:rPr>
          <w:sz w:val="22"/>
          <w:szCs w:val="22"/>
        </w:rPr>
        <w:t xml:space="preserve"> </w:t>
      </w:r>
      <w:r w:rsidRPr="007B0743">
        <w:rPr>
          <w:sz w:val="22"/>
          <w:szCs w:val="22"/>
        </w:rPr>
        <w:t>All reasonable precautions shall be taken to prevent and control generation of unconfined emissions of particulate matter in accordance with the provisions in Rule 62-296.320, F.A.C.  These provisions are applicable to any source, including but not limited to, vehicular movement, transportation of materials, construction, alteration, demolition or wrecking, or industrial related activities such as loading, unloading, storing and handling. Reasonable precautions to prevent emissions of unconfined particulate matter at this facility shall include, but not be limited to the following:</w:t>
      </w:r>
    </w:p>
    <w:p w14:paraId="659BA381" w14:textId="77777777" w:rsidR="007B0743" w:rsidRPr="007B0743" w:rsidRDefault="007B0743" w:rsidP="007B0743">
      <w:pPr>
        <w:numPr>
          <w:ilvl w:val="0"/>
          <w:numId w:val="23"/>
        </w:numPr>
        <w:tabs>
          <w:tab w:val="clear" w:pos="900"/>
        </w:tabs>
        <w:suppressAutoHyphens/>
        <w:spacing w:after="120"/>
        <w:ind w:left="1080"/>
        <w:rPr>
          <w:sz w:val="22"/>
          <w:szCs w:val="22"/>
        </w:rPr>
      </w:pPr>
      <w:r w:rsidRPr="007B0743">
        <w:rPr>
          <w:sz w:val="22"/>
          <w:szCs w:val="22"/>
        </w:rPr>
        <w:t>Watering the facility’s grounds as needed.</w:t>
      </w:r>
    </w:p>
    <w:p w14:paraId="1EDC724B" w14:textId="77777777" w:rsidR="007B0743" w:rsidRPr="007B0743" w:rsidRDefault="007B0743" w:rsidP="007B0743">
      <w:pPr>
        <w:numPr>
          <w:ilvl w:val="0"/>
          <w:numId w:val="23"/>
        </w:numPr>
        <w:tabs>
          <w:tab w:val="clear" w:pos="900"/>
        </w:tabs>
        <w:suppressAutoHyphens/>
        <w:spacing w:after="120"/>
        <w:ind w:left="1080"/>
        <w:rPr>
          <w:sz w:val="22"/>
          <w:szCs w:val="22"/>
        </w:rPr>
      </w:pPr>
      <w:r w:rsidRPr="007B0743">
        <w:rPr>
          <w:sz w:val="22"/>
          <w:szCs w:val="22"/>
        </w:rPr>
        <w:t>Ceasing of paint operations if overspray is observed leaving the facility property line.</w:t>
      </w:r>
    </w:p>
    <w:p w14:paraId="0A196657" w14:textId="77777777" w:rsidR="007B0743" w:rsidRPr="007B0743" w:rsidRDefault="007B0743" w:rsidP="007B0743">
      <w:pPr>
        <w:suppressAutoHyphens/>
        <w:spacing w:after="120"/>
        <w:ind w:left="360"/>
        <w:rPr>
          <w:sz w:val="22"/>
          <w:szCs w:val="22"/>
        </w:rPr>
      </w:pPr>
      <w:r w:rsidRPr="007B0743">
        <w:rPr>
          <w:sz w:val="22"/>
          <w:szCs w:val="22"/>
        </w:rPr>
        <w:t>In order to provide reasonable assurance that the above measures are being implemented and that they are effective in controlling unconfined emissions of particulate matter, visible emissions from any facility area should not exceed 5% opacity.  If this value is exceeded it will not be considered a violation in and of itself, but an indication that additional controls may be required.</w:t>
      </w:r>
    </w:p>
    <w:p w14:paraId="493C18A4" w14:textId="102E0E44" w:rsidR="007B0743" w:rsidRPr="00CC1294" w:rsidRDefault="007B0743" w:rsidP="00CC1294">
      <w:pPr>
        <w:suppressAutoHyphens/>
        <w:ind w:left="360"/>
        <w:rPr>
          <w:sz w:val="22"/>
          <w:szCs w:val="22"/>
        </w:rPr>
      </w:pPr>
      <w:r w:rsidRPr="007B0743">
        <w:rPr>
          <w:sz w:val="22"/>
          <w:szCs w:val="22"/>
        </w:rPr>
        <w:t>[Rules 62-4.070(3) and 62-296.320(4)(c), F.A.C.</w:t>
      </w:r>
      <w:r w:rsidR="00CC1294">
        <w:rPr>
          <w:sz w:val="22"/>
          <w:szCs w:val="22"/>
        </w:rPr>
        <w:t xml:space="preserve"> and </w:t>
      </w:r>
      <w:r w:rsidR="00CC1294" w:rsidRPr="00E52EBC">
        <w:rPr>
          <w:sz w:val="22"/>
          <w:szCs w:val="22"/>
        </w:rPr>
        <w:t>Construction Permit AC52-267942</w:t>
      </w:r>
      <w:r w:rsidRPr="007B0743">
        <w:rPr>
          <w:sz w:val="22"/>
          <w:szCs w:val="22"/>
        </w:rPr>
        <w:t>]</w:t>
      </w:r>
    </w:p>
    <w:p w14:paraId="218A34EE" w14:textId="77777777" w:rsidR="007B0743" w:rsidRPr="007B0743" w:rsidRDefault="007B0743" w:rsidP="007B0743">
      <w:pPr>
        <w:rPr>
          <w:rFonts w:ascii="Book Antiqua" w:hAnsi="Book Antiqua"/>
          <w:b/>
          <w:bCs/>
          <w:caps/>
          <w:sz w:val="22"/>
          <w:szCs w:val="22"/>
        </w:rPr>
      </w:pPr>
    </w:p>
    <w:p w14:paraId="4E1D50C6" w14:textId="77777777" w:rsidR="007B0743" w:rsidRPr="006B73EB" w:rsidRDefault="007B0743" w:rsidP="007B0743">
      <w:pPr>
        <w:rPr>
          <w:caps/>
          <w:sz w:val="22"/>
          <w:szCs w:val="22"/>
          <w:u w:val="single"/>
        </w:rPr>
        <w:sectPr w:rsidR="007B0743" w:rsidRPr="006B73EB"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14:paraId="55B08C40"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E52EBC">
        <w:rPr>
          <w:szCs w:val="22"/>
        </w:rPr>
        <w:t>emissions unit</w:t>
      </w:r>
      <w:r w:rsidR="00856483" w:rsidRPr="00E52EBC">
        <w:rPr>
          <w:szCs w:val="22"/>
        </w:rPr>
        <w:t xml:space="preserve"> (EU)</w:t>
      </w:r>
      <w:r w:rsidRPr="00E52EBC">
        <w:rPr>
          <w:szCs w:val="22"/>
        </w:rPr>
        <w:t>.</w:t>
      </w:r>
    </w:p>
    <w:p w14:paraId="710168A9"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6B1BBF68" w14:textId="77777777" w:rsidTr="00856483">
        <w:tc>
          <w:tcPr>
            <w:tcW w:w="1210" w:type="dxa"/>
            <w:tcBorders>
              <w:top w:val="single" w:sz="8" w:space="0" w:color="auto"/>
              <w:bottom w:val="double" w:sz="4" w:space="0" w:color="auto"/>
            </w:tcBorders>
          </w:tcPr>
          <w:p w14:paraId="5E190D6F"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022546DA"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23119F5E" w14:textId="77777777" w:rsidTr="00856483">
        <w:tc>
          <w:tcPr>
            <w:tcW w:w="1210" w:type="dxa"/>
            <w:tcBorders>
              <w:top w:val="double" w:sz="4" w:space="0" w:color="auto"/>
            </w:tcBorders>
          </w:tcPr>
          <w:p w14:paraId="228AEB0D" w14:textId="77777777" w:rsidR="00E4644C" w:rsidRPr="007078D3" w:rsidRDefault="00E52EBC" w:rsidP="00856483">
            <w:pPr>
              <w:spacing w:before="60" w:after="60"/>
              <w:jc w:val="center"/>
              <w:rPr>
                <w:sz w:val="22"/>
                <w:szCs w:val="22"/>
              </w:rPr>
            </w:pPr>
            <w:r>
              <w:rPr>
                <w:sz w:val="22"/>
                <w:szCs w:val="22"/>
              </w:rPr>
              <w:t>001</w:t>
            </w:r>
          </w:p>
        </w:tc>
        <w:tc>
          <w:tcPr>
            <w:tcW w:w="8820" w:type="dxa"/>
            <w:tcBorders>
              <w:top w:val="double" w:sz="4" w:space="0" w:color="auto"/>
            </w:tcBorders>
          </w:tcPr>
          <w:p w14:paraId="46681C47" w14:textId="77777777" w:rsidR="00E4644C" w:rsidRPr="00E52EBC" w:rsidRDefault="00E52EBC" w:rsidP="00856483">
            <w:pPr>
              <w:spacing w:before="60" w:after="60"/>
              <w:ind w:left="122" w:right="122"/>
              <w:rPr>
                <w:b/>
                <w:i/>
                <w:sz w:val="22"/>
                <w:szCs w:val="22"/>
              </w:rPr>
            </w:pPr>
            <w:r w:rsidRPr="00E52EBC">
              <w:rPr>
                <w:b/>
                <w:sz w:val="22"/>
                <w:szCs w:val="22"/>
                <w:u w:val="single"/>
              </w:rPr>
              <w:t>Surface Coating Operation</w:t>
            </w:r>
            <w:r>
              <w:rPr>
                <w:i/>
                <w:sz w:val="22"/>
                <w:szCs w:val="22"/>
              </w:rPr>
              <w:t xml:space="preserve"> – </w:t>
            </w:r>
            <w:r w:rsidRPr="00E52EBC">
              <w:rPr>
                <w:sz w:val="22"/>
                <w:szCs w:val="22"/>
              </w:rPr>
              <w:t>The surface coating operations consist of a spray painting area that is covered and approximately 60’ X 60’ in size. The spray painting area is located in the northeast corner of the facility’s fabrication shop.</w:t>
            </w:r>
          </w:p>
        </w:tc>
      </w:tr>
    </w:tbl>
    <w:p w14:paraId="761BAF3D" w14:textId="77777777" w:rsidR="00856483" w:rsidRPr="006B73EB" w:rsidRDefault="00856483" w:rsidP="00856483">
      <w:pPr>
        <w:rPr>
          <w:b/>
          <w:caps/>
          <w:sz w:val="22"/>
          <w:szCs w:val="22"/>
        </w:rPr>
      </w:pPr>
    </w:p>
    <w:p w14:paraId="1F1EAC0D" w14:textId="77777777" w:rsidR="004512C7" w:rsidRDefault="004512C7" w:rsidP="006B73EB">
      <w:pPr>
        <w:spacing w:before="120" w:after="120"/>
        <w:rPr>
          <w:b/>
          <w:caps/>
          <w:sz w:val="22"/>
          <w:szCs w:val="22"/>
        </w:rPr>
      </w:pPr>
      <w:r w:rsidRPr="007078D3">
        <w:rPr>
          <w:b/>
          <w:caps/>
          <w:sz w:val="22"/>
          <w:szCs w:val="22"/>
        </w:rPr>
        <w:t xml:space="preserve">Performance Restrictions </w:t>
      </w:r>
    </w:p>
    <w:p w14:paraId="76BB2FFB" w14:textId="77777777" w:rsidR="00E52EBC" w:rsidRPr="00E52EBC" w:rsidRDefault="00E52EBC" w:rsidP="00E52EBC">
      <w:pPr>
        <w:pStyle w:val="Header"/>
        <w:tabs>
          <w:tab w:val="clear" w:pos="4320"/>
          <w:tab w:val="clear" w:pos="8640"/>
        </w:tabs>
        <w:ind w:left="720" w:hanging="720"/>
        <w:rPr>
          <w:bCs/>
          <w:sz w:val="22"/>
          <w:szCs w:val="22"/>
        </w:rPr>
      </w:pPr>
      <w:r w:rsidRPr="00E52EBC">
        <w:rPr>
          <w:b/>
          <w:sz w:val="22"/>
          <w:szCs w:val="22"/>
        </w:rPr>
        <w:t>A.</w:t>
      </w:r>
      <w:r>
        <w:rPr>
          <w:b/>
          <w:sz w:val="22"/>
          <w:szCs w:val="22"/>
        </w:rPr>
        <w:t>1</w:t>
      </w:r>
      <w:r w:rsidRPr="00E52EBC">
        <w:rPr>
          <w:b/>
          <w:sz w:val="22"/>
          <w:szCs w:val="22"/>
        </w:rPr>
        <w:t>.</w:t>
      </w:r>
      <w:r>
        <w:rPr>
          <w:bCs/>
          <w:sz w:val="22"/>
          <w:szCs w:val="22"/>
        </w:rPr>
        <w:tab/>
      </w:r>
      <w:r w:rsidRPr="00E52EBC">
        <w:rPr>
          <w:sz w:val="22"/>
          <w:szCs w:val="22"/>
          <w:u w:val="single"/>
        </w:rPr>
        <w:t>Material Use Limit</w:t>
      </w:r>
      <w:r>
        <w:rPr>
          <w:sz w:val="22"/>
          <w:szCs w:val="22"/>
        </w:rPr>
        <w:t xml:space="preserve"> -</w:t>
      </w:r>
      <w:r w:rsidRPr="00E52EBC">
        <w:rPr>
          <w:bCs/>
          <w:sz w:val="22"/>
          <w:szCs w:val="22"/>
        </w:rPr>
        <w:t xml:space="preserve"> The maximum total raw material usage of </w:t>
      </w:r>
      <w:r w:rsidRPr="00E52EBC">
        <w:rPr>
          <w:bCs/>
          <w:sz w:val="22"/>
          <w:szCs w:val="22"/>
          <w:u w:val="single"/>
        </w:rPr>
        <w:t xml:space="preserve">coatings and solvents </w:t>
      </w:r>
      <w:r w:rsidRPr="00E52EBC">
        <w:rPr>
          <w:bCs/>
          <w:sz w:val="22"/>
          <w:szCs w:val="22"/>
        </w:rPr>
        <w:t>shall not exceed 4,908 gallons per any consecutive 12-month period.</w:t>
      </w:r>
    </w:p>
    <w:p w14:paraId="062CB868" w14:textId="77777777" w:rsidR="00E52EBC" w:rsidRDefault="00E52EBC" w:rsidP="00E52EBC">
      <w:pPr>
        <w:pStyle w:val="Header"/>
        <w:tabs>
          <w:tab w:val="clear" w:pos="4320"/>
          <w:tab w:val="clear" w:pos="8640"/>
          <w:tab w:val="left" w:pos="0"/>
          <w:tab w:val="left" w:pos="720"/>
        </w:tabs>
        <w:suppressAutoHyphens/>
        <w:rPr>
          <w:sz w:val="22"/>
          <w:szCs w:val="22"/>
        </w:rPr>
      </w:pPr>
      <w:r w:rsidRPr="00E52EBC">
        <w:rPr>
          <w:sz w:val="22"/>
          <w:szCs w:val="22"/>
        </w:rPr>
        <w:tab/>
        <w:t>[Construction Permit AC52-267942]</w:t>
      </w:r>
    </w:p>
    <w:p w14:paraId="7CAB29F2" w14:textId="77777777" w:rsidR="00E52EBC" w:rsidRPr="00E52EBC" w:rsidRDefault="00E52EBC" w:rsidP="00E52EBC">
      <w:pPr>
        <w:pStyle w:val="Header"/>
        <w:tabs>
          <w:tab w:val="clear" w:pos="4320"/>
          <w:tab w:val="clear" w:pos="8640"/>
          <w:tab w:val="left" w:pos="0"/>
          <w:tab w:val="left" w:pos="720"/>
        </w:tabs>
        <w:suppressAutoHyphens/>
        <w:rPr>
          <w:sz w:val="22"/>
          <w:szCs w:val="22"/>
        </w:rPr>
      </w:pPr>
    </w:p>
    <w:p w14:paraId="4D7523A5" w14:textId="77777777" w:rsidR="00E52EBC" w:rsidRPr="00E52EBC" w:rsidRDefault="00E52EBC" w:rsidP="00E52EBC">
      <w:pPr>
        <w:suppressAutoHyphens/>
        <w:ind w:left="720" w:hanging="720"/>
        <w:rPr>
          <w:sz w:val="22"/>
          <w:szCs w:val="22"/>
        </w:rPr>
      </w:pPr>
      <w:r w:rsidRPr="00E52EBC">
        <w:rPr>
          <w:b/>
          <w:sz w:val="22"/>
          <w:szCs w:val="22"/>
        </w:rPr>
        <w:t>A.</w:t>
      </w:r>
      <w:r>
        <w:rPr>
          <w:b/>
          <w:sz w:val="22"/>
          <w:szCs w:val="22"/>
        </w:rPr>
        <w:t>2</w:t>
      </w:r>
      <w:r w:rsidRPr="00E52EBC">
        <w:rPr>
          <w:b/>
          <w:sz w:val="22"/>
          <w:szCs w:val="22"/>
        </w:rPr>
        <w:t>.</w:t>
      </w:r>
      <w:r>
        <w:rPr>
          <w:sz w:val="22"/>
          <w:szCs w:val="22"/>
        </w:rPr>
        <w:tab/>
      </w:r>
      <w:r w:rsidR="005B2C83">
        <w:rPr>
          <w:sz w:val="22"/>
          <w:szCs w:val="22"/>
          <w:u w:val="single"/>
        </w:rPr>
        <w:t>Hours of</w:t>
      </w:r>
      <w:r w:rsidRPr="00E52EBC">
        <w:rPr>
          <w:sz w:val="22"/>
          <w:szCs w:val="22"/>
          <w:u w:val="single"/>
        </w:rPr>
        <w:t xml:space="preserve"> Operation</w:t>
      </w:r>
      <w:r w:rsidRPr="00E52EBC">
        <w:rPr>
          <w:sz w:val="22"/>
          <w:szCs w:val="22"/>
        </w:rPr>
        <w:t xml:space="preserve"> </w:t>
      </w:r>
      <w:r>
        <w:rPr>
          <w:sz w:val="22"/>
          <w:szCs w:val="22"/>
        </w:rPr>
        <w:t>-</w:t>
      </w:r>
      <w:r w:rsidRPr="00E52EBC">
        <w:rPr>
          <w:sz w:val="22"/>
          <w:szCs w:val="22"/>
        </w:rPr>
        <w:t xml:space="preserve"> The hours of operation are not limited (8760 hours per year).  </w:t>
      </w:r>
    </w:p>
    <w:p w14:paraId="21E55F2A" w14:textId="77777777" w:rsidR="00E52EBC" w:rsidRPr="00E52EBC" w:rsidRDefault="00E52EBC" w:rsidP="00E52EBC">
      <w:pPr>
        <w:suppressAutoHyphens/>
        <w:ind w:left="720"/>
        <w:rPr>
          <w:sz w:val="22"/>
          <w:szCs w:val="22"/>
        </w:rPr>
      </w:pPr>
      <w:r w:rsidRPr="00E52EBC">
        <w:rPr>
          <w:sz w:val="22"/>
          <w:szCs w:val="22"/>
        </w:rPr>
        <w:t>[Rules 62-4.070(3) and 62-210.200(PTE), F.A.C.]</w:t>
      </w:r>
    </w:p>
    <w:p w14:paraId="77808926" w14:textId="77777777" w:rsidR="00E52EBC" w:rsidRDefault="00E52EBC" w:rsidP="00E52EBC">
      <w:pPr>
        <w:pStyle w:val="Heading5"/>
        <w:numPr>
          <w:ilvl w:val="0"/>
          <w:numId w:val="0"/>
        </w:numPr>
        <w:spacing w:before="0" w:after="0"/>
        <w:rPr>
          <w:rFonts w:ascii="Times New Roman" w:hAnsi="Times New Roman"/>
          <w:b/>
          <w:caps/>
          <w:szCs w:val="22"/>
        </w:rPr>
      </w:pPr>
    </w:p>
    <w:p w14:paraId="191A6E2B" w14:textId="77777777" w:rsidR="00E4644C"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260128BC" w14:textId="77777777" w:rsidR="00E52EBC" w:rsidRPr="004C587D" w:rsidRDefault="00E52EBC" w:rsidP="004C587D">
      <w:pPr>
        <w:ind w:left="720" w:hanging="720"/>
        <w:rPr>
          <w:sz w:val="22"/>
          <w:szCs w:val="22"/>
        </w:rPr>
      </w:pPr>
      <w:r w:rsidRPr="004C587D">
        <w:rPr>
          <w:b/>
          <w:sz w:val="22"/>
          <w:szCs w:val="22"/>
        </w:rPr>
        <w:t>A.3.</w:t>
      </w:r>
      <w:r w:rsidRPr="004C587D">
        <w:rPr>
          <w:sz w:val="22"/>
          <w:szCs w:val="22"/>
        </w:rPr>
        <w:tab/>
      </w:r>
      <w:r w:rsidRPr="004C587D">
        <w:rPr>
          <w:bCs/>
          <w:sz w:val="22"/>
          <w:szCs w:val="22"/>
          <w:u w:val="single"/>
        </w:rPr>
        <w:t>Material VOC Content</w:t>
      </w:r>
      <w:r w:rsidRPr="004C587D">
        <w:rPr>
          <w:bCs/>
          <w:sz w:val="22"/>
          <w:szCs w:val="22"/>
        </w:rPr>
        <w:t xml:space="preserve"> -</w:t>
      </w:r>
      <w:r w:rsidR="004C587D">
        <w:rPr>
          <w:bCs/>
          <w:sz w:val="22"/>
          <w:szCs w:val="22"/>
        </w:rPr>
        <w:t xml:space="preserve"> </w:t>
      </w:r>
      <w:r w:rsidRPr="004C587D">
        <w:rPr>
          <w:sz w:val="22"/>
          <w:szCs w:val="22"/>
        </w:rPr>
        <w:t xml:space="preserve">This facility is limited to the use of </w:t>
      </w:r>
      <w:r w:rsidRPr="004C587D">
        <w:rPr>
          <w:sz w:val="22"/>
          <w:szCs w:val="22"/>
          <w:u w:val="single"/>
        </w:rPr>
        <w:t>coatings</w:t>
      </w:r>
      <w:r w:rsidRPr="004C587D">
        <w:rPr>
          <w:sz w:val="22"/>
          <w:szCs w:val="22"/>
        </w:rPr>
        <w:t xml:space="preserve"> that do not exceed 3.5 pounds of VOC per gallon of coating, excluding water, delivered to the coating applicator (“as applied”).  Unless directed into containers that prevent evaporation into the atmosphere, the use of </w:t>
      </w:r>
      <w:r w:rsidRPr="004C587D">
        <w:rPr>
          <w:sz w:val="22"/>
          <w:szCs w:val="22"/>
          <w:u w:val="single"/>
        </w:rPr>
        <w:t>solvent washings</w:t>
      </w:r>
      <w:r w:rsidRPr="004C587D">
        <w:rPr>
          <w:sz w:val="22"/>
          <w:szCs w:val="22"/>
        </w:rPr>
        <w:t xml:space="preserve"> shall be included in the “as applied” VOC coating content.</w:t>
      </w:r>
    </w:p>
    <w:p w14:paraId="15848838" w14:textId="77777777" w:rsidR="00E52EBC" w:rsidRPr="004C587D" w:rsidRDefault="00E52EBC" w:rsidP="004C587D">
      <w:pPr>
        <w:pStyle w:val="Header"/>
        <w:tabs>
          <w:tab w:val="clear" w:pos="4320"/>
          <w:tab w:val="clear" w:pos="8640"/>
        </w:tabs>
        <w:suppressAutoHyphens/>
        <w:rPr>
          <w:sz w:val="22"/>
          <w:szCs w:val="22"/>
        </w:rPr>
      </w:pPr>
      <w:r w:rsidRPr="004C587D">
        <w:rPr>
          <w:sz w:val="22"/>
          <w:szCs w:val="22"/>
        </w:rPr>
        <w:tab/>
      </w:r>
      <w:r w:rsidRPr="004C587D">
        <w:rPr>
          <w:sz w:val="22"/>
          <w:szCs w:val="22"/>
        </w:rPr>
        <w:tab/>
        <w:t>[Rules 62-296.513(2)(a)2. and (2)(c), F.A.C.]</w:t>
      </w:r>
    </w:p>
    <w:p w14:paraId="186A909B" w14:textId="77777777" w:rsidR="00E52EBC" w:rsidRPr="004C587D" w:rsidRDefault="00E52EBC" w:rsidP="004C587D">
      <w:pPr>
        <w:rPr>
          <w:sz w:val="22"/>
          <w:szCs w:val="22"/>
        </w:rPr>
      </w:pPr>
    </w:p>
    <w:p w14:paraId="4B3A4FFE" w14:textId="77777777" w:rsidR="00E52EBC" w:rsidRPr="004C587D" w:rsidRDefault="00E52EBC" w:rsidP="004C587D">
      <w:pPr>
        <w:rPr>
          <w:sz w:val="22"/>
          <w:szCs w:val="22"/>
        </w:rPr>
      </w:pPr>
      <w:r w:rsidRPr="004C587D">
        <w:rPr>
          <w:b/>
          <w:sz w:val="22"/>
          <w:szCs w:val="22"/>
        </w:rPr>
        <w:t>A.4.</w:t>
      </w:r>
      <w:r w:rsidRPr="004C587D">
        <w:rPr>
          <w:bCs/>
          <w:sz w:val="22"/>
          <w:szCs w:val="22"/>
        </w:rPr>
        <w:tab/>
      </w:r>
      <w:r w:rsidRPr="004C587D">
        <w:rPr>
          <w:bCs/>
          <w:sz w:val="22"/>
          <w:szCs w:val="22"/>
          <w:u w:val="single"/>
        </w:rPr>
        <w:t>VOC Emission Standard</w:t>
      </w:r>
      <w:r w:rsidRPr="004C587D">
        <w:rPr>
          <w:bCs/>
          <w:sz w:val="22"/>
          <w:szCs w:val="22"/>
        </w:rPr>
        <w:t xml:space="preserve"> -</w:t>
      </w:r>
      <w:r w:rsidRPr="004C587D">
        <w:rPr>
          <w:sz w:val="22"/>
          <w:szCs w:val="22"/>
        </w:rPr>
        <w:t xml:space="preserve"> The facility is subject to the following limitations:</w:t>
      </w:r>
    </w:p>
    <w:p w14:paraId="171B9A45" w14:textId="77777777" w:rsidR="00E52EBC" w:rsidRPr="004C587D" w:rsidRDefault="00E52EBC" w:rsidP="004C587D">
      <w:pPr>
        <w:pStyle w:val="Header"/>
        <w:tabs>
          <w:tab w:val="clear" w:pos="4320"/>
          <w:tab w:val="clear" w:pos="8640"/>
        </w:tabs>
        <w:spacing w:line="120" w:lineRule="auto"/>
        <w:rPr>
          <w:sz w:val="22"/>
          <w:szCs w:val="22"/>
        </w:rPr>
      </w:pPr>
    </w:p>
    <w:p w14:paraId="18F9F820" w14:textId="77777777" w:rsidR="00E52EBC" w:rsidRPr="004C587D" w:rsidRDefault="00E52EBC" w:rsidP="004C587D">
      <w:pPr>
        <w:spacing w:after="120"/>
        <w:ind w:left="720"/>
        <w:rPr>
          <w:sz w:val="22"/>
          <w:szCs w:val="22"/>
          <w:u w:val="single"/>
        </w:rPr>
      </w:pPr>
      <w:r w:rsidRPr="004C587D">
        <w:rPr>
          <w:sz w:val="22"/>
          <w:szCs w:val="22"/>
        </w:rPr>
        <w:t xml:space="preserve">Total facility Volatile Organic Compound (VOC) emissions shall not exceed </w:t>
      </w:r>
      <w:r w:rsidRPr="004C587D">
        <w:rPr>
          <w:sz w:val="22"/>
          <w:szCs w:val="22"/>
          <w:u w:val="single"/>
        </w:rPr>
        <w:t>9.9 tons</w:t>
      </w:r>
      <w:r w:rsidRPr="004C587D">
        <w:rPr>
          <w:sz w:val="22"/>
          <w:szCs w:val="22"/>
        </w:rPr>
        <w:t xml:space="preserve"> per any consecutive 12-month period.</w:t>
      </w:r>
    </w:p>
    <w:p w14:paraId="48B099CC" w14:textId="77777777" w:rsidR="00E52EBC" w:rsidRPr="004C587D" w:rsidRDefault="00E52EBC" w:rsidP="004C587D">
      <w:pPr>
        <w:numPr>
          <w:ilvl w:val="0"/>
          <w:numId w:val="26"/>
        </w:numPr>
        <w:tabs>
          <w:tab w:val="clear" w:pos="1440"/>
        </w:tabs>
        <w:spacing w:after="120"/>
        <w:rPr>
          <w:sz w:val="22"/>
          <w:szCs w:val="22"/>
          <w:u w:val="single"/>
        </w:rPr>
      </w:pPr>
      <w:r w:rsidRPr="004C587D">
        <w:rPr>
          <w:sz w:val="22"/>
          <w:szCs w:val="22"/>
        </w:rPr>
        <w:t xml:space="preserve">Emissions attributed to use of </w:t>
      </w:r>
      <w:r w:rsidRPr="004C587D">
        <w:rPr>
          <w:sz w:val="22"/>
          <w:szCs w:val="22"/>
          <w:u w:val="single"/>
        </w:rPr>
        <w:t>coatings</w:t>
      </w:r>
      <w:r w:rsidRPr="004C587D">
        <w:rPr>
          <w:sz w:val="22"/>
          <w:szCs w:val="22"/>
        </w:rPr>
        <w:t xml:space="preserve"> shall not exceed </w:t>
      </w:r>
      <w:r w:rsidRPr="004C587D">
        <w:rPr>
          <w:sz w:val="22"/>
          <w:szCs w:val="22"/>
          <w:u w:val="single"/>
        </w:rPr>
        <w:t>8.5 tons</w:t>
      </w:r>
      <w:r w:rsidRPr="004C587D">
        <w:rPr>
          <w:sz w:val="22"/>
          <w:szCs w:val="22"/>
        </w:rPr>
        <w:t xml:space="preserve"> per any consecutive 12-month period.</w:t>
      </w:r>
    </w:p>
    <w:p w14:paraId="3A090D76" w14:textId="77777777" w:rsidR="00E52EBC" w:rsidRPr="004C587D" w:rsidRDefault="00E52EBC" w:rsidP="004C587D">
      <w:pPr>
        <w:numPr>
          <w:ilvl w:val="0"/>
          <w:numId w:val="26"/>
        </w:numPr>
        <w:tabs>
          <w:tab w:val="clear" w:pos="1440"/>
        </w:tabs>
        <w:spacing w:after="120"/>
        <w:rPr>
          <w:sz w:val="22"/>
          <w:szCs w:val="22"/>
          <w:u w:val="single"/>
        </w:rPr>
      </w:pPr>
      <w:r w:rsidRPr="004C587D">
        <w:rPr>
          <w:sz w:val="22"/>
          <w:szCs w:val="22"/>
        </w:rPr>
        <w:t xml:space="preserve">Emissions attributable to use of </w:t>
      </w:r>
      <w:r w:rsidRPr="004C587D">
        <w:rPr>
          <w:sz w:val="22"/>
          <w:szCs w:val="22"/>
          <w:u w:val="single"/>
        </w:rPr>
        <w:t>solvents</w:t>
      </w:r>
      <w:r w:rsidRPr="004C587D">
        <w:rPr>
          <w:sz w:val="22"/>
          <w:szCs w:val="22"/>
        </w:rPr>
        <w:t xml:space="preserve"> shall not exceed </w:t>
      </w:r>
      <w:r w:rsidRPr="004C587D">
        <w:rPr>
          <w:sz w:val="22"/>
          <w:szCs w:val="22"/>
          <w:u w:val="single"/>
        </w:rPr>
        <w:t>1.4 tons</w:t>
      </w:r>
      <w:r w:rsidRPr="004C587D">
        <w:rPr>
          <w:sz w:val="22"/>
          <w:szCs w:val="22"/>
        </w:rPr>
        <w:t xml:space="preserve"> per any</w:t>
      </w:r>
      <w:r w:rsidR="004C587D">
        <w:rPr>
          <w:sz w:val="22"/>
          <w:szCs w:val="22"/>
        </w:rPr>
        <w:t xml:space="preserve"> </w:t>
      </w:r>
      <w:r w:rsidRPr="004C587D">
        <w:rPr>
          <w:sz w:val="22"/>
          <w:szCs w:val="22"/>
        </w:rPr>
        <w:t>consecutive 12-month period.</w:t>
      </w:r>
    </w:p>
    <w:p w14:paraId="0856465B" w14:textId="77777777" w:rsidR="00E52EBC" w:rsidRPr="004C587D" w:rsidRDefault="00E52EBC" w:rsidP="004C587D">
      <w:pPr>
        <w:spacing w:after="120"/>
        <w:ind w:left="720"/>
        <w:rPr>
          <w:i/>
          <w:sz w:val="22"/>
          <w:szCs w:val="22"/>
        </w:rPr>
      </w:pPr>
      <w:r w:rsidRPr="004C587D">
        <w:rPr>
          <w:i/>
          <w:sz w:val="22"/>
          <w:szCs w:val="22"/>
        </w:rPr>
        <w:t xml:space="preserve">{Permitting Note: The VOC emission limitations above indirectly limit the potential HAP emissions below the Title V permitting thresholds of Chapter 62-213, F.A.C., since all of </w:t>
      </w:r>
      <w:r w:rsidR="005337E0">
        <w:rPr>
          <w:i/>
          <w:sz w:val="22"/>
          <w:szCs w:val="22"/>
        </w:rPr>
        <w:t>the HAPs are expected to be VOC</w:t>
      </w:r>
      <w:r w:rsidRPr="004C587D">
        <w:rPr>
          <w:i/>
          <w:sz w:val="22"/>
          <w:szCs w:val="22"/>
        </w:rPr>
        <w:t>.}</w:t>
      </w:r>
    </w:p>
    <w:p w14:paraId="70D5C668" w14:textId="77777777" w:rsidR="00E52EBC" w:rsidRPr="004C587D" w:rsidRDefault="00E52EBC" w:rsidP="004C587D">
      <w:pPr>
        <w:pStyle w:val="Header"/>
        <w:tabs>
          <w:tab w:val="clear" w:pos="4320"/>
          <w:tab w:val="clear" w:pos="8640"/>
        </w:tabs>
        <w:suppressAutoHyphens/>
        <w:rPr>
          <w:sz w:val="22"/>
          <w:szCs w:val="22"/>
        </w:rPr>
      </w:pPr>
      <w:r w:rsidRPr="004C587D">
        <w:rPr>
          <w:sz w:val="22"/>
          <w:szCs w:val="22"/>
        </w:rPr>
        <w:tab/>
      </w:r>
      <w:r w:rsidRPr="004C587D">
        <w:rPr>
          <w:sz w:val="22"/>
          <w:szCs w:val="22"/>
        </w:rPr>
        <w:tab/>
        <w:t>[Rule 62-210.200(PTE), F.A.C.; Construction Permit AC52-267942]</w:t>
      </w:r>
    </w:p>
    <w:p w14:paraId="54296A35" w14:textId="77777777" w:rsidR="00E52EBC" w:rsidRDefault="00E52EBC" w:rsidP="00E52EBC"/>
    <w:p w14:paraId="53DC58C8" w14:textId="3714E475" w:rsidR="003656F7" w:rsidRDefault="00665CF9" w:rsidP="006B73EB">
      <w:pPr>
        <w:spacing w:before="120" w:after="120"/>
        <w:rPr>
          <w:bCs/>
          <w:caps/>
          <w:sz w:val="22"/>
          <w:szCs w:val="22"/>
        </w:rPr>
      </w:pPr>
      <w:r w:rsidRPr="007078D3">
        <w:rPr>
          <w:b/>
          <w:bCs/>
          <w:caps/>
          <w:sz w:val="22"/>
          <w:szCs w:val="22"/>
        </w:rPr>
        <w:t>RecordKeeping requirements</w:t>
      </w:r>
      <w:r w:rsidR="003656F7" w:rsidRPr="003656F7">
        <w:rPr>
          <w:b/>
          <w:bCs/>
          <w:caps/>
          <w:sz w:val="22"/>
          <w:szCs w:val="22"/>
        </w:rPr>
        <w:t xml:space="preserve"> </w:t>
      </w:r>
    </w:p>
    <w:p w14:paraId="4746CF37" w14:textId="77777777" w:rsidR="005337E0" w:rsidRPr="005337E0" w:rsidRDefault="005337E0" w:rsidP="005337E0">
      <w:pPr>
        <w:ind w:left="720" w:hanging="720"/>
        <w:rPr>
          <w:sz w:val="22"/>
          <w:szCs w:val="22"/>
        </w:rPr>
      </w:pPr>
      <w:r>
        <w:rPr>
          <w:b/>
          <w:sz w:val="22"/>
          <w:szCs w:val="22"/>
        </w:rPr>
        <w:t>A.5</w:t>
      </w:r>
      <w:r w:rsidRPr="005337E0">
        <w:rPr>
          <w:b/>
          <w:sz w:val="22"/>
          <w:szCs w:val="22"/>
        </w:rPr>
        <w:t>.</w:t>
      </w:r>
      <w:r w:rsidRPr="005337E0">
        <w:rPr>
          <w:bCs/>
          <w:sz w:val="22"/>
          <w:szCs w:val="22"/>
        </w:rPr>
        <w:tab/>
      </w:r>
      <w:r w:rsidRPr="005337E0">
        <w:rPr>
          <w:bCs/>
          <w:sz w:val="22"/>
          <w:szCs w:val="22"/>
          <w:u w:val="single"/>
        </w:rPr>
        <w:t>VOC Recordkeeping</w:t>
      </w:r>
      <w:r w:rsidRPr="005337E0">
        <w:rPr>
          <w:sz w:val="22"/>
          <w:szCs w:val="22"/>
        </w:rPr>
        <w:t xml:space="preserve"> - In order to document compliance with the limitations of Specific Condition Nos. A.1., A.3., and A.4., the permittee shall maintain a log at the facility which documents the following:</w:t>
      </w:r>
    </w:p>
    <w:p w14:paraId="028853AA" w14:textId="77777777" w:rsidR="005337E0" w:rsidRDefault="005337E0" w:rsidP="005337E0">
      <w:pPr>
        <w:ind w:left="720"/>
        <w:rPr>
          <w:bCs/>
          <w:sz w:val="22"/>
          <w:szCs w:val="22"/>
          <w:u w:val="single"/>
        </w:rPr>
      </w:pPr>
    </w:p>
    <w:p w14:paraId="42FE5CB3" w14:textId="77777777" w:rsidR="005337E0" w:rsidRPr="005337E0" w:rsidRDefault="005337E0" w:rsidP="005337E0">
      <w:pPr>
        <w:spacing w:after="120"/>
        <w:ind w:left="1080"/>
        <w:rPr>
          <w:bCs/>
          <w:sz w:val="22"/>
          <w:szCs w:val="22"/>
          <w:u w:val="single"/>
        </w:rPr>
      </w:pPr>
      <w:r w:rsidRPr="005337E0">
        <w:rPr>
          <w:bCs/>
          <w:sz w:val="22"/>
          <w:szCs w:val="22"/>
          <w:u w:val="single"/>
        </w:rPr>
        <w:t>Daily:</w:t>
      </w:r>
    </w:p>
    <w:p w14:paraId="333724DC"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Facility name, Facility ID No. (1030155), Emission Unit No. &amp; Description (001</w:t>
      </w:r>
      <w:r>
        <w:rPr>
          <w:sz w:val="22"/>
          <w:szCs w:val="22"/>
        </w:rPr>
        <w:t xml:space="preserve">-Surface </w:t>
      </w:r>
      <w:r w:rsidRPr="005337E0">
        <w:rPr>
          <w:sz w:val="22"/>
          <w:szCs w:val="22"/>
        </w:rPr>
        <w:t>Coating Operations), and applicable rule [62-296.513(2)]</w:t>
      </w:r>
      <w:r w:rsidR="003603F4">
        <w:rPr>
          <w:sz w:val="22"/>
          <w:szCs w:val="22"/>
        </w:rPr>
        <w:t>.</w:t>
      </w:r>
    </w:p>
    <w:p w14:paraId="658DD0A1" w14:textId="77777777" w:rsidR="005337E0" w:rsidRPr="005337E0" w:rsidRDefault="005337E0" w:rsidP="005337E0">
      <w:pPr>
        <w:pStyle w:val="Header"/>
        <w:numPr>
          <w:ilvl w:val="0"/>
          <w:numId w:val="28"/>
        </w:numPr>
        <w:tabs>
          <w:tab w:val="clear" w:pos="900"/>
          <w:tab w:val="clear" w:pos="4320"/>
          <w:tab w:val="clear" w:pos="8640"/>
        </w:tabs>
        <w:spacing w:after="120"/>
        <w:ind w:left="1440"/>
        <w:rPr>
          <w:sz w:val="22"/>
          <w:szCs w:val="22"/>
        </w:rPr>
      </w:pPr>
      <w:r w:rsidRPr="005337E0">
        <w:rPr>
          <w:sz w:val="22"/>
          <w:szCs w:val="22"/>
        </w:rPr>
        <w:t>The application method and substrate type (metal, plastic, paper, etc.)</w:t>
      </w:r>
      <w:r w:rsidR="003603F4">
        <w:rPr>
          <w:sz w:val="22"/>
          <w:szCs w:val="22"/>
        </w:rPr>
        <w:t>.</w:t>
      </w:r>
    </w:p>
    <w:p w14:paraId="0C899FFC"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lastRenderedPageBreak/>
        <w:t>The amount and type of coatings (including catalyst and reducer for multi-component coatings) and solvent used in gallons at each point of application, including exempt compounds</w:t>
      </w:r>
      <w:r w:rsidR="003603F4">
        <w:rPr>
          <w:sz w:val="22"/>
          <w:szCs w:val="22"/>
        </w:rPr>
        <w:t>.</w:t>
      </w:r>
    </w:p>
    <w:p w14:paraId="16CB44D1"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The VOC content as applied in each coating and solvent</w:t>
      </w:r>
      <w:r w:rsidR="003603F4">
        <w:rPr>
          <w:sz w:val="22"/>
          <w:szCs w:val="22"/>
        </w:rPr>
        <w:t>.</w:t>
      </w:r>
    </w:p>
    <w:p w14:paraId="0F1BB73B"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The date for each application of coating and solvent</w:t>
      </w:r>
      <w:r w:rsidR="003603F4">
        <w:rPr>
          <w:sz w:val="22"/>
          <w:szCs w:val="22"/>
        </w:rPr>
        <w:t>.</w:t>
      </w:r>
    </w:p>
    <w:p w14:paraId="355119D7" w14:textId="520F75B5" w:rsidR="005337E0" w:rsidRPr="005337E0" w:rsidRDefault="005337E0" w:rsidP="005337E0">
      <w:pPr>
        <w:numPr>
          <w:ilvl w:val="0"/>
          <w:numId w:val="28"/>
        </w:numPr>
        <w:tabs>
          <w:tab w:val="clear" w:pos="900"/>
        </w:tabs>
        <w:spacing w:after="120"/>
        <w:ind w:left="1440"/>
        <w:rPr>
          <w:sz w:val="22"/>
          <w:szCs w:val="22"/>
        </w:rPr>
      </w:pPr>
      <w:r w:rsidRPr="005337E0">
        <w:rPr>
          <w:sz w:val="22"/>
          <w:szCs w:val="22"/>
        </w:rPr>
        <w:t xml:space="preserve">The amount of each </w:t>
      </w:r>
      <w:r w:rsidR="003603F4">
        <w:rPr>
          <w:sz w:val="22"/>
          <w:szCs w:val="22"/>
        </w:rPr>
        <w:t>s</w:t>
      </w:r>
      <w:r w:rsidRPr="005337E0">
        <w:rPr>
          <w:sz w:val="22"/>
          <w:szCs w:val="22"/>
        </w:rPr>
        <w:t xml:space="preserve">urface </w:t>
      </w:r>
      <w:r w:rsidR="003603F4">
        <w:rPr>
          <w:sz w:val="22"/>
          <w:szCs w:val="22"/>
        </w:rPr>
        <w:t>p</w:t>
      </w:r>
      <w:r w:rsidRPr="005337E0">
        <w:rPr>
          <w:sz w:val="22"/>
          <w:szCs w:val="22"/>
        </w:rPr>
        <w:t xml:space="preserve">reparation, </w:t>
      </w:r>
      <w:r w:rsidR="003603F4">
        <w:rPr>
          <w:sz w:val="22"/>
          <w:szCs w:val="22"/>
        </w:rPr>
        <w:t>c</w:t>
      </w:r>
      <w:r w:rsidRPr="005337E0">
        <w:rPr>
          <w:sz w:val="22"/>
          <w:szCs w:val="22"/>
        </w:rPr>
        <w:t>lean-</w:t>
      </w:r>
      <w:r w:rsidR="003603F4">
        <w:rPr>
          <w:sz w:val="22"/>
          <w:szCs w:val="22"/>
        </w:rPr>
        <w:t>u</w:t>
      </w:r>
      <w:r w:rsidRPr="005337E0">
        <w:rPr>
          <w:sz w:val="22"/>
          <w:szCs w:val="22"/>
        </w:rPr>
        <w:t xml:space="preserve">p, </w:t>
      </w:r>
      <w:r w:rsidR="003603F4">
        <w:rPr>
          <w:sz w:val="22"/>
          <w:szCs w:val="22"/>
        </w:rPr>
        <w:t>w</w:t>
      </w:r>
      <w:r w:rsidRPr="005337E0">
        <w:rPr>
          <w:sz w:val="22"/>
          <w:szCs w:val="22"/>
        </w:rPr>
        <w:t>ash-</w:t>
      </w:r>
      <w:r w:rsidR="003603F4">
        <w:rPr>
          <w:sz w:val="22"/>
          <w:szCs w:val="22"/>
        </w:rPr>
        <w:t>u</w:t>
      </w:r>
      <w:r w:rsidRPr="005337E0">
        <w:rPr>
          <w:sz w:val="22"/>
          <w:szCs w:val="22"/>
        </w:rPr>
        <w:t xml:space="preserve">p solvent (including </w:t>
      </w:r>
      <w:r>
        <w:rPr>
          <w:sz w:val="22"/>
          <w:szCs w:val="22"/>
        </w:rPr>
        <w:t xml:space="preserve">exempt </w:t>
      </w:r>
      <w:r w:rsidRPr="005337E0">
        <w:rPr>
          <w:sz w:val="22"/>
          <w:szCs w:val="22"/>
        </w:rPr>
        <w:t>compounds) used in gallons and the VOC content of each</w:t>
      </w:r>
      <w:r w:rsidR="003603F4">
        <w:rPr>
          <w:sz w:val="22"/>
          <w:szCs w:val="22"/>
        </w:rPr>
        <w:t>.</w:t>
      </w:r>
    </w:p>
    <w:p w14:paraId="03592AEB" w14:textId="77777777" w:rsidR="005337E0" w:rsidRPr="005337E0" w:rsidRDefault="005337E0" w:rsidP="005337E0">
      <w:pPr>
        <w:ind w:left="1620"/>
        <w:rPr>
          <w:sz w:val="22"/>
          <w:szCs w:val="22"/>
        </w:rPr>
      </w:pPr>
    </w:p>
    <w:p w14:paraId="0ED03CBC" w14:textId="77777777" w:rsidR="005337E0" w:rsidRPr="005337E0" w:rsidRDefault="005337E0" w:rsidP="005337E0">
      <w:pPr>
        <w:spacing w:after="120"/>
        <w:ind w:left="720" w:firstLine="360"/>
        <w:rPr>
          <w:bCs/>
          <w:sz w:val="22"/>
          <w:szCs w:val="22"/>
          <w:u w:val="single"/>
        </w:rPr>
      </w:pPr>
      <w:r w:rsidRPr="005337E0">
        <w:rPr>
          <w:bCs/>
          <w:sz w:val="22"/>
          <w:szCs w:val="22"/>
          <w:u w:val="single"/>
        </w:rPr>
        <w:t>Monthly:</w:t>
      </w:r>
    </w:p>
    <w:p w14:paraId="65B6B716"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Facility name, Facility ID No. (1030155), Emission Unit No. &amp; Description (001</w:t>
      </w:r>
      <w:r>
        <w:rPr>
          <w:sz w:val="22"/>
          <w:szCs w:val="22"/>
        </w:rPr>
        <w:t xml:space="preserve">-Surface </w:t>
      </w:r>
      <w:r w:rsidRPr="005337E0">
        <w:rPr>
          <w:sz w:val="22"/>
          <w:szCs w:val="22"/>
        </w:rPr>
        <w:t>Coating Operations)</w:t>
      </w:r>
      <w:r w:rsidR="003603F4">
        <w:rPr>
          <w:sz w:val="22"/>
          <w:szCs w:val="22"/>
        </w:rPr>
        <w:t>.</w:t>
      </w:r>
    </w:p>
    <w:p w14:paraId="2D9AA913"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The total raw material usage of coatings and solvents (gallons)</w:t>
      </w:r>
      <w:r w:rsidR="003603F4">
        <w:rPr>
          <w:sz w:val="22"/>
          <w:szCs w:val="22"/>
        </w:rPr>
        <w:t>.</w:t>
      </w:r>
      <w:r w:rsidRPr="005337E0">
        <w:rPr>
          <w:sz w:val="22"/>
          <w:szCs w:val="22"/>
        </w:rPr>
        <w:t xml:space="preserve"> </w:t>
      </w:r>
    </w:p>
    <w:p w14:paraId="21550ED4"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The VOC emissions from the use of coatings (tons)</w:t>
      </w:r>
      <w:r w:rsidR="003603F4">
        <w:rPr>
          <w:sz w:val="22"/>
          <w:szCs w:val="22"/>
        </w:rPr>
        <w:t>.</w:t>
      </w:r>
    </w:p>
    <w:p w14:paraId="57269515"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The VOC emissions from the use of solvents (tons)</w:t>
      </w:r>
      <w:r w:rsidR="003603F4">
        <w:rPr>
          <w:sz w:val="22"/>
          <w:szCs w:val="22"/>
        </w:rPr>
        <w:t>.</w:t>
      </w:r>
    </w:p>
    <w:p w14:paraId="7E323E10"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 xml:space="preserve">The most recent consecutive 12-month total of raw material </w:t>
      </w:r>
      <w:r>
        <w:rPr>
          <w:sz w:val="22"/>
          <w:szCs w:val="22"/>
        </w:rPr>
        <w:t xml:space="preserve">(coatings and solvents) </w:t>
      </w:r>
      <w:r w:rsidRPr="005337E0">
        <w:rPr>
          <w:sz w:val="22"/>
          <w:szCs w:val="22"/>
        </w:rPr>
        <w:t>used (gallons)</w:t>
      </w:r>
      <w:r w:rsidR="003603F4">
        <w:rPr>
          <w:sz w:val="22"/>
          <w:szCs w:val="22"/>
        </w:rPr>
        <w:t>.</w:t>
      </w:r>
    </w:p>
    <w:p w14:paraId="6883DA2E"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The most recent consecutive 12-month total of the total facility VOC emissions (tons)</w:t>
      </w:r>
      <w:r w:rsidR="003603F4">
        <w:rPr>
          <w:sz w:val="22"/>
          <w:szCs w:val="22"/>
        </w:rPr>
        <w:t>.</w:t>
      </w:r>
    </w:p>
    <w:p w14:paraId="255605FB" w14:textId="77777777" w:rsidR="005337E0" w:rsidRPr="005337E0" w:rsidRDefault="005337E0" w:rsidP="005337E0">
      <w:pPr>
        <w:numPr>
          <w:ilvl w:val="0"/>
          <w:numId w:val="28"/>
        </w:numPr>
        <w:tabs>
          <w:tab w:val="clear" w:pos="900"/>
        </w:tabs>
        <w:spacing w:after="120"/>
        <w:ind w:left="1440"/>
        <w:rPr>
          <w:sz w:val="22"/>
          <w:szCs w:val="22"/>
        </w:rPr>
      </w:pPr>
      <w:r w:rsidRPr="005337E0">
        <w:rPr>
          <w:sz w:val="22"/>
          <w:szCs w:val="22"/>
        </w:rPr>
        <w:t>The most recent consecutive 12-month total of VOC emissions from the use of coatings (tons)</w:t>
      </w:r>
      <w:r w:rsidR="003603F4">
        <w:rPr>
          <w:sz w:val="22"/>
          <w:szCs w:val="22"/>
        </w:rPr>
        <w:t>.</w:t>
      </w:r>
    </w:p>
    <w:p w14:paraId="70303DE8" w14:textId="77777777" w:rsidR="005337E0" w:rsidRDefault="005337E0" w:rsidP="005337E0">
      <w:pPr>
        <w:numPr>
          <w:ilvl w:val="0"/>
          <w:numId w:val="28"/>
        </w:numPr>
        <w:tabs>
          <w:tab w:val="clear" w:pos="900"/>
        </w:tabs>
        <w:spacing w:after="120"/>
        <w:ind w:left="1440"/>
        <w:rPr>
          <w:sz w:val="22"/>
          <w:szCs w:val="22"/>
        </w:rPr>
      </w:pPr>
      <w:r w:rsidRPr="005337E0">
        <w:rPr>
          <w:sz w:val="22"/>
          <w:szCs w:val="22"/>
        </w:rPr>
        <w:t>The most recent consecutive 12-month total of VOC emissions from the use of solvents (tons)</w:t>
      </w:r>
      <w:r w:rsidR="003603F4">
        <w:rPr>
          <w:sz w:val="22"/>
          <w:szCs w:val="22"/>
        </w:rPr>
        <w:t>.</w:t>
      </w:r>
    </w:p>
    <w:p w14:paraId="05C3D150" w14:textId="77777777" w:rsidR="005337E0" w:rsidRPr="005337E0" w:rsidRDefault="005337E0" w:rsidP="005337E0">
      <w:pPr>
        <w:ind w:left="1440"/>
        <w:rPr>
          <w:sz w:val="22"/>
          <w:szCs w:val="22"/>
        </w:rPr>
      </w:pPr>
    </w:p>
    <w:p w14:paraId="4441B06C" w14:textId="58A8C522" w:rsidR="005337E0" w:rsidRPr="005337E0" w:rsidRDefault="005337E0" w:rsidP="005337E0">
      <w:pPr>
        <w:ind w:left="360"/>
        <w:rPr>
          <w:sz w:val="22"/>
          <w:szCs w:val="22"/>
        </w:rPr>
      </w:pPr>
      <w:r w:rsidRPr="005337E0">
        <w:rPr>
          <w:sz w:val="22"/>
          <w:szCs w:val="22"/>
        </w:rPr>
        <w:t>Supp</w:t>
      </w:r>
      <w:r>
        <w:rPr>
          <w:sz w:val="22"/>
          <w:szCs w:val="22"/>
        </w:rPr>
        <w:t>orting documentation (MSDS, SDS</w:t>
      </w:r>
      <w:r w:rsidRPr="005337E0">
        <w:rPr>
          <w:sz w:val="22"/>
          <w:szCs w:val="22"/>
        </w:rPr>
        <w:t>, purchase orders, U. S. EPA "VOC D</w:t>
      </w:r>
      <w:r>
        <w:rPr>
          <w:sz w:val="22"/>
          <w:szCs w:val="22"/>
        </w:rPr>
        <w:t xml:space="preserve">ATA </w:t>
      </w:r>
      <w:r w:rsidRPr="005337E0">
        <w:rPr>
          <w:sz w:val="22"/>
          <w:szCs w:val="22"/>
        </w:rPr>
        <w:t xml:space="preserve">SHEETS”, etc.) shall be kept for each paint, coating, thinner, solvent and other material used in the painting and coating operations which includes sufficient information to determine VOC emissions.  </w:t>
      </w:r>
    </w:p>
    <w:p w14:paraId="2719E837" w14:textId="77777777" w:rsidR="005337E0" w:rsidRPr="005337E0" w:rsidRDefault="005337E0" w:rsidP="005337E0">
      <w:pPr>
        <w:ind w:left="360"/>
        <w:rPr>
          <w:sz w:val="22"/>
          <w:szCs w:val="22"/>
        </w:rPr>
      </w:pPr>
    </w:p>
    <w:p w14:paraId="27EE5CAD" w14:textId="77777777" w:rsidR="005337E0" w:rsidRPr="005337E0" w:rsidRDefault="005337E0" w:rsidP="005337E0">
      <w:pPr>
        <w:ind w:left="360"/>
        <w:rPr>
          <w:sz w:val="22"/>
          <w:szCs w:val="22"/>
        </w:rPr>
      </w:pPr>
      <w:r w:rsidRPr="005337E0">
        <w:rPr>
          <w:sz w:val="22"/>
          <w:szCs w:val="22"/>
        </w:rPr>
        <w:t xml:space="preserve">These records shall be retained on file at the facility for at least three (3) years and shall be made available to the Department and the Pinellas County </w:t>
      </w:r>
      <w:r>
        <w:rPr>
          <w:sz w:val="22"/>
          <w:szCs w:val="22"/>
        </w:rPr>
        <w:t>Air Quality Division (PCAQD</w:t>
      </w:r>
      <w:r w:rsidRPr="005337E0">
        <w:rPr>
          <w:sz w:val="22"/>
          <w:szCs w:val="22"/>
        </w:rPr>
        <w:t xml:space="preserve">) upon request.  </w:t>
      </w:r>
    </w:p>
    <w:p w14:paraId="7E661264" w14:textId="77777777" w:rsidR="005337E0" w:rsidRDefault="005337E0" w:rsidP="005337E0">
      <w:pPr>
        <w:pStyle w:val="BodyText3"/>
        <w:spacing w:after="0"/>
        <w:ind w:left="360"/>
        <w:rPr>
          <w:szCs w:val="22"/>
        </w:rPr>
      </w:pPr>
    </w:p>
    <w:p w14:paraId="2CDC735A" w14:textId="684A8773" w:rsidR="005337E0" w:rsidRPr="005337E0" w:rsidRDefault="005337E0" w:rsidP="005337E0">
      <w:pPr>
        <w:pStyle w:val="BodyText3"/>
        <w:spacing w:after="0"/>
        <w:ind w:left="360"/>
        <w:rPr>
          <w:szCs w:val="22"/>
        </w:rPr>
      </w:pPr>
      <w:r w:rsidRPr="005337E0">
        <w:rPr>
          <w:szCs w:val="22"/>
        </w:rPr>
        <w:t>[Rules 62-4.070(3), 62-4.160(14)(b), 62-296.500(2)(b), and 62-296.513(2), F.A.C.; Pinellas County Code §58-90</w:t>
      </w:r>
      <w:r w:rsidR="006351CA">
        <w:rPr>
          <w:szCs w:val="22"/>
        </w:rPr>
        <w:t xml:space="preserve"> and </w:t>
      </w:r>
      <w:r w:rsidR="006351CA" w:rsidRPr="00E52EBC">
        <w:rPr>
          <w:szCs w:val="22"/>
        </w:rPr>
        <w:t>Construction Permit AC52-267942</w:t>
      </w:r>
      <w:r w:rsidRPr="005337E0">
        <w:rPr>
          <w:szCs w:val="22"/>
        </w:rPr>
        <w:t>]</w:t>
      </w:r>
    </w:p>
    <w:p w14:paraId="20420243" w14:textId="77777777" w:rsidR="005337E0" w:rsidRPr="005337E0" w:rsidRDefault="005337E0" w:rsidP="005337E0">
      <w:pPr>
        <w:rPr>
          <w:bCs/>
          <w:caps/>
          <w:sz w:val="22"/>
          <w:szCs w:val="22"/>
        </w:rPr>
      </w:pPr>
    </w:p>
    <w:sectPr w:rsidR="005337E0" w:rsidRPr="005337E0" w:rsidSect="00D73640">
      <w:headerReference w:type="even" r:id="rId25"/>
      <w:headerReference w:type="default" r:id="rId26"/>
      <w:headerReference w:type="first" r:id="rId2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934D8" w14:textId="77777777" w:rsidR="00D25E75" w:rsidRDefault="00D25E75">
      <w:r>
        <w:separator/>
      </w:r>
    </w:p>
  </w:endnote>
  <w:endnote w:type="continuationSeparator" w:id="0">
    <w:p w14:paraId="51A6D559" w14:textId="77777777" w:rsidR="00D25E75" w:rsidRDefault="00D2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E8901"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2A17E" w14:textId="77777777" w:rsidR="008D319C" w:rsidRDefault="008D319C" w:rsidP="008D319C">
    <w:pPr>
      <w:pBdr>
        <w:top w:val="single" w:sz="8" w:space="1" w:color="auto"/>
      </w:pBdr>
      <w:tabs>
        <w:tab w:val="right" w:pos="10080"/>
      </w:tabs>
      <w:spacing w:before="240"/>
      <w:rPr>
        <w:rStyle w:val="PageNumber"/>
      </w:rPr>
    </w:pPr>
    <w:r w:rsidRPr="00FC5713">
      <w:rPr>
        <w:rStyle w:val="PageNumber"/>
      </w:rPr>
      <w:t>Coastal Steel Construction, Inc</w:t>
    </w:r>
    <w:r>
      <w:rPr>
        <w:rStyle w:val="PageNumber"/>
      </w:rPr>
      <w:t>.</w:t>
    </w:r>
    <w:r w:rsidRPr="00BC127B">
      <w:rPr>
        <w:rStyle w:val="PageNumber"/>
        <w:color w:val="FF0000"/>
      </w:rPr>
      <w:tab/>
    </w:r>
    <w:r w:rsidRPr="00BC127B">
      <w:rPr>
        <w:rStyle w:val="PageNumber"/>
      </w:rPr>
      <w:t>Air Permit No.</w:t>
    </w:r>
    <w:r>
      <w:rPr>
        <w:rStyle w:val="PageNumber"/>
      </w:rPr>
      <w:t xml:space="preserve"> 1030155-004-AO</w:t>
    </w:r>
  </w:p>
  <w:p w14:paraId="1E9A53BD" w14:textId="77777777" w:rsidR="008D319C" w:rsidRPr="00BC127B" w:rsidRDefault="008D319C" w:rsidP="008D319C">
    <w:pPr>
      <w:pBdr>
        <w:top w:val="single" w:sz="8" w:space="1" w:color="auto"/>
      </w:pBdr>
      <w:tabs>
        <w:tab w:val="right" w:pos="10080"/>
      </w:tabs>
    </w:pPr>
    <w:r w:rsidRPr="00BC127B">
      <w:rPr>
        <w:rStyle w:val="PageNumber"/>
      </w:rPr>
      <w:tab/>
    </w:r>
    <w:r w:rsidRPr="00FC5713">
      <w:t>Air Operation Permit Renewal</w:t>
    </w:r>
  </w:p>
  <w:p w14:paraId="218B41F8" w14:textId="77777777" w:rsidR="00675C25" w:rsidRPr="007078D3" w:rsidRDefault="00675C25"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C4200F">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C4200F">
      <w:rPr>
        <w:rStyle w:val="PageNumber"/>
        <w:noProof/>
      </w:rPr>
      <w:t>9</w:t>
    </w:r>
    <w:r w:rsidRPr="007078D3">
      <w:rPr>
        <w:rStyle w:val="PageNumber"/>
      </w:rPr>
      <w:fldChar w:fldCharType="end"/>
    </w:r>
  </w:p>
  <w:p w14:paraId="766E856E"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95043" w14:textId="77777777" w:rsidR="00A411DD" w:rsidRDefault="00A411D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AD464" w14:textId="77777777" w:rsidR="008D319C" w:rsidRDefault="008D319C" w:rsidP="008D319C">
    <w:pPr>
      <w:pBdr>
        <w:top w:val="single" w:sz="8" w:space="1" w:color="auto"/>
      </w:pBdr>
      <w:tabs>
        <w:tab w:val="right" w:pos="10080"/>
      </w:tabs>
      <w:spacing w:before="240"/>
      <w:rPr>
        <w:rStyle w:val="PageNumber"/>
      </w:rPr>
    </w:pPr>
    <w:r w:rsidRPr="00FC5713">
      <w:rPr>
        <w:rStyle w:val="PageNumber"/>
      </w:rPr>
      <w:t>Coastal Steel Construction, Inc</w:t>
    </w:r>
    <w:r>
      <w:rPr>
        <w:rStyle w:val="PageNumber"/>
      </w:rPr>
      <w:t>.</w:t>
    </w:r>
    <w:r w:rsidRPr="00BC127B">
      <w:rPr>
        <w:rStyle w:val="PageNumber"/>
        <w:color w:val="FF0000"/>
      </w:rPr>
      <w:tab/>
    </w:r>
    <w:r w:rsidRPr="00BC127B">
      <w:rPr>
        <w:rStyle w:val="PageNumber"/>
      </w:rPr>
      <w:t>Air Permit No.</w:t>
    </w:r>
    <w:r>
      <w:rPr>
        <w:rStyle w:val="PageNumber"/>
      </w:rPr>
      <w:t xml:space="preserve"> 1030155-004-AO</w:t>
    </w:r>
  </w:p>
  <w:p w14:paraId="1F92C21E" w14:textId="77777777" w:rsidR="008D319C" w:rsidRPr="00BC127B" w:rsidRDefault="008D319C" w:rsidP="008D319C">
    <w:pPr>
      <w:pBdr>
        <w:top w:val="single" w:sz="8" w:space="1" w:color="auto"/>
      </w:pBdr>
      <w:tabs>
        <w:tab w:val="right" w:pos="10080"/>
      </w:tabs>
    </w:pPr>
    <w:r w:rsidRPr="00BC127B">
      <w:rPr>
        <w:rStyle w:val="PageNumber"/>
      </w:rPr>
      <w:tab/>
    </w:r>
    <w:r w:rsidRPr="00FC5713">
      <w:t>Air Operation Permit Renewal</w:t>
    </w:r>
  </w:p>
  <w:p w14:paraId="5C2DBECE"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C4200F">
      <w:rPr>
        <w:rStyle w:val="PageNumber"/>
        <w:noProof/>
      </w:rPr>
      <w:t>4</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C4200F">
      <w:rPr>
        <w:rStyle w:val="PageNumber"/>
        <w:noProof/>
      </w:rPr>
      <w:t>9</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D4DFB" w14:textId="77777777" w:rsidR="00D25E75" w:rsidRDefault="00D25E75">
      <w:r>
        <w:separator/>
      </w:r>
    </w:p>
  </w:footnote>
  <w:footnote w:type="continuationSeparator" w:id="0">
    <w:p w14:paraId="5618C208" w14:textId="77777777" w:rsidR="00D25E75" w:rsidRDefault="00D25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59D71" w14:textId="77777777"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A5B9" w14:textId="77777777" w:rsidR="007714F4" w:rsidRDefault="007714F4"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336D2" w14:textId="77777777" w:rsidR="005337E0" w:rsidRPr="007078D3" w:rsidRDefault="005337E0"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E52EBC">
      <w:rPr>
        <w:rStyle w:val="PageNumber"/>
        <w:b/>
        <w:sz w:val="22"/>
        <w:szCs w:val="22"/>
      </w:rPr>
      <w:t>CONDITIONS (FINAL)</w:t>
    </w:r>
  </w:p>
  <w:p w14:paraId="5A9AC857" w14:textId="77777777" w:rsidR="005337E0" w:rsidRPr="007078D3" w:rsidRDefault="005337E0" w:rsidP="00970B43">
    <w:pPr>
      <w:pStyle w:val="Header"/>
      <w:jc w:val="center"/>
      <w:rPr>
        <w:rStyle w:val="PageNumber"/>
        <w:b/>
        <w:sz w:val="22"/>
        <w:szCs w:val="22"/>
      </w:rPr>
    </w:pPr>
    <w:r w:rsidRPr="00E52EBC">
      <w:rPr>
        <w:rStyle w:val="PageNumber"/>
        <w:b/>
        <w:sz w:val="22"/>
        <w:szCs w:val="22"/>
      </w:rPr>
      <w:t>A.  EU No. 001 – Surface Coating Operations</w:t>
    </w:r>
  </w:p>
  <w:p w14:paraId="7F049854" w14:textId="77777777" w:rsidR="005337E0" w:rsidRPr="00970B43" w:rsidRDefault="005337E0"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658BA" w14:textId="77777777"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40DA2" w14:textId="77777777" w:rsidR="00A411DD" w:rsidRDefault="00A411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A411DD" w:rsidRPr="00A411DD" w14:paraId="7A58B62A" w14:textId="77777777" w:rsidTr="00D265F0">
      <w:tc>
        <w:tcPr>
          <w:tcW w:w="2448" w:type="dxa"/>
        </w:tcPr>
        <w:p w14:paraId="7B8DD526" w14:textId="77777777" w:rsidR="00A411DD" w:rsidRPr="00A411DD" w:rsidRDefault="00A411DD" w:rsidP="00A411DD">
          <w:pPr>
            <w:rPr>
              <w:sz w:val="24"/>
              <w:szCs w:val="24"/>
            </w:rPr>
          </w:pPr>
          <w:r w:rsidRPr="00A411DD">
            <w:rPr>
              <w:noProof/>
              <w:sz w:val="24"/>
              <w:szCs w:val="24"/>
            </w:rPr>
            <w:drawing>
              <wp:inline distT="0" distB="0" distL="0" distR="0" wp14:anchorId="3851621E" wp14:editId="252DF24A">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0B3702FA" w14:textId="77777777" w:rsidR="00A411DD" w:rsidRPr="00A411DD" w:rsidRDefault="00A411DD" w:rsidP="00A411DD">
          <w:pPr>
            <w:jc w:val="center"/>
            <w:rPr>
              <w:b/>
              <w:sz w:val="32"/>
              <w:szCs w:val="32"/>
            </w:rPr>
          </w:pPr>
          <w:r w:rsidRPr="00A411DD">
            <w:rPr>
              <w:b/>
              <w:sz w:val="36"/>
              <w:szCs w:val="36"/>
            </w:rPr>
            <w:t>F</w:t>
          </w:r>
          <w:r w:rsidRPr="00A411DD">
            <w:rPr>
              <w:b/>
              <w:sz w:val="24"/>
              <w:szCs w:val="24"/>
            </w:rPr>
            <w:t>LORIDA</w:t>
          </w:r>
          <w:r w:rsidRPr="00A411DD">
            <w:rPr>
              <w:b/>
              <w:sz w:val="32"/>
              <w:szCs w:val="32"/>
            </w:rPr>
            <w:t xml:space="preserve"> </w:t>
          </w:r>
          <w:r w:rsidRPr="00A411DD">
            <w:rPr>
              <w:b/>
              <w:sz w:val="36"/>
              <w:szCs w:val="36"/>
            </w:rPr>
            <w:t>D</w:t>
          </w:r>
          <w:r w:rsidRPr="00A411DD">
            <w:rPr>
              <w:b/>
              <w:sz w:val="24"/>
              <w:szCs w:val="24"/>
            </w:rPr>
            <w:t>EPARTMENT</w:t>
          </w:r>
          <w:r w:rsidRPr="00A411DD">
            <w:rPr>
              <w:b/>
              <w:sz w:val="32"/>
              <w:szCs w:val="32"/>
            </w:rPr>
            <w:t xml:space="preserve"> </w:t>
          </w:r>
          <w:r w:rsidRPr="00A411DD">
            <w:rPr>
              <w:b/>
              <w:sz w:val="24"/>
              <w:szCs w:val="24"/>
            </w:rPr>
            <w:t>OF</w:t>
          </w:r>
        </w:p>
        <w:p w14:paraId="5879E126" w14:textId="77777777" w:rsidR="00A411DD" w:rsidRPr="00A411DD" w:rsidRDefault="00A411DD" w:rsidP="00A411DD">
          <w:pPr>
            <w:jc w:val="center"/>
            <w:rPr>
              <w:sz w:val="32"/>
              <w:szCs w:val="32"/>
            </w:rPr>
          </w:pPr>
          <w:r w:rsidRPr="00A411DD">
            <w:rPr>
              <w:b/>
              <w:sz w:val="36"/>
              <w:szCs w:val="36"/>
            </w:rPr>
            <w:t>E</w:t>
          </w:r>
          <w:r w:rsidRPr="00A411DD">
            <w:rPr>
              <w:b/>
              <w:sz w:val="24"/>
              <w:szCs w:val="24"/>
            </w:rPr>
            <w:t>NVIRONMENTAL</w:t>
          </w:r>
          <w:r w:rsidRPr="00A411DD">
            <w:rPr>
              <w:b/>
              <w:sz w:val="32"/>
              <w:szCs w:val="32"/>
            </w:rPr>
            <w:t xml:space="preserve"> </w:t>
          </w:r>
          <w:r w:rsidRPr="00A411DD">
            <w:rPr>
              <w:b/>
              <w:sz w:val="36"/>
              <w:szCs w:val="36"/>
            </w:rPr>
            <w:t>P</w:t>
          </w:r>
          <w:r w:rsidRPr="00A411DD">
            <w:rPr>
              <w:b/>
              <w:sz w:val="24"/>
              <w:szCs w:val="24"/>
            </w:rPr>
            <w:t>ROTECTION</w:t>
          </w:r>
        </w:p>
        <w:p w14:paraId="56BF4EB6" w14:textId="77777777" w:rsidR="00A411DD" w:rsidRPr="00A411DD" w:rsidRDefault="00A411DD" w:rsidP="00A411DD">
          <w:pPr>
            <w:spacing w:before="120"/>
            <w:jc w:val="center"/>
          </w:pPr>
          <w:r w:rsidRPr="00A411DD">
            <w:t>Southwest District Office</w:t>
          </w:r>
        </w:p>
        <w:p w14:paraId="043B8924" w14:textId="77777777" w:rsidR="00A411DD" w:rsidRPr="00A411DD" w:rsidRDefault="00A411DD" w:rsidP="00A411DD">
          <w:pPr>
            <w:jc w:val="center"/>
          </w:pPr>
          <w:r w:rsidRPr="00A411DD">
            <w:t>13051 North Telecom Parkway</w:t>
          </w:r>
        </w:p>
        <w:p w14:paraId="7B08E891" w14:textId="77777777" w:rsidR="00A411DD" w:rsidRPr="00A411DD" w:rsidRDefault="00A411DD" w:rsidP="00A411DD">
          <w:pPr>
            <w:jc w:val="center"/>
          </w:pPr>
          <w:r w:rsidRPr="00A411DD">
            <w:t>Temple Terrace, Florida 33637-0926</w:t>
          </w:r>
        </w:p>
      </w:tc>
      <w:tc>
        <w:tcPr>
          <w:tcW w:w="2520" w:type="dxa"/>
        </w:tcPr>
        <w:p w14:paraId="1FCEEF40" w14:textId="77777777" w:rsidR="00A411DD" w:rsidRPr="00A411DD" w:rsidRDefault="00A411DD" w:rsidP="00A411DD">
          <w:pPr>
            <w:jc w:val="right"/>
            <w:rPr>
              <w:color w:val="31849B"/>
              <w:sz w:val="18"/>
              <w:szCs w:val="18"/>
            </w:rPr>
          </w:pPr>
          <w:r w:rsidRPr="00A411DD">
            <w:rPr>
              <w:color w:val="31849B"/>
              <w:sz w:val="18"/>
              <w:szCs w:val="18"/>
            </w:rPr>
            <w:t>RICK SCOTT</w:t>
          </w:r>
        </w:p>
        <w:p w14:paraId="60BD255E" w14:textId="77777777" w:rsidR="00A411DD" w:rsidRPr="00A411DD" w:rsidRDefault="00A411DD" w:rsidP="00A411DD">
          <w:pPr>
            <w:jc w:val="right"/>
            <w:rPr>
              <w:color w:val="31849B"/>
              <w:sz w:val="18"/>
              <w:szCs w:val="18"/>
            </w:rPr>
          </w:pPr>
          <w:r w:rsidRPr="00A411DD">
            <w:rPr>
              <w:color w:val="31849B"/>
              <w:sz w:val="18"/>
              <w:szCs w:val="18"/>
            </w:rPr>
            <w:t>GOVERNOR</w:t>
          </w:r>
        </w:p>
        <w:p w14:paraId="534F6D0D" w14:textId="77777777" w:rsidR="00A411DD" w:rsidRPr="00A411DD" w:rsidRDefault="00A411DD" w:rsidP="00A411DD">
          <w:pPr>
            <w:jc w:val="right"/>
            <w:rPr>
              <w:color w:val="31849B"/>
              <w:sz w:val="18"/>
              <w:szCs w:val="18"/>
            </w:rPr>
          </w:pPr>
        </w:p>
        <w:p w14:paraId="291766C3" w14:textId="77777777" w:rsidR="00A411DD" w:rsidRPr="00A411DD" w:rsidRDefault="00A411DD" w:rsidP="00A411DD">
          <w:pPr>
            <w:jc w:val="right"/>
            <w:rPr>
              <w:color w:val="31849B"/>
              <w:sz w:val="18"/>
              <w:szCs w:val="18"/>
            </w:rPr>
          </w:pPr>
          <w:r w:rsidRPr="00A411DD">
            <w:rPr>
              <w:color w:val="31849B"/>
              <w:sz w:val="18"/>
              <w:szCs w:val="18"/>
            </w:rPr>
            <w:t>CARLOS LOPEZ-CANTERA</w:t>
          </w:r>
          <w:r w:rsidRPr="00A411DD">
            <w:rPr>
              <w:color w:val="31849B"/>
              <w:sz w:val="18"/>
              <w:szCs w:val="18"/>
            </w:rPr>
            <w:br/>
            <w:t>LT. GOVERNOR</w:t>
          </w:r>
        </w:p>
        <w:p w14:paraId="01CE14EB" w14:textId="77777777" w:rsidR="00A411DD" w:rsidRPr="00A411DD" w:rsidRDefault="00A411DD" w:rsidP="00A411DD">
          <w:pPr>
            <w:jc w:val="right"/>
            <w:rPr>
              <w:color w:val="31849B"/>
              <w:sz w:val="18"/>
              <w:szCs w:val="18"/>
            </w:rPr>
          </w:pPr>
        </w:p>
        <w:p w14:paraId="5A053930" w14:textId="77777777" w:rsidR="00A411DD" w:rsidRPr="00A411DD" w:rsidRDefault="00A411DD" w:rsidP="00A411DD">
          <w:pPr>
            <w:jc w:val="right"/>
            <w:rPr>
              <w:color w:val="31849B"/>
              <w:sz w:val="18"/>
              <w:szCs w:val="18"/>
            </w:rPr>
          </w:pPr>
          <w:r w:rsidRPr="00A411DD">
            <w:rPr>
              <w:color w:val="31849B"/>
              <w:sz w:val="18"/>
              <w:szCs w:val="18"/>
            </w:rPr>
            <w:t>JONATHAN P. STEVERSON</w:t>
          </w:r>
        </w:p>
        <w:p w14:paraId="156FBAAA" w14:textId="77777777" w:rsidR="00A411DD" w:rsidRPr="00A411DD" w:rsidRDefault="00A411DD" w:rsidP="00A411DD">
          <w:pPr>
            <w:jc w:val="right"/>
            <w:rPr>
              <w:rFonts w:ascii="BakerSignet" w:hAnsi="BakerSignet"/>
              <w:color w:val="006666"/>
            </w:rPr>
          </w:pPr>
          <w:r w:rsidRPr="00A411DD">
            <w:rPr>
              <w:color w:val="31849B"/>
              <w:sz w:val="18"/>
              <w:szCs w:val="18"/>
            </w:rPr>
            <w:t xml:space="preserve"> SECRETARY</w:t>
          </w:r>
        </w:p>
      </w:tc>
    </w:tr>
  </w:tbl>
  <w:p w14:paraId="59AF807C" w14:textId="77777777" w:rsidR="00675C25" w:rsidRDefault="00675C25" w:rsidP="00A411DD">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E748C" w14:textId="77777777"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E0DA" w14:textId="77777777"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INFORMATION </w:t>
    </w:r>
    <w:r w:rsidRPr="008D319C">
      <w:rPr>
        <w:b/>
        <w:sz w:val="22"/>
      </w:rPr>
      <w:t>(FINAL)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D855A" w14:textId="77777777"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79DD8" w14:textId="77777777" w:rsidR="007714F4" w:rsidRDefault="007714F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7839F" w14:textId="77777777"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7B0743">
      <w:rPr>
        <w:b/>
        <w:bCs/>
        <w:sz w:val="22"/>
      </w:rPr>
      <w:t>REQUIREMENTS</w:t>
    </w:r>
    <w:r w:rsidRPr="007B0743">
      <w:rPr>
        <w:b/>
        <w:sz w:val="22"/>
      </w:rPr>
      <w:t xml:space="preserve"> AND FACILITY-WIDE SPECIFIC CONDITIONS</w:t>
    </w:r>
    <w:r w:rsidRPr="007078D3">
      <w:rPr>
        <w:b/>
        <w:sz w:val="22"/>
      </w:rPr>
      <w:t xml:space="preserve"> </w:t>
    </w:r>
    <w:r w:rsidRPr="008D319C">
      <w:rPr>
        <w:b/>
        <w:sz w:val="22"/>
        <w:shd w:val="clear" w:color="auto" w:fill="FFFFFF"/>
      </w:rPr>
      <w:t>(FINAL)</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9FF10" w14:textId="77777777" w:rsidR="007714F4" w:rsidRDefault="007714F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BE211CD"/>
    <w:multiLevelType w:val="hybridMultilevel"/>
    <w:tmpl w:val="4684BBD2"/>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CFE1649"/>
    <w:multiLevelType w:val="hybridMultilevel"/>
    <w:tmpl w:val="3990DA6C"/>
    <w:lvl w:ilvl="0" w:tplc="04090019">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48E09F0"/>
    <w:multiLevelType w:val="hybridMultilevel"/>
    <w:tmpl w:val="2B8AC0F6"/>
    <w:lvl w:ilvl="0" w:tplc="D930B528">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5067D2"/>
    <w:multiLevelType w:val="singleLevel"/>
    <w:tmpl w:val="F1A85D9A"/>
    <w:lvl w:ilvl="0">
      <w:start w:val="1"/>
      <w:numFmt w:val="decimal"/>
      <w:lvlText w:val="(%1)"/>
      <w:legacy w:legacy="1" w:legacySpace="0" w:legacyIndent="720"/>
      <w:lvlJc w:val="left"/>
      <w:pPr>
        <w:ind w:left="720" w:hanging="720"/>
      </w:pPr>
    </w:lvl>
  </w:abstractNum>
  <w:abstractNum w:abstractNumId="9">
    <w:nsid w:val="337D79E0"/>
    <w:multiLevelType w:val="hybridMultilevel"/>
    <w:tmpl w:val="44002074"/>
    <w:lvl w:ilvl="0" w:tplc="D930B528">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nsid w:val="36F17B64"/>
    <w:multiLevelType w:val="hybridMultilevel"/>
    <w:tmpl w:val="4B402BF4"/>
    <w:lvl w:ilvl="0" w:tplc="5C06BAD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2160"/>
        </w:tabs>
        <w:ind w:left="216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B032BF1"/>
    <w:multiLevelType w:val="singleLevel"/>
    <w:tmpl w:val="95BCCBAC"/>
    <w:lvl w:ilvl="0">
      <w:start w:val="1"/>
      <w:numFmt w:val="decimal"/>
      <w:lvlText w:val="(%1)"/>
      <w:legacy w:legacy="1" w:legacySpace="0" w:legacyIndent="720"/>
      <w:lvlJc w:val="left"/>
      <w:pPr>
        <w:ind w:left="720" w:hanging="720"/>
      </w:pPr>
    </w:lvl>
  </w:abstractNum>
  <w:abstractNum w:abstractNumId="12">
    <w:nsid w:val="3BA27005"/>
    <w:multiLevelType w:val="singleLevel"/>
    <w:tmpl w:val="0409000F"/>
    <w:lvl w:ilvl="0">
      <w:start w:val="1"/>
      <w:numFmt w:val="decimal"/>
      <w:lvlText w:val="%1."/>
      <w:lvlJc w:val="left"/>
      <w:pPr>
        <w:tabs>
          <w:tab w:val="num" w:pos="360"/>
        </w:tabs>
        <w:ind w:left="360" w:hanging="360"/>
      </w:pPr>
    </w:lvl>
  </w:abstractNum>
  <w:abstractNum w:abstractNumId="13">
    <w:nsid w:val="3FE609C3"/>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4617DFF"/>
    <w:multiLevelType w:val="singleLevel"/>
    <w:tmpl w:val="F1A85D9A"/>
    <w:lvl w:ilvl="0">
      <w:start w:val="1"/>
      <w:numFmt w:val="decimal"/>
      <w:lvlText w:val="(%1)"/>
      <w:legacy w:legacy="1" w:legacySpace="0" w:legacyIndent="720"/>
      <w:lvlJc w:val="left"/>
      <w:pPr>
        <w:ind w:left="720" w:hanging="720"/>
      </w:pPr>
    </w:lvl>
  </w:abstractNum>
  <w:abstractNum w:abstractNumId="16">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nsid w:val="4FE137A5"/>
    <w:multiLevelType w:val="singleLevel"/>
    <w:tmpl w:val="F1A85D9A"/>
    <w:lvl w:ilvl="0">
      <w:start w:val="1"/>
      <w:numFmt w:val="decimal"/>
      <w:lvlText w:val="(%1)"/>
      <w:legacy w:legacy="1" w:legacySpace="0" w:legacyIndent="720"/>
      <w:lvlJc w:val="left"/>
      <w:pPr>
        <w:ind w:left="720" w:hanging="720"/>
      </w:pPr>
    </w:lvl>
  </w:abstractNum>
  <w:abstractNum w:abstractNumId="18">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C6546C7"/>
    <w:multiLevelType w:val="hybridMultilevel"/>
    <w:tmpl w:val="002CD88E"/>
    <w:lvl w:ilvl="0" w:tplc="1EC8494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F06354A"/>
    <w:multiLevelType w:val="singleLevel"/>
    <w:tmpl w:val="F1A85D9A"/>
    <w:lvl w:ilvl="0">
      <w:start w:val="1"/>
      <w:numFmt w:val="decimal"/>
      <w:lvlText w:val="(%1)"/>
      <w:legacy w:legacy="1" w:legacySpace="0" w:legacyIndent="720"/>
      <w:lvlJc w:val="left"/>
      <w:pPr>
        <w:ind w:left="720" w:hanging="720"/>
      </w:pPr>
    </w:lvl>
  </w:abstractNum>
  <w:abstractNum w:abstractNumId="23">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59601C9"/>
    <w:multiLevelType w:val="singleLevel"/>
    <w:tmpl w:val="F1A85D9A"/>
    <w:lvl w:ilvl="0">
      <w:start w:val="1"/>
      <w:numFmt w:val="decimal"/>
      <w:lvlText w:val="(%1)"/>
      <w:legacy w:legacy="1" w:legacySpace="0" w:legacyIndent="720"/>
      <w:lvlJc w:val="left"/>
      <w:pPr>
        <w:ind w:left="720" w:hanging="720"/>
      </w:pPr>
    </w:lvl>
  </w:abstractNum>
  <w:abstractNum w:abstractNumId="2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F07BA8"/>
    <w:multiLevelType w:val="singleLevel"/>
    <w:tmpl w:val="F1A85D9A"/>
    <w:lvl w:ilvl="0">
      <w:start w:val="1"/>
      <w:numFmt w:val="decimal"/>
      <w:lvlText w:val="(%1)"/>
      <w:legacy w:legacy="1" w:legacySpace="0" w:legacyIndent="720"/>
      <w:lvlJc w:val="left"/>
      <w:pPr>
        <w:ind w:left="720" w:hanging="720"/>
      </w:pPr>
    </w:lvl>
  </w:abstractNum>
  <w:abstractNum w:abstractNumId="27">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D1B60"/>
    <w:multiLevelType w:val="hybridMultilevel"/>
    <w:tmpl w:val="1D406810"/>
    <w:lvl w:ilvl="0" w:tplc="04090019">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9"/>
  </w:num>
  <w:num w:numId="3">
    <w:abstractNumId w:val="11"/>
  </w:num>
  <w:num w:numId="4">
    <w:abstractNumId w:val="4"/>
  </w:num>
  <w:num w:numId="5">
    <w:abstractNumId w:val="12"/>
  </w:num>
  <w:num w:numId="6">
    <w:abstractNumId w:val="14"/>
  </w:num>
  <w:num w:numId="7">
    <w:abstractNumId w:val="26"/>
  </w:num>
  <w:num w:numId="8">
    <w:abstractNumId w:val="13"/>
  </w:num>
  <w:num w:numId="9">
    <w:abstractNumId w:val="20"/>
  </w:num>
  <w:num w:numId="10">
    <w:abstractNumId w:val="16"/>
  </w:num>
  <w:num w:numId="11">
    <w:abstractNumId w:val="24"/>
  </w:num>
  <w:num w:numId="12">
    <w:abstractNumId w:val="15"/>
  </w:num>
  <w:num w:numId="13">
    <w:abstractNumId w:val="22"/>
  </w:num>
  <w:num w:numId="14">
    <w:abstractNumId w:val="25"/>
  </w:num>
  <w:num w:numId="15">
    <w:abstractNumId w:val="5"/>
  </w:num>
  <w:num w:numId="16">
    <w:abstractNumId w:val="27"/>
  </w:num>
  <w:num w:numId="17">
    <w:abstractNumId w:val="23"/>
  </w:num>
  <w:num w:numId="18">
    <w:abstractNumId w:val="8"/>
  </w:num>
  <w:num w:numId="19">
    <w:abstractNumId w:val="17"/>
  </w:num>
  <w:num w:numId="20">
    <w:abstractNumId w:val="6"/>
  </w:num>
  <w:num w:numId="21">
    <w:abstractNumId w:val="18"/>
  </w:num>
  <w:num w:numId="22">
    <w:abstractNumId w:val="1"/>
  </w:num>
  <w:num w:numId="23">
    <w:abstractNumId w:val="9"/>
  </w:num>
  <w:num w:numId="24">
    <w:abstractNumId w:val="21"/>
  </w:num>
  <w:num w:numId="25">
    <w:abstractNumId w:val="10"/>
  </w:num>
  <w:num w:numId="26">
    <w:abstractNumId w:val="2"/>
  </w:num>
  <w:num w:numId="27">
    <w:abstractNumId w:val="7"/>
  </w:num>
  <w:num w:numId="28">
    <w:abstractNumId w:val="28"/>
  </w:num>
  <w:num w:numId="2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1779"/>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93B17"/>
    <w:rsid w:val="00093B8D"/>
    <w:rsid w:val="000944E5"/>
    <w:rsid w:val="00095CA8"/>
    <w:rsid w:val="0009619B"/>
    <w:rsid w:val="00096A16"/>
    <w:rsid w:val="00096FA5"/>
    <w:rsid w:val="000A1644"/>
    <w:rsid w:val="000A42CC"/>
    <w:rsid w:val="000A590C"/>
    <w:rsid w:val="000A5E58"/>
    <w:rsid w:val="000A6E02"/>
    <w:rsid w:val="000B252C"/>
    <w:rsid w:val="000B2AB8"/>
    <w:rsid w:val="000B54D1"/>
    <w:rsid w:val="000C4F3B"/>
    <w:rsid w:val="000E0973"/>
    <w:rsid w:val="000E09A5"/>
    <w:rsid w:val="000E285D"/>
    <w:rsid w:val="000E6F48"/>
    <w:rsid w:val="000F3692"/>
    <w:rsid w:val="000F43C5"/>
    <w:rsid w:val="0011322F"/>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9144E"/>
    <w:rsid w:val="001A4CAE"/>
    <w:rsid w:val="001B0C22"/>
    <w:rsid w:val="001B3497"/>
    <w:rsid w:val="001B58BD"/>
    <w:rsid w:val="001B73A2"/>
    <w:rsid w:val="001B76A6"/>
    <w:rsid w:val="001E3FE3"/>
    <w:rsid w:val="001E7859"/>
    <w:rsid w:val="001F553A"/>
    <w:rsid w:val="001F6D28"/>
    <w:rsid w:val="0020010B"/>
    <w:rsid w:val="0020375D"/>
    <w:rsid w:val="00215511"/>
    <w:rsid w:val="0021732A"/>
    <w:rsid w:val="00227AF6"/>
    <w:rsid w:val="00227D87"/>
    <w:rsid w:val="00240898"/>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7682"/>
    <w:rsid w:val="002B462B"/>
    <w:rsid w:val="002C1473"/>
    <w:rsid w:val="002C23AE"/>
    <w:rsid w:val="002D346E"/>
    <w:rsid w:val="002D6F20"/>
    <w:rsid w:val="002E4E29"/>
    <w:rsid w:val="002E5962"/>
    <w:rsid w:val="002E6902"/>
    <w:rsid w:val="002F045B"/>
    <w:rsid w:val="002F1C8A"/>
    <w:rsid w:val="00304A26"/>
    <w:rsid w:val="003053A4"/>
    <w:rsid w:val="003203B2"/>
    <w:rsid w:val="003223B8"/>
    <w:rsid w:val="00333712"/>
    <w:rsid w:val="003427F8"/>
    <w:rsid w:val="00353AE8"/>
    <w:rsid w:val="0035720F"/>
    <w:rsid w:val="003603F4"/>
    <w:rsid w:val="0036250D"/>
    <w:rsid w:val="0036288F"/>
    <w:rsid w:val="003656F7"/>
    <w:rsid w:val="00365F21"/>
    <w:rsid w:val="00371128"/>
    <w:rsid w:val="003724A1"/>
    <w:rsid w:val="003729F9"/>
    <w:rsid w:val="003747C1"/>
    <w:rsid w:val="00380979"/>
    <w:rsid w:val="00382D29"/>
    <w:rsid w:val="003838EF"/>
    <w:rsid w:val="00385054"/>
    <w:rsid w:val="00392660"/>
    <w:rsid w:val="003974AC"/>
    <w:rsid w:val="003C5A55"/>
    <w:rsid w:val="003D2A8D"/>
    <w:rsid w:val="003D40B7"/>
    <w:rsid w:val="003D7303"/>
    <w:rsid w:val="003D73E7"/>
    <w:rsid w:val="003E3B0C"/>
    <w:rsid w:val="003E57D6"/>
    <w:rsid w:val="003E62DA"/>
    <w:rsid w:val="003E6985"/>
    <w:rsid w:val="003E6D36"/>
    <w:rsid w:val="003F0941"/>
    <w:rsid w:val="003F501F"/>
    <w:rsid w:val="00400FDF"/>
    <w:rsid w:val="004120D0"/>
    <w:rsid w:val="0041260D"/>
    <w:rsid w:val="0041266F"/>
    <w:rsid w:val="00413B73"/>
    <w:rsid w:val="00413E4E"/>
    <w:rsid w:val="00416FCD"/>
    <w:rsid w:val="00422DCC"/>
    <w:rsid w:val="004512C7"/>
    <w:rsid w:val="0045493C"/>
    <w:rsid w:val="00456D56"/>
    <w:rsid w:val="0047121B"/>
    <w:rsid w:val="00474BEA"/>
    <w:rsid w:val="004811BE"/>
    <w:rsid w:val="00494E10"/>
    <w:rsid w:val="004A301A"/>
    <w:rsid w:val="004A3528"/>
    <w:rsid w:val="004A60BD"/>
    <w:rsid w:val="004A7610"/>
    <w:rsid w:val="004B2CB4"/>
    <w:rsid w:val="004B675B"/>
    <w:rsid w:val="004B74B6"/>
    <w:rsid w:val="004C587D"/>
    <w:rsid w:val="004D1AA8"/>
    <w:rsid w:val="004D5FC5"/>
    <w:rsid w:val="004E542B"/>
    <w:rsid w:val="004E5D35"/>
    <w:rsid w:val="004E66D0"/>
    <w:rsid w:val="004F7595"/>
    <w:rsid w:val="005038D2"/>
    <w:rsid w:val="00503CEB"/>
    <w:rsid w:val="005073C8"/>
    <w:rsid w:val="00511908"/>
    <w:rsid w:val="00525AB6"/>
    <w:rsid w:val="00531FB2"/>
    <w:rsid w:val="00532C22"/>
    <w:rsid w:val="005337E0"/>
    <w:rsid w:val="0053453B"/>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2C83"/>
    <w:rsid w:val="005B39BC"/>
    <w:rsid w:val="005C0FE8"/>
    <w:rsid w:val="005C1C5C"/>
    <w:rsid w:val="005C6CD0"/>
    <w:rsid w:val="005C78C6"/>
    <w:rsid w:val="005C7CEF"/>
    <w:rsid w:val="005D1934"/>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351CA"/>
    <w:rsid w:val="0064035B"/>
    <w:rsid w:val="00640460"/>
    <w:rsid w:val="00647DCC"/>
    <w:rsid w:val="00657FCA"/>
    <w:rsid w:val="006646CD"/>
    <w:rsid w:val="00665CF9"/>
    <w:rsid w:val="00674F1F"/>
    <w:rsid w:val="00675C25"/>
    <w:rsid w:val="00682048"/>
    <w:rsid w:val="006834D2"/>
    <w:rsid w:val="00683541"/>
    <w:rsid w:val="006A3D07"/>
    <w:rsid w:val="006B71A0"/>
    <w:rsid w:val="006B73EB"/>
    <w:rsid w:val="006C1E73"/>
    <w:rsid w:val="006C2E00"/>
    <w:rsid w:val="006C2E05"/>
    <w:rsid w:val="006C35C7"/>
    <w:rsid w:val="006D3BB9"/>
    <w:rsid w:val="006D583D"/>
    <w:rsid w:val="006E4221"/>
    <w:rsid w:val="006E6E7A"/>
    <w:rsid w:val="006F6C40"/>
    <w:rsid w:val="00703161"/>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A0096"/>
    <w:rsid w:val="007A1593"/>
    <w:rsid w:val="007A173A"/>
    <w:rsid w:val="007A35E4"/>
    <w:rsid w:val="007B0743"/>
    <w:rsid w:val="007B5284"/>
    <w:rsid w:val="007B6063"/>
    <w:rsid w:val="007D2125"/>
    <w:rsid w:val="007D4372"/>
    <w:rsid w:val="007E3062"/>
    <w:rsid w:val="007E5287"/>
    <w:rsid w:val="007F3765"/>
    <w:rsid w:val="007F7A9C"/>
    <w:rsid w:val="0080570A"/>
    <w:rsid w:val="0080572B"/>
    <w:rsid w:val="00812C0B"/>
    <w:rsid w:val="00814BC2"/>
    <w:rsid w:val="00817BBA"/>
    <w:rsid w:val="00824D48"/>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8AD"/>
    <w:rsid w:val="008B075D"/>
    <w:rsid w:val="008B0931"/>
    <w:rsid w:val="008B16EA"/>
    <w:rsid w:val="008B4CC6"/>
    <w:rsid w:val="008B7C65"/>
    <w:rsid w:val="008C3AE2"/>
    <w:rsid w:val="008D306A"/>
    <w:rsid w:val="008D319C"/>
    <w:rsid w:val="008D7C87"/>
    <w:rsid w:val="008E0436"/>
    <w:rsid w:val="008E0F05"/>
    <w:rsid w:val="008E7465"/>
    <w:rsid w:val="008F39EB"/>
    <w:rsid w:val="008F7C3C"/>
    <w:rsid w:val="009008CF"/>
    <w:rsid w:val="00900B5D"/>
    <w:rsid w:val="009032D4"/>
    <w:rsid w:val="009064AD"/>
    <w:rsid w:val="00906AD4"/>
    <w:rsid w:val="00907346"/>
    <w:rsid w:val="00912CE5"/>
    <w:rsid w:val="009169B3"/>
    <w:rsid w:val="009222D4"/>
    <w:rsid w:val="00922D14"/>
    <w:rsid w:val="00942306"/>
    <w:rsid w:val="0095059A"/>
    <w:rsid w:val="00957B84"/>
    <w:rsid w:val="00970B43"/>
    <w:rsid w:val="00970E1C"/>
    <w:rsid w:val="00990897"/>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42A"/>
    <w:rsid w:val="009D2870"/>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48CD"/>
    <w:rsid w:val="00A3632B"/>
    <w:rsid w:val="00A411DD"/>
    <w:rsid w:val="00A43619"/>
    <w:rsid w:val="00A572D8"/>
    <w:rsid w:val="00A60562"/>
    <w:rsid w:val="00A65B67"/>
    <w:rsid w:val="00A740EA"/>
    <w:rsid w:val="00A741DC"/>
    <w:rsid w:val="00A745C4"/>
    <w:rsid w:val="00A74CCE"/>
    <w:rsid w:val="00A86C51"/>
    <w:rsid w:val="00A919C9"/>
    <w:rsid w:val="00A91FCC"/>
    <w:rsid w:val="00AA2AB7"/>
    <w:rsid w:val="00AA36DA"/>
    <w:rsid w:val="00AA62D5"/>
    <w:rsid w:val="00AA64DF"/>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B6E0D"/>
    <w:rsid w:val="00BC3BFD"/>
    <w:rsid w:val="00BD4F4F"/>
    <w:rsid w:val="00BD6DA1"/>
    <w:rsid w:val="00BD7645"/>
    <w:rsid w:val="00BE16D1"/>
    <w:rsid w:val="00BE33BB"/>
    <w:rsid w:val="00BE4AA0"/>
    <w:rsid w:val="00BF308F"/>
    <w:rsid w:val="00BF4C28"/>
    <w:rsid w:val="00C030D1"/>
    <w:rsid w:val="00C041CD"/>
    <w:rsid w:val="00C065C0"/>
    <w:rsid w:val="00C13C0B"/>
    <w:rsid w:val="00C15C30"/>
    <w:rsid w:val="00C25955"/>
    <w:rsid w:val="00C279C8"/>
    <w:rsid w:val="00C33A30"/>
    <w:rsid w:val="00C3643E"/>
    <w:rsid w:val="00C37928"/>
    <w:rsid w:val="00C4200F"/>
    <w:rsid w:val="00C42A76"/>
    <w:rsid w:val="00C47D8C"/>
    <w:rsid w:val="00C50430"/>
    <w:rsid w:val="00C57193"/>
    <w:rsid w:val="00C66E99"/>
    <w:rsid w:val="00C70779"/>
    <w:rsid w:val="00C80D15"/>
    <w:rsid w:val="00C83A4D"/>
    <w:rsid w:val="00C83E73"/>
    <w:rsid w:val="00CA3A1C"/>
    <w:rsid w:val="00CA3F41"/>
    <w:rsid w:val="00CB1632"/>
    <w:rsid w:val="00CB3480"/>
    <w:rsid w:val="00CB4BBE"/>
    <w:rsid w:val="00CC1294"/>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4B59"/>
    <w:rsid w:val="00D15CEA"/>
    <w:rsid w:val="00D2170F"/>
    <w:rsid w:val="00D21F9F"/>
    <w:rsid w:val="00D23751"/>
    <w:rsid w:val="00D25E75"/>
    <w:rsid w:val="00D3187E"/>
    <w:rsid w:val="00D32B8F"/>
    <w:rsid w:val="00D3775B"/>
    <w:rsid w:val="00D40001"/>
    <w:rsid w:val="00D40AA7"/>
    <w:rsid w:val="00D44C81"/>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C44F3"/>
    <w:rsid w:val="00DC4B04"/>
    <w:rsid w:val="00DD14FE"/>
    <w:rsid w:val="00DD1F49"/>
    <w:rsid w:val="00DD5045"/>
    <w:rsid w:val="00DE17F9"/>
    <w:rsid w:val="00DE4BA7"/>
    <w:rsid w:val="00DE6B4D"/>
    <w:rsid w:val="00DE6DF8"/>
    <w:rsid w:val="00DF3209"/>
    <w:rsid w:val="00DF483D"/>
    <w:rsid w:val="00E03304"/>
    <w:rsid w:val="00E142A7"/>
    <w:rsid w:val="00E17956"/>
    <w:rsid w:val="00E230FC"/>
    <w:rsid w:val="00E342A8"/>
    <w:rsid w:val="00E4644C"/>
    <w:rsid w:val="00E46A2B"/>
    <w:rsid w:val="00E52624"/>
    <w:rsid w:val="00E52EBC"/>
    <w:rsid w:val="00E52EC9"/>
    <w:rsid w:val="00E668EB"/>
    <w:rsid w:val="00E700F9"/>
    <w:rsid w:val="00E73FEF"/>
    <w:rsid w:val="00E753CF"/>
    <w:rsid w:val="00E81D7D"/>
    <w:rsid w:val="00E81DE5"/>
    <w:rsid w:val="00E8658A"/>
    <w:rsid w:val="00E900CB"/>
    <w:rsid w:val="00E947DA"/>
    <w:rsid w:val="00E97668"/>
    <w:rsid w:val="00EA2E3A"/>
    <w:rsid w:val="00EB40C2"/>
    <w:rsid w:val="00EC04A3"/>
    <w:rsid w:val="00EC1E60"/>
    <w:rsid w:val="00EC4BDF"/>
    <w:rsid w:val="00ED6CFB"/>
    <w:rsid w:val="00ED7435"/>
    <w:rsid w:val="00EE1D07"/>
    <w:rsid w:val="00EE6AE2"/>
    <w:rsid w:val="00EE7F70"/>
    <w:rsid w:val="00EF20BB"/>
    <w:rsid w:val="00F02445"/>
    <w:rsid w:val="00F02FCB"/>
    <w:rsid w:val="00F1038C"/>
    <w:rsid w:val="00F11A4C"/>
    <w:rsid w:val="00F14437"/>
    <w:rsid w:val="00F3195C"/>
    <w:rsid w:val="00F31E30"/>
    <w:rsid w:val="00F35E2B"/>
    <w:rsid w:val="00F50A1E"/>
    <w:rsid w:val="00F549C3"/>
    <w:rsid w:val="00F5531C"/>
    <w:rsid w:val="00F57394"/>
    <w:rsid w:val="00F60B9F"/>
    <w:rsid w:val="00F6377B"/>
    <w:rsid w:val="00F71E88"/>
    <w:rsid w:val="00F821EF"/>
    <w:rsid w:val="00F901B5"/>
    <w:rsid w:val="00F92AF2"/>
    <w:rsid w:val="00F96C95"/>
    <w:rsid w:val="00FA4E4D"/>
    <w:rsid w:val="00FA62F1"/>
    <w:rsid w:val="00FA708E"/>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360BD0B"/>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styleId="CommentReference">
    <w:name w:val="annotation reference"/>
    <w:basedOn w:val="DefaultParagraphFont"/>
    <w:uiPriority w:val="99"/>
    <w:semiHidden/>
    <w:unhideWhenUsed/>
    <w:rsid w:val="00392660"/>
    <w:rPr>
      <w:sz w:val="16"/>
      <w:szCs w:val="16"/>
    </w:rPr>
  </w:style>
  <w:style w:type="paragraph" w:styleId="CommentText">
    <w:name w:val="annotation text"/>
    <w:basedOn w:val="Normal"/>
    <w:link w:val="CommentTextChar"/>
    <w:uiPriority w:val="99"/>
    <w:semiHidden/>
    <w:unhideWhenUsed/>
    <w:rsid w:val="00392660"/>
  </w:style>
  <w:style w:type="character" w:customStyle="1" w:styleId="CommentTextChar">
    <w:name w:val="Comment Text Char"/>
    <w:basedOn w:val="DefaultParagraphFont"/>
    <w:link w:val="CommentText"/>
    <w:uiPriority w:val="99"/>
    <w:semiHidden/>
    <w:rsid w:val="00392660"/>
  </w:style>
  <w:style w:type="paragraph" w:styleId="CommentSubject">
    <w:name w:val="annotation subject"/>
    <w:basedOn w:val="CommentText"/>
    <w:next w:val="CommentText"/>
    <w:link w:val="CommentSubjectChar"/>
    <w:uiPriority w:val="99"/>
    <w:semiHidden/>
    <w:unhideWhenUsed/>
    <w:rsid w:val="00392660"/>
    <w:rPr>
      <w:b/>
      <w:bCs/>
    </w:rPr>
  </w:style>
  <w:style w:type="character" w:customStyle="1" w:styleId="CommentSubjectChar">
    <w:name w:val="Comment Subject Char"/>
    <w:basedOn w:val="CommentTextChar"/>
    <w:link w:val="CommentSubject"/>
    <w:uiPriority w:val="99"/>
    <w:semiHidden/>
    <w:rsid w:val="00392660"/>
    <w:rPr>
      <w:b/>
      <w:bCs/>
    </w:rPr>
  </w:style>
  <w:style w:type="paragraph" w:styleId="Revision">
    <w:name w:val="Revision"/>
    <w:hidden/>
    <w:uiPriority w:val="99"/>
    <w:semiHidden/>
    <w:rsid w:val="00392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 w:id="190900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ulliver@co.pinellas.fl.us"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mailto:Lrobinson@sesfla.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LindaD@coastalstpete.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EF277-F769-4D21-8D63-30049B7F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2944</Words>
  <Characters>16784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19689</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12</cp:revision>
  <cp:lastPrinted>2015-01-05T20:12:00Z</cp:lastPrinted>
  <dcterms:created xsi:type="dcterms:W3CDTF">2015-01-02T18:45:00Z</dcterms:created>
  <dcterms:modified xsi:type="dcterms:W3CDTF">2015-01-05T20:16:00Z</dcterms:modified>
</cp:coreProperties>
</file>