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BB2329" w:rsidRDefault="00BF6F3C">
      <w:pPr>
        <w:numPr>
          <w:ilvl w:val="1"/>
          <w:numId w:val="21"/>
        </w:numPr>
        <w:spacing w:after="120"/>
        <w:rPr>
          <w:sz w:val="20"/>
        </w:rPr>
      </w:pPr>
      <w:r w:rsidRPr="00CF59D6">
        <w:rPr>
          <w:sz w:val="20"/>
        </w:rPr>
        <w:t xml:space="preserve">Determination of Best Available Control </w:t>
      </w:r>
      <w:r w:rsidRPr="00BB2329">
        <w:rPr>
          <w:sz w:val="20"/>
        </w:rPr>
        <w:t>Technology (</w:t>
      </w:r>
      <w:r w:rsidR="00AB6E99" w:rsidRPr="00BB2329">
        <w:rPr>
          <w:sz w:val="20"/>
        </w:rPr>
        <w:t>not applicable</w:t>
      </w:r>
      <w:r w:rsidRPr="00BB2329">
        <w:rPr>
          <w:sz w:val="20"/>
        </w:rPr>
        <w:t>);</w:t>
      </w:r>
    </w:p>
    <w:p w:rsidR="00BF6F3C" w:rsidRPr="00BB2329" w:rsidRDefault="00BF6F3C">
      <w:pPr>
        <w:numPr>
          <w:ilvl w:val="1"/>
          <w:numId w:val="21"/>
        </w:numPr>
        <w:spacing w:after="120"/>
        <w:rPr>
          <w:sz w:val="20"/>
        </w:rPr>
      </w:pPr>
      <w:r w:rsidRPr="00BB2329">
        <w:rPr>
          <w:sz w:val="20"/>
        </w:rPr>
        <w:t>Determination of Prevention of Significant Deterioration (not applicable);</w:t>
      </w:r>
      <w:r w:rsidRPr="00BB2329">
        <w:rPr>
          <w:i/>
          <w:sz w:val="20"/>
        </w:rPr>
        <w:t xml:space="preserve"> </w:t>
      </w:r>
      <w:r w:rsidRPr="00BB2329">
        <w:rPr>
          <w:sz w:val="20"/>
        </w:rPr>
        <w:t>and</w:t>
      </w:r>
    </w:p>
    <w:p w:rsidR="00BF6F3C" w:rsidRPr="00BB2329" w:rsidRDefault="00BF6F3C">
      <w:pPr>
        <w:numPr>
          <w:ilvl w:val="1"/>
          <w:numId w:val="21"/>
        </w:numPr>
        <w:spacing w:after="120"/>
        <w:rPr>
          <w:sz w:val="20"/>
        </w:rPr>
      </w:pPr>
      <w:r w:rsidRPr="00BB2329">
        <w:rPr>
          <w:sz w:val="20"/>
        </w:rPr>
        <w:t>Compliance with New Source Performance Standards (applicable).</w:t>
      </w:r>
    </w:p>
    <w:p w:rsidR="00BF6F3C" w:rsidRPr="00BB2329" w:rsidRDefault="00BF6F3C">
      <w:pPr>
        <w:numPr>
          <w:ilvl w:val="0"/>
          <w:numId w:val="21"/>
        </w:numPr>
        <w:autoSpaceDE w:val="0"/>
        <w:autoSpaceDN w:val="0"/>
        <w:adjustRightInd w:val="0"/>
        <w:spacing w:after="120"/>
        <w:rPr>
          <w:sz w:val="20"/>
        </w:rPr>
      </w:pPr>
      <w:r w:rsidRPr="00BB2329">
        <w:rPr>
          <w:sz w:val="20"/>
        </w:rPr>
        <w:t>The permittee shall comply with the following:</w:t>
      </w:r>
    </w:p>
    <w:p w:rsidR="00BF6F3C" w:rsidRDefault="00BF6F3C">
      <w:pPr>
        <w:numPr>
          <w:ilvl w:val="1"/>
          <w:numId w:val="21"/>
        </w:numPr>
        <w:autoSpaceDE w:val="0"/>
        <w:autoSpaceDN w:val="0"/>
        <w:adjustRightInd w:val="0"/>
        <w:spacing w:after="120"/>
        <w:rPr>
          <w:sz w:val="20"/>
        </w:rPr>
      </w:pPr>
      <w:bookmarkStart w:id="0" w:name="_GoBack"/>
      <w:bookmarkEnd w:id="0"/>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w:t>
      </w:r>
      <w:r>
        <w:rPr>
          <w:sz w:val="20"/>
        </w:rPr>
        <w:lastRenderedPageBreak/>
        <w:t>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27B" w:rsidRDefault="00BC127B">
      <w:r>
        <w:separator/>
      </w:r>
    </w:p>
  </w:endnote>
  <w:endnote w:type="continuationSeparator" w:id="0">
    <w:p w:rsidR="00BC127B" w:rsidRDefault="00BC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329" w:rsidRDefault="00BB2329" w:rsidP="00BB2329">
    <w:pPr>
      <w:pBdr>
        <w:top w:val="single" w:sz="6" w:space="0" w:color="auto"/>
      </w:pBdr>
      <w:tabs>
        <w:tab w:val="right" w:pos="10080"/>
      </w:tabs>
      <w:rPr>
        <w:rStyle w:val="PageNumber"/>
        <w:sz w:val="20"/>
      </w:rPr>
    </w:pPr>
    <w:r>
      <w:rPr>
        <w:rStyle w:val="PageNumber"/>
        <w:sz w:val="20"/>
      </w:rPr>
      <w:t>Honeycomb Company of America, Inc.</w:t>
    </w:r>
    <w:r w:rsidRPr="00CE4EB6">
      <w:rPr>
        <w:rStyle w:val="PageNumber"/>
        <w:sz w:val="20"/>
      </w:rPr>
      <w:tab/>
    </w:r>
    <w:r w:rsidRPr="00363699">
      <w:rPr>
        <w:rStyle w:val="PageNumber"/>
        <w:sz w:val="20"/>
      </w:rPr>
      <w:t xml:space="preserve">Project No. 0810246-001-AC   </w:t>
    </w:r>
  </w:p>
  <w:p w:rsidR="00BC127B" w:rsidRPr="00BC127B" w:rsidRDefault="00BB2329" w:rsidP="00BB2329">
    <w:pPr>
      <w:pBdr>
        <w:top w:val="single" w:sz="6" w:space="0" w:color="auto"/>
      </w:pBdr>
      <w:tabs>
        <w:tab w:val="right" w:pos="10080"/>
      </w:tabs>
      <w:rPr>
        <w:sz w:val="20"/>
      </w:rPr>
    </w:pPr>
    <w:r w:rsidRPr="00363699">
      <w:rPr>
        <w:rStyle w:val="PageNumber"/>
        <w:sz w:val="20"/>
      </w:rPr>
      <w:t>Sarasota Facility</w:t>
    </w:r>
    <w:r w:rsidRPr="00363699">
      <w:rPr>
        <w:rStyle w:val="PageNumber"/>
        <w:sz w:val="20"/>
      </w:rPr>
      <w:tab/>
      <w:t xml:space="preserve">         Air Construction Permit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329" w:rsidRPr="00363699" w:rsidRDefault="00BB2329" w:rsidP="00BB2329">
    <w:pPr>
      <w:pBdr>
        <w:top w:val="single" w:sz="6" w:space="0" w:color="auto"/>
      </w:pBdr>
      <w:tabs>
        <w:tab w:val="right" w:pos="10080"/>
      </w:tabs>
      <w:rPr>
        <w:rStyle w:val="PageNumber"/>
        <w:sz w:val="20"/>
      </w:rPr>
    </w:pPr>
    <w:r>
      <w:rPr>
        <w:rStyle w:val="PageNumber"/>
        <w:sz w:val="20"/>
      </w:rPr>
      <w:t>Honeycomb Company of America, Inc.</w:t>
    </w:r>
    <w:r w:rsidRPr="00CE4EB6">
      <w:rPr>
        <w:rStyle w:val="PageNumber"/>
        <w:sz w:val="20"/>
      </w:rPr>
      <w:tab/>
    </w:r>
    <w:r w:rsidRPr="00363699">
      <w:rPr>
        <w:rStyle w:val="PageNumber"/>
        <w:sz w:val="20"/>
      </w:rPr>
      <w:t xml:space="preserve">Project No. 0810246-001-AC   </w:t>
    </w:r>
  </w:p>
  <w:p w:rsidR="00BC127B" w:rsidRPr="00BC127B" w:rsidRDefault="00BB2329" w:rsidP="00BB2329">
    <w:pPr>
      <w:tabs>
        <w:tab w:val="right" w:pos="10080"/>
      </w:tabs>
      <w:rPr>
        <w:rStyle w:val="PageNumber"/>
        <w:sz w:val="20"/>
      </w:rPr>
    </w:pPr>
    <w:r w:rsidRPr="00363699">
      <w:rPr>
        <w:rStyle w:val="PageNumber"/>
        <w:sz w:val="20"/>
      </w:rPr>
      <w:t>Sarasota Facility</w:t>
    </w:r>
    <w:r w:rsidRPr="00363699">
      <w:rPr>
        <w:rStyle w:val="PageNumber"/>
        <w:sz w:val="20"/>
      </w:rPr>
      <w:tab/>
      <w:t xml:space="preserve">         Air Construction Permit</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BB2329">
      <w:rPr>
        <w:noProof/>
        <w:sz w:val="20"/>
      </w:rPr>
      <w:t>2</w:t>
    </w:r>
    <w:r w:rsidR="00AD784D">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329" w:rsidRPr="00363699" w:rsidRDefault="00BB2329" w:rsidP="00BB2329">
    <w:pPr>
      <w:pBdr>
        <w:top w:val="single" w:sz="6" w:space="0" w:color="auto"/>
      </w:pBdr>
      <w:tabs>
        <w:tab w:val="right" w:pos="10080"/>
      </w:tabs>
      <w:rPr>
        <w:rStyle w:val="PageNumber"/>
        <w:sz w:val="20"/>
      </w:rPr>
    </w:pPr>
    <w:r>
      <w:rPr>
        <w:rStyle w:val="PageNumber"/>
        <w:sz w:val="20"/>
      </w:rPr>
      <w:t>Honeycomb Company of America, Inc.</w:t>
    </w:r>
    <w:r w:rsidRPr="00CE4EB6">
      <w:rPr>
        <w:rStyle w:val="PageNumber"/>
        <w:sz w:val="20"/>
      </w:rPr>
      <w:tab/>
    </w:r>
    <w:r w:rsidRPr="00363699">
      <w:rPr>
        <w:rStyle w:val="PageNumber"/>
        <w:sz w:val="20"/>
      </w:rPr>
      <w:t xml:space="preserve">Project No. 0810246-001-AC   </w:t>
    </w:r>
  </w:p>
  <w:p w:rsidR="00BC127B" w:rsidRPr="00BC127B" w:rsidRDefault="00BB2329" w:rsidP="00BB2329">
    <w:pPr>
      <w:tabs>
        <w:tab w:val="right" w:pos="10080"/>
      </w:tabs>
      <w:rPr>
        <w:rStyle w:val="PageNumber"/>
        <w:sz w:val="20"/>
      </w:rPr>
    </w:pPr>
    <w:r w:rsidRPr="00363699">
      <w:rPr>
        <w:rStyle w:val="PageNumber"/>
        <w:sz w:val="20"/>
      </w:rPr>
      <w:t>Sarasota Facility</w:t>
    </w:r>
    <w:r w:rsidRPr="00363699">
      <w:rPr>
        <w:rStyle w:val="PageNumber"/>
        <w:sz w:val="20"/>
      </w:rPr>
      <w:tab/>
      <w:t xml:space="preserve">         Air Construction Permit</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BB2329">
      <w:rPr>
        <w:noProof/>
        <w:sz w:val="20"/>
      </w:rPr>
      <w:t>2</w:t>
    </w:r>
    <w:r w:rsidR="00AD784D">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329" w:rsidRPr="00363699" w:rsidRDefault="00BB2329" w:rsidP="00BB2329">
    <w:pPr>
      <w:pBdr>
        <w:top w:val="single" w:sz="6" w:space="0" w:color="auto"/>
      </w:pBdr>
      <w:tabs>
        <w:tab w:val="right" w:pos="10080"/>
      </w:tabs>
      <w:rPr>
        <w:rStyle w:val="PageNumber"/>
        <w:sz w:val="20"/>
      </w:rPr>
    </w:pPr>
    <w:r>
      <w:rPr>
        <w:rStyle w:val="PageNumber"/>
        <w:sz w:val="20"/>
      </w:rPr>
      <w:t>Honeycomb Company of America, Inc.</w:t>
    </w:r>
    <w:r w:rsidRPr="00CE4EB6">
      <w:rPr>
        <w:rStyle w:val="PageNumber"/>
        <w:sz w:val="20"/>
      </w:rPr>
      <w:tab/>
    </w:r>
    <w:r w:rsidRPr="00363699">
      <w:rPr>
        <w:rStyle w:val="PageNumber"/>
        <w:sz w:val="20"/>
      </w:rPr>
      <w:t xml:space="preserve">Project No. 0810246-001-AC   </w:t>
    </w:r>
  </w:p>
  <w:p w:rsidR="00BC127B" w:rsidRPr="00D84870" w:rsidRDefault="00BB2329" w:rsidP="00BB2329">
    <w:pPr>
      <w:tabs>
        <w:tab w:val="right" w:pos="10080"/>
      </w:tabs>
      <w:rPr>
        <w:sz w:val="20"/>
      </w:rPr>
    </w:pPr>
    <w:r w:rsidRPr="00363699">
      <w:rPr>
        <w:rStyle w:val="PageNumber"/>
        <w:sz w:val="20"/>
      </w:rPr>
      <w:t>Sarasota Facility</w:t>
    </w:r>
    <w:r w:rsidRPr="00363699">
      <w:rPr>
        <w:rStyle w:val="PageNumber"/>
        <w:sz w:val="20"/>
      </w:rPr>
      <w:tab/>
      <w:t xml:space="preserve">         Air Construction Permit</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BB2329">
      <w:rPr>
        <w:noProof/>
        <w:sz w:val="20"/>
      </w:rPr>
      <w:t>4</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329" w:rsidRPr="00363699" w:rsidRDefault="00BB2329" w:rsidP="00BB2329">
    <w:pPr>
      <w:pBdr>
        <w:top w:val="single" w:sz="6" w:space="0" w:color="auto"/>
      </w:pBdr>
      <w:tabs>
        <w:tab w:val="right" w:pos="10080"/>
      </w:tabs>
      <w:rPr>
        <w:rStyle w:val="PageNumber"/>
        <w:sz w:val="20"/>
      </w:rPr>
    </w:pPr>
    <w:r>
      <w:rPr>
        <w:rStyle w:val="PageNumber"/>
        <w:sz w:val="20"/>
      </w:rPr>
      <w:t>Honeycomb Company of America, Inc.</w:t>
    </w:r>
    <w:r w:rsidRPr="00CE4EB6">
      <w:rPr>
        <w:rStyle w:val="PageNumber"/>
        <w:sz w:val="20"/>
      </w:rPr>
      <w:tab/>
    </w:r>
    <w:r w:rsidRPr="00363699">
      <w:rPr>
        <w:rStyle w:val="PageNumber"/>
        <w:sz w:val="20"/>
      </w:rPr>
      <w:t xml:space="preserve">Project No. 0810246-001-AC   </w:t>
    </w:r>
  </w:p>
  <w:p w:rsidR="00BC127B" w:rsidRPr="00BC127B" w:rsidRDefault="00BB2329" w:rsidP="00BB2329">
    <w:pPr>
      <w:tabs>
        <w:tab w:val="right" w:pos="10080"/>
      </w:tabs>
      <w:rPr>
        <w:sz w:val="20"/>
      </w:rPr>
    </w:pPr>
    <w:r w:rsidRPr="00363699">
      <w:rPr>
        <w:rStyle w:val="PageNumber"/>
        <w:sz w:val="20"/>
      </w:rPr>
      <w:t>Sarasota Facility</w:t>
    </w:r>
    <w:r w:rsidRPr="00363699">
      <w:rPr>
        <w:rStyle w:val="PageNumber"/>
        <w:sz w:val="20"/>
      </w:rPr>
      <w:tab/>
      <w:t xml:space="preserve">         Air Construction Permit</w:t>
    </w:r>
  </w:p>
  <w:p w:rsidR="00BC127B" w:rsidRPr="00BC127B" w:rsidRDefault="00BC127B">
    <w:pPr>
      <w:pStyle w:val="Footer"/>
      <w:tabs>
        <w:tab w:val="clear" w:pos="4320"/>
        <w:tab w:val="clear" w:pos="8640"/>
      </w:tabs>
      <w:jc w:val="center"/>
      <w:rPr>
        <w:sz w:val="20"/>
      </w:rPr>
    </w:pPr>
    <w:r w:rsidRPr="00BC127B">
      <w:rPr>
        <w:sz w:val="20"/>
      </w:rPr>
      <w:t>Page D-</w:t>
    </w:r>
    <w:r w:rsidR="00AD784D" w:rsidRPr="00BC127B">
      <w:rPr>
        <w:sz w:val="20"/>
      </w:rPr>
      <w:fldChar w:fldCharType="begin"/>
    </w:r>
    <w:r w:rsidRPr="00BC127B">
      <w:rPr>
        <w:sz w:val="20"/>
      </w:rPr>
      <w:instrText xml:space="preserve"> PAGE  \* MERGEFORMAT </w:instrText>
    </w:r>
    <w:r w:rsidR="00AD784D" w:rsidRPr="00BC127B">
      <w:rPr>
        <w:sz w:val="20"/>
      </w:rPr>
      <w:fldChar w:fldCharType="separate"/>
    </w:r>
    <w:r w:rsidR="00BB2329">
      <w:rPr>
        <w:noProof/>
        <w:sz w:val="20"/>
      </w:rPr>
      <w:t>2</w:t>
    </w:r>
    <w:r w:rsidR="00AD784D"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27B" w:rsidRDefault="00BC127B">
      <w:r>
        <w:separator/>
      </w:r>
    </w:p>
  </w:footnote>
  <w:footnote w:type="continuationSeparator" w:id="0">
    <w:p w:rsidR="00BC127B" w:rsidRDefault="00BC1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doNotHyphenateCaps/>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E82"/>
    <w:rsid w:val="000B443F"/>
    <w:rsid w:val="000D57B0"/>
    <w:rsid w:val="000D6A69"/>
    <w:rsid w:val="00177B43"/>
    <w:rsid w:val="001A7830"/>
    <w:rsid w:val="001E1BC1"/>
    <w:rsid w:val="001E36B4"/>
    <w:rsid w:val="002F116F"/>
    <w:rsid w:val="003959F8"/>
    <w:rsid w:val="003A1C14"/>
    <w:rsid w:val="003A66A7"/>
    <w:rsid w:val="003F469C"/>
    <w:rsid w:val="004157A9"/>
    <w:rsid w:val="00436188"/>
    <w:rsid w:val="004A631F"/>
    <w:rsid w:val="004D7561"/>
    <w:rsid w:val="004F609E"/>
    <w:rsid w:val="00571BE7"/>
    <w:rsid w:val="005F281A"/>
    <w:rsid w:val="00665A53"/>
    <w:rsid w:val="006A0179"/>
    <w:rsid w:val="006A381A"/>
    <w:rsid w:val="006A6C72"/>
    <w:rsid w:val="006C2E82"/>
    <w:rsid w:val="00727535"/>
    <w:rsid w:val="007763F8"/>
    <w:rsid w:val="00785394"/>
    <w:rsid w:val="007A30F2"/>
    <w:rsid w:val="00800499"/>
    <w:rsid w:val="00937566"/>
    <w:rsid w:val="009551C5"/>
    <w:rsid w:val="0096681F"/>
    <w:rsid w:val="009B5D8D"/>
    <w:rsid w:val="00A1783F"/>
    <w:rsid w:val="00A343E7"/>
    <w:rsid w:val="00AB6E99"/>
    <w:rsid w:val="00AD784D"/>
    <w:rsid w:val="00AF7E8C"/>
    <w:rsid w:val="00B052DB"/>
    <w:rsid w:val="00B37D0E"/>
    <w:rsid w:val="00BB2329"/>
    <w:rsid w:val="00BC127B"/>
    <w:rsid w:val="00BF6F3C"/>
    <w:rsid w:val="00CC72C3"/>
    <w:rsid w:val="00CF59D6"/>
    <w:rsid w:val="00D8311F"/>
    <w:rsid w:val="00D84870"/>
    <w:rsid w:val="00DD17B7"/>
    <w:rsid w:val="00E1608A"/>
    <w:rsid w:val="00E450AD"/>
    <w:rsid w:val="00E759DA"/>
    <w:rsid w:val="00EA24AA"/>
    <w:rsid w:val="00EC41DD"/>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docId w15:val="{AAFB36DF-1EF1-4D60-AAE6-941262C8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rsid w:val="00A1783F"/>
  </w:style>
  <w:style w:type="character" w:styleId="Strong">
    <w:name w:val="Strong"/>
    <w:basedOn w:val="DefaultParagraphFont"/>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5213</Words>
  <Characters>29719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Knight, Nancy</cp:lastModifiedBy>
  <cp:revision>2</cp:revision>
  <cp:lastPrinted>2009-02-27T19:40:00Z</cp:lastPrinted>
  <dcterms:created xsi:type="dcterms:W3CDTF">2014-12-31T18:37:00Z</dcterms:created>
  <dcterms:modified xsi:type="dcterms:W3CDTF">2014-12-31T18:37:00Z</dcterms:modified>
</cp:coreProperties>
</file>