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68CF4" w14:textId="77777777" w:rsidR="00E700F9" w:rsidRPr="008E0436" w:rsidRDefault="00E700F9" w:rsidP="00E700F9">
      <w:pPr>
        <w:pStyle w:val="Header"/>
        <w:jc w:val="center"/>
        <w:rPr>
          <w:rFonts w:ascii="Book Antiqua" w:hAnsi="Book Antiqua"/>
          <w:b/>
          <w:highlight w:val="yellow"/>
          <w:shd w:val="clear" w:color="auto" w:fill="FFFFFF"/>
        </w:rPr>
      </w:pPr>
    </w:p>
    <w:p w14:paraId="60BA2057" w14:textId="5FD47FFD" w:rsidR="00675C25" w:rsidRPr="00BA3507" w:rsidRDefault="005F663B" w:rsidP="00675C25">
      <w:pPr>
        <w:pStyle w:val="Header"/>
        <w:jc w:val="center"/>
        <w:rPr>
          <w:b/>
          <w:sz w:val="28"/>
          <w:szCs w:val="28"/>
        </w:rPr>
      </w:pPr>
      <w:r>
        <w:rPr>
          <w:b/>
          <w:sz w:val="28"/>
          <w:szCs w:val="28"/>
          <w:shd w:val="clear" w:color="auto" w:fill="FFFFFF"/>
        </w:rPr>
        <w:t>FINAL</w:t>
      </w:r>
      <w:r w:rsidR="00675C25" w:rsidRPr="00BA3507">
        <w:rPr>
          <w:b/>
          <w:sz w:val="28"/>
          <w:szCs w:val="28"/>
          <w:shd w:val="clear" w:color="auto" w:fill="FFFFFF"/>
        </w:rPr>
        <w:t xml:space="preserve"> PERMIT</w:t>
      </w:r>
    </w:p>
    <w:p w14:paraId="5F77902E" w14:textId="77777777" w:rsidR="00675C25" w:rsidRPr="00BA3507" w:rsidRDefault="00675C25" w:rsidP="00675C25">
      <w:pPr>
        <w:rPr>
          <w:b/>
          <w:caps/>
          <w:sz w:val="22"/>
          <w:szCs w:val="22"/>
        </w:rPr>
      </w:pPr>
      <w:r w:rsidRPr="00BA3507">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2D12C496" w14:textId="77777777" w:rsidTr="007A0096">
        <w:trPr>
          <w:cantSplit/>
          <w:trHeight w:val="1649"/>
        </w:trPr>
        <w:tc>
          <w:tcPr>
            <w:tcW w:w="5724" w:type="dxa"/>
          </w:tcPr>
          <w:p w14:paraId="08E3281B" w14:textId="77777777" w:rsidR="00675C25" w:rsidRPr="00BA3507" w:rsidRDefault="00BA3507" w:rsidP="007A0096">
            <w:pPr>
              <w:rPr>
                <w:sz w:val="22"/>
                <w:szCs w:val="22"/>
              </w:rPr>
            </w:pPr>
            <w:r w:rsidRPr="00BA3507">
              <w:rPr>
                <w:sz w:val="22"/>
                <w:szCs w:val="22"/>
              </w:rPr>
              <w:t>Pro-Mac Machine, Inc.</w:t>
            </w:r>
          </w:p>
          <w:p w14:paraId="0D863CCC" w14:textId="77777777" w:rsidR="00675C25" w:rsidRPr="00BA3507" w:rsidRDefault="00BA3507" w:rsidP="007A0096">
            <w:pPr>
              <w:rPr>
                <w:sz w:val="22"/>
                <w:szCs w:val="22"/>
              </w:rPr>
            </w:pPr>
            <w:r w:rsidRPr="00BA3507">
              <w:rPr>
                <w:sz w:val="22"/>
                <w:szCs w:val="22"/>
              </w:rPr>
              <w:t>6156 15</w:t>
            </w:r>
            <w:r w:rsidRPr="00BA3507">
              <w:rPr>
                <w:sz w:val="22"/>
                <w:szCs w:val="22"/>
                <w:vertAlign w:val="superscript"/>
              </w:rPr>
              <w:t>th</w:t>
            </w:r>
            <w:r w:rsidRPr="00BA3507">
              <w:rPr>
                <w:sz w:val="22"/>
                <w:szCs w:val="22"/>
              </w:rPr>
              <w:t xml:space="preserve"> Street East</w:t>
            </w:r>
          </w:p>
          <w:p w14:paraId="71D71F4B" w14:textId="77777777" w:rsidR="00675C25" w:rsidRPr="00BA3507" w:rsidRDefault="00BA3507" w:rsidP="007A0096">
            <w:pPr>
              <w:tabs>
                <w:tab w:val="center" w:pos="3168"/>
                <w:tab w:val="left" w:pos="3240"/>
                <w:tab w:val="left" w:pos="3615"/>
              </w:tabs>
              <w:rPr>
                <w:sz w:val="22"/>
                <w:szCs w:val="22"/>
              </w:rPr>
            </w:pPr>
            <w:r w:rsidRPr="00BA3507">
              <w:rPr>
                <w:sz w:val="22"/>
                <w:szCs w:val="22"/>
              </w:rPr>
              <w:t>Bradenton, FL 34203</w:t>
            </w:r>
          </w:p>
          <w:p w14:paraId="64D8817F" w14:textId="77777777" w:rsidR="00675C25" w:rsidRPr="00BA3507" w:rsidRDefault="00675C25" w:rsidP="007A0096">
            <w:pPr>
              <w:rPr>
                <w:i/>
                <w:sz w:val="22"/>
                <w:szCs w:val="22"/>
              </w:rPr>
            </w:pPr>
          </w:p>
          <w:p w14:paraId="60ECCBB6" w14:textId="77777777" w:rsidR="00675C25" w:rsidRPr="00BA3507" w:rsidRDefault="00675C25" w:rsidP="007A0096">
            <w:pPr>
              <w:rPr>
                <w:sz w:val="22"/>
                <w:szCs w:val="22"/>
              </w:rPr>
            </w:pPr>
            <w:r w:rsidRPr="00BA3507">
              <w:rPr>
                <w:sz w:val="22"/>
                <w:szCs w:val="22"/>
              </w:rPr>
              <w:t>Authorized Representative:</w:t>
            </w:r>
          </w:p>
          <w:p w14:paraId="774FF881" w14:textId="77777777" w:rsidR="00675C25" w:rsidRPr="00BA3507" w:rsidRDefault="00BA3507" w:rsidP="007A0096">
            <w:pPr>
              <w:ind w:left="360"/>
              <w:rPr>
                <w:sz w:val="22"/>
                <w:szCs w:val="22"/>
              </w:rPr>
            </w:pPr>
            <w:r w:rsidRPr="00BA3507">
              <w:rPr>
                <w:sz w:val="22"/>
                <w:szCs w:val="22"/>
              </w:rPr>
              <w:t xml:space="preserve">Mr. John </w:t>
            </w:r>
            <w:proofErr w:type="spellStart"/>
            <w:r w:rsidRPr="00BA3507">
              <w:rPr>
                <w:sz w:val="22"/>
                <w:szCs w:val="22"/>
              </w:rPr>
              <w:t>Kosiarski</w:t>
            </w:r>
            <w:proofErr w:type="spellEnd"/>
            <w:r w:rsidRPr="00BA3507">
              <w:rPr>
                <w:sz w:val="22"/>
                <w:szCs w:val="22"/>
              </w:rPr>
              <w:t>, President</w:t>
            </w:r>
          </w:p>
        </w:tc>
        <w:tc>
          <w:tcPr>
            <w:tcW w:w="4410" w:type="dxa"/>
          </w:tcPr>
          <w:p w14:paraId="51FD6293" w14:textId="77777777" w:rsidR="00675C25" w:rsidRPr="00BA3507" w:rsidRDefault="00675C25" w:rsidP="007A0096">
            <w:pPr>
              <w:rPr>
                <w:sz w:val="22"/>
                <w:szCs w:val="22"/>
              </w:rPr>
            </w:pPr>
            <w:r w:rsidRPr="00BA3507">
              <w:rPr>
                <w:sz w:val="22"/>
                <w:szCs w:val="22"/>
              </w:rPr>
              <w:t xml:space="preserve">Air Permit No. </w:t>
            </w:r>
            <w:r w:rsidR="00BA3507" w:rsidRPr="00BA3507">
              <w:rPr>
                <w:sz w:val="22"/>
                <w:szCs w:val="22"/>
              </w:rPr>
              <w:t xml:space="preserve"> 0810242-001</w:t>
            </w:r>
            <w:r w:rsidRPr="00BA3507">
              <w:rPr>
                <w:sz w:val="22"/>
                <w:szCs w:val="22"/>
              </w:rPr>
              <w:t>-A</w:t>
            </w:r>
            <w:r w:rsidR="00BA3507" w:rsidRPr="00BA3507">
              <w:rPr>
                <w:sz w:val="22"/>
                <w:szCs w:val="22"/>
              </w:rPr>
              <w:t>C</w:t>
            </w:r>
          </w:p>
          <w:p w14:paraId="00BB8908" w14:textId="77777777" w:rsidR="00675C25" w:rsidRPr="00BA3507" w:rsidRDefault="00675C25" w:rsidP="007A0096">
            <w:pPr>
              <w:rPr>
                <w:sz w:val="22"/>
                <w:szCs w:val="22"/>
              </w:rPr>
            </w:pPr>
            <w:r w:rsidRPr="00BA3507">
              <w:rPr>
                <w:sz w:val="22"/>
                <w:szCs w:val="22"/>
              </w:rPr>
              <w:t xml:space="preserve">Permit Expires:  </w:t>
            </w:r>
            <w:r w:rsidR="00BA3507" w:rsidRPr="00BA3507">
              <w:rPr>
                <w:sz w:val="22"/>
                <w:szCs w:val="22"/>
              </w:rPr>
              <w:t>12/31/2015</w:t>
            </w:r>
          </w:p>
          <w:p w14:paraId="3584B366" w14:textId="77777777" w:rsidR="00675C25" w:rsidRPr="00BA3507" w:rsidRDefault="00675C25" w:rsidP="007A0096">
            <w:pPr>
              <w:rPr>
                <w:sz w:val="22"/>
                <w:szCs w:val="22"/>
              </w:rPr>
            </w:pPr>
            <w:r w:rsidRPr="00BA3507">
              <w:rPr>
                <w:sz w:val="22"/>
                <w:szCs w:val="22"/>
              </w:rPr>
              <w:t xml:space="preserve">Minor Air Construction/Operation </w:t>
            </w:r>
            <w:r w:rsidR="00BA3507" w:rsidRPr="00BA3507">
              <w:rPr>
                <w:sz w:val="22"/>
                <w:szCs w:val="22"/>
              </w:rPr>
              <w:t>Permit</w:t>
            </w:r>
          </w:p>
          <w:p w14:paraId="3EE33270" w14:textId="77777777" w:rsidR="00675C25" w:rsidRPr="007078D3" w:rsidRDefault="006B73EB" w:rsidP="007A0096">
            <w:pPr>
              <w:rPr>
                <w:b/>
                <w:bCs/>
                <w:sz w:val="22"/>
                <w:szCs w:val="22"/>
              </w:rPr>
            </w:pPr>
            <w:r w:rsidRPr="00BA3507">
              <w:rPr>
                <w:sz w:val="22"/>
                <w:szCs w:val="22"/>
              </w:rPr>
              <w:t xml:space="preserve">Project: </w:t>
            </w:r>
            <w:r w:rsidR="00BA3507" w:rsidRPr="00BA3507">
              <w:rPr>
                <w:sz w:val="22"/>
                <w:szCs w:val="22"/>
              </w:rPr>
              <w:t xml:space="preserve"> Beryllium Machining</w:t>
            </w:r>
          </w:p>
        </w:tc>
      </w:tr>
    </w:tbl>
    <w:p w14:paraId="440C766C" w14:textId="77777777" w:rsidR="00675C25" w:rsidRPr="00BD4C68" w:rsidRDefault="00675C25" w:rsidP="00675C25">
      <w:pPr>
        <w:pStyle w:val="BodyTextIndent"/>
        <w:ind w:left="0"/>
        <w:jc w:val="left"/>
        <w:rPr>
          <w:szCs w:val="22"/>
        </w:rPr>
      </w:pPr>
    </w:p>
    <w:p w14:paraId="2D27F576" w14:textId="77777777" w:rsidR="00675C25" w:rsidRPr="007078D3" w:rsidRDefault="00675C25" w:rsidP="00675C25">
      <w:pPr>
        <w:pStyle w:val="BodyTextIndent"/>
        <w:ind w:left="0"/>
        <w:jc w:val="left"/>
        <w:rPr>
          <w:szCs w:val="22"/>
        </w:rPr>
      </w:pPr>
      <w:r w:rsidRPr="00E079B9">
        <w:rPr>
          <w:szCs w:val="22"/>
        </w:rPr>
        <w:t xml:space="preserve">This is the final air construction permit to </w:t>
      </w:r>
      <w:r w:rsidR="009609DA" w:rsidRPr="00E079B9">
        <w:rPr>
          <w:szCs w:val="22"/>
        </w:rPr>
        <w:t>construct a beryllium machining operation for producing high tolerance components manufactured from beryllium</w:t>
      </w:r>
      <w:r w:rsidRPr="00E079B9">
        <w:rPr>
          <w:szCs w:val="22"/>
        </w:rPr>
        <w:t>.  The proposed work will be conducted at the</w:t>
      </w:r>
      <w:r w:rsidR="00E079B9" w:rsidRPr="00E079B9">
        <w:rPr>
          <w:szCs w:val="22"/>
        </w:rPr>
        <w:t xml:space="preserve"> Beryllium Machine Shop</w:t>
      </w:r>
      <w:r w:rsidRPr="00E079B9">
        <w:rPr>
          <w:szCs w:val="22"/>
        </w:rPr>
        <w:t xml:space="preserve"> (Standard Industrial Classification No. </w:t>
      </w:r>
      <w:r w:rsidR="00E079B9" w:rsidRPr="00E079B9">
        <w:rPr>
          <w:szCs w:val="22"/>
        </w:rPr>
        <w:t>3599</w:t>
      </w:r>
      <w:r w:rsidRPr="00E079B9">
        <w:rPr>
          <w:szCs w:val="22"/>
        </w:rPr>
        <w:t xml:space="preserve">). </w:t>
      </w:r>
      <w:r w:rsidR="00E079B9" w:rsidRPr="00E079B9">
        <w:rPr>
          <w:szCs w:val="22"/>
        </w:rPr>
        <w:t xml:space="preserve"> </w:t>
      </w:r>
      <w:r w:rsidRPr="00E079B9">
        <w:rPr>
          <w:szCs w:val="22"/>
        </w:rPr>
        <w:t xml:space="preserve">The facility </w:t>
      </w:r>
      <w:r w:rsidR="00E079B9" w:rsidRPr="00E079B9">
        <w:rPr>
          <w:szCs w:val="22"/>
        </w:rPr>
        <w:t>is</w:t>
      </w:r>
      <w:r w:rsidRPr="00E079B9">
        <w:rPr>
          <w:szCs w:val="22"/>
        </w:rPr>
        <w:t xml:space="preserve"> located in </w:t>
      </w:r>
      <w:r w:rsidR="00E079B9" w:rsidRPr="00E079B9">
        <w:rPr>
          <w:szCs w:val="22"/>
        </w:rPr>
        <w:t>Manatee</w:t>
      </w:r>
      <w:r w:rsidRPr="00E079B9">
        <w:rPr>
          <w:szCs w:val="22"/>
        </w:rPr>
        <w:t xml:space="preserve"> County at </w:t>
      </w:r>
      <w:r w:rsidR="00E079B9" w:rsidRPr="00E079B9">
        <w:rPr>
          <w:szCs w:val="22"/>
        </w:rPr>
        <w:t>6156 15</w:t>
      </w:r>
      <w:r w:rsidR="00E079B9" w:rsidRPr="00E079B9">
        <w:rPr>
          <w:szCs w:val="22"/>
          <w:vertAlign w:val="superscript"/>
        </w:rPr>
        <w:t>th</w:t>
      </w:r>
      <w:r w:rsidR="00E079B9" w:rsidRPr="00E079B9">
        <w:rPr>
          <w:szCs w:val="22"/>
        </w:rPr>
        <w:t xml:space="preserve"> Street East</w:t>
      </w:r>
      <w:r w:rsidRPr="00E079B9">
        <w:rPr>
          <w:szCs w:val="22"/>
        </w:rPr>
        <w:t xml:space="preserve"> in </w:t>
      </w:r>
      <w:r w:rsidR="00E079B9" w:rsidRPr="00E079B9">
        <w:rPr>
          <w:szCs w:val="22"/>
        </w:rPr>
        <w:t>Bradenton</w:t>
      </w:r>
      <w:r w:rsidRPr="00E079B9">
        <w:rPr>
          <w:szCs w:val="22"/>
        </w:rPr>
        <w:t xml:space="preserve">, Florida.  The UTM coordinates are Zone 17, </w:t>
      </w:r>
      <w:r w:rsidR="00E079B9" w:rsidRPr="00E079B9">
        <w:rPr>
          <w:szCs w:val="22"/>
        </w:rPr>
        <w:t>347.015</w:t>
      </w:r>
      <w:r w:rsidRPr="00E079B9">
        <w:rPr>
          <w:szCs w:val="22"/>
        </w:rPr>
        <w:t xml:space="preserve"> km </w:t>
      </w:r>
      <w:proofErr w:type="gramStart"/>
      <w:r w:rsidRPr="00E079B9">
        <w:rPr>
          <w:szCs w:val="22"/>
        </w:rPr>
        <w:t>East</w:t>
      </w:r>
      <w:proofErr w:type="gramEnd"/>
      <w:r w:rsidRPr="00E079B9">
        <w:rPr>
          <w:szCs w:val="22"/>
        </w:rPr>
        <w:t xml:space="preserve">, and </w:t>
      </w:r>
      <w:r w:rsidR="00E079B9" w:rsidRPr="00E079B9">
        <w:rPr>
          <w:szCs w:val="22"/>
        </w:rPr>
        <w:t>3035.16</w:t>
      </w:r>
      <w:r w:rsidRPr="00E079B9">
        <w:rPr>
          <w:szCs w:val="22"/>
        </w:rPr>
        <w:t xml:space="preserve"> km North.  As noted in the Final Determination provided with this final permit, no changes or only minor changes and clarifications were made to the draft permit.</w:t>
      </w:r>
    </w:p>
    <w:p w14:paraId="71007CBE"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ABE6CCD"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3660BDFA" w14:textId="77777777" w:rsidR="00675C25" w:rsidRPr="00856753" w:rsidRDefault="00675C25" w:rsidP="00675C25">
      <w:pPr>
        <w:pStyle w:val="BodyText2"/>
        <w:spacing w:before="120" w:after="0"/>
        <w:ind w:left="1440" w:hanging="1080"/>
        <w:rPr>
          <w:szCs w:val="22"/>
        </w:rPr>
      </w:pPr>
      <w:r w:rsidRPr="007078D3">
        <w:rPr>
          <w:szCs w:val="22"/>
        </w:rPr>
        <w:t xml:space="preserve">Section </w:t>
      </w:r>
      <w:r w:rsidR="00A215AE">
        <w:rPr>
          <w:szCs w:val="22"/>
        </w:rPr>
        <w:t>2.  Administrative Requirements</w:t>
      </w:r>
    </w:p>
    <w:p w14:paraId="386500EE"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15E16D86"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043376F7"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45678792" w14:textId="77777777" w:rsidR="00675C25" w:rsidRPr="0023198D" w:rsidRDefault="00675C25" w:rsidP="00675C25">
      <w:pPr>
        <w:pStyle w:val="BodyText2"/>
        <w:rPr>
          <w:szCs w:val="22"/>
        </w:rPr>
      </w:pPr>
      <w:r w:rsidRPr="0023198D">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A215AE" w:rsidRPr="0023198D">
        <w:rPr>
          <w:i/>
          <w:szCs w:val="22"/>
        </w:rPr>
        <w:t>.</w:t>
      </w:r>
      <w:r w:rsidR="00A215AE" w:rsidRPr="0023198D">
        <w:rPr>
          <w:szCs w:val="22"/>
        </w:rPr>
        <w:t xml:space="preserve">  </w:t>
      </w:r>
      <w:r w:rsidRPr="0023198D">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FC8BB77" w14:textId="77777777" w:rsidR="00675C25" w:rsidRPr="0023198D" w:rsidRDefault="00675C25" w:rsidP="00675C25">
      <w:pPr>
        <w:ind w:left="3960"/>
        <w:rPr>
          <w:sz w:val="22"/>
          <w:szCs w:val="22"/>
        </w:rPr>
      </w:pPr>
    </w:p>
    <w:p w14:paraId="42CC8C63" w14:textId="77777777" w:rsidR="00675C25" w:rsidRDefault="00675C25" w:rsidP="00675C25">
      <w:pPr>
        <w:ind w:left="3960"/>
        <w:rPr>
          <w:sz w:val="22"/>
          <w:szCs w:val="22"/>
        </w:rPr>
      </w:pPr>
      <w:r w:rsidRPr="0023198D">
        <w:rPr>
          <w:sz w:val="22"/>
          <w:szCs w:val="22"/>
        </w:rPr>
        <w:t xml:space="preserve">Executed in </w:t>
      </w:r>
      <w:r w:rsidRPr="0023198D">
        <w:rPr>
          <w:sz w:val="22"/>
          <w:szCs w:val="22"/>
          <w:shd w:val="clear" w:color="auto" w:fill="FFFFFF"/>
        </w:rPr>
        <w:t>Hillsborough County,</w:t>
      </w:r>
      <w:r w:rsidRPr="0023198D">
        <w:rPr>
          <w:sz w:val="22"/>
          <w:szCs w:val="22"/>
        </w:rPr>
        <w:t xml:space="preserve"> Florida</w:t>
      </w:r>
    </w:p>
    <w:p w14:paraId="3C3288BB" w14:textId="77777777" w:rsidR="000A66A1" w:rsidRPr="0023198D" w:rsidRDefault="000A66A1" w:rsidP="00675C25">
      <w:pPr>
        <w:ind w:left="3960"/>
        <w:rPr>
          <w:sz w:val="22"/>
          <w:szCs w:val="22"/>
        </w:rPr>
      </w:pPr>
    </w:p>
    <w:p w14:paraId="79B454CF" w14:textId="147C4765" w:rsidR="00675C25" w:rsidRPr="00F33341" w:rsidRDefault="00675C25" w:rsidP="00F33341">
      <w:pPr>
        <w:tabs>
          <w:tab w:val="left" w:pos="900"/>
        </w:tabs>
        <w:rPr>
          <w:sz w:val="22"/>
          <w:szCs w:val="22"/>
        </w:rPr>
      </w:pPr>
    </w:p>
    <w:p w14:paraId="1626721A" w14:textId="77777777" w:rsidR="0023198D" w:rsidRDefault="0023198D" w:rsidP="00675C25">
      <w:pPr>
        <w:tabs>
          <w:tab w:val="left" w:pos="900"/>
        </w:tabs>
        <w:ind w:firstLine="4050"/>
        <w:rPr>
          <w:sz w:val="22"/>
          <w:szCs w:val="22"/>
        </w:rPr>
      </w:pPr>
    </w:p>
    <w:p w14:paraId="5BF40E4F" w14:textId="4C7EC028" w:rsidR="0023198D" w:rsidRPr="0023198D" w:rsidRDefault="0023198D" w:rsidP="00675C25">
      <w:pPr>
        <w:tabs>
          <w:tab w:val="left" w:pos="900"/>
        </w:tabs>
        <w:ind w:firstLine="4050"/>
        <w:rPr>
          <w:sz w:val="22"/>
          <w:szCs w:val="22"/>
        </w:rPr>
      </w:pPr>
    </w:p>
    <w:p w14:paraId="3CD5D5C0" w14:textId="393AEBD6"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w:t>
      </w:r>
      <w:r w:rsidR="00116876">
        <w:rPr>
          <w:sz w:val="22"/>
          <w:szCs w:val="22"/>
        </w:rPr>
        <w:t>_____</w:t>
      </w:r>
      <w:r w:rsidR="00B46070">
        <w:rPr>
          <w:sz w:val="22"/>
          <w:szCs w:val="22"/>
        </w:rPr>
        <w:t>_________________             ____________</w:t>
      </w:r>
    </w:p>
    <w:p w14:paraId="7275F38C" w14:textId="303E61F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320D4908" w14:textId="27648A5F" w:rsidR="00675C25" w:rsidRPr="007078D3" w:rsidRDefault="00675C25" w:rsidP="00F33341">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319F0">
        <w:rPr>
          <w:sz w:val="22"/>
        </w:rPr>
        <w:t>Permitting &amp; Waste Cleanup</w:t>
      </w:r>
      <w:r w:rsidR="00F33341">
        <w:rPr>
          <w:sz w:val="22"/>
        </w:rPr>
        <w:t xml:space="preserve"> </w:t>
      </w:r>
      <w:r w:rsidRPr="007078D3">
        <w:rPr>
          <w:sz w:val="22"/>
        </w:rPr>
        <w:t>Program Administrator</w:t>
      </w:r>
    </w:p>
    <w:p w14:paraId="42B78575" w14:textId="77777777" w:rsidR="00675C25" w:rsidRPr="007078D3" w:rsidRDefault="00675C25" w:rsidP="00675C25">
      <w:pPr>
        <w:suppressAutoHyphens/>
        <w:ind w:left="3600" w:firstLine="360"/>
        <w:rPr>
          <w:sz w:val="22"/>
        </w:rPr>
      </w:pPr>
      <w:r w:rsidRPr="007078D3">
        <w:rPr>
          <w:sz w:val="22"/>
        </w:rPr>
        <w:t>Southwest District</w:t>
      </w:r>
    </w:p>
    <w:p w14:paraId="1587B345" w14:textId="77777777" w:rsidR="00675C25" w:rsidRPr="00BD7645" w:rsidRDefault="00675C25" w:rsidP="00675C25">
      <w:pPr>
        <w:suppressAutoHyphens/>
        <w:rPr>
          <w:sz w:val="22"/>
          <w:szCs w:val="22"/>
        </w:rPr>
      </w:pPr>
    </w:p>
    <w:p w14:paraId="11F528C6" w14:textId="77777777" w:rsidR="00675C25" w:rsidRDefault="00675C25" w:rsidP="00675C25">
      <w:pPr>
        <w:suppressAutoHyphens/>
        <w:rPr>
          <w:sz w:val="22"/>
          <w:szCs w:val="22"/>
        </w:rPr>
      </w:pPr>
    </w:p>
    <w:p w14:paraId="0529EB15" w14:textId="77777777" w:rsidR="0023198D" w:rsidRDefault="0023198D" w:rsidP="00675C25">
      <w:pPr>
        <w:suppressAutoHyphens/>
        <w:rPr>
          <w:sz w:val="22"/>
          <w:szCs w:val="22"/>
        </w:rPr>
      </w:pPr>
    </w:p>
    <w:p w14:paraId="342C2C1E" w14:textId="77777777" w:rsidR="0023198D" w:rsidRPr="00BD7645" w:rsidRDefault="0023198D" w:rsidP="00675C25">
      <w:pPr>
        <w:suppressAutoHyphens/>
        <w:rPr>
          <w:sz w:val="22"/>
          <w:szCs w:val="22"/>
        </w:rPr>
      </w:pPr>
    </w:p>
    <w:p w14:paraId="1DA54A2D"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691B5A91" w14:textId="77777777" w:rsidR="00675C25" w:rsidRPr="009A3B30" w:rsidRDefault="00675C25" w:rsidP="00675C25">
      <w:pPr>
        <w:widowControl w:val="0"/>
        <w:spacing w:after="120"/>
        <w:rPr>
          <w:sz w:val="22"/>
          <w:szCs w:val="22"/>
        </w:rPr>
      </w:pPr>
      <w:r w:rsidRPr="009A3B30">
        <w:rPr>
          <w:sz w:val="22"/>
          <w:szCs w:val="22"/>
        </w:rPr>
        <w:t xml:space="preserve">The undersigned duly designated deputy agency clerk hereby certifies that this Final Air Permit package (including </w:t>
      </w:r>
      <w:r w:rsidR="009A3B30" w:rsidRPr="009A3B30">
        <w:rPr>
          <w:sz w:val="22"/>
          <w:szCs w:val="22"/>
        </w:rPr>
        <w:t>the Final Determination</w:t>
      </w:r>
      <w:r w:rsidRPr="009A3B30">
        <w:rPr>
          <w:sz w:val="22"/>
          <w:szCs w:val="22"/>
        </w:rPr>
        <w:t>,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596E4BAF" w14:textId="77777777" w:rsidR="009A3B30" w:rsidRPr="009A3B30" w:rsidRDefault="009A3B30" w:rsidP="00675C25">
      <w:pPr>
        <w:widowControl w:val="0"/>
        <w:spacing w:after="120"/>
        <w:rPr>
          <w:sz w:val="22"/>
          <w:szCs w:val="22"/>
        </w:rPr>
      </w:pPr>
    </w:p>
    <w:p w14:paraId="775A5EB3" w14:textId="77777777" w:rsidR="009A3B30" w:rsidRPr="009A3B30" w:rsidRDefault="009A3B30" w:rsidP="009A3B30">
      <w:pPr>
        <w:widowControl w:val="0"/>
        <w:spacing w:after="60"/>
        <w:ind w:left="360"/>
        <w:rPr>
          <w:sz w:val="22"/>
          <w:szCs w:val="22"/>
        </w:rPr>
      </w:pPr>
      <w:r w:rsidRPr="009A3B30">
        <w:rPr>
          <w:sz w:val="22"/>
          <w:szCs w:val="22"/>
        </w:rPr>
        <w:t xml:space="preserve">John </w:t>
      </w:r>
      <w:proofErr w:type="spellStart"/>
      <w:r w:rsidRPr="009A3B30">
        <w:rPr>
          <w:sz w:val="22"/>
          <w:szCs w:val="22"/>
        </w:rPr>
        <w:t>Kosiarski</w:t>
      </w:r>
      <w:proofErr w:type="spellEnd"/>
      <w:r w:rsidRPr="009A3B30">
        <w:rPr>
          <w:sz w:val="22"/>
          <w:szCs w:val="22"/>
        </w:rPr>
        <w:t>, Pro-Mac Machine, Inc. (</w:t>
      </w:r>
      <w:hyperlink r:id="rId8" w:history="1">
        <w:r w:rsidRPr="009A3B30">
          <w:rPr>
            <w:rStyle w:val="Hyperlink"/>
            <w:sz w:val="22"/>
            <w:szCs w:val="22"/>
          </w:rPr>
          <w:t>Pro_Mac_John@msn.com</w:t>
        </w:r>
      </w:hyperlink>
      <w:r w:rsidRPr="009A3B30">
        <w:rPr>
          <w:sz w:val="22"/>
          <w:szCs w:val="22"/>
        </w:rPr>
        <w:t>)</w:t>
      </w:r>
    </w:p>
    <w:p w14:paraId="60EFE8F8" w14:textId="77777777" w:rsidR="009A3B30" w:rsidRPr="009A3B30" w:rsidRDefault="009A3B30" w:rsidP="009A3B30">
      <w:pPr>
        <w:widowControl w:val="0"/>
        <w:tabs>
          <w:tab w:val="left" w:pos="-720"/>
          <w:tab w:val="left" w:pos="4320"/>
        </w:tabs>
        <w:spacing w:after="60"/>
        <w:ind w:left="360"/>
        <w:outlineLvl w:val="0"/>
        <w:rPr>
          <w:sz w:val="22"/>
          <w:szCs w:val="22"/>
        </w:rPr>
      </w:pPr>
      <w:r w:rsidRPr="009A3B30">
        <w:rPr>
          <w:sz w:val="22"/>
          <w:szCs w:val="22"/>
        </w:rPr>
        <w:t xml:space="preserve">Norman </w:t>
      </w:r>
      <w:proofErr w:type="spellStart"/>
      <w:r w:rsidRPr="009A3B30">
        <w:rPr>
          <w:sz w:val="22"/>
          <w:szCs w:val="22"/>
        </w:rPr>
        <w:t>Duquette</w:t>
      </w:r>
      <w:proofErr w:type="spellEnd"/>
      <w:r w:rsidRPr="009A3B30">
        <w:rPr>
          <w:sz w:val="22"/>
          <w:szCs w:val="22"/>
        </w:rPr>
        <w:t>, Pro-Mac Machine, Inc. (</w:t>
      </w:r>
      <w:hyperlink r:id="rId9" w:history="1">
        <w:r w:rsidRPr="009A3B30">
          <w:rPr>
            <w:rStyle w:val="Hyperlink"/>
            <w:sz w:val="22"/>
            <w:szCs w:val="22"/>
          </w:rPr>
          <w:t>Pro_Mac_Norm@msn.com</w:t>
        </w:r>
      </w:hyperlink>
      <w:r w:rsidRPr="009A3B30">
        <w:rPr>
          <w:sz w:val="22"/>
          <w:szCs w:val="22"/>
        </w:rPr>
        <w:t>)</w:t>
      </w:r>
    </w:p>
    <w:p w14:paraId="6EC95A51" w14:textId="77777777" w:rsidR="009A3B30" w:rsidRPr="009A3B30" w:rsidRDefault="009A3B30" w:rsidP="009A3B30">
      <w:pPr>
        <w:widowControl w:val="0"/>
        <w:tabs>
          <w:tab w:val="left" w:pos="-720"/>
          <w:tab w:val="left" w:pos="4320"/>
        </w:tabs>
        <w:spacing w:after="60"/>
        <w:ind w:left="360" w:right="-720"/>
        <w:outlineLvl w:val="0"/>
        <w:rPr>
          <w:sz w:val="22"/>
          <w:szCs w:val="22"/>
        </w:rPr>
      </w:pPr>
      <w:r w:rsidRPr="009A3B30">
        <w:rPr>
          <w:sz w:val="22"/>
          <w:szCs w:val="22"/>
        </w:rPr>
        <w:t>Robert E. Wallace, III, P.E., Environmental Engineering Consultants, Inc. (</w:t>
      </w:r>
      <w:hyperlink r:id="rId10" w:history="1">
        <w:r w:rsidRPr="009A3B30">
          <w:rPr>
            <w:rStyle w:val="Hyperlink"/>
            <w:sz w:val="22"/>
            <w:szCs w:val="22"/>
          </w:rPr>
          <w:t>rwallace@eec-tampabay.com</w:t>
        </w:r>
      </w:hyperlink>
      <w:r w:rsidRPr="009A3B30">
        <w:rPr>
          <w:sz w:val="22"/>
          <w:szCs w:val="22"/>
        </w:rPr>
        <w:t>)</w:t>
      </w:r>
    </w:p>
    <w:p w14:paraId="3D9AC8AA" w14:textId="77777777" w:rsidR="009A3B30" w:rsidRPr="009A3B30" w:rsidRDefault="009A3B30" w:rsidP="009A3B30">
      <w:pPr>
        <w:widowControl w:val="0"/>
        <w:spacing w:after="60"/>
        <w:ind w:left="360"/>
        <w:rPr>
          <w:sz w:val="22"/>
          <w:szCs w:val="22"/>
        </w:rPr>
      </w:pPr>
      <w:r w:rsidRPr="009A3B30">
        <w:rPr>
          <w:sz w:val="22"/>
          <w:szCs w:val="22"/>
        </w:rPr>
        <w:t>Marvin Scott, Environmental Engineering Consultants, Inc. (</w:t>
      </w:r>
      <w:hyperlink r:id="rId11" w:history="1">
        <w:r w:rsidRPr="009A3B30">
          <w:rPr>
            <w:rStyle w:val="Hyperlink"/>
            <w:sz w:val="22"/>
            <w:szCs w:val="22"/>
          </w:rPr>
          <w:t>mscott@eec-tampabay.com</w:t>
        </w:r>
      </w:hyperlink>
      <w:r w:rsidRPr="009A3B30">
        <w:rPr>
          <w:sz w:val="22"/>
          <w:szCs w:val="22"/>
        </w:rPr>
        <w:t>)</w:t>
      </w:r>
      <w:r w:rsidRPr="009A3B30">
        <w:rPr>
          <w:sz w:val="22"/>
          <w:szCs w:val="22"/>
        </w:rPr>
        <w:tab/>
      </w:r>
    </w:p>
    <w:p w14:paraId="761109AE" w14:textId="77777777" w:rsidR="00675C25" w:rsidRPr="007078D3" w:rsidRDefault="009A3B30" w:rsidP="00675C25">
      <w:pPr>
        <w:widowControl w:val="0"/>
        <w:tabs>
          <w:tab w:val="left" w:pos="-720"/>
          <w:tab w:val="left" w:pos="4320"/>
          <w:tab w:val="left" w:pos="7110"/>
        </w:tabs>
        <w:spacing w:after="120"/>
        <w:ind w:left="360"/>
        <w:outlineLvl w:val="0"/>
        <w:rPr>
          <w:sz w:val="22"/>
          <w:szCs w:val="22"/>
        </w:rPr>
      </w:pPr>
      <w:r w:rsidRPr="009A3B30">
        <w:rPr>
          <w:sz w:val="22"/>
          <w:szCs w:val="22"/>
        </w:rPr>
        <w:t xml:space="preserve">Erin </w:t>
      </w:r>
      <w:proofErr w:type="spellStart"/>
      <w:r w:rsidRPr="009A3B30">
        <w:rPr>
          <w:sz w:val="22"/>
          <w:szCs w:val="22"/>
        </w:rPr>
        <w:t>Dibacco</w:t>
      </w:r>
      <w:proofErr w:type="spellEnd"/>
      <w:r w:rsidRPr="009A3B30">
        <w:rPr>
          <w:sz w:val="22"/>
          <w:szCs w:val="22"/>
        </w:rPr>
        <w:t>,</w:t>
      </w:r>
      <w:r w:rsidR="00675C25" w:rsidRPr="009A3B30">
        <w:rPr>
          <w:sz w:val="22"/>
          <w:szCs w:val="22"/>
        </w:rPr>
        <w:t xml:space="preserve"> SWD Compliance Assurance Program Manager (</w:t>
      </w:r>
      <w:hyperlink r:id="rId12" w:history="1">
        <w:r w:rsidRPr="009A3B30">
          <w:rPr>
            <w:rStyle w:val="Hyperlink"/>
            <w:sz w:val="22"/>
            <w:szCs w:val="22"/>
          </w:rPr>
          <w:t>erin.dibacco@dep.state.fl.us</w:t>
        </w:r>
      </w:hyperlink>
      <w:r w:rsidR="00675C25" w:rsidRPr="009A3B30">
        <w:rPr>
          <w:sz w:val="22"/>
          <w:szCs w:val="22"/>
        </w:rPr>
        <w:t>)</w:t>
      </w:r>
    </w:p>
    <w:p w14:paraId="06AD55F2"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42C6D099"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603D5373"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2BB742C3" w14:textId="2476324E" w:rsidR="00675C25" w:rsidRPr="007078D3" w:rsidRDefault="00675C25" w:rsidP="00675C25">
      <w:pPr>
        <w:widowControl w:val="0"/>
        <w:tabs>
          <w:tab w:val="left" w:pos="-720"/>
          <w:tab w:val="left" w:pos="4320"/>
        </w:tabs>
        <w:ind w:left="4320"/>
        <w:rPr>
          <w:sz w:val="22"/>
          <w:szCs w:val="22"/>
        </w:rPr>
      </w:pPr>
    </w:p>
    <w:p w14:paraId="30890078" w14:textId="6574B1B3" w:rsidR="00675C25" w:rsidRPr="00452501" w:rsidRDefault="00675C25" w:rsidP="00675C25">
      <w:pPr>
        <w:widowControl w:val="0"/>
        <w:tabs>
          <w:tab w:val="left" w:pos="-720"/>
          <w:tab w:val="left" w:pos="4320"/>
        </w:tabs>
        <w:ind w:left="4320"/>
      </w:pPr>
    </w:p>
    <w:p w14:paraId="12E3B5F7" w14:textId="3EFA96D0" w:rsidR="00675C25" w:rsidRPr="007078D3" w:rsidRDefault="00675C25" w:rsidP="00675C25">
      <w:pPr>
        <w:widowControl w:val="0"/>
        <w:tabs>
          <w:tab w:val="left" w:pos="-720"/>
          <w:tab w:val="left" w:pos="4320"/>
        </w:tabs>
        <w:ind w:left="4320"/>
      </w:pPr>
      <w:r w:rsidRPr="007078D3">
        <w:t>________________</w:t>
      </w:r>
      <w:r w:rsidR="006D2DBA">
        <w:t>_______</w:t>
      </w:r>
      <w:r w:rsidRPr="007078D3">
        <w:t xml:space="preserve">       </w:t>
      </w:r>
      <w:r w:rsidR="00B46070">
        <w:t>___________</w:t>
      </w:r>
      <w:bookmarkStart w:id="0" w:name="_GoBack"/>
      <w:bookmarkEnd w:id="0"/>
    </w:p>
    <w:p w14:paraId="44C88B50" w14:textId="4FCC5613" w:rsidR="00675C25" w:rsidRPr="007078D3" w:rsidRDefault="006D2DBA"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 (Clerk)                         </w:t>
      </w:r>
      <w:r>
        <w:rPr>
          <w:sz w:val="16"/>
          <w:szCs w:val="16"/>
        </w:rPr>
        <w:t xml:space="preserve">          </w:t>
      </w:r>
      <w:r w:rsidR="00675C25" w:rsidRPr="007078D3">
        <w:rPr>
          <w:sz w:val="16"/>
          <w:szCs w:val="16"/>
        </w:rPr>
        <w:t xml:space="preserve"> </w:t>
      </w:r>
      <w:r>
        <w:rPr>
          <w:sz w:val="16"/>
          <w:szCs w:val="16"/>
        </w:rPr>
        <w:t xml:space="preserve"> </w:t>
      </w:r>
      <w:r w:rsidR="00675C25" w:rsidRPr="007078D3">
        <w:rPr>
          <w:sz w:val="16"/>
          <w:szCs w:val="16"/>
        </w:rPr>
        <w:t>(Date)</w:t>
      </w:r>
    </w:p>
    <w:p w14:paraId="5C9559F2" w14:textId="77777777" w:rsidR="00675C25" w:rsidRPr="007078D3" w:rsidRDefault="00675C25" w:rsidP="00675C25">
      <w:pPr>
        <w:rPr>
          <w:b/>
          <w:caps/>
          <w:color w:val="FF0000"/>
          <w:sz w:val="22"/>
          <w:szCs w:val="22"/>
        </w:rPr>
        <w:sectPr w:rsidR="00675C25" w:rsidRPr="007078D3" w:rsidSect="00824D48">
          <w:headerReference w:type="even" r:id="rId13"/>
          <w:headerReference w:type="default" r:id="rId14"/>
          <w:footerReference w:type="even" r:id="rId15"/>
          <w:footerReference w:type="default" r:id="rId16"/>
          <w:headerReference w:type="first" r:id="rId17"/>
          <w:footerReference w:type="first" r:id="rId18"/>
          <w:pgSz w:w="12240" w:h="15840" w:code="1"/>
          <w:pgMar w:top="1440" w:right="1080" w:bottom="720" w:left="1080" w:header="720" w:footer="720" w:gutter="0"/>
          <w:cols w:space="720"/>
          <w:titlePg/>
          <w:docGrid w:linePitch="272"/>
        </w:sectPr>
      </w:pPr>
    </w:p>
    <w:p w14:paraId="68A8899B" w14:textId="77777777" w:rsidR="00E4644C" w:rsidRPr="007078D3" w:rsidRDefault="00E4644C" w:rsidP="006B73EB">
      <w:pPr>
        <w:spacing w:before="120" w:after="120"/>
        <w:rPr>
          <w:b/>
          <w:caps/>
          <w:sz w:val="22"/>
          <w:szCs w:val="22"/>
        </w:rPr>
      </w:pPr>
      <w:r w:rsidRPr="007078D3">
        <w:rPr>
          <w:b/>
          <w:caps/>
          <w:sz w:val="22"/>
          <w:szCs w:val="22"/>
        </w:rPr>
        <w:t>Facility and Project Description</w:t>
      </w:r>
    </w:p>
    <w:p w14:paraId="24B3E058" w14:textId="77777777" w:rsidR="00856483" w:rsidRPr="00713F0A" w:rsidRDefault="00856483">
      <w:pPr>
        <w:pStyle w:val="BodyText3"/>
        <w:numPr>
          <w:ilvl w:val="12"/>
          <w:numId w:val="0"/>
        </w:numPr>
        <w:spacing w:after="0"/>
        <w:jc w:val="left"/>
        <w:rPr>
          <w:szCs w:val="22"/>
          <w:highlight w:val="yellow"/>
        </w:rPr>
      </w:pPr>
    </w:p>
    <w:p w14:paraId="23B24C10" w14:textId="77777777" w:rsidR="00E4644C" w:rsidRPr="007078D3" w:rsidRDefault="00E4644C" w:rsidP="00095CA8">
      <w:pPr>
        <w:pStyle w:val="BodyText3"/>
        <w:numPr>
          <w:ilvl w:val="12"/>
          <w:numId w:val="0"/>
        </w:numPr>
        <w:spacing w:after="0"/>
        <w:jc w:val="left"/>
        <w:rPr>
          <w:b/>
          <w:szCs w:val="22"/>
        </w:rPr>
      </w:pPr>
      <w:r w:rsidRPr="00713F0A">
        <w:rPr>
          <w:b/>
          <w:szCs w:val="22"/>
        </w:rPr>
        <w:t>Project Description and Affected/Proposed Emission U</w:t>
      </w:r>
      <w:r w:rsidR="00502B95" w:rsidRPr="00713F0A">
        <w:rPr>
          <w:b/>
          <w:szCs w:val="22"/>
        </w:rPr>
        <w:t>nit</w:t>
      </w:r>
    </w:p>
    <w:p w14:paraId="0A1CCF38" w14:textId="77777777" w:rsidR="00095CA8" w:rsidRDefault="00095CA8" w:rsidP="00095CA8">
      <w:pPr>
        <w:pStyle w:val="BodyText3"/>
        <w:numPr>
          <w:ilvl w:val="12"/>
          <w:numId w:val="0"/>
        </w:numPr>
        <w:spacing w:after="0"/>
        <w:jc w:val="left"/>
        <w:rPr>
          <w:szCs w:val="22"/>
        </w:rPr>
      </w:pPr>
    </w:p>
    <w:p w14:paraId="0E463CD0" w14:textId="77777777" w:rsidR="00E4644C" w:rsidRPr="00713F0A" w:rsidRDefault="00713F0A" w:rsidP="00713F0A">
      <w:pPr>
        <w:pStyle w:val="Style0"/>
        <w:tabs>
          <w:tab w:val="left" w:pos="-1440"/>
          <w:tab w:val="left" w:pos="0"/>
          <w:tab w:val="left" w:pos="1440"/>
          <w:tab w:val="left" w:pos="3240"/>
        </w:tabs>
        <w:suppressAutoHyphens/>
        <w:rPr>
          <w:rFonts w:ascii="Times New Roman" w:hAnsi="Times New Roman"/>
          <w:snapToGrid/>
          <w:sz w:val="22"/>
          <w:szCs w:val="22"/>
        </w:rPr>
      </w:pPr>
      <w:r>
        <w:rPr>
          <w:rFonts w:ascii="Times New Roman" w:hAnsi="Times New Roman"/>
          <w:snapToGrid/>
          <w:sz w:val="22"/>
        </w:rPr>
        <w:t xml:space="preserve">This facility consists of a metal machine shop which produces high tolerance components manufactured from beryllium and other specialty metals.  </w:t>
      </w:r>
      <w:r w:rsidR="00A458C1">
        <w:rPr>
          <w:rFonts w:ascii="Times New Roman" w:hAnsi="Times New Roman"/>
          <w:snapToGrid/>
          <w:sz w:val="22"/>
          <w:szCs w:val="22"/>
        </w:rPr>
        <w:t>The</w:t>
      </w:r>
      <w:r>
        <w:rPr>
          <w:rFonts w:ascii="Times New Roman" w:hAnsi="Times New Roman"/>
          <w:snapToGrid/>
          <w:sz w:val="22"/>
          <w:szCs w:val="22"/>
        </w:rPr>
        <w:t xml:space="preserve"> emission unit is </w:t>
      </w:r>
      <w:r w:rsidRPr="00C65B63">
        <w:rPr>
          <w:rFonts w:ascii="Times New Roman" w:hAnsi="Times New Roman"/>
          <w:snapToGrid/>
          <w:sz w:val="22"/>
          <w:szCs w:val="22"/>
        </w:rPr>
        <w:t xml:space="preserve">the beryllium machining operations.  Equipment used in beryllium machining consists of a </w:t>
      </w:r>
      <w:r w:rsidR="00A458C1">
        <w:rPr>
          <w:rFonts w:ascii="Times New Roman" w:hAnsi="Times New Roman"/>
          <w:snapToGrid/>
          <w:sz w:val="22"/>
          <w:szCs w:val="22"/>
        </w:rPr>
        <w:t xml:space="preserve">vertical milling machine with backup contingency vertical milling machines and a </w:t>
      </w:r>
      <w:r>
        <w:rPr>
          <w:rFonts w:ascii="Times New Roman" w:hAnsi="Times New Roman"/>
          <w:snapToGrid/>
          <w:sz w:val="22"/>
          <w:szCs w:val="22"/>
        </w:rPr>
        <w:t>lathe</w:t>
      </w:r>
      <w:r w:rsidR="00A458C1">
        <w:rPr>
          <w:rFonts w:ascii="Times New Roman" w:hAnsi="Times New Roman"/>
          <w:snapToGrid/>
          <w:sz w:val="22"/>
          <w:szCs w:val="22"/>
        </w:rPr>
        <w:t xml:space="preserve"> machine</w:t>
      </w:r>
      <w:r w:rsidRPr="00620C0F">
        <w:rPr>
          <w:rFonts w:ascii="Times New Roman" w:hAnsi="Times New Roman"/>
          <w:snapToGrid/>
          <w:sz w:val="22"/>
          <w:szCs w:val="22"/>
        </w:rPr>
        <w:t>.  Particulate matter hazardous</w:t>
      </w:r>
      <w:r w:rsidRPr="00C65B63">
        <w:rPr>
          <w:rFonts w:ascii="Times New Roman" w:hAnsi="Times New Roman"/>
          <w:snapToGrid/>
          <w:sz w:val="22"/>
          <w:szCs w:val="22"/>
        </w:rPr>
        <w:t xml:space="preserve"> air pollutant</w:t>
      </w:r>
      <w:r>
        <w:rPr>
          <w:rFonts w:ascii="Times New Roman" w:hAnsi="Times New Roman"/>
          <w:snapToGrid/>
          <w:sz w:val="22"/>
          <w:szCs w:val="22"/>
        </w:rPr>
        <w:t xml:space="preserve"> (HAP)</w:t>
      </w:r>
      <w:r w:rsidRPr="00C65B63">
        <w:rPr>
          <w:rFonts w:ascii="Times New Roman" w:hAnsi="Times New Roman"/>
          <w:snapToGrid/>
          <w:sz w:val="22"/>
          <w:szCs w:val="22"/>
        </w:rPr>
        <w:t xml:space="preserve"> emissions (i.e.</w:t>
      </w:r>
      <w:r>
        <w:rPr>
          <w:rFonts w:ascii="Times New Roman" w:hAnsi="Times New Roman"/>
          <w:snapToGrid/>
          <w:sz w:val="22"/>
          <w:szCs w:val="22"/>
        </w:rPr>
        <w:t>,</w:t>
      </w:r>
      <w:r w:rsidRPr="00C65B63">
        <w:rPr>
          <w:rFonts w:ascii="Times New Roman" w:hAnsi="Times New Roman"/>
          <w:snapToGrid/>
          <w:sz w:val="22"/>
          <w:szCs w:val="22"/>
        </w:rPr>
        <w:t xml:space="preserve"> beryllium) from operation of the </w:t>
      </w:r>
      <w:r>
        <w:rPr>
          <w:rFonts w:ascii="Times New Roman" w:hAnsi="Times New Roman"/>
          <w:snapToGrid/>
          <w:sz w:val="22"/>
          <w:szCs w:val="22"/>
        </w:rPr>
        <w:t xml:space="preserve">machining </w:t>
      </w:r>
      <w:r w:rsidRPr="00C65B63">
        <w:rPr>
          <w:rFonts w:ascii="Times New Roman" w:hAnsi="Times New Roman"/>
          <w:snapToGrid/>
          <w:sz w:val="22"/>
          <w:szCs w:val="22"/>
        </w:rPr>
        <w:t xml:space="preserve">equipment are </w:t>
      </w:r>
      <w:r>
        <w:rPr>
          <w:rFonts w:ascii="Times New Roman" w:hAnsi="Times New Roman"/>
          <w:snapToGrid/>
          <w:sz w:val="22"/>
          <w:szCs w:val="22"/>
        </w:rPr>
        <w:t>collected by vacuum pickup lines at each tool point.  The collected dust is removed by</w:t>
      </w:r>
      <w:r w:rsidRPr="00C65B63">
        <w:rPr>
          <w:rFonts w:ascii="Times New Roman" w:hAnsi="Times New Roman"/>
          <w:snapToGrid/>
          <w:sz w:val="22"/>
          <w:szCs w:val="22"/>
        </w:rPr>
        <w:t xml:space="preserve"> an emission control system which consists of a Spencer </w:t>
      </w:r>
      <w:proofErr w:type="spellStart"/>
      <w:r w:rsidRPr="00C65B63">
        <w:rPr>
          <w:rFonts w:ascii="Times New Roman" w:hAnsi="Times New Roman"/>
          <w:snapToGrid/>
          <w:sz w:val="22"/>
          <w:szCs w:val="22"/>
        </w:rPr>
        <w:t>Industravac</w:t>
      </w:r>
      <w:proofErr w:type="spellEnd"/>
      <w:r w:rsidRPr="00C65B63">
        <w:rPr>
          <w:rFonts w:ascii="Times New Roman" w:hAnsi="Times New Roman"/>
          <w:snapToGrid/>
          <w:sz w:val="22"/>
          <w:szCs w:val="22"/>
        </w:rPr>
        <w:t xml:space="preserve"> Model SB-515 vacuum type dust </w:t>
      </w:r>
      <w:r>
        <w:rPr>
          <w:rFonts w:ascii="Times New Roman" w:hAnsi="Times New Roman"/>
          <w:snapToGrid/>
          <w:sz w:val="22"/>
          <w:szCs w:val="22"/>
        </w:rPr>
        <w:t>collector with a cyclone, bag collector,</w:t>
      </w:r>
      <w:r w:rsidRPr="00C65B63">
        <w:rPr>
          <w:rFonts w:ascii="Times New Roman" w:hAnsi="Times New Roman"/>
          <w:snapToGrid/>
          <w:sz w:val="22"/>
          <w:szCs w:val="22"/>
        </w:rPr>
        <w:t xml:space="preserve"> and an inline HEPA filter (99.9% design efficiency).  The Spencer </w:t>
      </w:r>
      <w:proofErr w:type="spellStart"/>
      <w:r w:rsidRPr="00C65B63">
        <w:rPr>
          <w:rFonts w:ascii="Times New Roman" w:hAnsi="Times New Roman"/>
          <w:snapToGrid/>
          <w:sz w:val="22"/>
          <w:szCs w:val="22"/>
        </w:rPr>
        <w:t>Industravac</w:t>
      </w:r>
      <w:proofErr w:type="spellEnd"/>
      <w:r w:rsidRPr="00C65B63">
        <w:rPr>
          <w:rFonts w:ascii="Times New Roman" w:hAnsi="Times New Roman"/>
          <w:snapToGrid/>
          <w:sz w:val="22"/>
          <w:szCs w:val="22"/>
        </w:rPr>
        <w:t xml:space="preserve"> operates at a design air flow rate of 600 </w:t>
      </w:r>
      <w:proofErr w:type="spellStart"/>
      <w:r w:rsidRPr="00C65B63">
        <w:rPr>
          <w:rFonts w:ascii="Times New Roman" w:hAnsi="Times New Roman"/>
          <w:snapToGrid/>
          <w:sz w:val="22"/>
          <w:szCs w:val="22"/>
        </w:rPr>
        <w:t>scfm</w:t>
      </w:r>
      <w:proofErr w:type="spellEnd"/>
      <w:r w:rsidRPr="00C65B63">
        <w:rPr>
          <w:rFonts w:ascii="Times New Roman" w:hAnsi="Times New Roman"/>
          <w:snapToGrid/>
          <w:sz w:val="22"/>
          <w:szCs w:val="22"/>
        </w:rPr>
        <w:t xml:space="preserve">.  The </w:t>
      </w:r>
      <w:r>
        <w:rPr>
          <w:rFonts w:ascii="Times New Roman" w:hAnsi="Times New Roman"/>
          <w:snapToGrid/>
          <w:sz w:val="22"/>
          <w:szCs w:val="22"/>
        </w:rPr>
        <w:t xml:space="preserve">emission control system exhaust stack will exhaust outside in an adjacent partial enclosure (similar to a car port with partial walls). </w:t>
      </w:r>
      <w:r w:rsidR="00E4644C" w:rsidRPr="00713F0A">
        <w:rPr>
          <w:rFonts w:ascii="Times New Roman" w:hAnsi="Times New Roman"/>
          <w:sz w:val="22"/>
          <w:szCs w:val="22"/>
        </w:rPr>
        <w:t xml:space="preserve"> This project will </w:t>
      </w:r>
      <w:r w:rsidRPr="00713F0A">
        <w:rPr>
          <w:rFonts w:ascii="Times New Roman" w:hAnsi="Times New Roman"/>
          <w:sz w:val="22"/>
          <w:szCs w:val="22"/>
        </w:rPr>
        <w:t>create the following emissions unit (EU</w:t>
      </w:r>
      <w:r w:rsidR="008A68AD" w:rsidRPr="00713F0A">
        <w:rPr>
          <w:rFonts w:ascii="Times New Roman" w:hAnsi="Times New Roman"/>
          <w:sz w:val="22"/>
          <w:szCs w:val="22"/>
        </w:rPr>
        <w:t>)</w:t>
      </w:r>
      <w:r w:rsidR="00E4644C" w:rsidRPr="00713F0A">
        <w:rPr>
          <w:rFonts w:ascii="Times New Roman" w:hAnsi="Times New Roman"/>
          <w:sz w:val="22"/>
          <w:szCs w:val="22"/>
        </w:rPr>
        <w:t>.</w:t>
      </w:r>
    </w:p>
    <w:p w14:paraId="3797A425"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2B949024" w14:textId="77777777" w:rsidTr="00622C25">
        <w:tc>
          <w:tcPr>
            <w:tcW w:w="1210" w:type="dxa"/>
            <w:tcBorders>
              <w:bottom w:val="double" w:sz="4" w:space="0" w:color="auto"/>
            </w:tcBorders>
          </w:tcPr>
          <w:p w14:paraId="4F80FC34" w14:textId="77777777" w:rsidR="00095CA8" w:rsidRPr="00286DDE" w:rsidRDefault="00095CA8" w:rsidP="00095CA8">
            <w:pPr>
              <w:spacing w:before="60"/>
              <w:jc w:val="center"/>
              <w:rPr>
                <w:b/>
                <w:sz w:val="22"/>
                <w:szCs w:val="22"/>
              </w:rPr>
            </w:pPr>
            <w:r w:rsidRPr="00286DDE">
              <w:rPr>
                <w:b/>
                <w:sz w:val="22"/>
                <w:szCs w:val="22"/>
              </w:rPr>
              <w:t>EU ID No.</w:t>
            </w:r>
          </w:p>
        </w:tc>
        <w:tc>
          <w:tcPr>
            <w:tcW w:w="8370" w:type="dxa"/>
            <w:tcBorders>
              <w:bottom w:val="double" w:sz="4" w:space="0" w:color="auto"/>
            </w:tcBorders>
          </w:tcPr>
          <w:p w14:paraId="22582BC9" w14:textId="77777777" w:rsidR="00095CA8" w:rsidRPr="00286DDE" w:rsidRDefault="00095CA8" w:rsidP="008A68AD">
            <w:pPr>
              <w:spacing w:before="60" w:after="60"/>
              <w:ind w:left="122"/>
              <w:rPr>
                <w:b/>
                <w:sz w:val="22"/>
                <w:szCs w:val="22"/>
              </w:rPr>
            </w:pPr>
            <w:r w:rsidRPr="00286DDE">
              <w:rPr>
                <w:b/>
                <w:sz w:val="22"/>
                <w:szCs w:val="22"/>
              </w:rPr>
              <w:t>Emission</w:t>
            </w:r>
            <w:r w:rsidR="002E6902" w:rsidRPr="00286DDE">
              <w:rPr>
                <w:b/>
                <w:sz w:val="22"/>
                <w:szCs w:val="22"/>
              </w:rPr>
              <w:t>s</w:t>
            </w:r>
            <w:r w:rsidRPr="00286DDE">
              <w:rPr>
                <w:b/>
                <w:sz w:val="22"/>
                <w:szCs w:val="22"/>
              </w:rPr>
              <w:t xml:space="preserve"> Unit Description</w:t>
            </w:r>
          </w:p>
        </w:tc>
      </w:tr>
      <w:tr w:rsidR="00095CA8" w:rsidRPr="007078D3" w14:paraId="6D57CE29" w14:textId="77777777" w:rsidTr="00622C25">
        <w:tc>
          <w:tcPr>
            <w:tcW w:w="1210" w:type="dxa"/>
            <w:tcBorders>
              <w:top w:val="double" w:sz="4" w:space="0" w:color="auto"/>
            </w:tcBorders>
          </w:tcPr>
          <w:p w14:paraId="7D6A91E9" w14:textId="77777777" w:rsidR="00095CA8" w:rsidRPr="007078D3" w:rsidRDefault="00713F0A" w:rsidP="00CB4BBE">
            <w:pPr>
              <w:spacing w:before="60" w:after="60"/>
              <w:jc w:val="center"/>
              <w:rPr>
                <w:sz w:val="22"/>
                <w:szCs w:val="22"/>
              </w:rPr>
            </w:pPr>
            <w:r>
              <w:rPr>
                <w:sz w:val="22"/>
                <w:szCs w:val="22"/>
              </w:rPr>
              <w:t>001</w:t>
            </w:r>
          </w:p>
        </w:tc>
        <w:tc>
          <w:tcPr>
            <w:tcW w:w="8370" w:type="dxa"/>
            <w:tcBorders>
              <w:top w:val="double" w:sz="4" w:space="0" w:color="auto"/>
            </w:tcBorders>
          </w:tcPr>
          <w:p w14:paraId="7C6C99DE" w14:textId="77777777" w:rsidR="00095CA8" w:rsidRPr="007078D3" w:rsidRDefault="00713F0A" w:rsidP="00CB4BBE">
            <w:pPr>
              <w:spacing w:before="60" w:after="60"/>
              <w:ind w:left="122" w:right="88"/>
              <w:rPr>
                <w:sz w:val="22"/>
                <w:szCs w:val="22"/>
              </w:rPr>
            </w:pPr>
            <w:r>
              <w:rPr>
                <w:sz w:val="22"/>
                <w:szCs w:val="22"/>
              </w:rPr>
              <w:t>Beryllium Machining</w:t>
            </w:r>
            <w:r w:rsidR="00095CA8" w:rsidRPr="007078D3">
              <w:rPr>
                <w:sz w:val="22"/>
                <w:szCs w:val="22"/>
              </w:rPr>
              <w:t xml:space="preserve"> </w:t>
            </w:r>
          </w:p>
        </w:tc>
      </w:tr>
    </w:tbl>
    <w:p w14:paraId="5C8CE61E"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2464E40B" w14:textId="77777777" w:rsidR="00B25440" w:rsidRPr="006B73EB" w:rsidRDefault="00B25440" w:rsidP="005073C8">
      <w:pPr>
        <w:suppressAutoHyphens/>
        <w:ind w:left="720" w:hanging="720"/>
        <w:rPr>
          <w:sz w:val="22"/>
          <w:szCs w:val="22"/>
          <w:highlight w:val="yellow"/>
        </w:rPr>
      </w:pPr>
    </w:p>
    <w:p w14:paraId="4D8D36FD" w14:textId="77777777" w:rsidR="00E4644C" w:rsidRPr="00286DDE" w:rsidRDefault="00E4644C" w:rsidP="006B73EB">
      <w:pPr>
        <w:pStyle w:val="Caption"/>
        <w:spacing w:before="120"/>
        <w:rPr>
          <w:szCs w:val="22"/>
        </w:rPr>
      </w:pPr>
      <w:r w:rsidRPr="00286DDE">
        <w:rPr>
          <w:szCs w:val="22"/>
        </w:rPr>
        <w:t>Facility Regulatory Classification</w:t>
      </w:r>
    </w:p>
    <w:p w14:paraId="3D835C34" w14:textId="77777777" w:rsidR="00E4644C" w:rsidRPr="00286DDE" w:rsidRDefault="00E4644C" w:rsidP="003E6985">
      <w:pPr>
        <w:numPr>
          <w:ilvl w:val="0"/>
          <w:numId w:val="16"/>
        </w:numPr>
        <w:spacing w:after="120"/>
        <w:rPr>
          <w:sz w:val="22"/>
          <w:szCs w:val="22"/>
        </w:rPr>
      </w:pPr>
      <w:r w:rsidRPr="00286DDE">
        <w:rPr>
          <w:sz w:val="22"/>
          <w:szCs w:val="22"/>
        </w:rPr>
        <w:t>The facility is not a major source of hazardous air pollutants (HAP</w:t>
      </w:r>
      <w:r w:rsidR="007F7A9C" w:rsidRPr="00286DDE">
        <w:rPr>
          <w:sz w:val="22"/>
          <w:szCs w:val="22"/>
        </w:rPr>
        <w:t>s</w:t>
      </w:r>
      <w:r w:rsidRPr="00286DDE">
        <w:rPr>
          <w:sz w:val="22"/>
          <w:szCs w:val="22"/>
        </w:rPr>
        <w:t>).</w:t>
      </w:r>
    </w:p>
    <w:p w14:paraId="73751DFD" w14:textId="77777777" w:rsidR="00E4644C" w:rsidRPr="00286DDE" w:rsidRDefault="00E4644C" w:rsidP="003E6985">
      <w:pPr>
        <w:pStyle w:val="BodyText"/>
        <w:numPr>
          <w:ilvl w:val="0"/>
          <w:numId w:val="16"/>
        </w:numPr>
        <w:rPr>
          <w:sz w:val="22"/>
          <w:szCs w:val="22"/>
        </w:rPr>
      </w:pPr>
      <w:r w:rsidRPr="00286DDE">
        <w:rPr>
          <w:sz w:val="22"/>
          <w:szCs w:val="22"/>
        </w:rPr>
        <w:t>The facility has no units subject to the acid rain provisions of the Clean Air Act (CAA).</w:t>
      </w:r>
    </w:p>
    <w:p w14:paraId="6F0C70B6" w14:textId="77777777" w:rsidR="00E4644C" w:rsidRPr="00286DDE" w:rsidRDefault="00E4644C" w:rsidP="003E6985">
      <w:pPr>
        <w:numPr>
          <w:ilvl w:val="0"/>
          <w:numId w:val="16"/>
        </w:numPr>
        <w:spacing w:after="120"/>
        <w:rPr>
          <w:sz w:val="22"/>
          <w:szCs w:val="22"/>
        </w:rPr>
      </w:pPr>
      <w:r w:rsidRPr="00286DDE">
        <w:rPr>
          <w:sz w:val="22"/>
          <w:szCs w:val="22"/>
        </w:rPr>
        <w:t xml:space="preserve">The facility is not a Title V major source of air pollution in accordance with Chapter </w:t>
      </w:r>
      <w:r w:rsidR="002619F8" w:rsidRPr="00286DDE">
        <w:rPr>
          <w:sz w:val="22"/>
          <w:szCs w:val="22"/>
        </w:rPr>
        <w:t>62-</w:t>
      </w:r>
      <w:r w:rsidRPr="00286DDE">
        <w:rPr>
          <w:sz w:val="22"/>
          <w:szCs w:val="22"/>
        </w:rPr>
        <w:t>213, F.A.C.</w:t>
      </w:r>
    </w:p>
    <w:p w14:paraId="4B4CF56C" w14:textId="77777777" w:rsidR="00E4644C" w:rsidRPr="007078D3" w:rsidRDefault="00E4644C" w:rsidP="003E6985">
      <w:pPr>
        <w:numPr>
          <w:ilvl w:val="0"/>
          <w:numId w:val="16"/>
        </w:numPr>
        <w:spacing w:after="120"/>
        <w:rPr>
          <w:sz w:val="22"/>
          <w:szCs w:val="22"/>
        </w:rPr>
      </w:pPr>
      <w:r w:rsidRPr="00286DDE">
        <w:rPr>
          <w:sz w:val="22"/>
          <w:szCs w:val="22"/>
        </w:rPr>
        <w:t>The facility is not a major stationary source in accordance</w:t>
      </w:r>
      <w:r w:rsidRPr="007078D3">
        <w:rPr>
          <w:sz w:val="22"/>
          <w:szCs w:val="22"/>
        </w:rPr>
        <w:t xml:space="preserve"> with Rule 62-212.400(PSD), F.A.C.</w:t>
      </w:r>
    </w:p>
    <w:p w14:paraId="1366C2AA" w14:textId="5C2DA305" w:rsidR="00095CA8" w:rsidRPr="00BD4C68" w:rsidRDefault="00BA02E4" w:rsidP="00F07ACF">
      <w:pPr>
        <w:numPr>
          <w:ilvl w:val="0"/>
          <w:numId w:val="16"/>
        </w:numPr>
        <w:spacing w:after="120"/>
        <w:rPr>
          <w:color w:val="000000"/>
          <w:sz w:val="22"/>
          <w:szCs w:val="22"/>
        </w:rPr>
      </w:pPr>
      <w:r w:rsidRPr="00BD4C68">
        <w:rPr>
          <w:color w:val="000000"/>
          <w:sz w:val="22"/>
          <w:szCs w:val="22"/>
        </w:rPr>
        <w:t>This facility is a</w:t>
      </w:r>
      <w:r w:rsidR="00F07ACF" w:rsidRPr="00BD4C68">
        <w:rPr>
          <w:color w:val="000000"/>
          <w:sz w:val="22"/>
          <w:szCs w:val="22"/>
        </w:rPr>
        <w:t xml:space="preserve"> natural minor source.</w:t>
      </w:r>
    </w:p>
    <w:p w14:paraId="68469D7E"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634F4BF6" w14:textId="67A57081" w:rsidR="00647B11" w:rsidRPr="00D633D7" w:rsidRDefault="00EF4359" w:rsidP="00511908">
      <w:pPr>
        <w:suppressAutoHyphens/>
        <w:rPr>
          <w:sz w:val="22"/>
          <w:szCs w:val="22"/>
        </w:rPr>
      </w:pPr>
      <w:r>
        <w:rPr>
          <w:sz w:val="22"/>
        </w:rPr>
        <w:t>No</w:t>
      </w:r>
      <w:r w:rsidR="00F00D8A">
        <w:rPr>
          <w:sz w:val="22"/>
        </w:rPr>
        <w:t xml:space="preserve"> air permit has</w:t>
      </w:r>
      <w:r w:rsidRPr="00EF4359">
        <w:rPr>
          <w:sz w:val="22"/>
        </w:rPr>
        <w:t xml:space="preserve"> been issued for this facility</w:t>
      </w:r>
      <w:r>
        <w:rPr>
          <w:sz w:val="22"/>
        </w:rPr>
        <w:t xml:space="preserve"> previously</w:t>
      </w:r>
      <w:r w:rsidRPr="00EF4359">
        <w:rPr>
          <w:sz w:val="22"/>
        </w:rPr>
        <w:t>.</w:t>
      </w:r>
    </w:p>
    <w:p w14:paraId="50C76132" w14:textId="63535919" w:rsidR="00EF4359" w:rsidRDefault="00EF4359" w:rsidP="00511908">
      <w:pPr>
        <w:suppressAutoHyphens/>
        <w:rPr>
          <w:sz w:val="22"/>
          <w:szCs w:val="22"/>
        </w:rPr>
      </w:pPr>
    </w:p>
    <w:p w14:paraId="0BE8A57E" w14:textId="77777777" w:rsidR="00EF4359" w:rsidRDefault="00EF4359" w:rsidP="00511908">
      <w:pPr>
        <w:suppressAutoHyphens/>
        <w:rPr>
          <w:sz w:val="22"/>
          <w:szCs w:val="22"/>
        </w:rPr>
      </w:pPr>
    </w:p>
    <w:p w14:paraId="77217C95" w14:textId="77777777" w:rsidR="00EF4359" w:rsidRDefault="00EF4359" w:rsidP="00511908">
      <w:pPr>
        <w:suppressAutoHyphens/>
        <w:rPr>
          <w:sz w:val="22"/>
          <w:szCs w:val="22"/>
        </w:rPr>
      </w:pPr>
    </w:p>
    <w:p w14:paraId="5AB5479B" w14:textId="77777777" w:rsidR="00EF4359" w:rsidRPr="007078D3" w:rsidRDefault="00EF4359" w:rsidP="00511908">
      <w:pPr>
        <w:suppressAutoHyphens/>
        <w:rPr>
          <w:sz w:val="22"/>
        </w:rPr>
        <w:sectPr w:rsidR="00EF4359" w:rsidRPr="007078D3" w:rsidSect="00D73640">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14:paraId="7788D94D"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5805509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EF08C3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4D40D78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4B9927F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D9E107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43EB26E9"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2F408586"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594F2717" w14:textId="77777777" w:rsidR="00095CA8" w:rsidRPr="007078D3" w:rsidRDefault="00095CA8" w:rsidP="00095CA8">
      <w:pPr>
        <w:ind w:left="360"/>
        <w:rPr>
          <w:sz w:val="22"/>
          <w:szCs w:val="22"/>
        </w:rPr>
      </w:pPr>
    </w:p>
    <w:p w14:paraId="4C9B8D26"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393A4D">
        <w:rPr>
          <w:sz w:val="22"/>
          <w:szCs w:val="22"/>
        </w:rPr>
        <w:t>.</w:t>
      </w:r>
      <w:r w:rsidR="00365F21" w:rsidRPr="007078D3">
        <w:rPr>
          <w:sz w:val="22"/>
          <w:szCs w:val="22"/>
        </w:rPr>
        <w:t xml:space="preserve">  </w:t>
      </w:r>
      <w:r w:rsidRPr="007078D3">
        <w:rPr>
          <w:sz w:val="22"/>
          <w:szCs w:val="22"/>
        </w:rPr>
        <w:t>The mailing address and phone number is:</w:t>
      </w:r>
    </w:p>
    <w:p w14:paraId="0682C4F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1CA3F1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26E36AF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7D8C3BA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7D899E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1B943976"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206D2CD9" w14:textId="77777777" w:rsidR="00365F21" w:rsidRPr="007078D3" w:rsidRDefault="00365F21" w:rsidP="001F6D28">
      <w:pPr>
        <w:rPr>
          <w:sz w:val="22"/>
        </w:rPr>
      </w:pPr>
    </w:p>
    <w:p w14:paraId="175E5787"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8C658B">
        <w:rPr>
          <w:sz w:val="22"/>
          <w:szCs w:val="22"/>
        </w:rPr>
        <w:t>ttached as part of this permit:</w:t>
      </w:r>
    </w:p>
    <w:p w14:paraId="19508F97"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42A15A83"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431A3872"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CF7874">
        <w:rPr>
          <w:color w:val="000000"/>
          <w:sz w:val="22"/>
          <w:szCs w:val="22"/>
        </w:rPr>
        <w:t>Common Conditions;</w:t>
      </w:r>
    </w:p>
    <w:p w14:paraId="5FF4339F" w14:textId="21DEAFDF" w:rsidR="00E4644C" w:rsidRDefault="00A572D8" w:rsidP="00CF7874">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393A4D">
        <w:rPr>
          <w:color w:val="000000"/>
          <w:sz w:val="22"/>
          <w:szCs w:val="22"/>
        </w:rPr>
        <w:t>Common Testing Requirements</w:t>
      </w:r>
      <w:r w:rsidR="00E0211D">
        <w:rPr>
          <w:color w:val="000000"/>
          <w:sz w:val="22"/>
          <w:szCs w:val="22"/>
        </w:rPr>
        <w:t>;</w:t>
      </w:r>
    </w:p>
    <w:p w14:paraId="366D3C2B" w14:textId="321460DB" w:rsidR="00CF7874" w:rsidRDefault="00CF7874" w:rsidP="00CF7874">
      <w:pPr>
        <w:spacing w:after="120"/>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t>NESHAP 40 CFR 61, Subpart A</w:t>
      </w:r>
      <w:r w:rsidR="00E0211D">
        <w:rPr>
          <w:color w:val="000000"/>
          <w:sz w:val="22"/>
          <w:szCs w:val="22"/>
        </w:rPr>
        <w:t>;</w:t>
      </w:r>
    </w:p>
    <w:p w14:paraId="17AA1C8F" w14:textId="7483B913" w:rsidR="00CF7874" w:rsidRDefault="00CF7874" w:rsidP="00CF7874">
      <w:pPr>
        <w:spacing w:after="120"/>
        <w:ind w:left="1080" w:hanging="360"/>
        <w:rPr>
          <w:color w:val="000000"/>
          <w:sz w:val="22"/>
          <w:szCs w:val="22"/>
        </w:rPr>
      </w:pPr>
      <w:r>
        <w:rPr>
          <w:color w:val="000000"/>
          <w:sz w:val="22"/>
          <w:szCs w:val="22"/>
        </w:rPr>
        <w:t>f.</w:t>
      </w:r>
      <w:r>
        <w:rPr>
          <w:color w:val="000000"/>
          <w:sz w:val="22"/>
          <w:szCs w:val="22"/>
        </w:rPr>
        <w:tab/>
        <w:t>Appendix F.</w:t>
      </w:r>
      <w:r>
        <w:rPr>
          <w:color w:val="000000"/>
          <w:sz w:val="22"/>
          <w:szCs w:val="22"/>
        </w:rPr>
        <w:tab/>
        <w:t>NESHAP 40 CFR 61, Subpart C</w:t>
      </w:r>
      <w:r w:rsidR="00595E4F">
        <w:rPr>
          <w:color w:val="000000"/>
          <w:sz w:val="22"/>
          <w:szCs w:val="22"/>
        </w:rPr>
        <w:t>; and</w:t>
      </w:r>
    </w:p>
    <w:p w14:paraId="3C2BB9CD" w14:textId="7C5FF24E" w:rsidR="00595E4F" w:rsidRPr="007078D3" w:rsidRDefault="00595E4F" w:rsidP="00CF7874">
      <w:pPr>
        <w:spacing w:after="120"/>
        <w:ind w:left="1080" w:hanging="360"/>
        <w:rPr>
          <w:color w:val="000000"/>
          <w:sz w:val="22"/>
          <w:szCs w:val="22"/>
        </w:rPr>
      </w:pPr>
      <w:r>
        <w:rPr>
          <w:color w:val="000000"/>
          <w:sz w:val="22"/>
          <w:szCs w:val="22"/>
        </w:rPr>
        <w:t>g.</w:t>
      </w:r>
      <w:r>
        <w:rPr>
          <w:color w:val="000000"/>
          <w:sz w:val="22"/>
          <w:szCs w:val="22"/>
        </w:rPr>
        <w:tab/>
        <w:t>Appendix G.</w:t>
      </w:r>
      <w:r>
        <w:rPr>
          <w:color w:val="000000"/>
          <w:sz w:val="22"/>
          <w:szCs w:val="22"/>
        </w:rPr>
        <w:tab/>
        <w:t>Environmental Compliance Plan</w:t>
      </w:r>
    </w:p>
    <w:p w14:paraId="741652BE" w14:textId="77777777" w:rsidR="00095CA8" w:rsidRPr="007078D3" w:rsidRDefault="00095CA8" w:rsidP="00FA708E">
      <w:pPr>
        <w:tabs>
          <w:tab w:val="left" w:pos="1080"/>
        </w:tabs>
        <w:ind w:left="1080" w:hanging="360"/>
        <w:rPr>
          <w:color w:val="000000"/>
          <w:sz w:val="22"/>
          <w:szCs w:val="22"/>
        </w:rPr>
      </w:pPr>
    </w:p>
    <w:p w14:paraId="17713717"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D5B2EC4" w14:textId="77777777" w:rsidR="004D5FC5" w:rsidRPr="007078D3" w:rsidRDefault="004D5FC5" w:rsidP="004D5FC5">
      <w:pPr>
        <w:ind w:left="360" w:hanging="360"/>
        <w:rPr>
          <w:sz w:val="22"/>
          <w:szCs w:val="22"/>
        </w:rPr>
      </w:pPr>
    </w:p>
    <w:p w14:paraId="5E1E04FF"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40B284C7" w14:textId="77777777" w:rsidR="00E4644C" w:rsidRPr="007078D3" w:rsidRDefault="00E4644C" w:rsidP="00665CF9">
      <w:pPr>
        <w:ind w:firstLine="360"/>
        <w:rPr>
          <w:sz w:val="22"/>
          <w:szCs w:val="22"/>
        </w:rPr>
      </w:pPr>
      <w:r w:rsidRPr="007078D3">
        <w:rPr>
          <w:sz w:val="22"/>
          <w:szCs w:val="22"/>
        </w:rPr>
        <w:t>[Rule 62-4.080, F.A.C.]</w:t>
      </w:r>
    </w:p>
    <w:p w14:paraId="1B9C8D7A" w14:textId="77777777" w:rsidR="00665CF9" w:rsidRPr="007078D3" w:rsidRDefault="00665CF9" w:rsidP="00665CF9">
      <w:pPr>
        <w:ind w:firstLine="360"/>
        <w:rPr>
          <w:sz w:val="22"/>
          <w:szCs w:val="22"/>
        </w:rPr>
      </w:pPr>
    </w:p>
    <w:p w14:paraId="5FEC4A39"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06E862CC"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32B5651C" w14:textId="77777777" w:rsidR="009D2870" w:rsidRPr="002858C2" w:rsidRDefault="009D2870" w:rsidP="006231AB">
      <w:pPr>
        <w:rPr>
          <w:sz w:val="22"/>
          <w:szCs w:val="22"/>
        </w:rPr>
      </w:pPr>
    </w:p>
    <w:p w14:paraId="73F4B356" w14:textId="3BBFD9F6" w:rsidR="00E4644C" w:rsidRPr="002858C2" w:rsidRDefault="005F5082" w:rsidP="00E668EB">
      <w:pPr>
        <w:spacing w:after="120"/>
        <w:ind w:left="360" w:hanging="360"/>
        <w:rPr>
          <w:sz w:val="22"/>
          <w:szCs w:val="22"/>
        </w:rPr>
      </w:pPr>
      <w:r>
        <w:rPr>
          <w:b/>
          <w:sz w:val="22"/>
          <w:szCs w:val="22"/>
        </w:rPr>
        <w:t>7</w:t>
      </w:r>
      <w:r w:rsidR="00E668EB" w:rsidRPr="002858C2">
        <w:rPr>
          <w:b/>
          <w:sz w:val="22"/>
          <w:szCs w:val="22"/>
        </w:rPr>
        <w:t>.</w:t>
      </w:r>
      <w:r w:rsidR="00E668EB" w:rsidRPr="002858C2">
        <w:rPr>
          <w:b/>
          <w:sz w:val="22"/>
          <w:szCs w:val="22"/>
        </w:rPr>
        <w:tab/>
      </w:r>
      <w:r w:rsidR="00E4644C" w:rsidRPr="002858C2">
        <w:rPr>
          <w:sz w:val="22"/>
          <w:szCs w:val="22"/>
          <w:u w:val="single"/>
        </w:rPr>
        <w:t>Application for Non-Title V Air Operation Permit</w:t>
      </w:r>
      <w:r w:rsidR="00E4644C" w:rsidRPr="002858C2">
        <w:rPr>
          <w:sz w:val="22"/>
          <w:szCs w:val="22"/>
        </w:rPr>
        <w:t xml:space="preserve"> </w:t>
      </w:r>
      <w:r w:rsidR="00095CA8" w:rsidRPr="002858C2">
        <w:rPr>
          <w:sz w:val="22"/>
          <w:szCs w:val="22"/>
        </w:rPr>
        <w:t>-</w:t>
      </w:r>
      <w:r w:rsidR="00E4644C" w:rsidRPr="002858C2">
        <w:rPr>
          <w:sz w:val="22"/>
          <w:szCs w:val="22"/>
        </w:rPr>
        <w:t xml:space="preserve"> This permit authorizes </w:t>
      </w:r>
      <w:r w:rsidR="007868A2" w:rsidRPr="002858C2">
        <w:rPr>
          <w:sz w:val="22"/>
          <w:szCs w:val="22"/>
        </w:rPr>
        <w:t>construction</w:t>
      </w:r>
      <w:r w:rsidR="000A42CC" w:rsidRPr="002858C2">
        <w:rPr>
          <w:sz w:val="22"/>
          <w:szCs w:val="22"/>
        </w:rPr>
        <w:t xml:space="preserve"> </w:t>
      </w:r>
      <w:r w:rsidR="00E4644C" w:rsidRPr="002858C2">
        <w:rPr>
          <w:sz w:val="22"/>
          <w:szCs w:val="22"/>
        </w:rPr>
        <w:t>of the permitted emissions unit and initial operation to determine compl</w:t>
      </w:r>
      <w:r w:rsidR="007868A2" w:rsidRPr="002858C2">
        <w:rPr>
          <w:sz w:val="22"/>
          <w:szCs w:val="22"/>
        </w:rPr>
        <w:t>iance with Department rules.  A</w:t>
      </w:r>
      <w:r w:rsidR="00E4644C" w:rsidRPr="002858C2">
        <w:rPr>
          <w:sz w:val="22"/>
          <w:szCs w:val="22"/>
        </w:rPr>
        <w:t xml:space="preserve"> Non-Title V air operation permit is required for </w:t>
      </w:r>
      <w:r w:rsidR="001B0C22" w:rsidRPr="002858C2">
        <w:rPr>
          <w:sz w:val="22"/>
          <w:szCs w:val="22"/>
        </w:rPr>
        <w:t>continued</w:t>
      </w:r>
      <w:r w:rsidR="00E4644C" w:rsidRPr="002858C2">
        <w:rPr>
          <w:sz w:val="22"/>
          <w:szCs w:val="22"/>
        </w:rPr>
        <w:t xml:space="preserve"> operation of the permitted emissions unit.  </w:t>
      </w:r>
      <w:r w:rsidR="007868A2" w:rsidRPr="002858C2">
        <w:rPr>
          <w:sz w:val="22"/>
          <w:szCs w:val="22"/>
        </w:rPr>
        <w:t>The permittee shall apply for a</w:t>
      </w:r>
      <w:r w:rsidR="00E4644C" w:rsidRPr="002858C2">
        <w:rPr>
          <w:sz w:val="22"/>
          <w:szCs w:val="22"/>
        </w:rPr>
        <w:t xml:space="preserve"> Non-Title V air operation permit at least 90 days prior to expiration of this permit, but no later than 180 days after commencing operation</w:t>
      </w:r>
      <w:r w:rsidR="00F3195C" w:rsidRPr="002858C2">
        <w:rPr>
          <w:sz w:val="22"/>
          <w:szCs w:val="22"/>
        </w:rPr>
        <w:t xml:space="preserve"> or commencing operation as modified</w:t>
      </w:r>
      <w:r w:rsidR="00E4644C" w:rsidRPr="002858C2">
        <w:rPr>
          <w:sz w:val="22"/>
          <w:szCs w:val="22"/>
        </w:rPr>
        <w:t xml:space="preserve">.  </w:t>
      </w:r>
      <w:r w:rsidR="00A046ED" w:rsidRPr="002858C2">
        <w:rPr>
          <w:sz w:val="22"/>
          <w:szCs w:val="22"/>
        </w:rPr>
        <w:t xml:space="preserve">Commencing operation means setting into operation of any emissions unit for any purpose.  </w:t>
      </w:r>
      <w:r w:rsidR="007868A2" w:rsidRPr="002858C2">
        <w:rPr>
          <w:sz w:val="22"/>
          <w:szCs w:val="22"/>
        </w:rPr>
        <w:t>To apply for a</w:t>
      </w:r>
      <w:r w:rsidR="00E4644C" w:rsidRPr="002858C2">
        <w:rPr>
          <w:sz w:val="22"/>
          <w:szCs w:val="22"/>
        </w:rPr>
        <w:t xml:space="preserve"> Non-Title V </w:t>
      </w:r>
      <w:r w:rsidR="002820A1" w:rsidRPr="002858C2">
        <w:rPr>
          <w:sz w:val="22"/>
          <w:szCs w:val="22"/>
        </w:rPr>
        <w:t xml:space="preserve">air </w:t>
      </w:r>
      <w:r w:rsidR="00E4644C" w:rsidRPr="002858C2">
        <w:rPr>
          <w:sz w:val="22"/>
          <w:szCs w:val="22"/>
        </w:rPr>
        <w:t xml:space="preserve">operation permit, the applicant shall submit the following: </w:t>
      </w:r>
    </w:p>
    <w:p w14:paraId="0D90E4F1" w14:textId="77777777" w:rsidR="000F43C5" w:rsidRPr="002858C2" w:rsidRDefault="00E4644C" w:rsidP="000F43C5">
      <w:pPr>
        <w:pStyle w:val="Default"/>
        <w:numPr>
          <w:ilvl w:val="0"/>
          <w:numId w:val="21"/>
        </w:numPr>
        <w:spacing w:after="120"/>
        <w:rPr>
          <w:sz w:val="22"/>
          <w:szCs w:val="22"/>
        </w:rPr>
      </w:pPr>
      <w:r w:rsidRPr="002858C2">
        <w:rPr>
          <w:sz w:val="22"/>
          <w:szCs w:val="22"/>
        </w:rPr>
        <w:t xml:space="preserve">the appropriate permit application form </w:t>
      </w:r>
      <w:r w:rsidRPr="002858C2">
        <w:rPr>
          <w:i/>
          <w:iCs/>
          <w:sz w:val="22"/>
          <w:szCs w:val="22"/>
        </w:rPr>
        <w:t xml:space="preserve">(see current version of Rule 62-210.900, F.A.C. (Forms and Instructions), and/or FDEP Division of Air Resource Management website at: </w:t>
      </w:r>
      <w:r w:rsidRPr="002858C2">
        <w:rPr>
          <w:i/>
          <w:iCs/>
          <w:sz w:val="22"/>
          <w:szCs w:val="22"/>
          <w:u w:val="single"/>
        </w:rPr>
        <w:t>http://www.dep.state.fl.us/air/</w:t>
      </w:r>
      <w:r w:rsidRPr="002858C2">
        <w:rPr>
          <w:i/>
          <w:iCs/>
          <w:sz w:val="22"/>
          <w:szCs w:val="22"/>
        </w:rPr>
        <w:t>)</w:t>
      </w:r>
      <w:r w:rsidRPr="002858C2">
        <w:rPr>
          <w:sz w:val="22"/>
          <w:szCs w:val="22"/>
        </w:rPr>
        <w:t xml:space="preserve">; </w:t>
      </w:r>
    </w:p>
    <w:p w14:paraId="0AABA2A2" w14:textId="77777777" w:rsidR="000F43C5" w:rsidRPr="002858C2" w:rsidRDefault="00E4644C" w:rsidP="000F43C5">
      <w:pPr>
        <w:pStyle w:val="Default"/>
        <w:numPr>
          <w:ilvl w:val="0"/>
          <w:numId w:val="21"/>
        </w:numPr>
        <w:spacing w:after="120"/>
        <w:rPr>
          <w:sz w:val="22"/>
          <w:szCs w:val="22"/>
        </w:rPr>
      </w:pPr>
      <w:r w:rsidRPr="002858C2">
        <w:rPr>
          <w:sz w:val="22"/>
          <w:szCs w:val="22"/>
        </w:rPr>
        <w:t xml:space="preserve">the appropriate operation permit application fee from </w:t>
      </w:r>
      <w:r w:rsidR="007868A2" w:rsidRPr="002858C2">
        <w:rPr>
          <w:sz w:val="22"/>
          <w:szCs w:val="22"/>
        </w:rPr>
        <w:t>Rule 62-4.050(4)(a), F.A.C.;</w:t>
      </w:r>
    </w:p>
    <w:p w14:paraId="758AD35A" w14:textId="0CB618EB" w:rsidR="000F43C5" w:rsidRPr="002858C2" w:rsidRDefault="00E4644C" w:rsidP="000F43C5">
      <w:pPr>
        <w:pStyle w:val="Default"/>
        <w:numPr>
          <w:ilvl w:val="0"/>
          <w:numId w:val="21"/>
        </w:numPr>
        <w:spacing w:after="120"/>
        <w:rPr>
          <w:sz w:val="22"/>
          <w:szCs w:val="22"/>
        </w:rPr>
      </w:pPr>
      <w:proofErr w:type="gramStart"/>
      <w:r w:rsidRPr="002858C2">
        <w:rPr>
          <w:sz w:val="22"/>
          <w:szCs w:val="22"/>
        </w:rPr>
        <w:t>a</w:t>
      </w:r>
      <w:proofErr w:type="gramEnd"/>
      <w:r w:rsidRPr="002858C2">
        <w:rPr>
          <w:sz w:val="22"/>
          <w:szCs w:val="22"/>
        </w:rPr>
        <w:t xml:space="preserve"> copy of the</w:t>
      </w:r>
      <w:r w:rsidR="009169B3" w:rsidRPr="002858C2">
        <w:rPr>
          <w:sz w:val="22"/>
          <w:szCs w:val="22"/>
        </w:rPr>
        <w:t xml:space="preserve"> initial</w:t>
      </w:r>
      <w:r w:rsidRPr="002858C2">
        <w:rPr>
          <w:sz w:val="22"/>
          <w:szCs w:val="22"/>
        </w:rPr>
        <w:t xml:space="preserve"> compliance test report</w:t>
      </w:r>
      <w:r w:rsidR="00F549C3" w:rsidRPr="002858C2">
        <w:rPr>
          <w:sz w:val="22"/>
          <w:szCs w:val="22"/>
        </w:rPr>
        <w:t>(</w:t>
      </w:r>
      <w:r w:rsidRPr="002858C2">
        <w:rPr>
          <w:sz w:val="22"/>
          <w:szCs w:val="22"/>
        </w:rPr>
        <w:t>s</w:t>
      </w:r>
      <w:r w:rsidR="00F549C3" w:rsidRPr="002858C2">
        <w:rPr>
          <w:sz w:val="22"/>
          <w:szCs w:val="22"/>
        </w:rPr>
        <w:t>)</w:t>
      </w:r>
      <w:r w:rsidRPr="002858C2">
        <w:rPr>
          <w:sz w:val="22"/>
          <w:szCs w:val="22"/>
        </w:rPr>
        <w:t xml:space="preserve"> required by Specific Condition No. </w:t>
      </w:r>
      <w:r w:rsidR="00AD5500">
        <w:rPr>
          <w:sz w:val="22"/>
          <w:szCs w:val="22"/>
        </w:rPr>
        <w:t>A.5</w:t>
      </w:r>
      <w:r w:rsidR="005F0B5B" w:rsidRPr="005F0B5B">
        <w:rPr>
          <w:sz w:val="22"/>
          <w:szCs w:val="22"/>
        </w:rPr>
        <w:t>.</w:t>
      </w:r>
      <w:r w:rsidR="001B58BD" w:rsidRPr="005F0B5B">
        <w:rPr>
          <w:sz w:val="22"/>
          <w:szCs w:val="22"/>
        </w:rPr>
        <w:t>, if</w:t>
      </w:r>
      <w:r w:rsidR="001B58BD" w:rsidRPr="002858C2">
        <w:rPr>
          <w:sz w:val="22"/>
          <w:szCs w:val="22"/>
        </w:rPr>
        <w:t xml:space="preserve"> not previously submitted</w:t>
      </w:r>
      <w:r w:rsidR="007868A2" w:rsidRPr="002858C2">
        <w:rPr>
          <w:sz w:val="22"/>
          <w:szCs w:val="22"/>
        </w:rPr>
        <w:t>;</w:t>
      </w:r>
      <w:r w:rsidR="005F0B5B">
        <w:rPr>
          <w:sz w:val="22"/>
          <w:szCs w:val="22"/>
        </w:rPr>
        <w:t xml:space="preserve"> and,</w:t>
      </w:r>
    </w:p>
    <w:p w14:paraId="69DB0DDE" w14:textId="798F70FA" w:rsidR="000F43C5" w:rsidRPr="002858C2" w:rsidRDefault="005F0B5B" w:rsidP="000F43C5">
      <w:pPr>
        <w:pStyle w:val="Default"/>
        <w:numPr>
          <w:ilvl w:val="0"/>
          <w:numId w:val="21"/>
        </w:numPr>
        <w:spacing w:after="120"/>
        <w:rPr>
          <w:sz w:val="22"/>
          <w:szCs w:val="22"/>
        </w:rPr>
      </w:pPr>
      <w:proofErr w:type="gramStart"/>
      <w:r>
        <w:rPr>
          <w:sz w:val="22"/>
          <w:szCs w:val="22"/>
        </w:rPr>
        <w:t>a</w:t>
      </w:r>
      <w:proofErr w:type="gramEnd"/>
      <w:r>
        <w:rPr>
          <w:sz w:val="22"/>
          <w:szCs w:val="22"/>
        </w:rPr>
        <w:t xml:space="preserve"> copy</w:t>
      </w:r>
      <w:r w:rsidR="00E4644C" w:rsidRPr="002858C2">
        <w:rPr>
          <w:sz w:val="22"/>
          <w:szCs w:val="22"/>
        </w:rPr>
        <w:t xml:space="preserve"> of the most recent month of records/logs specified in Specific Condition No</w:t>
      </w:r>
      <w:r w:rsidR="00F25B00">
        <w:rPr>
          <w:sz w:val="22"/>
          <w:szCs w:val="22"/>
        </w:rPr>
        <w:t>. A.14</w:t>
      </w:r>
      <w:r>
        <w:rPr>
          <w:sz w:val="22"/>
          <w:szCs w:val="22"/>
        </w:rPr>
        <w:t>.</w:t>
      </w:r>
    </w:p>
    <w:p w14:paraId="13AFE654" w14:textId="0B44CB3E" w:rsidR="00E4644C" w:rsidRPr="007078D3" w:rsidRDefault="00E4644C" w:rsidP="00095CA8">
      <w:pPr>
        <w:tabs>
          <w:tab w:val="left" w:pos="360"/>
        </w:tabs>
        <w:ind w:left="360"/>
        <w:rPr>
          <w:sz w:val="22"/>
          <w:szCs w:val="22"/>
        </w:rPr>
      </w:pPr>
      <w:r w:rsidRPr="002858C2">
        <w:rPr>
          <w:sz w:val="22"/>
          <w:szCs w:val="22"/>
        </w:rPr>
        <w:t xml:space="preserve">The application shall be submitted to the </w:t>
      </w:r>
      <w:r w:rsidR="00F25B00">
        <w:rPr>
          <w:sz w:val="22"/>
          <w:szCs w:val="22"/>
        </w:rPr>
        <w:t xml:space="preserve">Air </w:t>
      </w:r>
      <w:r w:rsidR="007868A2" w:rsidRPr="002858C2">
        <w:rPr>
          <w:sz w:val="22"/>
          <w:szCs w:val="22"/>
        </w:rPr>
        <w:t>Permitting</w:t>
      </w:r>
      <w:r w:rsidR="00AC01E2">
        <w:rPr>
          <w:sz w:val="22"/>
          <w:szCs w:val="22"/>
        </w:rPr>
        <w:t xml:space="preserve"> Program</w:t>
      </w:r>
      <w:r w:rsidR="007868A2" w:rsidRPr="002858C2">
        <w:rPr>
          <w:sz w:val="22"/>
          <w:szCs w:val="22"/>
        </w:rPr>
        <w:t>.</w:t>
      </w:r>
    </w:p>
    <w:p w14:paraId="5E23CE79" w14:textId="77777777" w:rsidR="00E4644C" w:rsidRPr="007078D3" w:rsidRDefault="00E4644C" w:rsidP="008773C8">
      <w:pPr>
        <w:ind w:left="360"/>
        <w:rPr>
          <w:sz w:val="22"/>
          <w:szCs w:val="22"/>
        </w:rPr>
      </w:pPr>
      <w:r w:rsidRPr="007078D3">
        <w:rPr>
          <w:sz w:val="22"/>
          <w:szCs w:val="22"/>
        </w:rPr>
        <w:t>[Rules 6</w:t>
      </w:r>
      <w:r w:rsidR="007868A2">
        <w:rPr>
          <w:sz w:val="22"/>
          <w:szCs w:val="22"/>
        </w:rPr>
        <w:t>2-4.030, 62-4.050, and 62-4.220</w:t>
      </w:r>
      <w:r w:rsidRPr="007078D3">
        <w:rPr>
          <w:sz w:val="22"/>
          <w:szCs w:val="22"/>
        </w:rPr>
        <w:t>, F.A.C.]</w:t>
      </w:r>
    </w:p>
    <w:p w14:paraId="1EB4ED5F" w14:textId="77777777" w:rsidR="006231AB" w:rsidRPr="006231AB" w:rsidRDefault="006231AB" w:rsidP="002A1614">
      <w:pPr>
        <w:rPr>
          <w:bCs/>
          <w:caps/>
          <w:sz w:val="22"/>
          <w:szCs w:val="22"/>
        </w:rPr>
      </w:pPr>
    </w:p>
    <w:p w14:paraId="1E032131" w14:textId="77777777" w:rsidR="006231AB" w:rsidRPr="006231AB" w:rsidRDefault="006231AB" w:rsidP="002A1614">
      <w:pPr>
        <w:rPr>
          <w:bCs/>
          <w:caps/>
          <w:sz w:val="22"/>
          <w:szCs w:val="22"/>
        </w:rPr>
      </w:pPr>
    </w:p>
    <w:p w14:paraId="791D19CE" w14:textId="77777777" w:rsidR="006231AB" w:rsidRPr="006B73EB" w:rsidRDefault="006231AB" w:rsidP="002A1614">
      <w:pPr>
        <w:rPr>
          <w:caps/>
          <w:sz w:val="22"/>
          <w:szCs w:val="22"/>
          <w:u w:val="single"/>
        </w:rPr>
        <w:sectPr w:rsidR="006231AB" w:rsidRPr="006B73EB" w:rsidSect="00D73640">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14:paraId="6C73FF33" w14:textId="77777777"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emissions </w:t>
      </w:r>
      <w:r w:rsidR="006946B8" w:rsidRPr="0081633F">
        <w:rPr>
          <w:szCs w:val="22"/>
        </w:rPr>
        <w:t>unit (EU</w:t>
      </w:r>
      <w:r w:rsidR="00856483" w:rsidRPr="0081633F">
        <w:rPr>
          <w:szCs w:val="22"/>
        </w:rPr>
        <w:t>)</w:t>
      </w:r>
      <w:r w:rsidRPr="0081633F">
        <w:rPr>
          <w:szCs w:val="22"/>
        </w:rPr>
        <w:t>.</w:t>
      </w:r>
    </w:p>
    <w:p w14:paraId="39124209"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125254BC" w14:textId="77777777" w:rsidTr="00856483">
        <w:tc>
          <w:tcPr>
            <w:tcW w:w="1210" w:type="dxa"/>
            <w:tcBorders>
              <w:top w:val="single" w:sz="8" w:space="0" w:color="auto"/>
              <w:bottom w:val="double" w:sz="4" w:space="0" w:color="auto"/>
            </w:tcBorders>
          </w:tcPr>
          <w:p w14:paraId="0C7C2C83"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12C45DE2"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1F4830C1" w14:textId="77777777" w:rsidTr="00856483">
        <w:tc>
          <w:tcPr>
            <w:tcW w:w="1210" w:type="dxa"/>
            <w:tcBorders>
              <w:top w:val="double" w:sz="4" w:space="0" w:color="auto"/>
            </w:tcBorders>
          </w:tcPr>
          <w:p w14:paraId="7B897B86" w14:textId="77777777" w:rsidR="00E4644C" w:rsidRPr="007078D3" w:rsidRDefault="006946B8" w:rsidP="00856483">
            <w:pPr>
              <w:spacing w:before="60" w:after="60"/>
              <w:jc w:val="center"/>
              <w:rPr>
                <w:sz w:val="22"/>
                <w:szCs w:val="22"/>
              </w:rPr>
            </w:pPr>
            <w:r>
              <w:rPr>
                <w:sz w:val="22"/>
                <w:szCs w:val="22"/>
              </w:rPr>
              <w:t>001</w:t>
            </w:r>
          </w:p>
        </w:tc>
        <w:tc>
          <w:tcPr>
            <w:tcW w:w="8820" w:type="dxa"/>
            <w:tcBorders>
              <w:top w:val="double" w:sz="4" w:space="0" w:color="auto"/>
            </w:tcBorders>
          </w:tcPr>
          <w:p w14:paraId="6454AB9A" w14:textId="77777777" w:rsidR="00E4644C" w:rsidRPr="006946B8" w:rsidRDefault="006946B8" w:rsidP="006946B8">
            <w:pPr>
              <w:pStyle w:val="Style0"/>
              <w:tabs>
                <w:tab w:val="left" w:pos="-1440"/>
                <w:tab w:val="left" w:pos="0"/>
                <w:tab w:val="left" w:pos="1440"/>
                <w:tab w:val="left" w:pos="3240"/>
              </w:tabs>
              <w:suppressAutoHyphens/>
              <w:rPr>
                <w:rFonts w:ascii="Times New Roman" w:hAnsi="Times New Roman"/>
                <w:snapToGrid/>
                <w:sz w:val="22"/>
                <w:szCs w:val="22"/>
              </w:rPr>
            </w:pPr>
            <w:r>
              <w:rPr>
                <w:rFonts w:ascii="Times New Roman" w:hAnsi="Times New Roman"/>
                <w:snapToGrid/>
                <w:sz w:val="22"/>
              </w:rPr>
              <w:t xml:space="preserve">This emissions unit consists of a metal machine shop which produces high tolerance components manufactured from beryllium and other specialty metals.  </w:t>
            </w:r>
            <w:r>
              <w:rPr>
                <w:rFonts w:ascii="Times New Roman" w:hAnsi="Times New Roman"/>
                <w:snapToGrid/>
                <w:sz w:val="22"/>
                <w:szCs w:val="22"/>
              </w:rPr>
              <w:t xml:space="preserve">The permitted emission unit is </w:t>
            </w:r>
            <w:r w:rsidRPr="00C65B63">
              <w:rPr>
                <w:rFonts w:ascii="Times New Roman" w:hAnsi="Times New Roman"/>
                <w:snapToGrid/>
                <w:sz w:val="22"/>
                <w:szCs w:val="22"/>
              </w:rPr>
              <w:t xml:space="preserve">the beryllium machining operations.  </w:t>
            </w:r>
            <w:r w:rsidR="00DF4A37" w:rsidRPr="00C65B63">
              <w:rPr>
                <w:rFonts w:ascii="Times New Roman" w:hAnsi="Times New Roman"/>
                <w:snapToGrid/>
                <w:sz w:val="22"/>
                <w:szCs w:val="22"/>
              </w:rPr>
              <w:t xml:space="preserve">Equipment used in beryllium machining consists of a </w:t>
            </w:r>
            <w:r w:rsidR="00DF4A37">
              <w:rPr>
                <w:rFonts w:ascii="Times New Roman" w:hAnsi="Times New Roman"/>
                <w:snapToGrid/>
                <w:sz w:val="22"/>
                <w:szCs w:val="22"/>
              </w:rPr>
              <w:t>vertical milling machine with backup contingency vertical milling machines and a lathe machine</w:t>
            </w:r>
            <w:r w:rsidRPr="00620C0F">
              <w:rPr>
                <w:rFonts w:ascii="Times New Roman" w:hAnsi="Times New Roman"/>
                <w:snapToGrid/>
                <w:sz w:val="22"/>
                <w:szCs w:val="22"/>
              </w:rPr>
              <w:t>.  Particulate matter hazardous</w:t>
            </w:r>
            <w:r w:rsidRPr="00C65B63">
              <w:rPr>
                <w:rFonts w:ascii="Times New Roman" w:hAnsi="Times New Roman"/>
                <w:snapToGrid/>
                <w:sz w:val="22"/>
                <w:szCs w:val="22"/>
              </w:rPr>
              <w:t xml:space="preserve"> air pollutant</w:t>
            </w:r>
            <w:r>
              <w:rPr>
                <w:rFonts w:ascii="Times New Roman" w:hAnsi="Times New Roman"/>
                <w:snapToGrid/>
                <w:sz w:val="22"/>
                <w:szCs w:val="22"/>
              </w:rPr>
              <w:t xml:space="preserve"> (HAP)</w:t>
            </w:r>
            <w:r w:rsidRPr="00C65B63">
              <w:rPr>
                <w:rFonts w:ascii="Times New Roman" w:hAnsi="Times New Roman"/>
                <w:snapToGrid/>
                <w:sz w:val="22"/>
                <w:szCs w:val="22"/>
              </w:rPr>
              <w:t xml:space="preserve"> emissions (i.e.</w:t>
            </w:r>
            <w:r>
              <w:rPr>
                <w:rFonts w:ascii="Times New Roman" w:hAnsi="Times New Roman"/>
                <w:snapToGrid/>
                <w:sz w:val="22"/>
                <w:szCs w:val="22"/>
              </w:rPr>
              <w:t>,</w:t>
            </w:r>
            <w:r w:rsidRPr="00C65B63">
              <w:rPr>
                <w:rFonts w:ascii="Times New Roman" w:hAnsi="Times New Roman"/>
                <w:snapToGrid/>
                <w:sz w:val="22"/>
                <w:szCs w:val="22"/>
              </w:rPr>
              <w:t xml:space="preserve"> beryllium) from operation of the </w:t>
            </w:r>
            <w:r>
              <w:rPr>
                <w:rFonts w:ascii="Times New Roman" w:hAnsi="Times New Roman"/>
                <w:snapToGrid/>
                <w:sz w:val="22"/>
                <w:szCs w:val="22"/>
              </w:rPr>
              <w:t xml:space="preserve">machining </w:t>
            </w:r>
            <w:r w:rsidRPr="00C65B63">
              <w:rPr>
                <w:rFonts w:ascii="Times New Roman" w:hAnsi="Times New Roman"/>
                <w:snapToGrid/>
                <w:sz w:val="22"/>
                <w:szCs w:val="22"/>
              </w:rPr>
              <w:t xml:space="preserve">equipment are </w:t>
            </w:r>
            <w:r>
              <w:rPr>
                <w:rFonts w:ascii="Times New Roman" w:hAnsi="Times New Roman"/>
                <w:snapToGrid/>
                <w:sz w:val="22"/>
                <w:szCs w:val="22"/>
              </w:rPr>
              <w:t>collected by vacuum pickup lines at each tool point.  The collected dust is removed by</w:t>
            </w:r>
            <w:r w:rsidRPr="00C65B63">
              <w:rPr>
                <w:rFonts w:ascii="Times New Roman" w:hAnsi="Times New Roman"/>
                <w:snapToGrid/>
                <w:sz w:val="22"/>
                <w:szCs w:val="22"/>
              </w:rPr>
              <w:t xml:space="preserve"> an emission control system which consists of a Spencer </w:t>
            </w:r>
            <w:proofErr w:type="spellStart"/>
            <w:r w:rsidRPr="00C65B63">
              <w:rPr>
                <w:rFonts w:ascii="Times New Roman" w:hAnsi="Times New Roman"/>
                <w:snapToGrid/>
                <w:sz w:val="22"/>
                <w:szCs w:val="22"/>
              </w:rPr>
              <w:t>Industravac</w:t>
            </w:r>
            <w:proofErr w:type="spellEnd"/>
            <w:r w:rsidRPr="00C65B63">
              <w:rPr>
                <w:rFonts w:ascii="Times New Roman" w:hAnsi="Times New Roman"/>
                <w:snapToGrid/>
                <w:sz w:val="22"/>
                <w:szCs w:val="22"/>
              </w:rPr>
              <w:t xml:space="preserve"> Model SB-515 vacuum type dust </w:t>
            </w:r>
            <w:r>
              <w:rPr>
                <w:rFonts w:ascii="Times New Roman" w:hAnsi="Times New Roman"/>
                <w:snapToGrid/>
                <w:sz w:val="22"/>
                <w:szCs w:val="22"/>
              </w:rPr>
              <w:t>collector with a cyclone, bag collector,</w:t>
            </w:r>
            <w:r w:rsidRPr="00C65B63">
              <w:rPr>
                <w:rFonts w:ascii="Times New Roman" w:hAnsi="Times New Roman"/>
                <w:snapToGrid/>
                <w:sz w:val="22"/>
                <w:szCs w:val="22"/>
              </w:rPr>
              <w:t xml:space="preserve"> and an inline HEPA filter (99.9% design efficiency).  The Spencer </w:t>
            </w:r>
            <w:proofErr w:type="spellStart"/>
            <w:r w:rsidRPr="00C65B63">
              <w:rPr>
                <w:rFonts w:ascii="Times New Roman" w:hAnsi="Times New Roman"/>
                <w:snapToGrid/>
                <w:sz w:val="22"/>
                <w:szCs w:val="22"/>
              </w:rPr>
              <w:t>Industravac</w:t>
            </w:r>
            <w:proofErr w:type="spellEnd"/>
            <w:r w:rsidRPr="00C65B63">
              <w:rPr>
                <w:rFonts w:ascii="Times New Roman" w:hAnsi="Times New Roman"/>
                <w:snapToGrid/>
                <w:sz w:val="22"/>
                <w:szCs w:val="22"/>
              </w:rPr>
              <w:t xml:space="preserve"> operates at a design air flow rate of 600 </w:t>
            </w:r>
            <w:proofErr w:type="spellStart"/>
            <w:r w:rsidRPr="00C65B63">
              <w:rPr>
                <w:rFonts w:ascii="Times New Roman" w:hAnsi="Times New Roman"/>
                <w:snapToGrid/>
                <w:sz w:val="22"/>
                <w:szCs w:val="22"/>
              </w:rPr>
              <w:t>scfm</w:t>
            </w:r>
            <w:proofErr w:type="spellEnd"/>
            <w:r w:rsidRPr="00C65B63">
              <w:rPr>
                <w:rFonts w:ascii="Times New Roman" w:hAnsi="Times New Roman"/>
                <w:snapToGrid/>
                <w:sz w:val="22"/>
                <w:szCs w:val="22"/>
              </w:rPr>
              <w:t xml:space="preserve">.  The </w:t>
            </w:r>
            <w:r>
              <w:rPr>
                <w:rFonts w:ascii="Times New Roman" w:hAnsi="Times New Roman"/>
                <w:snapToGrid/>
                <w:sz w:val="22"/>
                <w:szCs w:val="22"/>
              </w:rPr>
              <w:t>emission control system exhaust stack will exhaust outside in an adjacent partial enclosure (similar to a car port with partial walls).</w:t>
            </w:r>
          </w:p>
        </w:tc>
      </w:tr>
    </w:tbl>
    <w:p w14:paraId="2F830E9E" w14:textId="77777777" w:rsidR="00856483" w:rsidRPr="006B73EB" w:rsidRDefault="00856483" w:rsidP="00856483">
      <w:pPr>
        <w:rPr>
          <w:b/>
          <w:caps/>
          <w:sz w:val="22"/>
          <w:szCs w:val="22"/>
        </w:rPr>
      </w:pPr>
    </w:p>
    <w:p w14:paraId="51D48735"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6153E4DA" w14:textId="77777777" w:rsidR="004512C7" w:rsidRPr="00795740" w:rsidRDefault="00227D87" w:rsidP="00227D87">
      <w:pPr>
        <w:suppressAutoHyphens/>
        <w:ind w:left="720" w:hanging="720"/>
        <w:rPr>
          <w:sz w:val="22"/>
          <w:szCs w:val="22"/>
        </w:rPr>
      </w:pPr>
      <w:r w:rsidRPr="00795740">
        <w:rPr>
          <w:b/>
          <w:sz w:val="22"/>
          <w:szCs w:val="22"/>
        </w:rPr>
        <w:t>A.1.</w:t>
      </w:r>
      <w:r w:rsidRPr="00795740">
        <w:rPr>
          <w:sz w:val="22"/>
          <w:szCs w:val="22"/>
        </w:rPr>
        <w:tab/>
      </w:r>
      <w:r w:rsidR="004512C7" w:rsidRPr="00795740">
        <w:rPr>
          <w:sz w:val="22"/>
          <w:szCs w:val="22"/>
          <w:u w:val="single"/>
        </w:rPr>
        <w:t>Federal Regulatory Requirements</w:t>
      </w:r>
      <w:r w:rsidR="004512C7" w:rsidRPr="00795740">
        <w:rPr>
          <w:sz w:val="22"/>
          <w:szCs w:val="22"/>
        </w:rPr>
        <w:t xml:space="preserve"> </w:t>
      </w:r>
      <w:r w:rsidR="00856483" w:rsidRPr="00795740">
        <w:rPr>
          <w:sz w:val="22"/>
          <w:szCs w:val="22"/>
        </w:rPr>
        <w:t>-</w:t>
      </w:r>
      <w:r w:rsidR="004512C7" w:rsidRPr="00795740">
        <w:rPr>
          <w:sz w:val="22"/>
          <w:szCs w:val="22"/>
        </w:rPr>
        <w:t xml:space="preserve"> This emissi</w:t>
      </w:r>
      <w:r w:rsidR="0081633F" w:rsidRPr="00795740">
        <w:rPr>
          <w:sz w:val="22"/>
          <w:szCs w:val="22"/>
        </w:rPr>
        <w:t>on unit is subject to 40 CFR 61</w:t>
      </w:r>
      <w:r w:rsidR="00795740" w:rsidRPr="00795740">
        <w:rPr>
          <w:sz w:val="22"/>
          <w:szCs w:val="22"/>
        </w:rPr>
        <w:t>, Subpart A – General Provisions and 40 CFR 61, Subpart C – National Emissions Standard for Beryllium, which are</w:t>
      </w:r>
      <w:r w:rsidR="004512C7" w:rsidRPr="00795740">
        <w:rPr>
          <w:sz w:val="22"/>
          <w:szCs w:val="22"/>
        </w:rPr>
        <w:t xml:space="preserve"> adopted by reference in Rule 62-204.800, F.A.C.</w:t>
      </w:r>
    </w:p>
    <w:p w14:paraId="6A7F6EE9" w14:textId="77777777" w:rsidR="004512C7" w:rsidRPr="00795740" w:rsidRDefault="00795740" w:rsidP="004512C7">
      <w:pPr>
        <w:suppressAutoHyphens/>
        <w:ind w:left="720"/>
        <w:rPr>
          <w:sz w:val="22"/>
          <w:szCs w:val="22"/>
        </w:rPr>
      </w:pPr>
      <w:r w:rsidRPr="00795740">
        <w:rPr>
          <w:sz w:val="22"/>
          <w:szCs w:val="22"/>
        </w:rPr>
        <w:t>[Rule 62-204.800(10</w:t>
      </w:r>
      <w:r w:rsidR="00F00D8A">
        <w:rPr>
          <w:sz w:val="22"/>
          <w:szCs w:val="22"/>
        </w:rPr>
        <w:t>), F.A.C.]</w:t>
      </w:r>
    </w:p>
    <w:p w14:paraId="35CEDA2E" w14:textId="77777777" w:rsidR="00AE6D08" w:rsidRPr="007078D3" w:rsidRDefault="00AE6D08" w:rsidP="005F62A8">
      <w:pPr>
        <w:rPr>
          <w:sz w:val="22"/>
          <w:szCs w:val="22"/>
        </w:rPr>
      </w:pPr>
    </w:p>
    <w:p w14:paraId="5B94E203" w14:textId="77777777" w:rsidR="007B6063" w:rsidRPr="007078D3" w:rsidRDefault="005F62A8" w:rsidP="00AE6D08">
      <w:pPr>
        <w:suppressAutoHyphens/>
        <w:ind w:left="720" w:hanging="720"/>
        <w:rPr>
          <w:sz w:val="22"/>
          <w:szCs w:val="22"/>
        </w:rPr>
      </w:pPr>
      <w:r>
        <w:rPr>
          <w:b/>
          <w:sz w:val="22"/>
          <w:szCs w:val="22"/>
        </w:rPr>
        <w:t>A.2</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Pr>
          <w:sz w:val="22"/>
          <w:szCs w:val="22"/>
        </w:rPr>
        <w:t>limited (8</w:t>
      </w:r>
      <w:r w:rsidR="00F00D8A">
        <w:rPr>
          <w:sz w:val="22"/>
          <w:szCs w:val="22"/>
        </w:rPr>
        <w:t>,</w:t>
      </w:r>
      <w:r>
        <w:rPr>
          <w:sz w:val="22"/>
          <w:szCs w:val="22"/>
        </w:rPr>
        <w:t>760 hours per year).</w:t>
      </w:r>
    </w:p>
    <w:p w14:paraId="79AF7BFB" w14:textId="77777777"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5C3445CA" w14:textId="77777777" w:rsidR="00856483" w:rsidRPr="006B73EB" w:rsidRDefault="00856483" w:rsidP="00AE6D08">
      <w:pPr>
        <w:suppressAutoHyphens/>
        <w:ind w:left="720"/>
        <w:rPr>
          <w:sz w:val="22"/>
          <w:szCs w:val="22"/>
        </w:rPr>
      </w:pPr>
    </w:p>
    <w:p w14:paraId="5C664F17"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5BF51718" w14:textId="77777777" w:rsidR="000460CA" w:rsidRPr="005F62A8" w:rsidRDefault="005F62A8" w:rsidP="005F62A8">
      <w:pPr>
        <w:suppressAutoHyphens/>
        <w:ind w:left="720" w:hanging="720"/>
        <w:rPr>
          <w:sz w:val="22"/>
          <w:szCs w:val="22"/>
        </w:rPr>
      </w:pPr>
      <w:r>
        <w:rPr>
          <w:b/>
          <w:sz w:val="22"/>
          <w:szCs w:val="22"/>
        </w:rPr>
        <w:t>A.3</w:t>
      </w:r>
      <w:r w:rsidR="006024D1" w:rsidRPr="005F62A8">
        <w:rPr>
          <w:b/>
          <w:sz w:val="22"/>
          <w:szCs w:val="22"/>
        </w:rPr>
        <w:t>.</w:t>
      </w:r>
      <w:r w:rsidR="006024D1" w:rsidRPr="005F62A8">
        <w:rPr>
          <w:sz w:val="22"/>
          <w:szCs w:val="22"/>
        </w:rPr>
        <w:tab/>
      </w:r>
      <w:r w:rsidRPr="005F62A8">
        <w:rPr>
          <w:sz w:val="22"/>
          <w:szCs w:val="22"/>
          <w:u w:val="single"/>
        </w:rPr>
        <w:t>Beryllium</w:t>
      </w:r>
      <w:r w:rsidR="00D60A36" w:rsidRPr="005F62A8">
        <w:rPr>
          <w:sz w:val="22"/>
          <w:szCs w:val="22"/>
          <w:u w:val="single"/>
        </w:rPr>
        <w:t xml:space="preserve"> </w:t>
      </w:r>
      <w:r w:rsidR="00E4644C" w:rsidRPr="005F62A8">
        <w:rPr>
          <w:sz w:val="22"/>
          <w:szCs w:val="22"/>
          <w:u w:val="single"/>
        </w:rPr>
        <w:t>Emissions Standard</w:t>
      </w:r>
      <w:r w:rsidR="00856483" w:rsidRPr="005F62A8">
        <w:rPr>
          <w:sz w:val="22"/>
          <w:szCs w:val="22"/>
        </w:rPr>
        <w:t xml:space="preserve"> </w:t>
      </w:r>
      <w:r w:rsidRPr="005F62A8">
        <w:rPr>
          <w:sz w:val="22"/>
          <w:szCs w:val="22"/>
        </w:rPr>
        <w:t>–</w:t>
      </w:r>
      <w:r w:rsidR="005038D2" w:rsidRPr="005F62A8">
        <w:rPr>
          <w:sz w:val="22"/>
          <w:szCs w:val="22"/>
        </w:rPr>
        <w:t xml:space="preserve"> </w:t>
      </w:r>
      <w:r w:rsidRPr="005F62A8">
        <w:rPr>
          <w:sz w:val="22"/>
          <w:szCs w:val="22"/>
        </w:rPr>
        <w:t xml:space="preserve">Emissions to the atmosphere from beryllium machining shall not exceed 10 grams (0.022 </w:t>
      </w:r>
      <w:proofErr w:type="spellStart"/>
      <w:r w:rsidRPr="005F62A8">
        <w:rPr>
          <w:sz w:val="22"/>
          <w:szCs w:val="22"/>
        </w:rPr>
        <w:t>lb</w:t>
      </w:r>
      <w:proofErr w:type="spellEnd"/>
      <w:r w:rsidRPr="005F62A8">
        <w:rPr>
          <w:sz w:val="22"/>
          <w:szCs w:val="22"/>
        </w:rPr>
        <w:t>) of beryllium over a 24-hour period.</w:t>
      </w:r>
    </w:p>
    <w:p w14:paraId="6483E994" w14:textId="77777777" w:rsidR="005038D2" w:rsidRPr="007078D3" w:rsidRDefault="005038D2" w:rsidP="00AE6D08">
      <w:pPr>
        <w:suppressAutoHyphens/>
        <w:ind w:left="720"/>
        <w:rPr>
          <w:sz w:val="22"/>
          <w:szCs w:val="22"/>
        </w:rPr>
      </w:pPr>
      <w:r w:rsidRPr="005F62A8">
        <w:rPr>
          <w:sz w:val="22"/>
          <w:szCs w:val="22"/>
        </w:rPr>
        <w:t>[</w:t>
      </w:r>
      <w:r w:rsidR="003E62DA" w:rsidRPr="005F62A8">
        <w:rPr>
          <w:sz w:val="22"/>
          <w:szCs w:val="22"/>
        </w:rPr>
        <w:t xml:space="preserve">Permit Application dated </w:t>
      </w:r>
      <w:r w:rsidR="00F00D8A">
        <w:rPr>
          <w:sz w:val="22"/>
          <w:szCs w:val="22"/>
        </w:rPr>
        <w:t>04/21/2014</w:t>
      </w:r>
      <w:r w:rsidR="005F62A8" w:rsidRPr="005F62A8">
        <w:rPr>
          <w:sz w:val="22"/>
          <w:szCs w:val="22"/>
        </w:rPr>
        <w:t xml:space="preserve"> and </w:t>
      </w:r>
      <w:r w:rsidR="00CF07D6">
        <w:rPr>
          <w:sz w:val="22"/>
          <w:szCs w:val="22"/>
        </w:rPr>
        <w:t>40 CFR 61.32(a)</w:t>
      </w:r>
      <w:r w:rsidRPr="005F62A8">
        <w:rPr>
          <w:sz w:val="22"/>
          <w:szCs w:val="22"/>
        </w:rPr>
        <w:t>]</w:t>
      </w:r>
    </w:p>
    <w:p w14:paraId="33A4C841" w14:textId="77777777" w:rsidR="00856483" w:rsidRDefault="00856483" w:rsidP="005F62A8">
      <w:pPr>
        <w:suppressAutoHyphens/>
        <w:rPr>
          <w:sz w:val="22"/>
          <w:szCs w:val="22"/>
        </w:rPr>
      </w:pPr>
    </w:p>
    <w:p w14:paraId="4F3D192B" w14:textId="4A199220" w:rsidR="00800BE7" w:rsidRDefault="00800BE7" w:rsidP="00700D5F">
      <w:pPr>
        <w:suppressAutoHyphens/>
        <w:ind w:left="720" w:hanging="720"/>
        <w:rPr>
          <w:sz w:val="22"/>
          <w:szCs w:val="22"/>
        </w:rPr>
      </w:pPr>
      <w:r w:rsidRPr="00F07ACF">
        <w:rPr>
          <w:b/>
          <w:sz w:val="22"/>
          <w:szCs w:val="22"/>
        </w:rPr>
        <w:t>A.</w:t>
      </w:r>
      <w:r w:rsidR="00F07ACF">
        <w:rPr>
          <w:b/>
          <w:sz w:val="22"/>
          <w:szCs w:val="22"/>
        </w:rPr>
        <w:t>4</w:t>
      </w:r>
      <w:r w:rsidRPr="00F07ACF">
        <w:rPr>
          <w:b/>
          <w:sz w:val="22"/>
          <w:szCs w:val="22"/>
        </w:rPr>
        <w:t>.</w:t>
      </w:r>
      <w:r w:rsidRPr="00F07ACF">
        <w:rPr>
          <w:sz w:val="22"/>
          <w:szCs w:val="22"/>
        </w:rPr>
        <w:tab/>
      </w:r>
      <w:r w:rsidR="005F5082" w:rsidRPr="005F5082">
        <w:rPr>
          <w:sz w:val="22"/>
          <w:szCs w:val="22"/>
          <w:u w:val="single"/>
        </w:rPr>
        <w:t>Beryllium Burning Prohibition</w:t>
      </w:r>
      <w:r w:rsidR="005F5082">
        <w:rPr>
          <w:sz w:val="22"/>
          <w:szCs w:val="22"/>
        </w:rPr>
        <w:t xml:space="preserve"> - </w:t>
      </w:r>
      <w:r w:rsidRPr="00F07ACF">
        <w:rPr>
          <w:sz w:val="22"/>
          <w:szCs w:val="22"/>
        </w:rPr>
        <w:t>The burning of beryllium and /or</w:t>
      </w:r>
      <w:r>
        <w:rPr>
          <w:b/>
          <w:sz w:val="22"/>
          <w:szCs w:val="22"/>
        </w:rPr>
        <w:t xml:space="preserve"> </w:t>
      </w:r>
      <w:r w:rsidRPr="00F07ACF">
        <w:rPr>
          <w:sz w:val="22"/>
          <w:szCs w:val="22"/>
        </w:rPr>
        <w:t xml:space="preserve">beryllium-containing waste, except propellants, is prohibited except in incinerators, emissions from which </w:t>
      </w:r>
      <w:r w:rsidR="00700D5F" w:rsidRPr="00F07ACF">
        <w:rPr>
          <w:sz w:val="22"/>
          <w:szCs w:val="22"/>
        </w:rPr>
        <w:t>must comply with the standard</w:t>
      </w:r>
      <w:r w:rsidR="00700D5F">
        <w:rPr>
          <w:sz w:val="22"/>
          <w:szCs w:val="22"/>
        </w:rPr>
        <w:t>.</w:t>
      </w:r>
    </w:p>
    <w:p w14:paraId="1DB07379" w14:textId="28317642" w:rsidR="00700D5F" w:rsidRPr="007078D3" w:rsidRDefault="00700D5F" w:rsidP="00700D5F">
      <w:pPr>
        <w:suppressAutoHyphens/>
        <w:ind w:left="720"/>
        <w:rPr>
          <w:sz w:val="22"/>
          <w:szCs w:val="22"/>
        </w:rPr>
      </w:pPr>
      <w:r w:rsidRPr="005F62A8">
        <w:rPr>
          <w:sz w:val="22"/>
          <w:szCs w:val="22"/>
        </w:rPr>
        <w:t>[</w:t>
      </w:r>
      <w:r>
        <w:rPr>
          <w:sz w:val="22"/>
          <w:szCs w:val="22"/>
        </w:rPr>
        <w:t>40 CFR 61.32(c)</w:t>
      </w:r>
      <w:r w:rsidRPr="005F62A8">
        <w:rPr>
          <w:sz w:val="22"/>
          <w:szCs w:val="22"/>
        </w:rPr>
        <w:t>]</w:t>
      </w:r>
    </w:p>
    <w:p w14:paraId="275947FC" w14:textId="77777777" w:rsidR="00700D5F" w:rsidRPr="00700D5F" w:rsidRDefault="00700D5F" w:rsidP="00700D5F">
      <w:pPr>
        <w:suppressAutoHyphens/>
        <w:ind w:left="720" w:hanging="720"/>
        <w:rPr>
          <w:sz w:val="22"/>
          <w:szCs w:val="22"/>
        </w:rPr>
      </w:pPr>
    </w:p>
    <w:p w14:paraId="53A33842" w14:textId="77777777" w:rsidR="00E4644C" w:rsidRPr="00700D5F" w:rsidRDefault="00FD32C4" w:rsidP="006B73EB">
      <w:pPr>
        <w:pStyle w:val="Heading5"/>
        <w:numPr>
          <w:ilvl w:val="0"/>
          <w:numId w:val="0"/>
        </w:numPr>
        <w:spacing w:before="120" w:after="120"/>
        <w:rPr>
          <w:rFonts w:ascii="Times New Roman" w:hAnsi="Times New Roman"/>
          <w:i/>
          <w:caps/>
          <w:szCs w:val="22"/>
        </w:rPr>
      </w:pPr>
      <w:r w:rsidRPr="00700D5F">
        <w:rPr>
          <w:rFonts w:ascii="Times New Roman" w:hAnsi="Times New Roman"/>
          <w:b/>
          <w:caps/>
          <w:szCs w:val="22"/>
        </w:rPr>
        <w:t xml:space="preserve">Compliance </w:t>
      </w:r>
      <w:r w:rsidR="005F62A8" w:rsidRPr="00700D5F">
        <w:rPr>
          <w:rFonts w:ascii="Times New Roman" w:hAnsi="Times New Roman"/>
          <w:b/>
          <w:caps/>
          <w:szCs w:val="22"/>
        </w:rPr>
        <w:t>Testing Requirements</w:t>
      </w:r>
    </w:p>
    <w:p w14:paraId="37B2233B" w14:textId="119B7C21" w:rsidR="00640460" w:rsidRPr="007078D3" w:rsidRDefault="00FF1EDC" w:rsidP="00254001">
      <w:pPr>
        <w:ind w:left="720" w:hanging="720"/>
        <w:rPr>
          <w:sz w:val="22"/>
          <w:szCs w:val="22"/>
        </w:rPr>
      </w:pPr>
      <w:r>
        <w:rPr>
          <w:b/>
          <w:sz w:val="22"/>
          <w:szCs w:val="22"/>
        </w:rPr>
        <w:t>A.</w:t>
      </w:r>
      <w:r w:rsidR="00F07ACF">
        <w:rPr>
          <w:b/>
          <w:sz w:val="22"/>
          <w:szCs w:val="22"/>
        </w:rPr>
        <w:t>5</w:t>
      </w:r>
      <w:r w:rsidR="00254001" w:rsidRPr="007078D3">
        <w:rPr>
          <w:b/>
          <w:sz w:val="22"/>
          <w:szCs w:val="22"/>
        </w:rPr>
        <w:t>.</w:t>
      </w:r>
      <w:r w:rsidR="00254001" w:rsidRPr="007078D3">
        <w:rPr>
          <w:sz w:val="22"/>
          <w:szCs w:val="22"/>
        </w:rPr>
        <w:tab/>
      </w:r>
      <w:r w:rsidR="00E4644C" w:rsidRPr="007078D3">
        <w:rPr>
          <w:sz w:val="22"/>
          <w:szCs w:val="22"/>
          <w:u w:val="single"/>
        </w:rPr>
        <w:t>Initial Compliance Tests</w:t>
      </w:r>
      <w:r w:rsidR="00856483" w:rsidRPr="007078D3">
        <w:rPr>
          <w:sz w:val="22"/>
          <w:szCs w:val="22"/>
        </w:rPr>
        <w:t xml:space="preserve"> -</w:t>
      </w:r>
      <w:r w:rsidR="00E4644C" w:rsidRPr="007078D3">
        <w:rPr>
          <w:sz w:val="22"/>
          <w:szCs w:val="22"/>
        </w:rPr>
        <w:t xml:space="preserve"> The emissions unit shall be tested to demonstrate initial compliance with the emissions standards </w:t>
      </w:r>
      <w:r w:rsidR="00E4644C" w:rsidRPr="005F62A8">
        <w:rPr>
          <w:sz w:val="22"/>
          <w:szCs w:val="22"/>
        </w:rPr>
        <w:t xml:space="preserve">for </w:t>
      </w:r>
      <w:r w:rsidR="005F62A8" w:rsidRPr="005F62A8">
        <w:rPr>
          <w:sz w:val="22"/>
          <w:szCs w:val="22"/>
        </w:rPr>
        <w:t>beryllium</w:t>
      </w:r>
      <w:r w:rsidR="00E4644C" w:rsidRPr="007078D3">
        <w:rPr>
          <w:sz w:val="22"/>
          <w:szCs w:val="22"/>
        </w:rPr>
        <w:t>.  The initial te</w:t>
      </w:r>
      <w:r w:rsidR="002E2983">
        <w:rPr>
          <w:sz w:val="22"/>
          <w:szCs w:val="22"/>
        </w:rPr>
        <w:t>sts shall be conducted within</w:t>
      </w:r>
      <w:r w:rsidR="00E4644C" w:rsidRPr="005F62A8">
        <w:rPr>
          <w:sz w:val="22"/>
          <w:szCs w:val="22"/>
        </w:rPr>
        <w:t xml:space="preserve"> </w:t>
      </w:r>
      <w:r w:rsidR="00765623" w:rsidRPr="005F62A8">
        <w:rPr>
          <w:sz w:val="22"/>
          <w:szCs w:val="22"/>
        </w:rPr>
        <w:t>9</w:t>
      </w:r>
      <w:r w:rsidR="00B52870" w:rsidRPr="005F62A8">
        <w:rPr>
          <w:sz w:val="22"/>
          <w:szCs w:val="22"/>
        </w:rPr>
        <w:t>0</w:t>
      </w:r>
      <w:r w:rsidR="00E4644C" w:rsidRPr="005F62A8">
        <w:rPr>
          <w:sz w:val="22"/>
          <w:szCs w:val="22"/>
        </w:rPr>
        <w:t xml:space="preserve"> days</w:t>
      </w:r>
      <w:r w:rsidR="002E2983">
        <w:rPr>
          <w:sz w:val="22"/>
          <w:szCs w:val="22"/>
        </w:rPr>
        <w:t xml:space="preserve"> of</w:t>
      </w:r>
      <w:r w:rsidR="00E4644C" w:rsidRPr="007078D3">
        <w:rPr>
          <w:sz w:val="22"/>
          <w:szCs w:val="22"/>
        </w:rPr>
        <w:t xml:space="preserve"> </w:t>
      </w:r>
      <w:r w:rsidR="00BE0B58">
        <w:rPr>
          <w:sz w:val="22"/>
          <w:szCs w:val="22"/>
        </w:rPr>
        <w:t xml:space="preserve">first </w:t>
      </w:r>
      <w:r w:rsidR="002E2983">
        <w:rPr>
          <w:sz w:val="22"/>
          <w:szCs w:val="22"/>
        </w:rPr>
        <w:t>startup</w:t>
      </w:r>
      <w:r w:rsidR="00BE0B58">
        <w:rPr>
          <w:sz w:val="22"/>
          <w:szCs w:val="22"/>
        </w:rPr>
        <w:t xml:space="preserve"> of the unit for</w:t>
      </w:r>
      <w:r w:rsidR="00BA40FB">
        <w:rPr>
          <w:sz w:val="22"/>
          <w:szCs w:val="22"/>
        </w:rPr>
        <w:t xml:space="preserve"> processing beryllium.</w:t>
      </w:r>
    </w:p>
    <w:p w14:paraId="47FE4D73" w14:textId="77777777" w:rsidR="00E4644C" w:rsidRPr="007078D3" w:rsidRDefault="00E4644C" w:rsidP="0080570A">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w:t>
      </w:r>
      <w:r w:rsidR="002E5962" w:rsidRPr="007078D3">
        <w:rPr>
          <w:sz w:val="22"/>
          <w:szCs w:val="22"/>
        </w:rPr>
        <w:t>.</w:t>
      </w:r>
      <w:r w:rsidRPr="007078D3">
        <w:rPr>
          <w:sz w:val="22"/>
          <w:szCs w:val="22"/>
        </w:rPr>
        <w:t>, F.A.C.</w:t>
      </w:r>
      <w:r w:rsidR="00560BC3">
        <w:rPr>
          <w:sz w:val="22"/>
          <w:szCs w:val="22"/>
        </w:rPr>
        <w:t>; 40 CFR 61.33(a)(2)</w:t>
      </w:r>
      <w:r w:rsidRPr="007078D3">
        <w:rPr>
          <w:sz w:val="22"/>
          <w:szCs w:val="22"/>
        </w:rPr>
        <w:t>]</w:t>
      </w:r>
    </w:p>
    <w:p w14:paraId="01EE0568" w14:textId="77777777" w:rsidR="0080570A" w:rsidRPr="007078D3" w:rsidRDefault="0080570A" w:rsidP="0080570A">
      <w:pPr>
        <w:ind w:left="720"/>
        <w:rPr>
          <w:sz w:val="22"/>
          <w:szCs w:val="22"/>
        </w:rPr>
      </w:pPr>
    </w:p>
    <w:p w14:paraId="235204FB" w14:textId="6E6389B9" w:rsidR="0060606F" w:rsidRPr="00FF1EDC" w:rsidRDefault="00FF1EDC" w:rsidP="0080570A">
      <w:pPr>
        <w:ind w:left="720" w:hanging="720"/>
        <w:rPr>
          <w:sz w:val="22"/>
          <w:szCs w:val="22"/>
        </w:rPr>
      </w:pPr>
      <w:r>
        <w:rPr>
          <w:b/>
          <w:sz w:val="22"/>
          <w:szCs w:val="22"/>
        </w:rPr>
        <w:t>A.</w:t>
      </w:r>
      <w:r w:rsidR="00F07ACF">
        <w:rPr>
          <w:b/>
          <w:sz w:val="22"/>
          <w:szCs w:val="22"/>
        </w:rPr>
        <w:t>6</w:t>
      </w:r>
      <w:r w:rsidR="00254001" w:rsidRPr="007078D3">
        <w:rPr>
          <w:b/>
          <w:sz w:val="22"/>
          <w:szCs w:val="22"/>
        </w:rPr>
        <w:t>.</w:t>
      </w:r>
      <w:r w:rsidR="00254001" w:rsidRPr="007078D3">
        <w:rPr>
          <w:sz w:val="22"/>
          <w:szCs w:val="22"/>
        </w:rPr>
        <w:tab/>
      </w:r>
      <w:r w:rsidR="00E4644C" w:rsidRPr="00FF1EDC">
        <w:rPr>
          <w:sz w:val="22"/>
          <w:szCs w:val="22"/>
          <w:u w:val="single"/>
        </w:rPr>
        <w:t>Compliance Tests</w:t>
      </w:r>
      <w:r w:rsidR="00762627" w:rsidRPr="00FF1EDC">
        <w:rPr>
          <w:sz w:val="22"/>
          <w:szCs w:val="22"/>
          <w:u w:val="single"/>
        </w:rPr>
        <w:t xml:space="preserve"> </w:t>
      </w:r>
      <w:proofErr w:type="gramStart"/>
      <w:r w:rsidR="00762627" w:rsidRPr="00FF1EDC">
        <w:rPr>
          <w:sz w:val="22"/>
          <w:szCs w:val="22"/>
          <w:u w:val="single"/>
        </w:rPr>
        <w:t>After</w:t>
      </w:r>
      <w:proofErr w:type="gramEnd"/>
      <w:r w:rsidR="00762627" w:rsidRPr="00FF1EDC">
        <w:rPr>
          <w:sz w:val="22"/>
          <w:szCs w:val="22"/>
          <w:u w:val="single"/>
        </w:rPr>
        <w:t xml:space="preserve"> Initial Testing</w:t>
      </w:r>
      <w:r w:rsidR="00FD32C4" w:rsidRPr="00FF1EDC">
        <w:rPr>
          <w:sz w:val="22"/>
          <w:szCs w:val="22"/>
        </w:rPr>
        <w:t xml:space="preserve"> -</w:t>
      </w:r>
      <w:r w:rsidR="00E4644C" w:rsidRPr="00FF1EDC">
        <w:rPr>
          <w:sz w:val="22"/>
          <w:szCs w:val="22"/>
        </w:rPr>
        <w:t xml:space="preserve"> </w:t>
      </w:r>
      <w:r w:rsidR="00762627" w:rsidRPr="00FF1EDC">
        <w:rPr>
          <w:sz w:val="22"/>
          <w:szCs w:val="22"/>
        </w:rPr>
        <w:t>D</w:t>
      </w:r>
      <w:r w:rsidRPr="00FF1EDC">
        <w:rPr>
          <w:sz w:val="22"/>
          <w:szCs w:val="22"/>
        </w:rPr>
        <w:t>uring the 6-month period prior to submittal of the operation permit renewal application</w:t>
      </w:r>
      <w:r w:rsidR="00E4644C" w:rsidRPr="00FF1EDC">
        <w:rPr>
          <w:sz w:val="22"/>
          <w:szCs w:val="22"/>
        </w:rPr>
        <w:t xml:space="preserve">, the emissions unit shall be tested to demonstrate compliance with the emissions standards for </w:t>
      </w:r>
      <w:r w:rsidRPr="00FF1EDC">
        <w:rPr>
          <w:sz w:val="22"/>
          <w:szCs w:val="22"/>
        </w:rPr>
        <w:t>beryllium.</w:t>
      </w:r>
    </w:p>
    <w:p w14:paraId="1C95CC62" w14:textId="77777777" w:rsidR="00E4644C" w:rsidRPr="007078D3" w:rsidRDefault="00E4644C" w:rsidP="0080570A">
      <w:pPr>
        <w:ind w:left="360" w:firstLine="360"/>
        <w:rPr>
          <w:sz w:val="22"/>
          <w:szCs w:val="22"/>
        </w:rPr>
      </w:pPr>
      <w:r w:rsidRPr="00FF1EDC">
        <w:rPr>
          <w:sz w:val="22"/>
          <w:szCs w:val="22"/>
        </w:rPr>
        <w:t>[Rule 62-297.310, F.A.C.]</w:t>
      </w:r>
    </w:p>
    <w:p w14:paraId="7278D63F" w14:textId="77777777" w:rsidR="00E32833" w:rsidRDefault="00E32833" w:rsidP="0080570A">
      <w:pPr>
        <w:ind w:left="360" w:firstLine="360"/>
        <w:rPr>
          <w:sz w:val="22"/>
          <w:szCs w:val="22"/>
        </w:rPr>
      </w:pPr>
    </w:p>
    <w:p w14:paraId="42515539" w14:textId="77777777" w:rsidR="008A374A" w:rsidRDefault="008A374A" w:rsidP="0080570A">
      <w:pPr>
        <w:ind w:left="360" w:firstLine="360"/>
        <w:rPr>
          <w:sz w:val="22"/>
          <w:szCs w:val="22"/>
        </w:rPr>
      </w:pPr>
    </w:p>
    <w:p w14:paraId="453F50A3" w14:textId="77777777" w:rsidR="008A374A" w:rsidRDefault="008A374A" w:rsidP="0080570A">
      <w:pPr>
        <w:ind w:left="360" w:firstLine="360"/>
        <w:rPr>
          <w:sz w:val="22"/>
          <w:szCs w:val="22"/>
        </w:rPr>
      </w:pPr>
    </w:p>
    <w:p w14:paraId="427ACD9A" w14:textId="0068C113" w:rsidR="00E4644C" w:rsidRPr="007078D3" w:rsidRDefault="00FF1EDC" w:rsidP="0080570A">
      <w:pPr>
        <w:pStyle w:val="Default"/>
        <w:ind w:left="720" w:hanging="720"/>
        <w:rPr>
          <w:sz w:val="22"/>
          <w:szCs w:val="22"/>
        </w:rPr>
      </w:pPr>
      <w:r>
        <w:rPr>
          <w:b/>
          <w:sz w:val="22"/>
          <w:szCs w:val="22"/>
        </w:rPr>
        <w:t>A.</w:t>
      </w:r>
      <w:r w:rsidR="00F07ACF">
        <w:rPr>
          <w:b/>
          <w:sz w:val="22"/>
          <w:szCs w:val="22"/>
        </w:rPr>
        <w:t>7</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ests shall be conducted in accordance with the applicable requirements specified in Appendix D (Common Testing Requirements) of this permit</w:t>
      </w:r>
      <w:r w:rsidR="00DE5D6A">
        <w:rPr>
          <w:sz w:val="22"/>
          <w:szCs w:val="22"/>
        </w:rPr>
        <w:t xml:space="preserve"> and in accordance with the requirements of 40 CFR 61, Subpart C.</w:t>
      </w:r>
      <w:r w:rsidR="00E4644C" w:rsidRPr="007078D3">
        <w:rPr>
          <w:sz w:val="22"/>
          <w:szCs w:val="22"/>
        </w:rPr>
        <w:t xml:space="preserve">  </w:t>
      </w:r>
      <w:r w:rsidR="00F80343">
        <w:rPr>
          <w:sz w:val="22"/>
          <w:szCs w:val="22"/>
        </w:rPr>
        <w:t>Additionally, testing shall be conducted during normal operation of all three permitted pieces of machining equipment (i</w:t>
      </w:r>
      <w:r w:rsidR="00E32833">
        <w:rPr>
          <w:sz w:val="22"/>
          <w:szCs w:val="22"/>
        </w:rPr>
        <w:t>.e., vertical milling machine, backup contingency vertical milling machine and lathe machine</w:t>
      </w:r>
      <w:r w:rsidR="00F80343">
        <w:rPr>
          <w:sz w:val="22"/>
          <w:szCs w:val="22"/>
        </w:rPr>
        <w:t>) while machining beryllium, if feasible.</w:t>
      </w:r>
      <w:r w:rsidR="00B81D71">
        <w:rPr>
          <w:sz w:val="22"/>
          <w:szCs w:val="22"/>
        </w:rPr>
        <w:t xml:space="preserve">  If only one machine is operating at t</w:t>
      </w:r>
      <w:r w:rsidR="00B87F6B">
        <w:rPr>
          <w:sz w:val="22"/>
          <w:szCs w:val="22"/>
        </w:rPr>
        <w:t>he time of testing, the emissions unit</w:t>
      </w:r>
      <w:r w:rsidR="00B81D71">
        <w:rPr>
          <w:sz w:val="22"/>
          <w:szCs w:val="22"/>
        </w:rPr>
        <w:t xml:space="preserve"> will be limited to operation of that machine only for subsequent operations.  </w:t>
      </w:r>
      <w:r w:rsidR="00B87F6B">
        <w:rPr>
          <w:sz w:val="22"/>
          <w:szCs w:val="22"/>
        </w:rPr>
        <w:t>Each machine has to be tested to gain authority to operate it.</w:t>
      </w:r>
    </w:p>
    <w:p w14:paraId="7C2E5C37" w14:textId="5BF5A04A"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r w:rsidR="00DE5D6A">
        <w:rPr>
          <w:sz w:val="22"/>
          <w:szCs w:val="22"/>
        </w:rPr>
        <w:t>, 40 CFR 61.33</w:t>
      </w:r>
      <w:r w:rsidRPr="007078D3">
        <w:rPr>
          <w:sz w:val="22"/>
          <w:szCs w:val="22"/>
        </w:rPr>
        <w:t>]</w:t>
      </w:r>
    </w:p>
    <w:p w14:paraId="1994B0EE" w14:textId="77777777" w:rsidR="0080570A" w:rsidRDefault="0080570A" w:rsidP="0080570A">
      <w:pPr>
        <w:rPr>
          <w:sz w:val="22"/>
          <w:szCs w:val="22"/>
        </w:rPr>
      </w:pPr>
    </w:p>
    <w:p w14:paraId="462F8E00" w14:textId="77777777" w:rsidR="0000345D" w:rsidRPr="00D56C5C" w:rsidRDefault="0000345D" w:rsidP="0000345D">
      <w:pPr>
        <w:tabs>
          <w:tab w:val="left" w:pos="-1440"/>
        </w:tabs>
        <w:suppressAutoHyphens/>
        <w:ind w:left="720" w:hanging="720"/>
        <w:rPr>
          <w:sz w:val="22"/>
          <w:szCs w:val="22"/>
        </w:rPr>
      </w:pPr>
      <w:r>
        <w:rPr>
          <w:b/>
          <w:sz w:val="22"/>
          <w:szCs w:val="22"/>
        </w:rPr>
        <w:t>A.8.</w:t>
      </w:r>
      <w:r>
        <w:rPr>
          <w:sz w:val="22"/>
          <w:szCs w:val="22"/>
        </w:rPr>
        <w:tab/>
      </w:r>
      <w:r w:rsidRPr="00D56C5C">
        <w:rPr>
          <w:sz w:val="22"/>
          <w:szCs w:val="22"/>
          <w:u w:val="single"/>
        </w:rPr>
        <w:t>Emission Control System</w:t>
      </w:r>
      <w:r w:rsidRPr="00D56C5C">
        <w:rPr>
          <w:b/>
          <w:sz w:val="22"/>
          <w:szCs w:val="22"/>
          <w:u w:val="single"/>
        </w:rPr>
        <w:t xml:space="preserve"> </w:t>
      </w:r>
      <w:r w:rsidRPr="00D56C5C">
        <w:rPr>
          <w:sz w:val="22"/>
          <w:szCs w:val="22"/>
          <w:u w:val="single"/>
        </w:rPr>
        <w:t>Circumvention and Operation</w:t>
      </w:r>
      <w:r>
        <w:rPr>
          <w:sz w:val="22"/>
          <w:szCs w:val="22"/>
        </w:rPr>
        <w:t xml:space="preserve"> -</w:t>
      </w:r>
      <w:r w:rsidRPr="00D56C5C">
        <w:rPr>
          <w:sz w:val="22"/>
          <w:szCs w:val="22"/>
        </w:rPr>
        <w:t xml:space="preserve"> The permittee shall not circumvent any air pollution control devices or allow the emissions of air pollutants without the applicable air pollution control devices (i.e., Spencer SB-515 </w:t>
      </w:r>
      <w:proofErr w:type="spellStart"/>
      <w:r w:rsidRPr="00D56C5C">
        <w:rPr>
          <w:sz w:val="22"/>
          <w:szCs w:val="22"/>
        </w:rPr>
        <w:t>Industravac</w:t>
      </w:r>
      <w:proofErr w:type="spellEnd"/>
      <w:r w:rsidRPr="00D56C5C">
        <w:rPr>
          <w:sz w:val="22"/>
          <w:szCs w:val="22"/>
        </w:rPr>
        <w:t xml:space="preserve"> w/inline cyclone, bag collector and HEPA filter) operating properly.  Emission control system operating procedures shall include</w:t>
      </w:r>
      <w:r w:rsidR="00600A9C">
        <w:rPr>
          <w:sz w:val="22"/>
          <w:szCs w:val="22"/>
        </w:rPr>
        <w:t>, but not limited, to</w:t>
      </w:r>
      <w:r w:rsidRPr="00D56C5C">
        <w:rPr>
          <w:sz w:val="22"/>
          <w:szCs w:val="22"/>
        </w:rPr>
        <w:t xml:space="preserve"> the following:</w:t>
      </w:r>
    </w:p>
    <w:p w14:paraId="29677D07" w14:textId="77777777" w:rsidR="0000345D" w:rsidRPr="00D56C5C" w:rsidRDefault="0000345D" w:rsidP="0000345D">
      <w:pPr>
        <w:pStyle w:val="BodyTextIndent3"/>
        <w:tabs>
          <w:tab w:val="left" w:pos="360"/>
        </w:tabs>
        <w:spacing w:before="120"/>
        <w:ind w:hanging="360"/>
        <w:rPr>
          <w:szCs w:val="22"/>
        </w:rPr>
      </w:pPr>
      <w:r w:rsidRPr="00D56C5C">
        <w:rPr>
          <w:szCs w:val="22"/>
        </w:rPr>
        <w:tab/>
        <w:t>a.</w:t>
      </w:r>
      <w:r w:rsidRPr="00D56C5C">
        <w:rPr>
          <w:szCs w:val="22"/>
        </w:rPr>
        <w:tab/>
        <w:t>Upon startup the outlets of the vacuum system shall be checked for vacuum flow.</w:t>
      </w:r>
    </w:p>
    <w:p w14:paraId="02344605" w14:textId="77777777" w:rsidR="0000345D" w:rsidRPr="00D56C5C" w:rsidRDefault="0000345D" w:rsidP="0000345D">
      <w:pPr>
        <w:tabs>
          <w:tab w:val="left" w:pos="-1440"/>
          <w:tab w:val="left" w:pos="360"/>
        </w:tabs>
        <w:suppressAutoHyphens/>
        <w:spacing w:before="120"/>
        <w:ind w:left="720" w:hanging="360"/>
        <w:rPr>
          <w:sz w:val="22"/>
          <w:szCs w:val="22"/>
        </w:rPr>
      </w:pPr>
      <w:r>
        <w:rPr>
          <w:sz w:val="22"/>
          <w:szCs w:val="22"/>
        </w:rPr>
        <w:tab/>
      </w:r>
      <w:r w:rsidRPr="00D56C5C">
        <w:rPr>
          <w:sz w:val="22"/>
          <w:szCs w:val="22"/>
        </w:rPr>
        <w:t>b.</w:t>
      </w:r>
      <w:r w:rsidRPr="00D56C5C">
        <w:rPr>
          <w:sz w:val="22"/>
          <w:szCs w:val="22"/>
        </w:rPr>
        <w:tab/>
        <w:t>All vacuum lines that are not in use shall be plugged.</w:t>
      </w:r>
    </w:p>
    <w:p w14:paraId="2A6EE471" w14:textId="77777777" w:rsidR="00E20B62" w:rsidRDefault="0000345D" w:rsidP="00E20B62">
      <w:pPr>
        <w:tabs>
          <w:tab w:val="left" w:pos="-1440"/>
          <w:tab w:val="left" w:pos="360"/>
        </w:tabs>
        <w:suppressAutoHyphens/>
        <w:spacing w:before="120"/>
        <w:ind w:left="720" w:hanging="360"/>
        <w:rPr>
          <w:sz w:val="22"/>
          <w:szCs w:val="22"/>
        </w:rPr>
      </w:pPr>
      <w:r>
        <w:rPr>
          <w:sz w:val="22"/>
          <w:szCs w:val="22"/>
        </w:rPr>
        <w:tab/>
      </w:r>
      <w:r w:rsidRPr="00D56C5C">
        <w:rPr>
          <w:sz w:val="22"/>
          <w:szCs w:val="22"/>
        </w:rPr>
        <w:t>c.</w:t>
      </w:r>
      <w:r w:rsidRPr="00D56C5C">
        <w:rPr>
          <w:sz w:val="22"/>
          <w:szCs w:val="22"/>
        </w:rPr>
        <w:tab/>
        <w:t xml:space="preserve">The bag collector and HEPA filter shall be checked daily upon startup and any necessary repairs or </w:t>
      </w:r>
    </w:p>
    <w:p w14:paraId="7B3E867C" w14:textId="77777777" w:rsidR="0000345D" w:rsidRPr="00D56C5C" w:rsidRDefault="00E20B62" w:rsidP="00E20B62">
      <w:pPr>
        <w:tabs>
          <w:tab w:val="left" w:pos="-1440"/>
          <w:tab w:val="left" w:pos="360"/>
        </w:tabs>
        <w:suppressAutoHyphens/>
        <w:ind w:left="720" w:hanging="360"/>
        <w:rPr>
          <w:sz w:val="22"/>
          <w:szCs w:val="22"/>
        </w:rPr>
      </w:pPr>
      <w:r>
        <w:rPr>
          <w:sz w:val="22"/>
          <w:szCs w:val="22"/>
        </w:rPr>
        <w:tab/>
      </w:r>
      <w:r>
        <w:rPr>
          <w:sz w:val="22"/>
          <w:szCs w:val="22"/>
        </w:rPr>
        <w:tab/>
      </w:r>
      <w:proofErr w:type="gramStart"/>
      <w:r w:rsidR="00600A9C">
        <w:rPr>
          <w:sz w:val="22"/>
          <w:szCs w:val="22"/>
        </w:rPr>
        <w:t>replacements</w:t>
      </w:r>
      <w:proofErr w:type="gramEnd"/>
      <w:r w:rsidR="0000345D" w:rsidRPr="00D56C5C">
        <w:rPr>
          <w:sz w:val="22"/>
          <w:szCs w:val="22"/>
        </w:rPr>
        <w:t xml:space="preserve"> made as needed.</w:t>
      </w:r>
    </w:p>
    <w:p w14:paraId="28BA462C" w14:textId="77777777" w:rsidR="00A73226" w:rsidRDefault="0000345D" w:rsidP="00A73226">
      <w:pPr>
        <w:tabs>
          <w:tab w:val="left" w:pos="-1440"/>
          <w:tab w:val="left" w:pos="360"/>
        </w:tabs>
        <w:suppressAutoHyphens/>
        <w:spacing w:before="120"/>
        <w:ind w:left="720" w:hanging="360"/>
        <w:rPr>
          <w:sz w:val="22"/>
          <w:szCs w:val="22"/>
        </w:rPr>
      </w:pPr>
      <w:r w:rsidRPr="00D56C5C">
        <w:rPr>
          <w:sz w:val="22"/>
          <w:szCs w:val="22"/>
        </w:rPr>
        <w:tab/>
        <w:t>d.</w:t>
      </w:r>
      <w:r w:rsidRPr="00D56C5C">
        <w:rPr>
          <w:sz w:val="22"/>
          <w:szCs w:val="22"/>
        </w:rPr>
        <w:tab/>
        <w:t>The emission co</w:t>
      </w:r>
      <w:r>
        <w:rPr>
          <w:sz w:val="22"/>
          <w:szCs w:val="22"/>
        </w:rPr>
        <w:t xml:space="preserve">ntrol system shall continue to </w:t>
      </w:r>
      <w:r w:rsidRPr="00D56C5C">
        <w:rPr>
          <w:sz w:val="22"/>
          <w:szCs w:val="22"/>
        </w:rPr>
        <w:t xml:space="preserve">run for </w:t>
      </w:r>
      <w:r>
        <w:rPr>
          <w:sz w:val="22"/>
          <w:szCs w:val="22"/>
        </w:rPr>
        <w:t xml:space="preserve">at least </w:t>
      </w:r>
      <w:r w:rsidRPr="00D56C5C">
        <w:rPr>
          <w:sz w:val="22"/>
          <w:szCs w:val="22"/>
        </w:rPr>
        <w:t xml:space="preserve">5 minutes after all beryllium machining </w:t>
      </w:r>
    </w:p>
    <w:p w14:paraId="0D22DB08" w14:textId="77777777" w:rsidR="0000345D" w:rsidRPr="00D56C5C" w:rsidRDefault="00A73226" w:rsidP="00A73226">
      <w:pPr>
        <w:tabs>
          <w:tab w:val="left" w:pos="-1440"/>
          <w:tab w:val="left" w:pos="360"/>
        </w:tabs>
        <w:suppressAutoHyphens/>
        <w:ind w:left="720" w:hanging="360"/>
        <w:rPr>
          <w:sz w:val="22"/>
          <w:szCs w:val="22"/>
        </w:rPr>
      </w:pPr>
      <w:r>
        <w:rPr>
          <w:sz w:val="22"/>
          <w:szCs w:val="22"/>
        </w:rPr>
        <w:tab/>
      </w:r>
      <w:r>
        <w:rPr>
          <w:sz w:val="22"/>
          <w:szCs w:val="22"/>
        </w:rPr>
        <w:tab/>
      </w:r>
      <w:proofErr w:type="gramStart"/>
      <w:r w:rsidR="0000345D" w:rsidRPr="00D56C5C">
        <w:rPr>
          <w:sz w:val="22"/>
          <w:szCs w:val="22"/>
        </w:rPr>
        <w:t>equipment</w:t>
      </w:r>
      <w:proofErr w:type="gramEnd"/>
      <w:r w:rsidR="0000345D" w:rsidRPr="00D56C5C">
        <w:rPr>
          <w:sz w:val="22"/>
          <w:szCs w:val="22"/>
        </w:rPr>
        <w:t xml:space="preserve"> has been turned off.</w:t>
      </w:r>
    </w:p>
    <w:p w14:paraId="0D397B9B" w14:textId="0E06C733" w:rsidR="0000345D" w:rsidRDefault="003067F3" w:rsidP="003067F3">
      <w:pPr>
        <w:tabs>
          <w:tab w:val="left" w:pos="-1440"/>
          <w:tab w:val="left" w:pos="360"/>
        </w:tabs>
        <w:suppressAutoHyphens/>
        <w:spacing w:before="120"/>
        <w:ind w:left="720" w:hanging="360"/>
        <w:rPr>
          <w:sz w:val="22"/>
          <w:szCs w:val="22"/>
        </w:rPr>
      </w:pPr>
      <w:r>
        <w:rPr>
          <w:sz w:val="22"/>
          <w:szCs w:val="22"/>
        </w:rPr>
        <w:tab/>
      </w:r>
      <w:r w:rsidR="0000345D" w:rsidRPr="00D56C5C">
        <w:rPr>
          <w:sz w:val="22"/>
          <w:szCs w:val="22"/>
        </w:rPr>
        <w:t>[Rules 62-210.650</w:t>
      </w:r>
      <w:r w:rsidR="0000345D">
        <w:rPr>
          <w:sz w:val="22"/>
          <w:szCs w:val="22"/>
        </w:rPr>
        <w:t xml:space="preserve"> and 62-4.070(3) F.A.C.</w:t>
      </w:r>
      <w:r w:rsidR="0000345D" w:rsidRPr="00D56C5C">
        <w:rPr>
          <w:sz w:val="22"/>
          <w:szCs w:val="22"/>
        </w:rPr>
        <w:t>]</w:t>
      </w:r>
    </w:p>
    <w:p w14:paraId="628D65BE" w14:textId="77777777" w:rsidR="0000345D" w:rsidRPr="002B5757" w:rsidRDefault="00406B01" w:rsidP="00406B01">
      <w:pPr>
        <w:tabs>
          <w:tab w:val="left" w:pos="-1440"/>
          <w:tab w:val="left" w:pos="-720"/>
          <w:tab w:val="left" w:pos="360"/>
        </w:tabs>
        <w:suppressAutoHyphens/>
        <w:spacing w:before="120"/>
        <w:ind w:left="720" w:hanging="360"/>
        <w:rPr>
          <w:i/>
          <w:iCs/>
          <w:sz w:val="22"/>
          <w:szCs w:val="22"/>
        </w:rPr>
      </w:pPr>
      <w:r w:rsidRPr="002B5757">
        <w:rPr>
          <w:i/>
          <w:iCs/>
          <w:sz w:val="22"/>
          <w:szCs w:val="22"/>
        </w:rPr>
        <w:tab/>
      </w:r>
      <w:r w:rsidR="0000345D" w:rsidRPr="002B5757">
        <w:rPr>
          <w:i/>
          <w:iCs/>
          <w:sz w:val="22"/>
          <w:szCs w:val="22"/>
        </w:rPr>
        <w:t>(</w:t>
      </w:r>
      <w:r w:rsidR="0000345D" w:rsidRPr="002B5757">
        <w:rPr>
          <w:i/>
          <w:iCs/>
          <w:sz w:val="22"/>
          <w:szCs w:val="22"/>
          <w:u w:val="single"/>
        </w:rPr>
        <w:t>Permitting Note</w:t>
      </w:r>
      <w:r w:rsidR="0000345D" w:rsidRPr="002B5757">
        <w:rPr>
          <w:i/>
          <w:iCs/>
          <w:sz w:val="22"/>
          <w:szCs w:val="22"/>
        </w:rPr>
        <w:t>:  The control sys</w:t>
      </w:r>
      <w:r w:rsidRPr="002B5757">
        <w:rPr>
          <w:i/>
          <w:iCs/>
          <w:sz w:val="22"/>
          <w:szCs w:val="22"/>
        </w:rPr>
        <w:t>tem exhaust stack exhausts outside in an adjacent partial enclosure (similar to a car port with partial walls)).</w:t>
      </w:r>
    </w:p>
    <w:p w14:paraId="65851758" w14:textId="77777777" w:rsidR="0000345D" w:rsidRPr="007078D3" w:rsidRDefault="0000345D" w:rsidP="0080570A">
      <w:pPr>
        <w:rPr>
          <w:sz w:val="22"/>
          <w:szCs w:val="22"/>
        </w:rPr>
      </w:pPr>
    </w:p>
    <w:p w14:paraId="3DDD6555" w14:textId="43727F6F" w:rsidR="00E4644C" w:rsidRPr="00FF1EDC" w:rsidRDefault="000C360B" w:rsidP="008865F6">
      <w:pPr>
        <w:tabs>
          <w:tab w:val="left" w:pos="720"/>
        </w:tabs>
        <w:ind w:left="720" w:hanging="720"/>
        <w:rPr>
          <w:sz w:val="22"/>
          <w:szCs w:val="22"/>
        </w:rPr>
      </w:pPr>
      <w:r>
        <w:rPr>
          <w:b/>
          <w:sz w:val="22"/>
          <w:szCs w:val="22"/>
        </w:rPr>
        <w:t>A.9</w:t>
      </w:r>
      <w:r w:rsidR="001147D5" w:rsidRPr="007078D3">
        <w:rPr>
          <w:b/>
          <w:sz w:val="22"/>
          <w:szCs w:val="22"/>
        </w:rPr>
        <w:t>.</w:t>
      </w:r>
      <w:r w:rsidR="001147D5" w:rsidRPr="007078D3">
        <w:rPr>
          <w:sz w:val="22"/>
          <w:szCs w:val="22"/>
        </w:rPr>
        <w:tab/>
      </w:r>
      <w:r w:rsidR="00FD32C4" w:rsidRPr="00FF1EDC">
        <w:rPr>
          <w:sz w:val="22"/>
          <w:szCs w:val="22"/>
          <w:u w:val="single"/>
        </w:rPr>
        <w:t>Compliance T</w:t>
      </w:r>
      <w:r w:rsidR="00E4644C" w:rsidRPr="00FF1EDC">
        <w:rPr>
          <w:sz w:val="22"/>
          <w:szCs w:val="22"/>
          <w:u w:val="single"/>
        </w:rPr>
        <w:t>est Method</w:t>
      </w:r>
      <w:r w:rsidR="00615E27" w:rsidRPr="00FF1EDC">
        <w:rPr>
          <w:sz w:val="22"/>
          <w:szCs w:val="22"/>
          <w:u w:val="single"/>
        </w:rPr>
        <w:t>(</w:t>
      </w:r>
      <w:r w:rsidR="00E4644C" w:rsidRPr="00FF1EDC">
        <w:rPr>
          <w:sz w:val="22"/>
          <w:szCs w:val="22"/>
          <w:u w:val="single"/>
        </w:rPr>
        <w:t>s</w:t>
      </w:r>
      <w:r w:rsidR="00615E27" w:rsidRPr="00FF1EDC">
        <w:rPr>
          <w:sz w:val="22"/>
          <w:szCs w:val="22"/>
          <w:u w:val="single"/>
        </w:rPr>
        <w:t>)</w:t>
      </w:r>
      <w:r w:rsidR="00E4644C" w:rsidRPr="00FF1EDC">
        <w:rPr>
          <w:sz w:val="22"/>
          <w:szCs w:val="22"/>
        </w:rPr>
        <w:t xml:space="preserve"> </w:t>
      </w:r>
      <w:r w:rsidR="00FD32C4" w:rsidRPr="00FF1EDC">
        <w:rPr>
          <w:sz w:val="22"/>
          <w:szCs w:val="22"/>
        </w:rPr>
        <w:t>-</w:t>
      </w:r>
      <w:r w:rsidR="00E4644C" w:rsidRPr="00FF1EDC">
        <w:rPr>
          <w:sz w:val="22"/>
          <w:szCs w:val="22"/>
        </w:rPr>
        <w:t xml:space="preserve"> Required </w:t>
      </w:r>
      <w:r w:rsidR="00D21F9F" w:rsidRPr="00FF1EDC">
        <w:rPr>
          <w:sz w:val="22"/>
          <w:szCs w:val="22"/>
        </w:rPr>
        <w:t>compliance</w:t>
      </w:r>
      <w:r w:rsidR="00FD32C4" w:rsidRPr="00FF1EDC">
        <w:rPr>
          <w:sz w:val="22"/>
          <w:szCs w:val="22"/>
        </w:rPr>
        <w:t xml:space="preserve"> </w:t>
      </w:r>
      <w:r w:rsidR="00E4644C" w:rsidRPr="00FF1EDC">
        <w:rPr>
          <w:sz w:val="22"/>
          <w:szCs w:val="22"/>
        </w:rPr>
        <w:t xml:space="preserve">tests shall be performed in accordance with </w:t>
      </w:r>
      <w:r w:rsidR="002E0557">
        <w:rPr>
          <w:sz w:val="22"/>
          <w:szCs w:val="22"/>
        </w:rPr>
        <w:t xml:space="preserve">any one of </w:t>
      </w:r>
      <w:r w:rsidR="00E4644C" w:rsidRPr="00FF1EDC">
        <w:rPr>
          <w:sz w:val="22"/>
          <w:szCs w:val="22"/>
        </w:rPr>
        <w:t>the following reference methods</w:t>
      </w:r>
      <w:r w:rsidR="00051140">
        <w:rPr>
          <w:sz w:val="22"/>
          <w:szCs w:val="22"/>
        </w:rPr>
        <w:t>:</w:t>
      </w:r>
    </w:p>
    <w:p w14:paraId="718549F7" w14:textId="77777777"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14:paraId="4D68C847" w14:textId="77777777" w:rsidTr="00FD32C4">
        <w:trPr>
          <w:tblHeader/>
        </w:trPr>
        <w:tc>
          <w:tcPr>
            <w:tcW w:w="1260" w:type="dxa"/>
            <w:tcBorders>
              <w:bottom w:val="double" w:sz="4" w:space="0" w:color="auto"/>
            </w:tcBorders>
          </w:tcPr>
          <w:p w14:paraId="21736BA3" w14:textId="77777777" w:rsidR="00E4644C" w:rsidRPr="00F96072" w:rsidRDefault="00E4644C" w:rsidP="00FD32C4">
            <w:pPr>
              <w:spacing w:before="60" w:after="60"/>
              <w:jc w:val="center"/>
              <w:rPr>
                <w:b/>
                <w:sz w:val="22"/>
                <w:szCs w:val="22"/>
              </w:rPr>
            </w:pPr>
            <w:r w:rsidRPr="00F96072">
              <w:rPr>
                <w:b/>
                <w:sz w:val="22"/>
                <w:szCs w:val="22"/>
              </w:rPr>
              <w:t>Method</w:t>
            </w:r>
            <w:r w:rsidR="00615E27" w:rsidRPr="00F96072">
              <w:rPr>
                <w:b/>
                <w:sz w:val="22"/>
                <w:szCs w:val="22"/>
              </w:rPr>
              <w:t>(s)</w:t>
            </w:r>
          </w:p>
        </w:tc>
        <w:tc>
          <w:tcPr>
            <w:tcW w:w="7920" w:type="dxa"/>
            <w:tcBorders>
              <w:bottom w:val="double" w:sz="4" w:space="0" w:color="auto"/>
            </w:tcBorders>
          </w:tcPr>
          <w:p w14:paraId="63F51D10" w14:textId="77777777" w:rsidR="00E4644C" w:rsidRPr="00F96072" w:rsidRDefault="00E4644C" w:rsidP="00A74CCE">
            <w:pPr>
              <w:spacing w:before="60" w:after="60"/>
              <w:ind w:left="122"/>
              <w:rPr>
                <w:b/>
                <w:sz w:val="22"/>
                <w:szCs w:val="22"/>
              </w:rPr>
            </w:pPr>
            <w:r w:rsidRPr="00F96072">
              <w:rPr>
                <w:b/>
                <w:sz w:val="22"/>
                <w:szCs w:val="22"/>
              </w:rPr>
              <w:t>Description of Method and Comments</w:t>
            </w:r>
          </w:p>
        </w:tc>
      </w:tr>
      <w:tr w:rsidR="00E4644C" w:rsidRPr="007078D3" w14:paraId="5B230DD9" w14:textId="77777777" w:rsidTr="00FD32C4">
        <w:tc>
          <w:tcPr>
            <w:tcW w:w="1260" w:type="dxa"/>
            <w:tcBorders>
              <w:top w:val="double" w:sz="4" w:space="0" w:color="auto"/>
            </w:tcBorders>
          </w:tcPr>
          <w:p w14:paraId="47D820FC" w14:textId="77777777" w:rsidR="00E4644C" w:rsidRPr="00F96072" w:rsidRDefault="00051140" w:rsidP="00FD32C4">
            <w:pPr>
              <w:spacing w:before="60" w:after="60"/>
              <w:jc w:val="center"/>
              <w:rPr>
                <w:sz w:val="22"/>
                <w:szCs w:val="22"/>
              </w:rPr>
            </w:pPr>
            <w:r w:rsidRPr="00F96072">
              <w:rPr>
                <w:sz w:val="22"/>
                <w:szCs w:val="22"/>
              </w:rPr>
              <w:t>EPA Method 29</w:t>
            </w:r>
          </w:p>
        </w:tc>
        <w:tc>
          <w:tcPr>
            <w:tcW w:w="7920" w:type="dxa"/>
            <w:tcBorders>
              <w:top w:val="double" w:sz="4" w:space="0" w:color="auto"/>
            </w:tcBorders>
          </w:tcPr>
          <w:p w14:paraId="4976518B" w14:textId="77777777" w:rsidR="00E4644C" w:rsidRPr="00F96072" w:rsidRDefault="00051140" w:rsidP="00FD32C4">
            <w:pPr>
              <w:spacing w:before="60" w:after="60"/>
              <w:ind w:left="122" w:right="122"/>
              <w:rPr>
                <w:sz w:val="22"/>
                <w:szCs w:val="22"/>
              </w:rPr>
            </w:pPr>
            <w:r w:rsidRPr="00F96072">
              <w:rPr>
                <w:sz w:val="22"/>
                <w:szCs w:val="22"/>
              </w:rPr>
              <w:t xml:space="preserve">Determination of Metals Emissions from Stationary Sources </w:t>
            </w:r>
          </w:p>
        </w:tc>
      </w:tr>
      <w:tr w:rsidR="00E4644C" w:rsidRPr="007078D3" w14:paraId="49718FDB" w14:textId="77777777" w:rsidTr="0071672A">
        <w:tc>
          <w:tcPr>
            <w:tcW w:w="1260" w:type="dxa"/>
          </w:tcPr>
          <w:p w14:paraId="6AD71B31" w14:textId="77777777" w:rsidR="00E4644C" w:rsidRPr="00F96072" w:rsidRDefault="007912C8" w:rsidP="00FD32C4">
            <w:pPr>
              <w:spacing w:before="60" w:after="60"/>
              <w:jc w:val="center"/>
              <w:rPr>
                <w:sz w:val="22"/>
                <w:szCs w:val="22"/>
              </w:rPr>
            </w:pPr>
            <w:r w:rsidRPr="00BD3DF9">
              <w:rPr>
                <w:sz w:val="22"/>
                <w:szCs w:val="22"/>
              </w:rPr>
              <w:t>104</w:t>
            </w:r>
          </w:p>
        </w:tc>
        <w:tc>
          <w:tcPr>
            <w:tcW w:w="7920" w:type="dxa"/>
          </w:tcPr>
          <w:p w14:paraId="593B0D14" w14:textId="77777777" w:rsidR="00E4644C" w:rsidRPr="00F96072" w:rsidRDefault="00161488" w:rsidP="00FD32C4">
            <w:pPr>
              <w:spacing w:before="60" w:after="60"/>
              <w:ind w:left="122" w:right="122"/>
              <w:rPr>
                <w:sz w:val="22"/>
                <w:szCs w:val="22"/>
              </w:rPr>
            </w:pPr>
            <w:r w:rsidRPr="00F96072">
              <w:rPr>
                <w:sz w:val="22"/>
                <w:szCs w:val="22"/>
              </w:rPr>
              <w:t>Determination of Metals</w:t>
            </w:r>
            <w:r w:rsidR="00E4644C" w:rsidRPr="00F96072">
              <w:rPr>
                <w:sz w:val="22"/>
                <w:szCs w:val="22"/>
              </w:rPr>
              <w:t xml:space="preserve"> Emissions from Stationary Sources</w:t>
            </w:r>
          </w:p>
        </w:tc>
      </w:tr>
      <w:tr w:rsidR="00BD3DF9" w:rsidRPr="007078D3" w14:paraId="4CD9C80B" w14:textId="77777777" w:rsidTr="0071672A">
        <w:tc>
          <w:tcPr>
            <w:tcW w:w="1260" w:type="dxa"/>
          </w:tcPr>
          <w:p w14:paraId="24A8AB5D" w14:textId="77777777" w:rsidR="00BD3DF9" w:rsidRPr="00BD3DF9" w:rsidRDefault="00BD3DF9" w:rsidP="00FD32C4">
            <w:pPr>
              <w:spacing w:before="60" w:after="60"/>
              <w:jc w:val="center"/>
              <w:rPr>
                <w:sz w:val="22"/>
                <w:szCs w:val="22"/>
              </w:rPr>
            </w:pPr>
            <w:r>
              <w:rPr>
                <w:sz w:val="22"/>
                <w:szCs w:val="22"/>
              </w:rPr>
              <w:t>103</w:t>
            </w:r>
          </w:p>
        </w:tc>
        <w:tc>
          <w:tcPr>
            <w:tcW w:w="7920" w:type="dxa"/>
          </w:tcPr>
          <w:p w14:paraId="75C2CA5A" w14:textId="77777777" w:rsidR="00BD3DF9" w:rsidRPr="00F96072" w:rsidRDefault="00BD3DF9" w:rsidP="00FD32C4">
            <w:pPr>
              <w:spacing w:before="60" w:after="60"/>
              <w:ind w:left="122" w:right="122"/>
              <w:rPr>
                <w:sz w:val="22"/>
                <w:szCs w:val="22"/>
              </w:rPr>
            </w:pPr>
            <w:r>
              <w:rPr>
                <w:sz w:val="22"/>
                <w:szCs w:val="22"/>
              </w:rPr>
              <w:t xml:space="preserve">Alternative Method for </w:t>
            </w:r>
            <w:r w:rsidRPr="00F96072">
              <w:rPr>
                <w:sz w:val="22"/>
                <w:szCs w:val="22"/>
              </w:rPr>
              <w:t>Determination of Metals Emissions from Stationary Sources</w:t>
            </w:r>
          </w:p>
        </w:tc>
      </w:tr>
    </w:tbl>
    <w:p w14:paraId="59DC36D2" w14:textId="77777777" w:rsidR="007B6063" w:rsidRPr="007078D3" w:rsidRDefault="007B6063" w:rsidP="007B6063">
      <w:pPr>
        <w:ind w:left="360"/>
        <w:rPr>
          <w:sz w:val="22"/>
          <w:szCs w:val="22"/>
        </w:rPr>
      </w:pPr>
    </w:p>
    <w:p w14:paraId="702FF48C" w14:textId="77777777" w:rsidR="007B6063" w:rsidRPr="00051140" w:rsidRDefault="00E4644C" w:rsidP="00615E27">
      <w:pPr>
        <w:ind w:left="720"/>
        <w:rPr>
          <w:sz w:val="22"/>
          <w:szCs w:val="22"/>
        </w:rPr>
      </w:pPr>
      <w:r w:rsidRPr="00051140">
        <w:rPr>
          <w:sz w:val="22"/>
          <w:szCs w:val="22"/>
        </w:rPr>
        <w:t xml:space="preserve">The above methods are described in Appendix </w:t>
      </w:r>
      <w:proofErr w:type="gramStart"/>
      <w:r w:rsidRPr="00051140">
        <w:rPr>
          <w:sz w:val="22"/>
          <w:szCs w:val="22"/>
        </w:rPr>
        <w:t>A</w:t>
      </w:r>
      <w:proofErr w:type="gramEnd"/>
      <w:r w:rsidRPr="00051140">
        <w:rPr>
          <w:sz w:val="22"/>
          <w:szCs w:val="22"/>
        </w:rPr>
        <w:t xml:space="preserve"> of 40 CFR 60</w:t>
      </w:r>
      <w:r w:rsidR="009F74B7" w:rsidRPr="00051140">
        <w:rPr>
          <w:i/>
          <w:sz w:val="22"/>
          <w:szCs w:val="22"/>
        </w:rPr>
        <w:t xml:space="preserve"> </w:t>
      </w:r>
      <w:r w:rsidR="00051140">
        <w:rPr>
          <w:sz w:val="22"/>
          <w:szCs w:val="22"/>
        </w:rPr>
        <w:t>and in Appendix B of 40 CFR 61</w:t>
      </w:r>
      <w:r w:rsidR="009F74B7" w:rsidRPr="00051140">
        <w:rPr>
          <w:sz w:val="22"/>
          <w:szCs w:val="22"/>
        </w:rPr>
        <w:t xml:space="preserve"> </w:t>
      </w:r>
      <w:r w:rsidRPr="00051140">
        <w:rPr>
          <w:sz w:val="22"/>
          <w:szCs w:val="22"/>
        </w:rPr>
        <w:t>and are adopted by reference in Rule 62-204.800, F.A.C.  No other method</w:t>
      </w:r>
      <w:r w:rsidR="00FD5C98" w:rsidRPr="00051140">
        <w:rPr>
          <w:sz w:val="22"/>
          <w:szCs w:val="22"/>
        </w:rPr>
        <w:t>s</w:t>
      </w:r>
      <w:r w:rsidRPr="00051140">
        <w:rPr>
          <w:sz w:val="22"/>
          <w:szCs w:val="22"/>
        </w:rPr>
        <w:t xml:space="preserve"> may be used unless prior written approval is</w:t>
      </w:r>
      <w:r w:rsidR="00051140">
        <w:rPr>
          <w:sz w:val="22"/>
          <w:szCs w:val="22"/>
        </w:rPr>
        <w:t xml:space="preserve"> received from the Department.</w:t>
      </w:r>
    </w:p>
    <w:p w14:paraId="7AC58C07" w14:textId="77777777" w:rsidR="00E4644C" w:rsidRPr="007078D3" w:rsidRDefault="006E4221" w:rsidP="008865F6">
      <w:pPr>
        <w:ind w:left="360" w:firstLine="360"/>
        <w:rPr>
          <w:sz w:val="22"/>
          <w:szCs w:val="22"/>
        </w:rPr>
      </w:pPr>
      <w:r w:rsidRPr="00051140">
        <w:rPr>
          <w:sz w:val="22"/>
          <w:szCs w:val="22"/>
        </w:rPr>
        <w:t>[Rule 62-204.800,</w:t>
      </w:r>
      <w:r w:rsidR="0045493C" w:rsidRPr="00051140">
        <w:rPr>
          <w:sz w:val="22"/>
          <w:szCs w:val="22"/>
        </w:rPr>
        <w:t xml:space="preserve"> F.A.C.; </w:t>
      </w:r>
      <w:r w:rsidR="00E4644C" w:rsidRPr="00051140">
        <w:rPr>
          <w:sz w:val="22"/>
          <w:szCs w:val="22"/>
        </w:rPr>
        <w:t>Appendix A of 40 CFR 60</w:t>
      </w:r>
      <w:r w:rsidR="00051140" w:rsidRPr="00051140">
        <w:rPr>
          <w:sz w:val="22"/>
          <w:szCs w:val="22"/>
        </w:rPr>
        <w:t xml:space="preserve"> and Appendix B of 40 CFR 61</w:t>
      </w:r>
      <w:r w:rsidR="00E4644C" w:rsidRPr="00051140">
        <w:rPr>
          <w:sz w:val="22"/>
          <w:szCs w:val="22"/>
        </w:rPr>
        <w:t>]</w:t>
      </w:r>
    </w:p>
    <w:p w14:paraId="0799DB69" w14:textId="77777777" w:rsidR="008865F6" w:rsidRDefault="008865F6" w:rsidP="008865F6">
      <w:pPr>
        <w:ind w:left="360" w:firstLine="360"/>
        <w:rPr>
          <w:sz w:val="22"/>
          <w:szCs w:val="22"/>
        </w:rPr>
      </w:pPr>
    </w:p>
    <w:p w14:paraId="4B03BB9D" w14:textId="77777777" w:rsidR="008A374A" w:rsidRDefault="008A374A" w:rsidP="008865F6">
      <w:pPr>
        <w:ind w:left="360" w:firstLine="360"/>
        <w:rPr>
          <w:sz w:val="22"/>
          <w:szCs w:val="22"/>
        </w:rPr>
      </w:pPr>
    </w:p>
    <w:p w14:paraId="69415557" w14:textId="77777777" w:rsidR="008A374A" w:rsidRDefault="008A374A" w:rsidP="008865F6">
      <w:pPr>
        <w:ind w:left="360" w:firstLine="360"/>
        <w:rPr>
          <w:sz w:val="22"/>
          <w:szCs w:val="22"/>
        </w:rPr>
      </w:pPr>
    </w:p>
    <w:p w14:paraId="0A73EC9C" w14:textId="77777777" w:rsidR="008A374A" w:rsidRDefault="008A374A" w:rsidP="008865F6">
      <w:pPr>
        <w:ind w:left="360" w:firstLine="360"/>
        <w:rPr>
          <w:sz w:val="22"/>
          <w:szCs w:val="22"/>
        </w:rPr>
      </w:pPr>
    </w:p>
    <w:p w14:paraId="1C48D5C5" w14:textId="77777777" w:rsidR="008A374A" w:rsidRDefault="008A374A" w:rsidP="008865F6">
      <w:pPr>
        <w:ind w:left="360" w:firstLine="360"/>
        <w:rPr>
          <w:sz w:val="22"/>
          <w:szCs w:val="22"/>
        </w:rPr>
      </w:pPr>
    </w:p>
    <w:p w14:paraId="5B612A9C" w14:textId="77777777" w:rsidR="001409D1" w:rsidRDefault="001409D1" w:rsidP="008865F6">
      <w:pPr>
        <w:ind w:left="360" w:firstLine="360"/>
        <w:rPr>
          <w:sz w:val="22"/>
          <w:szCs w:val="22"/>
        </w:rPr>
      </w:pPr>
    </w:p>
    <w:p w14:paraId="34831028" w14:textId="77777777" w:rsidR="00E4644C" w:rsidRPr="007078D3" w:rsidRDefault="00E4644C" w:rsidP="006B73EB">
      <w:pPr>
        <w:spacing w:before="120" w:after="120"/>
        <w:rPr>
          <w:bCs/>
          <w:i/>
          <w:caps/>
          <w:sz w:val="22"/>
          <w:szCs w:val="22"/>
        </w:rPr>
      </w:pPr>
      <w:r w:rsidRPr="007078D3">
        <w:rPr>
          <w:b/>
          <w:bCs/>
          <w:caps/>
          <w:sz w:val="22"/>
          <w:szCs w:val="22"/>
        </w:rPr>
        <w:t>NOTIFICATION Requirements</w:t>
      </w:r>
    </w:p>
    <w:p w14:paraId="230F8D2C" w14:textId="31DD3B8E" w:rsidR="00E4644C" w:rsidRDefault="000C360B" w:rsidP="00E32833">
      <w:pPr>
        <w:pStyle w:val="Default"/>
        <w:ind w:left="720" w:hanging="720"/>
        <w:rPr>
          <w:sz w:val="22"/>
          <w:szCs w:val="22"/>
        </w:rPr>
      </w:pPr>
      <w:r>
        <w:rPr>
          <w:b/>
          <w:sz w:val="22"/>
          <w:szCs w:val="22"/>
        </w:rPr>
        <w:t>A.10</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 xml:space="preserve">The permittee shall notify the Compliance </w:t>
      </w:r>
      <w:r w:rsidR="00CF3C40">
        <w:rPr>
          <w:sz w:val="22"/>
          <w:szCs w:val="22"/>
        </w:rPr>
        <w:t>Authority in writing at least 30</w:t>
      </w:r>
      <w:r w:rsidR="00E4644C" w:rsidRPr="007078D3">
        <w:rPr>
          <w:sz w:val="22"/>
          <w:szCs w:val="22"/>
        </w:rPr>
        <w:t xml:space="preserve">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w:t>
      </w:r>
      <w:r w:rsidR="00E32833">
        <w:rPr>
          <w:sz w:val="22"/>
          <w:szCs w:val="22"/>
        </w:rPr>
        <w:t>the person conducting the test.</w:t>
      </w:r>
    </w:p>
    <w:p w14:paraId="26A7A521" w14:textId="0F4292AD"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w:t>
      </w:r>
      <w:r w:rsidR="00CF3C40">
        <w:rPr>
          <w:i/>
          <w:sz w:val="22"/>
          <w:szCs w:val="22"/>
        </w:rPr>
        <w:t>elevant emission unit ID No(s).</w:t>
      </w:r>
      <w:r w:rsidR="00E4644C" w:rsidRPr="007078D3">
        <w:rPr>
          <w:i/>
          <w:sz w:val="22"/>
          <w:szCs w:val="22"/>
        </w:rPr>
        <w:t xml:space="preserve"> test method(s) to be used, and pollutants to be tested.</w:t>
      </w:r>
      <w:r w:rsidRPr="007078D3">
        <w:rPr>
          <w:sz w:val="22"/>
          <w:szCs w:val="22"/>
        </w:rPr>
        <w:t>)</w:t>
      </w:r>
    </w:p>
    <w:p w14:paraId="0876BC28" w14:textId="77777777" w:rsidR="00E4644C" w:rsidRPr="007078D3" w:rsidRDefault="00E4644C" w:rsidP="00AB2CAD">
      <w:pPr>
        <w:pStyle w:val="Default"/>
        <w:ind w:left="360" w:firstLine="36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a)9., F.A.C.</w:t>
      </w:r>
      <w:r w:rsidR="00347EF6">
        <w:rPr>
          <w:sz w:val="22"/>
          <w:szCs w:val="22"/>
        </w:rPr>
        <w:t>; 40 CFR 61.33(a)(b)</w:t>
      </w:r>
      <w:r w:rsidRPr="007078D3">
        <w:rPr>
          <w:sz w:val="22"/>
          <w:szCs w:val="22"/>
        </w:rPr>
        <w:t>]</w:t>
      </w:r>
    </w:p>
    <w:p w14:paraId="4E1D03DA" w14:textId="77777777" w:rsidR="00E4644C" w:rsidRPr="007078D3" w:rsidRDefault="00E4644C">
      <w:pPr>
        <w:rPr>
          <w:sz w:val="22"/>
          <w:szCs w:val="22"/>
        </w:rPr>
      </w:pPr>
    </w:p>
    <w:p w14:paraId="4A299A50" w14:textId="77777777" w:rsidR="00E4644C" w:rsidRPr="00CF3C40" w:rsidRDefault="000C360B" w:rsidP="007B5284">
      <w:pPr>
        <w:ind w:left="720" w:hanging="720"/>
        <w:rPr>
          <w:i/>
          <w:sz w:val="22"/>
          <w:szCs w:val="22"/>
        </w:rPr>
      </w:pPr>
      <w:r>
        <w:rPr>
          <w:b/>
          <w:sz w:val="22"/>
          <w:szCs w:val="22"/>
        </w:rPr>
        <w:t>A.11</w:t>
      </w:r>
      <w:r w:rsidR="007B5284" w:rsidRPr="00CF3C40">
        <w:rPr>
          <w:b/>
          <w:sz w:val="22"/>
          <w:szCs w:val="22"/>
        </w:rPr>
        <w:t>.</w:t>
      </w:r>
      <w:r w:rsidR="007B5284" w:rsidRPr="00CF3C40">
        <w:rPr>
          <w:sz w:val="22"/>
          <w:szCs w:val="22"/>
        </w:rPr>
        <w:tab/>
      </w:r>
      <w:r w:rsidR="00E4644C" w:rsidRPr="00CF3C40">
        <w:rPr>
          <w:sz w:val="22"/>
          <w:szCs w:val="22"/>
          <w:u w:val="single"/>
        </w:rPr>
        <w:t>Notification of Operation Commencement</w:t>
      </w:r>
      <w:r w:rsidR="004A3528" w:rsidRPr="00CF3C40">
        <w:rPr>
          <w:sz w:val="22"/>
          <w:szCs w:val="22"/>
        </w:rPr>
        <w:t xml:space="preserve"> - </w:t>
      </w:r>
      <w:r w:rsidR="00E4644C" w:rsidRPr="00CF3C40">
        <w:rPr>
          <w:sz w:val="22"/>
          <w:szCs w:val="22"/>
        </w:rPr>
        <w:t xml:space="preserve">The permittee shall notify the </w:t>
      </w:r>
      <w:r w:rsidR="005D3236" w:rsidRPr="00CF3C40">
        <w:rPr>
          <w:sz w:val="22"/>
          <w:szCs w:val="22"/>
        </w:rPr>
        <w:t xml:space="preserve">Compliance Authority </w:t>
      </w:r>
      <w:r w:rsidR="00E4644C" w:rsidRPr="00CF3C40">
        <w:rPr>
          <w:sz w:val="22"/>
          <w:szCs w:val="22"/>
        </w:rPr>
        <w:t xml:space="preserve">in writing of the date of commencing operation of </w:t>
      </w:r>
      <w:r w:rsidR="00566197" w:rsidRPr="00CF3C40">
        <w:rPr>
          <w:sz w:val="22"/>
          <w:szCs w:val="22"/>
        </w:rPr>
        <w:t xml:space="preserve">the </w:t>
      </w:r>
      <w:r w:rsidR="00CF3C40" w:rsidRPr="00CF3C40">
        <w:rPr>
          <w:sz w:val="22"/>
          <w:szCs w:val="22"/>
        </w:rPr>
        <w:t>EU No. 001</w:t>
      </w:r>
      <w:r w:rsidR="00E4644C" w:rsidRPr="00CF3C40">
        <w:rPr>
          <w:sz w:val="22"/>
          <w:szCs w:val="22"/>
        </w:rPr>
        <w:t xml:space="preserve"> </w:t>
      </w:r>
      <w:r w:rsidR="00E81DE5" w:rsidRPr="00CF3C40">
        <w:rPr>
          <w:sz w:val="22"/>
          <w:szCs w:val="22"/>
        </w:rPr>
        <w:t xml:space="preserve">after completing the modifications authorized by this permit, </w:t>
      </w:r>
      <w:r w:rsidR="00E4644C" w:rsidRPr="00CF3C40">
        <w:rPr>
          <w:sz w:val="22"/>
          <w:szCs w:val="22"/>
        </w:rPr>
        <w:t xml:space="preserve">no later than </w:t>
      </w:r>
      <w:r w:rsidR="009F2335" w:rsidRPr="00CF3C40">
        <w:rPr>
          <w:sz w:val="22"/>
          <w:szCs w:val="22"/>
        </w:rPr>
        <w:t>fifteen</w:t>
      </w:r>
      <w:r w:rsidR="00E4644C" w:rsidRPr="00CF3C40">
        <w:rPr>
          <w:sz w:val="22"/>
          <w:szCs w:val="22"/>
        </w:rPr>
        <w:t xml:space="preserve"> (</w:t>
      </w:r>
      <w:r w:rsidR="009F2335" w:rsidRPr="00CF3C40">
        <w:rPr>
          <w:sz w:val="22"/>
          <w:szCs w:val="22"/>
        </w:rPr>
        <w:t>15</w:t>
      </w:r>
      <w:r w:rsidR="00E4644C" w:rsidRPr="00CF3C40">
        <w:rPr>
          <w:sz w:val="22"/>
          <w:szCs w:val="22"/>
        </w:rPr>
        <w:t>) days after that date.</w:t>
      </w:r>
      <w:r w:rsidR="00A046ED" w:rsidRPr="00CF3C40">
        <w:rPr>
          <w:sz w:val="22"/>
          <w:szCs w:val="22"/>
        </w:rPr>
        <w:t xml:space="preserve"> Commencing operation means setting into operation of any emissions unit for any purpose.</w:t>
      </w:r>
    </w:p>
    <w:p w14:paraId="3911B9EB" w14:textId="77777777" w:rsidR="00E4644C" w:rsidRPr="007078D3" w:rsidRDefault="00E4644C" w:rsidP="0017043A">
      <w:pPr>
        <w:ind w:left="360" w:firstLine="360"/>
        <w:rPr>
          <w:sz w:val="22"/>
          <w:szCs w:val="22"/>
        </w:rPr>
      </w:pPr>
      <w:r w:rsidRPr="00CF3C40">
        <w:rPr>
          <w:sz w:val="22"/>
          <w:szCs w:val="22"/>
        </w:rPr>
        <w:t>[Rule</w:t>
      </w:r>
      <w:r w:rsidR="00765623" w:rsidRPr="00CF3C40">
        <w:rPr>
          <w:sz w:val="22"/>
          <w:szCs w:val="22"/>
        </w:rPr>
        <w:t>s 62-4.070, and 62-210.200, F.A.C., (d</w:t>
      </w:r>
      <w:r w:rsidR="003E3B0C" w:rsidRPr="00CF3C40">
        <w:rPr>
          <w:sz w:val="22"/>
          <w:szCs w:val="22"/>
        </w:rPr>
        <w:t>efinition of Commence Operation)</w:t>
      </w:r>
      <w:r w:rsidRPr="00CF3C40">
        <w:rPr>
          <w:sz w:val="22"/>
          <w:szCs w:val="22"/>
        </w:rPr>
        <w:t>]</w:t>
      </w:r>
    </w:p>
    <w:p w14:paraId="78163174" w14:textId="77777777" w:rsidR="00E4644C" w:rsidRPr="006B73EB" w:rsidRDefault="00E4644C" w:rsidP="0017043A">
      <w:pPr>
        <w:pStyle w:val="Default"/>
        <w:rPr>
          <w:sz w:val="22"/>
          <w:szCs w:val="22"/>
        </w:rPr>
      </w:pPr>
    </w:p>
    <w:p w14:paraId="06741B1E" w14:textId="77777777" w:rsidR="003656F7" w:rsidRPr="00521B7E" w:rsidRDefault="00665CF9" w:rsidP="006B73EB">
      <w:pPr>
        <w:spacing w:before="120" w:after="120"/>
        <w:rPr>
          <w:bCs/>
          <w:sz w:val="22"/>
          <w:szCs w:val="22"/>
        </w:rPr>
      </w:pPr>
      <w:r w:rsidRPr="007078D3">
        <w:rPr>
          <w:b/>
          <w:bCs/>
          <w:caps/>
          <w:sz w:val="22"/>
          <w:szCs w:val="22"/>
        </w:rPr>
        <w:t>RecordKeeping and Reporting requirements</w:t>
      </w:r>
    </w:p>
    <w:p w14:paraId="2F40F7A3" w14:textId="74FE0BA0" w:rsidR="005C1C5C" w:rsidRPr="007078D3" w:rsidRDefault="000C360B" w:rsidP="007B5284">
      <w:pPr>
        <w:ind w:left="720" w:hanging="720"/>
        <w:rPr>
          <w:sz w:val="22"/>
          <w:szCs w:val="22"/>
        </w:rPr>
      </w:pPr>
      <w:r>
        <w:rPr>
          <w:b/>
          <w:sz w:val="22"/>
          <w:szCs w:val="22"/>
        </w:rPr>
        <w:t>A.12</w:t>
      </w:r>
      <w:r w:rsidR="007B5284" w:rsidRPr="001446A9">
        <w:rPr>
          <w:b/>
          <w:sz w:val="22"/>
          <w:szCs w:val="22"/>
        </w:rPr>
        <w:t>.</w:t>
      </w:r>
      <w:r w:rsidR="007B5284" w:rsidRPr="001446A9">
        <w:rPr>
          <w:sz w:val="22"/>
          <w:szCs w:val="22"/>
        </w:rPr>
        <w:tab/>
      </w:r>
      <w:r w:rsidR="009E6E9B" w:rsidRPr="001446A9">
        <w:rPr>
          <w:sz w:val="22"/>
          <w:szCs w:val="22"/>
          <w:u w:val="single"/>
        </w:rPr>
        <w:t>Compliance</w:t>
      </w:r>
      <w:r w:rsidR="009E6E9B" w:rsidRPr="007078D3">
        <w:rPr>
          <w:sz w:val="22"/>
          <w:szCs w:val="22"/>
          <w:u w:val="single"/>
        </w:rPr>
        <w:t xml:space="preserve"> T</w:t>
      </w:r>
      <w:r w:rsidR="00E4644C" w:rsidRPr="007078D3">
        <w:rPr>
          <w:sz w:val="22"/>
          <w:szCs w:val="22"/>
          <w:u w:val="single"/>
        </w:rPr>
        <w:t>est Reports</w:t>
      </w:r>
      <w:r w:rsidR="004A3528" w:rsidRPr="007078D3">
        <w:rPr>
          <w:sz w:val="22"/>
          <w:szCs w:val="22"/>
        </w:rPr>
        <w:t xml:space="preserve"> - </w:t>
      </w:r>
      <w:r w:rsidR="00E4644C" w:rsidRPr="007078D3">
        <w:rPr>
          <w:sz w:val="22"/>
          <w:szCs w:val="22"/>
        </w:rPr>
        <w:t xml:space="preserve">The permittee shall prepare and submit reports for all required </w:t>
      </w:r>
      <w:r w:rsidR="004A3528" w:rsidRPr="007078D3">
        <w:rPr>
          <w:sz w:val="22"/>
          <w:szCs w:val="22"/>
        </w:rPr>
        <w:t xml:space="preserve">compliance </w:t>
      </w:r>
      <w:r w:rsidR="00E4644C" w:rsidRPr="007078D3">
        <w:rPr>
          <w:sz w:val="22"/>
          <w:szCs w:val="22"/>
        </w:rPr>
        <w:t xml:space="preserve">tests in accordance with the requirements specified in Appendix D (Common Testing Requirements) of this permit.  </w:t>
      </w:r>
      <w:r w:rsidR="003451AD">
        <w:rPr>
          <w:sz w:val="22"/>
          <w:szCs w:val="22"/>
        </w:rPr>
        <w:t>All samples shall be analyzed and beryllium emissions shall be determined within 30 days after the source test.  All determinations shall be re</w:t>
      </w:r>
      <w:r w:rsidR="009C68E3">
        <w:rPr>
          <w:sz w:val="22"/>
          <w:szCs w:val="22"/>
        </w:rPr>
        <w:t>ported to the FDEP SWD</w:t>
      </w:r>
      <w:r w:rsidR="003451AD">
        <w:rPr>
          <w:sz w:val="22"/>
          <w:szCs w:val="22"/>
        </w:rPr>
        <w:t xml:space="preserve"> </w:t>
      </w:r>
      <w:r w:rsidR="009C68E3">
        <w:rPr>
          <w:sz w:val="22"/>
          <w:szCs w:val="22"/>
        </w:rPr>
        <w:t xml:space="preserve">Compliance Assurance Program (CAP) </w:t>
      </w:r>
      <w:r w:rsidR="003451AD">
        <w:rPr>
          <w:sz w:val="22"/>
          <w:szCs w:val="22"/>
        </w:rPr>
        <w:t>by</w:t>
      </w:r>
      <w:r w:rsidR="009C68E3">
        <w:rPr>
          <w:sz w:val="22"/>
          <w:szCs w:val="22"/>
        </w:rPr>
        <w:t xml:space="preserve"> e-mail or</w:t>
      </w:r>
      <w:r w:rsidR="003451AD">
        <w:rPr>
          <w:sz w:val="22"/>
          <w:szCs w:val="22"/>
        </w:rPr>
        <w:t xml:space="preserve"> a registered letter dispatched before the close of the next business day following such determination.</w:t>
      </w:r>
    </w:p>
    <w:p w14:paraId="6A68E25B" w14:textId="77777777" w:rsidR="00E4644C" w:rsidRPr="007078D3" w:rsidRDefault="00E4644C" w:rsidP="0017043A">
      <w:pPr>
        <w:ind w:left="360" w:firstLine="360"/>
        <w:rPr>
          <w:sz w:val="22"/>
          <w:szCs w:val="22"/>
        </w:rPr>
      </w:pPr>
      <w:r w:rsidRPr="007078D3">
        <w:rPr>
          <w:sz w:val="22"/>
          <w:szCs w:val="22"/>
        </w:rPr>
        <w:t>[Rule 62-297.310(8), F.A.C.</w:t>
      </w:r>
      <w:r w:rsidR="003451AD">
        <w:rPr>
          <w:sz w:val="22"/>
          <w:szCs w:val="22"/>
        </w:rPr>
        <w:t>; 40 CFR 61.33(d)</w:t>
      </w:r>
      <w:r w:rsidRPr="007078D3">
        <w:rPr>
          <w:sz w:val="22"/>
          <w:szCs w:val="22"/>
        </w:rPr>
        <w:t>]</w:t>
      </w:r>
    </w:p>
    <w:p w14:paraId="5A46B01A" w14:textId="77777777" w:rsidR="00755814" w:rsidRPr="007078D3" w:rsidRDefault="00755814" w:rsidP="0017043A">
      <w:pPr>
        <w:ind w:left="360" w:firstLine="360"/>
        <w:rPr>
          <w:sz w:val="22"/>
          <w:szCs w:val="22"/>
        </w:rPr>
      </w:pPr>
    </w:p>
    <w:p w14:paraId="64DEC10B" w14:textId="77777777" w:rsidR="005C1C5C" w:rsidRPr="007078D3" w:rsidRDefault="00A25806" w:rsidP="001446A9">
      <w:pPr>
        <w:ind w:left="720" w:hanging="720"/>
        <w:rPr>
          <w:sz w:val="22"/>
          <w:szCs w:val="22"/>
        </w:rPr>
      </w:pPr>
      <w:r>
        <w:rPr>
          <w:b/>
          <w:sz w:val="22"/>
          <w:szCs w:val="22"/>
        </w:rPr>
        <w:t>A.13</w:t>
      </w:r>
      <w:r w:rsidR="007B5284" w:rsidRPr="001446A9">
        <w:rPr>
          <w:b/>
          <w:sz w:val="22"/>
          <w:szCs w:val="22"/>
        </w:rPr>
        <w:t>.</w:t>
      </w:r>
      <w:r w:rsidR="007B5284" w:rsidRPr="001446A9">
        <w:rPr>
          <w:sz w:val="22"/>
          <w:szCs w:val="22"/>
        </w:rPr>
        <w:tab/>
      </w:r>
      <w:r w:rsidR="001446A9">
        <w:rPr>
          <w:sz w:val="22"/>
          <w:szCs w:val="22"/>
          <w:u w:val="single"/>
        </w:rPr>
        <w:t>Emission Control System Periodic Monitoring</w:t>
      </w:r>
      <w:r w:rsidR="00E4644C" w:rsidRPr="007078D3">
        <w:rPr>
          <w:sz w:val="22"/>
          <w:szCs w:val="22"/>
        </w:rPr>
        <w:t xml:space="preserve"> </w:t>
      </w:r>
      <w:r w:rsidR="004A3528" w:rsidRPr="007078D3">
        <w:rPr>
          <w:sz w:val="22"/>
          <w:szCs w:val="22"/>
        </w:rPr>
        <w:t>-</w:t>
      </w:r>
      <w:r w:rsidR="001446A9">
        <w:rPr>
          <w:sz w:val="22"/>
          <w:szCs w:val="22"/>
        </w:rPr>
        <w:t xml:space="preserve"> The permittee</w:t>
      </w:r>
      <w:r w:rsidR="007138A7">
        <w:rPr>
          <w:sz w:val="22"/>
          <w:szCs w:val="22"/>
        </w:rPr>
        <w:t xml:space="preserve"> shall comply with the</w:t>
      </w:r>
      <w:r w:rsidR="001446A9">
        <w:rPr>
          <w:sz w:val="22"/>
          <w:szCs w:val="22"/>
        </w:rPr>
        <w:t xml:space="preserve"> “Environmental </w:t>
      </w:r>
      <w:r w:rsidR="007138A7">
        <w:rPr>
          <w:sz w:val="22"/>
          <w:szCs w:val="22"/>
        </w:rPr>
        <w:t>Compliance Plan” submitted to</w:t>
      </w:r>
      <w:r w:rsidR="001446A9">
        <w:rPr>
          <w:sz w:val="22"/>
          <w:szCs w:val="22"/>
        </w:rPr>
        <w:t xml:space="preserve"> record the performance/effectiveness of the </w:t>
      </w:r>
      <w:proofErr w:type="spellStart"/>
      <w:r w:rsidR="001446A9">
        <w:rPr>
          <w:sz w:val="22"/>
          <w:szCs w:val="22"/>
        </w:rPr>
        <w:t>Industravac</w:t>
      </w:r>
      <w:proofErr w:type="spellEnd"/>
      <w:r w:rsidR="001446A9">
        <w:rPr>
          <w:sz w:val="22"/>
          <w:szCs w:val="22"/>
        </w:rPr>
        <w:t xml:space="preserve"> emiss</w:t>
      </w:r>
      <w:r w:rsidR="007138A7">
        <w:rPr>
          <w:sz w:val="22"/>
          <w:szCs w:val="22"/>
        </w:rPr>
        <w:t>ions control system.</w:t>
      </w:r>
    </w:p>
    <w:p w14:paraId="50A0A201" w14:textId="77777777" w:rsidR="00E4644C" w:rsidRPr="007078D3" w:rsidRDefault="00E4644C" w:rsidP="0017043A">
      <w:pPr>
        <w:ind w:left="360" w:firstLine="360"/>
        <w:rPr>
          <w:sz w:val="22"/>
          <w:szCs w:val="22"/>
        </w:rPr>
      </w:pPr>
      <w:r w:rsidRPr="007078D3">
        <w:rPr>
          <w:sz w:val="22"/>
          <w:szCs w:val="22"/>
        </w:rPr>
        <w:t>[Rule 62-4.070(3), F.A.C.]</w:t>
      </w:r>
    </w:p>
    <w:p w14:paraId="3D73E67E" w14:textId="77777777" w:rsidR="001446A9" w:rsidRPr="007078D3" w:rsidRDefault="001446A9" w:rsidP="0017043A">
      <w:pPr>
        <w:pStyle w:val="BodyText3"/>
        <w:numPr>
          <w:ilvl w:val="12"/>
          <w:numId w:val="0"/>
        </w:numPr>
        <w:spacing w:after="0"/>
        <w:jc w:val="left"/>
        <w:rPr>
          <w:szCs w:val="22"/>
        </w:rPr>
      </w:pPr>
    </w:p>
    <w:p w14:paraId="225E395B" w14:textId="77777777" w:rsidR="004E5291" w:rsidRDefault="00A25806" w:rsidP="00A25806">
      <w:pPr>
        <w:tabs>
          <w:tab w:val="left" w:pos="-1440"/>
        </w:tabs>
        <w:suppressAutoHyphens/>
        <w:ind w:left="720" w:hanging="720"/>
        <w:rPr>
          <w:bCs/>
          <w:iCs/>
          <w:sz w:val="22"/>
          <w:szCs w:val="22"/>
        </w:rPr>
      </w:pPr>
      <w:r>
        <w:rPr>
          <w:b/>
          <w:sz w:val="22"/>
          <w:szCs w:val="22"/>
        </w:rPr>
        <w:t>A.14</w:t>
      </w:r>
      <w:r w:rsidR="007B5284" w:rsidRPr="00965937">
        <w:rPr>
          <w:b/>
          <w:sz w:val="22"/>
          <w:szCs w:val="22"/>
        </w:rPr>
        <w:t>.</w:t>
      </w:r>
      <w:r w:rsidR="007B5284" w:rsidRPr="00965937">
        <w:rPr>
          <w:sz w:val="22"/>
          <w:szCs w:val="22"/>
        </w:rPr>
        <w:tab/>
      </w:r>
      <w:r w:rsidR="00965937" w:rsidRPr="00965937">
        <w:rPr>
          <w:sz w:val="22"/>
          <w:szCs w:val="22"/>
          <w:u w:val="single"/>
        </w:rPr>
        <w:t>Control Equipment Operating Record</w:t>
      </w:r>
      <w:r w:rsidR="004A3528" w:rsidRPr="007078D3">
        <w:rPr>
          <w:sz w:val="22"/>
          <w:szCs w:val="22"/>
        </w:rPr>
        <w:t xml:space="preserve"> </w:t>
      </w:r>
      <w:r w:rsidR="004E5291">
        <w:rPr>
          <w:sz w:val="22"/>
          <w:szCs w:val="22"/>
        </w:rPr>
        <w:t>–</w:t>
      </w:r>
      <w:r w:rsidR="004A3528" w:rsidRPr="007078D3">
        <w:rPr>
          <w:sz w:val="22"/>
          <w:szCs w:val="22"/>
        </w:rPr>
        <w:t xml:space="preserve"> </w:t>
      </w:r>
    </w:p>
    <w:p w14:paraId="13CB19C6" w14:textId="77777777" w:rsidR="004E5291" w:rsidRDefault="004E5291" w:rsidP="00A25806">
      <w:pPr>
        <w:tabs>
          <w:tab w:val="left" w:pos="-1440"/>
        </w:tabs>
        <w:suppressAutoHyphens/>
        <w:ind w:left="720" w:hanging="720"/>
        <w:rPr>
          <w:bCs/>
          <w:iCs/>
          <w:sz w:val="22"/>
          <w:szCs w:val="22"/>
        </w:rPr>
      </w:pPr>
    </w:p>
    <w:p w14:paraId="71A87FDE" w14:textId="77777777" w:rsidR="004E5291" w:rsidRDefault="004E5291" w:rsidP="00A25806">
      <w:pPr>
        <w:tabs>
          <w:tab w:val="left" w:pos="-1440"/>
        </w:tabs>
        <w:suppressAutoHyphens/>
        <w:ind w:left="720" w:hanging="720"/>
        <w:rPr>
          <w:bCs/>
          <w:iCs/>
          <w:sz w:val="22"/>
          <w:szCs w:val="22"/>
        </w:rPr>
      </w:pPr>
      <w:r>
        <w:rPr>
          <w:bCs/>
          <w:iCs/>
          <w:sz w:val="22"/>
          <w:szCs w:val="22"/>
        </w:rPr>
        <w:tab/>
      </w:r>
      <w:r w:rsidRPr="004E5291">
        <w:rPr>
          <w:bCs/>
          <w:iCs/>
          <w:sz w:val="22"/>
          <w:szCs w:val="22"/>
          <w:u w:val="single"/>
        </w:rPr>
        <w:t>Daily</w:t>
      </w:r>
      <w:r>
        <w:rPr>
          <w:bCs/>
          <w:iCs/>
          <w:sz w:val="22"/>
          <w:szCs w:val="22"/>
        </w:rPr>
        <w:t>:</w:t>
      </w:r>
    </w:p>
    <w:p w14:paraId="683E57AA" w14:textId="77777777" w:rsidR="00965937" w:rsidRPr="00D56C5C" w:rsidRDefault="004E5291" w:rsidP="00A25806">
      <w:pPr>
        <w:tabs>
          <w:tab w:val="left" w:pos="-1440"/>
        </w:tabs>
        <w:suppressAutoHyphens/>
        <w:ind w:left="720" w:hanging="720"/>
        <w:rPr>
          <w:bCs/>
          <w:iCs/>
          <w:sz w:val="22"/>
          <w:szCs w:val="22"/>
        </w:rPr>
      </w:pPr>
      <w:r>
        <w:rPr>
          <w:bCs/>
          <w:iCs/>
          <w:sz w:val="22"/>
          <w:szCs w:val="22"/>
        </w:rPr>
        <w:tab/>
      </w:r>
      <w:r w:rsidR="00965937" w:rsidRPr="00D56C5C">
        <w:rPr>
          <w:bCs/>
          <w:iCs/>
          <w:sz w:val="22"/>
          <w:szCs w:val="22"/>
        </w:rPr>
        <w:t xml:space="preserve">In order to document compliance with the </w:t>
      </w:r>
      <w:r>
        <w:rPr>
          <w:bCs/>
          <w:iCs/>
          <w:sz w:val="22"/>
          <w:szCs w:val="22"/>
        </w:rPr>
        <w:t xml:space="preserve">control </w:t>
      </w:r>
      <w:r w:rsidR="00965937" w:rsidRPr="00D56C5C">
        <w:rPr>
          <w:bCs/>
          <w:iCs/>
          <w:sz w:val="22"/>
          <w:szCs w:val="22"/>
        </w:rPr>
        <w:t>equipment in operation requireme</w:t>
      </w:r>
      <w:r w:rsidR="00965937">
        <w:rPr>
          <w:bCs/>
          <w:iCs/>
          <w:sz w:val="22"/>
          <w:szCs w:val="22"/>
        </w:rPr>
        <w:t>nts of Specific Condition No. A.8</w:t>
      </w:r>
      <w:r w:rsidR="00965937" w:rsidRPr="00D56C5C">
        <w:rPr>
          <w:bCs/>
          <w:iCs/>
          <w:sz w:val="22"/>
          <w:szCs w:val="22"/>
        </w:rPr>
        <w:t>., the permittee shall keep</w:t>
      </w:r>
      <w:r w:rsidR="007138A7">
        <w:rPr>
          <w:bCs/>
          <w:iCs/>
          <w:sz w:val="22"/>
          <w:szCs w:val="22"/>
        </w:rPr>
        <w:t xml:space="preserve"> for each day of operation</w:t>
      </w:r>
      <w:r w:rsidR="00965937" w:rsidRPr="00D56C5C">
        <w:rPr>
          <w:bCs/>
          <w:iCs/>
          <w:sz w:val="22"/>
          <w:szCs w:val="22"/>
        </w:rPr>
        <w:t xml:space="preserve"> </w:t>
      </w:r>
      <w:r w:rsidR="00965937" w:rsidRPr="00D56C5C">
        <w:rPr>
          <w:bCs/>
          <w:iCs/>
          <w:sz w:val="22"/>
          <w:szCs w:val="22"/>
          <w:u w:val="single"/>
        </w:rPr>
        <w:t>daily</w:t>
      </w:r>
      <w:r w:rsidR="00965937" w:rsidRPr="00D56C5C">
        <w:rPr>
          <w:bCs/>
          <w:iCs/>
          <w:sz w:val="22"/>
          <w:szCs w:val="22"/>
        </w:rPr>
        <w:t xml:space="preserve"> records of the operation of equipment being used to machine beryllium.  At a minimum the records shall contain the following:</w:t>
      </w:r>
    </w:p>
    <w:p w14:paraId="3AB603E1" w14:textId="77777777" w:rsidR="00965937" w:rsidRPr="00D56C5C" w:rsidRDefault="00965937" w:rsidP="00033C8D">
      <w:pPr>
        <w:tabs>
          <w:tab w:val="left" w:pos="-1440"/>
        </w:tabs>
        <w:suppressAutoHyphens/>
        <w:spacing w:before="120"/>
        <w:ind w:left="720" w:hanging="360"/>
        <w:rPr>
          <w:bCs/>
          <w:iCs/>
          <w:sz w:val="22"/>
          <w:szCs w:val="22"/>
        </w:rPr>
      </w:pPr>
      <w:r>
        <w:rPr>
          <w:bCs/>
          <w:iCs/>
          <w:sz w:val="22"/>
          <w:szCs w:val="22"/>
        </w:rPr>
        <w:tab/>
        <w:t>a.</w:t>
      </w:r>
      <w:r w:rsidRPr="00D56C5C">
        <w:rPr>
          <w:bCs/>
          <w:iCs/>
          <w:sz w:val="22"/>
          <w:szCs w:val="22"/>
        </w:rPr>
        <w:tab/>
      </w:r>
      <w:r w:rsidR="004E5291">
        <w:rPr>
          <w:bCs/>
          <w:iCs/>
          <w:sz w:val="22"/>
          <w:szCs w:val="22"/>
        </w:rPr>
        <w:t>Upon startup, the outlets of vacuum system shall be checked for vacuum flow.</w:t>
      </w:r>
    </w:p>
    <w:p w14:paraId="73BF9086" w14:textId="77777777" w:rsidR="00965937" w:rsidRPr="00D56C5C" w:rsidRDefault="00965937" w:rsidP="008F7F72">
      <w:pPr>
        <w:tabs>
          <w:tab w:val="left" w:pos="-1440"/>
        </w:tabs>
        <w:suppressAutoHyphens/>
        <w:ind w:left="720" w:hanging="360"/>
        <w:rPr>
          <w:bCs/>
          <w:iCs/>
          <w:sz w:val="22"/>
          <w:szCs w:val="22"/>
        </w:rPr>
      </w:pPr>
      <w:r>
        <w:rPr>
          <w:bCs/>
          <w:iCs/>
          <w:sz w:val="22"/>
          <w:szCs w:val="22"/>
        </w:rPr>
        <w:tab/>
      </w:r>
      <w:r w:rsidR="004E5291">
        <w:rPr>
          <w:bCs/>
          <w:iCs/>
          <w:sz w:val="22"/>
          <w:szCs w:val="22"/>
        </w:rPr>
        <w:t>b.</w:t>
      </w:r>
      <w:r w:rsidR="004E5291">
        <w:rPr>
          <w:bCs/>
          <w:iCs/>
          <w:sz w:val="22"/>
          <w:szCs w:val="22"/>
        </w:rPr>
        <w:tab/>
        <w:t>All vacuum lines that are not in use shall be plugged.</w:t>
      </w:r>
    </w:p>
    <w:p w14:paraId="171850F4" w14:textId="77777777" w:rsidR="00965937" w:rsidRDefault="0066534F" w:rsidP="008F7F72">
      <w:pPr>
        <w:tabs>
          <w:tab w:val="left" w:pos="-1440"/>
        </w:tabs>
        <w:suppressAutoHyphens/>
        <w:ind w:left="720" w:hanging="360"/>
        <w:rPr>
          <w:bCs/>
          <w:iCs/>
          <w:sz w:val="22"/>
          <w:szCs w:val="22"/>
        </w:rPr>
      </w:pPr>
      <w:r>
        <w:rPr>
          <w:bCs/>
          <w:iCs/>
          <w:sz w:val="22"/>
          <w:szCs w:val="22"/>
        </w:rPr>
        <w:tab/>
        <w:t>c.</w:t>
      </w:r>
      <w:r w:rsidR="004E5291">
        <w:rPr>
          <w:bCs/>
          <w:iCs/>
          <w:sz w:val="22"/>
          <w:szCs w:val="22"/>
        </w:rPr>
        <w:tab/>
        <w:t>The bag collector and the HEPA filter shall be checked by looking through the observation window.</w:t>
      </w:r>
    </w:p>
    <w:p w14:paraId="1AE66640" w14:textId="77777777" w:rsidR="004E5291" w:rsidRDefault="004E5291" w:rsidP="00033C8D">
      <w:pPr>
        <w:tabs>
          <w:tab w:val="left" w:pos="-1440"/>
        </w:tabs>
        <w:suppressAutoHyphens/>
        <w:spacing w:before="120"/>
        <w:ind w:left="720" w:hanging="360"/>
        <w:rPr>
          <w:bCs/>
          <w:iCs/>
          <w:sz w:val="22"/>
          <w:szCs w:val="22"/>
        </w:rPr>
      </w:pPr>
    </w:p>
    <w:p w14:paraId="13ED7547" w14:textId="77777777" w:rsidR="004E5291" w:rsidRDefault="004E5291" w:rsidP="004E5291">
      <w:pPr>
        <w:tabs>
          <w:tab w:val="left" w:pos="-1440"/>
        </w:tabs>
        <w:suppressAutoHyphens/>
        <w:ind w:left="720" w:hanging="360"/>
        <w:rPr>
          <w:bCs/>
          <w:iCs/>
          <w:sz w:val="22"/>
          <w:szCs w:val="22"/>
        </w:rPr>
      </w:pPr>
      <w:r>
        <w:rPr>
          <w:bCs/>
          <w:iCs/>
          <w:sz w:val="22"/>
          <w:szCs w:val="22"/>
        </w:rPr>
        <w:tab/>
      </w:r>
      <w:r w:rsidRPr="004E5291">
        <w:rPr>
          <w:bCs/>
          <w:iCs/>
          <w:sz w:val="22"/>
          <w:szCs w:val="22"/>
          <w:u w:val="single"/>
        </w:rPr>
        <w:t>Monthly</w:t>
      </w:r>
      <w:r>
        <w:rPr>
          <w:bCs/>
          <w:iCs/>
          <w:sz w:val="22"/>
          <w:szCs w:val="22"/>
        </w:rPr>
        <w:t>:</w:t>
      </w:r>
    </w:p>
    <w:p w14:paraId="17B8D7F9" w14:textId="77777777" w:rsidR="004E5291" w:rsidRDefault="004E5291" w:rsidP="004E5291">
      <w:pPr>
        <w:pStyle w:val="ListParagraph"/>
        <w:numPr>
          <w:ilvl w:val="0"/>
          <w:numId w:val="24"/>
        </w:numPr>
        <w:tabs>
          <w:tab w:val="left" w:pos="-1440"/>
        </w:tabs>
        <w:suppressAutoHyphens/>
        <w:rPr>
          <w:bCs/>
          <w:iCs/>
          <w:sz w:val="22"/>
          <w:szCs w:val="22"/>
        </w:rPr>
      </w:pPr>
      <w:r>
        <w:rPr>
          <w:bCs/>
          <w:iCs/>
          <w:sz w:val="22"/>
          <w:szCs w:val="22"/>
        </w:rPr>
        <w:t>Checks shall be performed by opening the observation door on the baghouse.</w:t>
      </w:r>
    </w:p>
    <w:p w14:paraId="29422142" w14:textId="77777777" w:rsidR="004E5291" w:rsidRDefault="004E5291" w:rsidP="004E5291">
      <w:pPr>
        <w:pStyle w:val="ListParagraph"/>
        <w:numPr>
          <w:ilvl w:val="0"/>
          <w:numId w:val="24"/>
        </w:numPr>
        <w:tabs>
          <w:tab w:val="left" w:pos="-1440"/>
        </w:tabs>
        <w:suppressAutoHyphens/>
        <w:rPr>
          <w:bCs/>
          <w:iCs/>
          <w:sz w:val="22"/>
          <w:szCs w:val="22"/>
        </w:rPr>
      </w:pPr>
      <w:r>
        <w:rPr>
          <w:bCs/>
          <w:iCs/>
          <w:sz w:val="22"/>
          <w:szCs w:val="22"/>
        </w:rPr>
        <w:t>Visually inspect the collection system to determine the remaining capacity.</w:t>
      </w:r>
    </w:p>
    <w:p w14:paraId="6902A47C" w14:textId="77777777" w:rsidR="004E5291" w:rsidRPr="008F7F72" w:rsidRDefault="004E5291" w:rsidP="008F7F72">
      <w:pPr>
        <w:pStyle w:val="ListParagraph"/>
        <w:numPr>
          <w:ilvl w:val="0"/>
          <w:numId w:val="24"/>
        </w:numPr>
        <w:tabs>
          <w:tab w:val="left" w:pos="-1440"/>
        </w:tabs>
        <w:suppressAutoHyphens/>
        <w:rPr>
          <w:bCs/>
          <w:iCs/>
          <w:sz w:val="22"/>
          <w:szCs w:val="22"/>
        </w:rPr>
      </w:pPr>
      <w:r>
        <w:rPr>
          <w:bCs/>
          <w:iCs/>
          <w:sz w:val="22"/>
          <w:szCs w:val="22"/>
        </w:rPr>
        <w:t xml:space="preserve">Visually inspect the indicator panel above the exhaust stack </w:t>
      </w:r>
      <w:r w:rsidR="008F7F72">
        <w:rPr>
          <w:bCs/>
          <w:iCs/>
          <w:sz w:val="22"/>
          <w:szCs w:val="22"/>
        </w:rPr>
        <w:t>to determine the operating status of the HEPA filter.</w:t>
      </w:r>
    </w:p>
    <w:p w14:paraId="256D1C24" w14:textId="77777777" w:rsidR="00AF4BF1" w:rsidRPr="007078D3" w:rsidRDefault="00AF4BF1" w:rsidP="0017043A">
      <w:pPr>
        <w:pStyle w:val="ListParagraph"/>
        <w:ind w:left="360" w:firstLine="360"/>
        <w:rPr>
          <w:sz w:val="22"/>
          <w:szCs w:val="22"/>
        </w:rPr>
      </w:pPr>
      <w:r w:rsidRPr="007078D3">
        <w:rPr>
          <w:sz w:val="22"/>
          <w:szCs w:val="22"/>
        </w:rPr>
        <w:t>[Rule 62-4.070(3), F.A.C.]</w:t>
      </w:r>
    </w:p>
    <w:p w14:paraId="65DD448D" w14:textId="77777777" w:rsidR="00AF4BF1" w:rsidRDefault="00AF4BF1" w:rsidP="0017043A">
      <w:pPr>
        <w:pStyle w:val="ListParagraph"/>
        <w:ind w:left="0"/>
        <w:rPr>
          <w:sz w:val="22"/>
          <w:szCs w:val="22"/>
        </w:rPr>
      </w:pPr>
    </w:p>
    <w:p w14:paraId="749BCD41" w14:textId="05C75FC3" w:rsidR="00E4644C" w:rsidRPr="008F7F72" w:rsidRDefault="00514858" w:rsidP="008A374A">
      <w:pPr>
        <w:pStyle w:val="Default"/>
        <w:ind w:left="720" w:hanging="720"/>
        <w:rPr>
          <w:i/>
          <w:sz w:val="22"/>
          <w:szCs w:val="22"/>
          <w:u w:val="single"/>
        </w:rPr>
      </w:pPr>
      <w:r w:rsidRPr="008F7F72">
        <w:rPr>
          <w:b/>
          <w:bCs/>
          <w:sz w:val="22"/>
          <w:szCs w:val="22"/>
        </w:rPr>
        <w:t>A.15</w:t>
      </w:r>
      <w:r w:rsidR="007B5284" w:rsidRPr="008F7F72">
        <w:rPr>
          <w:b/>
          <w:bCs/>
          <w:sz w:val="22"/>
          <w:szCs w:val="22"/>
        </w:rPr>
        <w:t>.</w:t>
      </w:r>
      <w:r w:rsidR="007B5284" w:rsidRPr="008F7F72">
        <w:rPr>
          <w:bCs/>
          <w:sz w:val="22"/>
          <w:szCs w:val="22"/>
        </w:rPr>
        <w:tab/>
      </w:r>
      <w:r w:rsidR="00C30B53">
        <w:rPr>
          <w:bCs/>
          <w:sz w:val="22"/>
          <w:szCs w:val="22"/>
          <w:u w:val="single"/>
        </w:rPr>
        <w:t>Environmental Compliance</w:t>
      </w:r>
      <w:r w:rsidR="00E4644C" w:rsidRPr="008F7F72">
        <w:rPr>
          <w:bCs/>
          <w:sz w:val="22"/>
          <w:szCs w:val="22"/>
          <w:u w:val="single"/>
        </w:rPr>
        <w:t xml:space="preserve"> Plan for </w:t>
      </w:r>
      <w:r w:rsidR="00C23D12" w:rsidRPr="008F7F72">
        <w:rPr>
          <w:bCs/>
          <w:sz w:val="22"/>
          <w:szCs w:val="22"/>
          <w:u w:val="single"/>
        </w:rPr>
        <w:t>Beryllium emissions</w:t>
      </w:r>
      <w:r w:rsidR="00E4644C" w:rsidRPr="008F7F72">
        <w:rPr>
          <w:bCs/>
          <w:sz w:val="22"/>
          <w:szCs w:val="22"/>
          <w:u w:val="single"/>
        </w:rPr>
        <w:t xml:space="preserve"> Control</w:t>
      </w:r>
      <w:r w:rsidR="008B075D" w:rsidRPr="008F7F72">
        <w:rPr>
          <w:sz w:val="22"/>
          <w:szCs w:val="22"/>
        </w:rPr>
        <w:t xml:space="preserve"> - </w:t>
      </w:r>
      <w:r w:rsidR="000B252C" w:rsidRPr="008F7F72">
        <w:rPr>
          <w:sz w:val="22"/>
          <w:szCs w:val="22"/>
        </w:rPr>
        <w:t>F</w:t>
      </w:r>
      <w:r w:rsidR="00E4644C" w:rsidRPr="008F7F72">
        <w:rPr>
          <w:sz w:val="22"/>
          <w:szCs w:val="22"/>
        </w:rPr>
        <w:t xml:space="preserve">or air pollution control devices and collection systems, the permittee shall maintain and implement an </w:t>
      </w:r>
      <w:r w:rsidR="00C30B53" w:rsidRPr="00C30B53">
        <w:rPr>
          <w:bCs/>
          <w:sz w:val="22"/>
          <w:szCs w:val="22"/>
        </w:rPr>
        <w:t>Environmental Compliance Plan</w:t>
      </w:r>
      <w:r w:rsidR="00E4644C" w:rsidRPr="008F7F72">
        <w:rPr>
          <w:sz w:val="22"/>
          <w:szCs w:val="22"/>
        </w:rPr>
        <w:t xml:space="preserve"> to include a schedule for the maintenance and inspection of each control device, collection systems, and auxiliary equipment.</w:t>
      </w:r>
      <w:r w:rsidR="001446A9" w:rsidRPr="008F7F72">
        <w:rPr>
          <w:sz w:val="22"/>
          <w:szCs w:val="22"/>
        </w:rPr>
        <w:t xml:space="preserve"> </w:t>
      </w:r>
      <w:r w:rsidR="00E4644C" w:rsidRPr="008F7F72">
        <w:rPr>
          <w:sz w:val="22"/>
          <w:szCs w:val="22"/>
        </w:rPr>
        <w:t xml:space="preserve"> Records of inspections, maintenance, and performance data of control devices and auxiliary equipment shall be retained by the emissions unit for a minimum of two (2) years and shall be made available to the Compliance </w:t>
      </w:r>
      <w:r w:rsidR="000B252C" w:rsidRPr="008F7F72">
        <w:rPr>
          <w:sz w:val="22"/>
          <w:szCs w:val="22"/>
        </w:rPr>
        <w:t>Authority</w:t>
      </w:r>
      <w:r w:rsidR="009C68E3">
        <w:rPr>
          <w:sz w:val="22"/>
          <w:szCs w:val="22"/>
        </w:rPr>
        <w:t xml:space="preserve"> upon request.</w:t>
      </w:r>
    </w:p>
    <w:p w14:paraId="5A188272" w14:textId="14E47B8E" w:rsidR="00620EBF" w:rsidRPr="007078D3" w:rsidRDefault="00B45175" w:rsidP="008A374A">
      <w:pPr>
        <w:pStyle w:val="BodyText3"/>
        <w:ind w:left="360" w:firstLine="360"/>
        <w:jc w:val="left"/>
        <w:rPr>
          <w:szCs w:val="22"/>
        </w:rPr>
      </w:pPr>
      <w:r w:rsidRPr="008F7F72">
        <w:rPr>
          <w:szCs w:val="22"/>
        </w:rPr>
        <w:t>[</w:t>
      </w:r>
      <w:r w:rsidR="00C23D12" w:rsidRPr="008F7F72">
        <w:rPr>
          <w:szCs w:val="22"/>
        </w:rPr>
        <w:t>Rule 62-4.070(3), F.A.C.</w:t>
      </w:r>
      <w:r w:rsidR="000B252C" w:rsidRPr="008F7F72">
        <w:rPr>
          <w:szCs w:val="22"/>
        </w:rPr>
        <w:t>]</w:t>
      </w:r>
    </w:p>
    <w:sectPr w:rsidR="00620EBF" w:rsidRPr="007078D3" w:rsidSect="00D73640">
      <w:headerReference w:type="even" r:id="rId26"/>
      <w:head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C31E7" w14:textId="77777777" w:rsidR="00300327" w:rsidRDefault="00300327">
      <w:r>
        <w:separator/>
      </w:r>
    </w:p>
  </w:endnote>
  <w:endnote w:type="continuationSeparator" w:id="0">
    <w:p w14:paraId="49D7A482" w14:textId="77777777" w:rsidR="00300327" w:rsidRDefault="0030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176EF"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13B6F" w14:textId="77777777" w:rsidR="00675C25" w:rsidRPr="00AD11C9" w:rsidRDefault="00AD11C9" w:rsidP="0002747C">
    <w:pPr>
      <w:pBdr>
        <w:top w:val="single" w:sz="8" w:space="1" w:color="auto"/>
      </w:pBdr>
      <w:tabs>
        <w:tab w:val="left" w:pos="990"/>
        <w:tab w:val="left" w:pos="1080"/>
        <w:tab w:val="left" w:pos="1440"/>
        <w:tab w:val="right" w:pos="10080"/>
      </w:tabs>
      <w:spacing w:before="240"/>
      <w:rPr>
        <w:rStyle w:val="PageNumber"/>
      </w:rPr>
    </w:pPr>
    <w:r w:rsidRPr="00AD11C9">
      <w:rPr>
        <w:rStyle w:val="PageNumber"/>
      </w:rPr>
      <w:t>Pro-Mac Machine, Inc.</w:t>
    </w:r>
    <w:r w:rsidR="00675C25" w:rsidRPr="00AD11C9">
      <w:rPr>
        <w:rStyle w:val="PageNumber"/>
        <w:color w:val="FF0000"/>
      </w:rPr>
      <w:tab/>
    </w:r>
    <w:r w:rsidR="00675C25" w:rsidRPr="00AD11C9">
      <w:rPr>
        <w:rStyle w:val="PageNumber"/>
      </w:rPr>
      <w:t>Air Permit No.</w:t>
    </w:r>
    <w:r w:rsidRPr="00AD11C9">
      <w:rPr>
        <w:rStyle w:val="PageNumber"/>
      </w:rPr>
      <w:t xml:space="preserve"> 0810242-001</w:t>
    </w:r>
    <w:r w:rsidR="00675C25" w:rsidRPr="00AD11C9">
      <w:rPr>
        <w:rStyle w:val="PageNumber"/>
      </w:rPr>
      <w:t>-A</w:t>
    </w:r>
    <w:r w:rsidRPr="00AD11C9">
      <w:rPr>
        <w:rStyle w:val="PageNumber"/>
      </w:rPr>
      <w:t>C</w:t>
    </w:r>
  </w:p>
  <w:p w14:paraId="7881CFF6" w14:textId="77777777" w:rsidR="00675C25" w:rsidRPr="0035720F" w:rsidRDefault="00675C25" w:rsidP="0002747C">
    <w:pPr>
      <w:tabs>
        <w:tab w:val="right" w:pos="10080"/>
      </w:tabs>
      <w:rPr>
        <w:rStyle w:val="PageNumber"/>
      </w:rPr>
    </w:pPr>
    <w:r w:rsidRPr="00AD11C9">
      <w:rPr>
        <w:rStyle w:val="PageNumber"/>
      </w:rPr>
      <w:tab/>
    </w:r>
    <w:r w:rsidRPr="00AD11C9">
      <w:t>Air Construction Permit</w:t>
    </w:r>
  </w:p>
  <w:p w14:paraId="27140AE0"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46070">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46070">
      <w:rPr>
        <w:rStyle w:val="PageNumber"/>
        <w:noProof/>
      </w:rPr>
      <w:t>9</w:t>
    </w:r>
    <w:r w:rsidRPr="007078D3">
      <w:rPr>
        <w:rStyle w:val="PageNumber"/>
      </w:rPr>
      <w:fldChar w:fldCharType="end"/>
    </w:r>
  </w:p>
  <w:p w14:paraId="46F20C9D"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1FBA7" w14:textId="77777777" w:rsidR="008F7F72" w:rsidRDefault="008F7F7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873A9" w14:textId="77777777" w:rsidR="00AD11C9" w:rsidRPr="00AD11C9" w:rsidRDefault="00AD11C9" w:rsidP="00AD11C9">
    <w:pPr>
      <w:pBdr>
        <w:top w:val="single" w:sz="8" w:space="1" w:color="auto"/>
      </w:pBdr>
      <w:tabs>
        <w:tab w:val="left" w:pos="990"/>
        <w:tab w:val="left" w:pos="1080"/>
        <w:tab w:val="left" w:pos="1440"/>
        <w:tab w:val="right" w:pos="10080"/>
      </w:tabs>
      <w:spacing w:before="240"/>
      <w:rPr>
        <w:rStyle w:val="PageNumber"/>
      </w:rPr>
    </w:pPr>
    <w:r w:rsidRPr="00AD11C9">
      <w:rPr>
        <w:rStyle w:val="PageNumber"/>
      </w:rPr>
      <w:t>Pro-Mac Machine, Inc.</w:t>
    </w:r>
    <w:r w:rsidRPr="00AD11C9">
      <w:rPr>
        <w:rStyle w:val="PageNumber"/>
        <w:color w:val="FF0000"/>
      </w:rPr>
      <w:tab/>
    </w:r>
    <w:r w:rsidRPr="00AD11C9">
      <w:rPr>
        <w:rStyle w:val="PageNumber"/>
      </w:rPr>
      <w:t>Air Permit No. 0810242-001-AC</w:t>
    </w:r>
  </w:p>
  <w:p w14:paraId="7439FF52" w14:textId="77777777" w:rsidR="00AD11C9" w:rsidRPr="0035720F" w:rsidRDefault="00AD11C9" w:rsidP="00AD11C9">
    <w:pPr>
      <w:tabs>
        <w:tab w:val="right" w:pos="10080"/>
      </w:tabs>
      <w:rPr>
        <w:rStyle w:val="PageNumber"/>
      </w:rPr>
    </w:pPr>
    <w:r w:rsidRPr="00AD11C9">
      <w:rPr>
        <w:rStyle w:val="PageNumber"/>
      </w:rPr>
      <w:tab/>
    </w:r>
    <w:r w:rsidRPr="00AD11C9">
      <w:t>Air Construction Permit</w:t>
    </w:r>
  </w:p>
  <w:p w14:paraId="7004E053"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46070">
      <w:rPr>
        <w:rStyle w:val="PageNumber"/>
        <w:noProof/>
      </w:rPr>
      <w:t>5</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46070">
      <w:rPr>
        <w:rStyle w:val="PageNumber"/>
        <w:noProof/>
      </w:rPr>
      <w:t>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5FC50" w14:textId="77777777" w:rsidR="00300327" w:rsidRDefault="00300327">
      <w:r>
        <w:separator/>
      </w:r>
    </w:p>
  </w:footnote>
  <w:footnote w:type="continuationSeparator" w:id="0">
    <w:p w14:paraId="32E9917B" w14:textId="77777777" w:rsidR="00300327" w:rsidRDefault="00300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C22B7"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C0962" w14:textId="77777777"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98AF" w14:textId="1CFEC808" w:rsidR="00B52CE0" w:rsidRPr="001807EF" w:rsidRDefault="00B52CE0" w:rsidP="00B52CE0">
    <w:pPr>
      <w:pStyle w:val="Header"/>
      <w:pBdr>
        <w:bottom w:val="single" w:sz="4" w:space="1" w:color="auto"/>
      </w:pBdr>
      <w:jc w:val="center"/>
      <w:rPr>
        <w:rStyle w:val="PageNumber"/>
        <w:b/>
        <w:sz w:val="22"/>
        <w:szCs w:val="22"/>
      </w:rPr>
    </w:pPr>
    <w:r w:rsidRPr="001807EF">
      <w:rPr>
        <w:rStyle w:val="PageNumber"/>
        <w:b/>
        <w:sz w:val="22"/>
        <w:szCs w:val="22"/>
      </w:rPr>
      <w:t xml:space="preserve">SECTION 3. EMISSION UNIT SPECIFIC CONDITIONS </w:t>
    </w:r>
    <w:r w:rsidR="005E1679">
      <w:rPr>
        <w:rStyle w:val="PageNumber"/>
        <w:b/>
        <w:sz w:val="22"/>
        <w:szCs w:val="22"/>
      </w:rPr>
      <w:t>(FINAL</w:t>
    </w:r>
    <w:r w:rsidRPr="001807EF">
      <w:rPr>
        <w:rStyle w:val="PageNumber"/>
        <w:b/>
        <w:sz w:val="22"/>
        <w:szCs w:val="22"/>
      </w:rPr>
      <w:t>)</w:t>
    </w:r>
  </w:p>
  <w:p w14:paraId="75D81C5B" w14:textId="77777777" w:rsidR="00B52CE0" w:rsidRPr="007078D3" w:rsidRDefault="00B52CE0" w:rsidP="00B52CE0">
    <w:pPr>
      <w:pStyle w:val="Header"/>
      <w:jc w:val="center"/>
      <w:rPr>
        <w:rStyle w:val="PageNumber"/>
        <w:b/>
        <w:sz w:val="22"/>
        <w:szCs w:val="22"/>
      </w:rPr>
    </w:pPr>
    <w:r w:rsidRPr="001807EF">
      <w:rPr>
        <w:rStyle w:val="PageNumber"/>
        <w:b/>
        <w:sz w:val="22"/>
        <w:szCs w:val="22"/>
      </w:rPr>
      <w:t xml:space="preserve">A.  </w:t>
    </w:r>
    <w:r w:rsidR="001807EF" w:rsidRPr="001807EF">
      <w:rPr>
        <w:rStyle w:val="PageNumber"/>
        <w:b/>
        <w:sz w:val="22"/>
        <w:szCs w:val="22"/>
      </w:rPr>
      <w:t>EU No</w:t>
    </w:r>
    <w:r w:rsidR="008F7F72">
      <w:rPr>
        <w:rStyle w:val="PageNumber"/>
        <w:b/>
        <w:sz w:val="22"/>
        <w:szCs w:val="22"/>
      </w:rPr>
      <w:t>. 001 – Beryllium Machining</w:t>
    </w:r>
  </w:p>
  <w:p w14:paraId="7EC4C465" w14:textId="77777777" w:rsidR="00620EBF" w:rsidRPr="00620EBF" w:rsidRDefault="00620EBF" w:rsidP="00B52CE0">
    <w:pPr>
      <w:pStyle w:val="Header"/>
      <w:jc w:val="center"/>
      <w:rPr>
        <w:rStyle w:val="PageNumber"/>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5717E"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93540" w14:textId="77777777" w:rsidR="008F7F72" w:rsidRDefault="008F7F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0B7765C3" w14:textId="77777777" w:rsidTr="00790647">
      <w:tc>
        <w:tcPr>
          <w:tcW w:w="2448" w:type="dxa"/>
        </w:tcPr>
        <w:p w14:paraId="3A7838EF" w14:textId="77777777" w:rsidR="00824D48" w:rsidRPr="00824D48" w:rsidRDefault="00824D48" w:rsidP="00824D48">
          <w:pPr>
            <w:rPr>
              <w:sz w:val="24"/>
              <w:szCs w:val="24"/>
            </w:rPr>
          </w:pPr>
          <w:r w:rsidRPr="00824D48">
            <w:rPr>
              <w:noProof/>
              <w:sz w:val="24"/>
              <w:szCs w:val="24"/>
            </w:rPr>
            <w:drawing>
              <wp:inline distT="0" distB="0" distL="0" distR="0" wp14:anchorId="227103A1" wp14:editId="64A50D5B">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312CF40E"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249B7EA6"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7C567DAB" w14:textId="77777777" w:rsidR="00824D48" w:rsidRPr="00824D48" w:rsidRDefault="00824D48" w:rsidP="00824D48">
          <w:pPr>
            <w:spacing w:before="120"/>
            <w:jc w:val="center"/>
          </w:pPr>
          <w:r w:rsidRPr="00824D48">
            <w:t>Southwest District Office</w:t>
          </w:r>
        </w:p>
        <w:p w14:paraId="1D200162" w14:textId="77777777" w:rsidR="00824D48" w:rsidRPr="00824D48" w:rsidRDefault="00824D48" w:rsidP="00824D48">
          <w:pPr>
            <w:jc w:val="center"/>
          </w:pPr>
          <w:r w:rsidRPr="00824D48">
            <w:t>13051 North Telecom Parkway</w:t>
          </w:r>
        </w:p>
        <w:p w14:paraId="6FE1D49B" w14:textId="77777777" w:rsidR="00824D48" w:rsidRPr="00824D48" w:rsidRDefault="00824D48" w:rsidP="00824D48">
          <w:pPr>
            <w:jc w:val="center"/>
          </w:pPr>
          <w:r w:rsidRPr="00824D48">
            <w:t>Temple Terrace, Florida 33637-0926</w:t>
          </w:r>
        </w:p>
      </w:tc>
      <w:tc>
        <w:tcPr>
          <w:tcW w:w="2520" w:type="dxa"/>
        </w:tcPr>
        <w:p w14:paraId="45A62D81" w14:textId="77777777" w:rsidR="00824D48" w:rsidRPr="00824D48" w:rsidRDefault="00824D48" w:rsidP="00824D48">
          <w:pPr>
            <w:jc w:val="right"/>
            <w:rPr>
              <w:color w:val="31849B"/>
              <w:sz w:val="18"/>
              <w:szCs w:val="18"/>
            </w:rPr>
          </w:pPr>
          <w:r w:rsidRPr="00824D48">
            <w:rPr>
              <w:color w:val="31849B"/>
              <w:sz w:val="18"/>
              <w:szCs w:val="18"/>
            </w:rPr>
            <w:t>RICK SCOTT</w:t>
          </w:r>
        </w:p>
        <w:p w14:paraId="132C769F" w14:textId="77777777" w:rsidR="00824D48" w:rsidRPr="00824D48" w:rsidRDefault="00824D48" w:rsidP="00824D48">
          <w:pPr>
            <w:jc w:val="right"/>
            <w:rPr>
              <w:color w:val="31849B"/>
              <w:sz w:val="18"/>
              <w:szCs w:val="18"/>
            </w:rPr>
          </w:pPr>
          <w:r w:rsidRPr="00824D48">
            <w:rPr>
              <w:color w:val="31849B"/>
              <w:sz w:val="18"/>
              <w:szCs w:val="18"/>
            </w:rPr>
            <w:t>GOVERNOR</w:t>
          </w:r>
        </w:p>
        <w:p w14:paraId="2BCF738D" w14:textId="77777777" w:rsidR="00824D48" w:rsidRPr="00824D48" w:rsidRDefault="00824D48" w:rsidP="00824D48">
          <w:pPr>
            <w:jc w:val="right"/>
            <w:rPr>
              <w:color w:val="31849B"/>
              <w:sz w:val="18"/>
              <w:szCs w:val="18"/>
            </w:rPr>
          </w:pPr>
        </w:p>
        <w:p w14:paraId="5090AE21"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597513E2" w14:textId="77777777" w:rsidR="00824D48" w:rsidRPr="00824D48" w:rsidRDefault="00824D48" w:rsidP="00824D48">
          <w:pPr>
            <w:jc w:val="right"/>
            <w:rPr>
              <w:color w:val="31849B"/>
              <w:sz w:val="18"/>
              <w:szCs w:val="18"/>
            </w:rPr>
          </w:pPr>
        </w:p>
        <w:p w14:paraId="7B88B484" w14:textId="77777777" w:rsidR="00824D48" w:rsidRPr="00824D48" w:rsidRDefault="00824D48" w:rsidP="00824D48">
          <w:pPr>
            <w:jc w:val="right"/>
            <w:rPr>
              <w:color w:val="31849B"/>
              <w:sz w:val="18"/>
              <w:szCs w:val="18"/>
            </w:rPr>
          </w:pPr>
          <w:r w:rsidRPr="00824D48">
            <w:rPr>
              <w:color w:val="31849B"/>
              <w:sz w:val="18"/>
              <w:szCs w:val="18"/>
            </w:rPr>
            <w:t>HERSCHEL T. VINYARD JR.</w:t>
          </w:r>
        </w:p>
        <w:p w14:paraId="46822FFA"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7E879871" w14:textId="77777777" w:rsidR="00675C25" w:rsidRDefault="00675C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70FBC" w14:textId="77777777"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427C" w14:textId="1D92AAC0"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502B95">
      <w:rPr>
        <w:b/>
        <w:sz w:val="22"/>
      </w:rPr>
      <w:t>INFORMATION (</w:t>
    </w:r>
    <w:r w:rsidR="005E1679">
      <w:rPr>
        <w:b/>
        <w:sz w:val="22"/>
      </w:rPr>
      <w:t>FINAL</w:t>
    </w:r>
    <w:r w:rsidRPr="00502B95">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5FE98" w14:textId="77777777"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4D901" w14:textId="77777777"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D1020" w14:textId="78C87A97"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502B95">
      <w:rPr>
        <w:b/>
        <w:bCs/>
        <w:sz w:val="22"/>
      </w:rPr>
      <w:t>REQUIREMENTS</w:t>
    </w:r>
    <w:r w:rsidRPr="00502B95">
      <w:rPr>
        <w:b/>
        <w:sz w:val="22"/>
      </w:rPr>
      <w:t xml:space="preserve"> </w:t>
    </w:r>
    <w:r w:rsidRPr="00502B95">
      <w:rPr>
        <w:b/>
        <w:sz w:val="22"/>
        <w:shd w:val="clear" w:color="auto" w:fill="FFFFFF"/>
      </w:rPr>
      <w:t>(</w:t>
    </w:r>
    <w:r w:rsidR="005E1679">
      <w:rPr>
        <w:b/>
        <w:sz w:val="22"/>
        <w:shd w:val="clear" w:color="auto" w:fill="FFFFFF"/>
      </w:rPr>
      <w:t>FINAL</w:t>
    </w:r>
    <w:r w:rsidRPr="00502B95">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8867C" w14:textId="77777777"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340542A"/>
    <w:multiLevelType w:val="hybridMultilevel"/>
    <w:tmpl w:val="368634C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FE137A5"/>
    <w:multiLevelType w:val="singleLevel"/>
    <w:tmpl w:val="F1A85D9A"/>
    <w:lvl w:ilvl="0">
      <w:start w:val="1"/>
      <w:numFmt w:val="decimal"/>
      <w:lvlText w:val="(%1)"/>
      <w:legacy w:legacy="1" w:legacySpace="0" w:legacyIndent="720"/>
      <w:lvlJc w:val="left"/>
      <w:pPr>
        <w:ind w:left="720" w:hanging="720"/>
      </w:pPr>
    </w:lvl>
  </w:abstractNum>
  <w:abstractNum w:abstractNumId="14">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7814116"/>
    <w:multiLevelType w:val="hybridMultilevel"/>
    <w:tmpl w:val="8F6492FC"/>
    <w:lvl w:ilvl="0" w:tplc="3AECC3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F06354A"/>
    <w:multiLevelType w:val="singleLevel"/>
    <w:tmpl w:val="F1A85D9A"/>
    <w:lvl w:ilvl="0">
      <w:start w:val="1"/>
      <w:numFmt w:val="decimal"/>
      <w:lvlText w:val="(%1)"/>
      <w:legacy w:legacy="1" w:legacySpace="0" w:legacyIndent="720"/>
      <w:lvlJc w:val="left"/>
      <w:pPr>
        <w:ind w:left="720" w:hanging="72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F07BA8"/>
    <w:multiLevelType w:val="singleLevel"/>
    <w:tmpl w:val="F1A85D9A"/>
    <w:lvl w:ilvl="0">
      <w:start w:val="1"/>
      <w:numFmt w:val="decimal"/>
      <w:lvlText w:val="(%1)"/>
      <w:legacy w:legacy="1" w:legacySpace="0" w:legacyIndent="720"/>
      <w:lvlJc w:val="left"/>
      <w:pPr>
        <w:ind w:left="720" w:hanging="720"/>
      </w:pPr>
    </w:lvl>
  </w:abstractNum>
  <w:abstractNum w:abstractNumId="23">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2"/>
  </w:num>
  <w:num w:numId="5">
    <w:abstractNumId w:val="8"/>
  </w:num>
  <w:num w:numId="6">
    <w:abstractNumId w:val="10"/>
  </w:num>
  <w:num w:numId="7">
    <w:abstractNumId w:val="22"/>
  </w:num>
  <w:num w:numId="8">
    <w:abstractNumId w:val="9"/>
  </w:num>
  <w:num w:numId="9">
    <w:abstractNumId w:val="16"/>
  </w:num>
  <w:num w:numId="10">
    <w:abstractNumId w:val="12"/>
  </w:num>
  <w:num w:numId="11">
    <w:abstractNumId w:val="20"/>
  </w:num>
  <w:num w:numId="12">
    <w:abstractNumId w:val="11"/>
  </w:num>
  <w:num w:numId="13">
    <w:abstractNumId w:val="18"/>
  </w:num>
  <w:num w:numId="14">
    <w:abstractNumId w:val="21"/>
  </w:num>
  <w:num w:numId="15">
    <w:abstractNumId w:val="3"/>
  </w:num>
  <w:num w:numId="16">
    <w:abstractNumId w:val="23"/>
  </w:num>
  <w:num w:numId="17">
    <w:abstractNumId w:val="19"/>
  </w:num>
  <w:num w:numId="18">
    <w:abstractNumId w:val="5"/>
  </w:num>
  <w:num w:numId="19">
    <w:abstractNumId w:val="13"/>
  </w:num>
  <w:num w:numId="20">
    <w:abstractNumId w:val="4"/>
  </w:num>
  <w:num w:numId="21">
    <w:abstractNumId w:val="14"/>
  </w:num>
  <w:num w:numId="22">
    <w:abstractNumId w:val="1"/>
  </w:num>
  <w:num w:numId="23">
    <w:abstractNumId w:val="6"/>
  </w:num>
  <w:num w:numId="2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345D"/>
    <w:rsid w:val="000052F0"/>
    <w:rsid w:val="00013A87"/>
    <w:rsid w:val="00015500"/>
    <w:rsid w:val="00017C6E"/>
    <w:rsid w:val="00025529"/>
    <w:rsid w:val="0002747C"/>
    <w:rsid w:val="00033C8D"/>
    <w:rsid w:val="00040296"/>
    <w:rsid w:val="00041589"/>
    <w:rsid w:val="0004181C"/>
    <w:rsid w:val="000460CA"/>
    <w:rsid w:val="00051140"/>
    <w:rsid w:val="0005123C"/>
    <w:rsid w:val="0007044E"/>
    <w:rsid w:val="00070504"/>
    <w:rsid w:val="000723FF"/>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6A1"/>
    <w:rsid w:val="000A6E02"/>
    <w:rsid w:val="000B252C"/>
    <w:rsid w:val="000B2AB8"/>
    <w:rsid w:val="000B3378"/>
    <w:rsid w:val="000B54D1"/>
    <w:rsid w:val="000C360B"/>
    <w:rsid w:val="000C4F3B"/>
    <w:rsid w:val="000E0973"/>
    <w:rsid w:val="000E09A5"/>
    <w:rsid w:val="000E285D"/>
    <w:rsid w:val="000E6F48"/>
    <w:rsid w:val="000F3692"/>
    <w:rsid w:val="000F43C5"/>
    <w:rsid w:val="0011322F"/>
    <w:rsid w:val="00114782"/>
    <w:rsid w:val="001147D5"/>
    <w:rsid w:val="00116876"/>
    <w:rsid w:val="00120E5D"/>
    <w:rsid w:val="00121295"/>
    <w:rsid w:val="0013145F"/>
    <w:rsid w:val="001345F3"/>
    <w:rsid w:val="001409D1"/>
    <w:rsid w:val="00140D6C"/>
    <w:rsid w:val="00143895"/>
    <w:rsid w:val="001446A9"/>
    <w:rsid w:val="00150EA7"/>
    <w:rsid w:val="00152B09"/>
    <w:rsid w:val="00153F2E"/>
    <w:rsid w:val="00154E7F"/>
    <w:rsid w:val="0015592D"/>
    <w:rsid w:val="00161488"/>
    <w:rsid w:val="0017043A"/>
    <w:rsid w:val="00170A9F"/>
    <w:rsid w:val="001807EF"/>
    <w:rsid w:val="00181ABE"/>
    <w:rsid w:val="001824E4"/>
    <w:rsid w:val="00185C41"/>
    <w:rsid w:val="0019144E"/>
    <w:rsid w:val="001B0C22"/>
    <w:rsid w:val="001B0D27"/>
    <w:rsid w:val="001B3497"/>
    <w:rsid w:val="001B58BD"/>
    <w:rsid w:val="001B73A2"/>
    <w:rsid w:val="001B76A6"/>
    <w:rsid w:val="001E3FE3"/>
    <w:rsid w:val="001E7859"/>
    <w:rsid w:val="001F553A"/>
    <w:rsid w:val="001F6D28"/>
    <w:rsid w:val="0020010B"/>
    <w:rsid w:val="0020375D"/>
    <w:rsid w:val="00215511"/>
    <w:rsid w:val="0021732A"/>
    <w:rsid w:val="00227AF6"/>
    <w:rsid w:val="00227D87"/>
    <w:rsid w:val="0023198D"/>
    <w:rsid w:val="0024641A"/>
    <w:rsid w:val="00246A0C"/>
    <w:rsid w:val="00254001"/>
    <w:rsid w:val="002555EF"/>
    <w:rsid w:val="00260EEB"/>
    <w:rsid w:val="002619F8"/>
    <w:rsid w:val="00270A6D"/>
    <w:rsid w:val="0027189D"/>
    <w:rsid w:val="00274EF2"/>
    <w:rsid w:val="00275462"/>
    <w:rsid w:val="002803E2"/>
    <w:rsid w:val="002820A1"/>
    <w:rsid w:val="00282106"/>
    <w:rsid w:val="0028419C"/>
    <w:rsid w:val="002858C2"/>
    <w:rsid w:val="00286DDE"/>
    <w:rsid w:val="00293807"/>
    <w:rsid w:val="00296C71"/>
    <w:rsid w:val="00297B82"/>
    <w:rsid w:val="002A1614"/>
    <w:rsid w:val="002A4C62"/>
    <w:rsid w:val="002A4C89"/>
    <w:rsid w:val="002A5396"/>
    <w:rsid w:val="002A7682"/>
    <w:rsid w:val="002B462B"/>
    <w:rsid w:val="002B5757"/>
    <w:rsid w:val="002C1473"/>
    <w:rsid w:val="002C23AE"/>
    <w:rsid w:val="002D346E"/>
    <w:rsid w:val="002D6F20"/>
    <w:rsid w:val="002E0557"/>
    <w:rsid w:val="002E2983"/>
    <w:rsid w:val="002E5962"/>
    <w:rsid w:val="002E6902"/>
    <w:rsid w:val="002F045B"/>
    <w:rsid w:val="002F1C8A"/>
    <w:rsid w:val="00300327"/>
    <w:rsid w:val="003053A4"/>
    <w:rsid w:val="003067F3"/>
    <w:rsid w:val="003203B2"/>
    <w:rsid w:val="003223B8"/>
    <w:rsid w:val="00333712"/>
    <w:rsid w:val="003427F8"/>
    <w:rsid w:val="00343C1A"/>
    <w:rsid w:val="003451AD"/>
    <w:rsid w:val="00347EF6"/>
    <w:rsid w:val="00353AE8"/>
    <w:rsid w:val="00355BB6"/>
    <w:rsid w:val="0035720F"/>
    <w:rsid w:val="0036250D"/>
    <w:rsid w:val="0036288F"/>
    <w:rsid w:val="003656F7"/>
    <w:rsid w:val="00365F21"/>
    <w:rsid w:val="00371128"/>
    <w:rsid w:val="003724A1"/>
    <w:rsid w:val="003729F9"/>
    <w:rsid w:val="003747C1"/>
    <w:rsid w:val="00380979"/>
    <w:rsid w:val="00382D29"/>
    <w:rsid w:val="003838EF"/>
    <w:rsid w:val="00385054"/>
    <w:rsid w:val="00393A4D"/>
    <w:rsid w:val="003974AC"/>
    <w:rsid w:val="003D2A8D"/>
    <w:rsid w:val="003D40B7"/>
    <w:rsid w:val="003D7303"/>
    <w:rsid w:val="003E3B0C"/>
    <w:rsid w:val="003E57D6"/>
    <w:rsid w:val="003E62DA"/>
    <w:rsid w:val="003E6985"/>
    <w:rsid w:val="003E6D36"/>
    <w:rsid w:val="00400FDF"/>
    <w:rsid w:val="00406B01"/>
    <w:rsid w:val="004120D0"/>
    <w:rsid w:val="0041260D"/>
    <w:rsid w:val="0041266F"/>
    <w:rsid w:val="00413B73"/>
    <w:rsid w:val="00413E4E"/>
    <w:rsid w:val="00416FCD"/>
    <w:rsid w:val="00422DCC"/>
    <w:rsid w:val="004426CB"/>
    <w:rsid w:val="004512C7"/>
    <w:rsid w:val="00452501"/>
    <w:rsid w:val="0045493C"/>
    <w:rsid w:val="00456D56"/>
    <w:rsid w:val="0047121B"/>
    <w:rsid w:val="00474BEA"/>
    <w:rsid w:val="004811BE"/>
    <w:rsid w:val="00487FE3"/>
    <w:rsid w:val="00492862"/>
    <w:rsid w:val="00494E10"/>
    <w:rsid w:val="004A301A"/>
    <w:rsid w:val="004A3528"/>
    <w:rsid w:val="004A60BD"/>
    <w:rsid w:val="004A7610"/>
    <w:rsid w:val="004B2CB4"/>
    <w:rsid w:val="004B675B"/>
    <w:rsid w:val="004B74B6"/>
    <w:rsid w:val="004D1AA8"/>
    <w:rsid w:val="004D5FC5"/>
    <w:rsid w:val="004E5291"/>
    <w:rsid w:val="004E542B"/>
    <w:rsid w:val="004E5D35"/>
    <w:rsid w:val="004E66D0"/>
    <w:rsid w:val="004F7595"/>
    <w:rsid w:val="00502B95"/>
    <w:rsid w:val="005038D2"/>
    <w:rsid w:val="00503CEB"/>
    <w:rsid w:val="005073C8"/>
    <w:rsid w:val="00511908"/>
    <w:rsid w:val="00514858"/>
    <w:rsid w:val="00525AB6"/>
    <w:rsid w:val="00531FB2"/>
    <w:rsid w:val="00532C22"/>
    <w:rsid w:val="00537CF5"/>
    <w:rsid w:val="00550D13"/>
    <w:rsid w:val="00552709"/>
    <w:rsid w:val="00554904"/>
    <w:rsid w:val="00560BC3"/>
    <w:rsid w:val="00560E5F"/>
    <w:rsid w:val="0056375E"/>
    <w:rsid w:val="00566197"/>
    <w:rsid w:val="0057301B"/>
    <w:rsid w:val="00575201"/>
    <w:rsid w:val="0057663B"/>
    <w:rsid w:val="00583C9C"/>
    <w:rsid w:val="00584BF6"/>
    <w:rsid w:val="005871B2"/>
    <w:rsid w:val="00591A27"/>
    <w:rsid w:val="00595E4F"/>
    <w:rsid w:val="00597207"/>
    <w:rsid w:val="005A0286"/>
    <w:rsid w:val="005A6363"/>
    <w:rsid w:val="005A6FCA"/>
    <w:rsid w:val="005B0CA9"/>
    <w:rsid w:val="005B0FE1"/>
    <w:rsid w:val="005B39BC"/>
    <w:rsid w:val="005C0FE8"/>
    <w:rsid w:val="005C1C5C"/>
    <w:rsid w:val="005C6CD0"/>
    <w:rsid w:val="005C78C6"/>
    <w:rsid w:val="005C7CEF"/>
    <w:rsid w:val="005D3236"/>
    <w:rsid w:val="005E1679"/>
    <w:rsid w:val="005E2BAD"/>
    <w:rsid w:val="005E45B1"/>
    <w:rsid w:val="005E5595"/>
    <w:rsid w:val="005E6DEF"/>
    <w:rsid w:val="005F0B5B"/>
    <w:rsid w:val="005F213D"/>
    <w:rsid w:val="005F5082"/>
    <w:rsid w:val="005F62A8"/>
    <w:rsid w:val="005F663B"/>
    <w:rsid w:val="00600968"/>
    <w:rsid w:val="00600A9C"/>
    <w:rsid w:val="006024D1"/>
    <w:rsid w:val="00605B60"/>
    <w:rsid w:val="0060606F"/>
    <w:rsid w:val="00613C47"/>
    <w:rsid w:val="00615E27"/>
    <w:rsid w:val="006201B5"/>
    <w:rsid w:val="00620EBF"/>
    <w:rsid w:val="00622C25"/>
    <w:rsid w:val="006231AB"/>
    <w:rsid w:val="00632A7E"/>
    <w:rsid w:val="00634847"/>
    <w:rsid w:val="0064035B"/>
    <w:rsid w:val="00640460"/>
    <w:rsid w:val="00647B11"/>
    <w:rsid w:val="006513F9"/>
    <w:rsid w:val="00657FCA"/>
    <w:rsid w:val="006646CD"/>
    <w:rsid w:val="0066534F"/>
    <w:rsid w:val="00665CF9"/>
    <w:rsid w:val="00674F1F"/>
    <w:rsid w:val="00675C25"/>
    <w:rsid w:val="00682048"/>
    <w:rsid w:val="006834D2"/>
    <w:rsid w:val="00683541"/>
    <w:rsid w:val="006946B8"/>
    <w:rsid w:val="006A3D07"/>
    <w:rsid w:val="006A648E"/>
    <w:rsid w:val="006B71A0"/>
    <w:rsid w:val="006B73EB"/>
    <w:rsid w:val="006C1E73"/>
    <w:rsid w:val="006C2E00"/>
    <w:rsid w:val="006C2E05"/>
    <w:rsid w:val="006C35C7"/>
    <w:rsid w:val="006D2DBA"/>
    <w:rsid w:val="006D583D"/>
    <w:rsid w:val="006E4221"/>
    <w:rsid w:val="006E6E7A"/>
    <w:rsid w:val="006F0E51"/>
    <w:rsid w:val="006F6C40"/>
    <w:rsid w:val="00700D5F"/>
    <w:rsid w:val="00703161"/>
    <w:rsid w:val="007078D3"/>
    <w:rsid w:val="00711568"/>
    <w:rsid w:val="00711B1F"/>
    <w:rsid w:val="007125DA"/>
    <w:rsid w:val="007138A7"/>
    <w:rsid w:val="00713F0A"/>
    <w:rsid w:val="0071672A"/>
    <w:rsid w:val="00721397"/>
    <w:rsid w:val="00724C36"/>
    <w:rsid w:val="00726BA1"/>
    <w:rsid w:val="00734CC5"/>
    <w:rsid w:val="0074050C"/>
    <w:rsid w:val="007409B2"/>
    <w:rsid w:val="007459DA"/>
    <w:rsid w:val="0074685F"/>
    <w:rsid w:val="00752315"/>
    <w:rsid w:val="007543E6"/>
    <w:rsid w:val="00755814"/>
    <w:rsid w:val="00760FB8"/>
    <w:rsid w:val="0076249B"/>
    <w:rsid w:val="00762627"/>
    <w:rsid w:val="00765623"/>
    <w:rsid w:val="00766BBB"/>
    <w:rsid w:val="007676AD"/>
    <w:rsid w:val="007714F4"/>
    <w:rsid w:val="00772754"/>
    <w:rsid w:val="00772C5B"/>
    <w:rsid w:val="00773F4E"/>
    <w:rsid w:val="00780C6C"/>
    <w:rsid w:val="007868A2"/>
    <w:rsid w:val="007912C8"/>
    <w:rsid w:val="00795740"/>
    <w:rsid w:val="007966B2"/>
    <w:rsid w:val="007A0096"/>
    <w:rsid w:val="007A1593"/>
    <w:rsid w:val="007A173A"/>
    <w:rsid w:val="007A35E4"/>
    <w:rsid w:val="007A558F"/>
    <w:rsid w:val="007B5284"/>
    <w:rsid w:val="007B6063"/>
    <w:rsid w:val="007D2125"/>
    <w:rsid w:val="007D308F"/>
    <w:rsid w:val="007D4372"/>
    <w:rsid w:val="007E3062"/>
    <w:rsid w:val="007E5287"/>
    <w:rsid w:val="007F3765"/>
    <w:rsid w:val="007F7A9C"/>
    <w:rsid w:val="00800BE7"/>
    <w:rsid w:val="0080570A"/>
    <w:rsid w:val="0080572B"/>
    <w:rsid w:val="00812C0B"/>
    <w:rsid w:val="00814BC2"/>
    <w:rsid w:val="0081633F"/>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A374A"/>
    <w:rsid w:val="008A68AD"/>
    <w:rsid w:val="008B075D"/>
    <w:rsid w:val="008B0931"/>
    <w:rsid w:val="008B16EA"/>
    <w:rsid w:val="008B4CC6"/>
    <w:rsid w:val="008B7C65"/>
    <w:rsid w:val="008C3AE2"/>
    <w:rsid w:val="008C658B"/>
    <w:rsid w:val="008D0DB4"/>
    <w:rsid w:val="008D26FE"/>
    <w:rsid w:val="008D306A"/>
    <w:rsid w:val="008D7C87"/>
    <w:rsid w:val="008E0436"/>
    <w:rsid w:val="008E4379"/>
    <w:rsid w:val="008E7465"/>
    <w:rsid w:val="008F7C3C"/>
    <w:rsid w:val="008F7F72"/>
    <w:rsid w:val="00900B5D"/>
    <w:rsid w:val="009032D4"/>
    <w:rsid w:val="00903482"/>
    <w:rsid w:val="009064AD"/>
    <w:rsid w:val="00906AD4"/>
    <w:rsid w:val="00907346"/>
    <w:rsid w:val="00912CE5"/>
    <w:rsid w:val="009169B3"/>
    <w:rsid w:val="009222D4"/>
    <w:rsid w:val="00922D14"/>
    <w:rsid w:val="00942306"/>
    <w:rsid w:val="0095059A"/>
    <w:rsid w:val="00957B84"/>
    <w:rsid w:val="009609DA"/>
    <w:rsid w:val="00965937"/>
    <w:rsid w:val="00970B43"/>
    <w:rsid w:val="00970E1C"/>
    <w:rsid w:val="009914CA"/>
    <w:rsid w:val="0099454E"/>
    <w:rsid w:val="009945EA"/>
    <w:rsid w:val="00997A02"/>
    <w:rsid w:val="009A0A10"/>
    <w:rsid w:val="009A3B30"/>
    <w:rsid w:val="009B1A88"/>
    <w:rsid w:val="009B4C8D"/>
    <w:rsid w:val="009B4E82"/>
    <w:rsid w:val="009B60DD"/>
    <w:rsid w:val="009B7750"/>
    <w:rsid w:val="009B7A3E"/>
    <w:rsid w:val="009C3EBB"/>
    <w:rsid w:val="009C42EF"/>
    <w:rsid w:val="009C5956"/>
    <w:rsid w:val="009C68E3"/>
    <w:rsid w:val="009C7C73"/>
    <w:rsid w:val="009D02BE"/>
    <w:rsid w:val="009D0E1F"/>
    <w:rsid w:val="009D2870"/>
    <w:rsid w:val="009E6E9B"/>
    <w:rsid w:val="009F2335"/>
    <w:rsid w:val="009F5251"/>
    <w:rsid w:val="009F74B7"/>
    <w:rsid w:val="009F7F99"/>
    <w:rsid w:val="00A02AA3"/>
    <w:rsid w:val="00A046ED"/>
    <w:rsid w:val="00A06977"/>
    <w:rsid w:val="00A12383"/>
    <w:rsid w:val="00A15809"/>
    <w:rsid w:val="00A215AE"/>
    <w:rsid w:val="00A244DB"/>
    <w:rsid w:val="00A252AF"/>
    <w:rsid w:val="00A25806"/>
    <w:rsid w:val="00A26F05"/>
    <w:rsid w:val="00A348CD"/>
    <w:rsid w:val="00A3632B"/>
    <w:rsid w:val="00A43619"/>
    <w:rsid w:val="00A458C1"/>
    <w:rsid w:val="00A572D8"/>
    <w:rsid w:val="00A60562"/>
    <w:rsid w:val="00A65B67"/>
    <w:rsid w:val="00A73226"/>
    <w:rsid w:val="00A741DC"/>
    <w:rsid w:val="00A745C4"/>
    <w:rsid w:val="00A74CCE"/>
    <w:rsid w:val="00A86C51"/>
    <w:rsid w:val="00A919C9"/>
    <w:rsid w:val="00A91FCC"/>
    <w:rsid w:val="00AA2AB7"/>
    <w:rsid w:val="00AA36DA"/>
    <w:rsid w:val="00AA62D5"/>
    <w:rsid w:val="00AA67BE"/>
    <w:rsid w:val="00AA749B"/>
    <w:rsid w:val="00AB2CAD"/>
    <w:rsid w:val="00AB53A2"/>
    <w:rsid w:val="00AC01E2"/>
    <w:rsid w:val="00AC0D74"/>
    <w:rsid w:val="00AC6EE2"/>
    <w:rsid w:val="00AD086B"/>
    <w:rsid w:val="00AD0E4A"/>
    <w:rsid w:val="00AD11C9"/>
    <w:rsid w:val="00AD4ED4"/>
    <w:rsid w:val="00AD5500"/>
    <w:rsid w:val="00AE2B04"/>
    <w:rsid w:val="00AE6D08"/>
    <w:rsid w:val="00AF4BF1"/>
    <w:rsid w:val="00B002EA"/>
    <w:rsid w:val="00B1401C"/>
    <w:rsid w:val="00B20490"/>
    <w:rsid w:val="00B22097"/>
    <w:rsid w:val="00B253FA"/>
    <w:rsid w:val="00B25440"/>
    <w:rsid w:val="00B32E22"/>
    <w:rsid w:val="00B35A45"/>
    <w:rsid w:val="00B406E9"/>
    <w:rsid w:val="00B40F82"/>
    <w:rsid w:val="00B45175"/>
    <w:rsid w:val="00B46070"/>
    <w:rsid w:val="00B5286D"/>
    <w:rsid w:val="00B52870"/>
    <w:rsid w:val="00B52CE0"/>
    <w:rsid w:val="00B52FC5"/>
    <w:rsid w:val="00B54FE1"/>
    <w:rsid w:val="00B63C3E"/>
    <w:rsid w:val="00B640A4"/>
    <w:rsid w:val="00B65943"/>
    <w:rsid w:val="00B66DEE"/>
    <w:rsid w:val="00B702D2"/>
    <w:rsid w:val="00B80611"/>
    <w:rsid w:val="00B81D71"/>
    <w:rsid w:val="00B826F7"/>
    <w:rsid w:val="00B85C66"/>
    <w:rsid w:val="00B87F6B"/>
    <w:rsid w:val="00B906E3"/>
    <w:rsid w:val="00B94550"/>
    <w:rsid w:val="00B9665D"/>
    <w:rsid w:val="00B96ACB"/>
    <w:rsid w:val="00BA02E4"/>
    <w:rsid w:val="00BA3507"/>
    <w:rsid w:val="00BA40FB"/>
    <w:rsid w:val="00BA5394"/>
    <w:rsid w:val="00BB6E0D"/>
    <w:rsid w:val="00BC3BFD"/>
    <w:rsid w:val="00BD3DF9"/>
    <w:rsid w:val="00BD4C68"/>
    <w:rsid w:val="00BD4F4F"/>
    <w:rsid w:val="00BD6DA1"/>
    <w:rsid w:val="00BD7645"/>
    <w:rsid w:val="00BE0B58"/>
    <w:rsid w:val="00BE16D1"/>
    <w:rsid w:val="00BE33BB"/>
    <w:rsid w:val="00BF308F"/>
    <w:rsid w:val="00BF4C28"/>
    <w:rsid w:val="00C030D1"/>
    <w:rsid w:val="00C041CD"/>
    <w:rsid w:val="00C065C0"/>
    <w:rsid w:val="00C13C0B"/>
    <w:rsid w:val="00C15C30"/>
    <w:rsid w:val="00C23D12"/>
    <w:rsid w:val="00C25955"/>
    <w:rsid w:val="00C279C8"/>
    <w:rsid w:val="00C30B53"/>
    <w:rsid w:val="00C33A30"/>
    <w:rsid w:val="00C3643E"/>
    <w:rsid w:val="00C37928"/>
    <w:rsid w:val="00C42A76"/>
    <w:rsid w:val="00C47D8C"/>
    <w:rsid w:val="00C50430"/>
    <w:rsid w:val="00C57193"/>
    <w:rsid w:val="00C66E99"/>
    <w:rsid w:val="00C80D15"/>
    <w:rsid w:val="00C83A4D"/>
    <w:rsid w:val="00C83E73"/>
    <w:rsid w:val="00CA3A1C"/>
    <w:rsid w:val="00CA3F41"/>
    <w:rsid w:val="00CB1632"/>
    <w:rsid w:val="00CB4BBE"/>
    <w:rsid w:val="00CC144B"/>
    <w:rsid w:val="00CC1BE9"/>
    <w:rsid w:val="00CC496F"/>
    <w:rsid w:val="00CD29A4"/>
    <w:rsid w:val="00CE00B9"/>
    <w:rsid w:val="00CE3CD0"/>
    <w:rsid w:val="00CF07D6"/>
    <w:rsid w:val="00CF23EF"/>
    <w:rsid w:val="00CF3C40"/>
    <w:rsid w:val="00CF535A"/>
    <w:rsid w:val="00CF68DB"/>
    <w:rsid w:val="00CF7777"/>
    <w:rsid w:val="00CF7874"/>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3D7"/>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E4BA7"/>
    <w:rsid w:val="00DE5D6A"/>
    <w:rsid w:val="00DE6B4D"/>
    <w:rsid w:val="00DE6DF8"/>
    <w:rsid w:val="00DF3209"/>
    <w:rsid w:val="00DF483D"/>
    <w:rsid w:val="00DF4A37"/>
    <w:rsid w:val="00E0211D"/>
    <w:rsid w:val="00E03304"/>
    <w:rsid w:val="00E079B9"/>
    <w:rsid w:val="00E142A7"/>
    <w:rsid w:val="00E20B62"/>
    <w:rsid w:val="00E230FC"/>
    <w:rsid w:val="00E23EC8"/>
    <w:rsid w:val="00E32833"/>
    <w:rsid w:val="00E342A8"/>
    <w:rsid w:val="00E4644C"/>
    <w:rsid w:val="00E46A2B"/>
    <w:rsid w:val="00E52624"/>
    <w:rsid w:val="00E52EC9"/>
    <w:rsid w:val="00E668EB"/>
    <w:rsid w:val="00E700F9"/>
    <w:rsid w:val="00E73FEF"/>
    <w:rsid w:val="00E753CF"/>
    <w:rsid w:val="00E81D7D"/>
    <w:rsid w:val="00E81DE5"/>
    <w:rsid w:val="00E8626C"/>
    <w:rsid w:val="00E8658A"/>
    <w:rsid w:val="00E900CB"/>
    <w:rsid w:val="00E947DA"/>
    <w:rsid w:val="00E97668"/>
    <w:rsid w:val="00EA2E3A"/>
    <w:rsid w:val="00EB40C2"/>
    <w:rsid w:val="00EC04A3"/>
    <w:rsid w:val="00EC1E60"/>
    <w:rsid w:val="00EC4BDF"/>
    <w:rsid w:val="00EC716C"/>
    <w:rsid w:val="00ED6CFB"/>
    <w:rsid w:val="00ED7435"/>
    <w:rsid w:val="00EE1D07"/>
    <w:rsid w:val="00EE23E6"/>
    <w:rsid w:val="00EE4073"/>
    <w:rsid w:val="00EE7F70"/>
    <w:rsid w:val="00EF20BB"/>
    <w:rsid w:val="00EF4359"/>
    <w:rsid w:val="00F00D8A"/>
    <w:rsid w:val="00F02FCB"/>
    <w:rsid w:val="00F06F9E"/>
    <w:rsid w:val="00F07ACF"/>
    <w:rsid w:val="00F1038C"/>
    <w:rsid w:val="00F11A4C"/>
    <w:rsid w:val="00F14437"/>
    <w:rsid w:val="00F25B00"/>
    <w:rsid w:val="00F3195C"/>
    <w:rsid w:val="00F319F0"/>
    <w:rsid w:val="00F31E30"/>
    <w:rsid w:val="00F33341"/>
    <w:rsid w:val="00F35E2B"/>
    <w:rsid w:val="00F50A1E"/>
    <w:rsid w:val="00F549C3"/>
    <w:rsid w:val="00F5531C"/>
    <w:rsid w:val="00F60B9F"/>
    <w:rsid w:val="00F6377B"/>
    <w:rsid w:val="00F70E36"/>
    <w:rsid w:val="00F71E88"/>
    <w:rsid w:val="00F80343"/>
    <w:rsid w:val="00F821EF"/>
    <w:rsid w:val="00F901B5"/>
    <w:rsid w:val="00F92AF2"/>
    <w:rsid w:val="00F96072"/>
    <w:rsid w:val="00F96C95"/>
    <w:rsid w:val="00FA4E4D"/>
    <w:rsid w:val="00FA708E"/>
    <w:rsid w:val="00FB26DB"/>
    <w:rsid w:val="00FB6920"/>
    <w:rsid w:val="00FC1BA9"/>
    <w:rsid w:val="00FC5BE0"/>
    <w:rsid w:val="00FD32C4"/>
    <w:rsid w:val="00FD4E84"/>
    <w:rsid w:val="00FD5C98"/>
    <w:rsid w:val="00FE704D"/>
    <w:rsid w:val="00FF1EDC"/>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523F9E"/>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customStyle="1" w:styleId="Style0">
    <w:name w:val="Style0"/>
    <w:rsid w:val="00713F0A"/>
    <w:rPr>
      <w:rFonts w:ascii="Arial" w:hAnsi="Arial"/>
      <w:snapToGrid w:val="0"/>
      <w:sz w:val="24"/>
    </w:rPr>
  </w:style>
  <w:style w:type="paragraph" w:styleId="PlainText">
    <w:name w:val="Plain Text"/>
    <w:basedOn w:val="Normal"/>
    <w:link w:val="PlainTextChar"/>
    <w:rsid w:val="005871B2"/>
    <w:rPr>
      <w:rFonts w:ascii="Courier New" w:hAnsi="Courier New"/>
    </w:rPr>
  </w:style>
  <w:style w:type="character" w:customStyle="1" w:styleId="PlainTextChar">
    <w:name w:val="Plain Text Char"/>
    <w:basedOn w:val="DefaultParagraphFont"/>
    <w:link w:val="PlainText"/>
    <w:rsid w:val="005871B2"/>
    <w:rPr>
      <w:rFonts w:ascii="Courier New" w:hAnsi="Courier New"/>
    </w:rPr>
  </w:style>
  <w:style w:type="paragraph" w:styleId="HTMLPreformatted">
    <w:name w:val="HTML Preformatted"/>
    <w:basedOn w:val="Normal"/>
    <w:link w:val="HTMLPreformattedChar"/>
    <w:rsid w:val="0058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871B2"/>
    <w:rPr>
      <w:rFonts w:ascii="Courier New" w:hAnsi="Courier New" w:cs="Courier New"/>
    </w:rPr>
  </w:style>
  <w:style w:type="character" w:styleId="CommentReference">
    <w:name w:val="annotation reference"/>
    <w:basedOn w:val="DefaultParagraphFont"/>
    <w:uiPriority w:val="99"/>
    <w:semiHidden/>
    <w:unhideWhenUsed/>
    <w:rsid w:val="00F70E36"/>
    <w:rPr>
      <w:sz w:val="16"/>
      <w:szCs w:val="16"/>
    </w:rPr>
  </w:style>
  <w:style w:type="paragraph" w:styleId="CommentText">
    <w:name w:val="annotation text"/>
    <w:basedOn w:val="Normal"/>
    <w:link w:val="CommentTextChar"/>
    <w:uiPriority w:val="99"/>
    <w:semiHidden/>
    <w:unhideWhenUsed/>
    <w:rsid w:val="00F70E36"/>
  </w:style>
  <w:style w:type="character" w:customStyle="1" w:styleId="CommentTextChar">
    <w:name w:val="Comment Text Char"/>
    <w:basedOn w:val="DefaultParagraphFont"/>
    <w:link w:val="CommentText"/>
    <w:uiPriority w:val="99"/>
    <w:semiHidden/>
    <w:rsid w:val="00F70E36"/>
  </w:style>
  <w:style w:type="paragraph" w:styleId="CommentSubject">
    <w:name w:val="annotation subject"/>
    <w:basedOn w:val="CommentText"/>
    <w:next w:val="CommentText"/>
    <w:link w:val="CommentSubjectChar"/>
    <w:uiPriority w:val="99"/>
    <w:semiHidden/>
    <w:unhideWhenUsed/>
    <w:rsid w:val="00F70E36"/>
    <w:rPr>
      <w:b/>
      <w:bCs/>
    </w:rPr>
  </w:style>
  <w:style w:type="character" w:customStyle="1" w:styleId="CommentSubjectChar">
    <w:name w:val="Comment Subject Char"/>
    <w:basedOn w:val="CommentTextChar"/>
    <w:link w:val="CommentSubject"/>
    <w:uiPriority w:val="99"/>
    <w:semiHidden/>
    <w:rsid w:val="00F70E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_Mac_John@msn.co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erin.dibacco@dep.state.fl.us" TargetMode="Externa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cott@eec-tampabay.com"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rwallace@eec-tampabay.co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ro_Mac_Norm@msn.com"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CDB04-9813-4A4B-9B1A-9643A156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9</Pages>
  <Words>2608</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18199</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115</cp:revision>
  <cp:lastPrinted>2014-06-23T17:38:00Z</cp:lastPrinted>
  <dcterms:created xsi:type="dcterms:W3CDTF">2014-01-30T14:11:00Z</dcterms:created>
  <dcterms:modified xsi:type="dcterms:W3CDTF">2014-06-23T17:43:00Z</dcterms:modified>
</cp:coreProperties>
</file>