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C5ED71" w14:textId="2C7FD6A2" w:rsidR="00A343E8" w:rsidRPr="00EA2CAA" w:rsidRDefault="00A343E8" w:rsidP="00A343E8">
      <w:pPr>
        <w:tabs>
          <w:tab w:val="left" w:pos="-720"/>
        </w:tabs>
        <w:spacing w:line="220" w:lineRule="atLeast"/>
        <w:rPr>
          <w:sz w:val="22"/>
          <w:szCs w:val="22"/>
        </w:rPr>
      </w:pPr>
      <w:bookmarkStart w:id="0" w:name="_GoBack"/>
      <w:bookmarkEnd w:id="0"/>
      <w:r>
        <w:rPr>
          <w:sz w:val="22"/>
          <w:szCs w:val="22"/>
        </w:rPr>
        <w:t xml:space="preserve">February </w:t>
      </w:r>
      <w:r w:rsidR="0047015F">
        <w:rPr>
          <w:sz w:val="22"/>
          <w:szCs w:val="22"/>
        </w:rPr>
        <w:t>24</w:t>
      </w:r>
      <w:r>
        <w:rPr>
          <w:sz w:val="22"/>
          <w:szCs w:val="22"/>
        </w:rPr>
        <w:t>, 2015</w:t>
      </w:r>
    </w:p>
    <w:p w14:paraId="63B034C5" w14:textId="77777777" w:rsidR="00B30830" w:rsidRPr="00FB4995" w:rsidRDefault="00B30830" w:rsidP="00B30830">
      <w:pPr>
        <w:tabs>
          <w:tab w:val="left" w:pos="-720"/>
          <w:tab w:val="left" w:pos="4320"/>
        </w:tabs>
        <w:jc w:val="both"/>
        <w:rPr>
          <w:sz w:val="22"/>
          <w:szCs w:val="22"/>
        </w:rPr>
      </w:pPr>
    </w:p>
    <w:p w14:paraId="3EDEBCC4" w14:textId="02120641" w:rsidR="00B30830" w:rsidRDefault="003D29ED" w:rsidP="00B30830">
      <w:pPr>
        <w:tabs>
          <w:tab w:val="left" w:pos="-720"/>
          <w:tab w:val="left" w:pos="360"/>
          <w:tab w:val="left" w:pos="4320"/>
        </w:tabs>
        <w:jc w:val="both"/>
        <w:rPr>
          <w:sz w:val="22"/>
        </w:rPr>
      </w:pPr>
      <w:hyperlink r:id="rId11" w:history="1">
        <w:r w:rsidR="00C17062">
          <w:rPr>
            <w:rFonts w:ascii="ZWAdobeF" w:hAnsi="ZWAdobeF" w:cs="ZWAdobeF"/>
            <w:sz w:val="2"/>
            <w:szCs w:val="2"/>
          </w:rPr>
          <w:t>31TU</w:t>
        </w:r>
        <w:r w:rsidR="000F4095" w:rsidRPr="000F4095">
          <w:rPr>
            <w:rStyle w:val="Hyperlink"/>
            <w:sz w:val="22"/>
          </w:rPr>
          <w:t>jparra@cacorp.net</w:t>
        </w:r>
      </w:hyperlink>
      <w:r w:rsidR="00C17062" w:rsidRPr="00C17062">
        <w:rPr>
          <w:rStyle w:val="Hyperlink"/>
          <w:rFonts w:ascii="ZWAdobeF" w:hAnsi="ZWAdobeF" w:cs="ZWAdobeF"/>
          <w:color w:val="auto"/>
          <w:sz w:val="2"/>
          <w:szCs w:val="2"/>
          <w:u w:val="none"/>
        </w:rPr>
        <w:t>U31T</w:t>
      </w:r>
    </w:p>
    <w:p w14:paraId="7FA6A4FF" w14:textId="77777777" w:rsidR="00363B61" w:rsidRDefault="00363B61" w:rsidP="00B30830">
      <w:pPr>
        <w:tabs>
          <w:tab w:val="left" w:pos="-720"/>
          <w:tab w:val="left" w:pos="360"/>
          <w:tab w:val="left" w:pos="4320"/>
        </w:tabs>
        <w:jc w:val="both"/>
        <w:rPr>
          <w:sz w:val="22"/>
        </w:rPr>
      </w:pPr>
    </w:p>
    <w:p w14:paraId="01FC8725" w14:textId="77777777" w:rsidR="00B30830" w:rsidRDefault="00B30830" w:rsidP="00B30830">
      <w:pPr>
        <w:tabs>
          <w:tab w:val="left" w:pos="480"/>
          <w:tab w:val="left" w:pos="1080"/>
          <w:tab w:val="left" w:pos="4920"/>
          <w:tab w:val="right" w:pos="9600"/>
        </w:tabs>
        <w:jc w:val="center"/>
        <w:rPr>
          <w:b/>
          <w:bCs/>
          <w:sz w:val="24"/>
          <w:u w:val="single"/>
        </w:rPr>
      </w:pPr>
      <w:r>
        <w:rPr>
          <w:b/>
          <w:bCs/>
          <w:sz w:val="24"/>
          <w:u w:val="single"/>
        </w:rPr>
        <w:t>NOTICE OF AIR OPERATION PERMIT</w:t>
      </w:r>
    </w:p>
    <w:p w14:paraId="4FD9450C" w14:textId="77777777" w:rsidR="00B30830" w:rsidRDefault="00B30830" w:rsidP="00B30830">
      <w:pPr>
        <w:tabs>
          <w:tab w:val="left" w:pos="480"/>
          <w:tab w:val="left" w:pos="1080"/>
          <w:tab w:val="left" w:pos="4920"/>
          <w:tab w:val="right" w:pos="9600"/>
        </w:tabs>
      </w:pPr>
    </w:p>
    <w:p w14:paraId="5D3AB673" w14:textId="77777777" w:rsidR="00B30830" w:rsidRPr="00F527CF" w:rsidRDefault="00B30830" w:rsidP="00B30830">
      <w:pPr>
        <w:tabs>
          <w:tab w:val="left" w:pos="480"/>
          <w:tab w:val="left" w:pos="1080"/>
          <w:tab w:val="left" w:pos="4920"/>
          <w:tab w:val="right" w:pos="9600"/>
        </w:tabs>
        <w:rPr>
          <w:sz w:val="22"/>
          <w:szCs w:val="22"/>
        </w:rPr>
      </w:pPr>
      <w:r w:rsidRPr="00F527CF">
        <w:rPr>
          <w:sz w:val="22"/>
          <w:szCs w:val="22"/>
        </w:rPr>
        <w:t>In the Matter of an</w:t>
      </w:r>
    </w:p>
    <w:p w14:paraId="3076497F" w14:textId="77777777" w:rsidR="00B30830" w:rsidRPr="00F527CF" w:rsidRDefault="00B30830" w:rsidP="00B30830">
      <w:pPr>
        <w:pStyle w:val="Style1"/>
        <w:tabs>
          <w:tab w:val="left" w:pos="480"/>
          <w:tab w:val="left" w:pos="1080"/>
          <w:tab w:val="left" w:pos="4920"/>
          <w:tab w:val="right" w:pos="9600"/>
        </w:tabs>
        <w:rPr>
          <w:noProof w:val="0"/>
          <w:sz w:val="22"/>
          <w:szCs w:val="22"/>
        </w:rPr>
      </w:pPr>
      <w:r w:rsidRPr="00F527CF">
        <w:rPr>
          <w:noProof w:val="0"/>
          <w:sz w:val="22"/>
          <w:szCs w:val="22"/>
        </w:rPr>
        <w:t>Application for Permit Renewal:</w:t>
      </w:r>
    </w:p>
    <w:p w14:paraId="44EE604F" w14:textId="77777777" w:rsidR="00B30830" w:rsidRDefault="00B30830" w:rsidP="00B30830">
      <w:pPr>
        <w:tabs>
          <w:tab w:val="left" w:pos="480"/>
          <w:tab w:val="left" w:pos="1080"/>
          <w:tab w:val="left" w:pos="4920"/>
          <w:tab w:val="right" w:pos="9600"/>
        </w:tabs>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040"/>
        <w:gridCol w:w="4680"/>
      </w:tblGrid>
      <w:tr w:rsidR="00B30830" w:rsidRPr="002418E5" w14:paraId="61CEAC6F" w14:textId="77777777" w:rsidTr="00B30830">
        <w:trPr>
          <w:trHeight w:val="268"/>
        </w:trPr>
        <w:tc>
          <w:tcPr>
            <w:tcW w:w="5040" w:type="dxa"/>
          </w:tcPr>
          <w:p w14:paraId="07F18202" w14:textId="38000950" w:rsidR="00B30830" w:rsidRPr="002418E5" w:rsidRDefault="00B30830" w:rsidP="000F4095">
            <w:pPr>
              <w:tabs>
                <w:tab w:val="left" w:pos="-720"/>
                <w:tab w:val="left" w:pos="5400"/>
              </w:tabs>
              <w:spacing w:line="220" w:lineRule="atLeast"/>
              <w:ind w:left="-108"/>
              <w:rPr>
                <w:sz w:val="22"/>
                <w:szCs w:val="22"/>
              </w:rPr>
            </w:pPr>
            <w:r>
              <w:rPr>
                <w:sz w:val="22"/>
                <w:szCs w:val="22"/>
              </w:rPr>
              <w:t xml:space="preserve">Mr. </w:t>
            </w:r>
            <w:r w:rsidR="000F4095">
              <w:rPr>
                <w:sz w:val="22"/>
                <w:szCs w:val="22"/>
              </w:rPr>
              <w:t>Jose M. Parra, Deputy Chief Financial Officer</w:t>
            </w:r>
          </w:p>
        </w:tc>
        <w:tc>
          <w:tcPr>
            <w:tcW w:w="4680" w:type="dxa"/>
          </w:tcPr>
          <w:p w14:paraId="571528E5" w14:textId="48D6941B" w:rsidR="00B30830" w:rsidRPr="00F527CF" w:rsidRDefault="00B30830" w:rsidP="000F4095">
            <w:pPr>
              <w:widowControl w:val="0"/>
              <w:ind w:left="-108"/>
              <w:rPr>
                <w:sz w:val="22"/>
                <w:szCs w:val="22"/>
              </w:rPr>
            </w:pPr>
            <w:r w:rsidRPr="00F527CF">
              <w:rPr>
                <w:sz w:val="22"/>
                <w:szCs w:val="22"/>
              </w:rPr>
              <w:t xml:space="preserve">FINAL Permit Project No.: </w:t>
            </w:r>
            <w:r w:rsidR="000F4095">
              <w:rPr>
                <w:sz w:val="22"/>
                <w:szCs w:val="22"/>
              </w:rPr>
              <w:t>060001-007</w:t>
            </w:r>
            <w:r w:rsidRPr="00976A35">
              <w:rPr>
                <w:sz w:val="22"/>
                <w:szCs w:val="22"/>
              </w:rPr>
              <w:t>-AO</w:t>
            </w:r>
          </w:p>
        </w:tc>
      </w:tr>
      <w:tr w:rsidR="00B30830" w14:paraId="087168EB" w14:textId="77777777" w:rsidTr="00B30830">
        <w:trPr>
          <w:trHeight w:val="180"/>
        </w:trPr>
        <w:tc>
          <w:tcPr>
            <w:tcW w:w="5040" w:type="dxa"/>
          </w:tcPr>
          <w:p w14:paraId="50BA16F5" w14:textId="10BD0AB1" w:rsidR="00B30830" w:rsidRPr="00783FBB" w:rsidRDefault="000F4095" w:rsidP="000F4095">
            <w:pPr>
              <w:widowControl w:val="0"/>
              <w:ind w:left="-108"/>
            </w:pPr>
            <w:r>
              <w:rPr>
                <w:sz w:val="22"/>
                <w:szCs w:val="22"/>
              </w:rPr>
              <w:t>OHL Community Asphalt</w:t>
            </w:r>
          </w:p>
        </w:tc>
        <w:tc>
          <w:tcPr>
            <w:tcW w:w="4680" w:type="dxa"/>
          </w:tcPr>
          <w:p w14:paraId="0E0F9FC8" w14:textId="4DC547C4" w:rsidR="00B30830" w:rsidRPr="00F527CF" w:rsidRDefault="000F4095" w:rsidP="000F4095">
            <w:pPr>
              <w:ind w:left="-108"/>
              <w:rPr>
                <w:bCs/>
                <w:sz w:val="22"/>
                <w:szCs w:val="22"/>
              </w:rPr>
            </w:pPr>
            <w:r>
              <w:rPr>
                <w:sz w:val="22"/>
                <w:szCs w:val="22"/>
              </w:rPr>
              <w:t>OHL C</w:t>
            </w:r>
            <w:r w:rsidR="000E6627">
              <w:rPr>
                <w:sz w:val="22"/>
                <w:szCs w:val="22"/>
              </w:rPr>
              <w:t>ommunity</w:t>
            </w:r>
            <w:r w:rsidR="00B30830">
              <w:rPr>
                <w:sz w:val="22"/>
                <w:szCs w:val="22"/>
              </w:rPr>
              <w:t xml:space="preserve"> Asphalt</w:t>
            </w:r>
          </w:p>
        </w:tc>
      </w:tr>
      <w:tr w:rsidR="00B30830" w14:paraId="27C0FAD3" w14:textId="77777777" w:rsidTr="00B30830">
        <w:trPr>
          <w:trHeight w:val="783"/>
        </w:trPr>
        <w:tc>
          <w:tcPr>
            <w:tcW w:w="5040" w:type="dxa"/>
          </w:tcPr>
          <w:p w14:paraId="01D2A7C3" w14:textId="70F59531" w:rsidR="00B30830" w:rsidRDefault="000F4095" w:rsidP="004B7D16">
            <w:pPr>
              <w:widowControl w:val="0"/>
              <w:tabs>
                <w:tab w:val="center" w:pos="3168"/>
                <w:tab w:val="left" w:pos="3240"/>
                <w:tab w:val="left" w:pos="3615"/>
              </w:tabs>
              <w:ind w:left="-108"/>
              <w:rPr>
                <w:sz w:val="22"/>
                <w:szCs w:val="22"/>
              </w:rPr>
            </w:pPr>
            <w:r>
              <w:rPr>
                <w:sz w:val="22"/>
                <w:szCs w:val="22"/>
              </w:rPr>
              <w:t>9725 NW 117</w:t>
            </w:r>
            <w:r w:rsidRPr="000F4095">
              <w:rPr>
                <w:sz w:val="22"/>
                <w:szCs w:val="22"/>
                <w:vertAlign w:val="superscript"/>
              </w:rPr>
              <w:t>th</w:t>
            </w:r>
            <w:r>
              <w:rPr>
                <w:sz w:val="22"/>
                <w:szCs w:val="22"/>
              </w:rPr>
              <w:t xml:space="preserve"> Avenue</w:t>
            </w:r>
            <w:r w:rsidR="002A63C8">
              <w:rPr>
                <w:sz w:val="22"/>
                <w:szCs w:val="22"/>
              </w:rPr>
              <w:t>, Suite 108</w:t>
            </w:r>
          </w:p>
          <w:p w14:paraId="097A93A6" w14:textId="5A0CB48F" w:rsidR="00B30830" w:rsidRPr="00783FBB" w:rsidRDefault="000F4095" w:rsidP="000F4095">
            <w:pPr>
              <w:widowControl w:val="0"/>
              <w:tabs>
                <w:tab w:val="center" w:pos="3168"/>
                <w:tab w:val="left" w:pos="3240"/>
                <w:tab w:val="left" w:pos="3615"/>
              </w:tabs>
              <w:ind w:left="-108"/>
            </w:pPr>
            <w:r>
              <w:rPr>
                <w:sz w:val="22"/>
                <w:szCs w:val="22"/>
              </w:rPr>
              <w:t>Miami</w:t>
            </w:r>
            <w:r w:rsidR="00B30830">
              <w:rPr>
                <w:sz w:val="22"/>
                <w:szCs w:val="22"/>
              </w:rPr>
              <w:t>, F</w:t>
            </w:r>
            <w:r w:rsidR="008E2DDF">
              <w:rPr>
                <w:sz w:val="22"/>
                <w:szCs w:val="22"/>
              </w:rPr>
              <w:t>lorida</w:t>
            </w:r>
            <w:r w:rsidR="00B30830">
              <w:rPr>
                <w:sz w:val="22"/>
                <w:szCs w:val="22"/>
              </w:rPr>
              <w:t xml:space="preserve">  </w:t>
            </w:r>
            <w:r>
              <w:rPr>
                <w:sz w:val="22"/>
                <w:szCs w:val="22"/>
              </w:rPr>
              <w:t>33178</w:t>
            </w:r>
          </w:p>
        </w:tc>
        <w:tc>
          <w:tcPr>
            <w:tcW w:w="4680" w:type="dxa"/>
          </w:tcPr>
          <w:p w14:paraId="4A1A1B1C" w14:textId="5B681520" w:rsidR="000F4095" w:rsidRDefault="000F4095" w:rsidP="00B30830">
            <w:pPr>
              <w:ind w:left="-108"/>
              <w:rPr>
                <w:bCs/>
                <w:sz w:val="22"/>
                <w:szCs w:val="22"/>
              </w:rPr>
            </w:pPr>
            <w:r>
              <w:rPr>
                <w:bCs/>
                <w:sz w:val="22"/>
                <w:szCs w:val="22"/>
              </w:rPr>
              <w:t>2975 Industrial Blvd.</w:t>
            </w:r>
          </w:p>
          <w:p w14:paraId="73BCAF76" w14:textId="77777777" w:rsidR="000F4095" w:rsidRDefault="000F4095" w:rsidP="00B30830">
            <w:pPr>
              <w:ind w:left="-108"/>
              <w:rPr>
                <w:bCs/>
                <w:sz w:val="22"/>
                <w:szCs w:val="22"/>
              </w:rPr>
            </w:pPr>
            <w:r>
              <w:rPr>
                <w:bCs/>
                <w:sz w:val="22"/>
                <w:szCs w:val="22"/>
              </w:rPr>
              <w:t>Vero Beach</w:t>
            </w:r>
            <w:r w:rsidR="00B30830">
              <w:rPr>
                <w:bCs/>
                <w:sz w:val="22"/>
                <w:szCs w:val="22"/>
              </w:rPr>
              <w:t>, Florida</w:t>
            </w:r>
            <w:r>
              <w:rPr>
                <w:bCs/>
                <w:sz w:val="22"/>
                <w:szCs w:val="22"/>
              </w:rPr>
              <w:t xml:space="preserve">  32967</w:t>
            </w:r>
          </w:p>
          <w:p w14:paraId="3E7EF670" w14:textId="3E87D54E" w:rsidR="00B30830" w:rsidRPr="00F527CF" w:rsidRDefault="000F4095" w:rsidP="00B30830">
            <w:pPr>
              <w:ind w:left="-108"/>
              <w:rPr>
                <w:sz w:val="22"/>
                <w:szCs w:val="22"/>
              </w:rPr>
            </w:pPr>
            <w:r>
              <w:rPr>
                <w:bCs/>
                <w:sz w:val="22"/>
                <w:szCs w:val="22"/>
              </w:rPr>
              <w:t>Indian River County, Florida</w:t>
            </w:r>
          </w:p>
        </w:tc>
      </w:tr>
    </w:tbl>
    <w:p w14:paraId="31633A88" w14:textId="67252D4E" w:rsidR="00B30830" w:rsidRPr="00AE6DFA" w:rsidRDefault="00B30830" w:rsidP="00B30830">
      <w:pPr>
        <w:pStyle w:val="Style1"/>
        <w:tabs>
          <w:tab w:val="left" w:pos="480"/>
          <w:tab w:val="left" w:pos="1080"/>
          <w:tab w:val="left" w:pos="4920"/>
          <w:tab w:val="right" w:pos="9600"/>
        </w:tabs>
        <w:rPr>
          <w:noProof w:val="0"/>
          <w:sz w:val="22"/>
          <w:szCs w:val="22"/>
        </w:rPr>
      </w:pPr>
      <w:r w:rsidRPr="00AE6DFA">
        <w:rPr>
          <w:noProof w:val="0"/>
          <w:sz w:val="22"/>
          <w:szCs w:val="22"/>
        </w:rPr>
        <w:t xml:space="preserve">Mr. </w:t>
      </w:r>
      <w:r w:rsidR="000F4095">
        <w:rPr>
          <w:noProof w:val="0"/>
          <w:sz w:val="22"/>
          <w:szCs w:val="22"/>
        </w:rPr>
        <w:t>Parra</w:t>
      </w:r>
      <w:r w:rsidRPr="00AE6DFA">
        <w:rPr>
          <w:noProof w:val="0"/>
          <w:sz w:val="22"/>
          <w:szCs w:val="22"/>
        </w:rPr>
        <w:t>:</w:t>
      </w:r>
    </w:p>
    <w:p w14:paraId="46C950FE" w14:textId="77777777" w:rsidR="00B30830" w:rsidRPr="00AE6DFA" w:rsidRDefault="00B30830" w:rsidP="00B30830">
      <w:pPr>
        <w:pStyle w:val="Style1"/>
        <w:tabs>
          <w:tab w:val="left" w:pos="480"/>
          <w:tab w:val="left" w:pos="1080"/>
          <w:tab w:val="left" w:pos="4920"/>
          <w:tab w:val="right" w:pos="9600"/>
        </w:tabs>
        <w:rPr>
          <w:noProof w:val="0"/>
          <w:sz w:val="22"/>
          <w:szCs w:val="22"/>
        </w:rPr>
      </w:pPr>
    </w:p>
    <w:p w14:paraId="3434F518" w14:textId="48F62C5A" w:rsidR="00B30830" w:rsidRPr="00AE6DFA" w:rsidRDefault="00B30830" w:rsidP="00B30830">
      <w:pPr>
        <w:pStyle w:val="Style1"/>
        <w:tabs>
          <w:tab w:val="left" w:pos="480"/>
          <w:tab w:val="left" w:pos="1080"/>
          <w:tab w:val="left" w:pos="4920"/>
          <w:tab w:val="right" w:pos="9600"/>
        </w:tabs>
        <w:spacing w:after="120"/>
        <w:rPr>
          <w:noProof w:val="0"/>
          <w:sz w:val="22"/>
          <w:szCs w:val="22"/>
        </w:rPr>
      </w:pPr>
      <w:r w:rsidRPr="00AE6DFA">
        <w:rPr>
          <w:noProof w:val="0"/>
          <w:sz w:val="22"/>
          <w:szCs w:val="22"/>
        </w:rPr>
        <w:t xml:space="preserve">Enclosed is an Operation Permit No. </w:t>
      </w:r>
      <w:r w:rsidR="000F4095">
        <w:rPr>
          <w:sz w:val="22"/>
          <w:szCs w:val="22"/>
        </w:rPr>
        <w:t>061</w:t>
      </w:r>
      <w:r>
        <w:rPr>
          <w:sz w:val="22"/>
          <w:szCs w:val="22"/>
        </w:rPr>
        <w:t>0001-00</w:t>
      </w:r>
      <w:r w:rsidR="000F4095">
        <w:rPr>
          <w:sz w:val="22"/>
          <w:szCs w:val="22"/>
        </w:rPr>
        <w:t>7</w:t>
      </w:r>
      <w:r w:rsidRPr="00976A35">
        <w:rPr>
          <w:sz w:val="22"/>
          <w:szCs w:val="22"/>
        </w:rPr>
        <w:t>-AO</w:t>
      </w:r>
      <w:r w:rsidRPr="00AE6DFA">
        <w:rPr>
          <w:noProof w:val="0"/>
          <w:sz w:val="22"/>
          <w:szCs w:val="22"/>
        </w:rPr>
        <w:t xml:space="preserve"> for the operation of a source of air pollution located in </w:t>
      </w:r>
      <w:r w:rsidR="000F4095">
        <w:rPr>
          <w:noProof w:val="0"/>
          <w:sz w:val="22"/>
          <w:szCs w:val="22"/>
        </w:rPr>
        <w:t>Indian River</w:t>
      </w:r>
      <w:r w:rsidRPr="00AE6DFA">
        <w:rPr>
          <w:noProof w:val="0"/>
          <w:sz w:val="22"/>
          <w:szCs w:val="22"/>
        </w:rPr>
        <w:t xml:space="preserve"> County. This permit is issued pursuant to Chapter 403.087 of the Florida Statutes (F.S.) and Chapters 62-4, 62-210, 62-212, 62-296, and 62-297 of the Florida Administrative Code.</w:t>
      </w:r>
    </w:p>
    <w:p w14:paraId="6EAB64DF" w14:textId="77777777" w:rsidR="00B30830" w:rsidRPr="00AE6DFA" w:rsidRDefault="00B30830" w:rsidP="00B30830">
      <w:pPr>
        <w:pStyle w:val="Style1"/>
        <w:tabs>
          <w:tab w:val="left" w:pos="480"/>
          <w:tab w:val="left" w:pos="1080"/>
          <w:tab w:val="left" w:pos="4920"/>
          <w:tab w:val="right" w:pos="9600"/>
        </w:tabs>
        <w:spacing w:after="120"/>
        <w:rPr>
          <w:noProof w:val="0"/>
          <w:sz w:val="22"/>
          <w:szCs w:val="22"/>
        </w:rPr>
      </w:pPr>
      <w:r w:rsidRPr="00AE6DFA">
        <w:rPr>
          <w:noProof w:val="0"/>
          <w:sz w:val="22"/>
          <w:szCs w:val="22"/>
        </w:rPr>
        <w:t>A person whose substantial interests are affected by the Department’s permitting decision may petition for an administrative hearing in accordance with Sections 120.569 and 120.57, F.S. The petition must contain the information set forth below and must be filed with (received by) the Department’s Agency Clerk in the Office of General Counsel of the Department of Environmental Protection at 3900 Commonwealth Boulevard, Mail Station #35, Tallahassee, Florida 32399-3000 (Telephone: 850/245-2241). Petitions filed by the permit applicant or any of the parties listed below must be filed within fourteen days of receipt of this final permit. A petitioner must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14:paraId="40499FF8" w14:textId="77777777" w:rsidR="004B7D16" w:rsidRDefault="00B30830" w:rsidP="00B30830">
      <w:pPr>
        <w:pStyle w:val="Style1"/>
        <w:tabs>
          <w:tab w:val="left" w:pos="480"/>
          <w:tab w:val="left" w:pos="1080"/>
          <w:tab w:val="left" w:pos="4920"/>
          <w:tab w:val="right" w:pos="9600"/>
        </w:tabs>
        <w:spacing w:after="120"/>
        <w:rPr>
          <w:noProof w:val="0"/>
          <w:sz w:val="22"/>
          <w:szCs w:val="22"/>
        </w:rPr>
      </w:pPr>
      <w:r w:rsidRPr="00AE6DFA">
        <w:rPr>
          <w:noProof w:val="0"/>
          <w:sz w:val="22"/>
          <w:szCs w:val="22"/>
        </w:rPr>
        <w:t>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state;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w:t>
      </w:r>
      <w:r>
        <w:rPr>
          <w:noProof w:val="0"/>
          <w:sz w:val="22"/>
          <w:szCs w:val="22"/>
        </w:rPr>
        <w:t xml:space="preserve"> </w:t>
      </w:r>
      <w:r w:rsidRPr="00AE6DFA">
        <w:rPr>
          <w:noProof w:val="0"/>
          <w:sz w:val="22"/>
          <w:szCs w:val="22"/>
        </w:rPr>
        <w:t>action the petitioner wishes the agency to take with respect to the agency’s proposed action.</w:t>
      </w:r>
    </w:p>
    <w:p w14:paraId="638AC8BB" w14:textId="77777777" w:rsidR="00B30830" w:rsidRPr="00AE6DFA" w:rsidRDefault="00B30830" w:rsidP="004B7D16">
      <w:pPr>
        <w:pStyle w:val="Style1"/>
        <w:widowControl w:val="0"/>
        <w:tabs>
          <w:tab w:val="left" w:pos="480"/>
          <w:tab w:val="left" w:pos="1080"/>
          <w:tab w:val="left" w:pos="4920"/>
          <w:tab w:val="right" w:pos="9600"/>
        </w:tabs>
        <w:spacing w:after="120"/>
        <w:rPr>
          <w:noProof w:val="0"/>
          <w:sz w:val="22"/>
          <w:szCs w:val="22"/>
        </w:rPr>
      </w:pPr>
      <w:r w:rsidRPr="00AE6DFA">
        <w:rPr>
          <w:noProof w:val="0"/>
          <w:sz w:val="22"/>
          <w:szCs w:val="22"/>
        </w:rPr>
        <w:t>A petition that does not dispute the material facts upon which the permitting authority’s action is based shall state that no such facts are in dispute and otherwise shall contain the same information as set forth above, as required by Rule 28-106.301, F.A.C.</w:t>
      </w:r>
    </w:p>
    <w:p w14:paraId="5E438D64" w14:textId="77777777" w:rsidR="00B30830" w:rsidRPr="00AE6DFA" w:rsidRDefault="00B30830" w:rsidP="00B30830">
      <w:pPr>
        <w:pStyle w:val="Style1"/>
        <w:tabs>
          <w:tab w:val="left" w:pos="480"/>
          <w:tab w:val="left" w:pos="1080"/>
          <w:tab w:val="left" w:pos="4920"/>
          <w:tab w:val="right" w:pos="9600"/>
        </w:tabs>
        <w:spacing w:after="120"/>
        <w:rPr>
          <w:noProof w:val="0"/>
          <w:sz w:val="22"/>
          <w:szCs w:val="22"/>
        </w:rPr>
      </w:pPr>
      <w:r w:rsidRPr="00AE6DFA">
        <w:rPr>
          <w:noProof w:val="0"/>
          <w:sz w:val="22"/>
          <w:szCs w:val="22"/>
        </w:rPr>
        <w:lastRenderedPageBreak/>
        <w:t>Because the administrative hearing process is designed to formulate final agency action, the filing of a petition means that the Department’s final action may be different from the position taken by it in this final permit. Persons whose substantial interests will be affected by any such final decision of the Department on the application have the right to petition to become a party to the proceeding, in accordance with the requirements set forth above.</w:t>
      </w:r>
    </w:p>
    <w:p w14:paraId="60941EE7" w14:textId="77777777" w:rsidR="00B30830" w:rsidRPr="00AE6DFA" w:rsidRDefault="00B30830" w:rsidP="00B30830">
      <w:pPr>
        <w:pStyle w:val="Style1"/>
        <w:tabs>
          <w:tab w:val="left" w:pos="480"/>
          <w:tab w:val="left" w:pos="1080"/>
          <w:tab w:val="left" w:pos="4920"/>
          <w:tab w:val="right" w:pos="9600"/>
        </w:tabs>
        <w:spacing w:after="120"/>
        <w:rPr>
          <w:noProof w:val="0"/>
          <w:sz w:val="22"/>
          <w:szCs w:val="22"/>
        </w:rPr>
      </w:pPr>
      <w:r w:rsidRPr="00AE6DFA">
        <w:rPr>
          <w:noProof w:val="0"/>
          <w:sz w:val="22"/>
          <w:szCs w:val="22"/>
        </w:rPr>
        <w:t>Mediation is not available for this action.</w:t>
      </w:r>
    </w:p>
    <w:p w14:paraId="2D725B23" w14:textId="77777777" w:rsidR="00B30830" w:rsidRDefault="00B30830" w:rsidP="00B30830">
      <w:pPr>
        <w:pStyle w:val="Style1"/>
        <w:tabs>
          <w:tab w:val="left" w:pos="480"/>
          <w:tab w:val="left" w:pos="1080"/>
          <w:tab w:val="left" w:pos="4920"/>
          <w:tab w:val="right" w:pos="9600"/>
        </w:tabs>
        <w:rPr>
          <w:noProof w:val="0"/>
          <w:sz w:val="22"/>
          <w:szCs w:val="22"/>
        </w:rPr>
      </w:pPr>
      <w:r w:rsidRPr="00AE6DFA">
        <w:rPr>
          <w:noProof w:val="0"/>
          <w:sz w:val="22"/>
          <w:szCs w:val="22"/>
        </w:rPr>
        <w:t>Any party to this Order (Permit) has the right to seek judicial review pursuant to Section 120.68, F.S., by the filing of a Notice of Appeal pursuant to Rule 9.110, Florida Rules of Appellate Procedure with the Department at the address listed below and by filing a copy of the Notice of Appeal accompanied by the applicable filing fees with the appropriate District Court of Appeal. The Notice of Appeal must be filed within 30 days from the date this Order (Permit) is filed with the Clerk of the Department.</w:t>
      </w:r>
    </w:p>
    <w:p w14:paraId="171F11AD" w14:textId="77777777" w:rsidR="00CD7A1F" w:rsidRPr="00AE6DFA" w:rsidRDefault="00CD7A1F" w:rsidP="00B30830">
      <w:pPr>
        <w:pStyle w:val="Style1"/>
        <w:tabs>
          <w:tab w:val="left" w:pos="480"/>
          <w:tab w:val="left" w:pos="1080"/>
          <w:tab w:val="left" w:pos="4920"/>
          <w:tab w:val="right" w:pos="9600"/>
        </w:tabs>
        <w:rPr>
          <w:noProof w:val="0"/>
          <w:sz w:val="22"/>
          <w:szCs w:val="22"/>
        </w:rPr>
      </w:pPr>
    </w:p>
    <w:p w14:paraId="7E1FA94A" w14:textId="77777777" w:rsidR="00B30830" w:rsidRPr="003C0075" w:rsidRDefault="00B30830" w:rsidP="00B30830">
      <w:pPr>
        <w:jc w:val="both"/>
        <w:rPr>
          <w:sz w:val="22"/>
          <w:szCs w:val="22"/>
        </w:rPr>
      </w:pPr>
      <w:r w:rsidRPr="003C0075">
        <w:rPr>
          <w:sz w:val="22"/>
          <w:szCs w:val="22"/>
        </w:rPr>
        <w:t xml:space="preserve">Executed in </w:t>
      </w:r>
      <w:r w:rsidRPr="003C0075">
        <w:rPr>
          <w:bCs/>
          <w:sz w:val="22"/>
          <w:szCs w:val="22"/>
        </w:rPr>
        <w:t>West Palm Beach</w:t>
      </w:r>
      <w:r w:rsidRPr="003C0075">
        <w:rPr>
          <w:sz w:val="22"/>
          <w:szCs w:val="22"/>
        </w:rPr>
        <w:t>, Florida.</w:t>
      </w:r>
    </w:p>
    <w:p w14:paraId="1FAE762B" w14:textId="77777777" w:rsidR="00B30830" w:rsidRPr="003C0075" w:rsidRDefault="00B30830" w:rsidP="00B30830">
      <w:pPr>
        <w:jc w:val="both"/>
        <w:rPr>
          <w:sz w:val="22"/>
          <w:szCs w:val="22"/>
        </w:rPr>
      </w:pPr>
      <w:r w:rsidRPr="003C0075">
        <w:rPr>
          <w:sz w:val="22"/>
          <w:szCs w:val="22"/>
        </w:rPr>
        <w:t>Department of Environmental Protection</w:t>
      </w:r>
    </w:p>
    <w:p w14:paraId="02F813E3" w14:textId="77777777" w:rsidR="00B30830" w:rsidRPr="003C0075" w:rsidRDefault="00B30830" w:rsidP="00B30830">
      <w:pPr>
        <w:ind w:hanging="540"/>
        <w:jc w:val="both"/>
        <w:rPr>
          <w:i/>
          <w:sz w:val="22"/>
          <w:szCs w:val="22"/>
        </w:rPr>
      </w:pPr>
    </w:p>
    <w:p w14:paraId="021F8ACA" w14:textId="77777777" w:rsidR="00B30830" w:rsidRDefault="00B30830" w:rsidP="00B30830">
      <w:pPr>
        <w:ind w:hanging="540"/>
        <w:jc w:val="both"/>
        <w:rPr>
          <w:sz w:val="22"/>
          <w:szCs w:val="22"/>
        </w:rPr>
      </w:pPr>
    </w:p>
    <w:p w14:paraId="0F1C1804" w14:textId="77777777" w:rsidR="00B30830" w:rsidRDefault="00B30830" w:rsidP="00B30830">
      <w:pPr>
        <w:ind w:hanging="540"/>
        <w:jc w:val="both"/>
        <w:rPr>
          <w:sz w:val="22"/>
          <w:szCs w:val="22"/>
        </w:rPr>
      </w:pPr>
    </w:p>
    <w:p w14:paraId="43D21782" w14:textId="77777777" w:rsidR="00B30830" w:rsidRDefault="00B30830" w:rsidP="00B30830">
      <w:pPr>
        <w:jc w:val="both"/>
        <w:rPr>
          <w:sz w:val="22"/>
          <w:szCs w:val="22"/>
        </w:rPr>
      </w:pPr>
      <w:r>
        <w:rPr>
          <w:sz w:val="22"/>
          <w:szCs w:val="22"/>
        </w:rPr>
        <w:t>____________________________    __________</w:t>
      </w:r>
    </w:p>
    <w:p w14:paraId="6DDCA212" w14:textId="36A8D46F" w:rsidR="00B30830" w:rsidRDefault="000E6627" w:rsidP="00B30830">
      <w:pPr>
        <w:rPr>
          <w:sz w:val="22"/>
          <w:szCs w:val="22"/>
        </w:rPr>
      </w:pPr>
      <w:r>
        <w:rPr>
          <w:sz w:val="22"/>
          <w:szCs w:val="22"/>
        </w:rPr>
        <w:t>Jason R. Andreotta</w:t>
      </w:r>
      <w:r w:rsidR="00B30830">
        <w:rPr>
          <w:sz w:val="22"/>
          <w:szCs w:val="22"/>
        </w:rPr>
        <w:tab/>
      </w:r>
      <w:r w:rsidR="00B30830">
        <w:rPr>
          <w:sz w:val="22"/>
          <w:szCs w:val="22"/>
        </w:rPr>
        <w:tab/>
      </w:r>
      <w:r w:rsidR="00B30830">
        <w:rPr>
          <w:sz w:val="22"/>
          <w:szCs w:val="22"/>
        </w:rPr>
        <w:tab/>
        <w:t xml:space="preserve"> Date</w:t>
      </w:r>
    </w:p>
    <w:p w14:paraId="71BB0845" w14:textId="4B2B1449" w:rsidR="000E6627" w:rsidRDefault="000E6627" w:rsidP="00B30830">
      <w:pPr>
        <w:rPr>
          <w:sz w:val="22"/>
          <w:szCs w:val="22"/>
        </w:rPr>
      </w:pPr>
      <w:r>
        <w:rPr>
          <w:sz w:val="22"/>
          <w:szCs w:val="22"/>
        </w:rPr>
        <w:t>Permitting Program Administrator</w:t>
      </w:r>
    </w:p>
    <w:p w14:paraId="44427DFB" w14:textId="77777777" w:rsidR="00B30830" w:rsidRDefault="00C133F3" w:rsidP="00B30830">
      <w:pPr>
        <w:rPr>
          <w:sz w:val="22"/>
          <w:szCs w:val="22"/>
        </w:rPr>
      </w:pPr>
      <w:r>
        <w:rPr>
          <w:sz w:val="22"/>
          <w:szCs w:val="22"/>
        </w:rPr>
        <w:t>Southeast District</w:t>
      </w:r>
    </w:p>
    <w:p w14:paraId="45E7E053" w14:textId="4EB61ACC" w:rsidR="00C133F3" w:rsidRDefault="00C133F3" w:rsidP="00B30830">
      <w:pPr>
        <w:rPr>
          <w:sz w:val="22"/>
          <w:szCs w:val="22"/>
        </w:rPr>
      </w:pPr>
    </w:p>
    <w:p w14:paraId="6B959755" w14:textId="77777777" w:rsidR="00B30830" w:rsidRDefault="00B30830" w:rsidP="00B30830">
      <w:pPr>
        <w:rPr>
          <w:sz w:val="22"/>
          <w:szCs w:val="22"/>
        </w:rPr>
      </w:pPr>
    </w:p>
    <w:p w14:paraId="64DB8725" w14:textId="643DEC8D" w:rsidR="00B30830" w:rsidRDefault="00B30830" w:rsidP="00B30830">
      <w:pPr>
        <w:spacing w:line="240" w:lineRule="exact"/>
        <w:rPr>
          <w:sz w:val="22"/>
          <w:szCs w:val="22"/>
        </w:rPr>
      </w:pPr>
      <w:r>
        <w:rPr>
          <w:sz w:val="22"/>
          <w:szCs w:val="22"/>
        </w:rPr>
        <w:t>J</w:t>
      </w:r>
      <w:r w:rsidR="000E6627">
        <w:rPr>
          <w:sz w:val="22"/>
          <w:szCs w:val="22"/>
        </w:rPr>
        <w:t>RA</w:t>
      </w:r>
      <w:r>
        <w:rPr>
          <w:sz w:val="22"/>
          <w:szCs w:val="22"/>
        </w:rPr>
        <w:t>/</w:t>
      </w:r>
      <w:proofErr w:type="spellStart"/>
      <w:r w:rsidR="000E6627">
        <w:rPr>
          <w:sz w:val="22"/>
          <w:szCs w:val="22"/>
        </w:rPr>
        <w:t>jms</w:t>
      </w:r>
      <w:proofErr w:type="spellEnd"/>
      <w:r w:rsidR="000E6627">
        <w:rPr>
          <w:sz w:val="22"/>
          <w:szCs w:val="22"/>
        </w:rPr>
        <w:t>/</w:t>
      </w:r>
      <w:proofErr w:type="spellStart"/>
      <w:r>
        <w:rPr>
          <w:sz w:val="22"/>
          <w:szCs w:val="22"/>
        </w:rPr>
        <w:t>l</w:t>
      </w:r>
      <w:r w:rsidR="000E6627">
        <w:rPr>
          <w:sz w:val="22"/>
          <w:szCs w:val="22"/>
        </w:rPr>
        <w:t>ch</w:t>
      </w:r>
      <w:proofErr w:type="spellEnd"/>
      <w:r>
        <w:rPr>
          <w:sz w:val="22"/>
          <w:szCs w:val="22"/>
        </w:rPr>
        <w:t>/</w:t>
      </w:r>
      <w:proofErr w:type="spellStart"/>
      <w:r>
        <w:rPr>
          <w:sz w:val="22"/>
          <w:szCs w:val="22"/>
        </w:rPr>
        <w:t>sdt</w:t>
      </w:r>
      <w:proofErr w:type="spellEnd"/>
    </w:p>
    <w:p w14:paraId="54DC8C9A" w14:textId="77777777" w:rsidR="00B30830" w:rsidRDefault="00B30830" w:rsidP="00B30830">
      <w:pPr>
        <w:spacing w:line="240" w:lineRule="exact"/>
        <w:rPr>
          <w:sz w:val="22"/>
          <w:szCs w:val="22"/>
        </w:rPr>
      </w:pPr>
    </w:p>
    <w:p w14:paraId="2C0ADAF2" w14:textId="77777777" w:rsidR="00B30830" w:rsidRDefault="00B30830" w:rsidP="00B30830">
      <w:pPr>
        <w:pStyle w:val="Heading1"/>
        <w:rPr>
          <w:sz w:val="22"/>
        </w:rPr>
      </w:pPr>
      <w:r>
        <w:rPr>
          <w:sz w:val="22"/>
        </w:rPr>
        <w:t>CERTIFICATE OF SERVICE</w:t>
      </w:r>
    </w:p>
    <w:p w14:paraId="377E3814" w14:textId="77777777" w:rsidR="00B30830" w:rsidRDefault="00B30830" w:rsidP="00B30830">
      <w:pPr>
        <w:keepNext/>
        <w:jc w:val="center"/>
      </w:pPr>
    </w:p>
    <w:p w14:paraId="003A19A8" w14:textId="5F8A5E7E" w:rsidR="00B30830" w:rsidRDefault="00B30830" w:rsidP="000E6627">
      <w:pPr>
        <w:autoSpaceDE w:val="0"/>
        <w:autoSpaceDN w:val="0"/>
        <w:adjustRightInd w:val="0"/>
        <w:rPr>
          <w:rFonts w:ascii="TimesNewRomanPSMT" w:eastAsiaTheme="minorHAnsi" w:hAnsi="TimesNewRomanPSMT" w:cs="TimesNewRomanPSMT"/>
          <w:sz w:val="22"/>
          <w:szCs w:val="22"/>
        </w:rPr>
      </w:pPr>
      <w:r w:rsidRPr="003C0075">
        <w:rPr>
          <w:sz w:val="22"/>
          <w:szCs w:val="22"/>
        </w:rPr>
        <w:t xml:space="preserve">The undersigned duly designated deputy agency clerk hereby certifies that this NOTICE OF </w:t>
      </w:r>
      <w:r>
        <w:rPr>
          <w:sz w:val="22"/>
          <w:szCs w:val="22"/>
        </w:rPr>
        <w:t xml:space="preserve">PERMIT and the </w:t>
      </w:r>
      <w:r w:rsidRPr="003C0075">
        <w:rPr>
          <w:sz w:val="22"/>
          <w:szCs w:val="22"/>
        </w:rPr>
        <w:t xml:space="preserve">FINAL AIR OPERATION PERMIT </w:t>
      </w:r>
      <w:r w:rsidR="000E6627">
        <w:rPr>
          <w:rFonts w:ascii="TimesNewRomanPSMT" w:eastAsiaTheme="minorHAnsi" w:hAnsi="TimesNewRomanPSMT" w:cs="TimesNewRomanPSMT"/>
          <w:sz w:val="22"/>
          <w:szCs w:val="22"/>
        </w:rPr>
        <w:t>or a link to these documents available electronically on a publicly accessible server, was sent by electronic mail with received receipt requested to the persons listed below:</w:t>
      </w:r>
    </w:p>
    <w:p w14:paraId="7496FD8F" w14:textId="77777777" w:rsidR="000E6627" w:rsidRPr="003C0075" w:rsidRDefault="000E6627" w:rsidP="000E6627">
      <w:pPr>
        <w:autoSpaceDE w:val="0"/>
        <w:autoSpaceDN w:val="0"/>
        <w:adjustRightInd w:val="0"/>
        <w:rPr>
          <w:sz w:val="22"/>
          <w:szCs w:val="22"/>
        </w:rPr>
      </w:pPr>
    </w:p>
    <w:p w14:paraId="1FFF3DC4" w14:textId="415949B8" w:rsidR="000E6627" w:rsidRDefault="00443170" w:rsidP="000E6627">
      <w:pPr>
        <w:tabs>
          <w:tab w:val="left" w:pos="-720"/>
          <w:tab w:val="left" w:pos="360"/>
          <w:tab w:val="left" w:pos="4320"/>
        </w:tabs>
        <w:jc w:val="both"/>
        <w:rPr>
          <w:sz w:val="22"/>
        </w:rPr>
      </w:pPr>
      <w:r>
        <w:rPr>
          <w:sz w:val="22"/>
          <w:szCs w:val="22"/>
        </w:rPr>
        <w:t>Mr. Jose M. Parra, Deputy Chief Financial Officer</w:t>
      </w:r>
      <w:r w:rsidR="00B30830">
        <w:rPr>
          <w:sz w:val="22"/>
          <w:szCs w:val="22"/>
        </w:rPr>
        <w:t xml:space="preserve">, </w:t>
      </w:r>
      <w:r w:rsidR="000E6627">
        <w:rPr>
          <w:sz w:val="22"/>
          <w:szCs w:val="22"/>
        </w:rPr>
        <w:t>OHL Community Asphalt</w:t>
      </w:r>
      <w:r w:rsidR="00B30830" w:rsidRPr="00646BBA">
        <w:rPr>
          <w:sz w:val="22"/>
          <w:szCs w:val="22"/>
        </w:rPr>
        <w:t xml:space="preserve">:  </w:t>
      </w:r>
      <w:hyperlink r:id="rId12" w:history="1">
        <w:r w:rsidR="00C17062">
          <w:rPr>
            <w:rFonts w:ascii="ZWAdobeF" w:hAnsi="ZWAdobeF" w:cs="ZWAdobeF"/>
            <w:sz w:val="2"/>
            <w:szCs w:val="2"/>
          </w:rPr>
          <w:t>31T</w:t>
        </w:r>
        <w:r w:rsidR="000E6627" w:rsidRPr="000F4095">
          <w:rPr>
            <w:rStyle w:val="Hyperlink"/>
            <w:sz w:val="22"/>
          </w:rPr>
          <w:t>jparra@cacorp.net</w:t>
        </w:r>
      </w:hyperlink>
      <w:r w:rsidR="00C17062" w:rsidRPr="00C17062">
        <w:rPr>
          <w:rStyle w:val="Hyperlink"/>
          <w:rFonts w:ascii="ZWAdobeF" w:hAnsi="ZWAdobeF" w:cs="ZWAdobeF"/>
          <w:color w:val="auto"/>
          <w:sz w:val="2"/>
          <w:szCs w:val="2"/>
          <w:u w:val="none"/>
        </w:rPr>
        <w:t>31T</w:t>
      </w:r>
    </w:p>
    <w:p w14:paraId="05A632C5" w14:textId="5C91AD5C" w:rsidR="000E6627" w:rsidRDefault="000E6627" w:rsidP="00B30830">
      <w:pPr>
        <w:widowControl w:val="0"/>
        <w:tabs>
          <w:tab w:val="left" w:pos="-720"/>
          <w:tab w:val="left" w:pos="4320"/>
        </w:tabs>
        <w:outlineLvl w:val="0"/>
        <w:rPr>
          <w:sz w:val="22"/>
          <w:szCs w:val="22"/>
        </w:rPr>
      </w:pPr>
      <w:r>
        <w:rPr>
          <w:sz w:val="22"/>
          <w:szCs w:val="22"/>
        </w:rPr>
        <w:t xml:space="preserve">Mr. Tim Fox, OHL Community Asphalt:  </w:t>
      </w:r>
      <w:hyperlink r:id="rId13" w:history="1">
        <w:r w:rsidR="00C17062">
          <w:rPr>
            <w:rFonts w:ascii="ZWAdobeF" w:hAnsi="ZWAdobeF" w:cs="ZWAdobeF"/>
            <w:sz w:val="2"/>
            <w:szCs w:val="2"/>
          </w:rPr>
          <w:t>31T</w:t>
        </w:r>
        <w:r w:rsidRPr="000E6627">
          <w:rPr>
            <w:rStyle w:val="Hyperlink"/>
            <w:sz w:val="22"/>
            <w:szCs w:val="22"/>
          </w:rPr>
          <w:t>tfox@cacorp.net</w:t>
        </w:r>
      </w:hyperlink>
      <w:r w:rsidR="00C17062" w:rsidRPr="00C17062">
        <w:rPr>
          <w:rStyle w:val="Hyperlink"/>
          <w:rFonts w:ascii="ZWAdobeF" w:hAnsi="ZWAdobeF" w:cs="ZWAdobeF"/>
          <w:color w:val="auto"/>
          <w:sz w:val="2"/>
          <w:szCs w:val="2"/>
          <w:u w:val="none"/>
        </w:rPr>
        <w:t>31T</w:t>
      </w:r>
    </w:p>
    <w:p w14:paraId="59F8D76A" w14:textId="050FC0B2" w:rsidR="00B30830" w:rsidRDefault="00B30830" w:rsidP="00B30830">
      <w:pPr>
        <w:widowControl w:val="0"/>
        <w:tabs>
          <w:tab w:val="left" w:pos="-720"/>
          <w:tab w:val="left" w:pos="4320"/>
        </w:tabs>
        <w:outlineLvl w:val="0"/>
        <w:rPr>
          <w:sz w:val="22"/>
          <w:szCs w:val="22"/>
        </w:rPr>
      </w:pPr>
      <w:r>
        <w:rPr>
          <w:sz w:val="22"/>
          <w:szCs w:val="22"/>
        </w:rPr>
        <w:t xml:space="preserve">Mr. </w:t>
      </w:r>
      <w:r w:rsidR="000E6627">
        <w:rPr>
          <w:sz w:val="22"/>
          <w:szCs w:val="22"/>
        </w:rPr>
        <w:t>Daniel R. Beatty, Beatty Environmental Services, LLC</w:t>
      </w:r>
      <w:r w:rsidR="00C133F3">
        <w:rPr>
          <w:sz w:val="22"/>
          <w:szCs w:val="22"/>
        </w:rPr>
        <w:t xml:space="preserve">: </w:t>
      </w:r>
      <w:r>
        <w:rPr>
          <w:sz w:val="22"/>
          <w:szCs w:val="22"/>
        </w:rPr>
        <w:t xml:space="preserve"> </w:t>
      </w:r>
      <w:hyperlink r:id="rId14" w:history="1">
        <w:r w:rsidR="00C17062">
          <w:rPr>
            <w:rFonts w:ascii="ZWAdobeF" w:hAnsi="ZWAdobeF" w:cs="ZWAdobeF"/>
            <w:sz w:val="2"/>
            <w:szCs w:val="2"/>
          </w:rPr>
          <w:t>31T</w:t>
        </w:r>
        <w:r w:rsidR="000E6627" w:rsidRPr="00780B04">
          <w:rPr>
            <w:rStyle w:val="Hyperlink"/>
            <w:sz w:val="22"/>
            <w:szCs w:val="22"/>
          </w:rPr>
          <w:t>beattyenvironmental12@gmail.com</w:t>
        </w:r>
      </w:hyperlink>
      <w:r w:rsidR="00C17062" w:rsidRPr="00C17062">
        <w:rPr>
          <w:rStyle w:val="Hyperlink"/>
          <w:rFonts w:ascii="ZWAdobeF" w:hAnsi="ZWAdobeF" w:cs="ZWAdobeF"/>
          <w:color w:val="auto"/>
          <w:sz w:val="2"/>
          <w:szCs w:val="2"/>
          <w:u w:val="none"/>
        </w:rPr>
        <w:t>31T</w:t>
      </w:r>
    </w:p>
    <w:p w14:paraId="51C39987" w14:textId="28CA5CEF" w:rsidR="000E6627" w:rsidRDefault="00C17062" w:rsidP="00B30830">
      <w:pPr>
        <w:widowControl w:val="0"/>
        <w:tabs>
          <w:tab w:val="left" w:pos="-720"/>
          <w:tab w:val="left" w:pos="4320"/>
        </w:tabs>
        <w:outlineLvl w:val="0"/>
        <w:rPr>
          <w:rStyle w:val="Hyperlink"/>
          <w:sz w:val="22"/>
          <w:szCs w:val="22"/>
        </w:rPr>
      </w:pPr>
      <w:r>
        <w:rPr>
          <w:sz w:val="22"/>
          <w:szCs w:val="22"/>
        </w:rPr>
        <w:t xml:space="preserve">Ms. Diane Pupa, FDEP:  </w:t>
      </w:r>
      <w:hyperlink r:id="rId15" w:history="1">
        <w:r w:rsidRPr="00C17062">
          <w:rPr>
            <w:rStyle w:val="Hyperlink"/>
            <w:sz w:val="22"/>
            <w:szCs w:val="22"/>
          </w:rPr>
          <w:t>Diane.Pupa@dep.state.fl.us</w:t>
        </w:r>
      </w:hyperlink>
    </w:p>
    <w:p w14:paraId="4E8917C0" w14:textId="5751211E" w:rsidR="00342EDB" w:rsidRPr="00646BBA" w:rsidRDefault="00342EDB" w:rsidP="00B30830">
      <w:pPr>
        <w:widowControl w:val="0"/>
        <w:tabs>
          <w:tab w:val="left" w:pos="-720"/>
          <w:tab w:val="left" w:pos="4320"/>
        </w:tabs>
        <w:outlineLvl w:val="0"/>
        <w:rPr>
          <w:sz w:val="22"/>
          <w:szCs w:val="22"/>
        </w:rPr>
      </w:pPr>
      <w:r>
        <w:rPr>
          <w:sz w:val="22"/>
          <w:szCs w:val="22"/>
        </w:rPr>
        <w:t xml:space="preserve">Ms. Janice M. Szuflita:  </w:t>
      </w:r>
      <w:hyperlink r:id="rId16" w:history="1">
        <w:r w:rsidRPr="00342EDB">
          <w:rPr>
            <w:rStyle w:val="Hyperlink"/>
            <w:sz w:val="22"/>
            <w:szCs w:val="22"/>
          </w:rPr>
          <w:t>Janice.Szuflita@dep.state.fl.us</w:t>
        </w:r>
      </w:hyperlink>
    </w:p>
    <w:p w14:paraId="3A6CDC4C" w14:textId="77777777" w:rsidR="00B30830" w:rsidRDefault="00B30830" w:rsidP="00B30830">
      <w:pPr>
        <w:widowControl w:val="0"/>
        <w:tabs>
          <w:tab w:val="left" w:pos="-720"/>
          <w:tab w:val="left" w:pos="4320"/>
        </w:tabs>
        <w:outlineLvl w:val="0"/>
        <w:rPr>
          <w:sz w:val="22"/>
          <w:szCs w:val="22"/>
        </w:rPr>
      </w:pPr>
    </w:p>
    <w:p w14:paraId="7D4C1178" w14:textId="77777777" w:rsidR="00B30830" w:rsidRPr="003C0075" w:rsidRDefault="00B30830" w:rsidP="00B30830">
      <w:pPr>
        <w:ind w:left="4680"/>
        <w:jc w:val="both"/>
        <w:rPr>
          <w:sz w:val="22"/>
          <w:szCs w:val="22"/>
        </w:rPr>
      </w:pPr>
      <w:r w:rsidRPr="003C0075">
        <w:rPr>
          <w:sz w:val="22"/>
          <w:szCs w:val="22"/>
        </w:rPr>
        <w:t>Clerk Stamp</w:t>
      </w:r>
    </w:p>
    <w:p w14:paraId="6A471BD5" w14:textId="77777777" w:rsidR="00B30830" w:rsidRPr="003C0075" w:rsidRDefault="00B30830" w:rsidP="00B30830">
      <w:pPr>
        <w:ind w:left="4680"/>
        <w:jc w:val="both"/>
        <w:rPr>
          <w:sz w:val="22"/>
          <w:szCs w:val="22"/>
        </w:rPr>
      </w:pPr>
    </w:p>
    <w:p w14:paraId="4503A24E" w14:textId="77777777" w:rsidR="00B30830" w:rsidRDefault="00B30830" w:rsidP="00B30830">
      <w:pPr>
        <w:ind w:left="4680"/>
        <w:rPr>
          <w:sz w:val="22"/>
          <w:szCs w:val="22"/>
        </w:rPr>
      </w:pPr>
      <w:r w:rsidRPr="003C0075">
        <w:rPr>
          <w:b/>
          <w:sz w:val="22"/>
          <w:szCs w:val="22"/>
        </w:rPr>
        <w:t>FILING AND ACKNOWLEDGMENT FILED</w:t>
      </w:r>
      <w:r w:rsidRPr="003C0075">
        <w:rPr>
          <w:sz w:val="22"/>
          <w:szCs w:val="22"/>
        </w:rPr>
        <w:t>, on this date, pursuant to §120.52(7), Florida Statutes, with the designated Department Clerk, receipt of which is hereby acknowledged.</w:t>
      </w:r>
    </w:p>
    <w:p w14:paraId="377661B4" w14:textId="77777777" w:rsidR="00B30830" w:rsidRPr="003C0075" w:rsidRDefault="00B30830" w:rsidP="00B30830">
      <w:pPr>
        <w:ind w:left="4680"/>
        <w:rPr>
          <w:sz w:val="22"/>
          <w:szCs w:val="22"/>
        </w:rPr>
      </w:pPr>
    </w:p>
    <w:p w14:paraId="538F0849" w14:textId="77777777" w:rsidR="00B30830" w:rsidRDefault="00B30830" w:rsidP="00B30830">
      <w:pPr>
        <w:ind w:left="4680"/>
        <w:jc w:val="both"/>
        <w:rPr>
          <w:sz w:val="22"/>
          <w:szCs w:val="22"/>
        </w:rPr>
      </w:pPr>
    </w:p>
    <w:p w14:paraId="313DC6D1" w14:textId="77777777" w:rsidR="00B30830" w:rsidRPr="003C0075" w:rsidRDefault="00B30830" w:rsidP="00B30830">
      <w:pPr>
        <w:ind w:left="4680"/>
        <w:jc w:val="both"/>
        <w:rPr>
          <w:sz w:val="22"/>
          <w:szCs w:val="22"/>
        </w:rPr>
      </w:pPr>
    </w:p>
    <w:tbl>
      <w:tblPr>
        <w:tblW w:w="0" w:type="auto"/>
        <w:tblInd w:w="4788" w:type="dxa"/>
        <w:tblLayout w:type="fixed"/>
        <w:tblLook w:val="0000" w:firstRow="0" w:lastRow="0" w:firstColumn="0" w:lastColumn="0" w:noHBand="0" w:noVBand="0"/>
      </w:tblPr>
      <w:tblGrid>
        <w:gridCol w:w="2671"/>
        <w:gridCol w:w="238"/>
        <w:gridCol w:w="1063"/>
      </w:tblGrid>
      <w:tr w:rsidR="00B30830" w:rsidRPr="003C0075" w14:paraId="517B9B8B" w14:textId="77777777" w:rsidTr="00C13C7B">
        <w:trPr>
          <w:cantSplit/>
        </w:trPr>
        <w:tc>
          <w:tcPr>
            <w:tcW w:w="2671" w:type="dxa"/>
            <w:tcBorders>
              <w:top w:val="single" w:sz="6" w:space="0" w:color="auto"/>
            </w:tcBorders>
          </w:tcPr>
          <w:p w14:paraId="2A0101CA" w14:textId="77777777" w:rsidR="00B30830" w:rsidRPr="003C0075" w:rsidRDefault="00B30830" w:rsidP="00C13C7B">
            <w:pPr>
              <w:ind w:left="-108"/>
              <w:jc w:val="center"/>
              <w:rPr>
                <w:sz w:val="22"/>
                <w:szCs w:val="22"/>
              </w:rPr>
            </w:pPr>
            <w:r w:rsidRPr="003C0075">
              <w:rPr>
                <w:sz w:val="22"/>
                <w:szCs w:val="22"/>
              </w:rPr>
              <w:t>(Clerk)</w:t>
            </w:r>
          </w:p>
        </w:tc>
        <w:tc>
          <w:tcPr>
            <w:tcW w:w="238" w:type="dxa"/>
          </w:tcPr>
          <w:p w14:paraId="03AE6F43" w14:textId="77777777" w:rsidR="00B30830" w:rsidRPr="003C0075" w:rsidRDefault="00B30830" w:rsidP="00C13C7B">
            <w:pPr>
              <w:ind w:left="180"/>
              <w:jc w:val="both"/>
              <w:rPr>
                <w:sz w:val="22"/>
                <w:szCs w:val="22"/>
              </w:rPr>
            </w:pPr>
          </w:p>
        </w:tc>
        <w:tc>
          <w:tcPr>
            <w:tcW w:w="1063" w:type="dxa"/>
            <w:tcBorders>
              <w:top w:val="single" w:sz="6" w:space="0" w:color="auto"/>
            </w:tcBorders>
          </w:tcPr>
          <w:p w14:paraId="55EF1EC0" w14:textId="77777777" w:rsidR="00B30830" w:rsidRPr="003C0075" w:rsidRDefault="00B30830" w:rsidP="00C13C7B">
            <w:pPr>
              <w:jc w:val="center"/>
              <w:rPr>
                <w:sz w:val="22"/>
                <w:szCs w:val="22"/>
              </w:rPr>
            </w:pPr>
            <w:r w:rsidRPr="003C0075">
              <w:rPr>
                <w:sz w:val="22"/>
                <w:szCs w:val="22"/>
              </w:rPr>
              <w:t>(Date)</w:t>
            </w:r>
          </w:p>
        </w:tc>
      </w:tr>
    </w:tbl>
    <w:p w14:paraId="0E0AFDA3" w14:textId="77777777" w:rsidR="00B30830" w:rsidRPr="00030253" w:rsidRDefault="00B30830" w:rsidP="00030253">
      <w:pPr>
        <w:rPr>
          <w:sz w:val="22"/>
          <w:szCs w:val="22"/>
        </w:rPr>
        <w:sectPr w:rsidR="00B30830" w:rsidRPr="00030253" w:rsidSect="00C1269D">
          <w:headerReference w:type="default" r:id="rId17"/>
          <w:footerReference w:type="default" r:id="rId18"/>
          <w:headerReference w:type="first" r:id="rId19"/>
          <w:footerReference w:type="first" r:id="rId20"/>
          <w:pgSz w:w="12240" w:h="15840" w:code="1"/>
          <w:pgMar w:top="1260" w:right="1350" w:bottom="990" w:left="1080" w:header="644" w:footer="242" w:gutter="0"/>
          <w:cols w:space="720"/>
          <w:noEndnote/>
          <w:titlePg/>
          <w:docGrid w:linePitch="272"/>
        </w:sectPr>
      </w:pPr>
    </w:p>
    <w:p w14:paraId="56B11D65" w14:textId="77777777" w:rsidR="00030253" w:rsidRPr="00461D3F" w:rsidRDefault="00030253" w:rsidP="00030253">
      <w:pPr>
        <w:suppressAutoHyphens/>
        <w:jc w:val="center"/>
        <w:outlineLvl w:val="0"/>
        <w:rPr>
          <w:szCs w:val="22"/>
        </w:rPr>
      </w:pPr>
    </w:p>
    <w:p w14:paraId="63C19AF5" w14:textId="77777777" w:rsidR="00030253" w:rsidRPr="00461D3F" w:rsidRDefault="00030253" w:rsidP="00030253">
      <w:pPr>
        <w:suppressAutoHyphens/>
        <w:jc w:val="center"/>
        <w:outlineLvl w:val="0"/>
        <w:rPr>
          <w:szCs w:val="22"/>
        </w:rPr>
      </w:pPr>
    </w:p>
    <w:p w14:paraId="15629F18" w14:textId="5144C768" w:rsidR="00030253" w:rsidRPr="00CD67F4" w:rsidRDefault="000E6627" w:rsidP="00030253">
      <w:pPr>
        <w:suppressAutoHyphens/>
        <w:jc w:val="center"/>
        <w:outlineLvl w:val="0"/>
        <w:rPr>
          <w:sz w:val="48"/>
          <w:szCs w:val="48"/>
        </w:rPr>
      </w:pPr>
      <w:r>
        <w:rPr>
          <w:sz w:val="48"/>
          <w:szCs w:val="48"/>
        </w:rPr>
        <w:t>OHL Community Asphalt</w:t>
      </w:r>
    </w:p>
    <w:p w14:paraId="037E1964" w14:textId="77777777" w:rsidR="00030253" w:rsidRPr="00CD67F4" w:rsidRDefault="00030253" w:rsidP="00030253">
      <w:pPr>
        <w:spacing w:after="120"/>
        <w:jc w:val="center"/>
        <w:outlineLvl w:val="0"/>
        <w:rPr>
          <w:sz w:val="48"/>
          <w:szCs w:val="48"/>
        </w:rPr>
      </w:pPr>
      <w:r w:rsidRPr="00CD67F4">
        <w:rPr>
          <w:sz w:val="48"/>
          <w:szCs w:val="48"/>
        </w:rPr>
        <w:t xml:space="preserve"> </w:t>
      </w:r>
    </w:p>
    <w:p w14:paraId="17A0B140" w14:textId="61B4A77E" w:rsidR="00030253" w:rsidRPr="00CD67F4" w:rsidRDefault="00030253" w:rsidP="00030253">
      <w:pPr>
        <w:jc w:val="center"/>
        <w:outlineLvl w:val="0"/>
        <w:rPr>
          <w:sz w:val="36"/>
          <w:szCs w:val="36"/>
        </w:rPr>
      </w:pPr>
      <w:r w:rsidRPr="00CD67F4">
        <w:rPr>
          <w:sz w:val="36"/>
          <w:szCs w:val="36"/>
        </w:rPr>
        <w:t xml:space="preserve">Facility ID No. </w:t>
      </w:r>
      <w:r>
        <w:rPr>
          <w:sz w:val="36"/>
          <w:szCs w:val="36"/>
        </w:rPr>
        <w:t>0</w:t>
      </w:r>
      <w:r w:rsidR="000E6627">
        <w:rPr>
          <w:sz w:val="36"/>
          <w:szCs w:val="36"/>
        </w:rPr>
        <w:t>61</w:t>
      </w:r>
      <w:r>
        <w:rPr>
          <w:sz w:val="36"/>
          <w:szCs w:val="36"/>
        </w:rPr>
        <w:t>0001</w:t>
      </w:r>
    </w:p>
    <w:p w14:paraId="0ABCA644" w14:textId="5426AF47" w:rsidR="00030253" w:rsidRPr="00CD67F4" w:rsidRDefault="000E6627" w:rsidP="00030253">
      <w:pPr>
        <w:spacing w:line="240" w:lineRule="atLeast"/>
        <w:jc w:val="center"/>
        <w:outlineLvl w:val="0"/>
        <w:rPr>
          <w:sz w:val="36"/>
          <w:szCs w:val="36"/>
        </w:rPr>
      </w:pPr>
      <w:r>
        <w:rPr>
          <w:sz w:val="36"/>
          <w:szCs w:val="36"/>
        </w:rPr>
        <w:t>Indian River</w:t>
      </w:r>
      <w:r w:rsidR="00030253" w:rsidRPr="00CD67F4">
        <w:rPr>
          <w:sz w:val="36"/>
          <w:szCs w:val="36"/>
        </w:rPr>
        <w:t xml:space="preserve"> County</w:t>
      </w:r>
    </w:p>
    <w:p w14:paraId="02433328" w14:textId="77777777" w:rsidR="00030253" w:rsidRPr="00461D3F" w:rsidRDefault="00030253" w:rsidP="00030253">
      <w:pPr>
        <w:jc w:val="center"/>
        <w:rPr>
          <w:szCs w:val="22"/>
        </w:rPr>
      </w:pPr>
    </w:p>
    <w:p w14:paraId="670E3EB3" w14:textId="77777777" w:rsidR="00030253" w:rsidRPr="00030253" w:rsidRDefault="00030253" w:rsidP="00030253">
      <w:pPr>
        <w:pStyle w:val="Heading4"/>
        <w:suppressAutoHyphens/>
        <w:spacing w:before="0" w:after="120"/>
        <w:jc w:val="center"/>
        <w:rPr>
          <w:bCs w:val="0"/>
          <w:i w:val="0"/>
          <w:color w:val="auto"/>
          <w:sz w:val="36"/>
          <w:szCs w:val="36"/>
        </w:rPr>
      </w:pPr>
      <w:r w:rsidRPr="00030253">
        <w:rPr>
          <w:bCs w:val="0"/>
          <w:i w:val="0"/>
          <w:color w:val="auto"/>
          <w:sz w:val="36"/>
          <w:szCs w:val="36"/>
        </w:rPr>
        <w:t xml:space="preserve">Air Operation Permit Renewal </w:t>
      </w:r>
    </w:p>
    <w:p w14:paraId="28884993" w14:textId="1B1D446E" w:rsidR="00030253" w:rsidRPr="00030253" w:rsidRDefault="00030253" w:rsidP="00030253">
      <w:pPr>
        <w:pStyle w:val="Heading4"/>
        <w:spacing w:before="0"/>
        <w:jc w:val="center"/>
        <w:rPr>
          <w:b w:val="0"/>
          <w:bCs w:val="0"/>
          <w:i w:val="0"/>
          <w:color w:val="auto"/>
        </w:rPr>
      </w:pPr>
      <w:r w:rsidRPr="00030253">
        <w:rPr>
          <w:b w:val="0"/>
          <w:bCs w:val="0"/>
          <w:i w:val="0"/>
          <w:color w:val="auto"/>
        </w:rPr>
        <w:t xml:space="preserve">Permit No. </w:t>
      </w:r>
      <w:r>
        <w:rPr>
          <w:b w:val="0"/>
          <w:bCs w:val="0"/>
          <w:i w:val="0"/>
          <w:color w:val="auto"/>
        </w:rPr>
        <w:t>0</w:t>
      </w:r>
      <w:r w:rsidR="002A63C8">
        <w:rPr>
          <w:b w:val="0"/>
          <w:bCs w:val="0"/>
          <w:i w:val="0"/>
          <w:color w:val="auto"/>
        </w:rPr>
        <w:t>61</w:t>
      </w:r>
      <w:r>
        <w:rPr>
          <w:b w:val="0"/>
          <w:bCs w:val="0"/>
          <w:i w:val="0"/>
          <w:color w:val="auto"/>
        </w:rPr>
        <w:t>0001-00</w:t>
      </w:r>
      <w:r w:rsidR="002A63C8">
        <w:rPr>
          <w:b w:val="0"/>
          <w:bCs w:val="0"/>
          <w:i w:val="0"/>
          <w:color w:val="auto"/>
        </w:rPr>
        <w:t>7</w:t>
      </w:r>
      <w:r w:rsidRPr="00030253">
        <w:rPr>
          <w:b w:val="0"/>
          <w:bCs w:val="0"/>
          <w:i w:val="0"/>
          <w:color w:val="auto"/>
        </w:rPr>
        <w:t>-AO</w:t>
      </w:r>
    </w:p>
    <w:p w14:paraId="0F7B5024" w14:textId="4FF4AC31" w:rsidR="00030253" w:rsidRPr="00030253" w:rsidRDefault="00030253" w:rsidP="00030253">
      <w:pPr>
        <w:pStyle w:val="Heading4"/>
        <w:spacing w:before="0"/>
        <w:jc w:val="center"/>
        <w:rPr>
          <w:b w:val="0"/>
          <w:bCs w:val="0"/>
          <w:i w:val="0"/>
          <w:color w:val="auto"/>
        </w:rPr>
      </w:pPr>
      <w:r w:rsidRPr="00030253">
        <w:rPr>
          <w:b w:val="0"/>
          <w:bCs w:val="0"/>
          <w:i w:val="0"/>
          <w:color w:val="auto"/>
        </w:rPr>
        <w:t xml:space="preserve"> Renewal of Air Operation Permit No. </w:t>
      </w:r>
      <w:r>
        <w:rPr>
          <w:b w:val="0"/>
          <w:bCs w:val="0"/>
          <w:i w:val="0"/>
          <w:color w:val="auto"/>
        </w:rPr>
        <w:t>0</w:t>
      </w:r>
      <w:r w:rsidR="002A63C8">
        <w:rPr>
          <w:b w:val="0"/>
          <w:bCs w:val="0"/>
          <w:i w:val="0"/>
          <w:color w:val="auto"/>
        </w:rPr>
        <w:t>61</w:t>
      </w:r>
      <w:r>
        <w:rPr>
          <w:b w:val="0"/>
          <w:bCs w:val="0"/>
          <w:i w:val="0"/>
          <w:color w:val="auto"/>
        </w:rPr>
        <w:t>0001</w:t>
      </w:r>
      <w:r w:rsidRPr="00030253">
        <w:rPr>
          <w:b w:val="0"/>
          <w:bCs w:val="0"/>
          <w:i w:val="0"/>
          <w:color w:val="auto"/>
        </w:rPr>
        <w:t>-006-AO</w:t>
      </w:r>
    </w:p>
    <w:p w14:paraId="08BE305A" w14:textId="77777777" w:rsidR="00030253" w:rsidRPr="00461D3F" w:rsidRDefault="00030253" w:rsidP="00030253">
      <w:pPr>
        <w:tabs>
          <w:tab w:val="left" w:pos="360"/>
          <w:tab w:val="left" w:pos="720"/>
          <w:tab w:val="left" w:pos="1080"/>
          <w:tab w:val="left" w:pos="1440"/>
          <w:tab w:val="right" w:pos="10080"/>
        </w:tabs>
        <w:jc w:val="center"/>
        <w:rPr>
          <w:szCs w:val="22"/>
        </w:rPr>
      </w:pPr>
    </w:p>
    <w:p w14:paraId="035193D0" w14:textId="77777777" w:rsidR="00030253" w:rsidRPr="00461D3F" w:rsidRDefault="00030253" w:rsidP="00030253">
      <w:pPr>
        <w:tabs>
          <w:tab w:val="left" w:pos="360"/>
          <w:tab w:val="left" w:pos="720"/>
          <w:tab w:val="left" w:pos="1080"/>
          <w:tab w:val="left" w:pos="1440"/>
          <w:tab w:val="right" w:pos="10080"/>
        </w:tabs>
        <w:jc w:val="center"/>
        <w:rPr>
          <w:szCs w:val="22"/>
        </w:rPr>
      </w:pPr>
    </w:p>
    <w:p w14:paraId="6BA03EFE" w14:textId="77777777" w:rsidR="00030253" w:rsidRPr="00461D3F" w:rsidRDefault="00030253" w:rsidP="00030253">
      <w:pPr>
        <w:jc w:val="center"/>
        <w:rPr>
          <w:szCs w:val="22"/>
        </w:rPr>
      </w:pPr>
      <w:r w:rsidRPr="00461D3F">
        <w:rPr>
          <w:noProof/>
          <w:szCs w:val="22"/>
        </w:rPr>
        <w:drawing>
          <wp:inline distT="0" distB="0" distL="0" distR="0" wp14:anchorId="3A4CC5AB" wp14:editId="2E480B1D">
            <wp:extent cx="2275205" cy="148780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a:off x="0" y="0"/>
                      <a:ext cx="2275205" cy="1487805"/>
                    </a:xfrm>
                    <a:prstGeom prst="rect">
                      <a:avLst/>
                    </a:prstGeom>
                    <a:noFill/>
                    <a:ln w="9525">
                      <a:noFill/>
                      <a:miter lim="800000"/>
                      <a:headEnd/>
                      <a:tailEnd/>
                    </a:ln>
                  </pic:spPr>
                </pic:pic>
              </a:graphicData>
            </a:graphic>
          </wp:inline>
        </w:drawing>
      </w:r>
    </w:p>
    <w:p w14:paraId="7D9D8B76" w14:textId="77777777" w:rsidR="00030253" w:rsidRPr="00461D3F" w:rsidRDefault="00030253" w:rsidP="00030253">
      <w:pPr>
        <w:jc w:val="center"/>
        <w:rPr>
          <w:szCs w:val="22"/>
        </w:rPr>
      </w:pPr>
    </w:p>
    <w:p w14:paraId="1FFC2215" w14:textId="77777777" w:rsidR="00030253" w:rsidRPr="00CD67F4" w:rsidRDefault="00030253" w:rsidP="00030253">
      <w:pPr>
        <w:spacing w:after="60"/>
        <w:jc w:val="center"/>
        <w:outlineLvl w:val="0"/>
        <w:rPr>
          <w:b/>
          <w:sz w:val="28"/>
          <w:szCs w:val="28"/>
        </w:rPr>
      </w:pPr>
      <w:r w:rsidRPr="00CD67F4">
        <w:rPr>
          <w:b/>
          <w:sz w:val="28"/>
          <w:szCs w:val="28"/>
          <w:u w:val="single"/>
        </w:rPr>
        <w:t>Permitting and Compliance Authority:</w:t>
      </w:r>
    </w:p>
    <w:p w14:paraId="26B44EFB" w14:textId="77777777" w:rsidR="00030253" w:rsidRPr="00CD67F4" w:rsidRDefault="00030253" w:rsidP="00030253">
      <w:pPr>
        <w:spacing w:before="60"/>
        <w:jc w:val="center"/>
        <w:rPr>
          <w:sz w:val="28"/>
          <w:szCs w:val="28"/>
        </w:rPr>
      </w:pPr>
      <w:r w:rsidRPr="00CD67F4">
        <w:rPr>
          <w:sz w:val="28"/>
          <w:szCs w:val="28"/>
        </w:rPr>
        <w:t>State of Florida</w:t>
      </w:r>
    </w:p>
    <w:p w14:paraId="6E46B45E" w14:textId="77777777" w:rsidR="00030253" w:rsidRPr="00CD67F4" w:rsidRDefault="00030253" w:rsidP="00030253">
      <w:pPr>
        <w:jc w:val="center"/>
        <w:rPr>
          <w:sz w:val="28"/>
          <w:szCs w:val="28"/>
        </w:rPr>
      </w:pPr>
      <w:r w:rsidRPr="00CD67F4">
        <w:rPr>
          <w:sz w:val="28"/>
          <w:szCs w:val="28"/>
        </w:rPr>
        <w:t>Department of Environmental Protection</w:t>
      </w:r>
    </w:p>
    <w:p w14:paraId="29827B67" w14:textId="77777777" w:rsidR="00030253" w:rsidRPr="00CD67F4" w:rsidRDefault="00030253" w:rsidP="00030253">
      <w:pPr>
        <w:jc w:val="center"/>
        <w:rPr>
          <w:sz w:val="28"/>
          <w:szCs w:val="28"/>
        </w:rPr>
      </w:pPr>
      <w:r w:rsidRPr="00CD67F4">
        <w:rPr>
          <w:sz w:val="28"/>
          <w:szCs w:val="28"/>
        </w:rPr>
        <w:t>Air Resource Management, Southeast District</w:t>
      </w:r>
    </w:p>
    <w:p w14:paraId="0DC4DEA3" w14:textId="5BC7E1E0" w:rsidR="00030253" w:rsidRPr="00CD67F4" w:rsidRDefault="008A4814" w:rsidP="008A4814">
      <w:pPr>
        <w:spacing w:before="120"/>
        <w:jc w:val="center"/>
        <w:rPr>
          <w:sz w:val="28"/>
          <w:szCs w:val="28"/>
        </w:rPr>
      </w:pPr>
      <w:r w:rsidRPr="008A4814">
        <w:rPr>
          <w:sz w:val="28"/>
          <w:szCs w:val="28"/>
        </w:rPr>
        <w:t>3301 Gun Club Road</w:t>
      </w:r>
      <w:r>
        <w:rPr>
          <w:sz w:val="28"/>
          <w:szCs w:val="28"/>
        </w:rPr>
        <w:t xml:space="preserve">, </w:t>
      </w:r>
      <w:r w:rsidRPr="008A4814">
        <w:rPr>
          <w:sz w:val="28"/>
          <w:szCs w:val="28"/>
        </w:rPr>
        <w:t>MSC 7210-1</w:t>
      </w:r>
    </w:p>
    <w:p w14:paraId="549DB9E0" w14:textId="53737138" w:rsidR="00030253" w:rsidRPr="00CD67F4" w:rsidRDefault="00030253" w:rsidP="00030253">
      <w:pPr>
        <w:spacing w:after="120"/>
        <w:jc w:val="center"/>
        <w:rPr>
          <w:sz w:val="28"/>
          <w:szCs w:val="28"/>
        </w:rPr>
      </w:pPr>
      <w:r w:rsidRPr="00CD67F4">
        <w:rPr>
          <w:sz w:val="28"/>
          <w:szCs w:val="28"/>
        </w:rPr>
        <w:t xml:space="preserve">West Palm Beach, Florida  </w:t>
      </w:r>
      <w:r w:rsidR="008A4814">
        <w:rPr>
          <w:sz w:val="28"/>
          <w:szCs w:val="28"/>
        </w:rPr>
        <w:t>33406</w:t>
      </w:r>
    </w:p>
    <w:p w14:paraId="41F0BC16" w14:textId="77777777" w:rsidR="00030253" w:rsidRPr="00CD67F4" w:rsidRDefault="00030253" w:rsidP="00030253">
      <w:pPr>
        <w:jc w:val="center"/>
        <w:outlineLvl w:val="0"/>
        <w:rPr>
          <w:sz w:val="28"/>
          <w:szCs w:val="28"/>
        </w:rPr>
      </w:pPr>
      <w:r w:rsidRPr="00CD67F4">
        <w:rPr>
          <w:sz w:val="28"/>
          <w:szCs w:val="28"/>
        </w:rPr>
        <w:t>Telephone:  (561) 681-6600</w:t>
      </w:r>
    </w:p>
    <w:p w14:paraId="0ECB59CC" w14:textId="7170A605" w:rsidR="008A4814" w:rsidRDefault="008A4814" w:rsidP="00030253">
      <w:pPr>
        <w:jc w:val="center"/>
        <w:rPr>
          <w:sz w:val="28"/>
          <w:szCs w:val="28"/>
        </w:rPr>
      </w:pPr>
    </w:p>
    <w:p w14:paraId="21C0830F" w14:textId="20C091CE" w:rsidR="008A4814" w:rsidRPr="00CD67F4" w:rsidRDefault="003D29ED" w:rsidP="00030253">
      <w:pPr>
        <w:jc w:val="center"/>
        <w:rPr>
          <w:sz w:val="28"/>
          <w:szCs w:val="28"/>
        </w:rPr>
      </w:pPr>
      <w:hyperlink r:id="rId22" w:history="1">
        <w:r w:rsidR="00C17062">
          <w:rPr>
            <w:rFonts w:ascii="ZWAdobeF" w:hAnsi="ZWAdobeF" w:cs="ZWAdobeF"/>
            <w:sz w:val="2"/>
            <w:szCs w:val="2"/>
          </w:rPr>
          <w:t>31T</w:t>
        </w:r>
        <w:r w:rsidR="008A4814" w:rsidRPr="008A4814">
          <w:rPr>
            <w:rStyle w:val="Hyperlink"/>
            <w:sz w:val="28"/>
            <w:szCs w:val="28"/>
          </w:rPr>
          <w:t>sed.air@dep.state.fl.us</w:t>
        </w:r>
      </w:hyperlink>
      <w:r w:rsidR="00C17062" w:rsidRPr="00C17062">
        <w:rPr>
          <w:rStyle w:val="Hyperlink"/>
          <w:rFonts w:ascii="ZWAdobeF" w:hAnsi="ZWAdobeF" w:cs="ZWAdobeF"/>
          <w:color w:val="auto"/>
          <w:sz w:val="2"/>
          <w:szCs w:val="2"/>
          <w:u w:val="none"/>
        </w:rPr>
        <w:t>31T</w:t>
      </w:r>
    </w:p>
    <w:p w14:paraId="1C65D263" w14:textId="77777777" w:rsidR="00030253" w:rsidRPr="00461D3F" w:rsidRDefault="00030253" w:rsidP="00030253">
      <w:pPr>
        <w:rPr>
          <w:szCs w:val="22"/>
        </w:rPr>
      </w:pPr>
    </w:p>
    <w:p w14:paraId="0944E01B" w14:textId="77777777" w:rsidR="00030253" w:rsidRPr="00461D3F" w:rsidRDefault="00030253" w:rsidP="00030253">
      <w:pPr>
        <w:rPr>
          <w:szCs w:val="22"/>
        </w:rPr>
      </w:pPr>
    </w:p>
    <w:p w14:paraId="325631DE" w14:textId="77777777" w:rsidR="00030253" w:rsidRPr="00461D3F" w:rsidRDefault="00030253" w:rsidP="00030253">
      <w:pPr>
        <w:rPr>
          <w:szCs w:val="22"/>
        </w:rPr>
      </w:pPr>
    </w:p>
    <w:p w14:paraId="2FC3E51F" w14:textId="77777777" w:rsidR="00030253" w:rsidRPr="00461D3F" w:rsidRDefault="00030253" w:rsidP="00030253">
      <w:pPr>
        <w:rPr>
          <w:szCs w:val="22"/>
        </w:rPr>
      </w:pPr>
    </w:p>
    <w:p w14:paraId="09399714" w14:textId="77777777" w:rsidR="00030253" w:rsidRPr="00461D3F" w:rsidRDefault="00030253" w:rsidP="00030253">
      <w:pPr>
        <w:rPr>
          <w:szCs w:val="22"/>
        </w:rPr>
      </w:pPr>
    </w:p>
    <w:p w14:paraId="01659251" w14:textId="208216A1" w:rsidR="00030253" w:rsidRPr="0079355A" w:rsidRDefault="000E50EC" w:rsidP="00030253">
      <w:pPr>
        <w:jc w:val="center"/>
        <w:rPr>
          <w:sz w:val="28"/>
          <w:szCs w:val="28"/>
        </w:rPr>
      </w:pPr>
      <w:r w:rsidRPr="0079355A">
        <w:rPr>
          <w:sz w:val="28"/>
          <w:szCs w:val="28"/>
        </w:rPr>
        <w:t xml:space="preserve">February </w:t>
      </w:r>
      <w:r w:rsidR="0047015F">
        <w:rPr>
          <w:sz w:val="28"/>
          <w:szCs w:val="28"/>
        </w:rPr>
        <w:t>24</w:t>
      </w:r>
      <w:r w:rsidRPr="0079355A">
        <w:rPr>
          <w:sz w:val="28"/>
          <w:szCs w:val="28"/>
        </w:rPr>
        <w:t>, 2015</w:t>
      </w:r>
    </w:p>
    <w:p w14:paraId="30AADBCF" w14:textId="77777777" w:rsidR="00030253" w:rsidRPr="00461D3F" w:rsidRDefault="00030253" w:rsidP="00030253">
      <w:pPr>
        <w:pStyle w:val="TOC1"/>
        <w:jc w:val="center"/>
        <w:rPr>
          <w:szCs w:val="22"/>
          <w:u w:val="single"/>
        </w:rPr>
        <w:sectPr w:rsidR="00030253" w:rsidRPr="00461D3F" w:rsidSect="00C13C7B">
          <w:headerReference w:type="default" r:id="rId23"/>
          <w:footerReference w:type="even" r:id="rId24"/>
          <w:headerReference w:type="first" r:id="rId25"/>
          <w:footerReference w:type="first" r:id="rId26"/>
          <w:pgSz w:w="12240" w:h="15840" w:code="1"/>
          <w:pgMar w:top="1440" w:right="1080" w:bottom="720" w:left="1080" w:header="720" w:footer="432" w:gutter="0"/>
          <w:paperSrc w:first="7" w:other="7"/>
          <w:pgNumType w:start="1"/>
          <w:cols w:space="720"/>
          <w:titlePg/>
        </w:sectPr>
      </w:pPr>
    </w:p>
    <w:p w14:paraId="25BF5863" w14:textId="2675FA6B" w:rsidR="00030253" w:rsidRPr="00461D3F" w:rsidRDefault="00030253" w:rsidP="00030253">
      <w:pPr>
        <w:pStyle w:val="TOC1"/>
        <w:jc w:val="center"/>
        <w:rPr>
          <w:szCs w:val="22"/>
          <w:u w:val="single"/>
        </w:rPr>
      </w:pPr>
      <w:r w:rsidRPr="00461D3F">
        <w:rPr>
          <w:szCs w:val="22"/>
          <w:u w:val="single"/>
        </w:rPr>
        <w:lastRenderedPageBreak/>
        <w:t xml:space="preserve">Air Operation Permit Renewal </w:t>
      </w:r>
    </w:p>
    <w:p w14:paraId="38AE982F" w14:textId="65B6FB71" w:rsidR="00030253" w:rsidRPr="00461D3F" w:rsidRDefault="00030253" w:rsidP="00030253">
      <w:pPr>
        <w:jc w:val="center"/>
        <w:rPr>
          <w:szCs w:val="22"/>
        </w:rPr>
      </w:pPr>
      <w:r w:rsidRPr="00461D3F">
        <w:rPr>
          <w:szCs w:val="22"/>
        </w:rPr>
        <w:t xml:space="preserve">Permit No. </w:t>
      </w:r>
      <w:r w:rsidR="00341F6C">
        <w:rPr>
          <w:szCs w:val="22"/>
        </w:rPr>
        <w:t>0</w:t>
      </w:r>
      <w:r w:rsidR="002A63C8">
        <w:rPr>
          <w:szCs w:val="22"/>
        </w:rPr>
        <w:t>61</w:t>
      </w:r>
      <w:r w:rsidR="00341F6C">
        <w:rPr>
          <w:szCs w:val="22"/>
        </w:rPr>
        <w:t>0001-00</w:t>
      </w:r>
      <w:r w:rsidR="002A63C8">
        <w:rPr>
          <w:szCs w:val="22"/>
        </w:rPr>
        <w:t>7</w:t>
      </w:r>
      <w:r>
        <w:rPr>
          <w:szCs w:val="22"/>
        </w:rPr>
        <w:t>-AO</w:t>
      </w:r>
    </w:p>
    <w:p w14:paraId="1D11067A" w14:textId="77777777" w:rsidR="00030253" w:rsidRPr="00461D3F" w:rsidRDefault="00030253" w:rsidP="00030253">
      <w:pPr>
        <w:jc w:val="center"/>
        <w:rPr>
          <w:szCs w:val="22"/>
        </w:rPr>
      </w:pPr>
    </w:p>
    <w:p w14:paraId="31322560" w14:textId="77777777" w:rsidR="00030253" w:rsidRPr="00461D3F" w:rsidRDefault="00030253" w:rsidP="00030253">
      <w:pPr>
        <w:jc w:val="center"/>
        <w:rPr>
          <w:szCs w:val="22"/>
        </w:rPr>
      </w:pPr>
      <w:r w:rsidRPr="00461D3F">
        <w:rPr>
          <w:b/>
          <w:szCs w:val="22"/>
          <w:u w:val="single"/>
        </w:rPr>
        <w:t>Table of Contents</w:t>
      </w:r>
    </w:p>
    <w:p w14:paraId="6BD0B069" w14:textId="77777777" w:rsidR="00030253" w:rsidRDefault="00030253" w:rsidP="00030253">
      <w:pPr>
        <w:tabs>
          <w:tab w:val="left" w:pos="-1440"/>
          <w:tab w:val="left" w:pos="-720"/>
          <w:tab w:val="right" w:pos="10080"/>
        </w:tabs>
        <w:suppressAutoHyphens/>
        <w:rPr>
          <w:b/>
          <w:szCs w:val="22"/>
          <w:u w:val="single"/>
        </w:rPr>
      </w:pPr>
      <w:r w:rsidRPr="00461D3F">
        <w:rPr>
          <w:b/>
          <w:szCs w:val="22"/>
          <w:u w:val="single"/>
        </w:rPr>
        <w:t>Section</w:t>
      </w:r>
      <w:r w:rsidRPr="00461D3F">
        <w:rPr>
          <w:b/>
          <w:szCs w:val="22"/>
        </w:rPr>
        <w:tab/>
      </w:r>
      <w:r w:rsidRPr="00461D3F">
        <w:rPr>
          <w:b/>
          <w:szCs w:val="22"/>
          <w:u w:val="single"/>
        </w:rPr>
        <w:t>Page Number</w:t>
      </w:r>
    </w:p>
    <w:p w14:paraId="400C927F" w14:textId="77777777" w:rsidR="004A395C" w:rsidRDefault="004A395C" w:rsidP="00030253">
      <w:pPr>
        <w:tabs>
          <w:tab w:val="left" w:pos="-1440"/>
          <w:tab w:val="left" w:pos="-720"/>
          <w:tab w:val="right" w:pos="10080"/>
        </w:tabs>
        <w:suppressAutoHyphens/>
        <w:rPr>
          <w:b/>
          <w:szCs w:val="22"/>
          <w:u w:val="single"/>
        </w:rPr>
      </w:pPr>
    </w:p>
    <w:p w14:paraId="3D5CF0C6" w14:textId="18E46838" w:rsidR="004A395C" w:rsidRPr="00063C30" w:rsidRDefault="004A395C" w:rsidP="004B7D16">
      <w:pPr>
        <w:tabs>
          <w:tab w:val="left" w:pos="-720"/>
          <w:tab w:val="right" w:leader="dot" w:pos="9810"/>
        </w:tabs>
        <w:spacing w:after="120" w:line="220" w:lineRule="atLeast"/>
        <w:rPr>
          <w:sz w:val="22"/>
          <w:szCs w:val="22"/>
        </w:rPr>
      </w:pPr>
      <w:r>
        <w:rPr>
          <w:sz w:val="22"/>
          <w:szCs w:val="22"/>
        </w:rPr>
        <w:t xml:space="preserve">I: </w:t>
      </w:r>
      <w:r w:rsidRPr="00063C30">
        <w:rPr>
          <w:sz w:val="22"/>
          <w:szCs w:val="22"/>
        </w:rPr>
        <w:t xml:space="preserve"> Summary Information</w:t>
      </w:r>
      <w:r w:rsidR="00B622EF">
        <w:rPr>
          <w:sz w:val="22"/>
          <w:szCs w:val="22"/>
        </w:rPr>
        <w:tab/>
      </w:r>
      <w:r w:rsidR="005C716C">
        <w:rPr>
          <w:sz w:val="22"/>
          <w:szCs w:val="22"/>
        </w:rPr>
        <w:t>4</w:t>
      </w:r>
    </w:p>
    <w:p w14:paraId="318D9F37" w14:textId="13619885" w:rsidR="004A395C" w:rsidRPr="00063C30" w:rsidRDefault="004A395C" w:rsidP="004B7D16">
      <w:pPr>
        <w:tabs>
          <w:tab w:val="left" w:pos="-720"/>
          <w:tab w:val="right" w:leader="dot" w:pos="9810"/>
        </w:tabs>
        <w:spacing w:after="120" w:line="220" w:lineRule="atLeast"/>
        <w:rPr>
          <w:sz w:val="22"/>
          <w:szCs w:val="22"/>
        </w:rPr>
      </w:pPr>
      <w:r>
        <w:rPr>
          <w:sz w:val="22"/>
          <w:szCs w:val="22"/>
        </w:rPr>
        <w:t xml:space="preserve">II:  </w:t>
      </w:r>
      <w:r w:rsidRPr="00063C30">
        <w:rPr>
          <w:sz w:val="22"/>
          <w:szCs w:val="22"/>
        </w:rPr>
        <w:t>Facility-Wide Specific Conditions</w:t>
      </w:r>
      <w:r>
        <w:rPr>
          <w:sz w:val="22"/>
          <w:szCs w:val="22"/>
        </w:rPr>
        <w:tab/>
      </w:r>
      <w:r w:rsidR="005C716C">
        <w:rPr>
          <w:sz w:val="22"/>
          <w:szCs w:val="22"/>
        </w:rPr>
        <w:t>6</w:t>
      </w:r>
    </w:p>
    <w:p w14:paraId="2B7B3476" w14:textId="6954FAC1" w:rsidR="00B622EF" w:rsidRDefault="000E50EC" w:rsidP="004B7D16">
      <w:pPr>
        <w:tabs>
          <w:tab w:val="left" w:pos="-720"/>
          <w:tab w:val="right" w:leader="dot" w:pos="9810"/>
        </w:tabs>
        <w:spacing w:after="120" w:line="220" w:lineRule="atLeast"/>
        <w:rPr>
          <w:sz w:val="22"/>
          <w:szCs w:val="22"/>
        </w:rPr>
      </w:pPr>
      <w:r>
        <w:rPr>
          <w:sz w:val="22"/>
          <w:szCs w:val="22"/>
        </w:rPr>
        <w:t>III A</w:t>
      </w:r>
      <w:r w:rsidR="00B622EF">
        <w:rPr>
          <w:sz w:val="22"/>
          <w:szCs w:val="22"/>
        </w:rPr>
        <w:t>:</w:t>
      </w:r>
      <w:r w:rsidR="004A395C">
        <w:rPr>
          <w:sz w:val="22"/>
          <w:szCs w:val="22"/>
        </w:rPr>
        <w:t xml:space="preserve"> Asphalt Plant </w:t>
      </w:r>
      <w:r w:rsidR="004A395C" w:rsidRPr="00063C30">
        <w:rPr>
          <w:sz w:val="22"/>
          <w:szCs w:val="22"/>
        </w:rPr>
        <w:t>Specific Conditions</w:t>
      </w:r>
      <w:r w:rsidR="00B622EF">
        <w:rPr>
          <w:sz w:val="22"/>
          <w:szCs w:val="22"/>
        </w:rPr>
        <w:tab/>
      </w:r>
      <w:r w:rsidR="005C716C">
        <w:rPr>
          <w:sz w:val="22"/>
          <w:szCs w:val="22"/>
        </w:rPr>
        <w:t>10</w:t>
      </w:r>
    </w:p>
    <w:p w14:paraId="3098636B" w14:textId="099A5AF7" w:rsidR="004A395C" w:rsidRPr="00063C30" w:rsidRDefault="000E50EC" w:rsidP="004B7D16">
      <w:pPr>
        <w:tabs>
          <w:tab w:val="left" w:pos="-720"/>
          <w:tab w:val="right" w:leader="dot" w:pos="9810"/>
        </w:tabs>
        <w:spacing w:after="120" w:line="220" w:lineRule="atLeast"/>
        <w:rPr>
          <w:sz w:val="22"/>
          <w:szCs w:val="22"/>
        </w:rPr>
      </w:pPr>
      <w:r>
        <w:rPr>
          <w:sz w:val="22"/>
          <w:szCs w:val="22"/>
        </w:rPr>
        <w:t>III B</w:t>
      </w:r>
      <w:r w:rsidR="00B622EF">
        <w:rPr>
          <w:sz w:val="22"/>
          <w:szCs w:val="22"/>
        </w:rPr>
        <w:t xml:space="preserve">: </w:t>
      </w:r>
      <w:r w:rsidR="00B622EF" w:rsidRPr="00B30530">
        <w:rPr>
          <w:sz w:val="22"/>
          <w:szCs w:val="22"/>
        </w:rPr>
        <w:t>Recycle Asphalt Pavement (RAP) Crushing System</w:t>
      </w:r>
      <w:r w:rsidR="00B622EF">
        <w:rPr>
          <w:sz w:val="22"/>
          <w:szCs w:val="22"/>
        </w:rPr>
        <w:t xml:space="preserve"> Conditions</w:t>
      </w:r>
      <w:r w:rsidR="004A395C">
        <w:rPr>
          <w:sz w:val="22"/>
          <w:szCs w:val="22"/>
        </w:rPr>
        <w:tab/>
      </w:r>
      <w:r w:rsidR="005C716C">
        <w:rPr>
          <w:sz w:val="22"/>
          <w:szCs w:val="22"/>
        </w:rPr>
        <w:t>14</w:t>
      </w:r>
    </w:p>
    <w:p w14:paraId="667A6892" w14:textId="77777777" w:rsidR="00BC7864" w:rsidRPr="00BC7864" w:rsidRDefault="00BC7864" w:rsidP="004B7D16">
      <w:pPr>
        <w:tabs>
          <w:tab w:val="left" w:pos="-720"/>
          <w:tab w:val="right" w:leader="dot" w:pos="9810"/>
        </w:tabs>
        <w:spacing w:after="120" w:line="220" w:lineRule="atLeast"/>
        <w:rPr>
          <w:b/>
          <w:sz w:val="22"/>
          <w:szCs w:val="22"/>
        </w:rPr>
      </w:pPr>
      <w:r w:rsidRPr="00BC7864">
        <w:rPr>
          <w:b/>
          <w:sz w:val="22"/>
          <w:szCs w:val="22"/>
        </w:rPr>
        <w:t>Appendices</w:t>
      </w:r>
    </w:p>
    <w:p w14:paraId="612ABD76" w14:textId="010A85CE" w:rsidR="004A395C" w:rsidRDefault="004A395C" w:rsidP="004B7D16">
      <w:pPr>
        <w:tabs>
          <w:tab w:val="left" w:pos="-720"/>
          <w:tab w:val="right" w:leader="dot" w:pos="9810"/>
        </w:tabs>
        <w:spacing w:after="120" w:line="220" w:lineRule="atLeast"/>
        <w:rPr>
          <w:sz w:val="22"/>
          <w:szCs w:val="22"/>
        </w:rPr>
      </w:pPr>
      <w:r w:rsidRPr="00063C30">
        <w:rPr>
          <w:sz w:val="22"/>
          <w:szCs w:val="22"/>
        </w:rPr>
        <w:t>Appendix</w:t>
      </w:r>
      <w:r>
        <w:rPr>
          <w:sz w:val="22"/>
          <w:szCs w:val="22"/>
        </w:rPr>
        <w:t xml:space="preserve"> </w:t>
      </w:r>
      <w:r w:rsidRPr="00063C30">
        <w:rPr>
          <w:sz w:val="22"/>
          <w:szCs w:val="22"/>
        </w:rPr>
        <w:t>A</w:t>
      </w:r>
      <w:r>
        <w:rPr>
          <w:sz w:val="22"/>
          <w:szCs w:val="22"/>
        </w:rPr>
        <w:t>:  Citation Formats and Glossary of Common Terms</w:t>
      </w:r>
    </w:p>
    <w:p w14:paraId="3FB33D8C" w14:textId="0F64060D" w:rsidR="004A395C" w:rsidRDefault="004A395C" w:rsidP="004B7D16">
      <w:pPr>
        <w:tabs>
          <w:tab w:val="left" w:pos="-720"/>
          <w:tab w:val="right" w:leader="dot" w:pos="9810"/>
        </w:tabs>
        <w:spacing w:after="120" w:line="220" w:lineRule="atLeast"/>
        <w:rPr>
          <w:sz w:val="22"/>
          <w:szCs w:val="22"/>
        </w:rPr>
      </w:pPr>
      <w:r>
        <w:rPr>
          <w:sz w:val="22"/>
          <w:szCs w:val="22"/>
        </w:rPr>
        <w:t xml:space="preserve">Appendix B:  </w:t>
      </w:r>
      <w:r w:rsidRPr="00063C30">
        <w:rPr>
          <w:sz w:val="22"/>
          <w:szCs w:val="22"/>
        </w:rPr>
        <w:t>General Conditions</w:t>
      </w:r>
    </w:p>
    <w:p w14:paraId="5A4CE9FE" w14:textId="19EA63A2" w:rsidR="004A395C" w:rsidRDefault="004A395C" w:rsidP="004B7D16">
      <w:pPr>
        <w:tabs>
          <w:tab w:val="left" w:pos="-720"/>
          <w:tab w:val="right" w:leader="dot" w:pos="9810"/>
        </w:tabs>
        <w:spacing w:after="120" w:line="220" w:lineRule="atLeast"/>
        <w:rPr>
          <w:sz w:val="22"/>
          <w:szCs w:val="22"/>
        </w:rPr>
      </w:pPr>
      <w:r>
        <w:rPr>
          <w:sz w:val="22"/>
          <w:szCs w:val="22"/>
        </w:rPr>
        <w:t>Appendix C:  Common Conditions</w:t>
      </w:r>
    </w:p>
    <w:p w14:paraId="53B98FB6" w14:textId="4FEE414E" w:rsidR="004A395C" w:rsidRDefault="004A395C" w:rsidP="004B7D16">
      <w:pPr>
        <w:tabs>
          <w:tab w:val="left" w:pos="-720"/>
          <w:tab w:val="right" w:leader="dot" w:pos="9810"/>
        </w:tabs>
        <w:spacing w:after="120" w:line="220" w:lineRule="atLeast"/>
        <w:rPr>
          <w:sz w:val="22"/>
          <w:szCs w:val="22"/>
        </w:rPr>
      </w:pPr>
      <w:r>
        <w:rPr>
          <w:sz w:val="22"/>
          <w:szCs w:val="22"/>
        </w:rPr>
        <w:t>Appendix D:  Common Testing Requirements</w:t>
      </w:r>
    </w:p>
    <w:p w14:paraId="10CB1C2D" w14:textId="4922E680" w:rsidR="004A395C" w:rsidRDefault="004A395C" w:rsidP="004B7D16">
      <w:pPr>
        <w:tabs>
          <w:tab w:val="left" w:pos="-720"/>
          <w:tab w:val="right" w:leader="dot" w:pos="9810"/>
        </w:tabs>
        <w:spacing w:after="120" w:line="220" w:lineRule="atLeast"/>
        <w:rPr>
          <w:sz w:val="22"/>
          <w:szCs w:val="22"/>
        </w:rPr>
      </w:pPr>
      <w:r>
        <w:rPr>
          <w:sz w:val="22"/>
          <w:szCs w:val="22"/>
        </w:rPr>
        <w:t>Appendix E:  Standards of Performance for Hot Mix Asphalt Facilities 40 CFR Part 60 Subpart I.</w:t>
      </w:r>
    </w:p>
    <w:p w14:paraId="5B04A2C4" w14:textId="1323510B" w:rsidR="004A395C" w:rsidRPr="00063C30" w:rsidRDefault="004A395C" w:rsidP="004B7D16">
      <w:pPr>
        <w:tabs>
          <w:tab w:val="left" w:pos="-720"/>
          <w:tab w:val="right" w:leader="dot" w:pos="9810"/>
        </w:tabs>
        <w:spacing w:after="120" w:line="220" w:lineRule="atLeast"/>
        <w:rPr>
          <w:sz w:val="22"/>
          <w:szCs w:val="22"/>
        </w:rPr>
      </w:pPr>
      <w:r>
        <w:rPr>
          <w:sz w:val="22"/>
          <w:szCs w:val="22"/>
        </w:rPr>
        <w:t xml:space="preserve">Appendix F:  </w:t>
      </w:r>
      <w:r w:rsidR="00AC0617" w:rsidRPr="00B30530">
        <w:rPr>
          <w:sz w:val="22"/>
          <w:szCs w:val="22"/>
        </w:rPr>
        <w:t>Standards of Performance for Nonmetallic Mineral Processing Plants</w:t>
      </w:r>
      <w:r w:rsidR="00AC0617" w:rsidRPr="00EB775C">
        <w:rPr>
          <w:color w:val="000000"/>
          <w:sz w:val="22"/>
          <w:szCs w:val="22"/>
        </w:rPr>
        <w:t xml:space="preserve"> </w:t>
      </w:r>
      <w:r w:rsidRPr="00EB775C">
        <w:rPr>
          <w:color w:val="000000"/>
          <w:sz w:val="22"/>
          <w:szCs w:val="22"/>
        </w:rPr>
        <w:t>40 CFR 60, Subpart OOO</w:t>
      </w:r>
    </w:p>
    <w:p w14:paraId="5BE530CA" w14:textId="595A0B58" w:rsidR="004A395C" w:rsidRPr="00F34576" w:rsidRDefault="004A395C" w:rsidP="004B7D16">
      <w:pPr>
        <w:pStyle w:val="Header"/>
        <w:tabs>
          <w:tab w:val="clear" w:pos="4320"/>
          <w:tab w:val="clear" w:pos="8640"/>
          <w:tab w:val="left" w:pos="1440"/>
          <w:tab w:val="right" w:leader="dot" w:pos="9810"/>
        </w:tabs>
        <w:spacing w:after="120"/>
        <w:rPr>
          <w:rFonts w:ascii="Times New Roman" w:hAnsi="Times New Roman"/>
          <w:bCs/>
          <w:snapToGrid w:val="0"/>
          <w:sz w:val="22"/>
          <w:szCs w:val="22"/>
        </w:rPr>
      </w:pPr>
      <w:r w:rsidRPr="00F34576">
        <w:rPr>
          <w:rFonts w:ascii="Times New Roman" w:hAnsi="Times New Roman"/>
          <w:snapToGrid w:val="0"/>
          <w:sz w:val="22"/>
          <w:szCs w:val="22"/>
        </w:rPr>
        <w:t>Appendix</w:t>
      </w:r>
      <w:r w:rsidR="002441A4">
        <w:rPr>
          <w:rFonts w:ascii="Times New Roman" w:hAnsi="Times New Roman"/>
          <w:snapToGrid w:val="0"/>
          <w:sz w:val="22"/>
          <w:szCs w:val="22"/>
        </w:rPr>
        <w:t xml:space="preserve"> G</w:t>
      </w:r>
      <w:r>
        <w:rPr>
          <w:rFonts w:ascii="Times New Roman" w:hAnsi="Times New Roman"/>
          <w:snapToGrid w:val="0"/>
          <w:sz w:val="22"/>
          <w:szCs w:val="22"/>
        </w:rPr>
        <w:t xml:space="preserve">:  </w:t>
      </w:r>
      <w:r w:rsidRPr="00F34576">
        <w:rPr>
          <w:rFonts w:ascii="Times New Roman" w:hAnsi="Times New Roman"/>
          <w:bCs/>
          <w:snapToGrid w:val="0"/>
          <w:sz w:val="22"/>
          <w:szCs w:val="22"/>
        </w:rPr>
        <w:t>General Provisions of 40 CFR Part 60</w:t>
      </w:r>
    </w:p>
    <w:p w14:paraId="028D8B54" w14:textId="77777777" w:rsidR="004A395C" w:rsidRDefault="004A395C" w:rsidP="004B7D16">
      <w:pPr>
        <w:tabs>
          <w:tab w:val="left" w:pos="-1440"/>
          <w:tab w:val="left" w:pos="-720"/>
          <w:tab w:val="right" w:pos="10080"/>
        </w:tabs>
        <w:suppressAutoHyphens/>
        <w:spacing w:after="120"/>
        <w:rPr>
          <w:b/>
          <w:szCs w:val="22"/>
          <w:u w:val="single"/>
        </w:rPr>
      </w:pPr>
    </w:p>
    <w:p w14:paraId="0B26D61B" w14:textId="77777777" w:rsidR="004A395C" w:rsidRPr="00461D3F" w:rsidRDefault="004A395C" w:rsidP="00030253">
      <w:pPr>
        <w:tabs>
          <w:tab w:val="left" w:pos="-1440"/>
          <w:tab w:val="left" w:pos="-720"/>
          <w:tab w:val="right" w:pos="10080"/>
        </w:tabs>
        <w:suppressAutoHyphens/>
        <w:rPr>
          <w:b/>
          <w:szCs w:val="22"/>
          <w:u w:val="single"/>
        </w:rPr>
      </w:pPr>
    </w:p>
    <w:p w14:paraId="6BF09350" w14:textId="77777777" w:rsidR="00030253" w:rsidRDefault="00030253" w:rsidP="00EA2CAA">
      <w:pPr>
        <w:tabs>
          <w:tab w:val="left" w:pos="-720"/>
        </w:tabs>
        <w:spacing w:line="220" w:lineRule="atLeast"/>
        <w:rPr>
          <w:sz w:val="22"/>
          <w:szCs w:val="22"/>
        </w:rPr>
        <w:sectPr w:rsidR="00030253" w:rsidSect="007E6C4E">
          <w:footerReference w:type="first" r:id="rId27"/>
          <w:pgSz w:w="12240" w:h="15840" w:code="1"/>
          <w:pgMar w:top="1260" w:right="1350" w:bottom="990" w:left="1080" w:header="644" w:footer="242" w:gutter="0"/>
          <w:cols w:space="720"/>
          <w:noEndnote/>
          <w:titlePg/>
          <w:docGrid w:linePitch="272"/>
        </w:sectPr>
      </w:pPr>
    </w:p>
    <w:p w14:paraId="07505C2B" w14:textId="39AAD962" w:rsidR="00D8054B" w:rsidRPr="00EA2CAA" w:rsidRDefault="00FB4799" w:rsidP="00EA2CAA">
      <w:pPr>
        <w:tabs>
          <w:tab w:val="left" w:pos="-720"/>
        </w:tabs>
        <w:spacing w:line="220" w:lineRule="atLeast"/>
        <w:rPr>
          <w:sz w:val="22"/>
          <w:szCs w:val="22"/>
        </w:rPr>
      </w:pPr>
      <w:r>
        <w:rPr>
          <w:sz w:val="22"/>
          <w:szCs w:val="22"/>
        </w:rPr>
        <w:lastRenderedPageBreak/>
        <w:t xml:space="preserve">February </w:t>
      </w:r>
      <w:r w:rsidR="0047015F">
        <w:rPr>
          <w:sz w:val="22"/>
          <w:szCs w:val="22"/>
        </w:rPr>
        <w:t>24</w:t>
      </w:r>
      <w:r>
        <w:rPr>
          <w:sz w:val="22"/>
          <w:szCs w:val="22"/>
        </w:rPr>
        <w:t>, 2015</w:t>
      </w:r>
    </w:p>
    <w:p w14:paraId="30EC8868" w14:textId="77777777" w:rsidR="00D72409" w:rsidRPr="00063C30" w:rsidRDefault="00D72409" w:rsidP="00D8054B">
      <w:pPr>
        <w:tabs>
          <w:tab w:val="left" w:pos="-720"/>
        </w:tabs>
        <w:spacing w:line="220" w:lineRule="atLeast"/>
        <w:rPr>
          <w:sz w:val="22"/>
          <w:szCs w:val="22"/>
        </w:rPr>
      </w:pPr>
    </w:p>
    <w:p w14:paraId="7D39CCC1" w14:textId="77777777" w:rsidR="004A395C" w:rsidRPr="004A395C" w:rsidRDefault="004A395C" w:rsidP="004A395C">
      <w:pPr>
        <w:tabs>
          <w:tab w:val="left" w:pos="-1440"/>
          <w:tab w:val="left" w:pos="-720"/>
          <w:tab w:val="left" w:pos="4860"/>
          <w:tab w:val="left" w:pos="7470"/>
        </w:tabs>
        <w:suppressAutoHyphens/>
        <w:rPr>
          <w:sz w:val="22"/>
          <w:szCs w:val="22"/>
        </w:rPr>
      </w:pPr>
      <w:r w:rsidRPr="004A395C">
        <w:rPr>
          <w:b/>
          <w:caps/>
          <w:sz w:val="22"/>
          <w:szCs w:val="22"/>
        </w:rPr>
        <w:t>Permittee:</w:t>
      </w:r>
      <w:r w:rsidRPr="004A395C">
        <w:rPr>
          <w:b/>
          <w:sz w:val="22"/>
          <w:szCs w:val="22"/>
        </w:rPr>
        <w:tab/>
      </w:r>
    </w:p>
    <w:p w14:paraId="2D70F330" w14:textId="6A625599" w:rsidR="004A395C" w:rsidRPr="004A395C" w:rsidRDefault="002A63C8" w:rsidP="004A395C">
      <w:pPr>
        <w:tabs>
          <w:tab w:val="left" w:pos="4860"/>
          <w:tab w:val="left" w:pos="7470"/>
        </w:tabs>
        <w:rPr>
          <w:sz w:val="22"/>
          <w:szCs w:val="22"/>
        </w:rPr>
      </w:pPr>
      <w:r>
        <w:rPr>
          <w:sz w:val="22"/>
          <w:szCs w:val="22"/>
        </w:rPr>
        <w:t>OHL Community Asphalt</w:t>
      </w:r>
      <w:r w:rsidR="004A395C" w:rsidRPr="004A395C">
        <w:rPr>
          <w:sz w:val="22"/>
          <w:szCs w:val="22"/>
        </w:rPr>
        <w:tab/>
      </w:r>
      <w:r w:rsidR="008E2DDF" w:rsidRPr="004A395C">
        <w:rPr>
          <w:b/>
          <w:sz w:val="22"/>
          <w:szCs w:val="22"/>
        </w:rPr>
        <w:t>Permit No.</w:t>
      </w:r>
      <w:r w:rsidR="008E2DDF" w:rsidRPr="004A395C">
        <w:rPr>
          <w:bCs/>
          <w:sz w:val="22"/>
          <w:szCs w:val="22"/>
        </w:rPr>
        <w:t xml:space="preserve">: </w:t>
      </w:r>
      <w:r>
        <w:rPr>
          <w:bCs/>
          <w:sz w:val="22"/>
          <w:szCs w:val="22"/>
        </w:rPr>
        <w:t>0610001-007</w:t>
      </w:r>
      <w:r w:rsidR="008E2DDF" w:rsidRPr="004A395C">
        <w:rPr>
          <w:bCs/>
          <w:sz w:val="22"/>
          <w:szCs w:val="22"/>
        </w:rPr>
        <w:t>-AO</w:t>
      </w:r>
    </w:p>
    <w:p w14:paraId="612E41A4" w14:textId="53A4517F" w:rsidR="004A395C" w:rsidRPr="004A395C" w:rsidRDefault="002A63C8" w:rsidP="004A395C">
      <w:pPr>
        <w:tabs>
          <w:tab w:val="left" w:pos="4860"/>
          <w:tab w:val="left" w:pos="7470"/>
        </w:tabs>
        <w:rPr>
          <w:sz w:val="22"/>
          <w:szCs w:val="22"/>
        </w:rPr>
      </w:pPr>
      <w:r>
        <w:rPr>
          <w:sz w:val="22"/>
          <w:szCs w:val="22"/>
        </w:rPr>
        <w:t>9725 NW 117</w:t>
      </w:r>
      <w:r w:rsidRPr="002A63C8">
        <w:rPr>
          <w:sz w:val="22"/>
          <w:szCs w:val="22"/>
          <w:vertAlign w:val="superscript"/>
        </w:rPr>
        <w:t>th</w:t>
      </w:r>
      <w:r>
        <w:rPr>
          <w:sz w:val="22"/>
          <w:szCs w:val="22"/>
        </w:rPr>
        <w:t xml:space="preserve"> Avenue, Suite 108</w:t>
      </w:r>
      <w:r w:rsidR="004A395C" w:rsidRPr="004A395C">
        <w:rPr>
          <w:sz w:val="22"/>
          <w:szCs w:val="22"/>
        </w:rPr>
        <w:tab/>
      </w:r>
      <w:r w:rsidR="008E2DDF" w:rsidRPr="004A395C">
        <w:rPr>
          <w:b/>
          <w:sz w:val="22"/>
          <w:szCs w:val="22"/>
        </w:rPr>
        <w:t>Facility Id No.</w:t>
      </w:r>
      <w:r w:rsidR="008E2DDF" w:rsidRPr="004A395C">
        <w:rPr>
          <w:sz w:val="22"/>
          <w:szCs w:val="22"/>
        </w:rPr>
        <w:t xml:space="preserve"> </w:t>
      </w:r>
      <w:r w:rsidR="008E2DDF">
        <w:rPr>
          <w:bCs/>
          <w:sz w:val="22"/>
          <w:szCs w:val="22"/>
        </w:rPr>
        <w:t>0</w:t>
      </w:r>
      <w:r>
        <w:rPr>
          <w:bCs/>
          <w:sz w:val="22"/>
          <w:szCs w:val="22"/>
        </w:rPr>
        <w:t>61</w:t>
      </w:r>
      <w:r w:rsidR="008E2DDF">
        <w:rPr>
          <w:bCs/>
          <w:sz w:val="22"/>
          <w:szCs w:val="22"/>
        </w:rPr>
        <w:t>0001</w:t>
      </w:r>
    </w:p>
    <w:p w14:paraId="46991C2D" w14:textId="44F6AED4" w:rsidR="004A395C" w:rsidRPr="004A395C" w:rsidRDefault="002A63C8" w:rsidP="004A395C">
      <w:pPr>
        <w:tabs>
          <w:tab w:val="left" w:pos="4860"/>
          <w:tab w:val="left" w:pos="7470"/>
        </w:tabs>
        <w:ind w:left="2160" w:hanging="2160"/>
        <w:rPr>
          <w:sz w:val="22"/>
          <w:szCs w:val="22"/>
        </w:rPr>
      </w:pPr>
      <w:r>
        <w:rPr>
          <w:sz w:val="22"/>
          <w:szCs w:val="22"/>
        </w:rPr>
        <w:t>Miami</w:t>
      </w:r>
      <w:r w:rsidR="008E2DDF">
        <w:rPr>
          <w:sz w:val="22"/>
          <w:szCs w:val="22"/>
        </w:rPr>
        <w:t>, Florida</w:t>
      </w:r>
      <w:r w:rsidR="004A395C" w:rsidRPr="004A395C">
        <w:rPr>
          <w:sz w:val="22"/>
          <w:szCs w:val="22"/>
        </w:rPr>
        <w:t xml:space="preserve"> </w:t>
      </w:r>
      <w:r w:rsidR="008E2DDF">
        <w:rPr>
          <w:sz w:val="22"/>
          <w:szCs w:val="22"/>
        </w:rPr>
        <w:t>34972</w:t>
      </w:r>
      <w:r w:rsidR="004A395C" w:rsidRPr="004A395C">
        <w:rPr>
          <w:sz w:val="22"/>
          <w:szCs w:val="22"/>
        </w:rPr>
        <w:tab/>
      </w:r>
      <w:r>
        <w:rPr>
          <w:sz w:val="22"/>
          <w:szCs w:val="22"/>
        </w:rPr>
        <w:tab/>
      </w:r>
      <w:r w:rsidR="004A395C">
        <w:rPr>
          <w:b/>
          <w:sz w:val="22"/>
          <w:szCs w:val="22"/>
        </w:rPr>
        <w:t>Project</w:t>
      </w:r>
      <w:r w:rsidR="004A395C" w:rsidRPr="004A395C">
        <w:rPr>
          <w:b/>
          <w:sz w:val="22"/>
          <w:szCs w:val="22"/>
        </w:rPr>
        <w:t>:</w:t>
      </w:r>
      <w:r w:rsidR="004A395C" w:rsidRPr="004A395C">
        <w:rPr>
          <w:sz w:val="22"/>
          <w:szCs w:val="22"/>
        </w:rPr>
        <w:t xml:space="preserve"> Air Operation Permit Renewal</w:t>
      </w:r>
    </w:p>
    <w:p w14:paraId="7ADABDE4" w14:textId="77777777" w:rsidR="00D8054B" w:rsidRPr="004A395C" w:rsidRDefault="00D8054B" w:rsidP="00D8054B">
      <w:pPr>
        <w:tabs>
          <w:tab w:val="left" w:pos="-720"/>
          <w:tab w:val="left" w:pos="5400"/>
        </w:tabs>
        <w:spacing w:line="220" w:lineRule="atLeast"/>
        <w:rPr>
          <w:sz w:val="22"/>
          <w:szCs w:val="22"/>
        </w:rPr>
      </w:pPr>
    </w:p>
    <w:p w14:paraId="34B3C1F9" w14:textId="0AAAFFE3" w:rsidR="00D8054B" w:rsidRPr="00063C30" w:rsidRDefault="00FB4799" w:rsidP="00FB4799">
      <w:pPr>
        <w:tabs>
          <w:tab w:val="left" w:pos="-720"/>
          <w:tab w:val="left" w:pos="8747"/>
        </w:tabs>
        <w:spacing w:line="220" w:lineRule="atLeast"/>
        <w:rPr>
          <w:sz w:val="22"/>
          <w:szCs w:val="22"/>
        </w:rPr>
      </w:pPr>
      <w:r>
        <w:rPr>
          <w:sz w:val="22"/>
          <w:szCs w:val="22"/>
        </w:rPr>
        <w:tab/>
      </w:r>
    </w:p>
    <w:p w14:paraId="6F2547E5" w14:textId="17732806" w:rsidR="00D8054B" w:rsidRPr="00063C30" w:rsidRDefault="00D8054B" w:rsidP="00822AB7">
      <w:pPr>
        <w:tabs>
          <w:tab w:val="left" w:pos="-720"/>
          <w:tab w:val="left" w:pos="2160"/>
        </w:tabs>
        <w:spacing w:line="220" w:lineRule="atLeast"/>
        <w:ind w:right="540"/>
        <w:rPr>
          <w:sz w:val="22"/>
          <w:szCs w:val="22"/>
        </w:rPr>
      </w:pPr>
      <w:r w:rsidRPr="00063C30">
        <w:rPr>
          <w:b/>
          <w:sz w:val="22"/>
          <w:szCs w:val="22"/>
        </w:rPr>
        <w:t>Project:</w:t>
      </w:r>
      <w:r w:rsidRPr="00063C30">
        <w:rPr>
          <w:sz w:val="22"/>
          <w:szCs w:val="22"/>
        </w:rPr>
        <w:t xml:space="preserve">  </w:t>
      </w:r>
      <w:r w:rsidRPr="00063C30">
        <w:rPr>
          <w:sz w:val="22"/>
          <w:szCs w:val="22"/>
        </w:rPr>
        <w:tab/>
      </w:r>
      <w:r w:rsidR="00822AB7">
        <w:rPr>
          <w:sz w:val="22"/>
          <w:szCs w:val="22"/>
        </w:rPr>
        <w:t xml:space="preserve">Facility-Wide </w:t>
      </w:r>
      <w:r w:rsidR="00B25E92">
        <w:rPr>
          <w:sz w:val="22"/>
          <w:szCs w:val="22"/>
        </w:rPr>
        <w:t>O</w:t>
      </w:r>
      <w:r w:rsidR="00B56D7A">
        <w:rPr>
          <w:sz w:val="22"/>
          <w:szCs w:val="22"/>
        </w:rPr>
        <w:t xml:space="preserve">peration Permit for </w:t>
      </w:r>
      <w:r w:rsidR="00822AB7">
        <w:rPr>
          <w:sz w:val="22"/>
          <w:szCs w:val="22"/>
        </w:rPr>
        <w:t>an</w:t>
      </w:r>
      <w:r w:rsidR="00B56D7A">
        <w:rPr>
          <w:sz w:val="22"/>
          <w:szCs w:val="22"/>
        </w:rPr>
        <w:t xml:space="preserve"> Asphalt </w:t>
      </w:r>
      <w:r w:rsidR="002A63C8">
        <w:rPr>
          <w:sz w:val="22"/>
          <w:szCs w:val="22"/>
        </w:rPr>
        <w:t>Plant</w:t>
      </w:r>
    </w:p>
    <w:p w14:paraId="0443FF40" w14:textId="77777777" w:rsidR="00D8054B" w:rsidRDefault="00D8054B" w:rsidP="007B0635">
      <w:pPr>
        <w:tabs>
          <w:tab w:val="left" w:pos="-720"/>
          <w:tab w:val="left" w:pos="2160"/>
        </w:tabs>
        <w:spacing w:line="220" w:lineRule="atLeast"/>
        <w:ind w:right="540"/>
        <w:rPr>
          <w:sz w:val="22"/>
          <w:szCs w:val="22"/>
        </w:rPr>
      </w:pPr>
      <w:r w:rsidRPr="00063C30">
        <w:rPr>
          <w:b/>
          <w:sz w:val="22"/>
          <w:szCs w:val="22"/>
        </w:rPr>
        <w:t>Facility Description:</w:t>
      </w:r>
      <w:r w:rsidRPr="00063C30">
        <w:rPr>
          <w:sz w:val="22"/>
          <w:szCs w:val="22"/>
        </w:rPr>
        <w:t xml:space="preserve"> </w:t>
      </w:r>
      <w:r w:rsidRPr="00063C30">
        <w:rPr>
          <w:sz w:val="22"/>
          <w:szCs w:val="22"/>
        </w:rPr>
        <w:tab/>
      </w:r>
      <w:r w:rsidR="00B363DC">
        <w:rPr>
          <w:sz w:val="22"/>
          <w:szCs w:val="22"/>
        </w:rPr>
        <w:t>Drum-Mix Asphalt</w:t>
      </w:r>
      <w:r w:rsidRPr="00063C30">
        <w:rPr>
          <w:sz w:val="22"/>
          <w:szCs w:val="22"/>
        </w:rPr>
        <w:t xml:space="preserve"> </w:t>
      </w:r>
      <w:r w:rsidR="00B363DC">
        <w:rPr>
          <w:sz w:val="22"/>
          <w:szCs w:val="22"/>
        </w:rPr>
        <w:t>Facility (</w:t>
      </w:r>
      <w:r w:rsidRPr="00063C30">
        <w:rPr>
          <w:sz w:val="22"/>
          <w:szCs w:val="22"/>
        </w:rPr>
        <w:t xml:space="preserve">SIC </w:t>
      </w:r>
      <w:r w:rsidR="00B363DC">
        <w:rPr>
          <w:sz w:val="22"/>
          <w:szCs w:val="22"/>
        </w:rPr>
        <w:t>No.</w:t>
      </w:r>
      <w:r w:rsidRPr="00063C30">
        <w:rPr>
          <w:sz w:val="22"/>
          <w:szCs w:val="22"/>
        </w:rPr>
        <w:t xml:space="preserve"> </w:t>
      </w:r>
      <w:r w:rsidR="00737AB5">
        <w:rPr>
          <w:sz w:val="22"/>
          <w:szCs w:val="22"/>
        </w:rPr>
        <w:t>2951</w:t>
      </w:r>
      <w:r w:rsidR="005B2C52">
        <w:rPr>
          <w:sz w:val="22"/>
          <w:szCs w:val="22"/>
        </w:rPr>
        <w:t>, NAICS No. 324121</w:t>
      </w:r>
      <w:r w:rsidR="00737AB5">
        <w:rPr>
          <w:sz w:val="22"/>
          <w:szCs w:val="22"/>
        </w:rPr>
        <w:t>)</w:t>
      </w:r>
    </w:p>
    <w:p w14:paraId="0FA74174" w14:textId="35748038" w:rsidR="00D8054B" w:rsidRPr="00063C30" w:rsidRDefault="00D8054B" w:rsidP="007B0635">
      <w:pPr>
        <w:tabs>
          <w:tab w:val="left" w:pos="-720"/>
          <w:tab w:val="left" w:pos="2160"/>
        </w:tabs>
        <w:spacing w:line="220" w:lineRule="atLeast"/>
        <w:ind w:right="540"/>
        <w:rPr>
          <w:sz w:val="22"/>
          <w:szCs w:val="22"/>
        </w:rPr>
      </w:pPr>
      <w:r w:rsidRPr="00063C30">
        <w:rPr>
          <w:b/>
          <w:sz w:val="22"/>
          <w:szCs w:val="22"/>
        </w:rPr>
        <w:t>Location:</w:t>
      </w:r>
      <w:r w:rsidRPr="00063C30">
        <w:rPr>
          <w:sz w:val="22"/>
          <w:szCs w:val="22"/>
        </w:rPr>
        <w:t xml:space="preserve">  </w:t>
      </w:r>
      <w:r w:rsidRPr="00063C30">
        <w:rPr>
          <w:sz w:val="22"/>
          <w:szCs w:val="22"/>
        </w:rPr>
        <w:tab/>
      </w:r>
      <w:r w:rsidR="002A63C8">
        <w:rPr>
          <w:sz w:val="22"/>
          <w:szCs w:val="22"/>
        </w:rPr>
        <w:t>2975 Industrial Blvd. Vero Beach</w:t>
      </w:r>
      <w:r w:rsidR="00B363DC">
        <w:rPr>
          <w:sz w:val="22"/>
          <w:szCs w:val="22"/>
        </w:rPr>
        <w:t xml:space="preserve">, </w:t>
      </w:r>
      <w:r w:rsidR="002A63C8">
        <w:rPr>
          <w:sz w:val="22"/>
          <w:szCs w:val="22"/>
        </w:rPr>
        <w:t>Indian River</w:t>
      </w:r>
      <w:r w:rsidRPr="00063C30">
        <w:rPr>
          <w:sz w:val="22"/>
          <w:szCs w:val="22"/>
        </w:rPr>
        <w:t xml:space="preserve"> County, Florida</w:t>
      </w:r>
    </w:p>
    <w:p w14:paraId="1E86A67B" w14:textId="6D41F14C" w:rsidR="00D8054B" w:rsidRPr="00063C30" w:rsidRDefault="00D8054B" w:rsidP="007B0635">
      <w:pPr>
        <w:tabs>
          <w:tab w:val="left" w:pos="-720"/>
          <w:tab w:val="left" w:pos="2160"/>
        </w:tabs>
        <w:spacing w:line="220" w:lineRule="atLeast"/>
        <w:ind w:right="540"/>
        <w:rPr>
          <w:sz w:val="22"/>
          <w:szCs w:val="22"/>
        </w:rPr>
      </w:pPr>
      <w:r w:rsidRPr="00063C30">
        <w:rPr>
          <w:b/>
          <w:sz w:val="22"/>
          <w:szCs w:val="22"/>
        </w:rPr>
        <w:t>Lat</w:t>
      </w:r>
      <w:r w:rsidR="00B363DC" w:rsidRPr="00063C30">
        <w:rPr>
          <w:b/>
          <w:sz w:val="22"/>
          <w:szCs w:val="22"/>
        </w:rPr>
        <w:t>. /</w:t>
      </w:r>
      <w:r w:rsidRPr="00063C30">
        <w:rPr>
          <w:b/>
          <w:sz w:val="22"/>
          <w:szCs w:val="22"/>
        </w:rPr>
        <w:t>Long.:</w:t>
      </w:r>
      <w:r w:rsidRPr="00063C30">
        <w:rPr>
          <w:sz w:val="22"/>
          <w:szCs w:val="22"/>
        </w:rPr>
        <w:t xml:space="preserve"> </w:t>
      </w:r>
      <w:r w:rsidRPr="00063C30">
        <w:rPr>
          <w:sz w:val="22"/>
          <w:szCs w:val="22"/>
        </w:rPr>
        <w:tab/>
      </w:r>
      <w:r w:rsidR="00B363DC">
        <w:rPr>
          <w:sz w:val="22"/>
          <w:szCs w:val="22"/>
        </w:rPr>
        <w:t>27</w:t>
      </w:r>
      <w:r w:rsidRPr="00063C30">
        <w:rPr>
          <w:sz w:val="22"/>
          <w:szCs w:val="22"/>
        </w:rPr>
        <w:sym w:font="Symbol" w:char="F0B0"/>
      </w:r>
      <w:r w:rsidR="008870A3">
        <w:rPr>
          <w:sz w:val="22"/>
          <w:szCs w:val="22"/>
        </w:rPr>
        <w:t>41</w:t>
      </w:r>
      <w:r w:rsidRPr="00063C30">
        <w:rPr>
          <w:sz w:val="22"/>
          <w:szCs w:val="22"/>
        </w:rPr>
        <w:t>'</w:t>
      </w:r>
      <w:r w:rsidR="008870A3">
        <w:rPr>
          <w:sz w:val="22"/>
          <w:szCs w:val="22"/>
        </w:rPr>
        <w:t>15</w:t>
      </w:r>
      <w:r w:rsidRPr="00063C30">
        <w:rPr>
          <w:sz w:val="22"/>
          <w:szCs w:val="22"/>
        </w:rPr>
        <w:t>" N / 80</w:t>
      </w:r>
      <w:r w:rsidRPr="00063C30">
        <w:rPr>
          <w:sz w:val="22"/>
          <w:szCs w:val="22"/>
        </w:rPr>
        <w:sym w:font="Symbol" w:char="F0B0"/>
      </w:r>
      <w:r w:rsidR="008870A3">
        <w:rPr>
          <w:sz w:val="22"/>
          <w:szCs w:val="22"/>
        </w:rPr>
        <w:t>24</w:t>
      </w:r>
      <w:r w:rsidRPr="00063C30">
        <w:rPr>
          <w:sz w:val="22"/>
          <w:szCs w:val="22"/>
        </w:rPr>
        <w:t>'</w:t>
      </w:r>
      <w:r w:rsidR="008870A3">
        <w:rPr>
          <w:sz w:val="22"/>
          <w:szCs w:val="22"/>
        </w:rPr>
        <w:t>54</w:t>
      </w:r>
      <w:r w:rsidRPr="00063C30">
        <w:rPr>
          <w:sz w:val="22"/>
          <w:szCs w:val="22"/>
        </w:rPr>
        <w:t>" W</w:t>
      </w:r>
    </w:p>
    <w:p w14:paraId="2EAD7E06" w14:textId="281205DF" w:rsidR="00D8054B" w:rsidRPr="00063C30" w:rsidRDefault="00D8054B" w:rsidP="007B0635">
      <w:pPr>
        <w:tabs>
          <w:tab w:val="left" w:pos="-720"/>
          <w:tab w:val="left" w:pos="2160"/>
        </w:tabs>
        <w:spacing w:line="220" w:lineRule="atLeast"/>
        <w:ind w:right="540"/>
        <w:rPr>
          <w:sz w:val="22"/>
          <w:szCs w:val="22"/>
        </w:rPr>
      </w:pPr>
      <w:r w:rsidRPr="00583E6F">
        <w:rPr>
          <w:b/>
          <w:sz w:val="22"/>
          <w:szCs w:val="22"/>
          <w:lang w:val="es-ES_tradnl"/>
        </w:rPr>
        <w:t>UTM</w:t>
      </w:r>
      <w:r w:rsidR="00B363DC" w:rsidRPr="00583E6F">
        <w:rPr>
          <w:b/>
          <w:sz w:val="22"/>
          <w:szCs w:val="22"/>
          <w:lang w:val="es-ES_tradnl"/>
        </w:rPr>
        <w:t xml:space="preserve">: </w:t>
      </w:r>
      <w:proofErr w:type="spellStart"/>
      <w:r w:rsidR="00B363DC" w:rsidRPr="00583E6F">
        <w:rPr>
          <w:b/>
          <w:sz w:val="22"/>
          <w:szCs w:val="22"/>
          <w:lang w:val="es-ES_tradnl"/>
        </w:rPr>
        <w:t>Zone</w:t>
      </w:r>
      <w:proofErr w:type="spellEnd"/>
      <w:r w:rsidRPr="00583E6F">
        <w:rPr>
          <w:b/>
          <w:sz w:val="22"/>
          <w:szCs w:val="22"/>
          <w:lang w:val="es-ES_tradnl"/>
        </w:rPr>
        <w:t xml:space="preserve"> </w:t>
      </w:r>
      <w:r w:rsidR="00B363DC" w:rsidRPr="00583E6F">
        <w:rPr>
          <w:b/>
          <w:sz w:val="22"/>
          <w:szCs w:val="22"/>
          <w:lang w:val="es-ES_tradnl"/>
        </w:rPr>
        <w:tab/>
      </w:r>
      <w:r w:rsidRPr="00583E6F">
        <w:rPr>
          <w:sz w:val="22"/>
          <w:szCs w:val="22"/>
          <w:lang w:val="es-ES_tradnl"/>
        </w:rPr>
        <w:t xml:space="preserve">17; </w:t>
      </w:r>
      <w:r w:rsidR="008870A3">
        <w:rPr>
          <w:sz w:val="22"/>
          <w:szCs w:val="22"/>
          <w:lang w:val="es-ES_tradnl"/>
        </w:rPr>
        <w:t>557.00</w:t>
      </w:r>
      <w:r w:rsidRPr="00583E6F">
        <w:rPr>
          <w:sz w:val="22"/>
          <w:szCs w:val="22"/>
          <w:lang w:val="es-ES_tradnl"/>
        </w:rPr>
        <w:t xml:space="preserve"> Km. E</w:t>
      </w:r>
      <w:r w:rsidR="00737AB5" w:rsidRPr="00583E6F">
        <w:rPr>
          <w:sz w:val="22"/>
          <w:szCs w:val="22"/>
          <w:lang w:val="es-ES_tradnl"/>
        </w:rPr>
        <w:t xml:space="preserve">; </w:t>
      </w:r>
      <w:r w:rsidR="008870A3">
        <w:rPr>
          <w:sz w:val="22"/>
          <w:szCs w:val="22"/>
          <w:lang w:val="es-ES_tradnl"/>
        </w:rPr>
        <w:t>3062.50</w:t>
      </w:r>
      <w:r w:rsidRPr="00583E6F">
        <w:rPr>
          <w:sz w:val="22"/>
          <w:szCs w:val="22"/>
          <w:lang w:val="es-ES_tradnl"/>
        </w:rPr>
        <w:t xml:space="preserve"> Km. </w:t>
      </w:r>
      <w:r w:rsidRPr="00063C30">
        <w:rPr>
          <w:sz w:val="22"/>
          <w:szCs w:val="22"/>
        </w:rPr>
        <w:t>N</w:t>
      </w:r>
    </w:p>
    <w:p w14:paraId="50C86EA4" w14:textId="77777777" w:rsidR="00D8054B" w:rsidRPr="00063C30" w:rsidRDefault="00D8054B" w:rsidP="007B0635">
      <w:pPr>
        <w:tabs>
          <w:tab w:val="left" w:pos="-720"/>
        </w:tabs>
        <w:spacing w:line="220" w:lineRule="atLeast"/>
        <w:ind w:right="450"/>
        <w:rPr>
          <w:sz w:val="22"/>
          <w:szCs w:val="22"/>
        </w:rPr>
      </w:pPr>
    </w:p>
    <w:p w14:paraId="344967D7" w14:textId="1A27D115" w:rsidR="00826063" w:rsidRDefault="00D8054B" w:rsidP="008E2DDF">
      <w:pPr>
        <w:tabs>
          <w:tab w:val="left" w:pos="-720"/>
        </w:tabs>
        <w:spacing w:line="220" w:lineRule="atLeast"/>
        <w:jc w:val="both"/>
        <w:rPr>
          <w:sz w:val="22"/>
        </w:rPr>
      </w:pPr>
      <w:r w:rsidRPr="00063C30">
        <w:rPr>
          <w:sz w:val="22"/>
          <w:szCs w:val="22"/>
        </w:rPr>
        <w:t xml:space="preserve">This is Permit Number </w:t>
      </w:r>
      <w:r w:rsidR="0081328E">
        <w:rPr>
          <w:sz w:val="22"/>
          <w:szCs w:val="22"/>
        </w:rPr>
        <w:t>0</w:t>
      </w:r>
      <w:r w:rsidR="008870A3">
        <w:rPr>
          <w:sz w:val="22"/>
          <w:szCs w:val="22"/>
        </w:rPr>
        <w:t>61</w:t>
      </w:r>
      <w:r w:rsidR="0081328E">
        <w:rPr>
          <w:sz w:val="22"/>
          <w:szCs w:val="22"/>
        </w:rPr>
        <w:t>0001-00</w:t>
      </w:r>
      <w:r w:rsidR="008870A3">
        <w:rPr>
          <w:sz w:val="22"/>
          <w:szCs w:val="22"/>
        </w:rPr>
        <w:t>7</w:t>
      </w:r>
      <w:r w:rsidRPr="00063C30">
        <w:rPr>
          <w:sz w:val="22"/>
          <w:szCs w:val="22"/>
        </w:rPr>
        <w:t xml:space="preserve">-AO to operate an air pollution source issued pursuant to Chapter 403.087, Florida Statutes (F.S.).  This </w:t>
      </w:r>
      <w:r w:rsidR="008E2DDF">
        <w:rPr>
          <w:sz w:val="22"/>
          <w:szCs w:val="22"/>
        </w:rPr>
        <w:t>Air Operation Permit</w:t>
      </w:r>
      <w:r w:rsidRPr="00063C30">
        <w:rPr>
          <w:sz w:val="22"/>
          <w:szCs w:val="22"/>
        </w:rPr>
        <w:t xml:space="preserve"> has been issued </w:t>
      </w:r>
      <w:r w:rsidR="006535F5">
        <w:rPr>
          <w:sz w:val="22"/>
          <w:szCs w:val="22"/>
        </w:rPr>
        <w:t>with the purpose of</w:t>
      </w:r>
      <w:r w:rsidR="0081328E">
        <w:rPr>
          <w:sz w:val="22"/>
        </w:rPr>
        <w:t xml:space="preserve"> </w:t>
      </w:r>
      <w:r w:rsidR="008870A3">
        <w:rPr>
          <w:sz w:val="22"/>
        </w:rPr>
        <w:t>renewing</w:t>
      </w:r>
      <w:r w:rsidR="0081328E">
        <w:rPr>
          <w:sz w:val="22"/>
        </w:rPr>
        <w:t xml:space="preserve"> the air </w:t>
      </w:r>
      <w:r w:rsidR="008870A3">
        <w:rPr>
          <w:sz w:val="22"/>
        </w:rPr>
        <w:t>operation</w:t>
      </w:r>
      <w:r w:rsidR="0081328E">
        <w:rPr>
          <w:sz w:val="22"/>
        </w:rPr>
        <w:t xml:space="preserve"> permit, No. </w:t>
      </w:r>
      <w:r w:rsidR="00EB048E">
        <w:rPr>
          <w:bCs/>
          <w:sz w:val="22"/>
        </w:rPr>
        <w:t>0</w:t>
      </w:r>
      <w:r w:rsidR="008870A3">
        <w:rPr>
          <w:bCs/>
          <w:sz w:val="22"/>
        </w:rPr>
        <w:t>61</w:t>
      </w:r>
      <w:r w:rsidR="00EB048E">
        <w:rPr>
          <w:bCs/>
          <w:sz w:val="22"/>
        </w:rPr>
        <w:t>0001-00</w:t>
      </w:r>
      <w:r w:rsidR="008870A3">
        <w:rPr>
          <w:bCs/>
          <w:sz w:val="22"/>
        </w:rPr>
        <w:t>6</w:t>
      </w:r>
      <w:r w:rsidR="006535F5" w:rsidRPr="001D3689">
        <w:rPr>
          <w:bCs/>
          <w:sz w:val="22"/>
        </w:rPr>
        <w:t>-</w:t>
      </w:r>
      <w:r w:rsidR="00EB048E">
        <w:rPr>
          <w:sz w:val="22"/>
        </w:rPr>
        <w:t>A</w:t>
      </w:r>
      <w:r w:rsidR="008870A3">
        <w:rPr>
          <w:sz w:val="22"/>
        </w:rPr>
        <w:t>O</w:t>
      </w:r>
    </w:p>
    <w:p w14:paraId="7F2169E9" w14:textId="77777777" w:rsidR="00D8054B" w:rsidRPr="00063C30" w:rsidRDefault="00D8054B" w:rsidP="007E6C4E">
      <w:pPr>
        <w:tabs>
          <w:tab w:val="left" w:pos="-720"/>
        </w:tabs>
        <w:spacing w:line="220" w:lineRule="atLeast"/>
        <w:rPr>
          <w:sz w:val="22"/>
          <w:szCs w:val="22"/>
        </w:rPr>
      </w:pPr>
    </w:p>
    <w:p w14:paraId="3FE9026F" w14:textId="77777777" w:rsidR="00D8054B" w:rsidRPr="00063C30" w:rsidRDefault="00D8054B" w:rsidP="007E6C4E">
      <w:pPr>
        <w:tabs>
          <w:tab w:val="left" w:pos="-720"/>
        </w:tabs>
        <w:spacing w:line="220" w:lineRule="atLeast"/>
        <w:rPr>
          <w:b/>
          <w:sz w:val="22"/>
          <w:szCs w:val="22"/>
        </w:rPr>
      </w:pPr>
      <w:r w:rsidRPr="00063C30">
        <w:rPr>
          <w:b/>
          <w:sz w:val="22"/>
          <w:szCs w:val="22"/>
        </w:rPr>
        <w:t>STATEMENT OF BASIS:</w:t>
      </w:r>
    </w:p>
    <w:p w14:paraId="690F40A7" w14:textId="77777777" w:rsidR="00D8054B" w:rsidRPr="00063C30" w:rsidRDefault="00D8054B" w:rsidP="007E6C4E">
      <w:pPr>
        <w:tabs>
          <w:tab w:val="left" w:pos="-720"/>
        </w:tabs>
        <w:spacing w:line="220" w:lineRule="atLeast"/>
        <w:rPr>
          <w:sz w:val="22"/>
          <w:szCs w:val="22"/>
        </w:rPr>
      </w:pPr>
    </w:p>
    <w:p w14:paraId="093028D4" w14:textId="77777777" w:rsidR="00D8054B" w:rsidRPr="00063C30" w:rsidRDefault="00D8054B" w:rsidP="007E6C4E">
      <w:pPr>
        <w:tabs>
          <w:tab w:val="left" w:pos="-720"/>
        </w:tabs>
        <w:spacing w:line="220" w:lineRule="atLeast"/>
        <w:jc w:val="both"/>
        <w:rPr>
          <w:sz w:val="22"/>
          <w:szCs w:val="22"/>
        </w:rPr>
      </w:pPr>
      <w:r w:rsidRPr="00063C30">
        <w:rPr>
          <w:sz w:val="22"/>
          <w:szCs w:val="22"/>
        </w:rPr>
        <w:t>This permit is issued under the provisions of Chapter 403, Florida Statutes (F.S.), and Florida Administrative Code (F.A.C.) Rules 62-4, and 62-204 through 62-297, and in conformance with all existing regulations of the Florida Department of Environmental Protection.  The above named owner or operator is hereby authorized to perform the work or operate the facility shown on the application and approved drawing(s), plans, and other documents attached hereto or on file with the Department, in accordance with the terms and conditions of this permit.</w:t>
      </w:r>
    </w:p>
    <w:p w14:paraId="179AFE8C" w14:textId="77777777" w:rsidR="00D8054B" w:rsidRPr="00063C30" w:rsidRDefault="00D8054B" w:rsidP="00D8054B">
      <w:pPr>
        <w:pStyle w:val="Header"/>
        <w:tabs>
          <w:tab w:val="clear" w:pos="4320"/>
          <w:tab w:val="clear" w:pos="8640"/>
          <w:tab w:val="left" w:pos="-720"/>
        </w:tabs>
        <w:spacing w:line="220" w:lineRule="atLeast"/>
        <w:rPr>
          <w:rFonts w:ascii="Times New Roman" w:hAnsi="Times New Roman"/>
          <w:sz w:val="22"/>
          <w:szCs w:val="22"/>
        </w:rPr>
      </w:pPr>
    </w:p>
    <w:p w14:paraId="3023F6CF" w14:textId="77777777" w:rsidR="007B0635" w:rsidRPr="008E2DDF" w:rsidRDefault="008E2DDF" w:rsidP="007B0635">
      <w:pPr>
        <w:tabs>
          <w:tab w:val="left" w:pos="-720"/>
        </w:tabs>
        <w:spacing w:line="220" w:lineRule="atLeast"/>
        <w:rPr>
          <w:b/>
          <w:sz w:val="22"/>
          <w:szCs w:val="22"/>
        </w:rPr>
      </w:pPr>
      <w:r w:rsidRPr="008E2DDF">
        <w:rPr>
          <w:b/>
          <w:sz w:val="22"/>
          <w:szCs w:val="22"/>
        </w:rPr>
        <w:t>Referenced attachments made a part of the permit:</w:t>
      </w:r>
    </w:p>
    <w:p w14:paraId="6EC034A5" w14:textId="77777777" w:rsidR="00F51D1F" w:rsidRDefault="00D8054B" w:rsidP="00D8054B">
      <w:pPr>
        <w:tabs>
          <w:tab w:val="left" w:pos="-720"/>
        </w:tabs>
        <w:spacing w:line="220" w:lineRule="atLeast"/>
        <w:rPr>
          <w:sz w:val="22"/>
          <w:szCs w:val="22"/>
        </w:rPr>
      </w:pPr>
      <w:r w:rsidRPr="00063C30">
        <w:rPr>
          <w:sz w:val="22"/>
          <w:szCs w:val="22"/>
        </w:rPr>
        <w:t>Appendix</w:t>
      </w:r>
      <w:r w:rsidR="007A1508">
        <w:rPr>
          <w:sz w:val="22"/>
          <w:szCs w:val="22"/>
        </w:rPr>
        <w:t xml:space="preserve"> </w:t>
      </w:r>
      <w:r w:rsidRPr="00063C30">
        <w:rPr>
          <w:sz w:val="22"/>
          <w:szCs w:val="22"/>
        </w:rPr>
        <w:t>A</w:t>
      </w:r>
      <w:r w:rsidR="007A1508">
        <w:rPr>
          <w:sz w:val="22"/>
          <w:szCs w:val="22"/>
        </w:rPr>
        <w:t xml:space="preserve">:  </w:t>
      </w:r>
      <w:r w:rsidR="00F51D1F">
        <w:rPr>
          <w:sz w:val="22"/>
          <w:szCs w:val="22"/>
        </w:rPr>
        <w:t>Citation Formats and Glossary of Common Terms;</w:t>
      </w:r>
    </w:p>
    <w:p w14:paraId="5EB088CA" w14:textId="77777777" w:rsidR="00D8054B" w:rsidRDefault="00F51D1F" w:rsidP="00D8054B">
      <w:pPr>
        <w:tabs>
          <w:tab w:val="left" w:pos="-720"/>
        </w:tabs>
        <w:spacing w:line="220" w:lineRule="atLeast"/>
        <w:rPr>
          <w:sz w:val="22"/>
          <w:szCs w:val="22"/>
        </w:rPr>
      </w:pPr>
      <w:r>
        <w:rPr>
          <w:sz w:val="22"/>
          <w:szCs w:val="22"/>
        </w:rPr>
        <w:t>Appendix</w:t>
      </w:r>
      <w:r w:rsidR="007A1508">
        <w:rPr>
          <w:sz w:val="22"/>
          <w:szCs w:val="22"/>
        </w:rPr>
        <w:t xml:space="preserve"> B:  </w:t>
      </w:r>
      <w:r w:rsidR="00D8054B" w:rsidRPr="00063C30">
        <w:rPr>
          <w:sz w:val="22"/>
          <w:szCs w:val="22"/>
        </w:rPr>
        <w:t>General Conditions</w:t>
      </w:r>
    </w:p>
    <w:p w14:paraId="357C881F" w14:textId="77777777" w:rsidR="00F51D1F" w:rsidRDefault="00F51D1F" w:rsidP="00D8054B">
      <w:pPr>
        <w:tabs>
          <w:tab w:val="left" w:pos="-720"/>
        </w:tabs>
        <w:spacing w:line="220" w:lineRule="atLeast"/>
        <w:rPr>
          <w:sz w:val="22"/>
          <w:szCs w:val="22"/>
        </w:rPr>
      </w:pPr>
      <w:r>
        <w:rPr>
          <w:sz w:val="22"/>
          <w:szCs w:val="22"/>
        </w:rPr>
        <w:t>Appendix C:  Common Conditions</w:t>
      </w:r>
    </w:p>
    <w:p w14:paraId="057EE5D5" w14:textId="77777777" w:rsidR="00F51D1F" w:rsidRDefault="00F51D1F" w:rsidP="00D8054B">
      <w:pPr>
        <w:tabs>
          <w:tab w:val="left" w:pos="-720"/>
        </w:tabs>
        <w:spacing w:line="220" w:lineRule="atLeast"/>
        <w:rPr>
          <w:sz w:val="22"/>
          <w:szCs w:val="22"/>
        </w:rPr>
      </w:pPr>
      <w:r>
        <w:rPr>
          <w:sz w:val="22"/>
          <w:szCs w:val="22"/>
        </w:rPr>
        <w:t>Appendix D:  Common Testing Requirements</w:t>
      </w:r>
    </w:p>
    <w:p w14:paraId="7043C450" w14:textId="77777777" w:rsidR="00EB775C" w:rsidRDefault="00F51D1F" w:rsidP="00D8054B">
      <w:pPr>
        <w:tabs>
          <w:tab w:val="left" w:pos="-720"/>
        </w:tabs>
        <w:spacing w:line="220" w:lineRule="atLeast"/>
        <w:rPr>
          <w:sz w:val="22"/>
          <w:szCs w:val="22"/>
        </w:rPr>
      </w:pPr>
      <w:r>
        <w:rPr>
          <w:sz w:val="22"/>
          <w:szCs w:val="22"/>
        </w:rPr>
        <w:t>Appendix E:  Standards of Performance for Hot Mix Asphalt Facilities 40 CFR Part 60 Subpart I.</w:t>
      </w:r>
    </w:p>
    <w:p w14:paraId="72CF2A25" w14:textId="77777777" w:rsidR="00F51D1F" w:rsidRPr="00063C30" w:rsidRDefault="00EB775C" w:rsidP="00D8054B">
      <w:pPr>
        <w:tabs>
          <w:tab w:val="left" w:pos="-720"/>
        </w:tabs>
        <w:spacing w:line="220" w:lineRule="atLeast"/>
        <w:rPr>
          <w:sz w:val="22"/>
          <w:szCs w:val="22"/>
        </w:rPr>
      </w:pPr>
      <w:r>
        <w:rPr>
          <w:sz w:val="22"/>
          <w:szCs w:val="22"/>
        </w:rPr>
        <w:t xml:space="preserve">Appendix F:  </w:t>
      </w:r>
      <w:r w:rsidR="00E829C4" w:rsidRPr="00B30530">
        <w:rPr>
          <w:sz w:val="22"/>
          <w:szCs w:val="22"/>
        </w:rPr>
        <w:t>Standards of Performance for Nonmetallic Mineral Processing Plants</w:t>
      </w:r>
      <w:r w:rsidR="00E829C4" w:rsidRPr="00EB775C">
        <w:rPr>
          <w:color w:val="000000"/>
          <w:sz w:val="22"/>
          <w:szCs w:val="22"/>
        </w:rPr>
        <w:t xml:space="preserve"> </w:t>
      </w:r>
      <w:r w:rsidRPr="00EB775C">
        <w:rPr>
          <w:color w:val="000000"/>
          <w:sz w:val="22"/>
          <w:szCs w:val="22"/>
        </w:rPr>
        <w:t>40 CFR 60, Subpart OOO</w:t>
      </w:r>
      <w:r w:rsidR="00F51D1F">
        <w:rPr>
          <w:sz w:val="22"/>
          <w:szCs w:val="22"/>
        </w:rPr>
        <w:t xml:space="preserve">  </w:t>
      </w:r>
    </w:p>
    <w:p w14:paraId="1090BBAA" w14:textId="77777777" w:rsidR="00583E6F" w:rsidRPr="00F34576" w:rsidRDefault="00583E6F" w:rsidP="00F34576">
      <w:pPr>
        <w:pStyle w:val="Header"/>
        <w:tabs>
          <w:tab w:val="clear" w:pos="4320"/>
          <w:tab w:val="clear" w:pos="8640"/>
          <w:tab w:val="left" w:pos="1440"/>
        </w:tabs>
        <w:rPr>
          <w:rFonts w:ascii="Times New Roman" w:hAnsi="Times New Roman"/>
          <w:bCs/>
          <w:snapToGrid w:val="0"/>
          <w:sz w:val="22"/>
          <w:szCs w:val="22"/>
        </w:rPr>
      </w:pPr>
      <w:r w:rsidRPr="00F34576">
        <w:rPr>
          <w:rFonts w:ascii="Times New Roman" w:hAnsi="Times New Roman"/>
          <w:snapToGrid w:val="0"/>
          <w:sz w:val="22"/>
          <w:szCs w:val="22"/>
        </w:rPr>
        <w:t>Appendix</w:t>
      </w:r>
      <w:r w:rsidR="007A1508">
        <w:rPr>
          <w:rFonts w:ascii="Times New Roman" w:hAnsi="Times New Roman"/>
          <w:snapToGrid w:val="0"/>
          <w:sz w:val="22"/>
          <w:szCs w:val="22"/>
        </w:rPr>
        <w:t xml:space="preserve"> </w:t>
      </w:r>
      <w:r w:rsidR="00E829C4">
        <w:rPr>
          <w:rFonts w:ascii="Times New Roman" w:hAnsi="Times New Roman"/>
          <w:snapToGrid w:val="0"/>
          <w:sz w:val="22"/>
          <w:szCs w:val="22"/>
        </w:rPr>
        <w:t>G</w:t>
      </w:r>
      <w:r w:rsidR="007A1508">
        <w:rPr>
          <w:rFonts w:ascii="Times New Roman" w:hAnsi="Times New Roman"/>
          <w:snapToGrid w:val="0"/>
          <w:sz w:val="22"/>
          <w:szCs w:val="22"/>
        </w:rPr>
        <w:t xml:space="preserve">:  </w:t>
      </w:r>
      <w:r w:rsidRPr="00F34576">
        <w:rPr>
          <w:rFonts w:ascii="Times New Roman" w:hAnsi="Times New Roman"/>
          <w:bCs/>
          <w:snapToGrid w:val="0"/>
          <w:sz w:val="22"/>
          <w:szCs w:val="22"/>
        </w:rPr>
        <w:t>General Provisions of 40 CFR Part 60</w:t>
      </w:r>
    </w:p>
    <w:p w14:paraId="1B7C23BB" w14:textId="77777777" w:rsidR="00D8054B" w:rsidRDefault="00D8054B" w:rsidP="00D8054B">
      <w:pPr>
        <w:tabs>
          <w:tab w:val="left" w:pos="-720"/>
        </w:tabs>
        <w:spacing w:line="220" w:lineRule="atLeast"/>
        <w:rPr>
          <w:sz w:val="22"/>
          <w:szCs w:val="22"/>
        </w:rPr>
      </w:pPr>
    </w:p>
    <w:p w14:paraId="54EF2BA4" w14:textId="61D763E1" w:rsidR="007C5535" w:rsidRDefault="00CD7A1F" w:rsidP="009D04C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hanging="5040"/>
        <w:rPr>
          <w:sz w:val="22"/>
          <w:szCs w:val="22"/>
        </w:rPr>
      </w:pPr>
      <w:r>
        <w:rPr>
          <w:sz w:val="22"/>
          <w:szCs w:val="22"/>
        </w:rPr>
        <w:t xml:space="preserve">Effective Date:  </w:t>
      </w:r>
      <w:r w:rsidR="0047015F">
        <w:rPr>
          <w:sz w:val="22"/>
          <w:szCs w:val="22"/>
        </w:rPr>
        <w:t>February 24, 2015</w:t>
      </w:r>
    </w:p>
    <w:p w14:paraId="5B64610C" w14:textId="1F1F9A6A" w:rsidR="009D04C2" w:rsidRPr="009D04C2" w:rsidRDefault="009D04C2" w:rsidP="009D04C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hanging="5040"/>
        <w:rPr>
          <w:sz w:val="22"/>
          <w:szCs w:val="22"/>
        </w:rPr>
      </w:pPr>
      <w:r w:rsidRPr="009D04C2">
        <w:rPr>
          <w:sz w:val="22"/>
          <w:szCs w:val="22"/>
        </w:rPr>
        <w:t xml:space="preserve">Renewal Application Due Date:  </w:t>
      </w:r>
      <w:r w:rsidR="00763FFD">
        <w:rPr>
          <w:sz w:val="22"/>
          <w:szCs w:val="22"/>
        </w:rPr>
        <w:t>December 24, 2019</w:t>
      </w:r>
    </w:p>
    <w:p w14:paraId="34EBFD0D" w14:textId="1A7388A9" w:rsidR="009D04C2" w:rsidRPr="009D04C2" w:rsidRDefault="009D04C2" w:rsidP="009D04C2">
      <w:pPr>
        <w:ind w:left="5040" w:hanging="5040"/>
        <w:rPr>
          <w:sz w:val="22"/>
          <w:szCs w:val="22"/>
        </w:rPr>
      </w:pPr>
      <w:r w:rsidRPr="009D04C2">
        <w:rPr>
          <w:sz w:val="22"/>
          <w:szCs w:val="22"/>
        </w:rPr>
        <w:t xml:space="preserve">Expiration Date:  </w:t>
      </w:r>
      <w:r w:rsidR="0047015F">
        <w:rPr>
          <w:sz w:val="22"/>
          <w:szCs w:val="22"/>
        </w:rPr>
        <w:t>February 23, 2020</w:t>
      </w:r>
    </w:p>
    <w:p w14:paraId="5C57A095" w14:textId="77777777" w:rsidR="009D04C2" w:rsidRPr="009D04C2" w:rsidRDefault="009D04C2" w:rsidP="009D04C2">
      <w:pPr>
        <w:ind w:left="5040" w:hanging="5040"/>
        <w:rPr>
          <w:sz w:val="22"/>
          <w:szCs w:val="22"/>
        </w:rPr>
      </w:pPr>
    </w:p>
    <w:p w14:paraId="28B84B33" w14:textId="77777777" w:rsidR="009D04C2" w:rsidRPr="009D04C2" w:rsidRDefault="009D04C2" w:rsidP="009D04C2">
      <w:pPr>
        <w:pStyle w:val="Style0"/>
        <w:ind w:left="5040" w:hanging="5040"/>
        <w:rPr>
          <w:rFonts w:ascii="Times New Roman" w:hAnsi="Times New Roman"/>
          <w:sz w:val="22"/>
          <w:szCs w:val="22"/>
        </w:rPr>
      </w:pPr>
    </w:p>
    <w:p w14:paraId="4129998D" w14:textId="77777777" w:rsidR="009D04C2" w:rsidRPr="009D04C2" w:rsidRDefault="009D04C2" w:rsidP="009D04C2">
      <w:pPr>
        <w:tabs>
          <w:tab w:val="left" w:pos="6840"/>
        </w:tabs>
        <w:ind w:left="5040" w:hanging="5040"/>
        <w:rPr>
          <w:sz w:val="22"/>
          <w:szCs w:val="22"/>
        </w:rPr>
      </w:pPr>
      <w:r w:rsidRPr="009D04C2">
        <w:rPr>
          <w:sz w:val="22"/>
          <w:szCs w:val="22"/>
        </w:rPr>
        <w:t>____________________________    __________</w:t>
      </w:r>
    </w:p>
    <w:p w14:paraId="6485E95C" w14:textId="77777777" w:rsidR="008870A3" w:rsidRDefault="008870A3" w:rsidP="008870A3">
      <w:pPr>
        <w:rPr>
          <w:sz w:val="22"/>
          <w:szCs w:val="22"/>
        </w:rPr>
      </w:pPr>
      <w:r>
        <w:rPr>
          <w:sz w:val="22"/>
          <w:szCs w:val="22"/>
        </w:rPr>
        <w:t>Jason R. Andreotta</w:t>
      </w:r>
      <w:r>
        <w:rPr>
          <w:sz w:val="22"/>
          <w:szCs w:val="22"/>
        </w:rPr>
        <w:tab/>
      </w:r>
      <w:r>
        <w:rPr>
          <w:sz w:val="22"/>
          <w:szCs w:val="22"/>
        </w:rPr>
        <w:tab/>
      </w:r>
      <w:r>
        <w:rPr>
          <w:sz w:val="22"/>
          <w:szCs w:val="22"/>
        </w:rPr>
        <w:tab/>
        <w:t xml:space="preserve"> Date</w:t>
      </w:r>
    </w:p>
    <w:p w14:paraId="00566D0E" w14:textId="77777777" w:rsidR="008870A3" w:rsidRDefault="008870A3" w:rsidP="008870A3">
      <w:pPr>
        <w:rPr>
          <w:sz w:val="22"/>
          <w:szCs w:val="22"/>
        </w:rPr>
      </w:pPr>
      <w:r>
        <w:rPr>
          <w:sz w:val="22"/>
          <w:szCs w:val="22"/>
        </w:rPr>
        <w:t>Permitting Program Administrator</w:t>
      </w:r>
    </w:p>
    <w:p w14:paraId="0EA26FFB" w14:textId="77777777" w:rsidR="008870A3" w:rsidRDefault="008870A3" w:rsidP="008870A3">
      <w:pPr>
        <w:rPr>
          <w:sz w:val="22"/>
          <w:szCs w:val="22"/>
        </w:rPr>
      </w:pPr>
      <w:r>
        <w:rPr>
          <w:sz w:val="22"/>
          <w:szCs w:val="22"/>
        </w:rPr>
        <w:t>Southeast District</w:t>
      </w:r>
    </w:p>
    <w:p w14:paraId="08AEA503" w14:textId="77777777" w:rsidR="008870A3" w:rsidRDefault="008870A3" w:rsidP="008870A3">
      <w:pPr>
        <w:rPr>
          <w:sz w:val="22"/>
          <w:szCs w:val="22"/>
        </w:rPr>
      </w:pPr>
    </w:p>
    <w:p w14:paraId="2EFD281B" w14:textId="77777777" w:rsidR="008870A3" w:rsidRDefault="008870A3" w:rsidP="008870A3">
      <w:pPr>
        <w:rPr>
          <w:sz w:val="22"/>
          <w:szCs w:val="22"/>
        </w:rPr>
      </w:pPr>
    </w:p>
    <w:p w14:paraId="40F872CD" w14:textId="77777777" w:rsidR="008870A3" w:rsidRDefault="008870A3" w:rsidP="008870A3">
      <w:pPr>
        <w:spacing w:line="240" w:lineRule="exact"/>
        <w:rPr>
          <w:sz w:val="22"/>
          <w:szCs w:val="22"/>
        </w:rPr>
      </w:pPr>
      <w:r>
        <w:rPr>
          <w:sz w:val="22"/>
          <w:szCs w:val="22"/>
        </w:rPr>
        <w:t>JRA/</w:t>
      </w:r>
      <w:proofErr w:type="spellStart"/>
      <w:r>
        <w:rPr>
          <w:sz w:val="22"/>
          <w:szCs w:val="22"/>
        </w:rPr>
        <w:t>jms</w:t>
      </w:r>
      <w:proofErr w:type="spellEnd"/>
      <w:r>
        <w:rPr>
          <w:sz w:val="22"/>
          <w:szCs w:val="22"/>
        </w:rPr>
        <w:t>/</w:t>
      </w:r>
      <w:proofErr w:type="spellStart"/>
      <w:r>
        <w:rPr>
          <w:sz w:val="22"/>
          <w:szCs w:val="22"/>
        </w:rPr>
        <w:t>lch</w:t>
      </w:r>
      <w:proofErr w:type="spellEnd"/>
      <w:r>
        <w:rPr>
          <w:sz w:val="22"/>
          <w:szCs w:val="22"/>
        </w:rPr>
        <w:t>/</w:t>
      </w:r>
      <w:proofErr w:type="spellStart"/>
      <w:r>
        <w:rPr>
          <w:sz w:val="22"/>
          <w:szCs w:val="22"/>
        </w:rPr>
        <w:t>sdt</w:t>
      </w:r>
      <w:proofErr w:type="spellEnd"/>
    </w:p>
    <w:p w14:paraId="2B4AC9A4" w14:textId="5F88880A" w:rsidR="00C1269D" w:rsidRDefault="00C1269D" w:rsidP="002441A4">
      <w:pPr>
        <w:spacing w:line="240" w:lineRule="exact"/>
        <w:rPr>
          <w:sz w:val="22"/>
          <w:szCs w:val="22"/>
        </w:rPr>
        <w:sectPr w:rsidR="00C1269D" w:rsidSect="002441A4">
          <w:footerReference w:type="default" r:id="rId28"/>
          <w:headerReference w:type="first" r:id="rId29"/>
          <w:footerReference w:type="first" r:id="rId30"/>
          <w:pgSz w:w="12240" w:h="15840" w:code="1"/>
          <w:pgMar w:top="1152" w:right="1354" w:bottom="864" w:left="1080" w:header="648" w:footer="245" w:gutter="0"/>
          <w:cols w:space="720"/>
          <w:noEndnote/>
          <w:titlePg/>
          <w:docGrid w:linePitch="272"/>
        </w:sectPr>
      </w:pPr>
    </w:p>
    <w:p w14:paraId="67D0A094" w14:textId="77777777" w:rsidR="00FB4799" w:rsidRPr="00FB4799" w:rsidRDefault="00FB4799" w:rsidP="00FB4799">
      <w:pPr>
        <w:spacing w:after="120"/>
        <w:rPr>
          <w:caps/>
          <w:sz w:val="24"/>
          <w:szCs w:val="24"/>
          <w:u w:val="single"/>
        </w:rPr>
      </w:pPr>
      <w:r w:rsidRPr="00FB4799">
        <w:rPr>
          <w:b/>
          <w:caps/>
          <w:sz w:val="24"/>
          <w:szCs w:val="24"/>
        </w:rPr>
        <w:lastRenderedPageBreak/>
        <w:t>Facility and Project Description</w:t>
      </w:r>
    </w:p>
    <w:p w14:paraId="49AD3B76" w14:textId="77777777" w:rsidR="00FB4799" w:rsidRPr="00FB4799" w:rsidRDefault="00FB4799" w:rsidP="00FB4799">
      <w:pPr>
        <w:numPr>
          <w:ilvl w:val="12"/>
          <w:numId w:val="0"/>
        </w:numPr>
        <w:spacing w:after="120"/>
        <w:rPr>
          <w:b/>
          <w:sz w:val="22"/>
          <w:szCs w:val="22"/>
        </w:rPr>
      </w:pPr>
      <w:r w:rsidRPr="00FB4799">
        <w:rPr>
          <w:b/>
          <w:sz w:val="22"/>
          <w:szCs w:val="22"/>
        </w:rPr>
        <w:t xml:space="preserve">Existing Facility </w:t>
      </w:r>
    </w:p>
    <w:p w14:paraId="15CEF4B6" w14:textId="78FA90E2" w:rsidR="00FB4799" w:rsidRPr="00FB4799" w:rsidRDefault="00FB4799" w:rsidP="00FB4799">
      <w:pPr>
        <w:numPr>
          <w:ilvl w:val="12"/>
          <w:numId w:val="0"/>
        </w:numPr>
        <w:spacing w:after="120"/>
        <w:rPr>
          <w:sz w:val="22"/>
          <w:szCs w:val="22"/>
        </w:rPr>
      </w:pPr>
      <w:r w:rsidRPr="00BF0649">
        <w:rPr>
          <w:sz w:val="22"/>
          <w:szCs w:val="22"/>
        </w:rPr>
        <w:t xml:space="preserve">The </w:t>
      </w:r>
      <w:r w:rsidR="00CC2112">
        <w:rPr>
          <w:sz w:val="22"/>
          <w:szCs w:val="22"/>
        </w:rPr>
        <w:t xml:space="preserve">existing </w:t>
      </w:r>
      <w:r w:rsidRPr="00BF0649">
        <w:rPr>
          <w:sz w:val="22"/>
          <w:szCs w:val="22"/>
        </w:rPr>
        <w:t xml:space="preserve">facility is </w:t>
      </w:r>
      <w:r w:rsidR="00B25E92">
        <w:rPr>
          <w:sz w:val="22"/>
          <w:szCs w:val="22"/>
        </w:rPr>
        <w:t>a</w:t>
      </w:r>
      <w:r w:rsidRPr="00BF0649">
        <w:rPr>
          <w:sz w:val="22"/>
          <w:szCs w:val="22"/>
        </w:rPr>
        <w:t xml:space="preserve"> Drum Mix Asphalt Plant.  The plant is </w:t>
      </w:r>
      <w:r w:rsidR="00B25E92">
        <w:rPr>
          <w:sz w:val="22"/>
          <w:szCs w:val="22"/>
        </w:rPr>
        <w:t xml:space="preserve">an </w:t>
      </w:r>
      <w:proofErr w:type="spellStart"/>
      <w:r w:rsidR="00732597" w:rsidRPr="00BF0649">
        <w:rPr>
          <w:sz w:val="22"/>
          <w:szCs w:val="22"/>
        </w:rPr>
        <w:t>Ultradrum</w:t>
      </w:r>
      <w:proofErr w:type="spellEnd"/>
      <w:r w:rsidR="00732597" w:rsidRPr="00BF0649">
        <w:rPr>
          <w:sz w:val="22"/>
          <w:szCs w:val="22"/>
        </w:rPr>
        <w:t xml:space="preserve"> </w:t>
      </w:r>
      <w:r w:rsidR="00CC2112">
        <w:rPr>
          <w:sz w:val="22"/>
          <w:szCs w:val="22"/>
        </w:rPr>
        <w:t xml:space="preserve">Model 300 skidded </w:t>
      </w:r>
      <w:proofErr w:type="spellStart"/>
      <w:r w:rsidR="00CC2112">
        <w:rPr>
          <w:sz w:val="22"/>
          <w:szCs w:val="22"/>
        </w:rPr>
        <w:t>U</w:t>
      </w:r>
      <w:r w:rsidRPr="00BF0649">
        <w:rPr>
          <w:sz w:val="22"/>
          <w:szCs w:val="22"/>
        </w:rPr>
        <w:t>ltraplant</w:t>
      </w:r>
      <w:proofErr w:type="spellEnd"/>
      <w:r w:rsidR="00732597" w:rsidRPr="00BF0649">
        <w:rPr>
          <w:sz w:val="22"/>
          <w:szCs w:val="22"/>
        </w:rPr>
        <w:t xml:space="preserve"> </w:t>
      </w:r>
      <w:r w:rsidR="00B25E92" w:rsidRPr="00BF0649">
        <w:rPr>
          <w:sz w:val="22"/>
          <w:szCs w:val="22"/>
        </w:rPr>
        <w:t xml:space="preserve">manufactured by </w:t>
      </w:r>
      <w:proofErr w:type="spellStart"/>
      <w:r w:rsidR="00B25E92" w:rsidRPr="00BF0649">
        <w:rPr>
          <w:sz w:val="22"/>
          <w:szCs w:val="22"/>
        </w:rPr>
        <w:t>Gencor</w:t>
      </w:r>
      <w:proofErr w:type="spellEnd"/>
      <w:r w:rsidR="00B25E92" w:rsidRPr="00BF0649">
        <w:rPr>
          <w:sz w:val="22"/>
          <w:szCs w:val="22"/>
        </w:rPr>
        <w:t xml:space="preserve"> Industries, Inc.</w:t>
      </w:r>
      <w:r w:rsidR="00B25E92">
        <w:rPr>
          <w:sz w:val="22"/>
          <w:szCs w:val="22"/>
        </w:rPr>
        <w:t xml:space="preserve"> </w:t>
      </w:r>
      <w:r w:rsidR="00732597" w:rsidRPr="00BF0649">
        <w:rPr>
          <w:sz w:val="22"/>
          <w:szCs w:val="22"/>
        </w:rPr>
        <w:t xml:space="preserve">fueled by Natural Gas, Propane, #2 through #6 </w:t>
      </w:r>
      <w:r w:rsidR="00EF4CA9">
        <w:rPr>
          <w:sz w:val="22"/>
          <w:szCs w:val="22"/>
        </w:rPr>
        <w:t>Fuel</w:t>
      </w:r>
      <w:r w:rsidR="00732597" w:rsidRPr="00BF0649">
        <w:rPr>
          <w:sz w:val="22"/>
          <w:szCs w:val="22"/>
        </w:rPr>
        <w:t xml:space="preserve"> Oil, or “</w:t>
      </w:r>
      <w:r w:rsidR="00B25E92" w:rsidRPr="00B25E92">
        <w:rPr>
          <w:sz w:val="22"/>
          <w:szCs w:val="22"/>
        </w:rPr>
        <w:t>On-Specification Used Oil</w:t>
      </w:r>
      <w:r w:rsidR="00732597" w:rsidRPr="00BF0649">
        <w:rPr>
          <w:sz w:val="22"/>
          <w:szCs w:val="22"/>
        </w:rPr>
        <w:t>”</w:t>
      </w:r>
      <w:r w:rsidRPr="00BF0649">
        <w:rPr>
          <w:sz w:val="22"/>
          <w:szCs w:val="22"/>
        </w:rPr>
        <w:t xml:space="preserve">.  Particulate (PM) emissions are controlled with a primary inertial collector followed by a pulse jet cleaning type </w:t>
      </w:r>
      <w:proofErr w:type="spellStart"/>
      <w:r w:rsidRPr="00BF0649">
        <w:rPr>
          <w:sz w:val="22"/>
          <w:szCs w:val="22"/>
        </w:rPr>
        <w:t>baghouse</w:t>
      </w:r>
      <w:proofErr w:type="spellEnd"/>
      <w:r w:rsidRPr="00BF0649">
        <w:rPr>
          <w:sz w:val="22"/>
          <w:szCs w:val="22"/>
        </w:rPr>
        <w:t xml:space="preserve"> manufactured by </w:t>
      </w:r>
      <w:proofErr w:type="spellStart"/>
      <w:r w:rsidRPr="00BF0649">
        <w:rPr>
          <w:sz w:val="22"/>
          <w:szCs w:val="22"/>
        </w:rPr>
        <w:t>Gencor</w:t>
      </w:r>
      <w:proofErr w:type="spellEnd"/>
      <w:r w:rsidRPr="00BF0649">
        <w:rPr>
          <w:sz w:val="22"/>
          <w:szCs w:val="22"/>
        </w:rPr>
        <w:t xml:space="preserve"> Industries, Inc., Model CFS-118, having an air to cloth ratio of 5.04 to 1</w:t>
      </w:r>
      <w:r w:rsidRPr="00FB4799">
        <w:rPr>
          <w:sz w:val="22"/>
          <w:szCs w:val="22"/>
        </w:rPr>
        <w:t xml:space="preserve">.  </w:t>
      </w:r>
      <w:r w:rsidRPr="00BF0649">
        <w:rPr>
          <w:sz w:val="22"/>
          <w:szCs w:val="22"/>
        </w:rPr>
        <w:t xml:space="preserve">The facility also has </w:t>
      </w:r>
      <w:r w:rsidR="00732597" w:rsidRPr="00BF0649">
        <w:rPr>
          <w:sz w:val="22"/>
          <w:szCs w:val="22"/>
        </w:rPr>
        <w:t>a 1.2 MMBTU/</w:t>
      </w:r>
      <w:proofErr w:type="spellStart"/>
      <w:r w:rsidR="00732597" w:rsidRPr="00BF0649">
        <w:rPr>
          <w:sz w:val="22"/>
          <w:szCs w:val="22"/>
        </w:rPr>
        <w:t>hr</w:t>
      </w:r>
      <w:proofErr w:type="spellEnd"/>
      <w:r w:rsidR="00732597" w:rsidRPr="00BF0649">
        <w:rPr>
          <w:sz w:val="22"/>
          <w:szCs w:val="22"/>
        </w:rPr>
        <w:t xml:space="preserve"> hot oil heater, and a 500 ton per hour diesel engine powered reclaimed asphalt crusher.</w:t>
      </w:r>
    </w:p>
    <w:p w14:paraId="6F266CCC" w14:textId="77777777" w:rsidR="009D04C2" w:rsidRPr="00063C30" w:rsidRDefault="009D04C2" w:rsidP="00D8054B">
      <w:pPr>
        <w:tabs>
          <w:tab w:val="left" w:pos="-720"/>
        </w:tabs>
        <w:spacing w:line="220" w:lineRule="atLeast"/>
        <w:rPr>
          <w:sz w:val="22"/>
          <w:szCs w:val="22"/>
        </w:rPr>
      </w:pPr>
    </w:p>
    <w:p w14:paraId="3028AE3E" w14:textId="77777777" w:rsidR="00D8054B" w:rsidRPr="00063C30" w:rsidRDefault="00D8054B" w:rsidP="00D8054B">
      <w:pPr>
        <w:tabs>
          <w:tab w:val="left" w:pos="-720"/>
        </w:tabs>
        <w:spacing w:line="220" w:lineRule="atLeast"/>
        <w:rPr>
          <w:sz w:val="22"/>
          <w:szCs w:val="22"/>
        </w:rPr>
      </w:pPr>
      <w:r w:rsidRPr="00063C30">
        <w:rPr>
          <w:b/>
          <w:sz w:val="22"/>
          <w:szCs w:val="22"/>
        </w:rPr>
        <w:t>OPERATE:</w:t>
      </w:r>
      <w:r w:rsidRPr="00063C30">
        <w:rPr>
          <w:sz w:val="22"/>
          <w:szCs w:val="22"/>
        </w:rPr>
        <w:t xml:space="preserve">  This permit addresses the following air pollution emission</w:t>
      </w:r>
      <w:r w:rsidR="00763DFA">
        <w:rPr>
          <w:sz w:val="22"/>
          <w:szCs w:val="22"/>
        </w:rPr>
        <w:t>s</w:t>
      </w:r>
      <w:r w:rsidRPr="00063C30">
        <w:rPr>
          <w:sz w:val="22"/>
          <w:szCs w:val="22"/>
        </w:rPr>
        <w:t xml:space="preserve"> unit</w:t>
      </w:r>
      <w:r w:rsidR="00763DFA">
        <w:rPr>
          <w:sz w:val="22"/>
          <w:szCs w:val="22"/>
        </w:rPr>
        <w:t>s</w:t>
      </w:r>
      <w:r w:rsidRPr="00063C30">
        <w:rPr>
          <w:sz w:val="22"/>
          <w:szCs w:val="22"/>
        </w:rPr>
        <w:t>:</w:t>
      </w:r>
    </w:p>
    <w:p w14:paraId="23B15C2A" w14:textId="77777777" w:rsidR="00D8054B" w:rsidRPr="00063C30" w:rsidRDefault="00D8054B" w:rsidP="00D8054B">
      <w:pPr>
        <w:tabs>
          <w:tab w:val="left" w:pos="-720"/>
        </w:tabs>
        <w:spacing w:line="220" w:lineRule="atLeast"/>
        <w:rPr>
          <w:sz w:val="22"/>
          <w:szCs w:val="22"/>
        </w:rPr>
      </w:pPr>
    </w:p>
    <w:tbl>
      <w:tblPr>
        <w:tblW w:w="9810" w:type="dxa"/>
        <w:tblInd w:w="108" w:type="dxa"/>
        <w:tblLayout w:type="fixed"/>
        <w:tblLook w:val="0000" w:firstRow="0" w:lastRow="0" w:firstColumn="0" w:lastColumn="0" w:noHBand="0" w:noVBand="0"/>
      </w:tblPr>
      <w:tblGrid>
        <w:gridCol w:w="1980"/>
        <w:gridCol w:w="7830"/>
      </w:tblGrid>
      <w:tr w:rsidR="00D8054B" w:rsidRPr="00063C30" w14:paraId="3D0B2C49" w14:textId="77777777" w:rsidTr="009821D8">
        <w:tc>
          <w:tcPr>
            <w:tcW w:w="1980" w:type="dxa"/>
            <w:tcBorders>
              <w:top w:val="single" w:sz="6" w:space="0" w:color="auto"/>
              <w:left w:val="single" w:sz="6" w:space="0" w:color="auto"/>
              <w:right w:val="single" w:sz="6" w:space="0" w:color="auto"/>
            </w:tcBorders>
            <w:shd w:val="clear" w:color="auto" w:fill="B6DDE8" w:themeFill="accent5" w:themeFillTint="66"/>
            <w:vAlign w:val="center"/>
          </w:tcPr>
          <w:p w14:paraId="6629705A" w14:textId="77777777" w:rsidR="00D8054B" w:rsidRPr="00763DFA" w:rsidRDefault="00D8054B" w:rsidP="00763DFA">
            <w:pPr>
              <w:tabs>
                <w:tab w:val="left" w:pos="-720"/>
              </w:tabs>
              <w:spacing w:line="220" w:lineRule="atLeast"/>
              <w:jc w:val="center"/>
              <w:rPr>
                <w:b/>
                <w:sz w:val="22"/>
                <w:szCs w:val="22"/>
              </w:rPr>
            </w:pPr>
            <w:r w:rsidRPr="00763DFA">
              <w:rPr>
                <w:b/>
                <w:sz w:val="22"/>
                <w:szCs w:val="22"/>
              </w:rPr>
              <w:t>Emissions Unit Number</w:t>
            </w:r>
          </w:p>
        </w:tc>
        <w:tc>
          <w:tcPr>
            <w:tcW w:w="7830" w:type="dxa"/>
            <w:tcBorders>
              <w:top w:val="single" w:sz="6" w:space="0" w:color="auto"/>
              <w:left w:val="single" w:sz="6" w:space="0" w:color="auto"/>
              <w:right w:val="single" w:sz="6" w:space="0" w:color="auto"/>
            </w:tcBorders>
            <w:shd w:val="clear" w:color="auto" w:fill="B6DDE8" w:themeFill="accent5" w:themeFillTint="66"/>
            <w:vAlign w:val="center"/>
          </w:tcPr>
          <w:p w14:paraId="5EC81645" w14:textId="77777777" w:rsidR="00D8054B" w:rsidRPr="00763DFA" w:rsidRDefault="00D8054B" w:rsidP="00763DFA">
            <w:pPr>
              <w:tabs>
                <w:tab w:val="left" w:pos="-720"/>
              </w:tabs>
              <w:spacing w:line="220" w:lineRule="atLeast"/>
              <w:jc w:val="center"/>
              <w:rPr>
                <w:b/>
                <w:sz w:val="22"/>
                <w:szCs w:val="22"/>
              </w:rPr>
            </w:pPr>
            <w:r w:rsidRPr="00763DFA">
              <w:rPr>
                <w:b/>
                <w:sz w:val="22"/>
                <w:szCs w:val="22"/>
              </w:rPr>
              <w:t>Emissions Unit Description</w:t>
            </w:r>
          </w:p>
        </w:tc>
      </w:tr>
      <w:tr w:rsidR="00D8054B" w:rsidRPr="00063C30" w14:paraId="59D36F2F" w14:textId="77777777" w:rsidTr="009821D8">
        <w:tc>
          <w:tcPr>
            <w:tcW w:w="1980" w:type="dxa"/>
            <w:tcBorders>
              <w:top w:val="single" w:sz="6" w:space="0" w:color="auto"/>
              <w:left w:val="single" w:sz="6" w:space="0" w:color="auto"/>
              <w:bottom w:val="single" w:sz="6" w:space="0" w:color="auto"/>
              <w:right w:val="single" w:sz="6" w:space="0" w:color="auto"/>
            </w:tcBorders>
          </w:tcPr>
          <w:p w14:paraId="70AEB07A" w14:textId="6A7A1A64" w:rsidR="00D8054B" w:rsidRPr="00063C30" w:rsidRDefault="007B0635" w:rsidP="008870A3">
            <w:pPr>
              <w:tabs>
                <w:tab w:val="left" w:pos="-720"/>
              </w:tabs>
              <w:spacing w:line="220" w:lineRule="atLeast"/>
              <w:jc w:val="center"/>
              <w:rPr>
                <w:sz w:val="22"/>
                <w:szCs w:val="22"/>
              </w:rPr>
            </w:pPr>
            <w:r>
              <w:rPr>
                <w:sz w:val="22"/>
                <w:szCs w:val="22"/>
              </w:rPr>
              <w:t>00</w:t>
            </w:r>
            <w:r w:rsidR="008870A3">
              <w:rPr>
                <w:sz w:val="22"/>
                <w:szCs w:val="22"/>
              </w:rPr>
              <w:t>1</w:t>
            </w:r>
          </w:p>
        </w:tc>
        <w:tc>
          <w:tcPr>
            <w:tcW w:w="7830" w:type="dxa"/>
            <w:tcBorders>
              <w:top w:val="single" w:sz="6" w:space="0" w:color="auto"/>
              <w:left w:val="single" w:sz="6" w:space="0" w:color="auto"/>
              <w:bottom w:val="single" w:sz="6" w:space="0" w:color="auto"/>
              <w:right w:val="single" w:sz="6" w:space="0" w:color="auto"/>
            </w:tcBorders>
          </w:tcPr>
          <w:p w14:paraId="78B52EDB" w14:textId="7FDBE6AB" w:rsidR="00D8054B" w:rsidRPr="00063C30" w:rsidRDefault="00732597" w:rsidP="00763DFA">
            <w:pPr>
              <w:tabs>
                <w:tab w:val="left" w:pos="-720"/>
              </w:tabs>
              <w:spacing w:line="220" w:lineRule="atLeast"/>
              <w:ind w:left="162"/>
              <w:jc w:val="center"/>
              <w:rPr>
                <w:sz w:val="22"/>
                <w:szCs w:val="22"/>
              </w:rPr>
            </w:pPr>
            <w:r>
              <w:rPr>
                <w:sz w:val="22"/>
                <w:szCs w:val="22"/>
              </w:rPr>
              <w:t xml:space="preserve">300 Ton Per Hour </w:t>
            </w:r>
            <w:r w:rsidR="008870A3">
              <w:rPr>
                <w:sz w:val="22"/>
                <w:szCs w:val="22"/>
              </w:rPr>
              <w:t>Drum Mix Asphalt Plant</w:t>
            </w:r>
          </w:p>
        </w:tc>
      </w:tr>
      <w:tr w:rsidR="00D8054B" w:rsidRPr="00063C30" w14:paraId="1797E1CB" w14:textId="77777777" w:rsidTr="009821D8">
        <w:tc>
          <w:tcPr>
            <w:tcW w:w="1980" w:type="dxa"/>
            <w:tcBorders>
              <w:top w:val="single" w:sz="6" w:space="0" w:color="auto"/>
              <w:left w:val="single" w:sz="6" w:space="0" w:color="auto"/>
              <w:bottom w:val="single" w:sz="6" w:space="0" w:color="auto"/>
              <w:right w:val="single" w:sz="6" w:space="0" w:color="auto"/>
            </w:tcBorders>
          </w:tcPr>
          <w:p w14:paraId="1F5D4002" w14:textId="5A757015" w:rsidR="00D8054B" w:rsidRPr="00063C30" w:rsidRDefault="008870A3" w:rsidP="00763DFA">
            <w:pPr>
              <w:tabs>
                <w:tab w:val="left" w:pos="-720"/>
              </w:tabs>
              <w:spacing w:line="220" w:lineRule="atLeast"/>
              <w:jc w:val="center"/>
              <w:rPr>
                <w:sz w:val="22"/>
                <w:szCs w:val="22"/>
              </w:rPr>
            </w:pPr>
            <w:r>
              <w:rPr>
                <w:sz w:val="22"/>
                <w:szCs w:val="22"/>
              </w:rPr>
              <w:t>002</w:t>
            </w:r>
          </w:p>
        </w:tc>
        <w:tc>
          <w:tcPr>
            <w:tcW w:w="7830" w:type="dxa"/>
            <w:tcBorders>
              <w:top w:val="single" w:sz="6" w:space="0" w:color="auto"/>
              <w:left w:val="single" w:sz="6" w:space="0" w:color="auto"/>
              <w:bottom w:val="single" w:sz="6" w:space="0" w:color="auto"/>
              <w:right w:val="single" w:sz="6" w:space="0" w:color="auto"/>
            </w:tcBorders>
          </w:tcPr>
          <w:p w14:paraId="576D4FB6" w14:textId="322D22A3" w:rsidR="00D8054B" w:rsidRPr="00063C30" w:rsidRDefault="00732597" w:rsidP="00391D06">
            <w:pPr>
              <w:tabs>
                <w:tab w:val="left" w:pos="-720"/>
              </w:tabs>
              <w:spacing w:line="220" w:lineRule="atLeast"/>
              <w:ind w:left="162"/>
              <w:jc w:val="center"/>
              <w:rPr>
                <w:sz w:val="22"/>
                <w:szCs w:val="22"/>
              </w:rPr>
            </w:pPr>
            <w:r>
              <w:rPr>
                <w:sz w:val="22"/>
                <w:szCs w:val="22"/>
              </w:rPr>
              <w:t xml:space="preserve">500 Ton Per Hour </w:t>
            </w:r>
            <w:r w:rsidR="008870A3">
              <w:rPr>
                <w:sz w:val="22"/>
                <w:szCs w:val="22"/>
              </w:rPr>
              <w:t xml:space="preserve">Reclaimed Asphalt Pavement (RAP) Crushing </w:t>
            </w:r>
            <w:r w:rsidR="00391D06">
              <w:rPr>
                <w:sz w:val="22"/>
                <w:szCs w:val="22"/>
              </w:rPr>
              <w:t>System</w:t>
            </w:r>
          </w:p>
        </w:tc>
      </w:tr>
    </w:tbl>
    <w:p w14:paraId="538297B8" w14:textId="77777777" w:rsidR="00D8054B" w:rsidRPr="00063C30" w:rsidRDefault="00D8054B" w:rsidP="00D8054B">
      <w:pPr>
        <w:tabs>
          <w:tab w:val="left" w:pos="-720"/>
        </w:tabs>
        <w:spacing w:line="220" w:lineRule="atLeast"/>
        <w:rPr>
          <w:sz w:val="22"/>
          <w:szCs w:val="22"/>
        </w:rPr>
      </w:pPr>
    </w:p>
    <w:p w14:paraId="54035877" w14:textId="77777777" w:rsidR="00D8054B" w:rsidRPr="00063C30" w:rsidRDefault="00D8054B" w:rsidP="00D8054B">
      <w:pPr>
        <w:tabs>
          <w:tab w:val="left" w:pos="-720"/>
        </w:tabs>
        <w:spacing w:line="220" w:lineRule="atLeast"/>
        <w:rPr>
          <w:sz w:val="22"/>
          <w:szCs w:val="22"/>
        </w:rPr>
      </w:pPr>
      <w:r w:rsidRPr="00063C30">
        <w:rPr>
          <w:sz w:val="22"/>
          <w:szCs w:val="22"/>
        </w:rPr>
        <w:t>This permit also addresses the following air pollution activities which are deemed to be exempt from permitting, based on the information provided by the applicant to the Department:</w:t>
      </w:r>
    </w:p>
    <w:p w14:paraId="1F65B948" w14:textId="77777777" w:rsidR="00D8054B" w:rsidRPr="00063C30" w:rsidRDefault="00D8054B" w:rsidP="00D8054B">
      <w:pPr>
        <w:tabs>
          <w:tab w:val="left" w:pos="-720"/>
        </w:tabs>
        <w:spacing w:line="220" w:lineRule="atLeast"/>
        <w:rPr>
          <w:sz w:val="22"/>
          <w:szCs w:val="22"/>
        </w:rPr>
      </w:pPr>
    </w:p>
    <w:tbl>
      <w:tblPr>
        <w:tblW w:w="0" w:type="auto"/>
        <w:tblInd w:w="108" w:type="dxa"/>
        <w:tblLayout w:type="fixed"/>
        <w:tblLook w:val="0000" w:firstRow="0" w:lastRow="0" w:firstColumn="0" w:lastColumn="0" w:noHBand="0" w:noVBand="0"/>
      </w:tblPr>
      <w:tblGrid>
        <w:gridCol w:w="9810"/>
      </w:tblGrid>
      <w:tr w:rsidR="00D8054B" w:rsidRPr="00063C30" w14:paraId="36418770" w14:textId="77777777" w:rsidTr="00583E6F">
        <w:tc>
          <w:tcPr>
            <w:tcW w:w="9810" w:type="dxa"/>
            <w:tcBorders>
              <w:top w:val="single" w:sz="6" w:space="0" w:color="auto"/>
              <w:left w:val="single" w:sz="6" w:space="0" w:color="auto"/>
              <w:right w:val="single" w:sz="6" w:space="0" w:color="auto"/>
            </w:tcBorders>
            <w:shd w:val="clear" w:color="auto" w:fill="B6DDE8" w:themeFill="accent5" w:themeFillTint="66"/>
          </w:tcPr>
          <w:p w14:paraId="1C81AFCA" w14:textId="77777777" w:rsidR="00D8054B" w:rsidRPr="00763DFA" w:rsidRDefault="00D8054B" w:rsidP="00B63930">
            <w:pPr>
              <w:tabs>
                <w:tab w:val="left" w:pos="-720"/>
              </w:tabs>
              <w:spacing w:line="220" w:lineRule="atLeast"/>
              <w:jc w:val="center"/>
              <w:rPr>
                <w:b/>
                <w:sz w:val="22"/>
                <w:szCs w:val="22"/>
              </w:rPr>
            </w:pPr>
            <w:r w:rsidRPr="00763DFA">
              <w:rPr>
                <w:b/>
                <w:sz w:val="22"/>
                <w:szCs w:val="22"/>
              </w:rPr>
              <w:t>Exempt Activity Description</w:t>
            </w:r>
          </w:p>
        </w:tc>
      </w:tr>
      <w:tr w:rsidR="00D8054B" w:rsidRPr="00063C30" w14:paraId="0E766110" w14:textId="77777777" w:rsidTr="00583E6F">
        <w:tc>
          <w:tcPr>
            <w:tcW w:w="9810" w:type="dxa"/>
            <w:tcBorders>
              <w:top w:val="single" w:sz="6" w:space="0" w:color="auto"/>
              <w:left w:val="single" w:sz="6" w:space="0" w:color="auto"/>
              <w:bottom w:val="single" w:sz="6" w:space="0" w:color="auto"/>
              <w:right w:val="single" w:sz="6" w:space="0" w:color="auto"/>
            </w:tcBorders>
          </w:tcPr>
          <w:p w14:paraId="0AF5B03A" w14:textId="77777777" w:rsidR="00D8054B" w:rsidRPr="00063C30" w:rsidRDefault="00763DFA" w:rsidP="00763DFA">
            <w:pPr>
              <w:tabs>
                <w:tab w:val="left" w:pos="-720"/>
              </w:tabs>
              <w:spacing w:line="220" w:lineRule="atLeast"/>
              <w:ind w:left="162"/>
              <w:jc w:val="center"/>
              <w:rPr>
                <w:sz w:val="22"/>
                <w:szCs w:val="22"/>
              </w:rPr>
            </w:pPr>
            <w:r>
              <w:rPr>
                <w:sz w:val="22"/>
                <w:szCs w:val="22"/>
              </w:rPr>
              <w:t>Asphalt Storage Silos</w:t>
            </w:r>
          </w:p>
        </w:tc>
      </w:tr>
      <w:tr w:rsidR="00D8054B" w:rsidRPr="00063C30" w14:paraId="4D8B5E89" w14:textId="77777777" w:rsidTr="00583E6F">
        <w:tc>
          <w:tcPr>
            <w:tcW w:w="9810" w:type="dxa"/>
            <w:tcBorders>
              <w:top w:val="single" w:sz="6" w:space="0" w:color="auto"/>
              <w:left w:val="single" w:sz="6" w:space="0" w:color="auto"/>
              <w:bottom w:val="single" w:sz="6" w:space="0" w:color="auto"/>
              <w:right w:val="single" w:sz="6" w:space="0" w:color="auto"/>
            </w:tcBorders>
          </w:tcPr>
          <w:p w14:paraId="6E765AEE" w14:textId="77777777" w:rsidR="00D8054B" w:rsidRPr="00063C30" w:rsidRDefault="002F1677" w:rsidP="00763DFA">
            <w:pPr>
              <w:tabs>
                <w:tab w:val="left" w:pos="-720"/>
              </w:tabs>
              <w:spacing w:line="220" w:lineRule="atLeast"/>
              <w:ind w:left="162"/>
              <w:jc w:val="center"/>
              <w:rPr>
                <w:sz w:val="22"/>
                <w:szCs w:val="22"/>
              </w:rPr>
            </w:pPr>
            <w:r>
              <w:rPr>
                <w:sz w:val="22"/>
                <w:szCs w:val="22"/>
              </w:rPr>
              <w:t>Stacking Conveying Equipment</w:t>
            </w:r>
          </w:p>
        </w:tc>
      </w:tr>
      <w:tr w:rsidR="00D8054B" w:rsidRPr="00063C30" w14:paraId="5560279E" w14:textId="77777777" w:rsidTr="00583E6F">
        <w:tc>
          <w:tcPr>
            <w:tcW w:w="9810" w:type="dxa"/>
            <w:tcBorders>
              <w:top w:val="single" w:sz="6" w:space="0" w:color="auto"/>
              <w:left w:val="single" w:sz="6" w:space="0" w:color="auto"/>
              <w:bottom w:val="single" w:sz="6" w:space="0" w:color="auto"/>
              <w:right w:val="single" w:sz="6" w:space="0" w:color="auto"/>
            </w:tcBorders>
          </w:tcPr>
          <w:p w14:paraId="76B69432" w14:textId="77777777" w:rsidR="00D8054B" w:rsidRPr="00063C30" w:rsidRDefault="00763DFA" w:rsidP="00763DFA">
            <w:pPr>
              <w:tabs>
                <w:tab w:val="left" w:pos="-720"/>
              </w:tabs>
              <w:spacing w:line="220" w:lineRule="atLeast"/>
              <w:ind w:left="162"/>
              <w:jc w:val="center"/>
              <w:rPr>
                <w:sz w:val="22"/>
                <w:szCs w:val="22"/>
              </w:rPr>
            </w:pPr>
            <w:r>
              <w:rPr>
                <w:sz w:val="22"/>
                <w:szCs w:val="22"/>
              </w:rPr>
              <w:t>Aggregates Storage</w:t>
            </w:r>
          </w:p>
        </w:tc>
      </w:tr>
      <w:tr w:rsidR="00D8054B" w:rsidRPr="00063C30" w14:paraId="015E2375" w14:textId="77777777" w:rsidTr="00583E6F">
        <w:tc>
          <w:tcPr>
            <w:tcW w:w="9810" w:type="dxa"/>
            <w:tcBorders>
              <w:top w:val="single" w:sz="6" w:space="0" w:color="auto"/>
              <w:left w:val="single" w:sz="6" w:space="0" w:color="auto"/>
              <w:bottom w:val="single" w:sz="6" w:space="0" w:color="auto"/>
              <w:right w:val="single" w:sz="6" w:space="0" w:color="auto"/>
            </w:tcBorders>
          </w:tcPr>
          <w:p w14:paraId="64DCB023" w14:textId="77777777" w:rsidR="00D8054B" w:rsidRPr="00063C30" w:rsidRDefault="00763DFA" w:rsidP="00763DFA">
            <w:pPr>
              <w:tabs>
                <w:tab w:val="left" w:pos="-720"/>
              </w:tabs>
              <w:spacing w:line="220" w:lineRule="atLeast"/>
              <w:ind w:left="162"/>
              <w:jc w:val="center"/>
              <w:rPr>
                <w:sz w:val="22"/>
                <w:szCs w:val="22"/>
              </w:rPr>
            </w:pPr>
            <w:r>
              <w:rPr>
                <w:sz w:val="22"/>
                <w:szCs w:val="22"/>
              </w:rPr>
              <w:t>Control Room</w:t>
            </w:r>
          </w:p>
        </w:tc>
      </w:tr>
      <w:tr w:rsidR="00763DFA" w:rsidRPr="00063C30" w14:paraId="21AA991E" w14:textId="77777777" w:rsidTr="00583E6F">
        <w:tc>
          <w:tcPr>
            <w:tcW w:w="9810" w:type="dxa"/>
            <w:tcBorders>
              <w:top w:val="single" w:sz="6" w:space="0" w:color="auto"/>
              <w:left w:val="single" w:sz="6" w:space="0" w:color="auto"/>
              <w:bottom w:val="single" w:sz="6" w:space="0" w:color="auto"/>
              <w:right w:val="single" w:sz="6" w:space="0" w:color="auto"/>
            </w:tcBorders>
          </w:tcPr>
          <w:p w14:paraId="1382F2D5" w14:textId="77777777" w:rsidR="00763DFA" w:rsidRDefault="00763DFA" w:rsidP="00763DFA">
            <w:pPr>
              <w:tabs>
                <w:tab w:val="left" w:pos="-720"/>
              </w:tabs>
              <w:spacing w:line="220" w:lineRule="atLeast"/>
              <w:ind w:left="162"/>
              <w:jc w:val="center"/>
              <w:rPr>
                <w:sz w:val="22"/>
                <w:szCs w:val="22"/>
              </w:rPr>
            </w:pPr>
            <w:r>
              <w:rPr>
                <w:sz w:val="22"/>
                <w:szCs w:val="22"/>
              </w:rPr>
              <w:t>Maintenance Shop</w:t>
            </w:r>
          </w:p>
        </w:tc>
      </w:tr>
      <w:tr w:rsidR="00763DFA" w:rsidRPr="00063C30" w14:paraId="0991AE40" w14:textId="77777777" w:rsidTr="00583E6F">
        <w:tc>
          <w:tcPr>
            <w:tcW w:w="9810" w:type="dxa"/>
            <w:tcBorders>
              <w:top w:val="single" w:sz="6" w:space="0" w:color="auto"/>
              <w:left w:val="single" w:sz="6" w:space="0" w:color="auto"/>
              <w:bottom w:val="single" w:sz="6" w:space="0" w:color="auto"/>
              <w:right w:val="single" w:sz="6" w:space="0" w:color="auto"/>
            </w:tcBorders>
          </w:tcPr>
          <w:p w14:paraId="28C0DAAC" w14:textId="77777777" w:rsidR="00763DFA" w:rsidRDefault="00763DFA" w:rsidP="00763DFA">
            <w:pPr>
              <w:tabs>
                <w:tab w:val="left" w:pos="-720"/>
              </w:tabs>
              <w:spacing w:line="220" w:lineRule="atLeast"/>
              <w:ind w:left="162"/>
              <w:jc w:val="center"/>
              <w:rPr>
                <w:sz w:val="22"/>
                <w:szCs w:val="22"/>
              </w:rPr>
            </w:pPr>
            <w:r>
              <w:rPr>
                <w:sz w:val="22"/>
                <w:szCs w:val="22"/>
              </w:rPr>
              <w:t>Storage Bins</w:t>
            </w:r>
          </w:p>
        </w:tc>
      </w:tr>
    </w:tbl>
    <w:p w14:paraId="34D67A18" w14:textId="77777777" w:rsidR="00D8054B" w:rsidRPr="00063C30" w:rsidRDefault="00D8054B" w:rsidP="00D8054B">
      <w:pPr>
        <w:tabs>
          <w:tab w:val="left" w:pos="-720"/>
        </w:tabs>
        <w:spacing w:line="220" w:lineRule="atLeast"/>
        <w:rPr>
          <w:sz w:val="22"/>
          <w:szCs w:val="22"/>
        </w:rPr>
      </w:pPr>
    </w:p>
    <w:p w14:paraId="2316CCB1" w14:textId="77777777" w:rsidR="00D8054B" w:rsidRPr="00F8503E" w:rsidRDefault="00D8054B" w:rsidP="00D8054B">
      <w:pPr>
        <w:tabs>
          <w:tab w:val="left" w:pos="-720"/>
        </w:tabs>
        <w:spacing w:line="220" w:lineRule="atLeast"/>
        <w:rPr>
          <w:i/>
          <w:sz w:val="22"/>
          <w:szCs w:val="22"/>
        </w:rPr>
      </w:pPr>
      <w:r w:rsidRPr="00F8503E">
        <w:rPr>
          <w:i/>
          <w:sz w:val="22"/>
          <w:szCs w:val="22"/>
        </w:rPr>
        <w:t xml:space="preserve">Exempt activities have no </w:t>
      </w:r>
      <w:r w:rsidR="00CC033F">
        <w:rPr>
          <w:i/>
          <w:sz w:val="22"/>
          <w:szCs w:val="22"/>
        </w:rPr>
        <w:t>emissions</w:t>
      </w:r>
      <w:r w:rsidRPr="00F8503E">
        <w:rPr>
          <w:i/>
          <w:sz w:val="22"/>
          <w:szCs w:val="22"/>
        </w:rPr>
        <w:t xml:space="preserve"> unit specific conditions, but are subject to applicable general pollutant </w:t>
      </w:r>
      <w:r w:rsidR="00CC033F">
        <w:rPr>
          <w:i/>
          <w:sz w:val="22"/>
          <w:szCs w:val="22"/>
        </w:rPr>
        <w:t>emissions</w:t>
      </w:r>
      <w:r w:rsidRPr="00F8503E">
        <w:rPr>
          <w:i/>
          <w:sz w:val="22"/>
          <w:szCs w:val="22"/>
        </w:rPr>
        <w:t xml:space="preserve"> limiting standards specified in Part II of this permit.</w:t>
      </w:r>
    </w:p>
    <w:p w14:paraId="3CB75597" w14:textId="77777777" w:rsidR="00D8054B" w:rsidRDefault="00D8054B" w:rsidP="00D8054B">
      <w:pPr>
        <w:tabs>
          <w:tab w:val="left" w:pos="-720"/>
        </w:tabs>
        <w:spacing w:line="220" w:lineRule="atLeast"/>
        <w:rPr>
          <w:sz w:val="22"/>
          <w:szCs w:val="22"/>
        </w:rPr>
      </w:pPr>
    </w:p>
    <w:p w14:paraId="20FDFDED" w14:textId="77777777" w:rsidR="00391D06" w:rsidRPr="00391D06" w:rsidRDefault="00391D06" w:rsidP="00391D06">
      <w:pPr>
        <w:pStyle w:val="Caption"/>
        <w:spacing w:before="240"/>
        <w:rPr>
          <w:szCs w:val="22"/>
        </w:rPr>
      </w:pPr>
      <w:r w:rsidRPr="00391D06">
        <w:rPr>
          <w:szCs w:val="22"/>
        </w:rPr>
        <w:t>Facility Regulatory Classification</w:t>
      </w:r>
    </w:p>
    <w:p w14:paraId="4B032E23" w14:textId="77777777" w:rsidR="00391D06" w:rsidRPr="00391D06" w:rsidRDefault="00391D06" w:rsidP="00C17062">
      <w:pPr>
        <w:numPr>
          <w:ilvl w:val="0"/>
          <w:numId w:val="16"/>
        </w:numPr>
        <w:spacing w:after="120"/>
        <w:rPr>
          <w:sz w:val="22"/>
          <w:szCs w:val="22"/>
        </w:rPr>
      </w:pPr>
      <w:r w:rsidRPr="00391D06">
        <w:rPr>
          <w:sz w:val="22"/>
          <w:szCs w:val="22"/>
        </w:rPr>
        <w:t>The facility is not a major source of hazardous air pollutants (HAP).</w:t>
      </w:r>
    </w:p>
    <w:p w14:paraId="540DC1AA" w14:textId="77777777" w:rsidR="00391D06" w:rsidRPr="00391D06" w:rsidRDefault="00391D06" w:rsidP="00C17062">
      <w:pPr>
        <w:pStyle w:val="BodyText"/>
        <w:numPr>
          <w:ilvl w:val="0"/>
          <w:numId w:val="16"/>
        </w:numPr>
        <w:rPr>
          <w:sz w:val="22"/>
          <w:szCs w:val="22"/>
        </w:rPr>
      </w:pPr>
      <w:r w:rsidRPr="00391D06">
        <w:rPr>
          <w:sz w:val="22"/>
          <w:szCs w:val="22"/>
        </w:rPr>
        <w:t>The facility has no units subject to the acid rain provisions of the Clean Air Act (CAA).</w:t>
      </w:r>
    </w:p>
    <w:p w14:paraId="2ECB8581" w14:textId="61A21A23" w:rsidR="00391D06" w:rsidRPr="00391D06" w:rsidRDefault="00391D06" w:rsidP="00C17062">
      <w:pPr>
        <w:numPr>
          <w:ilvl w:val="0"/>
          <w:numId w:val="16"/>
        </w:numPr>
        <w:spacing w:after="120"/>
        <w:rPr>
          <w:sz w:val="22"/>
          <w:szCs w:val="22"/>
        </w:rPr>
      </w:pPr>
      <w:r w:rsidRPr="00391D06">
        <w:rPr>
          <w:sz w:val="22"/>
          <w:szCs w:val="22"/>
        </w:rPr>
        <w:t xml:space="preserve">The facility is </w:t>
      </w:r>
      <w:r w:rsidR="00563687">
        <w:rPr>
          <w:sz w:val="22"/>
          <w:szCs w:val="22"/>
        </w:rPr>
        <w:t>a</w:t>
      </w:r>
      <w:r w:rsidRPr="00391D06">
        <w:rPr>
          <w:sz w:val="22"/>
          <w:szCs w:val="22"/>
        </w:rPr>
        <w:t xml:space="preserve"> </w:t>
      </w:r>
      <w:proofErr w:type="spellStart"/>
      <w:r w:rsidRPr="00391D06">
        <w:rPr>
          <w:sz w:val="22"/>
          <w:szCs w:val="22"/>
        </w:rPr>
        <w:t>non Title</w:t>
      </w:r>
      <w:proofErr w:type="spellEnd"/>
      <w:r w:rsidRPr="00391D06">
        <w:rPr>
          <w:sz w:val="22"/>
          <w:szCs w:val="22"/>
        </w:rPr>
        <w:t xml:space="preserve"> V source of air pollution </w:t>
      </w:r>
      <w:r w:rsidRPr="00391D06">
        <w:rPr>
          <w:color w:val="000000"/>
          <w:sz w:val="22"/>
          <w:szCs w:val="22"/>
        </w:rPr>
        <w:t>i</w:t>
      </w:r>
      <w:r w:rsidRPr="00391D06">
        <w:rPr>
          <w:sz w:val="22"/>
          <w:szCs w:val="22"/>
        </w:rPr>
        <w:t>n accordance with Chapter 213, F.A.C.</w:t>
      </w:r>
    </w:p>
    <w:p w14:paraId="50CD6B2C" w14:textId="77777777" w:rsidR="00391D06" w:rsidRPr="00391D06" w:rsidRDefault="00391D06" w:rsidP="00C17062">
      <w:pPr>
        <w:numPr>
          <w:ilvl w:val="0"/>
          <w:numId w:val="16"/>
        </w:numPr>
        <w:spacing w:after="120"/>
        <w:rPr>
          <w:sz w:val="22"/>
          <w:szCs w:val="22"/>
        </w:rPr>
      </w:pPr>
      <w:r w:rsidRPr="00391D06">
        <w:rPr>
          <w:sz w:val="22"/>
          <w:szCs w:val="22"/>
        </w:rPr>
        <w:t>The facility is not a major stationary source in accordance with Rule 62-212.400(PSD), F.A.C.</w:t>
      </w:r>
    </w:p>
    <w:p w14:paraId="7395517F" w14:textId="0610D2E5" w:rsidR="00391D06" w:rsidRPr="00846C02" w:rsidRDefault="00391D06" w:rsidP="00C17062">
      <w:pPr>
        <w:numPr>
          <w:ilvl w:val="0"/>
          <w:numId w:val="16"/>
        </w:numPr>
        <w:spacing w:after="120"/>
        <w:rPr>
          <w:color w:val="000000"/>
          <w:sz w:val="22"/>
          <w:szCs w:val="22"/>
        </w:rPr>
      </w:pPr>
      <w:r w:rsidRPr="00846C02">
        <w:rPr>
          <w:sz w:val="22"/>
          <w:szCs w:val="22"/>
        </w:rPr>
        <w:t xml:space="preserve">The facility is a synthetic </w:t>
      </w:r>
      <w:proofErr w:type="spellStart"/>
      <w:r w:rsidRPr="00846C02">
        <w:rPr>
          <w:sz w:val="22"/>
          <w:szCs w:val="22"/>
        </w:rPr>
        <w:t>non Title</w:t>
      </w:r>
      <w:proofErr w:type="spellEnd"/>
      <w:r w:rsidRPr="00846C02">
        <w:rPr>
          <w:sz w:val="22"/>
          <w:szCs w:val="22"/>
        </w:rPr>
        <w:t xml:space="preserve"> V major source of air pollution for </w:t>
      </w:r>
      <w:r w:rsidRPr="00846C02">
        <w:rPr>
          <w:color w:val="000000"/>
          <w:sz w:val="22"/>
          <w:szCs w:val="22"/>
        </w:rPr>
        <w:t>particulate matter less than 10 microns (PM</w:t>
      </w:r>
      <w:r w:rsidR="00C17062">
        <w:rPr>
          <w:rFonts w:ascii="ZWAdobeF" w:hAnsi="ZWAdobeF" w:cs="ZWAdobeF"/>
          <w:sz w:val="2"/>
          <w:szCs w:val="2"/>
        </w:rPr>
        <w:t>R</w:t>
      </w:r>
      <w:r w:rsidRPr="00846C02">
        <w:rPr>
          <w:color w:val="000000"/>
          <w:sz w:val="22"/>
          <w:szCs w:val="22"/>
          <w:vertAlign w:val="subscript"/>
        </w:rPr>
        <w:t>10</w:t>
      </w:r>
      <w:r w:rsidR="00C17062">
        <w:rPr>
          <w:rFonts w:ascii="ZWAdobeF" w:hAnsi="ZWAdobeF" w:cs="ZWAdobeF"/>
          <w:sz w:val="2"/>
          <w:szCs w:val="2"/>
        </w:rPr>
        <w:t>R</w:t>
      </w:r>
      <w:r w:rsidRPr="00846C02">
        <w:rPr>
          <w:color w:val="000000"/>
          <w:sz w:val="22"/>
          <w:szCs w:val="22"/>
        </w:rPr>
        <w:t>), sulfur dioxide (SO</w:t>
      </w:r>
      <w:r w:rsidR="00C17062">
        <w:rPr>
          <w:rFonts w:ascii="ZWAdobeF" w:hAnsi="ZWAdobeF" w:cs="ZWAdobeF"/>
          <w:sz w:val="2"/>
          <w:szCs w:val="2"/>
        </w:rPr>
        <w:t>R</w:t>
      </w:r>
      <w:r w:rsidRPr="00846C02">
        <w:rPr>
          <w:color w:val="000000"/>
          <w:sz w:val="22"/>
          <w:szCs w:val="22"/>
          <w:vertAlign w:val="subscript"/>
        </w:rPr>
        <w:t>2</w:t>
      </w:r>
      <w:r w:rsidR="00C17062">
        <w:rPr>
          <w:rFonts w:ascii="ZWAdobeF" w:hAnsi="ZWAdobeF" w:cs="ZWAdobeF"/>
          <w:sz w:val="2"/>
          <w:szCs w:val="2"/>
        </w:rPr>
        <w:t>R</w:t>
      </w:r>
      <w:r w:rsidRPr="00846C02">
        <w:rPr>
          <w:color w:val="000000"/>
          <w:sz w:val="22"/>
          <w:szCs w:val="22"/>
        </w:rPr>
        <w:t xml:space="preserve">), and carbon monoxide (CO). </w:t>
      </w:r>
    </w:p>
    <w:p w14:paraId="7FF297DE" w14:textId="18B91E94" w:rsidR="00391D06" w:rsidRPr="00391D06" w:rsidRDefault="00391D06" w:rsidP="00C17062">
      <w:pPr>
        <w:numPr>
          <w:ilvl w:val="0"/>
          <w:numId w:val="16"/>
        </w:numPr>
        <w:spacing w:after="120"/>
        <w:rPr>
          <w:color w:val="000000"/>
          <w:sz w:val="22"/>
          <w:szCs w:val="22"/>
        </w:rPr>
      </w:pPr>
      <w:r w:rsidRPr="00391D06">
        <w:rPr>
          <w:color w:val="000000"/>
          <w:sz w:val="22"/>
          <w:szCs w:val="22"/>
        </w:rPr>
        <w:t>This permit also constitutes compliance with new source performance standards</w:t>
      </w:r>
    </w:p>
    <w:p w14:paraId="1101CA00" w14:textId="77777777" w:rsidR="00391D06" w:rsidRDefault="00391D06" w:rsidP="00D8054B">
      <w:pPr>
        <w:tabs>
          <w:tab w:val="left" w:pos="-720"/>
        </w:tabs>
        <w:spacing w:line="220" w:lineRule="atLeast"/>
        <w:rPr>
          <w:sz w:val="22"/>
          <w:szCs w:val="22"/>
        </w:rPr>
      </w:pPr>
    </w:p>
    <w:p w14:paraId="722F17CB" w14:textId="77777777" w:rsidR="00D8054B" w:rsidRPr="00063C30" w:rsidRDefault="00D8054B" w:rsidP="00391D06">
      <w:pPr>
        <w:keepNext/>
        <w:tabs>
          <w:tab w:val="left" w:pos="-720"/>
        </w:tabs>
        <w:spacing w:after="120" w:line="220" w:lineRule="atLeast"/>
        <w:rPr>
          <w:sz w:val="22"/>
          <w:szCs w:val="22"/>
        </w:rPr>
      </w:pPr>
      <w:r w:rsidRPr="00063C30">
        <w:rPr>
          <w:b/>
          <w:sz w:val="22"/>
          <w:szCs w:val="22"/>
        </w:rPr>
        <w:t>SIGNIFICANT DATES:</w:t>
      </w:r>
    </w:p>
    <w:p w14:paraId="7CCACCAE" w14:textId="6CB4BB0A" w:rsidR="00D8054B" w:rsidRDefault="00D8054B" w:rsidP="00DA4639">
      <w:pPr>
        <w:keepNext/>
        <w:tabs>
          <w:tab w:val="left" w:pos="-720"/>
        </w:tabs>
        <w:spacing w:line="220" w:lineRule="atLeast"/>
        <w:ind w:left="360"/>
        <w:rPr>
          <w:sz w:val="22"/>
          <w:szCs w:val="22"/>
        </w:rPr>
      </w:pPr>
      <w:r w:rsidRPr="00063C30">
        <w:rPr>
          <w:sz w:val="22"/>
          <w:szCs w:val="22"/>
        </w:rPr>
        <w:t xml:space="preserve">Application Received:  </w:t>
      </w:r>
      <w:r w:rsidR="00835607">
        <w:rPr>
          <w:sz w:val="22"/>
          <w:szCs w:val="22"/>
        </w:rPr>
        <w:t>November 26</w:t>
      </w:r>
      <w:r w:rsidR="002F1677">
        <w:rPr>
          <w:sz w:val="22"/>
          <w:szCs w:val="22"/>
        </w:rPr>
        <w:t>, 201</w:t>
      </w:r>
      <w:r w:rsidR="00835607">
        <w:rPr>
          <w:sz w:val="22"/>
          <w:szCs w:val="22"/>
        </w:rPr>
        <w:t>4</w:t>
      </w:r>
    </w:p>
    <w:p w14:paraId="0B1B2DD8" w14:textId="71FE147D" w:rsidR="002F1677" w:rsidRDefault="00835607" w:rsidP="00DA4639">
      <w:pPr>
        <w:keepNext/>
        <w:tabs>
          <w:tab w:val="left" w:pos="-720"/>
        </w:tabs>
        <w:spacing w:line="220" w:lineRule="atLeast"/>
        <w:ind w:left="360"/>
        <w:rPr>
          <w:sz w:val="22"/>
          <w:szCs w:val="22"/>
        </w:rPr>
      </w:pPr>
      <w:r>
        <w:rPr>
          <w:sz w:val="22"/>
          <w:szCs w:val="22"/>
        </w:rPr>
        <w:t>S</w:t>
      </w:r>
      <w:r w:rsidR="00562C23">
        <w:rPr>
          <w:sz w:val="22"/>
          <w:szCs w:val="22"/>
        </w:rPr>
        <w:t>ufficient Fee Received</w:t>
      </w:r>
      <w:r w:rsidR="002F1677">
        <w:rPr>
          <w:sz w:val="22"/>
          <w:szCs w:val="22"/>
        </w:rPr>
        <w:t xml:space="preserve">:  </w:t>
      </w:r>
      <w:r>
        <w:rPr>
          <w:sz w:val="22"/>
          <w:szCs w:val="22"/>
        </w:rPr>
        <w:t>December 2, 2014</w:t>
      </w:r>
    </w:p>
    <w:p w14:paraId="06831924" w14:textId="77777777" w:rsidR="00D8054B" w:rsidRDefault="00D8054B" w:rsidP="00D8054B">
      <w:pPr>
        <w:tabs>
          <w:tab w:val="left" w:pos="-720"/>
        </w:tabs>
        <w:spacing w:line="220" w:lineRule="atLeast"/>
        <w:rPr>
          <w:sz w:val="22"/>
          <w:szCs w:val="22"/>
        </w:rPr>
      </w:pPr>
    </w:p>
    <w:p w14:paraId="342F5916" w14:textId="77777777" w:rsidR="008C11DC" w:rsidRPr="00063C30" w:rsidRDefault="008C11DC" w:rsidP="00D8054B">
      <w:pPr>
        <w:tabs>
          <w:tab w:val="left" w:pos="-720"/>
        </w:tabs>
        <w:spacing w:line="220" w:lineRule="atLeast"/>
        <w:rPr>
          <w:sz w:val="22"/>
          <w:szCs w:val="22"/>
        </w:rPr>
      </w:pPr>
    </w:p>
    <w:p w14:paraId="6E683831" w14:textId="77777777" w:rsidR="00D8054B" w:rsidRPr="00063C30" w:rsidRDefault="00D8054B" w:rsidP="00D8054B">
      <w:pPr>
        <w:tabs>
          <w:tab w:val="left" w:pos="-720"/>
        </w:tabs>
        <w:spacing w:line="220" w:lineRule="atLeast"/>
        <w:rPr>
          <w:b/>
          <w:sz w:val="22"/>
          <w:szCs w:val="22"/>
        </w:rPr>
      </w:pPr>
      <w:r w:rsidRPr="00063C30">
        <w:rPr>
          <w:b/>
          <w:sz w:val="22"/>
          <w:szCs w:val="22"/>
        </w:rPr>
        <w:lastRenderedPageBreak/>
        <w:t>PERMIT HISTORY:</w:t>
      </w:r>
    </w:p>
    <w:p w14:paraId="2F409FE5" w14:textId="77777777" w:rsidR="00D8054B" w:rsidRPr="00CC0CA8" w:rsidRDefault="00D8054B" w:rsidP="00D8054B">
      <w:pPr>
        <w:tabs>
          <w:tab w:val="left" w:pos="-720"/>
        </w:tabs>
        <w:spacing w:line="220" w:lineRule="atLeast"/>
        <w:rPr>
          <w:sz w:val="22"/>
          <w:szCs w:val="22"/>
        </w:rPr>
      </w:pPr>
    </w:p>
    <w:p w14:paraId="637664BB" w14:textId="4F3AE3C2" w:rsidR="00FC4867" w:rsidRDefault="00FC4867" w:rsidP="00F34576">
      <w:pPr>
        <w:tabs>
          <w:tab w:val="left" w:pos="-720"/>
        </w:tabs>
        <w:spacing w:line="220" w:lineRule="atLeast"/>
        <w:ind w:left="360"/>
        <w:jc w:val="both"/>
        <w:rPr>
          <w:sz w:val="22"/>
          <w:szCs w:val="22"/>
        </w:rPr>
      </w:pPr>
      <w:r>
        <w:rPr>
          <w:sz w:val="22"/>
          <w:szCs w:val="22"/>
        </w:rPr>
        <w:t>Permit No. AC31-07</w:t>
      </w:r>
      <w:r w:rsidR="00D0367B">
        <w:rPr>
          <w:sz w:val="22"/>
          <w:szCs w:val="22"/>
        </w:rPr>
        <w:t>211 issued September 11, 1979</w:t>
      </w:r>
      <w:r w:rsidR="00F40BE7">
        <w:rPr>
          <w:sz w:val="22"/>
          <w:szCs w:val="22"/>
        </w:rPr>
        <w:t xml:space="preserve"> to Global Paving Systems</w:t>
      </w:r>
    </w:p>
    <w:p w14:paraId="5B94D9C4" w14:textId="3D9972D3" w:rsidR="00D0367B" w:rsidRDefault="00D0367B" w:rsidP="00F34576">
      <w:pPr>
        <w:tabs>
          <w:tab w:val="left" w:pos="-720"/>
        </w:tabs>
        <w:spacing w:line="220" w:lineRule="atLeast"/>
        <w:ind w:left="360"/>
        <w:jc w:val="both"/>
        <w:rPr>
          <w:sz w:val="22"/>
          <w:szCs w:val="22"/>
        </w:rPr>
      </w:pPr>
      <w:r>
        <w:rPr>
          <w:sz w:val="22"/>
          <w:szCs w:val="22"/>
        </w:rPr>
        <w:t>Permit No. AO31-36594 issued February 26, 1981</w:t>
      </w:r>
      <w:r w:rsidR="00F40BE7">
        <w:rPr>
          <w:sz w:val="22"/>
          <w:szCs w:val="22"/>
        </w:rPr>
        <w:t xml:space="preserve"> to Global Paving Systems</w:t>
      </w:r>
    </w:p>
    <w:p w14:paraId="5D42E3D7" w14:textId="60AC8346" w:rsidR="00F34576" w:rsidRPr="00CC0CA8" w:rsidRDefault="00F34576" w:rsidP="00F34576">
      <w:pPr>
        <w:tabs>
          <w:tab w:val="left" w:pos="-720"/>
        </w:tabs>
        <w:spacing w:line="220" w:lineRule="atLeast"/>
        <w:ind w:left="360"/>
        <w:jc w:val="both"/>
        <w:rPr>
          <w:sz w:val="22"/>
          <w:szCs w:val="22"/>
        </w:rPr>
      </w:pPr>
      <w:r w:rsidRPr="00CC0CA8">
        <w:rPr>
          <w:sz w:val="22"/>
          <w:szCs w:val="22"/>
        </w:rPr>
        <w:t xml:space="preserve">Permit No. </w:t>
      </w:r>
      <w:r w:rsidRPr="00D0367B">
        <w:rPr>
          <w:sz w:val="22"/>
          <w:szCs w:val="22"/>
        </w:rPr>
        <w:t>A</w:t>
      </w:r>
      <w:r w:rsidR="00D0367B" w:rsidRPr="00D0367B">
        <w:rPr>
          <w:sz w:val="22"/>
          <w:szCs w:val="22"/>
        </w:rPr>
        <w:t>O31</w:t>
      </w:r>
      <w:r w:rsidRPr="00D0367B">
        <w:rPr>
          <w:sz w:val="22"/>
          <w:szCs w:val="22"/>
        </w:rPr>
        <w:t>-</w:t>
      </w:r>
      <w:r w:rsidR="00D0367B">
        <w:rPr>
          <w:sz w:val="22"/>
          <w:szCs w:val="22"/>
        </w:rPr>
        <w:t>92708</w:t>
      </w:r>
      <w:r w:rsidRPr="00CC0CA8">
        <w:rPr>
          <w:sz w:val="22"/>
          <w:szCs w:val="22"/>
        </w:rPr>
        <w:t xml:space="preserve"> issued </w:t>
      </w:r>
      <w:r w:rsidR="00D0367B">
        <w:rPr>
          <w:sz w:val="22"/>
          <w:szCs w:val="22"/>
        </w:rPr>
        <w:t>October 17</w:t>
      </w:r>
      <w:r w:rsidR="00835607">
        <w:rPr>
          <w:sz w:val="22"/>
          <w:szCs w:val="22"/>
        </w:rPr>
        <w:t xml:space="preserve"> 1984</w:t>
      </w:r>
      <w:r w:rsidR="00F40BE7">
        <w:rPr>
          <w:sz w:val="22"/>
          <w:szCs w:val="22"/>
        </w:rPr>
        <w:t xml:space="preserve"> to Global Paving Systems</w:t>
      </w:r>
    </w:p>
    <w:p w14:paraId="5534F1CA" w14:textId="242FC374" w:rsidR="00F40BE7" w:rsidRPr="00CC0CA8" w:rsidRDefault="00F34576" w:rsidP="00F40BE7">
      <w:pPr>
        <w:tabs>
          <w:tab w:val="left" w:pos="-720"/>
        </w:tabs>
        <w:spacing w:line="220" w:lineRule="atLeast"/>
        <w:ind w:left="360"/>
        <w:jc w:val="both"/>
        <w:rPr>
          <w:sz w:val="22"/>
          <w:szCs w:val="22"/>
        </w:rPr>
      </w:pPr>
      <w:r w:rsidRPr="00CC0CA8">
        <w:rPr>
          <w:sz w:val="22"/>
          <w:szCs w:val="22"/>
        </w:rPr>
        <w:t xml:space="preserve">Permit No. </w:t>
      </w:r>
      <w:r w:rsidR="00D0367B" w:rsidRPr="00D0367B">
        <w:rPr>
          <w:sz w:val="22"/>
          <w:szCs w:val="22"/>
        </w:rPr>
        <w:t>AO</w:t>
      </w:r>
      <w:r w:rsidR="00D0367B">
        <w:rPr>
          <w:sz w:val="22"/>
          <w:szCs w:val="22"/>
        </w:rPr>
        <w:t>31-135525</w:t>
      </w:r>
      <w:r w:rsidRPr="00CC0CA8">
        <w:rPr>
          <w:sz w:val="22"/>
          <w:szCs w:val="22"/>
        </w:rPr>
        <w:t xml:space="preserve">issued </w:t>
      </w:r>
      <w:r w:rsidR="00D0367B">
        <w:rPr>
          <w:sz w:val="22"/>
          <w:szCs w:val="22"/>
        </w:rPr>
        <w:t>August 28</w:t>
      </w:r>
      <w:r w:rsidR="00835607">
        <w:rPr>
          <w:sz w:val="22"/>
          <w:szCs w:val="22"/>
        </w:rPr>
        <w:t>, 1987</w:t>
      </w:r>
      <w:r w:rsidR="00F40BE7">
        <w:rPr>
          <w:sz w:val="22"/>
          <w:szCs w:val="22"/>
        </w:rPr>
        <w:t xml:space="preserve"> to Global Paving Systems</w:t>
      </w:r>
    </w:p>
    <w:p w14:paraId="23AD1807" w14:textId="30429D42" w:rsidR="00F34576" w:rsidRPr="00CC0CA8" w:rsidRDefault="00F34576" w:rsidP="00F34576">
      <w:pPr>
        <w:tabs>
          <w:tab w:val="left" w:pos="-720"/>
        </w:tabs>
        <w:spacing w:line="220" w:lineRule="atLeast"/>
        <w:ind w:left="360"/>
        <w:jc w:val="both"/>
        <w:rPr>
          <w:sz w:val="22"/>
          <w:szCs w:val="22"/>
        </w:rPr>
      </w:pPr>
      <w:r w:rsidRPr="00CC0CA8">
        <w:rPr>
          <w:sz w:val="22"/>
          <w:szCs w:val="22"/>
        </w:rPr>
        <w:t xml:space="preserve">Permit No. </w:t>
      </w:r>
      <w:r w:rsidR="00D0367B" w:rsidRPr="00D0367B">
        <w:rPr>
          <w:sz w:val="22"/>
          <w:szCs w:val="22"/>
        </w:rPr>
        <w:t>AO31</w:t>
      </w:r>
      <w:r w:rsidRPr="00D0367B">
        <w:rPr>
          <w:sz w:val="22"/>
          <w:szCs w:val="22"/>
        </w:rPr>
        <w:t>-</w:t>
      </w:r>
      <w:r w:rsidR="00F40BE7">
        <w:rPr>
          <w:sz w:val="22"/>
          <w:szCs w:val="22"/>
        </w:rPr>
        <w:t>217438</w:t>
      </w:r>
      <w:r w:rsidRPr="00CC0CA8">
        <w:rPr>
          <w:sz w:val="22"/>
          <w:szCs w:val="22"/>
        </w:rPr>
        <w:t xml:space="preserve"> issued </w:t>
      </w:r>
      <w:r w:rsidR="00F40BE7">
        <w:rPr>
          <w:sz w:val="22"/>
          <w:szCs w:val="22"/>
        </w:rPr>
        <w:t>June 2, 1993 to Global Paving Systems</w:t>
      </w:r>
    </w:p>
    <w:p w14:paraId="427F862E" w14:textId="0697B031" w:rsidR="00F34576" w:rsidRPr="00CC0CA8" w:rsidRDefault="00FC4867" w:rsidP="00F34576">
      <w:pPr>
        <w:tabs>
          <w:tab w:val="left" w:pos="-720"/>
        </w:tabs>
        <w:spacing w:line="220" w:lineRule="atLeast"/>
        <w:ind w:left="360"/>
        <w:jc w:val="both"/>
        <w:rPr>
          <w:sz w:val="22"/>
          <w:szCs w:val="22"/>
        </w:rPr>
      </w:pPr>
      <w:r>
        <w:rPr>
          <w:sz w:val="22"/>
          <w:szCs w:val="22"/>
        </w:rPr>
        <w:t>Permit No. 061</w:t>
      </w:r>
      <w:r w:rsidR="00F34576" w:rsidRPr="00CC0CA8">
        <w:rPr>
          <w:sz w:val="22"/>
          <w:szCs w:val="22"/>
        </w:rPr>
        <w:t>0001-001-A</w:t>
      </w:r>
      <w:r>
        <w:rPr>
          <w:sz w:val="22"/>
          <w:szCs w:val="22"/>
        </w:rPr>
        <w:t>C</w:t>
      </w:r>
      <w:r w:rsidR="00F34576" w:rsidRPr="00CC0CA8">
        <w:rPr>
          <w:sz w:val="22"/>
          <w:szCs w:val="22"/>
        </w:rPr>
        <w:t xml:space="preserve"> issued </w:t>
      </w:r>
      <w:r>
        <w:rPr>
          <w:sz w:val="22"/>
          <w:szCs w:val="22"/>
        </w:rPr>
        <w:t>July 8, 1998</w:t>
      </w:r>
      <w:r w:rsidR="00F40BE7">
        <w:rPr>
          <w:sz w:val="22"/>
          <w:szCs w:val="22"/>
        </w:rPr>
        <w:t xml:space="preserve"> to Felix Asphalt Inc.</w:t>
      </w:r>
    </w:p>
    <w:p w14:paraId="314B710C" w14:textId="044EF8A8" w:rsidR="00F34576" w:rsidRPr="00CC0CA8" w:rsidRDefault="00FC4867" w:rsidP="00F34576">
      <w:pPr>
        <w:tabs>
          <w:tab w:val="left" w:pos="-720"/>
        </w:tabs>
        <w:spacing w:line="220" w:lineRule="atLeast"/>
        <w:ind w:left="360"/>
        <w:jc w:val="both"/>
        <w:rPr>
          <w:sz w:val="22"/>
          <w:szCs w:val="22"/>
        </w:rPr>
      </w:pPr>
      <w:r>
        <w:rPr>
          <w:sz w:val="22"/>
          <w:szCs w:val="22"/>
        </w:rPr>
        <w:t>Permit No. 061</w:t>
      </w:r>
      <w:r w:rsidR="00F34576" w:rsidRPr="00CC0CA8">
        <w:rPr>
          <w:sz w:val="22"/>
          <w:szCs w:val="22"/>
        </w:rPr>
        <w:t xml:space="preserve">0001-002-AO issued </w:t>
      </w:r>
      <w:r>
        <w:rPr>
          <w:sz w:val="22"/>
          <w:szCs w:val="22"/>
        </w:rPr>
        <w:t>September 1, 1999</w:t>
      </w:r>
      <w:r w:rsidR="00F40BE7">
        <w:rPr>
          <w:sz w:val="22"/>
          <w:szCs w:val="22"/>
        </w:rPr>
        <w:t xml:space="preserve"> to Felix Asphalt Inc.</w:t>
      </w:r>
    </w:p>
    <w:p w14:paraId="363CA723" w14:textId="64A608FD" w:rsidR="00F34576" w:rsidRPr="00CC0CA8" w:rsidRDefault="00FC4867" w:rsidP="00F34576">
      <w:pPr>
        <w:tabs>
          <w:tab w:val="left" w:pos="-720"/>
        </w:tabs>
        <w:spacing w:line="220" w:lineRule="atLeast"/>
        <w:ind w:left="360"/>
        <w:jc w:val="both"/>
        <w:rPr>
          <w:sz w:val="22"/>
          <w:szCs w:val="22"/>
        </w:rPr>
      </w:pPr>
      <w:r>
        <w:rPr>
          <w:sz w:val="22"/>
          <w:szCs w:val="22"/>
        </w:rPr>
        <w:t>Permit Transfer No. 061</w:t>
      </w:r>
      <w:r w:rsidR="00F34576" w:rsidRPr="00CC0CA8">
        <w:rPr>
          <w:sz w:val="22"/>
          <w:szCs w:val="22"/>
        </w:rPr>
        <w:t xml:space="preserve">0001-003-AO issued </w:t>
      </w:r>
      <w:r>
        <w:rPr>
          <w:sz w:val="22"/>
          <w:szCs w:val="22"/>
        </w:rPr>
        <w:t>November 6, 2000</w:t>
      </w:r>
      <w:r w:rsidR="00F40BE7">
        <w:rPr>
          <w:sz w:val="22"/>
          <w:szCs w:val="22"/>
        </w:rPr>
        <w:t xml:space="preserve"> to Community Asphalt</w:t>
      </w:r>
    </w:p>
    <w:p w14:paraId="4FE4B205" w14:textId="50B3C872" w:rsidR="00F34576" w:rsidRPr="00CC0CA8" w:rsidRDefault="00FC4867" w:rsidP="00F34576">
      <w:pPr>
        <w:tabs>
          <w:tab w:val="left" w:pos="-720"/>
        </w:tabs>
        <w:spacing w:line="220" w:lineRule="atLeast"/>
        <w:ind w:left="360"/>
        <w:jc w:val="both"/>
        <w:rPr>
          <w:sz w:val="22"/>
          <w:szCs w:val="22"/>
        </w:rPr>
      </w:pPr>
      <w:r>
        <w:rPr>
          <w:sz w:val="22"/>
          <w:szCs w:val="22"/>
        </w:rPr>
        <w:t>Permit No. 061</w:t>
      </w:r>
      <w:r w:rsidR="00F34576" w:rsidRPr="00CC0CA8">
        <w:rPr>
          <w:sz w:val="22"/>
          <w:szCs w:val="22"/>
        </w:rPr>
        <w:t xml:space="preserve">0001-004-AO issued </w:t>
      </w:r>
      <w:r>
        <w:rPr>
          <w:sz w:val="22"/>
          <w:szCs w:val="22"/>
        </w:rPr>
        <w:t>October 4, 2004</w:t>
      </w:r>
      <w:r w:rsidR="00F40BE7">
        <w:rPr>
          <w:sz w:val="22"/>
          <w:szCs w:val="22"/>
        </w:rPr>
        <w:t xml:space="preserve"> to Community Asphalt</w:t>
      </w:r>
    </w:p>
    <w:p w14:paraId="138E4E86" w14:textId="0FBFFCC7" w:rsidR="00F34576" w:rsidRDefault="00FC4867" w:rsidP="00F34576">
      <w:pPr>
        <w:tabs>
          <w:tab w:val="left" w:pos="-720"/>
        </w:tabs>
        <w:spacing w:line="220" w:lineRule="atLeast"/>
        <w:ind w:left="360"/>
        <w:jc w:val="both"/>
        <w:rPr>
          <w:sz w:val="22"/>
          <w:szCs w:val="22"/>
        </w:rPr>
      </w:pPr>
      <w:r>
        <w:rPr>
          <w:sz w:val="22"/>
          <w:szCs w:val="22"/>
        </w:rPr>
        <w:t>Permit No. 061</w:t>
      </w:r>
      <w:r w:rsidR="00F34576" w:rsidRPr="00CC0CA8">
        <w:rPr>
          <w:sz w:val="22"/>
          <w:szCs w:val="22"/>
        </w:rPr>
        <w:t xml:space="preserve">0001-005-AC issued </w:t>
      </w:r>
      <w:r>
        <w:rPr>
          <w:sz w:val="22"/>
          <w:szCs w:val="22"/>
        </w:rPr>
        <w:t>December 8, 2008</w:t>
      </w:r>
      <w:r w:rsidR="00F40BE7">
        <w:rPr>
          <w:sz w:val="22"/>
          <w:szCs w:val="22"/>
        </w:rPr>
        <w:t xml:space="preserve"> to Community Asphalt</w:t>
      </w:r>
    </w:p>
    <w:p w14:paraId="556722F3" w14:textId="67B64927" w:rsidR="00CE2619" w:rsidRDefault="00FC4867" w:rsidP="00F34576">
      <w:pPr>
        <w:tabs>
          <w:tab w:val="left" w:pos="-720"/>
        </w:tabs>
        <w:spacing w:line="220" w:lineRule="atLeast"/>
        <w:ind w:left="360"/>
        <w:jc w:val="both"/>
        <w:rPr>
          <w:sz w:val="22"/>
          <w:szCs w:val="22"/>
        </w:rPr>
      </w:pPr>
      <w:r>
        <w:rPr>
          <w:sz w:val="22"/>
          <w:szCs w:val="22"/>
        </w:rPr>
        <w:t>Permit No. 061</w:t>
      </w:r>
      <w:r w:rsidR="00CE2619" w:rsidRPr="00CC0CA8">
        <w:rPr>
          <w:sz w:val="22"/>
          <w:szCs w:val="22"/>
        </w:rPr>
        <w:t>0</w:t>
      </w:r>
      <w:r w:rsidR="00CE2619">
        <w:rPr>
          <w:sz w:val="22"/>
          <w:szCs w:val="22"/>
        </w:rPr>
        <w:t>0</w:t>
      </w:r>
      <w:r>
        <w:rPr>
          <w:sz w:val="22"/>
          <w:szCs w:val="22"/>
        </w:rPr>
        <w:t>01</w:t>
      </w:r>
      <w:r w:rsidR="00CE2619" w:rsidRPr="00CC0CA8">
        <w:rPr>
          <w:sz w:val="22"/>
          <w:szCs w:val="22"/>
        </w:rPr>
        <w:t>-00</w:t>
      </w:r>
      <w:r>
        <w:rPr>
          <w:sz w:val="22"/>
          <w:szCs w:val="22"/>
        </w:rPr>
        <w:t>6</w:t>
      </w:r>
      <w:r w:rsidR="00CE2619" w:rsidRPr="00CC0CA8">
        <w:rPr>
          <w:sz w:val="22"/>
          <w:szCs w:val="22"/>
        </w:rPr>
        <w:t>-</w:t>
      </w:r>
      <w:r>
        <w:rPr>
          <w:sz w:val="22"/>
          <w:szCs w:val="22"/>
        </w:rPr>
        <w:t>AO</w:t>
      </w:r>
      <w:r w:rsidR="00CE2619" w:rsidRPr="00CC0CA8">
        <w:rPr>
          <w:sz w:val="22"/>
          <w:szCs w:val="22"/>
        </w:rPr>
        <w:t xml:space="preserve"> issued </w:t>
      </w:r>
      <w:r>
        <w:rPr>
          <w:sz w:val="22"/>
          <w:szCs w:val="22"/>
        </w:rPr>
        <w:t>December 21, 2009</w:t>
      </w:r>
      <w:r w:rsidR="00F40BE7">
        <w:rPr>
          <w:sz w:val="22"/>
          <w:szCs w:val="22"/>
        </w:rPr>
        <w:t xml:space="preserve"> to Community Asphalt</w:t>
      </w:r>
    </w:p>
    <w:p w14:paraId="19277946" w14:textId="77777777" w:rsidR="00FC4867" w:rsidRDefault="00FC4867" w:rsidP="007C5535">
      <w:pPr>
        <w:tabs>
          <w:tab w:val="left" w:pos="-720"/>
        </w:tabs>
        <w:spacing w:line="220" w:lineRule="atLeast"/>
        <w:rPr>
          <w:b/>
          <w:sz w:val="22"/>
          <w:szCs w:val="22"/>
        </w:rPr>
      </w:pPr>
    </w:p>
    <w:p w14:paraId="023AA8BE" w14:textId="0F42D60B" w:rsidR="006B6818" w:rsidRDefault="00D8054B" w:rsidP="00391D06">
      <w:pPr>
        <w:tabs>
          <w:tab w:val="left" w:pos="-720"/>
        </w:tabs>
        <w:spacing w:line="220" w:lineRule="atLeast"/>
        <w:rPr>
          <w:sz w:val="22"/>
          <w:szCs w:val="22"/>
        </w:rPr>
        <w:sectPr w:rsidR="006B6818" w:rsidSect="002441A4">
          <w:footerReference w:type="default" r:id="rId31"/>
          <w:headerReference w:type="first" r:id="rId32"/>
          <w:pgSz w:w="12240" w:h="15840" w:code="1"/>
          <w:pgMar w:top="1260" w:right="1350" w:bottom="990" w:left="1080" w:header="644" w:footer="242" w:gutter="0"/>
          <w:cols w:space="720"/>
          <w:noEndnote/>
          <w:docGrid w:linePitch="272"/>
        </w:sectPr>
      </w:pPr>
      <w:r w:rsidRPr="00063C30">
        <w:rPr>
          <w:b/>
          <w:sz w:val="22"/>
          <w:szCs w:val="22"/>
        </w:rPr>
        <w:t>This permit supersedes all operation permits issued previously.</w:t>
      </w:r>
      <w:r w:rsidRPr="00063C30">
        <w:rPr>
          <w:sz w:val="22"/>
          <w:szCs w:val="22"/>
        </w:rPr>
        <w:t>.</w:t>
      </w:r>
    </w:p>
    <w:p w14:paraId="59293222" w14:textId="00722222" w:rsidR="007C5535" w:rsidRDefault="007C5535" w:rsidP="007E6C4E">
      <w:pPr>
        <w:spacing w:line="240" w:lineRule="exact"/>
        <w:jc w:val="both"/>
        <w:rPr>
          <w:b/>
          <w:sz w:val="22"/>
          <w:szCs w:val="22"/>
        </w:rPr>
      </w:pPr>
      <w:r w:rsidRPr="00063C30">
        <w:rPr>
          <w:sz w:val="22"/>
          <w:szCs w:val="22"/>
        </w:rPr>
        <w:lastRenderedPageBreak/>
        <w:t xml:space="preserve">Conditions in this part generally apply to all </w:t>
      </w:r>
      <w:r>
        <w:rPr>
          <w:sz w:val="22"/>
          <w:szCs w:val="22"/>
        </w:rPr>
        <w:t>emissions</w:t>
      </w:r>
      <w:r w:rsidRPr="00063C30">
        <w:rPr>
          <w:sz w:val="22"/>
          <w:szCs w:val="22"/>
        </w:rPr>
        <w:t xml:space="preserve"> units and activities covered under this permit</w:t>
      </w:r>
    </w:p>
    <w:p w14:paraId="35942D3F" w14:textId="77777777" w:rsidR="007C5535" w:rsidRDefault="007C5535" w:rsidP="007E6C4E">
      <w:pPr>
        <w:spacing w:line="240" w:lineRule="exact"/>
        <w:jc w:val="both"/>
        <w:rPr>
          <w:b/>
          <w:sz w:val="22"/>
          <w:szCs w:val="22"/>
        </w:rPr>
      </w:pPr>
    </w:p>
    <w:p w14:paraId="58DE318C" w14:textId="77777777" w:rsidR="00D8054B" w:rsidRPr="00063C30" w:rsidRDefault="00D8054B" w:rsidP="007E6C4E">
      <w:pPr>
        <w:spacing w:line="240" w:lineRule="exact"/>
        <w:jc w:val="both"/>
        <w:rPr>
          <w:b/>
          <w:sz w:val="22"/>
          <w:szCs w:val="22"/>
        </w:rPr>
      </w:pPr>
      <w:r w:rsidRPr="00063C30">
        <w:rPr>
          <w:b/>
          <w:sz w:val="22"/>
          <w:szCs w:val="22"/>
        </w:rPr>
        <w:t>1.0</w:t>
      </w:r>
      <w:r w:rsidRPr="00063C30">
        <w:rPr>
          <w:b/>
          <w:sz w:val="22"/>
          <w:szCs w:val="22"/>
        </w:rPr>
        <w:tab/>
        <w:t>Administrative Requirements</w:t>
      </w:r>
    </w:p>
    <w:p w14:paraId="5F1FACC9" w14:textId="77777777" w:rsidR="00D8054B" w:rsidRPr="00063C30" w:rsidRDefault="00D8054B" w:rsidP="007E6C4E">
      <w:pPr>
        <w:spacing w:line="240" w:lineRule="exact"/>
        <w:jc w:val="both"/>
        <w:rPr>
          <w:sz w:val="22"/>
          <w:szCs w:val="22"/>
        </w:rPr>
      </w:pPr>
    </w:p>
    <w:p w14:paraId="5D348E8F" w14:textId="1B9ECA06" w:rsidR="00D8054B" w:rsidRPr="00063C30" w:rsidRDefault="00D8054B" w:rsidP="008A4814">
      <w:pPr>
        <w:spacing w:line="240" w:lineRule="exact"/>
        <w:ind w:left="720" w:hanging="720"/>
        <w:jc w:val="both"/>
        <w:rPr>
          <w:sz w:val="22"/>
          <w:szCs w:val="22"/>
        </w:rPr>
      </w:pPr>
      <w:r w:rsidRPr="00063C30">
        <w:rPr>
          <w:sz w:val="22"/>
          <w:szCs w:val="22"/>
        </w:rPr>
        <w:t>1.1</w:t>
      </w:r>
      <w:r w:rsidRPr="00063C30">
        <w:rPr>
          <w:sz w:val="22"/>
          <w:szCs w:val="22"/>
        </w:rPr>
        <w:tab/>
      </w:r>
      <w:r w:rsidRPr="00063C30">
        <w:rPr>
          <w:sz w:val="22"/>
          <w:szCs w:val="22"/>
          <w:u w:val="single"/>
        </w:rPr>
        <w:t>Regulating Agencies</w:t>
      </w:r>
      <w:r w:rsidRPr="00063C30">
        <w:rPr>
          <w:sz w:val="22"/>
          <w:szCs w:val="22"/>
        </w:rPr>
        <w:t xml:space="preserve">: All applications, tests, reports, notifications, or other submittals required by this permit shall be submitted to the Florida Department of Environmental Protection, Southeast District Office, street address </w:t>
      </w:r>
      <w:r w:rsidR="008A4814" w:rsidRPr="008A4814">
        <w:rPr>
          <w:sz w:val="22"/>
          <w:szCs w:val="22"/>
        </w:rPr>
        <w:t>3301 Gun Club Road</w:t>
      </w:r>
      <w:r w:rsidR="008A4814">
        <w:rPr>
          <w:sz w:val="22"/>
          <w:szCs w:val="22"/>
        </w:rPr>
        <w:t xml:space="preserve">, </w:t>
      </w:r>
      <w:r w:rsidR="008A4814" w:rsidRPr="008A4814">
        <w:rPr>
          <w:sz w:val="22"/>
          <w:szCs w:val="22"/>
        </w:rPr>
        <w:t>MSC 7210-1</w:t>
      </w:r>
      <w:r w:rsidRPr="00063C30">
        <w:rPr>
          <w:sz w:val="22"/>
          <w:szCs w:val="22"/>
        </w:rPr>
        <w:t>,</w:t>
      </w:r>
      <w:r w:rsidR="008A4814">
        <w:rPr>
          <w:sz w:val="22"/>
          <w:szCs w:val="22"/>
        </w:rPr>
        <w:t xml:space="preserve"> West Palm Beach, Florida, 33406, (phone 561-681-6600</w:t>
      </w:r>
      <w:r w:rsidRPr="00063C30">
        <w:rPr>
          <w:sz w:val="22"/>
          <w:szCs w:val="22"/>
        </w:rPr>
        <w:t>)</w:t>
      </w:r>
      <w:r w:rsidR="008A4814">
        <w:rPr>
          <w:sz w:val="22"/>
          <w:szCs w:val="22"/>
        </w:rPr>
        <w:t xml:space="preserve">, email address:  </w:t>
      </w:r>
      <w:hyperlink r:id="rId33" w:history="1">
        <w:r w:rsidR="00C17062">
          <w:rPr>
            <w:rFonts w:ascii="ZWAdobeF" w:hAnsi="ZWAdobeF" w:cs="ZWAdobeF"/>
            <w:sz w:val="2"/>
            <w:szCs w:val="2"/>
          </w:rPr>
          <w:t>31T</w:t>
        </w:r>
        <w:r w:rsidR="008A4814" w:rsidRPr="008A4814">
          <w:rPr>
            <w:rStyle w:val="Hyperlink"/>
            <w:sz w:val="22"/>
            <w:szCs w:val="22"/>
          </w:rPr>
          <w:t>sed.air@dep.state.fl.us</w:t>
        </w:r>
      </w:hyperlink>
      <w:r w:rsidR="00C17062" w:rsidRPr="00C17062">
        <w:rPr>
          <w:rStyle w:val="Hyperlink"/>
          <w:rFonts w:ascii="ZWAdobeF" w:hAnsi="ZWAdobeF" w:cs="ZWAdobeF"/>
          <w:color w:val="auto"/>
          <w:sz w:val="2"/>
          <w:szCs w:val="2"/>
          <w:u w:val="none"/>
        </w:rPr>
        <w:t>31T</w:t>
      </w:r>
      <w:r w:rsidRPr="00063C30">
        <w:rPr>
          <w:sz w:val="22"/>
          <w:szCs w:val="22"/>
        </w:rPr>
        <w:t xml:space="preserve">. </w:t>
      </w:r>
    </w:p>
    <w:p w14:paraId="444DE13C" w14:textId="77777777" w:rsidR="00D8054B" w:rsidRPr="00063C30" w:rsidRDefault="00D8054B" w:rsidP="007E6C4E">
      <w:pPr>
        <w:pStyle w:val="Header"/>
        <w:tabs>
          <w:tab w:val="clear" w:pos="4320"/>
          <w:tab w:val="clear" w:pos="8640"/>
        </w:tabs>
        <w:spacing w:line="240" w:lineRule="exact"/>
        <w:jc w:val="both"/>
        <w:rPr>
          <w:rFonts w:ascii="Times New Roman" w:hAnsi="Times New Roman"/>
          <w:sz w:val="22"/>
          <w:szCs w:val="22"/>
        </w:rPr>
      </w:pPr>
    </w:p>
    <w:p w14:paraId="7AC69A1A" w14:textId="77777777" w:rsidR="00D8054B" w:rsidRPr="00063C30" w:rsidRDefault="00D8054B" w:rsidP="007E6C4E">
      <w:pPr>
        <w:spacing w:line="240" w:lineRule="exact"/>
        <w:ind w:left="720" w:hanging="720"/>
        <w:jc w:val="both"/>
        <w:rPr>
          <w:sz w:val="22"/>
          <w:szCs w:val="22"/>
        </w:rPr>
      </w:pPr>
      <w:r w:rsidRPr="00063C30">
        <w:rPr>
          <w:sz w:val="22"/>
          <w:szCs w:val="22"/>
        </w:rPr>
        <w:t>1.2</w:t>
      </w:r>
      <w:r w:rsidRPr="00063C30">
        <w:rPr>
          <w:sz w:val="22"/>
          <w:szCs w:val="22"/>
        </w:rPr>
        <w:tab/>
      </w:r>
      <w:r w:rsidRPr="00063C30">
        <w:rPr>
          <w:sz w:val="22"/>
          <w:szCs w:val="22"/>
          <w:u w:val="single"/>
        </w:rPr>
        <w:t>Citation Format</w:t>
      </w:r>
      <w:r w:rsidR="00DA4639">
        <w:rPr>
          <w:sz w:val="22"/>
          <w:szCs w:val="22"/>
        </w:rPr>
        <w:t xml:space="preserve">: </w:t>
      </w:r>
      <w:r w:rsidRPr="00063C30">
        <w:rPr>
          <w:sz w:val="22"/>
          <w:szCs w:val="22"/>
        </w:rPr>
        <w:t>In this permit, references to F.A.C. Rule 62-xxx refer to rules promulgated under Title 62 of the Florida Administrative Code; references (if any) to 40 CFR 60.xx (or 61.xx or 63.xx) refer to regulations codified under Part 60 (or 61 or 63) of Title 40 of the Code of Federal Regulations.</w:t>
      </w:r>
    </w:p>
    <w:p w14:paraId="3012D972" w14:textId="77777777" w:rsidR="00D8054B" w:rsidRPr="00063C30" w:rsidRDefault="00D8054B" w:rsidP="007E6C4E">
      <w:pPr>
        <w:spacing w:line="240" w:lineRule="exact"/>
        <w:jc w:val="both"/>
        <w:rPr>
          <w:sz w:val="22"/>
          <w:szCs w:val="22"/>
        </w:rPr>
      </w:pPr>
    </w:p>
    <w:p w14:paraId="5E2CC9F2" w14:textId="77777777" w:rsidR="00D8054B" w:rsidRPr="00063C30" w:rsidRDefault="00D8054B" w:rsidP="007E6C4E">
      <w:pPr>
        <w:numPr>
          <w:ilvl w:val="1"/>
          <w:numId w:val="1"/>
        </w:numPr>
        <w:spacing w:line="240" w:lineRule="exact"/>
        <w:jc w:val="both"/>
        <w:rPr>
          <w:sz w:val="22"/>
          <w:szCs w:val="22"/>
        </w:rPr>
      </w:pPr>
      <w:r w:rsidRPr="00063C30">
        <w:rPr>
          <w:sz w:val="22"/>
          <w:szCs w:val="22"/>
          <w:u w:val="single"/>
        </w:rPr>
        <w:t>Specific and General Conditions</w:t>
      </w:r>
      <w:r w:rsidRPr="00063C30">
        <w:rPr>
          <w:sz w:val="22"/>
          <w:szCs w:val="22"/>
        </w:rPr>
        <w:t xml:space="preserve">: The owner or operator shall be subject to the specific conditions of this permit and the owner or operator shall be aware of, and operate under, the attached General Conditions, attached as Appendix A of this permit.  General Conditions are binding and enforceable pursuant to Chapter 403, F.S.  </w:t>
      </w:r>
    </w:p>
    <w:p w14:paraId="774C3974" w14:textId="77777777" w:rsidR="00D8054B" w:rsidRPr="00F34576" w:rsidRDefault="00D8054B" w:rsidP="007E6C4E">
      <w:pPr>
        <w:spacing w:line="240" w:lineRule="exact"/>
        <w:ind w:left="720"/>
        <w:jc w:val="both"/>
        <w:rPr>
          <w:sz w:val="22"/>
          <w:szCs w:val="22"/>
        </w:rPr>
      </w:pPr>
      <w:r w:rsidRPr="00F34576">
        <w:rPr>
          <w:sz w:val="22"/>
          <w:szCs w:val="22"/>
        </w:rPr>
        <w:t>[Rule 62-4.160, F.A.C.]</w:t>
      </w:r>
    </w:p>
    <w:p w14:paraId="42451099" w14:textId="77777777" w:rsidR="00D8054B" w:rsidRPr="00F34576" w:rsidRDefault="00D8054B" w:rsidP="007E6C4E">
      <w:pPr>
        <w:pStyle w:val="Header"/>
        <w:tabs>
          <w:tab w:val="clear" w:pos="4320"/>
          <w:tab w:val="clear" w:pos="8640"/>
        </w:tabs>
        <w:spacing w:line="240" w:lineRule="exact"/>
        <w:jc w:val="both"/>
        <w:rPr>
          <w:rFonts w:ascii="Times New Roman" w:hAnsi="Times New Roman"/>
          <w:sz w:val="22"/>
          <w:szCs w:val="22"/>
        </w:rPr>
      </w:pPr>
    </w:p>
    <w:p w14:paraId="6E9AA85A" w14:textId="394BAB6D" w:rsidR="00D8054B" w:rsidRPr="00063C30" w:rsidRDefault="00D8054B" w:rsidP="00A97D44">
      <w:pPr>
        <w:spacing w:line="240" w:lineRule="exact"/>
        <w:ind w:left="720" w:hanging="720"/>
        <w:rPr>
          <w:sz w:val="22"/>
          <w:szCs w:val="22"/>
        </w:rPr>
      </w:pPr>
      <w:r w:rsidRPr="00063C30">
        <w:rPr>
          <w:sz w:val="22"/>
          <w:szCs w:val="22"/>
        </w:rPr>
        <w:t>1.4</w:t>
      </w:r>
      <w:r w:rsidRPr="00063C30">
        <w:rPr>
          <w:sz w:val="22"/>
          <w:szCs w:val="22"/>
        </w:rPr>
        <w:tab/>
      </w:r>
      <w:r w:rsidRPr="00063C30">
        <w:rPr>
          <w:sz w:val="22"/>
          <w:szCs w:val="22"/>
          <w:u w:val="single"/>
        </w:rPr>
        <w:t>Applicable Regulations</w:t>
      </w:r>
      <w:r w:rsidRPr="00063C30">
        <w:rPr>
          <w:sz w:val="22"/>
          <w:szCs w:val="22"/>
        </w:rPr>
        <w:t xml:space="preserve">: This facility is subject to regulation of Florida Administrative Code (F.A.C.) Rules 62-4 and 62-204 </w:t>
      </w:r>
      <w:r w:rsidR="00A97D44">
        <w:rPr>
          <w:sz w:val="22"/>
          <w:szCs w:val="22"/>
        </w:rPr>
        <w:t xml:space="preserve">through 62-297, </w:t>
      </w:r>
      <w:r w:rsidR="00B53D32" w:rsidRPr="00583E6F">
        <w:rPr>
          <w:sz w:val="22"/>
          <w:szCs w:val="22"/>
        </w:rPr>
        <w:t>40CFR Part 60 Subpart I</w:t>
      </w:r>
      <w:r w:rsidR="00A97D44">
        <w:rPr>
          <w:sz w:val="22"/>
          <w:szCs w:val="22"/>
        </w:rPr>
        <w:t xml:space="preserve">, and </w:t>
      </w:r>
      <w:r w:rsidR="00A97D44" w:rsidRPr="00B30530">
        <w:rPr>
          <w:sz w:val="22"/>
          <w:szCs w:val="22"/>
        </w:rPr>
        <w:t>40 CFR 60, subpart OOO</w:t>
      </w:r>
      <w:r w:rsidRPr="00063C30">
        <w:rPr>
          <w:sz w:val="22"/>
          <w:szCs w:val="22"/>
        </w:rPr>
        <w:t>.  Issuance of this permit does not relieve the facility owner or operator from compliance with any other applicable federal, state or local permitting requirements or other regulations.</w:t>
      </w:r>
    </w:p>
    <w:p w14:paraId="3E397EAE" w14:textId="77777777" w:rsidR="00D8054B" w:rsidRPr="00063C30" w:rsidRDefault="00D8054B" w:rsidP="007E6C4E">
      <w:pPr>
        <w:spacing w:line="240" w:lineRule="exact"/>
        <w:jc w:val="both"/>
        <w:rPr>
          <w:sz w:val="22"/>
          <w:szCs w:val="22"/>
        </w:rPr>
      </w:pPr>
    </w:p>
    <w:p w14:paraId="3EBDA7F6" w14:textId="77777777" w:rsidR="00D8054B" w:rsidRPr="00063C30" w:rsidRDefault="00D8054B" w:rsidP="007E6C4E">
      <w:pPr>
        <w:spacing w:line="240" w:lineRule="exact"/>
        <w:ind w:left="720" w:hanging="720"/>
        <w:jc w:val="both"/>
        <w:rPr>
          <w:sz w:val="22"/>
          <w:szCs w:val="22"/>
        </w:rPr>
      </w:pPr>
      <w:r w:rsidRPr="00063C30">
        <w:rPr>
          <w:sz w:val="22"/>
          <w:szCs w:val="22"/>
        </w:rPr>
        <w:t>1.5</w:t>
      </w:r>
      <w:r w:rsidRPr="00063C30">
        <w:rPr>
          <w:sz w:val="22"/>
          <w:szCs w:val="22"/>
        </w:rPr>
        <w:tab/>
      </w:r>
      <w:r w:rsidRPr="00063C30">
        <w:rPr>
          <w:sz w:val="22"/>
          <w:szCs w:val="22"/>
          <w:u w:val="single"/>
        </w:rPr>
        <w:t>Other Permits</w:t>
      </w:r>
      <w:r w:rsidRPr="00063C30">
        <w:rPr>
          <w:sz w:val="22"/>
          <w:szCs w:val="22"/>
        </w:rPr>
        <w:t xml:space="preserve">: </w:t>
      </w:r>
      <w:r w:rsidR="00DA4639">
        <w:rPr>
          <w:sz w:val="22"/>
          <w:szCs w:val="22"/>
        </w:rPr>
        <w:t xml:space="preserve"> </w:t>
      </w:r>
      <w:r w:rsidRPr="00063C30">
        <w:rPr>
          <w:sz w:val="22"/>
          <w:szCs w:val="22"/>
        </w:rPr>
        <w:t>This air pollution permit does not preclude the owner or operator from obtaining any other types of required permits, licenses or certifications from this Department or other departments or agencies.</w:t>
      </w:r>
    </w:p>
    <w:p w14:paraId="0CE15E8A" w14:textId="77777777" w:rsidR="00D8054B" w:rsidRDefault="00D8054B" w:rsidP="007E6C4E">
      <w:pPr>
        <w:spacing w:line="240" w:lineRule="exact"/>
        <w:jc w:val="both"/>
        <w:rPr>
          <w:sz w:val="22"/>
          <w:szCs w:val="22"/>
        </w:rPr>
      </w:pPr>
    </w:p>
    <w:p w14:paraId="3CF48343" w14:textId="4DA51C9C" w:rsidR="00D8054B" w:rsidRPr="00063C30" w:rsidRDefault="00CC033F" w:rsidP="00C17062">
      <w:pPr>
        <w:numPr>
          <w:ilvl w:val="1"/>
          <w:numId w:val="6"/>
        </w:numPr>
        <w:tabs>
          <w:tab w:val="left" w:pos="-720"/>
        </w:tabs>
        <w:spacing w:line="220" w:lineRule="atLeast"/>
        <w:jc w:val="both"/>
        <w:rPr>
          <w:sz w:val="22"/>
          <w:szCs w:val="22"/>
        </w:rPr>
      </w:pPr>
      <w:r w:rsidRPr="00063C30">
        <w:rPr>
          <w:sz w:val="22"/>
          <w:szCs w:val="22"/>
          <w:u w:val="single"/>
        </w:rPr>
        <w:t>Renewal of This Permit Required</w:t>
      </w:r>
      <w:r w:rsidRPr="00063C30">
        <w:rPr>
          <w:sz w:val="22"/>
          <w:szCs w:val="22"/>
        </w:rPr>
        <w:t>: An application for renewal of this operation permit must be submitted to the Department of Environmental Protection, Southeast District Office</w:t>
      </w:r>
      <w:r>
        <w:rPr>
          <w:sz w:val="22"/>
          <w:szCs w:val="22"/>
        </w:rPr>
        <w:t xml:space="preserve"> </w:t>
      </w:r>
      <w:r w:rsidRPr="00063C30">
        <w:rPr>
          <w:sz w:val="22"/>
          <w:szCs w:val="22"/>
        </w:rPr>
        <w:t xml:space="preserve">Air Program </w:t>
      </w:r>
      <w:r w:rsidRPr="00063C30">
        <w:rPr>
          <w:b/>
          <w:sz w:val="22"/>
          <w:szCs w:val="22"/>
        </w:rPr>
        <w:t>at least 60 days prior</w:t>
      </w:r>
      <w:r w:rsidRPr="00063C30">
        <w:rPr>
          <w:sz w:val="22"/>
          <w:szCs w:val="22"/>
        </w:rPr>
        <w:t xml:space="preserve"> to the expiration date of this permit.  </w:t>
      </w:r>
      <w:r w:rsidR="00D8054B" w:rsidRPr="00063C30">
        <w:rPr>
          <w:sz w:val="22"/>
          <w:szCs w:val="22"/>
        </w:rPr>
        <w:t xml:space="preserve">To apply for an operation permit, the applicant shall submit the appropriate application form, the appropriate application fee, all required compliance test results, </w:t>
      </w:r>
      <w:r w:rsidR="00D8054B" w:rsidRPr="009E3677">
        <w:rPr>
          <w:sz w:val="22"/>
          <w:szCs w:val="22"/>
        </w:rPr>
        <w:t>and such</w:t>
      </w:r>
      <w:r w:rsidR="00D8054B" w:rsidRPr="00063C30">
        <w:rPr>
          <w:sz w:val="22"/>
          <w:szCs w:val="22"/>
        </w:rPr>
        <w:t xml:space="preserve"> additional information as the</w:t>
      </w:r>
      <w:r w:rsidR="00527077">
        <w:rPr>
          <w:sz w:val="22"/>
          <w:szCs w:val="22"/>
        </w:rPr>
        <w:t xml:space="preserve"> Department may by law require.  An electronic copy of the application can be submitted in lieu of the </w:t>
      </w:r>
      <w:r w:rsidR="00342EDB">
        <w:rPr>
          <w:sz w:val="22"/>
          <w:szCs w:val="22"/>
        </w:rPr>
        <w:t>hardcopy application</w:t>
      </w:r>
      <w:r w:rsidR="00527077">
        <w:rPr>
          <w:sz w:val="22"/>
          <w:szCs w:val="22"/>
        </w:rPr>
        <w:t xml:space="preserve">, or the application can be submitted through the department’s </w:t>
      </w:r>
      <w:r w:rsidR="001E0F85">
        <w:rPr>
          <w:sz w:val="22"/>
          <w:szCs w:val="22"/>
        </w:rPr>
        <w:t>electronic permit submittal system.</w:t>
      </w:r>
    </w:p>
    <w:p w14:paraId="0B5C84D9" w14:textId="77777777" w:rsidR="00D8054B" w:rsidRPr="00F34576" w:rsidRDefault="00D8054B" w:rsidP="007E6C4E">
      <w:pPr>
        <w:tabs>
          <w:tab w:val="left" w:pos="-720"/>
        </w:tabs>
        <w:spacing w:line="220" w:lineRule="atLeast"/>
        <w:ind w:firstLine="720"/>
        <w:jc w:val="both"/>
        <w:rPr>
          <w:sz w:val="22"/>
          <w:szCs w:val="22"/>
        </w:rPr>
      </w:pPr>
      <w:r w:rsidRPr="00F34576">
        <w:rPr>
          <w:sz w:val="22"/>
          <w:szCs w:val="22"/>
        </w:rPr>
        <w:t xml:space="preserve"> [Rules 62-4.030, 62-4.050, and 62-4.220, F.A.C.]</w:t>
      </w:r>
    </w:p>
    <w:p w14:paraId="776134B2" w14:textId="77777777" w:rsidR="00D8054B" w:rsidRDefault="00D8054B" w:rsidP="007E6C4E">
      <w:pPr>
        <w:pStyle w:val="Header"/>
        <w:tabs>
          <w:tab w:val="clear" w:pos="4320"/>
          <w:tab w:val="clear" w:pos="8640"/>
        </w:tabs>
        <w:spacing w:line="220" w:lineRule="atLeast"/>
        <w:jc w:val="both"/>
        <w:rPr>
          <w:rFonts w:ascii="Times New Roman" w:hAnsi="Times New Roman"/>
          <w:sz w:val="22"/>
          <w:szCs w:val="22"/>
        </w:rPr>
      </w:pPr>
    </w:p>
    <w:p w14:paraId="672F95E2" w14:textId="77777777" w:rsidR="00F34576" w:rsidRPr="00F34576" w:rsidRDefault="00F34576" w:rsidP="007E6C4E">
      <w:pPr>
        <w:autoSpaceDE w:val="0"/>
        <w:autoSpaceDN w:val="0"/>
        <w:adjustRightInd w:val="0"/>
        <w:jc w:val="both"/>
        <w:rPr>
          <w:sz w:val="22"/>
          <w:szCs w:val="22"/>
        </w:rPr>
      </w:pPr>
      <w:r w:rsidRPr="00F34576">
        <w:rPr>
          <w:bCs/>
          <w:sz w:val="22"/>
          <w:szCs w:val="22"/>
        </w:rPr>
        <w:t>1.</w:t>
      </w:r>
      <w:r w:rsidR="00CC0CA8">
        <w:rPr>
          <w:bCs/>
          <w:sz w:val="22"/>
          <w:szCs w:val="22"/>
        </w:rPr>
        <w:t>7</w:t>
      </w:r>
      <w:r w:rsidRPr="00F34576">
        <w:rPr>
          <w:bCs/>
          <w:sz w:val="22"/>
          <w:szCs w:val="22"/>
        </w:rPr>
        <w:tab/>
      </w:r>
      <w:r w:rsidRPr="00F34576">
        <w:rPr>
          <w:sz w:val="22"/>
          <w:szCs w:val="22"/>
        </w:rPr>
        <w:t>The permit also constitutes:</w:t>
      </w:r>
    </w:p>
    <w:p w14:paraId="2795FDCF" w14:textId="77777777" w:rsidR="00F34576" w:rsidRPr="00F34576" w:rsidRDefault="00F34576" w:rsidP="00C17062">
      <w:pPr>
        <w:numPr>
          <w:ilvl w:val="1"/>
          <w:numId w:val="8"/>
        </w:numPr>
        <w:tabs>
          <w:tab w:val="left" w:pos="1080"/>
          <w:tab w:val="num" w:pos="1440"/>
        </w:tabs>
        <w:autoSpaceDE w:val="0"/>
        <w:autoSpaceDN w:val="0"/>
        <w:adjustRightInd w:val="0"/>
        <w:ind w:left="1440" w:hanging="720"/>
        <w:jc w:val="both"/>
        <w:rPr>
          <w:sz w:val="22"/>
          <w:szCs w:val="22"/>
        </w:rPr>
      </w:pPr>
      <w:r w:rsidRPr="00F34576">
        <w:rPr>
          <w:sz w:val="22"/>
          <w:szCs w:val="22"/>
        </w:rPr>
        <w:t>Determination of Best Available Control Technology (BACT is NOT required)</w:t>
      </w:r>
    </w:p>
    <w:p w14:paraId="4036A798" w14:textId="77777777" w:rsidR="00F34576" w:rsidRPr="00F34576" w:rsidRDefault="00F34576" w:rsidP="00C17062">
      <w:pPr>
        <w:numPr>
          <w:ilvl w:val="1"/>
          <w:numId w:val="8"/>
        </w:numPr>
        <w:tabs>
          <w:tab w:val="left" w:pos="1080"/>
          <w:tab w:val="num" w:pos="1440"/>
        </w:tabs>
        <w:autoSpaceDE w:val="0"/>
        <w:autoSpaceDN w:val="0"/>
        <w:adjustRightInd w:val="0"/>
        <w:ind w:left="1440" w:hanging="720"/>
        <w:jc w:val="both"/>
        <w:rPr>
          <w:sz w:val="22"/>
          <w:szCs w:val="22"/>
        </w:rPr>
      </w:pPr>
      <w:r w:rsidRPr="00F34576">
        <w:rPr>
          <w:sz w:val="22"/>
          <w:szCs w:val="22"/>
        </w:rPr>
        <w:t>Determination of Prevention of Significant Deterioration (PSD does NOT apply); and</w:t>
      </w:r>
    </w:p>
    <w:p w14:paraId="0BC8514E" w14:textId="361DBB67" w:rsidR="00F34576" w:rsidRPr="00F34576" w:rsidRDefault="00F34576" w:rsidP="00C17062">
      <w:pPr>
        <w:numPr>
          <w:ilvl w:val="1"/>
          <w:numId w:val="8"/>
        </w:numPr>
        <w:tabs>
          <w:tab w:val="left" w:pos="1080"/>
          <w:tab w:val="num" w:pos="1440"/>
        </w:tabs>
        <w:autoSpaceDE w:val="0"/>
        <w:autoSpaceDN w:val="0"/>
        <w:adjustRightInd w:val="0"/>
        <w:ind w:left="1440" w:hanging="720"/>
        <w:jc w:val="both"/>
        <w:rPr>
          <w:sz w:val="22"/>
          <w:szCs w:val="22"/>
        </w:rPr>
      </w:pPr>
      <w:r w:rsidRPr="00F34576">
        <w:rPr>
          <w:sz w:val="22"/>
          <w:szCs w:val="22"/>
        </w:rPr>
        <w:t>Compliance with New Source Performance Standards (</w:t>
      </w:r>
      <w:r w:rsidR="004560B5">
        <w:rPr>
          <w:sz w:val="22"/>
          <w:szCs w:val="22"/>
        </w:rPr>
        <w:t>40 CFR Part 60</w:t>
      </w:r>
      <w:r w:rsidR="00AA0E93">
        <w:rPr>
          <w:sz w:val="22"/>
          <w:szCs w:val="22"/>
        </w:rPr>
        <w:t xml:space="preserve"> </w:t>
      </w:r>
      <w:r w:rsidRPr="00F34576">
        <w:rPr>
          <w:sz w:val="22"/>
          <w:szCs w:val="22"/>
        </w:rPr>
        <w:t xml:space="preserve">Subpart I </w:t>
      </w:r>
      <w:r w:rsidR="007330AF">
        <w:rPr>
          <w:sz w:val="22"/>
          <w:szCs w:val="22"/>
        </w:rPr>
        <w:t>and 40 CFR Part 60 Subpart OOO do</w:t>
      </w:r>
      <w:r w:rsidRPr="00F34576">
        <w:rPr>
          <w:sz w:val="22"/>
          <w:szCs w:val="22"/>
        </w:rPr>
        <w:t xml:space="preserve"> apply). </w:t>
      </w:r>
    </w:p>
    <w:p w14:paraId="1EE3E412" w14:textId="77777777" w:rsidR="00F34576" w:rsidRPr="00F34576" w:rsidRDefault="00CC0CA8" w:rsidP="007E6C4E">
      <w:pPr>
        <w:tabs>
          <w:tab w:val="left" w:pos="1080"/>
        </w:tabs>
        <w:autoSpaceDE w:val="0"/>
        <w:autoSpaceDN w:val="0"/>
        <w:adjustRightInd w:val="0"/>
        <w:ind w:left="748" w:hanging="720"/>
        <w:jc w:val="both"/>
        <w:rPr>
          <w:bCs/>
          <w:sz w:val="22"/>
          <w:szCs w:val="22"/>
        </w:rPr>
      </w:pPr>
      <w:r>
        <w:rPr>
          <w:bCs/>
          <w:sz w:val="22"/>
          <w:szCs w:val="22"/>
        </w:rPr>
        <w:tab/>
      </w:r>
      <w:r w:rsidR="00F34576" w:rsidRPr="00F34576">
        <w:rPr>
          <w:bCs/>
          <w:sz w:val="22"/>
          <w:szCs w:val="22"/>
        </w:rPr>
        <w:t>[Rule 62-4.160, F.A.C.]</w:t>
      </w:r>
    </w:p>
    <w:p w14:paraId="27B14C00" w14:textId="77777777" w:rsidR="00F34576" w:rsidRPr="00063C30" w:rsidRDefault="00F34576" w:rsidP="007E6C4E">
      <w:pPr>
        <w:pStyle w:val="Header"/>
        <w:tabs>
          <w:tab w:val="clear" w:pos="4320"/>
          <w:tab w:val="clear" w:pos="8640"/>
        </w:tabs>
        <w:spacing w:line="220" w:lineRule="atLeast"/>
        <w:jc w:val="both"/>
        <w:rPr>
          <w:rFonts w:ascii="Times New Roman" w:hAnsi="Times New Roman"/>
          <w:sz w:val="22"/>
          <w:szCs w:val="22"/>
        </w:rPr>
      </w:pPr>
    </w:p>
    <w:p w14:paraId="57BD5E16" w14:textId="77777777" w:rsidR="00D8054B" w:rsidRPr="00063C30" w:rsidRDefault="00D8054B" w:rsidP="007E6C4E">
      <w:pPr>
        <w:tabs>
          <w:tab w:val="left" w:pos="-720"/>
        </w:tabs>
        <w:spacing w:line="220" w:lineRule="atLeast"/>
        <w:jc w:val="both"/>
        <w:rPr>
          <w:b/>
          <w:sz w:val="22"/>
          <w:szCs w:val="22"/>
        </w:rPr>
      </w:pPr>
      <w:r w:rsidRPr="00063C30">
        <w:rPr>
          <w:b/>
          <w:sz w:val="22"/>
          <w:szCs w:val="22"/>
        </w:rPr>
        <w:t>2.0</w:t>
      </w:r>
      <w:r w:rsidRPr="00063C30">
        <w:rPr>
          <w:b/>
          <w:sz w:val="22"/>
          <w:szCs w:val="22"/>
        </w:rPr>
        <w:tab/>
        <w:t xml:space="preserve">General Pollutant </w:t>
      </w:r>
      <w:r w:rsidR="00CC033F">
        <w:rPr>
          <w:b/>
          <w:sz w:val="22"/>
          <w:szCs w:val="22"/>
        </w:rPr>
        <w:t>Emissions</w:t>
      </w:r>
      <w:r w:rsidRPr="00063C30">
        <w:rPr>
          <w:b/>
          <w:sz w:val="22"/>
          <w:szCs w:val="22"/>
        </w:rPr>
        <w:t xml:space="preserve"> Limiting Standards</w:t>
      </w:r>
    </w:p>
    <w:p w14:paraId="16CF53C7" w14:textId="77777777" w:rsidR="00D72409" w:rsidRPr="00063C30" w:rsidRDefault="00D72409" w:rsidP="007E6C4E">
      <w:pPr>
        <w:spacing w:line="240" w:lineRule="exact"/>
        <w:jc w:val="both"/>
        <w:rPr>
          <w:sz w:val="22"/>
          <w:szCs w:val="22"/>
        </w:rPr>
      </w:pPr>
    </w:p>
    <w:p w14:paraId="2ACDAE58" w14:textId="77777777" w:rsidR="00D8054B" w:rsidRPr="00063C30" w:rsidRDefault="00D8054B" w:rsidP="007E6C4E">
      <w:pPr>
        <w:numPr>
          <w:ilvl w:val="1"/>
          <w:numId w:val="2"/>
        </w:numPr>
        <w:spacing w:line="240" w:lineRule="exact"/>
        <w:jc w:val="both"/>
        <w:rPr>
          <w:sz w:val="22"/>
          <w:szCs w:val="22"/>
        </w:rPr>
      </w:pPr>
      <w:r w:rsidRPr="00063C30">
        <w:rPr>
          <w:sz w:val="22"/>
          <w:szCs w:val="22"/>
          <w:u w:val="single"/>
        </w:rPr>
        <w:t>Objectionable Odor Prohibited</w:t>
      </w:r>
      <w:r w:rsidR="00DA4639">
        <w:rPr>
          <w:sz w:val="22"/>
          <w:szCs w:val="22"/>
        </w:rPr>
        <w:t xml:space="preserve">: </w:t>
      </w:r>
      <w:r w:rsidRPr="00063C30">
        <w:rPr>
          <w:sz w:val="22"/>
          <w:szCs w:val="22"/>
        </w:rPr>
        <w:t xml:space="preserve">No person shall cause, suffer, allow or permit the discharge of air pollutants which cause or contribute to an objectionable odor.  </w:t>
      </w:r>
    </w:p>
    <w:p w14:paraId="2FA63086" w14:textId="77777777" w:rsidR="00D8054B" w:rsidRDefault="00D8054B" w:rsidP="007E6C4E">
      <w:pPr>
        <w:spacing w:line="240" w:lineRule="exact"/>
        <w:ind w:left="720"/>
        <w:jc w:val="both"/>
        <w:rPr>
          <w:sz w:val="22"/>
          <w:szCs w:val="22"/>
        </w:rPr>
      </w:pPr>
      <w:r w:rsidRPr="00F34576">
        <w:rPr>
          <w:sz w:val="22"/>
          <w:szCs w:val="22"/>
        </w:rPr>
        <w:t>[Rule 62-296.320(2), F.A.C.]</w:t>
      </w:r>
    </w:p>
    <w:p w14:paraId="15A05442" w14:textId="77777777" w:rsidR="00F34576" w:rsidRDefault="00F34576" w:rsidP="007E6C4E">
      <w:pPr>
        <w:spacing w:line="240" w:lineRule="exact"/>
        <w:ind w:left="720"/>
        <w:jc w:val="both"/>
        <w:rPr>
          <w:sz w:val="22"/>
          <w:szCs w:val="22"/>
        </w:rPr>
      </w:pPr>
    </w:p>
    <w:p w14:paraId="42CD17B5" w14:textId="77777777" w:rsidR="00F34576" w:rsidRPr="00F8503E" w:rsidRDefault="00F34576" w:rsidP="007E6C4E">
      <w:pPr>
        <w:spacing w:line="240" w:lineRule="exact"/>
        <w:ind w:left="720"/>
        <w:jc w:val="both"/>
        <w:rPr>
          <w:bCs/>
          <w:sz w:val="22"/>
          <w:szCs w:val="22"/>
        </w:rPr>
      </w:pPr>
      <w:r w:rsidRPr="00F8503E">
        <w:rPr>
          <w:i/>
          <w:sz w:val="22"/>
          <w:szCs w:val="22"/>
        </w:rPr>
        <w:t xml:space="preserve">{Permitting note: Objectionable odor is defined as </w:t>
      </w:r>
      <w:r w:rsidRPr="00F8503E">
        <w:rPr>
          <w:i/>
          <w:snapToGrid w:val="0"/>
          <w:sz w:val="22"/>
          <w:szCs w:val="22"/>
        </w:rPr>
        <w:t xml:space="preserve">any odor present in the outdoor atmosphere which by itself or in combination with other odors, is or may be harmful or injurious to human health or </w:t>
      </w:r>
      <w:r w:rsidRPr="00F8503E">
        <w:rPr>
          <w:i/>
          <w:snapToGrid w:val="0"/>
          <w:sz w:val="22"/>
          <w:szCs w:val="22"/>
        </w:rPr>
        <w:lastRenderedPageBreak/>
        <w:t>welfare, which unreasonably interferes with the comfortable use and enjoyment of life or property, or which creates a nuisance}.</w:t>
      </w:r>
    </w:p>
    <w:p w14:paraId="51134947" w14:textId="77777777" w:rsidR="00D8054B" w:rsidRPr="00063C30" w:rsidRDefault="00D8054B" w:rsidP="007E6C4E">
      <w:pPr>
        <w:pStyle w:val="Header"/>
        <w:tabs>
          <w:tab w:val="clear" w:pos="4320"/>
          <w:tab w:val="clear" w:pos="8640"/>
        </w:tabs>
        <w:spacing w:line="240" w:lineRule="exact"/>
        <w:jc w:val="both"/>
        <w:rPr>
          <w:rFonts w:ascii="Times New Roman" w:hAnsi="Times New Roman"/>
          <w:sz w:val="22"/>
          <w:szCs w:val="22"/>
        </w:rPr>
      </w:pPr>
    </w:p>
    <w:p w14:paraId="6BEF106B" w14:textId="77777777" w:rsidR="00D8054B" w:rsidRPr="00063C30" w:rsidRDefault="00D8054B" w:rsidP="007E6C4E">
      <w:pPr>
        <w:numPr>
          <w:ilvl w:val="1"/>
          <w:numId w:val="2"/>
        </w:numPr>
        <w:spacing w:line="240" w:lineRule="exact"/>
        <w:jc w:val="both"/>
        <w:rPr>
          <w:sz w:val="22"/>
          <w:szCs w:val="22"/>
        </w:rPr>
      </w:pPr>
      <w:r w:rsidRPr="00063C30">
        <w:rPr>
          <w:sz w:val="22"/>
          <w:szCs w:val="22"/>
          <w:u w:val="single"/>
        </w:rPr>
        <w:t>General Visible Emissions Standard</w:t>
      </w:r>
      <w:r w:rsidRPr="00063C30">
        <w:rPr>
          <w:sz w:val="22"/>
          <w:szCs w:val="22"/>
        </w:rPr>
        <w:t xml:space="preserve">: Unless otherwise specified by permit or rule, no person shall cause, let, permit, suffer or allow to be discharged into the atmosphere the emissions of air pollutants from any activity, the density of which is equal to or greater than 20 percent opacity.  </w:t>
      </w:r>
    </w:p>
    <w:p w14:paraId="4D55BABA" w14:textId="77777777" w:rsidR="00D8054B" w:rsidRPr="00AA0E93" w:rsidRDefault="00D8054B" w:rsidP="007E6C4E">
      <w:pPr>
        <w:spacing w:line="240" w:lineRule="exact"/>
        <w:ind w:left="720"/>
        <w:jc w:val="both"/>
        <w:rPr>
          <w:sz w:val="22"/>
          <w:szCs w:val="22"/>
        </w:rPr>
      </w:pPr>
      <w:r w:rsidRPr="00AA0E93">
        <w:rPr>
          <w:sz w:val="22"/>
          <w:szCs w:val="22"/>
        </w:rPr>
        <w:t>[Rule 62-296.320(4)(b), F.A.C.]</w:t>
      </w:r>
    </w:p>
    <w:p w14:paraId="6CE95419" w14:textId="77777777" w:rsidR="00D8054B" w:rsidRPr="00063C30" w:rsidRDefault="00D8054B" w:rsidP="007E6C4E">
      <w:pPr>
        <w:pStyle w:val="Header"/>
        <w:tabs>
          <w:tab w:val="clear" w:pos="4320"/>
          <w:tab w:val="clear" w:pos="8640"/>
        </w:tabs>
        <w:spacing w:line="240" w:lineRule="exact"/>
        <w:jc w:val="both"/>
        <w:rPr>
          <w:rFonts w:ascii="Times New Roman" w:hAnsi="Times New Roman"/>
          <w:sz w:val="22"/>
          <w:szCs w:val="22"/>
        </w:rPr>
      </w:pPr>
    </w:p>
    <w:p w14:paraId="4E4C3DD0" w14:textId="77777777" w:rsidR="00D8054B" w:rsidRPr="00063C30" w:rsidRDefault="00D8054B" w:rsidP="007E6C4E">
      <w:pPr>
        <w:spacing w:line="240" w:lineRule="exact"/>
        <w:ind w:left="720" w:hanging="720"/>
        <w:jc w:val="both"/>
        <w:rPr>
          <w:sz w:val="22"/>
          <w:szCs w:val="22"/>
        </w:rPr>
      </w:pPr>
      <w:r w:rsidRPr="00063C30">
        <w:rPr>
          <w:sz w:val="22"/>
          <w:szCs w:val="22"/>
        </w:rPr>
        <w:t>2.3</w:t>
      </w:r>
      <w:r w:rsidRPr="00063C30">
        <w:rPr>
          <w:sz w:val="22"/>
          <w:szCs w:val="22"/>
        </w:rPr>
        <w:tab/>
      </w:r>
      <w:r w:rsidRPr="00063C30">
        <w:rPr>
          <w:sz w:val="22"/>
          <w:szCs w:val="22"/>
          <w:u w:val="single"/>
        </w:rPr>
        <w:t>Volatile Organic Compounds/Organic Solvents Emissions</w:t>
      </w:r>
      <w:r w:rsidRPr="00063C30">
        <w:rPr>
          <w:sz w:val="22"/>
          <w:szCs w:val="22"/>
        </w:rPr>
        <w:t>: No person shall store, pump, handle, process, load, unload or use in any process or installation, volatile organic compounds or organic solvents without applying known and existing vapor emission control devices or systems deemed necessary and ordered by the Department.</w:t>
      </w:r>
    </w:p>
    <w:p w14:paraId="5DEC42C8" w14:textId="77777777" w:rsidR="00D8054B" w:rsidRPr="00063C30" w:rsidRDefault="00D8054B" w:rsidP="007E6C4E">
      <w:pPr>
        <w:spacing w:line="240" w:lineRule="exact"/>
        <w:ind w:left="720"/>
        <w:jc w:val="both"/>
        <w:rPr>
          <w:sz w:val="22"/>
          <w:szCs w:val="22"/>
        </w:rPr>
      </w:pPr>
    </w:p>
    <w:p w14:paraId="4BCAD3EA" w14:textId="77777777" w:rsidR="00D8054B" w:rsidRPr="00063C30" w:rsidRDefault="00D8054B" w:rsidP="007E6C4E">
      <w:pPr>
        <w:spacing w:line="240" w:lineRule="exact"/>
        <w:ind w:left="720"/>
        <w:jc w:val="both"/>
        <w:rPr>
          <w:sz w:val="22"/>
          <w:szCs w:val="22"/>
        </w:rPr>
      </w:pPr>
      <w:r w:rsidRPr="00063C30">
        <w:rPr>
          <w:sz w:val="22"/>
          <w:szCs w:val="22"/>
        </w:rPr>
        <w:t xml:space="preserve">Such controls include the following: </w:t>
      </w:r>
    </w:p>
    <w:p w14:paraId="3F308901" w14:textId="77777777" w:rsidR="00D8054B" w:rsidRPr="00063C30" w:rsidRDefault="00D8054B" w:rsidP="007E6C4E">
      <w:pPr>
        <w:spacing w:line="240" w:lineRule="exact"/>
        <w:ind w:left="720"/>
        <w:jc w:val="both"/>
        <w:rPr>
          <w:sz w:val="22"/>
          <w:szCs w:val="22"/>
        </w:rPr>
      </w:pPr>
    </w:p>
    <w:p w14:paraId="4404D2C4" w14:textId="77777777" w:rsidR="00D8054B" w:rsidRPr="00441789" w:rsidRDefault="00D8054B" w:rsidP="00C17062">
      <w:pPr>
        <w:pStyle w:val="ListParagraph"/>
        <w:numPr>
          <w:ilvl w:val="0"/>
          <w:numId w:val="10"/>
        </w:numPr>
        <w:spacing w:line="240" w:lineRule="exact"/>
        <w:ind w:left="1170" w:hanging="450"/>
        <w:jc w:val="both"/>
        <w:rPr>
          <w:sz w:val="22"/>
          <w:szCs w:val="22"/>
        </w:rPr>
      </w:pPr>
      <w:r w:rsidRPr="00441789">
        <w:rPr>
          <w:sz w:val="22"/>
          <w:szCs w:val="22"/>
        </w:rPr>
        <w:t>Tightly cover or close all VOC containers when they are not in use.</w:t>
      </w:r>
    </w:p>
    <w:p w14:paraId="08167629" w14:textId="77777777" w:rsidR="00D8054B" w:rsidRPr="00441789" w:rsidRDefault="00D8054B" w:rsidP="00C17062">
      <w:pPr>
        <w:pStyle w:val="ListParagraph"/>
        <w:numPr>
          <w:ilvl w:val="0"/>
          <w:numId w:val="10"/>
        </w:numPr>
        <w:tabs>
          <w:tab w:val="left" w:pos="-720"/>
        </w:tabs>
        <w:suppressAutoHyphens/>
        <w:ind w:left="1170" w:hanging="450"/>
        <w:jc w:val="both"/>
        <w:rPr>
          <w:sz w:val="22"/>
          <w:szCs w:val="22"/>
        </w:rPr>
      </w:pPr>
      <w:r w:rsidRPr="00441789">
        <w:rPr>
          <w:sz w:val="22"/>
          <w:szCs w:val="22"/>
        </w:rPr>
        <w:t>Tightly cover all open tanks that contain VOCs when they are not in use.</w:t>
      </w:r>
    </w:p>
    <w:p w14:paraId="60BFA4E9" w14:textId="77777777" w:rsidR="00D8054B" w:rsidRPr="00441789" w:rsidRDefault="00D8054B" w:rsidP="00C17062">
      <w:pPr>
        <w:pStyle w:val="ListParagraph"/>
        <w:numPr>
          <w:ilvl w:val="0"/>
          <w:numId w:val="10"/>
        </w:numPr>
        <w:tabs>
          <w:tab w:val="left" w:pos="-720"/>
        </w:tabs>
        <w:suppressAutoHyphens/>
        <w:ind w:left="1170" w:hanging="450"/>
        <w:jc w:val="both"/>
        <w:rPr>
          <w:sz w:val="22"/>
          <w:szCs w:val="22"/>
        </w:rPr>
      </w:pPr>
      <w:r w:rsidRPr="00441789">
        <w:rPr>
          <w:sz w:val="22"/>
          <w:szCs w:val="22"/>
        </w:rPr>
        <w:t>Maintain all pipes, valves, fittings, etc., which handle VOCs in good operating condition.</w:t>
      </w:r>
    </w:p>
    <w:p w14:paraId="33266A51" w14:textId="77777777" w:rsidR="00D8054B" w:rsidRPr="00441789" w:rsidRDefault="00D8054B" w:rsidP="00C17062">
      <w:pPr>
        <w:pStyle w:val="ListParagraph"/>
        <w:numPr>
          <w:ilvl w:val="0"/>
          <w:numId w:val="10"/>
        </w:numPr>
        <w:tabs>
          <w:tab w:val="left" w:pos="-720"/>
        </w:tabs>
        <w:suppressAutoHyphens/>
        <w:ind w:left="1170" w:hanging="450"/>
        <w:jc w:val="both"/>
        <w:rPr>
          <w:sz w:val="22"/>
          <w:szCs w:val="22"/>
        </w:rPr>
      </w:pPr>
      <w:r w:rsidRPr="00441789">
        <w:rPr>
          <w:sz w:val="22"/>
          <w:szCs w:val="22"/>
        </w:rPr>
        <w:t>Confine rags used with VOCs to tightly closed, fireproof containers when not in use.</w:t>
      </w:r>
    </w:p>
    <w:p w14:paraId="63C97FF0" w14:textId="77777777" w:rsidR="00D8054B" w:rsidRPr="00441789" w:rsidRDefault="00D8054B" w:rsidP="00C17062">
      <w:pPr>
        <w:pStyle w:val="ListParagraph"/>
        <w:numPr>
          <w:ilvl w:val="0"/>
          <w:numId w:val="10"/>
        </w:numPr>
        <w:tabs>
          <w:tab w:val="left" w:pos="-720"/>
        </w:tabs>
        <w:suppressAutoHyphens/>
        <w:ind w:left="1170" w:hanging="450"/>
        <w:jc w:val="both"/>
        <w:rPr>
          <w:sz w:val="22"/>
          <w:szCs w:val="22"/>
        </w:rPr>
      </w:pPr>
      <w:r w:rsidRPr="00441789">
        <w:rPr>
          <w:sz w:val="22"/>
          <w:szCs w:val="22"/>
        </w:rPr>
        <w:t>Immediately confine and clean up VOC spills and make sure wastes are placed in closed containers for reuse, recycling or proper disposal.</w:t>
      </w:r>
    </w:p>
    <w:p w14:paraId="443E0436" w14:textId="77777777" w:rsidR="00D8054B" w:rsidRPr="004560B5" w:rsidRDefault="00D8054B" w:rsidP="007E6C4E">
      <w:pPr>
        <w:spacing w:line="240" w:lineRule="exact"/>
        <w:jc w:val="both"/>
        <w:rPr>
          <w:sz w:val="22"/>
          <w:szCs w:val="22"/>
        </w:rPr>
      </w:pPr>
      <w:r w:rsidRPr="00063C30">
        <w:rPr>
          <w:b/>
          <w:sz w:val="22"/>
          <w:szCs w:val="22"/>
        </w:rPr>
        <w:tab/>
      </w:r>
      <w:r w:rsidRPr="004560B5">
        <w:rPr>
          <w:sz w:val="22"/>
          <w:szCs w:val="22"/>
        </w:rPr>
        <w:t>[Rule 62-296.320(1), F.A.C.]</w:t>
      </w:r>
    </w:p>
    <w:p w14:paraId="1A346648" w14:textId="77777777" w:rsidR="00D8054B" w:rsidRPr="00063C30" w:rsidRDefault="00D8054B" w:rsidP="007E6C4E">
      <w:pPr>
        <w:spacing w:line="240" w:lineRule="exact"/>
        <w:jc w:val="both"/>
        <w:rPr>
          <w:sz w:val="22"/>
          <w:szCs w:val="22"/>
        </w:rPr>
      </w:pPr>
    </w:p>
    <w:p w14:paraId="6744A9C0" w14:textId="77777777" w:rsidR="00D8054B" w:rsidRPr="00063C30" w:rsidRDefault="00D8054B" w:rsidP="007E6C4E">
      <w:pPr>
        <w:spacing w:line="240" w:lineRule="exact"/>
        <w:ind w:left="720" w:hanging="720"/>
        <w:jc w:val="both"/>
        <w:rPr>
          <w:sz w:val="22"/>
          <w:szCs w:val="22"/>
        </w:rPr>
      </w:pPr>
      <w:r w:rsidRPr="00063C30">
        <w:rPr>
          <w:sz w:val="22"/>
          <w:szCs w:val="22"/>
        </w:rPr>
        <w:t>2.4</w:t>
      </w:r>
      <w:r w:rsidRPr="00063C30">
        <w:rPr>
          <w:sz w:val="22"/>
          <w:szCs w:val="22"/>
        </w:rPr>
        <w:tab/>
      </w:r>
      <w:r w:rsidRPr="00063C30">
        <w:rPr>
          <w:sz w:val="22"/>
          <w:szCs w:val="22"/>
          <w:u w:val="single"/>
        </w:rPr>
        <w:t>Unconfined Emissions of Particulate Matter</w:t>
      </w:r>
      <w:r w:rsidRPr="00063C30">
        <w:rPr>
          <w:sz w:val="22"/>
          <w:szCs w:val="22"/>
        </w:rPr>
        <w:t>: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p>
    <w:p w14:paraId="50312389" w14:textId="77777777" w:rsidR="00F8503E" w:rsidRPr="00063C30" w:rsidRDefault="00F8503E" w:rsidP="007E6C4E">
      <w:pPr>
        <w:spacing w:line="240" w:lineRule="exact"/>
        <w:ind w:left="720"/>
        <w:jc w:val="both"/>
        <w:rPr>
          <w:sz w:val="22"/>
          <w:szCs w:val="22"/>
        </w:rPr>
      </w:pPr>
    </w:p>
    <w:p w14:paraId="082D111F" w14:textId="77777777" w:rsidR="00D8054B" w:rsidRPr="00063C30" w:rsidRDefault="00D8054B" w:rsidP="007E6C4E">
      <w:pPr>
        <w:spacing w:line="240" w:lineRule="exact"/>
        <w:ind w:left="720"/>
        <w:jc w:val="both"/>
        <w:rPr>
          <w:sz w:val="22"/>
          <w:szCs w:val="22"/>
        </w:rPr>
      </w:pPr>
      <w:r w:rsidRPr="00063C30">
        <w:rPr>
          <w:sz w:val="22"/>
          <w:szCs w:val="22"/>
        </w:rPr>
        <w:t xml:space="preserve">Reasonable precautions include the following: </w:t>
      </w:r>
    </w:p>
    <w:p w14:paraId="43F67747" w14:textId="77777777" w:rsidR="00D8054B" w:rsidRPr="00063C30" w:rsidRDefault="00D8054B" w:rsidP="007E6C4E">
      <w:pPr>
        <w:spacing w:line="240" w:lineRule="exact"/>
        <w:ind w:left="720"/>
        <w:jc w:val="both"/>
        <w:rPr>
          <w:sz w:val="22"/>
          <w:szCs w:val="22"/>
        </w:rPr>
      </w:pPr>
    </w:p>
    <w:p w14:paraId="614AAE4A" w14:textId="77777777" w:rsidR="00D8054B" w:rsidRPr="00063C30" w:rsidRDefault="00D8054B" w:rsidP="00C17062">
      <w:pPr>
        <w:numPr>
          <w:ilvl w:val="0"/>
          <w:numId w:val="9"/>
        </w:numPr>
        <w:tabs>
          <w:tab w:val="clear" w:pos="1440"/>
          <w:tab w:val="num" w:pos="1260"/>
        </w:tabs>
        <w:spacing w:line="240" w:lineRule="exact"/>
        <w:ind w:hanging="720"/>
        <w:jc w:val="both"/>
        <w:rPr>
          <w:sz w:val="22"/>
          <w:szCs w:val="22"/>
        </w:rPr>
      </w:pPr>
      <w:r w:rsidRPr="00063C30">
        <w:rPr>
          <w:sz w:val="22"/>
          <w:szCs w:val="22"/>
        </w:rPr>
        <w:t>Paving and maintenance of roads, parking areas and yards.</w:t>
      </w:r>
    </w:p>
    <w:p w14:paraId="090D4260" w14:textId="77777777" w:rsidR="00D8054B" w:rsidRPr="00063C30" w:rsidRDefault="00D8054B" w:rsidP="00C17062">
      <w:pPr>
        <w:numPr>
          <w:ilvl w:val="0"/>
          <w:numId w:val="9"/>
        </w:numPr>
        <w:tabs>
          <w:tab w:val="clear" w:pos="1440"/>
          <w:tab w:val="num" w:pos="1260"/>
        </w:tabs>
        <w:spacing w:line="240" w:lineRule="exact"/>
        <w:ind w:left="1260" w:hanging="540"/>
        <w:jc w:val="both"/>
        <w:rPr>
          <w:sz w:val="22"/>
          <w:szCs w:val="22"/>
        </w:rPr>
      </w:pPr>
      <w:r w:rsidRPr="00063C30">
        <w:rPr>
          <w:sz w:val="22"/>
          <w:szCs w:val="22"/>
        </w:rPr>
        <w:t>Application of water or chemicals to control emissions from such activities as demolition of buildings, grading roads, construction, and land clearing.</w:t>
      </w:r>
    </w:p>
    <w:p w14:paraId="5CB80928" w14:textId="77777777" w:rsidR="00D8054B" w:rsidRPr="00063C30" w:rsidRDefault="00D8054B" w:rsidP="00C17062">
      <w:pPr>
        <w:numPr>
          <w:ilvl w:val="0"/>
          <w:numId w:val="9"/>
        </w:numPr>
        <w:tabs>
          <w:tab w:val="clear" w:pos="1440"/>
        </w:tabs>
        <w:spacing w:line="240" w:lineRule="exact"/>
        <w:ind w:left="1260" w:hanging="540"/>
        <w:jc w:val="both"/>
        <w:rPr>
          <w:sz w:val="22"/>
          <w:szCs w:val="22"/>
        </w:rPr>
      </w:pPr>
      <w:r w:rsidRPr="00063C30">
        <w:rPr>
          <w:sz w:val="22"/>
          <w:szCs w:val="22"/>
        </w:rPr>
        <w:t>Application of asphalt, water, or other dust suppressants to unpaved roads, yards, open stock piles and similar activities.</w:t>
      </w:r>
    </w:p>
    <w:p w14:paraId="1B442AC9" w14:textId="77777777" w:rsidR="00D8054B" w:rsidRPr="00063C30" w:rsidRDefault="00D8054B" w:rsidP="00C17062">
      <w:pPr>
        <w:numPr>
          <w:ilvl w:val="0"/>
          <w:numId w:val="9"/>
        </w:numPr>
        <w:tabs>
          <w:tab w:val="clear" w:pos="1440"/>
        </w:tabs>
        <w:spacing w:line="240" w:lineRule="exact"/>
        <w:ind w:left="1260" w:hanging="540"/>
        <w:jc w:val="both"/>
        <w:rPr>
          <w:sz w:val="22"/>
          <w:szCs w:val="22"/>
        </w:rPr>
      </w:pPr>
      <w:r w:rsidRPr="00063C30">
        <w:rPr>
          <w:sz w:val="22"/>
          <w:szCs w:val="22"/>
        </w:rPr>
        <w:t xml:space="preserve">Removal of particulate matter from roads and other paved areas under the control of the owner or operator of the facility to prevent </w:t>
      </w:r>
      <w:proofErr w:type="spellStart"/>
      <w:r w:rsidRPr="00063C30">
        <w:rPr>
          <w:sz w:val="22"/>
          <w:szCs w:val="22"/>
        </w:rPr>
        <w:t>reentrainment</w:t>
      </w:r>
      <w:proofErr w:type="spellEnd"/>
      <w:r w:rsidRPr="00063C30">
        <w:rPr>
          <w:sz w:val="22"/>
          <w:szCs w:val="22"/>
        </w:rPr>
        <w:t>, and from buildings or work areas to prevent particulate from becoming airborne.</w:t>
      </w:r>
    </w:p>
    <w:p w14:paraId="212A2009" w14:textId="77777777" w:rsidR="00D8054B" w:rsidRPr="00063C30" w:rsidRDefault="00D8054B" w:rsidP="00C17062">
      <w:pPr>
        <w:numPr>
          <w:ilvl w:val="0"/>
          <w:numId w:val="9"/>
        </w:numPr>
        <w:tabs>
          <w:tab w:val="clear" w:pos="1440"/>
        </w:tabs>
        <w:spacing w:line="240" w:lineRule="exact"/>
        <w:ind w:left="1260" w:hanging="540"/>
        <w:jc w:val="both"/>
        <w:rPr>
          <w:sz w:val="22"/>
          <w:szCs w:val="22"/>
        </w:rPr>
      </w:pPr>
      <w:r w:rsidRPr="00063C30">
        <w:rPr>
          <w:sz w:val="22"/>
          <w:szCs w:val="22"/>
        </w:rPr>
        <w:t>Landscaping or planting of vegetation.</w:t>
      </w:r>
    </w:p>
    <w:p w14:paraId="681BC9E4" w14:textId="77777777" w:rsidR="00D8054B" w:rsidRPr="00063C30" w:rsidRDefault="00D8054B" w:rsidP="00C17062">
      <w:pPr>
        <w:numPr>
          <w:ilvl w:val="0"/>
          <w:numId w:val="9"/>
        </w:numPr>
        <w:tabs>
          <w:tab w:val="clear" w:pos="1440"/>
        </w:tabs>
        <w:spacing w:line="240" w:lineRule="exact"/>
        <w:ind w:left="1260" w:hanging="540"/>
        <w:jc w:val="both"/>
        <w:rPr>
          <w:sz w:val="22"/>
          <w:szCs w:val="22"/>
        </w:rPr>
      </w:pPr>
      <w:r w:rsidRPr="00063C30">
        <w:rPr>
          <w:sz w:val="22"/>
          <w:szCs w:val="22"/>
        </w:rPr>
        <w:t>Use of hoods, fans, filters, and similar equipment to contain, capture and/or vent particulate matter.</w:t>
      </w:r>
    </w:p>
    <w:p w14:paraId="0D1D1AC1" w14:textId="77777777" w:rsidR="00D8054B" w:rsidRPr="00063C30" w:rsidRDefault="00D8054B" w:rsidP="00C17062">
      <w:pPr>
        <w:numPr>
          <w:ilvl w:val="0"/>
          <w:numId w:val="9"/>
        </w:numPr>
        <w:tabs>
          <w:tab w:val="clear" w:pos="1440"/>
        </w:tabs>
        <w:spacing w:line="240" w:lineRule="exact"/>
        <w:ind w:left="1260" w:hanging="540"/>
        <w:jc w:val="both"/>
        <w:rPr>
          <w:sz w:val="22"/>
          <w:szCs w:val="22"/>
        </w:rPr>
      </w:pPr>
      <w:r w:rsidRPr="00063C30">
        <w:rPr>
          <w:sz w:val="22"/>
          <w:szCs w:val="22"/>
        </w:rPr>
        <w:t>Confining abrasive blasting where possible.</w:t>
      </w:r>
    </w:p>
    <w:p w14:paraId="3098194F" w14:textId="77777777" w:rsidR="00D8054B" w:rsidRPr="00063C30" w:rsidRDefault="00D8054B" w:rsidP="00C17062">
      <w:pPr>
        <w:numPr>
          <w:ilvl w:val="0"/>
          <w:numId w:val="9"/>
        </w:numPr>
        <w:tabs>
          <w:tab w:val="clear" w:pos="1440"/>
        </w:tabs>
        <w:spacing w:line="240" w:lineRule="exact"/>
        <w:ind w:left="1260" w:hanging="540"/>
        <w:jc w:val="both"/>
        <w:rPr>
          <w:sz w:val="22"/>
          <w:szCs w:val="22"/>
        </w:rPr>
      </w:pPr>
      <w:r w:rsidRPr="00063C30">
        <w:rPr>
          <w:sz w:val="22"/>
          <w:szCs w:val="22"/>
        </w:rPr>
        <w:t>Enclosure or covering of conveyor systems.</w:t>
      </w:r>
    </w:p>
    <w:p w14:paraId="560FB235" w14:textId="77777777" w:rsidR="00D8054B" w:rsidRPr="00063C30" w:rsidRDefault="00D8054B" w:rsidP="00C17062">
      <w:pPr>
        <w:numPr>
          <w:ilvl w:val="0"/>
          <w:numId w:val="9"/>
        </w:numPr>
        <w:tabs>
          <w:tab w:val="clear" w:pos="1440"/>
        </w:tabs>
        <w:spacing w:line="240" w:lineRule="exact"/>
        <w:ind w:left="1260" w:hanging="540"/>
        <w:jc w:val="both"/>
        <w:rPr>
          <w:sz w:val="22"/>
          <w:szCs w:val="22"/>
        </w:rPr>
      </w:pPr>
      <w:r w:rsidRPr="00063C30">
        <w:rPr>
          <w:sz w:val="22"/>
          <w:szCs w:val="22"/>
        </w:rPr>
        <w:t>Substitution of powdery materials with granular or pelletized materials, where possible.</w:t>
      </w:r>
    </w:p>
    <w:p w14:paraId="3334722C" w14:textId="77777777" w:rsidR="00D8054B" w:rsidRPr="00AA0E93" w:rsidRDefault="004560B5" w:rsidP="007E6C4E">
      <w:pPr>
        <w:tabs>
          <w:tab w:val="num" w:pos="1170"/>
        </w:tabs>
        <w:spacing w:line="240" w:lineRule="exact"/>
        <w:ind w:left="720" w:hanging="720"/>
        <w:jc w:val="both"/>
        <w:rPr>
          <w:sz w:val="22"/>
          <w:szCs w:val="22"/>
        </w:rPr>
      </w:pPr>
      <w:r>
        <w:rPr>
          <w:sz w:val="22"/>
          <w:szCs w:val="22"/>
        </w:rPr>
        <w:tab/>
      </w:r>
      <w:r w:rsidR="00D8054B" w:rsidRPr="00AA0E93">
        <w:rPr>
          <w:sz w:val="22"/>
          <w:szCs w:val="22"/>
        </w:rPr>
        <w:t>[Rule 62-296.320(4)(c), F.A.C.]</w:t>
      </w:r>
    </w:p>
    <w:p w14:paraId="7E0CD06E" w14:textId="77777777" w:rsidR="00D72409" w:rsidRPr="00063C30" w:rsidRDefault="00D72409" w:rsidP="007E6C4E">
      <w:pPr>
        <w:spacing w:line="240" w:lineRule="exact"/>
        <w:ind w:left="720"/>
        <w:jc w:val="both"/>
        <w:rPr>
          <w:sz w:val="22"/>
          <w:szCs w:val="22"/>
        </w:rPr>
      </w:pPr>
    </w:p>
    <w:p w14:paraId="4CA512FB" w14:textId="77777777" w:rsidR="00D8054B" w:rsidRPr="00063C30" w:rsidRDefault="00D8054B" w:rsidP="007E6C4E">
      <w:pPr>
        <w:spacing w:line="240" w:lineRule="exact"/>
        <w:jc w:val="both"/>
        <w:rPr>
          <w:b/>
          <w:sz w:val="22"/>
          <w:szCs w:val="22"/>
        </w:rPr>
      </w:pPr>
      <w:r w:rsidRPr="00063C30">
        <w:rPr>
          <w:b/>
          <w:sz w:val="22"/>
          <w:szCs w:val="22"/>
        </w:rPr>
        <w:t>3.0</w:t>
      </w:r>
      <w:r w:rsidRPr="00063C30">
        <w:rPr>
          <w:b/>
          <w:sz w:val="22"/>
          <w:szCs w:val="22"/>
        </w:rPr>
        <w:tab/>
        <w:t>Operation Requirements</w:t>
      </w:r>
    </w:p>
    <w:p w14:paraId="73D60D4F" w14:textId="77777777" w:rsidR="00D8054B" w:rsidRPr="00063C30" w:rsidRDefault="00D8054B" w:rsidP="007E6C4E">
      <w:pPr>
        <w:jc w:val="both"/>
        <w:rPr>
          <w:sz w:val="22"/>
          <w:szCs w:val="22"/>
        </w:rPr>
      </w:pPr>
    </w:p>
    <w:p w14:paraId="75C97FA4" w14:textId="77777777" w:rsidR="00D8054B" w:rsidRPr="00063C30" w:rsidRDefault="00D8054B" w:rsidP="007E6C4E">
      <w:pPr>
        <w:numPr>
          <w:ilvl w:val="1"/>
          <w:numId w:val="3"/>
        </w:numPr>
        <w:spacing w:line="240" w:lineRule="exact"/>
        <w:jc w:val="both"/>
        <w:rPr>
          <w:sz w:val="22"/>
          <w:szCs w:val="22"/>
        </w:rPr>
      </w:pPr>
      <w:r w:rsidRPr="00063C30">
        <w:rPr>
          <w:sz w:val="22"/>
          <w:szCs w:val="22"/>
          <w:u w:val="single"/>
        </w:rPr>
        <w:t>Circumvention</w:t>
      </w:r>
      <w:r w:rsidRPr="00063C30">
        <w:rPr>
          <w:sz w:val="22"/>
          <w:szCs w:val="22"/>
        </w:rPr>
        <w:t xml:space="preserve">:  No person shall circumvent any air pollution control device, or allow the </w:t>
      </w:r>
      <w:r w:rsidR="00CC033F">
        <w:rPr>
          <w:sz w:val="22"/>
          <w:szCs w:val="22"/>
        </w:rPr>
        <w:t>emissions</w:t>
      </w:r>
      <w:r w:rsidRPr="00063C30">
        <w:rPr>
          <w:sz w:val="22"/>
          <w:szCs w:val="22"/>
        </w:rPr>
        <w:t xml:space="preserve"> of air pollutants without the applicable air pollution control device operating properly.  </w:t>
      </w:r>
    </w:p>
    <w:p w14:paraId="4E329ECE" w14:textId="77777777" w:rsidR="00D8054B" w:rsidRPr="00AA0E93" w:rsidRDefault="00D8054B" w:rsidP="007E6C4E">
      <w:pPr>
        <w:spacing w:line="240" w:lineRule="exact"/>
        <w:ind w:left="720"/>
        <w:jc w:val="both"/>
        <w:rPr>
          <w:sz w:val="22"/>
          <w:szCs w:val="22"/>
        </w:rPr>
      </w:pPr>
      <w:r w:rsidRPr="00AA0E93">
        <w:rPr>
          <w:sz w:val="22"/>
          <w:szCs w:val="22"/>
        </w:rPr>
        <w:t>[Rule 62-210.650, F.A.C.]</w:t>
      </w:r>
    </w:p>
    <w:p w14:paraId="070311CB" w14:textId="77777777" w:rsidR="00D8054B" w:rsidRPr="00063C30" w:rsidRDefault="00D8054B" w:rsidP="007E6C4E">
      <w:pPr>
        <w:pStyle w:val="Header"/>
        <w:tabs>
          <w:tab w:val="clear" w:pos="4320"/>
          <w:tab w:val="clear" w:pos="8640"/>
        </w:tabs>
        <w:jc w:val="both"/>
        <w:rPr>
          <w:rFonts w:ascii="Times New Roman" w:hAnsi="Times New Roman"/>
          <w:sz w:val="22"/>
          <w:szCs w:val="22"/>
        </w:rPr>
      </w:pPr>
    </w:p>
    <w:p w14:paraId="1BCE3AC4" w14:textId="77777777" w:rsidR="00D8054B" w:rsidRPr="00063C30" w:rsidRDefault="00D8054B" w:rsidP="007E6C4E">
      <w:pPr>
        <w:spacing w:line="240" w:lineRule="exact"/>
        <w:ind w:left="720" w:hanging="720"/>
        <w:jc w:val="both"/>
        <w:rPr>
          <w:sz w:val="22"/>
          <w:szCs w:val="22"/>
        </w:rPr>
      </w:pPr>
      <w:r w:rsidRPr="00063C30">
        <w:rPr>
          <w:sz w:val="22"/>
          <w:szCs w:val="22"/>
        </w:rPr>
        <w:t>3.2</w:t>
      </w:r>
      <w:r w:rsidRPr="00063C30">
        <w:rPr>
          <w:sz w:val="22"/>
          <w:szCs w:val="22"/>
        </w:rPr>
        <w:tab/>
      </w:r>
      <w:r w:rsidRPr="00063C30">
        <w:rPr>
          <w:sz w:val="22"/>
          <w:szCs w:val="22"/>
          <w:u w:val="single"/>
        </w:rPr>
        <w:t>Excess Emissions</w:t>
      </w:r>
      <w:r w:rsidRPr="00063C30">
        <w:rPr>
          <w:sz w:val="22"/>
          <w:szCs w:val="22"/>
        </w:rPr>
        <w:t xml:space="preserve">: Excess emissions resulting from startup, shutdown or malfunction of any emissions unit shall be permitted providing best operational practices to minimize emissions are adhered to, and </w:t>
      </w:r>
      <w:r w:rsidRPr="00063C30">
        <w:rPr>
          <w:sz w:val="22"/>
          <w:szCs w:val="22"/>
        </w:rPr>
        <w:lastRenderedPageBreak/>
        <w:t>the duration of excess emissions shall be minimized but in no case exceeds two hours in any 24 hour period unless specifically authorized by the Department for longer duration.</w:t>
      </w:r>
    </w:p>
    <w:p w14:paraId="51B13683" w14:textId="77777777" w:rsidR="00AA0E93" w:rsidRDefault="00AA0E93" w:rsidP="007E6C4E">
      <w:pPr>
        <w:spacing w:line="240" w:lineRule="exact"/>
        <w:ind w:left="720"/>
        <w:jc w:val="both"/>
        <w:rPr>
          <w:sz w:val="22"/>
          <w:szCs w:val="22"/>
        </w:rPr>
      </w:pPr>
    </w:p>
    <w:p w14:paraId="16851A1B" w14:textId="77777777" w:rsidR="00D8054B" w:rsidRPr="00063C30" w:rsidRDefault="00AA0E93" w:rsidP="007E6C4E">
      <w:pPr>
        <w:spacing w:line="240" w:lineRule="exact"/>
        <w:ind w:left="720" w:hanging="720"/>
        <w:jc w:val="both"/>
        <w:rPr>
          <w:sz w:val="22"/>
          <w:szCs w:val="22"/>
        </w:rPr>
      </w:pPr>
      <w:r>
        <w:rPr>
          <w:sz w:val="22"/>
          <w:szCs w:val="22"/>
        </w:rPr>
        <w:t>3.3</w:t>
      </w:r>
      <w:r>
        <w:rPr>
          <w:sz w:val="22"/>
          <w:szCs w:val="22"/>
        </w:rPr>
        <w:tab/>
      </w:r>
      <w:r w:rsidR="00D8054B" w:rsidRPr="00063C30">
        <w:rPr>
          <w:sz w:val="22"/>
          <w:szCs w:val="22"/>
        </w:rPr>
        <w:t>Excess emissions which are caused entirely or in part by poor maintenance, poor operation, or any other equipment or process failure which may reasonably be prevented during startup, shutdown, or malfunction shall be prohibited.</w:t>
      </w:r>
    </w:p>
    <w:p w14:paraId="0B474179" w14:textId="77777777" w:rsidR="00D8054B" w:rsidRPr="00AA0E93" w:rsidRDefault="00D8054B" w:rsidP="007E6C4E">
      <w:pPr>
        <w:spacing w:line="240" w:lineRule="exact"/>
        <w:ind w:left="720"/>
        <w:jc w:val="both"/>
        <w:rPr>
          <w:sz w:val="22"/>
          <w:szCs w:val="22"/>
        </w:rPr>
      </w:pPr>
      <w:r w:rsidRPr="00AA0E93">
        <w:rPr>
          <w:sz w:val="22"/>
          <w:szCs w:val="22"/>
        </w:rPr>
        <w:t>[Rule 62-210.700, F.A.C.]</w:t>
      </w:r>
    </w:p>
    <w:p w14:paraId="47A77342" w14:textId="77777777" w:rsidR="00D8054B" w:rsidRPr="00063C30" w:rsidRDefault="00D8054B" w:rsidP="007E6C4E">
      <w:pPr>
        <w:spacing w:line="240" w:lineRule="exact"/>
        <w:ind w:left="720"/>
        <w:jc w:val="both"/>
        <w:rPr>
          <w:sz w:val="22"/>
          <w:szCs w:val="22"/>
        </w:rPr>
      </w:pPr>
    </w:p>
    <w:p w14:paraId="7DFD7C92" w14:textId="77777777" w:rsidR="00D8054B" w:rsidRPr="00AA0E93" w:rsidRDefault="00D8054B" w:rsidP="007E6C4E">
      <w:pPr>
        <w:keepNext/>
        <w:jc w:val="both"/>
        <w:rPr>
          <w:sz w:val="22"/>
          <w:szCs w:val="22"/>
        </w:rPr>
      </w:pPr>
      <w:r w:rsidRPr="00AA0E93">
        <w:rPr>
          <w:sz w:val="22"/>
          <w:szCs w:val="22"/>
        </w:rPr>
        <w:t>4.0</w:t>
      </w:r>
      <w:r w:rsidRPr="00AA0E93">
        <w:rPr>
          <w:sz w:val="22"/>
          <w:szCs w:val="22"/>
        </w:rPr>
        <w:tab/>
      </w:r>
      <w:r w:rsidRPr="004560B5">
        <w:rPr>
          <w:b/>
          <w:sz w:val="22"/>
          <w:szCs w:val="22"/>
        </w:rPr>
        <w:t>Compliance Testing Requirements</w:t>
      </w:r>
    </w:p>
    <w:p w14:paraId="00A0E5D4" w14:textId="77777777" w:rsidR="00D8054B" w:rsidRPr="00063C30" w:rsidRDefault="00D8054B" w:rsidP="007E6C4E">
      <w:pPr>
        <w:keepNext/>
        <w:jc w:val="both"/>
        <w:rPr>
          <w:sz w:val="22"/>
          <w:szCs w:val="22"/>
        </w:rPr>
      </w:pPr>
    </w:p>
    <w:p w14:paraId="379DA200" w14:textId="77777777" w:rsidR="00D8054B" w:rsidRPr="00063C30" w:rsidRDefault="00D8054B" w:rsidP="007E6C4E">
      <w:pPr>
        <w:keepNext/>
        <w:numPr>
          <w:ilvl w:val="1"/>
          <w:numId w:val="4"/>
        </w:numPr>
        <w:tabs>
          <w:tab w:val="left" w:pos="-720"/>
        </w:tabs>
        <w:spacing w:line="220" w:lineRule="atLeast"/>
        <w:jc w:val="both"/>
        <w:rPr>
          <w:sz w:val="22"/>
          <w:szCs w:val="22"/>
        </w:rPr>
      </w:pPr>
      <w:r w:rsidRPr="00063C30">
        <w:rPr>
          <w:sz w:val="22"/>
          <w:szCs w:val="22"/>
          <w:u w:val="single"/>
        </w:rPr>
        <w:t>Test Notification</w:t>
      </w:r>
      <w:r w:rsidRPr="00063C30">
        <w:rPr>
          <w:sz w:val="22"/>
          <w:szCs w:val="22"/>
        </w:rPr>
        <w:t xml:space="preserve">: Unless otherwise specified in this permit, the Department of Environmental Protection, Southeast District Office, Air Program shall be notified in writing of expected compliance test dates at least fifteen (15) days prior to compliance testing.  The notification shall include the following information: the date, time, and location of each test, and the test contact person who will be responsible for coordinating and having such test conducted for the owner.  </w:t>
      </w:r>
    </w:p>
    <w:p w14:paraId="355CA561" w14:textId="77777777" w:rsidR="00D8054B" w:rsidRPr="00AA0E93" w:rsidRDefault="00D8054B" w:rsidP="007E6C4E">
      <w:pPr>
        <w:tabs>
          <w:tab w:val="left" w:pos="-720"/>
        </w:tabs>
        <w:spacing w:line="220" w:lineRule="atLeast"/>
        <w:ind w:left="720"/>
        <w:jc w:val="both"/>
        <w:rPr>
          <w:sz w:val="22"/>
          <w:szCs w:val="22"/>
        </w:rPr>
      </w:pPr>
      <w:r w:rsidRPr="00AA0E93">
        <w:rPr>
          <w:sz w:val="22"/>
          <w:szCs w:val="22"/>
        </w:rPr>
        <w:t>[Rule 62-297.310(7)(a), F.A.C.]</w:t>
      </w:r>
    </w:p>
    <w:p w14:paraId="3E415534" w14:textId="77777777" w:rsidR="00D8054B" w:rsidRPr="00063C30" w:rsidRDefault="00D8054B" w:rsidP="007E6C4E">
      <w:pPr>
        <w:tabs>
          <w:tab w:val="left" w:pos="-720"/>
        </w:tabs>
        <w:spacing w:line="220" w:lineRule="atLeast"/>
        <w:ind w:left="720" w:hanging="720"/>
        <w:jc w:val="both"/>
        <w:rPr>
          <w:sz w:val="22"/>
          <w:szCs w:val="22"/>
        </w:rPr>
      </w:pPr>
    </w:p>
    <w:p w14:paraId="6B6E72FF" w14:textId="77777777" w:rsidR="00D8054B" w:rsidRPr="00063C30" w:rsidRDefault="00D8054B" w:rsidP="007E6C4E">
      <w:pPr>
        <w:numPr>
          <w:ilvl w:val="1"/>
          <w:numId w:val="4"/>
        </w:numPr>
        <w:tabs>
          <w:tab w:val="left" w:pos="-720"/>
        </w:tabs>
        <w:spacing w:line="220" w:lineRule="atLeast"/>
        <w:jc w:val="both"/>
        <w:rPr>
          <w:sz w:val="22"/>
          <w:szCs w:val="22"/>
        </w:rPr>
      </w:pPr>
      <w:r w:rsidRPr="00063C30">
        <w:rPr>
          <w:sz w:val="22"/>
          <w:szCs w:val="22"/>
          <w:u w:val="single"/>
        </w:rPr>
        <w:t>Testing at Capacity</w:t>
      </w:r>
      <w:r w:rsidRPr="00063C30">
        <w:rPr>
          <w:sz w:val="22"/>
          <w:szCs w:val="22"/>
        </w:rPr>
        <w:t xml:space="preserve">: Compliance testing shall be conducted with the </w:t>
      </w:r>
      <w:r w:rsidR="00CC033F">
        <w:rPr>
          <w:sz w:val="22"/>
          <w:szCs w:val="22"/>
        </w:rPr>
        <w:t>emissions</w:t>
      </w:r>
      <w:r w:rsidRPr="00063C30">
        <w:rPr>
          <w:sz w:val="22"/>
          <w:szCs w:val="22"/>
        </w:rPr>
        <w:t xml:space="preserve"> units operating at the permitted capacity (90 to 100% of the maximum permitted operation rate of the </w:t>
      </w:r>
      <w:r w:rsidR="00CC033F">
        <w:rPr>
          <w:sz w:val="22"/>
          <w:szCs w:val="22"/>
        </w:rPr>
        <w:t>emissions</w:t>
      </w:r>
      <w:r w:rsidRPr="00063C30">
        <w:rPr>
          <w:sz w:val="22"/>
          <w:szCs w:val="22"/>
        </w:rPr>
        <w:t xml:space="preserve"> units).  If an emissions unit is not tested at permitted capacity, the </w:t>
      </w:r>
      <w:r w:rsidR="00CC033F">
        <w:rPr>
          <w:sz w:val="22"/>
          <w:szCs w:val="22"/>
        </w:rPr>
        <w:t>emissions</w:t>
      </w:r>
      <w:r w:rsidRPr="00063C30">
        <w:rPr>
          <w:sz w:val="22"/>
          <w:szCs w:val="22"/>
        </w:rPr>
        <w:t xml:space="preserve"> unit shall not be operated above 110% of the test load until a new test showing compliance is conducted.  Operation of the emissions unit above 110% of the test load is allowed for no more than 15 days for the purpose of conducting additional compliance testing to regain the authority to operate at the permitted capacity.  </w:t>
      </w:r>
    </w:p>
    <w:p w14:paraId="073E88F1" w14:textId="77777777" w:rsidR="00D8054B" w:rsidRPr="00AA0E93" w:rsidRDefault="00D8054B" w:rsidP="007E6C4E">
      <w:pPr>
        <w:tabs>
          <w:tab w:val="left" w:pos="-720"/>
        </w:tabs>
        <w:spacing w:line="220" w:lineRule="atLeast"/>
        <w:ind w:left="720"/>
        <w:jc w:val="both"/>
        <w:rPr>
          <w:sz w:val="22"/>
          <w:szCs w:val="22"/>
        </w:rPr>
      </w:pPr>
      <w:r w:rsidRPr="00AA0E93">
        <w:rPr>
          <w:sz w:val="22"/>
          <w:szCs w:val="22"/>
        </w:rPr>
        <w:t>[Rule 62-297.310(2), F.A.C.]</w:t>
      </w:r>
    </w:p>
    <w:p w14:paraId="05183309" w14:textId="77777777" w:rsidR="00F8503E" w:rsidRPr="00063C30" w:rsidRDefault="00F8503E" w:rsidP="007E6C4E">
      <w:pPr>
        <w:tabs>
          <w:tab w:val="left" w:pos="-720"/>
        </w:tabs>
        <w:spacing w:line="220" w:lineRule="atLeast"/>
        <w:ind w:left="720" w:hanging="720"/>
        <w:jc w:val="both"/>
        <w:rPr>
          <w:sz w:val="22"/>
          <w:szCs w:val="22"/>
        </w:rPr>
      </w:pPr>
    </w:p>
    <w:p w14:paraId="0C6A9D90" w14:textId="77777777" w:rsidR="00D8054B" w:rsidRPr="00063C30" w:rsidRDefault="00D8054B" w:rsidP="007E6C4E">
      <w:pPr>
        <w:numPr>
          <w:ilvl w:val="1"/>
          <w:numId w:val="4"/>
        </w:numPr>
        <w:spacing w:line="240" w:lineRule="exact"/>
        <w:jc w:val="both"/>
        <w:rPr>
          <w:sz w:val="22"/>
          <w:szCs w:val="22"/>
        </w:rPr>
      </w:pPr>
      <w:r w:rsidRPr="00063C30">
        <w:rPr>
          <w:sz w:val="22"/>
          <w:szCs w:val="22"/>
          <w:u w:val="single"/>
        </w:rPr>
        <w:t>Special Compliance Tests</w:t>
      </w:r>
      <w:r w:rsidRPr="00063C30">
        <w:rPr>
          <w:sz w:val="22"/>
          <w:szCs w:val="22"/>
        </w:rPr>
        <w:t xml:space="preserve">: When the Department, after investigation, has good reason (such as complaints, increased visible emissions or questionable maintenance of control equipment) to believe that any applicable </w:t>
      </w:r>
      <w:r w:rsidR="00CC033F">
        <w:rPr>
          <w:sz w:val="22"/>
          <w:szCs w:val="22"/>
        </w:rPr>
        <w:t>emissions</w:t>
      </w:r>
      <w:r w:rsidRPr="00063C30">
        <w:rPr>
          <w:sz w:val="22"/>
          <w:szCs w:val="22"/>
        </w:rPr>
        <w:t xml:space="preserve"> standard in Rules 62-204 through 62-297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  </w:t>
      </w:r>
    </w:p>
    <w:p w14:paraId="712B671D" w14:textId="77777777" w:rsidR="00D8054B" w:rsidRDefault="00D8054B" w:rsidP="007E6C4E">
      <w:pPr>
        <w:spacing w:line="240" w:lineRule="exact"/>
        <w:ind w:left="720"/>
        <w:jc w:val="both"/>
        <w:rPr>
          <w:sz w:val="22"/>
          <w:szCs w:val="22"/>
        </w:rPr>
      </w:pPr>
      <w:r w:rsidRPr="00AA0E93">
        <w:rPr>
          <w:sz w:val="22"/>
          <w:szCs w:val="22"/>
        </w:rPr>
        <w:t>[Rule 62-297.310(7)(b), F.A.C.]</w:t>
      </w:r>
    </w:p>
    <w:p w14:paraId="291FC084" w14:textId="77777777" w:rsidR="005827A2" w:rsidRPr="00AA0E93" w:rsidRDefault="005827A2" w:rsidP="007E6C4E">
      <w:pPr>
        <w:spacing w:line="240" w:lineRule="exact"/>
        <w:ind w:left="720"/>
        <w:jc w:val="both"/>
        <w:rPr>
          <w:sz w:val="22"/>
          <w:szCs w:val="22"/>
        </w:rPr>
      </w:pPr>
    </w:p>
    <w:p w14:paraId="422960E5" w14:textId="77777777" w:rsidR="00D8054B" w:rsidRPr="00063C30" w:rsidRDefault="00D8054B" w:rsidP="007E6C4E">
      <w:pPr>
        <w:spacing w:line="240" w:lineRule="exact"/>
        <w:jc w:val="both"/>
        <w:rPr>
          <w:sz w:val="22"/>
          <w:szCs w:val="22"/>
        </w:rPr>
      </w:pPr>
      <w:r w:rsidRPr="00063C30">
        <w:rPr>
          <w:b/>
          <w:sz w:val="22"/>
          <w:szCs w:val="22"/>
        </w:rPr>
        <w:t>5.0</w:t>
      </w:r>
      <w:r w:rsidRPr="00063C30">
        <w:rPr>
          <w:b/>
          <w:sz w:val="22"/>
          <w:szCs w:val="22"/>
        </w:rPr>
        <w:tab/>
        <w:t>Reporting and Record Keeping Requirements</w:t>
      </w:r>
    </w:p>
    <w:p w14:paraId="4876FBF8" w14:textId="77777777" w:rsidR="00D8054B" w:rsidRPr="00063C30" w:rsidRDefault="00D8054B" w:rsidP="007E6C4E">
      <w:pPr>
        <w:spacing w:line="240" w:lineRule="exact"/>
        <w:jc w:val="both"/>
        <w:rPr>
          <w:sz w:val="22"/>
          <w:szCs w:val="22"/>
        </w:rPr>
      </w:pPr>
    </w:p>
    <w:p w14:paraId="17AD3D93" w14:textId="77777777" w:rsidR="004560B5" w:rsidRDefault="00D8054B" w:rsidP="007E6C4E">
      <w:pPr>
        <w:numPr>
          <w:ilvl w:val="1"/>
          <w:numId w:val="5"/>
        </w:numPr>
        <w:spacing w:line="240" w:lineRule="exact"/>
        <w:jc w:val="both"/>
        <w:rPr>
          <w:sz w:val="22"/>
          <w:szCs w:val="22"/>
        </w:rPr>
      </w:pPr>
      <w:r w:rsidRPr="00063C30">
        <w:rPr>
          <w:sz w:val="22"/>
          <w:szCs w:val="22"/>
          <w:u w:val="single"/>
        </w:rPr>
        <w:t>Report Excess Emissions</w:t>
      </w:r>
      <w:r w:rsidRPr="00063C30">
        <w:rPr>
          <w:sz w:val="22"/>
          <w:szCs w:val="22"/>
        </w:rPr>
        <w:t xml:space="preserve">: In case of excess emissions resulting from malfunctions, each owner or operator shall notify the Department in accordance with Rule 62-4.130, F.A.C. (condition 5.2 below). </w:t>
      </w:r>
    </w:p>
    <w:p w14:paraId="6C1FFA21" w14:textId="77777777" w:rsidR="00D8054B" w:rsidRPr="00063C30" w:rsidRDefault="00D8054B" w:rsidP="007E6C4E">
      <w:pPr>
        <w:spacing w:line="240" w:lineRule="exact"/>
        <w:ind w:left="720"/>
        <w:jc w:val="both"/>
        <w:rPr>
          <w:sz w:val="22"/>
          <w:szCs w:val="22"/>
        </w:rPr>
      </w:pPr>
      <w:r w:rsidRPr="00063C30">
        <w:rPr>
          <w:sz w:val="22"/>
          <w:szCs w:val="22"/>
        </w:rPr>
        <w:t xml:space="preserve"> A full written report on the malfunctions shall be submitted in a quarterly report, if requested by the Department.  </w:t>
      </w:r>
    </w:p>
    <w:p w14:paraId="21CBBA01" w14:textId="77777777" w:rsidR="00D8054B" w:rsidRPr="00AA0E93" w:rsidRDefault="00D8054B" w:rsidP="007E6C4E">
      <w:pPr>
        <w:spacing w:line="240" w:lineRule="exact"/>
        <w:ind w:left="720"/>
        <w:jc w:val="both"/>
        <w:rPr>
          <w:sz w:val="22"/>
          <w:szCs w:val="22"/>
        </w:rPr>
      </w:pPr>
      <w:r w:rsidRPr="00AA0E93">
        <w:rPr>
          <w:sz w:val="22"/>
          <w:szCs w:val="22"/>
        </w:rPr>
        <w:t>[Rule 62-210.700(6), F.A.C.]</w:t>
      </w:r>
    </w:p>
    <w:p w14:paraId="1FAB6F23" w14:textId="77777777" w:rsidR="00D8054B" w:rsidRPr="00063C30" w:rsidRDefault="00D8054B" w:rsidP="007E6C4E">
      <w:pPr>
        <w:pStyle w:val="Header"/>
        <w:tabs>
          <w:tab w:val="clear" w:pos="4320"/>
          <w:tab w:val="clear" w:pos="8640"/>
        </w:tabs>
        <w:jc w:val="both"/>
        <w:rPr>
          <w:rFonts w:ascii="Times New Roman" w:hAnsi="Times New Roman"/>
          <w:sz w:val="22"/>
          <w:szCs w:val="22"/>
        </w:rPr>
      </w:pPr>
    </w:p>
    <w:p w14:paraId="0ED36317" w14:textId="77777777" w:rsidR="00D8054B" w:rsidRPr="007E6C4E" w:rsidRDefault="00D8054B" w:rsidP="007E6C4E">
      <w:pPr>
        <w:numPr>
          <w:ilvl w:val="1"/>
          <w:numId w:val="5"/>
        </w:numPr>
        <w:jc w:val="both"/>
        <w:rPr>
          <w:sz w:val="22"/>
          <w:szCs w:val="22"/>
        </w:rPr>
      </w:pPr>
      <w:r w:rsidRPr="007E6C4E">
        <w:rPr>
          <w:sz w:val="22"/>
          <w:szCs w:val="22"/>
          <w:u w:val="single"/>
        </w:rPr>
        <w:t>Report Plant Operation Problems</w:t>
      </w:r>
      <w:r w:rsidRPr="007E6C4E">
        <w:rPr>
          <w:sz w:val="22"/>
          <w:szCs w:val="22"/>
        </w:rPr>
        <w:t xml:space="preserve">: If the owner or operator is temporarily unable to comply with any of the conditions of the permit due to breakdown of equipment or destruction by hazard of fire, wind or by other cause, the owner or operator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owner or operator from any liability for failure to comply with Department rules.  </w:t>
      </w:r>
    </w:p>
    <w:p w14:paraId="5E8D26DF" w14:textId="77777777" w:rsidR="00D8054B" w:rsidRPr="00AA0E93" w:rsidRDefault="00D8054B" w:rsidP="007E6C4E">
      <w:pPr>
        <w:ind w:left="720"/>
        <w:jc w:val="both"/>
        <w:rPr>
          <w:sz w:val="22"/>
          <w:szCs w:val="22"/>
        </w:rPr>
      </w:pPr>
      <w:r w:rsidRPr="00AA0E93">
        <w:rPr>
          <w:sz w:val="22"/>
          <w:szCs w:val="22"/>
        </w:rPr>
        <w:t>[Rule 62-4.130, F.A.C.]</w:t>
      </w:r>
    </w:p>
    <w:p w14:paraId="681917B8" w14:textId="77777777" w:rsidR="00D8054B" w:rsidRPr="00063C30" w:rsidRDefault="00D8054B" w:rsidP="007E6C4E">
      <w:pPr>
        <w:jc w:val="both"/>
        <w:rPr>
          <w:sz w:val="22"/>
          <w:szCs w:val="22"/>
        </w:rPr>
      </w:pPr>
    </w:p>
    <w:p w14:paraId="25AFDE77" w14:textId="77777777" w:rsidR="00D8054B" w:rsidRPr="00063C30" w:rsidRDefault="00D8054B" w:rsidP="007E6C4E">
      <w:pPr>
        <w:spacing w:line="220" w:lineRule="atLeast"/>
        <w:ind w:left="720" w:hanging="720"/>
        <w:jc w:val="both"/>
        <w:rPr>
          <w:sz w:val="22"/>
          <w:szCs w:val="22"/>
        </w:rPr>
      </w:pPr>
      <w:r w:rsidRPr="00063C30">
        <w:rPr>
          <w:sz w:val="22"/>
          <w:szCs w:val="22"/>
        </w:rPr>
        <w:t>5.3</w:t>
      </w:r>
      <w:r w:rsidRPr="00063C30">
        <w:rPr>
          <w:sz w:val="22"/>
          <w:szCs w:val="22"/>
        </w:rPr>
        <w:tab/>
      </w:r>
      <w:r w:rsidRPr="00063C30">
        <w:rPr>
          <w:sz w:val="22"/>
          <w:szCs w:val="22"/>
          <w:u w:val="single"/>
        </w:rPr>
        <w:t>Retain Records</w:t>
      </w:r>
      <w:r w:rsidRPr="00063C30">
        <w:rPr>
          <w:sz w:val="22"/>
          <w:szCs w:val="22"/>
        </w:rPr>
        <w:t xml:space="preserve">: All records required by this permit shall be kept by the owner or operator and made available for Department inspection for a minimum of </w:t>
      </w:r>
      <w:r w:rsidRPr="00063C30">
        <w:rPr>
          <w:vanish/>
          <w:color w:val="FF0000"/>
          <w:sz w:val="22"/>
          <w:szCs w:val="22"/>
        </w:rPr>
        <w:t xml:space="preserve">  USE TWO YEARS FOR NON-SYNTHETIC MINOR  </w:t>
      </w:r>
      <w:r w:rsidRPr="00063C30">
        <w:rPr>
          <w:sz w:val="22"/>
          <w:szCs w:val="22"/>
        </w:rPr>
        <w:t xml:space="preserve">two (2) years from the date of such records.  </w:t>
      </w:r>
    </w:p>
    <w:p w14:paraId="66F62EEE" w14:textId="77777777" w:rsidR="00D8054B" w:rsidRDefault="00D8054B" w:rsidP="007E6C4E">
      <w:pPr>
        <w:spacing w:line="220" w:lineRule="atLeast"/>
        <w:ind w:left="1440" w:hanging="720"/>
        <w:jc w:val="both"/>
        <w:rPr>
          <w:sz w:val="22"/>
          <w:szCs w:val="22"/>
        </w:rPr>
      </w:pPr>
      <w:r w:rsidRPr="00AA0E93">
        <w:rPr>
          <w:sz w:val="22"/>
          <w:szCs w:val="22"/>
        </w:rPr>
        <w:t>[Rule 62-4.070(3), F.A.C.]</w:t>
      </w:r>
    </w:p>
    <w:p w14:paraId="0D73470B" w14:textId="77777777" w:rsidR="00C77FC8" w:rsidRDefault="00C77FC8" w:rsidP="007E6C4E">
      <w:pPr>
        <w:spacing w:line="220" w:lineRule="atLeast"/>
        <w:ind w:left="1440" w:hanging="720"/>
        <w:jc w:val="both"/>
        <w:rPr>
          <w:sz w:val="22"/>
          <w:szCs w:val="22"/>
        </w:rPr>
      </w:pPr>
    </w:p>
    <w:p w14:paraId="1A7917A9" w14:textId="77777777" w:rsidR="00C77FC8" w:rsidRPr="00C77FC8" w:rsidRDefault="00C77FC8" w:rsidP="00C77FC8">
      <w:pPr>
        <w:spacing w:line="220" w:lineRule="atLeast"/>
        <w:ind w:left="720"/>
        <w:jc w:val="both"/>
        <w:rPr>
          <w:i/>
          <w:sz w:val="22"/>
          <w:szCs w:val="22"/>
        </w:rPr>
      </w:pPr>
      <w:r w:rsidRPr="006B6818">
        <w:rPr>
          <w:i/>
          <w:sz w:val="22"/>
          <w:szCs w:val="22"/>
        </w:rPr>
        <w:t>{Permitting Note:  Some Emissions Unit Specific Conditions require records to be maintained for a five year period.}</w:t>
      </w:r>
      <w:r w:rsidRPr="00C77FC8">
        <w:rPr>
          <w:i/>
          <w:sz w:val="22"/>
          <w:szCs w:val="22"/>
        </w:rPr>
        <w:t xml:space="preserve"> </w:t>
      </w:r>
    </w:p>
    <w:p w14:paraId="328D7DBF" w14:textId="77777777" w:rsidR="00D8054B" w:rsidRPr="00063C30" w:rsidRDefault="00D8054B" w:rsidP="007E6C4E">
      <w:pPr>
        <w:pStyle w:val="Header"/>
        <w:tabs>
          <w:tab w:val="clear" w:pos="4320"/>
          <w:tab w:val="clear" w:pos="8640"/>
          <w:tab w:val="left" w:pos="-720"/>
        </w:tabs>
        <w:spacing w:line="220" w:lineRule="atLeast"/>
        <w:jc w:val="both"/>
        <w:rPr>
          <w:rFonts w:ascii="Times New Roman" w:hAnsi="Times New Roman"/>
          <w:sz w:val="22"/>
          <w:szCs w:val="22"/>
        </w:rPr>
      </w:pPr>
    </w:p>
    <w:p w14:paraId="791DC992" w14:textId="77777777" w:rsidR="00D8054B" w:rsidRPr="00063C30" w:rsidRDefault="00D8054B" w:rsidP="007E6C4E">
      <w:pPr>
        <w:ind w:left="720" w:hanging="720"/>
        <w:jc w:val="both"/>
        <w:rPr>
          <w:sz w:val="22"/>
          <w:szCs w:val="22"/>
        </w:rPr>
      </w:pPr>
      <w:r w:rsidRPr="00063C30">
        <w:rPr>
          <w:sz w:val="22"/>
          <w:szCs w:val="22"/>
        </w:rPr>
        <w:t>5.4</w:t>
      </w:r>
      <w:r w:rsidRPr="00063C30">
        <w:rPr>
          <w:sz w:val="22"/>
          <w:szCs w:val="22"/>
        </w:rPr>
        <w:tab/>
      </w:r>
      <w:r w:rsidRPr="00063C30">
        <w:rPr>
          <w:sz w:val="22"/>
          <w:szCs w:val="22"/>
          <w:u w:val="single"/>
        </w:rPr>
        <w:t xml:space="preserve">Compliance Test </w:t>
      </w:r>
      <w:r w:rsidRPr="00C77FC8">
        <w:rPr>
          <w:sz w:val="22"/>
          <w:szCs w:val="22"/>
          <w:u w:val="single"/>
        </w:rPr>
        <w:t>Reports</w:t>
      </w:r>
      <w:r w:rsidRPr="00063C30">
        <w:rPr>
          <w:sz w:val="22"/>
          <w:szCs w:val="22"/>
        </w:rPr>
        <w:t xml:space="preserve">: Compliance test reports shall be submitted to the Department of Environmental Protection, Southeast District Office, Air Compliance Section, as soon as practical, but no later than 45 days after the last sampling run of each test is completed.  </w:t>
      </w:r>
    </w:p>
    <w:p w14:paraId="06CAE74B" w14:textId="77777777" w:rsidR="00D8054B" w:rsidRPr="00063C30" w:rsidRDefault="00D8054B" w:rsidP="007E6C4E">
      <w:pPr>
        <w:tabs>
          <w:tab w:val="left" w:pos="-720"/>
        </w:tabs>
        <w:spacing w:line="220" w:lineRule="atLeast"/>
        <w:ind w:left="720"/>
        <w:jc w:val="both"/>
        <w:rPr>
          <w:sz w:val="22"/>
          <w:szCs w:val="22"/>
        </w:rPr>
      </w:pPr>
    </w:p>
    <w:p w14:paraId="3117E876" w14:textId="77777777" w:rsidR="00D8054B" w:rsidRPr="00063C30" w:rsidRDefault="00D8054B" w:rsidP="007E6C4E">
      <w:pPr>
        <w:spacing w:line="240" w:lineRule="exact"/>
        <w:ind w:left="720"/>
        <w:jc w:val="both"/>
        <w:rPr>
          <w:sz w:val="22"/>
          <w:szCs w:val="22"/>
        </w:rPr>
      </w:pPr>
      <w:r w:rsidRPr="00063C30">
        <w:rPr>
          <w:sz w:val="22"/>
          <w:szCs w:val="22"/>
        </w:rPr>
        <w:t>Test reports shall provide sufficient detail on the emissions unit tested and the test procedures used to allow the Department to determine if the test was properly conducted and the test results properly computed.  Test reports, other than for an EPA or DEP Method 9 test, shall include the following information and other information as necessary to make a complete report required pursuant to Rule 297.310(8)(c), F.A.C.:</w:t>
      </w:r>
    </w:p>
    <w:p w14:paraId="7D3DC3E4" w14:textId="77777777" w:rsidR="00D8054B" w:rsidRPr="00063C30" w:rsidRDefault="00D8054B" w:rsidP="007E6C4E">
      <w:pPr>
        <w:spacing w:line="240" w:lineRule="exact"/>
        <w:ind w:left="720"/>
        <w:jc w:val="both"/>
        <w:rPr>
          <w:sz w:val="22"/>
          <w:szCs w:val="22"/>
        </w:rPr>
      </w:pPr>
    </w:p>
    <w:p w14:paraId="4590F78A" w14:textId="77777777" w:rsidR="00D8054B" w:rsidRPr="00063C30" w:rsidRDefault="00D8054B" w:rsidP="00C17062">
      <w:pPr>
        <w:pStyle w:val="BodyTextIndent2"/>
        <w:numPr>
          <w:ilvl w:val="0"/>
          <w:numId w:val="7"/>
        </w:numPr>
        <w:tabs>
          <w:tab w:val="clear" w:pos="1620"/>
        </w:tabs>
        <w:ind w:left="1170" w:hanging="450"/>
        <w:jc w:val="both"/>
        <w:rPr>
          <w:sz w:val="22"/>
          <w:szCs w:val="22"/>
        </w:rPr>
      </w:pPr>
      <w:r w:rsidRPr="00063C30">
        <w:rPr>
          <w:sz w:val="22"/>
          <w:szCs w:val="22"/>
        </w:rPr>
        <w:t>The normal type and amount of fuels used and materials processed, and the types and amounts of fuels used   and material processed during each test run.</w:t>
      </w:r>
    </w:p>
    <w:p w14:paraId="657550C2" w14:textId="77777777" w:rsidR="00D8054B" w:rsidRPr="00063C30" w:rsidRDefault="00D8054B" w:rsidP="00C17062">
      <w:pPr>
        <w:numPr>
          <w:ilvl w:val="0"/>
          <w:numId w:val="7"/>
        </w:numPr>
        <w:tabs>
          <w:tab w:val="clear" w:pos="1620"/>
        </w:tabs>
        <w:spacing w:line="240" w:lineRule="exact"/>
        <w:ind w:left="1170" w:hanging="450"/>
        <w:jc w:val="both"/>
        <w:rPr>
          <w:sz w:val="22"/>
          <w:szCs w:val="22"/>
        </w:rPr>
      </w:pPr>
      <w:r w:rsidRPr="00063C30">
        <w:rPr>
          <w:sz w:val="22"/>
          <w:szCs w:val="22"/>
        </w:rPr>
        <w:t xml:space="preserve">The means, raw data and computations used to determine the amount of fuels used and materials processed, if necessary to determine compliance with an applicable </w:t>
      </w:r>
      <w:r w:rsidR="00CC033F">
        <w:rPr>
          <w:sz w:val="22"/>
          <w:szCs w:val="22"/>
        </w:rPr>
        <w:t>emissions</w:t>
      </w:r>
      <w:r w:rsidRPr="00063C30">
        <w:rPr>
          <w:sz w:val="22"/>
          <w:szCs w:val="22"/>
        </w:rPr>
        <w:t xml:space="preserve"> limiting standard.</w:t>
      </w:r>
    </w:p>
    <w:p w14:paraId="60A80455" w14:textId="77777777" w:rsidR="00D8054B" w:rsidRPr="00063C30" w:rsidRDefault="00D8054B" w:rsidP="00C17062">
      <w:pPr>
        <w:numPr>
          <w:ilvl w:val="0"/>
          <w:numId w:val="7"/>
        </w:numPr>
        <w:tabs>
          <w:tab w:val="clear" w:pos="1620"/>
        </w:tabs>
        <w:spacing w:line="240" w:lineRule="exact"/>
        <w:ind w:left="1170" w:hanging="450"/>
        <w:jc w:val="both"/>
        <w:rPr>
          <w:sz w:val="22"/>
          <w:szCs w:val="22"/>
        </w:rPr>
      </w:pPr>
      <w:r w:rsidRPr="00063C30">
        <w:rPr>
          <w:sz w:val="22"/>
          <w:szCs w:val="22"/>
        </w:rPr>
        <w:t>The type of air pollution control devices installed on the emissions unit, their general condition, their normal operating parameters (pressure drops, total operating current and GPM scrubber water), and their operating parameters during each test run.</w:t>
      </w:r>
    </w:p>
    <w:p w14:paraId="28BB1343" w14:textId="77777777" w:rsidR="00D8054B" w:rsidRPr="00063C30" w:rsidRDefault="00D8054B" w:rsidP="00C17062">
      <w:pPr>
        <w:numPr>
          <w:ilvl w:val="0"/>
          <w:numId w:val="7"/>
        </w:numPr>
        <w:tabs>
          <w:tab w:val="clear" w:pos="1620"/>
        </w:tabs>
        <w:spacing w:line="240" w:lineRule="exact"/>
        <w:ind w:left="1170" w:hanging="450"/>
        <w:jc w:val="both"/>
        <w:rPr>
          <w:sz w:val="22"/>
          <w:szCs w:val="22"/>
        </w:rPr>
      </w:pPr>
      <w:r w:rsidRPr="00063C30">
        <w:rPr>
          <w:sz w:val="22"/>
          <w:szCs w:val="22"/>
        </w:rPr>
        <w:t>All measured and calculated data required to be determined by each applicable test procedure for each run.</w:t>
      </w:r>
    </w:p>
    <w:p w14:paraId="2BDEB7C6" w14:textId="77777777" w:rsidR="00D8054B" w:rsidRPr="00063C30" w:rsidRDefault="00D8054B" w:rsidP="00C17062">
      <w:pPr>
        <w:numPr>
          <w:ilvl w:val="0"/>
          <w:numId w:val="7"/>
        </w:numPr>
        <w:tabs>
          <w:tab w:val="clear" w:pos="1620"/>
        </w:tabs>
        <w:spacing w:line="240" w:lineRule="exact"/>
        <w:ind w:left="1170" w:hanging="450"/>
        <w:jc w:val="both"/>
        <w:rPr>
          <w:sz w:val="22"/>
          <w:szCs w:val="22"/>
        </w:rPr>
      </w:pPr>
      <w:r w:rsidRPr="00063C30">
        <w:rPr>
          <w:sz w:val="22"/>
          <w:szCs w:val="22"/>
        </w:rPr>
        <w:t xml:space="preserve">The detailed calculations for one run that relate the collected data to the calculated </w:t>
      </w:r>
      <w:r w:rsidR="00CC033F">
        <w:rPr>
          <w:sz w:val="22"/>
          <w:szCs w:val="22"/>
        </w:rPr>
        <w:t>emissions</w:t>
      </w:r>
      <w:r w:rsidRPr="00063C30">
        <w:rPr>
          <w:sz w:val="22"/>
          <w:szCs w:val="22"/>
        </w:rPr>
        <w:t xml:space="preserve"> rate.</w:t>
      </w:r>
    </w:p>
    <w:p w14:paraId="1A3CF6E1" w14:textId="77777777" w:rsidR="00D8054B" w:rsidRPr="00063C30" w:rsidRDefault="00D8054B" w:rsidP="00C17062">
      <w:pPr>
        <w:numPr>
          <w:ilvl w:val="0"/>
          <w:numId w:val="7"/>
        </w:numPr>
        <w:tabs>
          <w:tab w:val="clear" w:pos="1620"/>
        </w:tabs>
        <w:spacing w:line="240" w:lineRule="exact"/>
        <w:ind w:left="1170" w:hanging="450"/>
        <w:jc w:val="both"/>
        <w:rPr>
          <w:sz w:val="22"/>
          <w:szCs w:val="22"/>
        </w:rPr>
      </w:pPr>
      <w:r w:rsidRPr="00063C30">
        <w:rPr>
          <w:sz w:val="22"/>
          <w:szCs w:val="22"/>
        </w:rPr>
        <w:t xml:space="preserve">The applicable </w:t>
      </w:r>
      <w:r w:rsidR="00CC033F">
        <w:rPr>
          <w:sz w:val="22"/>
          <w:szCs w:val="22"/>
        </w:rPr>
        <w:t>emissions</w:t>
      </w:r>
      <w:r w:rsidRPr="00063C30">
        <w:rPr>
          <w:sz w:val="22"/>
          <w:szCs w:val="22"/>
        </w:rPr>
        <w:t xml:space="preserve"> standard and the resulting maximum allowable </w:t>
      </w:r>
      <w:r w:rsidR="00CC033F">
        <w:rPr>
          <w:sz w:val="22"/>
          <w:szCs w:val="22"/>
        </w:rPr>
        <w:t>emissions</w:t>
      </w:r>
      <w:r w:rsidRPr="00063C30">
        <w:rPr>
          <w:sz w:val="22"/>
          <w:szCs w:val="22"/>
        </w:rPr>
        <w:t xml:space="preserve"> rate for the emissions unit, plus the test result in the same form and unit of measure.</w:t>
      </w:r>
    </w:p>
    <w:p w14:paraId="2FD7E850" w14:textId="77777777" w:rsidR="00D8054B" w:rsidRPr="00AA0E93" w:rsidRDefault="00D8054B" w:rsidP="007E6C4E">
      <w:pPr>
        <w:ind w:left="1260" w:hanging="540"/>
        <w:jc w:val="both"/>
        <w:rPr>
          <w:sz w:val="22"/>
          <w:szCs w:val="22"/>
        </w:rPr>
      </w:pPr>
      <w:r w:rsidRPr="00AA0E93">
        <w:rPr>
          <w:sz w:val="22"/>
          <w:szCs w:val="22"/>
        </w:rPr>
        <w:t>[Rules 62-297.310(8)(a) &amp;(b), F.A.C.]</w:t>
      </w:r>
    </w:p>
    <w:p w14:paraId="08F7FEFC" w14:textId="77777777" w:rsidR="00D8054B" w:rsidRPr="00063C30" w:rsidRDefault="00D8054B" w:rsidP="007E6C4E">
      <w:pPr>
        <w:ind w:left="720"/>
        <w:jc w:val="both"/>
        <w:rPr>
          <w:sz w:val="22"/>
          <w:szCs w:val="22"/>
        </w:rPr>
      </w:pPr>
    </w:p>
    <w:p w14:paraId="5651D552" w14:textId="1BB3226F" w:rsidR="007330AF" w:rsidRPr="007330AF" w:rsidRDefault="002A232F" w:rsidP="007330AF">
      <w:pPr>
        <w:pStyle w:val="Default"/>
        <w:spacing w:after="120"/>
        <w:ind w:left="360" w:hanging="360"/>
        <w:rPr>
          <w:sz w:val="22"/>
          <w:szCs w:val="22"/>
        </w:rPr>
      </w:pPr>
      <w:r>
        <w:t>5.5</w:t>
      </w:r>
      <w:r>
        <w:tab/>
      </w:r>
      <w:r w:rsidRPr="002A232F">
        <w:rPr>
          <w:sz w:val="22"/>
          <w:szCs w:val="22"/>
          <w:u w:val="single"/>
        </w:rPr>
        <w:t>Annual Operating Report Required:</w:t>
      </w:r>
      <w:r w:rsidRPr="002A232F">
        <w:rPr>
          <w:sz w:val="22"/>
          <w:szCs w:val="22"/>
        </w:rPr>
        <w:t xml:space="preserve">  </w:t>
      </w:r>
      <w:r w:rsidR="007330AF" w:rsidRPr="007330AF">
        <w:rPr>
          <w:sz w:val="22"/>
          <w:szCs w:val="22"/>
        </w:rPr>
        <w:t xml:space="preserve">The permittee shall submit an annual report that summarizes the actual operating rates and emissions from this facility.  Annual operating reports (AORs) shall be submitted </w:t>
      </w:r>
      <w:r w:rsidR="007330AF" w:rsidRPr="007330AF">
        <w:rPr>
          <w:sz w:val="22"/>
          <w:szCs w:val="22"/>
          <w:u w:val="single"/>
        </w:rPr>
        <w:t>electronically</w:t>
      </w:r>
      <w:r w:rsidR="007330AF" w:rsidRPr="007330AF">
        <w:rPr>
          <w:sz w:val="22"/>
          <w:szCs w:val="22"/>
        </w:rPr>
        <w:t xml:space="preserve"> to the Compliance Authority by April 1</w:t>
      </w:r>
      <w:r w:rsidR="00C17062">
        <w:rPr>
          <w:rFonts w:ascii="ZWAdobeF" w:hAnsi="ZWAdobeF" w:cs="ZWAdobeF"/>
          <w:color w:val="auto"/>
          <w:sz w:val="2"/>
          <w:szCs w:val="2"/>
        </w:rPr>
        <w:t>P</w:t>
      </w:r>
      <w:r w:rsidR="007330AF" w:rsidRPr="007330AF">
        <w:rPr>
          <w:sz w:val="22"/>
          <w:szCs w:val="22"/>
          <w:vertAlign w:val="superscript"/>
        </w:rPr>
        <w:t>st</w:t>
      </w:r>
      <w:r w:rsidR="00C17062">
        <w:rPr>
          <w:rFonts w:ascii="ZWAdobeF" w:hAnsi="ZWAdobeF" w:cs="ZWAdobeF"/>
          <w:color w:val="auto"/>
          <w:sz w:val="2"/>
          <w:szCs w:val="2"/>
        </w:rPr>
        <w:t>P</w:t>
      </w:r>
      <w:r w:rsidR="007330AF" w:rsidRPr="007330AF">
        <w:rPr>
          <w:sz w:val="22"/>
          <w:szCs w:val="22"/>
        </w:rPr>
        <w:t xml:space="preserve"> of each year.  </w:t>
      </w:r>
      <w:r w:rsidR="007330AF">
        <w:rPr>
          <w:sz w:val="22"/>
          <w:szCs w:val="22"/>
        </w:rPr>
        <w:t>T</w:t>
      </w:r>
      <w:r w:rsidR="007330AF" w:rsidRPr="007330AF">
        <w:rPr>
          <w:sz w:val="22"/>
          <w:szCs w:val="22"/>
        </w:rPr>
        <w:t>he latest</w:t>
      </w:r>
      <w:r w:rsidR="007330AF">
        <w:rPr>
          <w:sz w:val="22"/>
          <w:szCs w:val="22"/>
        </w:rPr>
        <w:t xml:space="preserve"> information on</w:t>
      </w:r>
      <w:r w:rsidR="007330AF" w:rsidRPr="007330AF">
        <w:rPr>
          <w:sz w:val="22"/>
          <w:szCs w:val="22"/>
        </w:rPr>
        <w:t xml:space="preserve"> electronic submittal of AORs</w:t>
      </w:r>
      <w:r w:rsidR="007330AF">
        <w:rPr>
          <w:sz w:val="22"/>
          <w:szCs w:val="22"/>
        </w:rPr>
        <w:t xml:space="preserve"> can be found at the following website</w:t>
      </w:r>
      <w:r w:rsidR="007330AF" w:rsidRPr="007330AF">
        <w:rPr>
          <w:sz w:val="22"/>
          <w:szCs w:val="22"/>
        </w:rPr>
        <w:t>:</w:t>
      </w:r>
    </w:p>
    <w:p w14:paraId="48B7F4A5" w14:textId="008DDAB7" w:rsidR="007330AF" w:rsidRDefault="007330AF" w:rsidP="007330AF">
      <w:pPr>
        <w:pStyle w:val="Default"/>
        <w:spacing w:after="120"/>
        <w:ind w:left="360" w:hanging="360"/>
      </w:pPr>
      <w:r w:rsidRPr="007330AF">
        <w:rPr>
          <w:sz w:val="22"/>
          <w:szCs w:val="22"/>
        </w:rPr>
        <w:tab/>
      </w:r>
      <w:hyperlink r:id="rId34" w:history="1">
        <w:r w:rsidR="00C17062">
          <w:rPr>
            <w:rFonts w:ascii="ZWAdobeF" w:hAnsi="ZWAdobeF" w:cs="ZWAdobeF"/>
            <w:color w:val="auto"/>
            <w:sz w:val="2"/>
            <w:szCs w:val="2"/>
          </w:rPr>
          <w:t>31T</w:t>
        </w:r>
        <w:r w:rsidRPr="007330AF">
          <w:rPr>
            <w:rStyle w:val="Hyperlink"/>
            <w:sz w:val="22"/>
            <w:szCs w:val="22"/>
          </w:rPr>
          <w:t>http://www.dep.state.fl.us/air/emission/eaor/default.htm</w:t>
        </w:r>
      </w:hyperlink>
      <w:r w:rsidR="00C17062" w:rsidRPr="00C17062">
        <w:rPr>
          <w:rStyle w:val="Hyperlink"/>
          <w:rFonts w:ascii="ZWAdobeF" w:hAnsi="ZWAdobeF" w:cs="ZWAdobeF"/>
          <w:color w:val="auto"/>
          <w:sz w:val="2"/>
          <w:szCs w:val="2"/>
          <w:u w:val="none"/>
        </w:rPr>
        <w:t>31T</w:t>
      </w:r>
      <w:r>
        <w:t xml:space="preserve"> </w:t>
      </w:r>
      <w:r>
        <w:tab/>
      </w:r>
    </w:p>
    <w:p w14:paraId="2A91D7BC" w14:textId="7F528408" w:rsidR="00013E17" w:rsidRDefault="007330AF" w:rsidP="007330AF">
      <w:pPr>
        <w:spacing w:after="120" w:line="220" w:lineRule="atLeast"/>
        <w:ind w:left="720" w:hanging="360"/>
        <w:jc w:val="both"/>
        <w:rPr>
          <w:b/>
          <w:bCs/>
          <w:sz w:val="22"/>
          <w:szCs w:val="22"/>
        </w:rPr>
      </w:pPr>
      <w:r>
        <w:t>[Rule 62-210.370(3), F.A.C.]</w:t>
      </w:r>
    </w:p>
    <w:p w14:paraId="380E1719" w14:textId="77777777" w:rsidR="00013E17" w:rsidRPr="006B6818" w:rsidRDefault="00013E17" w:rsidP="00013E17">
      <w:pPr>
        <w:spacing w:line="220" w:lineRule="atLeast"/>
        <w:jc w:val="both"/>
        <w:rPr>
          <w:b/>
          <w:bCs/>
          <w:sz w:val="22"/>
          <w:szCs w:val="22"/>
        </w:rPr>
      </w:pPr>
      <w:r w:rsidRPr="006B6818">
        <w:rPr>
          <w:b/>
          <w:bCs/>
          <w:sz w:val="22"/>
          <w:szCs w:val="22"/>
        </w:rPr>
        <w:t>6.0</w:t>
      </w:r>
      <w:r w:rsidRPr="006B6818">
        <w:rPr>
          <w:b/>
          <w:bCs/>
          <w:sz w:val="22"/>
          <w:szCs w:val="22"/>
        </w:rPr>
        <w:tab/>
        <w:t>Facility-Wide Limitations</w:t>
      </w:r>
    </w:p>
    <w:p w14:paraId="0F98DEB8" w14:textId="77777777" w:rsidR="00013E17" w:rsidRPr="007330AF" w:rsidRDefault="00013E17" w:rsidP="00013E17">
      <w:pPr>
        <w:spacing w:line="220" w:lineRule="atLeast"/>
        <w:jc w:val="both"/>
        <w:rPr>
          <w:bCs/>
          <w:sz w:val="22"/>
          <w:szCs w:val="22"/>
        </w:rPr>
      </w:pPr>
    </w:p>
    <w:p w14:paraId="76A4FB01" w14:textId="77777777" w:rsidR="00013E17" w:rsidRPr="006B6818" w:rsidRDefault="00013E17" w:rsidP="00013E17">
      <w:pPr>
        <w:tabs>
          <w:tab w:val="left" w:pos="-720"/>
        </w:tabs>
        <w:spacing w:line="220" w:lineRule="atLeast"/>
        <w:ind w:left="810" w:hanging="810"/>
        <w:jc w:val="both"/>
        <w:rPr>
          <w:sz w:val="22"/>
          <w:szCs w:val="22"/>
        </w:rPr>
      </w:pPr>
      <w:r w:rsidRPr="006B6818">
        <w:rPr>
          <w:b/>
          <w:bCs/>
          <w:sz w:val="22"/>
          <w:szCs w:val="22"/>
        </w:rPr>
        <w:t>6.1</w:t>
      </w:r>
      <w:r w:rsidRPr="006B6818">
        <w:rPr>
          <w:b/>
          <w:bCs/>
          <w:sz w:val="22"/>
          <w:szCs w:val="22"/>
        </w:rPr>
        <w:tab/>
      </w:r>
      <w:r w:rsidRPr="006B6818">
        <w:rPr>
          <w:sz w:val="22"/>
          <w:szCs w:val="22"/>
          <w:u w:val="single"/>
        </w:rPr>
        <w:t>Fuel Consumption Limits</w:t>
      </w:r>
      <w:r w:rsidRPr="006B6818">
        <w:rPr>
          <w:sz w:val="22"/>
          <w:szCs w:val="22"/>
        </w:rPr>
        <w:t>: Fuel oil consumption shall not exceed 1.2 million gallons in any consecutive twelve-month period.  The limitation shall include any fuel oil used in any collocated activities at the site.</w:t>
      </w:r>
    </w:p>
    <w:p w14:paraId="323E3E1D" w14:textId="77777777" w:rsidR="00013E17" w:rsidRPr="00060F76" w:rsidRDefault="00013E17" w:rsidP="00013E17">
      <w:pPr>
        <w:tabs>
          <w:tab w:val="left" w:pos="-720"/>
        </w:tabs>
        <w:spacing w:line="220" w:lineRule="atLeast"/>
        <w:ind w:left="810" w:hanging="810"/>
        <w:jc w:val="both"/>
        <w:rPr>
          <w:sz w:val="22"/>
          <w:szCs w:val="22"/>
        </w:rPr>
      </w:pPr>
      <w:r w:rsidRPr="006B6818">
        <w:rPr>
          <w:sz w:val="22"/>
          <w:szCs w:val="22"/>
        </w:rPr>
        <w:tab/>
        <w:t>[Rule 62-210.300(3)(c)2.b., F.A.C.]</w:t>
      </w:r>
    </w:p>
    <w:p w14:paraId="18E1B5FB" w14:textId="77777777" w:rsidR="00013E17" w:rsidRPr="002A232F" w:rsidRDefault="00013E17" w:rsidP="00013E17">
      <w:pPr>
        <w:spacing w:line="220" w:lineRule="atLeast"/>
        <w:jc w:val="both"/>
        <w:rPr>
          <w:b/>
          <w:bCs/>
          <w:sz w:val="22"/>
          <w:szCs w:val="22"/>
        </w:rPr>
      </w:pPr>
    </w:p>
    <w:p w14:paraId="260F10B0" w14:textId="77777777" w:rsidR="00D8054B" w:rsidRPr="00063C30" w:rsidRDefault="00D8054B" w:rsidP="00013E17">
      <w:pPr>
        <w:tabs>
          <w:tab w:val="left" w:pos="-720"/>
        </w:tabs>
        <w:spacing w:line="220" w:lineRule="atLeast"/>
        <w:rPr>
          <w:b/>
          <w:sz w:val="22"/>
          <w:szCs w:val="22"/>
        </w:rPr>
        <w:sectPr w:rsidR="00D8054B" w:rsidRPr="00063C30" w:rsidSect="002441A4">
          <w:headerReference w:type="default" r:id="rId35"/>
          <w:footerReference w:type="default" r:id="rId36"/>
          <w:pgSz w:w="12240" w:h="15840" w:code="1"/>
          <w:pgMar w:top="1260" w:right="1350" w:bottom="990" w:left="1080" w:header="644" w:footer="242" w:gutter="0"/>
          <w:cols w:space="720"/>
          <w:noEndnote/>
          <w:docGrid w:linePitch="272"/>
        </w:sectPr>
      </w:pPr>
    </w:p>
    <w:p w14:paraId="6E4BF163" w14:textId="253BCEE9" w:rsidR="00313E30" w:rsidRDefault="00AB051D" w:rsidP="00CE160F">
      <w:pPr>
        <w:pStyle w:val="Footer"/>
        <w:tabs>
          <w:tab w:val="clear" w:pos="4320"/>
          <w:tab w:val="clear" w:pos="8640"/>
          <w:tab w:val="left" w:pos="-720"/>
        </w:tabs>
        <w:spacing w:line="220" w:lineRule="atLeast"/>
        <w:jc w:val="both"/>
        <w:rPr>
          <w:rFonts w:ascii="Times New Roman" w:hAnsi="Times New Roman"/>
          <w:b/>
          <w:sz w:val="22"/>
          <w:szCs w:val="22"/>
        </w:rPr>
      </w:pPr>
      <w:r>
        <w:rPr>
          <w:rFonts w:ascii="Times New Roman" w:hAnsi="Times New Roman"/>
          <w:b/>
          <w:sz w:val="22"/>
          <w:szCs w:val="22"/>
        </w:rPr>
        <w:lastRenderedPageBreak/>
        <w:t>PART III A</w:t>
      </w:r>
      <w:r w:rsidR="00313E30" w:rsidRPr="00CE160F">
        <w:rPr>
          <w:rFonts w:ascii="Times New Roman" w:hAnsi="Times New Roman"/>
          <w:vanish/>
          <w:color w:val="FF0000"/>
          <w:sz w:val="22"/>
          <w:szCs w:val="22"/>
        </w:rPr>
        <w:t>.</w:t>
      </w:r>
      <w:r w:rsidR="00313E30" w:rsidRPr="00CE160F">
        <w:rPr>
          <w:rFonts w:ascii="Times New Roman" w:hAnsi="Times New Roman"/>
          <w:b/>
          <w:sz w:val="22"/>
          <w:szCs w:val="22"/>
        </w:rPr>
        <w:t>-- EMISSIONS UNIT SPECIFIC CONDITIONS</w:t>
      </w:r>
    </w:p>
    <w:p w14:paraId="1107D3EE" w14:textId="77777777" w:rsidR="00CE160F" w:rsidRPr="00CE160F" w:rsidRDefault="00CE160F" w:rsidP="00CE160F">
      <w:pPr>
        <w:pStyle w:val="Footer"/>
        <w:tabs>
          <w:tab w:val="clear" w:pos="4320"/>
          <w:tab w:val="clear" w:pos="8640"/>
          <w:tab w:val="left" w:pos="-720"/>
        </w:tabs>
        <w:spacing w:line="220" w:lineRule="atLeast"/>
        <w:jc w:val="both"/>
        <w:rPr>
          <w:rFonts w:ascii="Times New Roman" w:hAnsi="Times New Roman"/>
          <w:b/>
          <w:sz w:val="22"/>
          <w:szCs w:val="22"/>
        </w:rPr>
      </w:pPr>
    </w:p>
    <w:p w14:paraId="72785514" w14:textId="77777777" w:rsidR="00313E30" w:rsidRPr="00063C30" w:rsidRDefault="00313E30" w:rsidP="00313E30">
      <w:pPr>
        <w:rPr>
          <w:sz w:val="22"/>
          <w:szCs w:val="22"/>
        </w:rPr>
      </w:pPr>
      <w:r w:rsidRPr="00063C30">
        <w:rPr>
          <w:vanish/>
          <w:color w:val="FF0000"/>
          <w:sz w:val="22"/>
          <w:szCs w:val="22"/>
        </w:rPr>
        <w:t>USE ADDITIONAL LETTERS -- EX. PART III B, PART III C, ETC. -- FOR ADDITIONAL SECTIONS</w:t>
      </w:r>
    </w:p>
    <w:p w14:paraId="0D64D2AF" w14:textId="77777777" w:rsidR="00313E30" w:rsidRDefault="00313E30" w:rsidP="00313E30">
      <w:pPr>
        <w:tabs>
          <w:tab w:val="left" w:pos="-720"/>
        </w:tabs>
        <w:spacing w:line="220" w:lineRule="atLeast"/>
        <w:rPr>
          <w:sz w:val="22"/>
          <w:szCs w:val="22"/>
        </w:rPr>
      </w:pPr>
      <w:r w:rsidRPr="00AA0E93">
        <w:rPr>
          <w:sz w:val="22"/>
          <w:szCs w:val="22"/>
        </w:rPr>
        <w:t xml:space="preserve">This part of this permit addresses the following </w:t>
      </w:r>
      <w:r>
        <w:rPr>
          <w:sz w:val="22"/>
          <w:szCs w:val="22"/>
        </w:rPr>
        <w:t xml:space="preserve">Asphalt Plant </w:t>
      </w:r>
      <w:r w:rsidRPr="00AA0E93">
        <w:rPr>
          <w:sz w:val="22"/>
          <w:szCs w:val="22"/>
        </w:rPr>
        <w:t>emission</w:t>
      </w:r>
      <w:r>
        <w:rPr>
          <w:sz w:val="22"/>
          <w:szCs w:val="22"/>
        </w:rPr>
        <w:t>s</w:t>
      </w:r>
      <w:r w:rsidRPr="00AA0E93">
        <w:rPr>
          <w:sz w:val="22"/>
          <w:szCs w:val="22"/>
        </w:rPr>
        <w:t xml:space="preserve"> unit:</w:t>
      </w:r>
    </w:p>
    <w:p w14:paraId="6FF34522" w14:textId="77777777" w:rsidR="00313E30" w:rsidRPr="00AA0E93" w:rsidRDefault="00313E30" w:rsidP="00313E30">
      <w:pPr>
        <w:tabs>
          <w:tab w:val="left" w:pos="-720"/>
        </w:tabs>
        <w:spacing w:line="220" w:lineRule="atLeast"/>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4052"/>
        <w:gridCol w:w="5218"/>
      </w:tblGrid>
      <w:tr w:rsidR="00313E30" w:rsidRPr="00AA0E93" w14:paraId="70B71CB6" w14:textId="77777777" w:rsidTr="006B5CE0">
        <w:trPr>
          <w:cantSplit/>
        </w:trPr>
        <w:tc>
          <w:tcPr>
            <w:tcW w:w="4862" w:type="dxa"/>
            <w:gridSpan w:val="2"/>
            <w:tcBorders>
              <w:bottom w:val="nil"/>
            </w:tcBorders>
            <w:shd w:val="clear" w:color="auto" w:fill="B6DDE8" w:themeFill="accent5" w:themeFillTint="66"/>
            <w:vAlign w:val="center"/>
          </w:tcPr>
          <w:p w14:paraId="62B02714" w14:textId="77777777" w:rsidR="00313E30" w:rsidRPr="00E2569C" w:rsidRDefault="00313E30" w:rsidP="006B5CE0">
            <w:pPr>
              <w:jc w:val="center"/>
              <w:rPr>
                <w:b/>
                <w:bCs/>
                <w:sz w:val="22"/>
                <w:szCs w:val="22"/>
              </w:rPr>
            </w:pPr>
            <w:r w:rsidRPr="00E2569C">
              <w:rPr>
                <w:b/>
                <w:bCs/>
                <w:sz w:val="22"/>
                <w:szCs w:val="22"/>
              </w:rPr>
              <w:t>Emissions Unit</w:t>
            </w:r>
          </w:p>
        </w:tc>
        <w:tc>
          <w:tcPr>
            <w:tcW w:w="5218" w:type="dxa"/>
            <w:tcBorders>
              <w:bottom w:val="nil"/>
            </w:tcBorders>
            <w:shd w:val="clear" w:color="auto" w:fill="B6DDE8" w:themeFill="accent5" w:themeFillTint="66"/>
            <w:vAlign w:val="center"/>
          </w:tcPr>
          <w:p w14:paraId="1AD822AE" w14:textId="77777777" w:rsidR="00313E30" w:rsidRPr="00E2569C" w:rsidRDefault="00313E30" w:rsidP="006B5CE0">
            <w:pPr>
              <w:jc w:val="center"/>
              <w:rPr>
                <w:b/>
                <w:bCs/>
                <w:sz w:val="22"/>
                <w:szCs w:val="22"/>
              </w:rPr>
            </w:pPr>
            <w:r w:rsidRPr="00E2569C">
              <w:rPr>
                <w:b/>
                <w:bCs/>
                <w:sz w:val="22"/>
                <w:szCs w:val="22"/>
              </w:rPr>
              <w:t>Air Pollution Control Device</w:t>
            </w:r>
          </w:p>
        </w:tc>
      </w:tr>
      <w:tr w:rsidR="00313E30" w:rsidRPr="00AA0E93" w14:paraId="50F6A1B8" w14:textId="77777777" w:rsidTr="006B5CE0">
        <w:tc>
          <w:tcPr>
            <w:tcW w:w="810" w:type="dxa"/>
            <w:tcBorders>
              <w:bottom w:val="single" w:sz="4" w:space="0" w:color="auto"/>
            </w:tcBorders>
            <w:shd w:val="clear" w:color="auto" w:fill="B6DDE8" w:themeFill="accent5" w:themeFillTint="66"/>
            <w:vAlign w:val="center"/>
          </w:tcPr>
          <w:p w14:paraId="3BD57877" w14:textId="77777777" w:rsidR="00313E30" w:rsidRPr="00AA0E93" w:rsidRDefault="00313E30" w:rsidP="006B5CE0">
            <w:pPr>
              <w:jc w:val="center"/>
              <w:rPr>
                <w:bCs/>
                <w:sz w:val="22"/>
                <w:szCs w:val="22"/>
              </w:rPr>
            </w:pPr>
            <w:r w:rsidRPr="00AA0E93">
              <w:rPr>
                <w:b/>
                <w:sz w:val="22"/>
                <w:szCs w:val="22"/>
              </w:rPr>
              <w:t>ID No</w:t>
            </w:r>
            <w:r w:rsidRPr="00AA0E93">
              <w:rPr>
                <w:bCs/>
                <w:sz w:val="22"/>
                <w:szCs w:val="22"/>
              </w:rPr>
              <w:t>.</w:t>
            </w:r>
          </w:p>
        </w:tc>
        <w:tc>
          <w:tcPr>
            <w:tcW w:w="4052" w:type="dxa"/>
            <w:tcBorders>
              <w:bottom w:val="single" w:sz="4" w:space="0" w:color="auto"/>
            </w:tcBorders>
            <w:shd w:val="clear" w:color="auto" w:fill="B6DDE8" w:themeFill="accent5" w:themeFillTint="66"/>
            <w:vAlign w:val="center"/>
          </w:tcPr>
          <w:p w14:paraId="077B3AEF" w14:textId="5B05825B" w:rsidR="00313E30" w:rsidRPr="00E2569C" w:rsidRDefault="00C17062" w:rsidP="006B5CE0">
            <w:pPr>
              <w:pStyle w:val="Heading1"/>
              <w:rPr>
                <w:bCs w:val="0"/>
                <w:color w:val="000000"/>
                <w:sz w:val="22"/>
                <w:szCs w:val="22"/>
              </w:rPr>
            </w:pPr>
            <w:r>
              <w:rPr>
                <w:rFonts w:ascii="ZWAdobeF" w:hAnsi="ZWAdobeF" w:cs="ZWAdobeF"/>
                <w:b w:val="0"/>
                <w:bCs w:val="0"/>
                <w:spacing w:val="0"/>
                <w:sz w:val="2"/>
                <w:szCs w:val="2"/>
              </w:rPr>
              <w:t>0B</w:t>
            </w:r>
            <w:r w:rsidR="00313E30" w:rsidRPr="00E2569C">
              <w:rPr>
                <w:bCs w:val="0"/>
                <w:color w:val="000000"/>
                <w:sz w:val="22"/>
                <w:szCs w:val="22"/>
              </w:rPr>
              <w:t>Description</w:t>
            </w:r>
          </w:p>
        </w:tc>
        <w:tc>
          <w:tcPr>
            <w:tcW w:w="5218" w:type="dxa"/>
            <w:tcBorders>
              <w:bottom w:val="single" w:sz="4" w:space="0" w:color="auto"/>
            </w:tcBorders>
            <w:shd w:val="clear" w:color="auto" w:fill="B6DDE8" w:themeFill="accent5" w:themeFillTint="66"/>
            <w:vAlign w:val="center"/>
          </w:tcPr>
          <w:p w14:paraId="1D90A42A" w14:textId="3C4E0403" w:rsidR="00313E30" w:rsidRPr="00E2569C" w:rsidRDefault="00C17062" w:rsidP="006B5CE0">
            <w:pPr>
              <w:pStyle w:val="Heading1"/>
              <w:rPr>
                <w:bCs w:val="0"/>
                <w:color w:val="000000"/>
                <w:sz w:val="22"/>
                <w:szCs w:val="22"/>
              </w:rPr>
            </w:pPr>
            <w:r>
              <w:rPr>
                <w:rFonts w:ascii="ZWAdobeF" w:hAnsi="ZWAdobeF" w:cs="ZWAdobeF"/>
                <w:b w:val="0"/>
                <w:bCs w:val="0"/>
                <w:spacing w:val="0"/>
                <w:sz w:val="2"/>
                <w:szCs w:val="2"/>
              </w:rPr>
              <w:t>1B</w:t>
            </w:r>
            <w:r w:rsidR="00313E30" w:rsidRPr="00E2569C">
              <w:rPr>
                <w:bCs w:val="0"/>
                <w:color w:val="000000"/>
                <w:sz w:val="22"/>
                <w:szCs w:val="22"/>
              </w:rPr>
              <w:t>Description</w:t>
            </w:r>
          </w:p>
        </w:tc>
      </w:tr>
      <w:tr w:rsidR="00313E30" w:rsidRPr="00AA0E93" w14:paraId="6D102256" w14:textId="77777777" w:rsidTr="006B5CE0">
        <w:trPr>
          <w:trHeight w:val="165"/>
        </w:trPr>
        <w:tc>
          <w:tcPr>
            <w:tcW w:w="810" w:type="dxa"/>
            <w:shd w:val="clear" w:color="auto" w:fill="FFFFFF"/>
            <w:vAlign w:val="center"/>
          </w:tcPr>
          <w:p w14:paraId="20A6EE1B" w14:textId="278D99BB" w:rsidR="00313E30" w:rsidRPr="001D3689" w:rsidRDefault="00CE160F" w:rsidP="006B5CE0">
            <w:pPr>
              <w:jc w:val="center"/>
              <w:rPr>
                <w:bCs/>
                <w:sz w:val="22"/>
                <w:szCs w:val="22"/>
              </w:rPr>
            </w:pPr>
            <w:r>
              <w:rPr>
                <w:bCs/>
                <w:sz w:val="22"/>
                <w:szCs w:val="22"/>
              </w:rPr>
              <w:t>001</w:t>
            </w:r>
          </w:p>
        </w:tc>
        <w:tc>
          <w:tcPr>
            <w:tcW w:w="4052" w:type="dxa"/>
            <w:shd w:val="clear" w:color="auto" w:fill="FFFFFF"/>
            <w:vAlign w:val="center"/>
          </w:tcPr>
          <w:p w14:paraId="3F09489E" w14:textId="322072F6" w:rsidR="00BB563B" w:rsidRDefault="00C17062" w:rsidP="006B5CE0">
            <w:pPr>
              <w:pStyle w:val="Heading1"/>
              <w:rPr>
                <w:b w:val="0"/>
                <w:color w:val="000000"/>
                <w:spacing w:val="0"/>
                <w:sz w:val="22"/>
                <w:szCs w:val="22"/>
              </w:rPr>
            </w:pPr>
            <w:r>
              <w:rPr>
                <w:rFonts w:ascii="ZWAdobeF" w:hAnsi="ZWAdobeF" w:cs="ZWAdobeF"/>
                <w:b w:val="0"/>
                <w:spacing w:val="0"/>
                <w:sz w:val="2"/>
                <w:szCs w:val="2"/>
              </w:rPr>
              <w:t>2B</w:t>
            </w:r>
            <w:r w:rsidR="00BF0649">
              <w:rPr>
                <w:b w:val="0"/>
                <w:color w:val="000000"/>
                <w:spacing w:val="0"/>
                <w:sz w:val="22"/>
                <w:szCs w:val="22"/>
              </w:rPr>
              <w:t>Gencor Model 300</w:t>
            </w:r>
            <w:r w:rsidR="00BB563B">
              <w:rPr>
                <w:b w:val="0"/>
                <w:color w:val="000000"/>
                <w:spacing w:val="0"/>
                <w:sz w:val="22"/>
                <w:szCs w:val="22"/>
              </w:rPr>
              <w:t xml:space="preserve"> Drum Mix</w:t>
            </w:r>
          </w:p>
          <w:p w14:paraId="6233A1D3" w14:textId="7E2785D5" w:rsidR="00313E30" w:rsidRPr="006F6492" w:rsidRDefault="00C17062" w:rsidP="006B5CE0">
            <w:pPr>
              <w:pStyle w:val="Heading1"/>
              <w:rPr>
                <w:b w:val="0"/>
                <w:color w:val="000000"/>
                <w:spacing w:val="0"/>
                <w:sz w:val="22"/>
                <w:szCs w:val="22"/>
              </w:rPr>
            </w:pPr>
            <w:r>
              <w:rPr>
                <w:rFonts w:ascii="ZWAdobeF" w:hAnsi="ZWAdobeF" w:cs="ZWAdobeF"/>
                <w:b w:val="0"/>
                <w:spacing w:val="0"/>
                <w:sz w:val="2"/>
                <w:szCs w:val="2"/>
              </w:rPr>
              <w:t>3B</w:t>
            </w:r>
            <w:r w:rsidR="00BF0649">
              <w:rPr>
                <w:b w:val="0"/>
                <w:color w:val="000000"/>
                <w:spacing w:val="0"/>
                <w:sz w:val="22"/>
                <w:szCs w:val="22"/>
              </w:rPr>
              <w:t>300</w:t>
            </w:r>
            <w:r w:rsidR="00313E30" w:rsidRPr="006F6492">
              <w:rPr>
                <w:b w:val="0"/>
                <w:color w:val="000000"/>
                <w:spacing w:val="0"/>
                <w:sz w:val="22"/>
                <w:szCs w:val="22"/>
              </w:rPr>
              <w:t xml:space="preserve"> tons per hour drum-mix asphalt plant</w:t>
            </w:r>
            <w:r w:rsidR="00BF0649">
              <w:rPr>
                <w:b w:val="0"/>
                <w:color w:val="000000"/>
                <w:spacing w:val="0"/>
                <w:sz w:val="22"/>
                <w:szCs w:val="22"/>
              </w:rPr>
              <w:t xml:space="preserve"> with 1.2 MMBTU/</w:t>
            </w:r>
            <w:proofErr w:type="spellStart"/>
            <w:r w:rsidR="00BF0649">
              <w:rPr>
                <w:b w:val="0"/>
                <w:color w:val="000000"/>
                <w:spacing w:val="0"/>
                <w:sz w:val="22"/>
                <w:szCs w:val="22"/>
              </w:rPr>
              <w:t>hr</w:t>
            </w:r>
            <w:proofErr w:type="spellEnd"/>
            <w:r w:rsidR="00BF0649">
              <w:rPr>
                <w:b w:val="0"/>
                <w:color w:val="000000"/>
                <w:spacing w:val="0"/>
                <w:sz w:val="22"/>
                <w:szCs w:val="22"/>
              </w:rPr>
              <w:t xml:space="preserve"> hot oil heater</w:t>
            </w:r>
          </w:p>
        </w:tc>
        <w:tc>
          <w:tcPr>
            <w:tcW w:w="5218" w:type="dxa"/>
            <w:shd w:val="clear" w:color="auto" w:fill="FFFFFF"/>
            <w:vAlign w:val="center"/>
          </w:tcPr>
          <w:p w14:paraId="06698A76" w14:textId="6F754AD9" w:rsidR="00BF0649" w:rsidRDefault="00C17062" w:rsidP="00BF0649">
            <w:pPr>
              <w:pStyle w:val="Heading1"/>
              <w:rPr>
                <w:b w:val="0"/>
                <w:color w:val="000000"/>
                <w:spacing w:val="0"/>
                <w:sz w:val="22"/>
                <w:szCs w:val="22"/>
              </w:rPr>
            </w:pPr>
            <w:r>
              <w:rPr>
                <w:rFonts w:ascii="ZWAdobeF" w:hAnsi="ZWAdobeF" w:cs="ZWAdobeF"/>
                <w:b w:val="0"/>
                <w:spacing w:val="0"/>
                <w:sz w:val="2"/>
                <w:szCs w:val="2"/>
              </w:rPr>
              <w:t>4B</w:t>
            </w:r>
            <w:r w:rsidR="00BF0649">
              <w:rPr>
                <w:b w:val="0"/>
                <w:color w:val="000000"/>
                <w:spacing w:val="0"/>
                <w:sz w:val="22"/>
                <w:szCs w:val="22"/>
              </w:rPr>
              <w:t xml:space="preserve">Primary inertial collector followed by a </w:t>
            </w:r>
          </w:p>
          <w:p w14:paraId="71D3FFFB" w14:textId="311ECA08" w:rsidR="00313E30" w:rsidRPr="006F6492" w:rsidRDefault="00C17062" w:rsidP="00BF0649">
            <w:pPr>
              <w:pStyle w:val="Heading1"/>
              <w:rPr>
                <w:b w:val="0"/>
                <w:color w:val="000000"/>
                <w:spacing w:val="0"/>
                <w:sz w:val="22"/>
                <w:szCs w:val="22"/>
              </w:rPr>
            </w:pPr>
            <w:r>
              <w:rPr>
                <w:rFonts w:ascii="ZWAdobeF" w:hAnsi="ZWAdobeF" w:cs="ZWAdobeF"/>
                <w:b w:val="0"/>
                <w:spacing w:val="0"/>
                <w:sz w:val="2"/>
                <w:szCs w:val="2"/>
              </w:rPr>
              <w:t>5B</w:t>
            </w:r>
            <w:r w:rsidR="00BF0649">
              <w:rPr>
                <w:b w:val="0"/>
                <w:color w:val="000000"/>
                <w:spacing w:val="0"/>
                <w:sz w:val="22"/>
                <w:szCs w:val="22"/>
              </w:rPr>
              <w:t>Gencor</w:t>
            </w:r>
            <w:r w:rsidR="0060207D">
              <w:rPr>
                <w:b w:val="0"/>
                <w:color w:val="000000"/>
                <w:spacing w:val="0"/>
                <w:sz w:val="22"/>
                <w:szCs w:val="22"/>
              </w:rPr>
              <w:t xml:space="preserve"> Model </w:t>
            </w:r>
            <w:r w:rsidR="00BF0649">
              <w:rPr>
                <w:b w:val="0"/>
                <w:color w:val="000000"/>
                <w:spacing w:val="0"/>
                <w:sz w:val="22"/>
                <w:szCs w:val="22"/>
              </w:rPr>
              <w:t>CFS-118</w:t>
            </w:r>
            <w:r w:rsidR="0060207D">
              <w:rPr>
                <w:b w:val="0"/>
                <w:color w:val="000000"/>
                <w:spacing w:val="0"/>
                <w:sz w:val="22"/>
                <w:szCs w:val="22"/>
              </w:rPr>
              <w:t xml:space="preserve"> </w:t>
            </w:r>
            <w:proofErr w:type="spellStart"/>
            <w:r w:rsidR="0097375C">
              <w:rPr>
                <w:b w:val="0"/>
                <w:color w:val="000000"/>
                <w:spacing w:val="0"/>
                <w:sz w:val="22"/>
                <w:szCs w:val="22"/>
              </w:rPr>
              <w:t>Baghouse</w:t>
            </w:r>
            <w:proofErr w:type="spellEnd"/>
            <w:r w:rsidR="0060207D">
              <w:rPr>
                <w:b w:val="0"/>
                <w:color w:val="000000"/>
                <w:spacing w:val="0"/>
                <w:sz w:val="22"/>
                <w:szCs w:val="22"/>
              </w:rPr>
              <w:t xml:space="preserve"> </w:t>
            </w:r>
            <w:r w:rsidR="00BF0649">
              <w:rPr>
                <w:b w:val="0"/>
                <w:color w:val="000000"/>
                <w:spacing w:val="0"/>
                <w:sz w:val="22"/>
                <w:szCs w:val="22"/>
              </w:rPr>
              <w:t>with an air to cloth ratio of 5.04 to 1</w:t>
            </w:r>
          </w:p>
        </w:tc>
      </w:tr>
    </w:tbl>
    <w:p w14:paraId="1F023BA6" w14:textId="19F188D7" w:rsidR="00313E30" w:rsidRPr="00BB563B" w:rsidRDefault="00313E30" w:rsidP="00313E30">
      <w:pPr>
        <w:ind w:left="748" w:firstLine="748"/>
        <w:jc w:val="both"/>
        <w:rPr>
          <w:bCs/>
          <w:sz w:val="22"/>
          <w:szCs w:val="22"/>
        </w:rPr>
      </w:pPr>
    </w:p>
    <w:p w14:paraId="7C9AB889" w14:textId="4E3BFB33" w:rsidR="00BF0649" w:rsidRPr="00BF0649" w:rsidRDefault="0094466D" w:rsidP="00A15BA4">
      <w:pPr>
        <w:pStyle w:val="BodyText3"/>
        <w:jc w:val="both"/>
        <w:rPr>
          <w:sz w:val="22"/>
          <w:szCs w:val="22"/>
        </w:rPr>
      </w:pPr>
      <w:r w:rsidRPr="0094466D">
        <w:rPr>
          <w:sz w:val="22"/>
          <w:szCs w:val="22"/>
          <w:u w:val="single"/>
        </w:rPr>
        <w:t>Description</w:t>
      </w:r>
      <w:r>
        <w:rPr>
          <w:sz w:val="22"/>
          <w:szCs w:val="22"/>
        </w:rPr>
        <w:t>:</w:t>
      </w:r>
      <w:r w:rsidR="00BB563B" w:rsidRPr="00BB563B">
        <w:rPr>
          <w:sz w:val="22"/>
          <w:szCs w:val="22"/>
        </w:rPr>
        <w:t xml:space="preserve"> </w:t>
      </w:r>
      <w:proofErr w:type="spellStart"/>
      <w:r w:rsidR="00BF0649" w:rsidRPr="00BF0649">
        <w:rPr>
          <w:sz w:val="22"/>
          <w:szCs w:val="22"/>
        </w:rPr>
        <w:t>Gencor</w:t>
      </w:r>
      <w:proofErr w:type="spellEnd"/>
      <w:r w:rsidR="00BF0649" w:rsidRPr="00BF0649">
        <w:rPr>
          <w:sz w:val="22"/>
          <w:szCs w:val="22"/>
        </w:rPr>
        <w:t xml:space="preserve"> Industries, Inc. </w:t>
      </w:r>
      <w:proofErr w:type="spellStart"/>
      <w:r w:rsidR="00CC2112">
        <w:rPr>
          <w:sz w:val="22"/>
          <w:szCs w:val="22"/>
        </w:rPr>
        <w:t>Ultradrum</w:t>
      </w:r>
      <w:proofErr w:type="spellEnd"/>
      <w:r w:rsidR="00CC2112">
        <w:rPr>
          <w:sz w:val="22"/>
          <w:szCs w:val="22"/>
        </w:rPr>
        <w:t xml:space="preserve"> Model 300 skidded </w:t>
      </w:r>
      <w:proofErr w:type="spellStart"/>
      <w:r w:rsidR="00CC2112">
        <w:rPr>
          <w:sz w:val="22"/>
          <w:szCs w:val="22"/>
        </w:rPr>
        <w:t>U</w:t>
      </w:r>
      <w:r w:rsidR="00BF0649" w:rsidRPr="00BF0649">
        <w:rPr>
          <w:sz w:val="22"/>
          <w:szCs w:val="22"/>
        </w:rPr>
        <w:t>ltraplant</w:t>
      </w:r>
      <w:proofErr w:type="spellEnd"/>
      <w:r w:rsidR="00BF0649" w:rsidRPr="00BF0649">
        <w:rPr>
          <w:sz w:val="22"/>
          <w:szCs w:val="22"/>
        </w:rPr>
        <w:t xml:space="preserve"> fueled by Natural Gas, Propane, #2 through #6 Diesel Oil, or “</w:t>
      </w:r>
      <w:r w:rsidR="00B25E92" w:rsidRPr="00B25E92">
        <w:rPr>
          <w:sz w:val="22"/>
          <w:szCs w:val="22"/>
        </w:rPr>
        <w:t>On-Specification Used Oil</w:t>
      </w:r>
      <w:r w:rsidR="00BF0649" w:rsidRPr="00BF0649">
        <w:rPr>
          <w:sz w:val="22"/>
          <w:szCs w:val="22"/>
        </w:rPr>
        <w:t xml:space="preserve">”.  Particulate (PM) emissions are controlled with a primary inertial collector followed by a pulse jet cleaning type </w:t>
      </w:r>
      <w:proofErr w:type="spellStart"/>
      <w:r w:rsidR="00BF0649" w:rsidRPr="00BF0649">
        <w:rPr>
          <w:sz w:val="22"/>
          <w:szCs w:val="22"/>
        </w:rPr>
        <w:t>baghouse</w:t>
      </w:r>
      <w:proofErr w:type="spellEnd"/>
      <w:r w:rsidR="00BF0649" w:rsidRPr="00BF0649">
        <w:rPr>
          <w:sz w:val="22"/>
          <w:szCs w:val="22"/>
        </w:rPr>
        <w:t xml:space="preserve"> manufactured by </w:t>
      </w:r>
      <w:proofErr w:type="spellStart"/>
      <w:r w:rsidR="00BF0649" w:rsidRPr="00BF0649">
        <w:rPr>
          <w:sz w:val="22"/>
          <w:szCs w:val="22"/>
        </w:rPr>
        <w:t>Gencor</w:t>
      </w:r>
      <w:proofErr w:type="spellEnd"/>
      <w:r w:rsidR="00BF0649" w:rsidRPr="00BF0649">
        <w:rPr>
          <w:sz w:val="22"/>
          <w:szCs w:val="22"/>
        </w:rPr>
        <w:t xml:space="preserve"> Industries, Inc., Model CFS-118, having an air to cloth ratio of 5.04 to 1</w:t>
      </w:r>
      <w:r w:rsidR="00BF0649" w:rsidRPr="00FB4799">
        <w:rPr>
          <w:sz w:val="22"/>
          <w:szCs w:val="22"/>
        </w:rPr>
        <w:t xml:space="preserve">.  </w:t>
      </w:r>
      <w:r w:rsidR="00BF0649" w:rsidRPr="00BF0649">
        <w:rPr>
          <w:sz w:val="22"/>
          <w:szCs w:val="22"/>
        </w:rPr>
        <w:t>The facility also has a 1.2 MMBTU/</w:t>
      </w:r>
      <w:proofErr w:type="spellStart"/>
      <w:r w:rsidR="00BF0649" w:rsidRPr="00BF0649">
        <w:rPr>
          <w:sz w:val="22"/>
          <w:szCs w:val="22"/>
        </w:rPr>
        <w:t>hr</w:t>
      </w:r>
      <w:proofErr w:type="spellEnd"/>
      <w:r w:rsidR="00BF0649" w:rsidRPr="00BF0649">
        <w:rPr>
          <w:sz w:val="22"/>
          <w:szCs w:val="22"/>
        </w:rPr>
        <w:t xml:space="preserve"> hot oil heater</w:t>
      </w:r>
      <w:r w:rsidR="00BF0649">
        <w:rPr>
          <w:sz w:val="22"/>
          <w:szCs w:val="22"/>
        </w:rPr>
        <w:t xml:space="preserve">. </w:t>
      </w:r>
    </w:p>
    <w:p w14:paraId="07A5E795" w14:textId="77777777" w:rsidR="007051B1" w:rsidRPr="00BB563B" w:rsidRDefault="007051B1" w:rsidP="007051B1">
      <w:pPr>
        <w:pStyle w:val="BodyText3"/>
        <w:jc w:val="both"/>
        <w:rPr>
          <w:sz w:val="22"/>
          <w:szCs w:val="22"/>
        </w:rPr>
      </w:pPr>
      <w:r w:rsidRPr="007051B1">
        <w:rPr>
          <w:sz w:val="22"/>
          <w:szCs w:val="22"/>
        </w:rPr>
        <w:t xml:space="preserve">This emissions unit is subject the regulations of 40 CFR Part 60 Subpart I –Standards of Performance for Hot Mix Asphalt Facilities.  </w:t>
      </w:r>
    </w:p>
    <w:p w14:paraId="7F47BAE4" w14:textId="4D24A859" w:rsidR="00313E30" w:rsidRPr="00AA0E93" w:rsidRDefault="00313E30" w:rsidP="00313E30">
      <w:pPr>
        <w:tabs>
          <w:tab w:val="left" w:pos="-720"/>
        </w:tabs>
        <w:spacing w:line="220" w:lineRule="atLeast"/>
        <w:jc w:val="both"/>
        <w:rPr>
          <w:b/>
          <w:sz w:val="22"/>
          <w:szCs w:val="22"/>
        </w:rPr>
      </w:pPr>
      <w:r w:rsidRPr="00AA0E93">
        <w:rPr>
          <w:b/>
          <w:sz w:val="22"/>
          <w:szCs w:val="22"/>
        </w:rPr>
        <w:t>Emissions Limiting Standards and Operation Restrictions</w:t>
      </w:r>
    </w:p>
    <w:p w14:paraId="7DD9BFBA" w14:textId="77777777" w:rsidR="00313E30" w:rsidRPr="00AA0E93" w:rsidRDefault="00313E30" w:rsidP="00313E30">
      <w:pPr>
        <w:tabs>
          <w:tab w:val="left" w:pos="-720"/>
        </w:tabs>
        <w:spacing w:line="220" w:lineRule="atLeast"/>
        <w:jc w:val="both"/>
        <w:rPr>
          <w:b/>
          <w:sz w:val="22"/>
          <w:szCs w:val="22"/>
        </w:rPr>
      </w:pPr>
    </w:p>
    <w:p w14:paraId="259D3FED" w14:textId="77777777" w:rsidR="00313E30" w:rsidRPr="00060F76" w:rsidRDefault="00313E30" w:rsidP="00C17062">
      <w:pPr>
        <w:pStyle w:val="ListParagraph"/>
        <w:numPr>
          <w:ilvl w:val="0"/>
          <w:numId w:val="12"/>
        </w:numPr>
        <w:tabs>
          <w:tab w:val="left" w:pos="-720"/>
        </w:tabs>
        <w:spacing w:line="220" w:lineRule="atLeast"/>
        <w:jc w:val="both"/>
        <w:rPr>
          <w:sz w:val="22"/>
          <w:szCs w:val="22"/>
        </w:rPr>
      </w:pPr>
      <w:r w:rsidRPr="00060F76">
        <w:rPr>
          <w:sz w:val="22"/>
          <w:szCs w:val="22"/>
          <w:u w:val="single"/>
        </w:rPr>
        <w:t>Visible Emissions (VE)</w:t>
      </w:r>
      <w:r w:rsidRPr="00060F76">
        <w:rPr>
          <w:sz w:val="22"/>
          <w:szCs w:val="22"/>
        </w:rPr>
        <w:t xml:space="preserve">: Visible emissions shall not be equal to or greater than 20 percent opacity.  </w:t>
      </w:r>
    </w:p>
    <w:p w14:paraId="1CAA3C98" w14:textId="77777777" w:rsidR="00313E30" w:rsidRPr="00060F76" w:rsidRDefault="00060F76" w:rsidP="00060F76">
      <w:pPr>
        <w:tabs>
          <w:tab w:val="left" w:pos="-720"/>
        </w:tabs>
        <w:spacing w:line="220" w:lineRule="atLeast"/>
        <w:jc w:val="both"/>
        <w:rPr>
          <w:sz w:val="22"/>
          <w:szCs w:val="22"/>
        </w:rPr>
      </w:pPr>
      <w:r>
        <w:rPr>
          <w:sz w:val="22"/>
          <w:szCs w:val="22"/>
        </w:rPr>
        <w:tab/>
      </w:r>
      <w:r w:rsidR="00313E30" w:rsidRPr="00060F76">
        <w:rPr>
          <w:sz w:val="22"/>
          <w:szCs w:val="22"/>
        </w:rPr>
        <w:t xml:space="preserve">[Rule 62-210.300(3)(c)2.f., F.A.C </w:t>
      </w:r>
      <w:r w:rsidR="00313E30" w:rsidRPr="00D7485D">
        <w:rPr>
          <w:sz w:val="22"/>
          <w:szCs w:val="22"/>
        </w:rPr>
        <w:t>and 40 CFR 60.92(a)(2)]</w:t>
      </w:r>
    </w:p>
    <w:p w14:paraId="49E3505C" w14:textId="77777777" w:rsidR="00313E30" w:rsidRPr="00E2569C" w:rsidRDefault="00313E30" w:rsidP="00313E30">
      <w:pPr>
        <w:tabs>
          <w:tab w:val="left" w:pos="-720"/>
        </w:tabs>
        <w:spacing w:line="220" w:lineRule="atLeast"/>
        <w:ind w:left="720" w:hanging="720"/>
        <w:jc w:val="both"/>
        <w:rPr>
          <w:sz w:val="22"/>
          <w:szCs w:val="22"/>
        </w:rPr>
      </w:pPr>
    </w:p>
    <w:p w14:paraId="308EBBA7" w14:textId="77777777" w:rsidR="00313E30" w:rsidRPr="00060F76" w:rsidRDefault="00313E30" w:rsidP="00C17062">
      <w:pPr>
        <w:pStyle w:val="ListParagraph"/>
        <w:numPr>
          <w:ilvl w:val="0"/>
          <w:numId w:val="12"/>
        </w:numPr>
        <w:tabs>
          <w:tab w:val="left" w:pos="-720"/>
        </w:tabs>
        <w:spacing w:line="220" w:lineRule="atLeast"/>
        <w:jc w:val="both"/>
        <w:rPr>
          <w:sz w:val="22"/>
          <w:szCs w:val="22"/>
        </w:rPr>
      </w:pPr>
      <w:r w:rsidRPr="00060F76">
        <w:rPr>
          <w:sz w:val="22"/>
          <w:szCs w:val="22"/>
          <w:u w:val="single"/>
        </w:rPr>
        <w:t>Particulate Matter (PM) Emissions</w:t>
      </w:r>
      <w:r w:rsidRPr="00060F76">
        <w:rPr>
          <w:sz w:val="22"/>
          <w:szCs w:val="22"/>
        </w:rPr>
        <w:t xml:space="preserve">: Particulate matter emissions shall not exceed </w:t>
      </w:r>
      <w:r w:rsidRPr="00060F76">
        <w:rPr>
          <w:snapToGrid w:val="0"/>
          <w:sz w:val="22"/>
          <w:szCs w:val="22"/>
        </w:rPr>
        <w:t>0.04 gr/</w:t>
      </w:r>
      <w:proofErr w:type="spellStart"/>
      <w:r w:rsidRPr="00060F76">
        <w:rPr>
          <w:snapToGrid w:val="0"/>
          <w:sz w:val="22"/>
          <w:szCs w:val="22"/>
        </w:rPr>
        <w:t>dscf</w:t>
      </w:r>
      <w:proofErr w:type="spellEnd"/>
      <w:r w:rsidRPr="00060F76">
        <w:rPr>
          <w:snapToGrid w:val="0"/>
          <w:sz w:val="22"/>
          <w:szCs w:val="22"/>
        </w:rPr>
        <w:t xml:space="preserve"> (90 mg/</w:t>
      </w:r>
      <w:proofErr w:type="spellStart"/>
      <w:r w:rsidRPr="00060F76">
        <w:rPr>
          <w:snapToGrid w:val="0"/>
          <w:sz w:val="22"/>
          <w:szCs w:val="22"/>
        </w:rPr>
        <w:t>dscm</w:t>
      </w:r>
      <w:proofErr w:type="spellEnd"/>
      <w:r w:rsidRPr="00060F76">
        <w:rPr>
          <w:snapToGrid w:val="0"/>
          <w:sz w:val="22"/>
          <w:szCs w:val="22"/>
        </w:rPr>
        <w:t>)</w:t>
      </w:r>
      <w:r w:rsidRPr="00060F76">
        <w:rPr>
          <w:sz w:val="22"/>
          <w:szCs w:val="22"/>
        </w:rPr>
        <w:t xml:space="preserve"> averaged over </w:t>
      </w:r>
      <w:r w:rsidR="007051B1" w:rsidRPr="00060F76">
        <w:rPr>
          <w:sz w:val="22"/>
          <w:szCs w:val="22"/>
        </w:rPr>
        <w:t xml:space="preserve">a </w:t>
      </w:r>
      <w:r w:rsidRPr="00060F76">
        <w:rPr>
          <w:sz w:val="22"/>
          <w:szCs w:val="22"/>
        </w:rPr>
        <w:t xml:space="preserve">three-hour period </w:t>
      </w:r>
    </w:p>
    <w:p w14:paraId="6EC1D486" w14:textId="77777777" w:rsidR="00313E30" w:rsidRPr="00060F76" w:rsidRDefault="00060F76" w:rsidP="00060F76">
      <w:pPr>
        <w:tabs>
          <w:tab w:val="left" w:pos="-720"/>
        </w:tabs>
        <w:spacing w:line="220" w:lineRule="atLeast"/>
        <w:jc w:val="both"/>
        <w:rPr>
          <w:sz w:val="22"/>
          <w:szCs w:val="22"/>
        </w:rPr>
      </w:pPr>
      <w:r>
        <w:rPr>
          <w:sz w:val="22"/>
          <w:szCs w:val="22"/>
        </w:rPr>
        <w:tab/>
      </w:r>
      <w:r w:rsidR="00313E30" w:rsidRPr="00060F76">
        <w:rPr>
          <w:sz w:val="22"/>
          <w:szCs w:val="22"/>
        </w:rPr>
        <w:t xml:space="preserve">[Rule 62-210.300(3)(c)2.d., F.A.C and 40 CFR 60.92(a)(1)] </w:t>
      </w:r>
    </w:p>
    <w:p w14:paraId="1D03173C" w14:textId="77777777" w:rsidR="00313E30" w:rsidRPr="00E2569C" w:rsidRDefault="00313E30" w:rsidP="00313E30">
      <w:pPr>
        <w:tabs>
          <w:tab w:val="left" w:pos="-720"/>
        </w:tabs>
        <w:spacing w:line="220" w:lineRule="atLeast"/>
        <w:ind w:left="720" w:hanging="720"/>
        <w:jc w:val="both"/>
        <w:rPr>
          <w:sz w:val="22"/>
          <w:szCs w:val="22"/>
        </w:rPr>
      </w:pPr>
    </w:p>
    <w:p w14:paraId="1A9F2AB2" w14:textId="77777777" w:rsidR="00313E30" w:rsidRPr="00060F76" w:rsidRDefault="00313E30" w:rsidP="00C17062">
      <w:pPr>
        <w:pStyle w:val="ListParagraph"/>
        <w:numPr>
          <w:ilvl w:val="0"/>
          <w:numId w:val="12"/>
        </w:numPr>
        <w:tabs>
          <w:tab w:val="left" w:pos="-720"/>
        </w:tabs>
        <w:spacing w:line="220" w:lineRule="atLeast"/>
        <w:jc w:val="both"/>
        <w:rPr>
          <w:sz w:val="22"/>
          <w:szCs w:val="22"/>
        </w:rPr>
      </w:pPr>
      <w:r w:rsidRPr="00060F76">
        <w:rPr>
          <w:sz w:val="22"/>
          <w:szCs w:val="22"/>
          <w:u w:val="single"/>
        </w:rPr>
        <w:t>Production Limits</w:t>
      </w:r>
      <w:r w:rsidRPr="00060F76">
        <w:rPr>
          <w:sz w:val="22"/>
          <w:szCs w:val="22"/>
        </w:rPr>
        <w:t>: The production rate of asphaltic concrete shall not exceed 500,000 tons in any consecutive twelve-month period.</w:t>
      </w:r>
    </w:p>
    <w:p w14:paraId="6735B698" w14:textId="77777777" w:rsidR="00313E30" w:rsidRPr="00060F76" w:rsidRDefault="00060F76" w:rsidP="00060F76">
      <w:pPr>
        <w:tabs>
          <w:tab w:val="left" w:pos="-720"/>
        </w:tabs>
        <w:spacing w:line="220" w:lineRule="atLeast"/>
        <w:jc w:val="both"/>
        <w:rPr>
          <w:sz w:val="22"/>
          <w:szCs w:val="22"/>
        </w:rPr>
      </w:pPr>
      <w:r>
        <w:rPr>
          <w:sz w:val="22"/>
          <w:szCs w:val="22"/>
        </w:rPr>
        <w:tab/>
      </w:r>
      <w:r w:rsidR="00313E30" w:rsidRPr="00060F76">
        <w:rPr>
          <w:sz w:val="22"/>
          <w:szCs w:val="22"/>
        </w:rPr>
        <w:t>[Rule 62-210.300(3)(c)2.a., F.A.C.]</w:t>
      </w:r>
    </w:p>
    <w:p w14:paraId="12AACD72" w14:textId="77777777" w:rsidR="00313E30" w:rsidRPr="00E2569C" w:rsidRDefault="00313E30" w:rsidP="00313E30">
      <w:pPr>
        <w:tabs>
          <w:tab w:val="left" w:pos="-720"/>
        </w:tabs>
        <w:spacing w:line="220" w:lineRule="atLeast"/>
        <w:ind w:left="720" w:hanging="720"/>
        <w:jc w:val="both"/>
        <w:rPr>
          <w:sz w:val="22"/>
          <w:szCs w:val="22"/>
        </w:rPr>
      </w:pPr>
    </w:p>
    <w:p w14:paraId="3D985B4A" w14:textId="77777777" w:rsidR="00313E30" w:rsidRPr="00E46C2A" w:rsidRDefault="00313E30" w:rsidP="00C17062">
      <w:pPr>
        <w:pStyle w:val="ListParagraph"/>
        <w:numPr>
          <w:ilvl w:val="0"/>
          <w:numId w:val="12"/>
        </w:numPr>
        <w:tabs>
          <w:tab w:val="left" w:pos="-720"/>
        </w:tabs>
        <w:spacing w:line="220" w:lineRule="atLeast"/>
        <w:jc w:val="both"/>
        <w:rPr>
          <w:sz w:val="22"/>
          <w:szCs w:val="22"/>
        </w:rPr>
      </w:pPr>
      <w:r w:rsidRPr="00060F76">
        <w:rPr>
          <w:sz w:val="22"/>
          <w:szCs w:val="22"/>
          <w:u w:val="single"/>
        </w:rPr>
        <w:t>Unrestricted Hours of Operation</w:t>
      </w:r>
      <w:r w:rsidRPr="00060F76">
        <w:rPr>
          <w:sz w:val="22"/>
          <w:szCs w:val="22"/>
        </w:rPr>
        <w:t xml:space="preserve">: The referenced emissions unit may operate continuously (8760 hours per </w:t>
      </w:r>
      <w:r w:rsidRPr="00E46C2A">
        <w:rPr>
          <w:sz w:val="22"/>
          <w:szCs w:val="22"/>
        </w:rPr>
        <w:t>year).</w:t>
      </w:r>
    </w:p>
    <w:p w14:paraId="18F30DA9" w14:textId="77777777" w:rsidR="00313E30" w:rsidRPr="00060F76" w:rsidRDefault="00060F76" w:rsidP="00060F76">
      <w:pPr>
        <w:tabs>
          <w:tab w:val="left" w:pos="-720"/>
        </w:tabs>
        <w:spacing w:line="220" w:lineRule="atLeast"/>
        <w:jc w:val="both"/>
        <w:rPr>
          <w:sz w:val="22"/>
          <w:szCs w:val="22"/>
        </w:rPr>
      </w:pPr>
      <w:r w:rsidRPr="00E46C2A">
        <w:rPr>
          <w:sz w:val="22"/>
          <w:szCs w:val="22"/>
        </w:rPr>
        <w:tab/>
      </w:r>
      <w:r w:rsidR="00313E30" w:rsidRPr="00E46C2A">
        <w:rPr>
          <w:sz w:val="22"/>
          <w:szCs w:val="22"/>
        </w:rPr>
        <w:t>[Rule 62-4.070(3), F.A.C.]</w:t>
      </w:r>
    </w:p>
    <w:p w14:paraId="3F5FD5D3" w14:textId="77777777" w:rsidR="00313E30" w:rsidRPr="00E2569C" w:rsidRDefault="00313E30" w:rsidP="00313E30">
      <w:pPr>
        <w:tabs>
          <w:tab w:val="left" w:pos="-720"/>
        </w:tabs>
        <w:spacing w:line="220" w:lineRule="atLeast"/>
        <w:ind w:left="720" w:hanging="720"/>
        <w:jc w:val="both"/>
        <w:rPr>
          <w:sz w:val="22"/>
          <w:szCs w:val="22"/>
        </w:rPr>
      </w:pPr>
    </w:p>
    <w:p w14:paraId="5A9AD9CA" w14:textId="24F8C1D6" w:rsidR="00313E30" w:rsidRPr="00667CB3" w:rsidRDefault="00313E30" w:rsidP="00C17062">
      <w:pPr>
        <w:pStyle w:val="ListParagraph"/>
        <w:numPr>
          <w:ilvl w:val="0"/>
          <w:numId w:val="12"/>
        </w:numPr>
        <w:tabs>
          <w:tab w:val="left" w:pos="-720"/>
        </w:tabs>
        <w:spacing w:line="220" w:lineRule="atLeast"/>
        <w:jc w:val="both"/>
        <w:rPr>
          <w:sz w:val="22"/>
          <w:szCs w:val="22"/>
        </w:rPr>
      </w:pPr>
      <w:r w:rsidRPr="00667CB3">
        <w:rPr>
          <w:sz w:val="22"/>
          <w:szCs w:val="22"/>
          <w:u w:val="single"/>
        </w:rPr>
        <w:t>Allowable Fuels</w:t>
      </w:r>
      <w:r w:rsidRPr="00667CB3">
        <w:rPr>
          <w:sz w:val="22"/>
          <w:szCs w:val="22"/>
        </w:rPr>
        <w:t>: The only fuel</w:t>
      </w:r>
      <w:r w:rsidR="00C71146" w:rsidRPr="00667CB3">
        <w:rPr>
          <w:sz w:val="22"/>
          <w:szCs w:val="22"/>
        </w:rPr>
        <w:t>s</w:t>
      </w:r>
      <w:r w:rsidR="00802E6B" w:rsidRPr="00667CB3">
        <w:rPr>
          <w:sz w:val="22"/>
          <w:szCs w:val="22"/>
        </w:rPr>
        <w:t xml:space="preserve"> allowed to be burned are</w:t>
      </w:r>
      <w:r w:rsidRPr="00667CB3">
        <w:rPr>
          <w:sz w:val="22"/>
          <w:szCs w:val="22"/>
        </w:rPr>
        <w:t xml:space="preserve"> </w:t>
      </w:r>
      <w:r w:rsidR="00AB051D">
        <w:rPr>
          <w:sz w:val="22"/>
          <w:szCs w:val="22"/>
        </w:rPr>
        <w:t xml:space="preserve">natural gas, propane, </w:t>
      </w:r>
      <w:r w:rsidR="00C8709A" w:rsidRPr="00667CB3">
        <w:rPr>
          <w:sz w:val="22"/>
          <w:szCs w:val="22"/>
        </w:rPr>
        <w:t xml:space="preserve">fuel oils </w:t>
      </w:r>
      <w:r w:rsidRPr="00667CB3">
        <w:rPr>
          <w:sz w:val="22"/>
          <w:szCs w:val="22"/>
        </w:rPr>
        <w:t>No</w:t>
      </w:r>
      <w:r w:rsidR="00C71146" w:rsidRPr="00667CB3">
        <w:rPr>
          <w:sz w:val="22"/>
          <w:szCs w:val="22"/>
        </w:rPr>
        <w:t>s</w:t>
      </w:r>
      <w:r w:rsidRPr="00667CB3">
        <w:rPr>
          <w:sz w:val="22"/>
          <w:szCs w:val="22"/>
        </w:rPr>
        <w:t>. 2</w:t>
      </w:r>
      <w:r w:rsidR="00AB051D">
        <w:rPr>
          <w:sz w:val="22"/>
          <w:szCs w:val="22"/>
        </w:rPr>
        <w:t>-6</w:t>
      </w:r>
      <w:r w:rsidR="00802E6B" w:rsidRPr="00667CB3">
        <w:rPr>
          <w:sz w:val="22"/>
          <w:szCs w:val="22"/>
        </w:rPr>
        <w:t xml:space="preserve"> or</w:t>
      </w:r>
      <w:r w:rsidR="00C71146" w:rsidRPr="00667CB3">
        <w:rPr>
          <w:sz w:val="22"/>
          <w:szCs w:val="22"/>
        </w:rPr>
        <w:t xml:space="preserve"> </w:t>
      </w:r>
      <w:r w:rsidR="00B25E92">
        <w:rPr>
          <w:sz w:val="22"/>
          <w:szCs w:val="22"/>
        </w:rPr>
        <w:t>“</w:t>
      </w:r>
      <w:r w:rsidR="00B25E92" w:rsidRPr="00B25E92">
        <w:rPr>
          <w:sz w:val="22"/>
          <w:szCs w:val="22"/>
        </w:rPr>
        <w:t>On-Specification Used Oil</w:t>
      </w:r>
      <w:r w:rsidR="00B25E92">
        <w:rPr>
          <w:sz w:val="22"/>
          <w:szCs w:val="22"/>
        </w:rPr>
        <w:t>”</w:t>
      </w:r>
      <w:r w:rsidR="00802E6B" w:rsidRPr="00667CB3">
        <w:rPr>
          <w:sz w:val="22"/>
          <w:szCs w:val="22"/>
        </w:rPr>
        <w:t>.  All fuel oils must have a</w:t>
      </w:r>
      <w:r w:rsidRPr="00667CB3">
        <w:rPr>
          <w:sz w:val="22"/>
          <w:szCs w:val="22"/>
        </w:rPr>
        <w:t xml:space="preserve"> maximum sulfur content not to exceed 1.0 percent by weight.</w:t>
      </w:r>
      <w:r w:rsidR="00802E6B" w:rsidRPr="00667CB3">
        <w:rPr>
          <w:sz w:val="22"/>
          <w:szCs w:val="22"/>
        </w:rPr>
        <w:t xml:space="preserve">  Used, or Waste oil must meet EPA </w:t>
      </w:r>
      <w:r w:rsidR="004D7AC4">
        <w:rPr>
          <w:sz w:val="22"/>
          <w:szCs w:val="22"/>
        </w:rPr>
        <w:t>“On-Specification</w:t>
      </w:r>
      <w:r w:rsidR="00667CB3" w:rsidRPr="00667CB3">
        <w:rPr>
          <w:sz w:val="22"/>
          <w:szCs w:val="22"/>
        </w:rPr>
        <w:t xml:space="preserve"> </w:t>
      </w:r>
      <w:r w:rsidR="004D7AC4">
        <w:rPr>
          <w:sz w:val="22"/>
          <w:szCs w:val="22"/>
        </w:rPr>
        <w:t>Used O</w:t>
      </w:r>
      <w:r w:rsidR="00802E6B" w:rsidRPr="00667CB3">
        <w:rPr>
          <w:sz w:val="22"/>
          <w:szCs w:val="22"/>
        </w:rPr>
        <w:t>il</w:t>
      </w:r>
      <w:r w:rsidR="004D7AC4">
        <w:rPr>
          <w:sz w:val="22"/>
          <w:szCs w:val="22"/>
        </w:rPr>
        <w:t>”</w:t>
      </w:r>
      <w:r w:rsidR="00802E6B" w:rsidRPr="00667CB3">
        <w:rPr>
          <w:sz w:val="22"/>
          <w:szCs w:val="22"/>
        </w:rPr>
        <w:t xml:space="preserve"> fuel specifications.</w:t>
      </w:r>
    </w:p>
    <w:p w14:paraId="01A207EF" w14:textId="77777777" w:rsidR="00313E30" w:rsidRDefault="00060F76" w:rsidP="00060F76">
      <w:pPr>
        <w:tabs>
          <w:tab w:val="left" w:pos="-720"/>
        </w:tabs>
        <w:spacing w:line="220" w:lineRule="atLeast"/>
        <w:jc w:val="both"/>
        <w:rPr>
          <w:sz w:val="22"/>
          <w:szCs w:val="22"/>
        </w:rPr>
      </w:pPr>
      <w:r w:rsidRPr="00667CB3">
        <w:rPr>
          <w:sz w:val="22"/>
          <w:szCs w:val="22"/>
        </w:rPr>
        <w:tab/>
      </w:r>
      <w:r w:rsidR="00313E30" w:rsidRPr="00667CB3">
        <w:rPr>
          <w:sz w:val="22"/>
          <w:szCs w:val="22"/>
        </w:rPr>
        <w:t>[Rules 62-4.070(3),</w:t>
      </w:r>
      <w:r w:rsidR="00313E30" w:rsidRPr="00060F76">
        <w:rPr>
          <w:sz w:val="22"/>
          <w:szCs w:val="22"/>
        </w:rPr>
        <w:t xml:space="preserve"> F.A.C.</w:t>
      </w:r>
      <w:r w:rsidR="00F54BEE" w:rsidRPr="00060F76">
        <w:rPr>
          <w:sz w:val="22"/>
          <w:szCs w:val="22"/>
        </w:rPr>
        <w:t>, Rule 62-210.300(3)(c)2.c., F.A.C</w:t>
      </w:r>
      <w:r w:rsidR="0024010A">
        <w:rPr>
          <w:sz w:val="22"/>
          <w:szCs w:val="22"/>
        </w:rPr>
        <w:t>.</w:t>
      </w:r>
      <w:r w:rsidR="00873E81">
        <w:rPr>
          <w:sz w:val="22"/>
          <w:szCs w:val="22"/>
        </w:rPr>
        <w:t>, and 40 CFR 279.11</w:t>
      </w:r>
      <w:r w:rsidR="00313E30" w:rsidRPr="00060F76">
        <w:rPr>
          <w:sz w:val="22"/>
          <w:szCs w:val="22"/>
        </w:rPr>
        <w:t>]</w:t>
      </w:r>
    </w:p>
    <w:p w14:paraId="4016FE5E" w14:textId="77777777" w:rsidR="00C27AA4" w:rsidRDefault="00C27AA4" w:rsidP="00060F76">
      <w:pPr>
        <w:tabs>
          <w:tab w:val="left" w:pos="-720"/>
        </w:tabs>
        <w:spacing w:line="220" w:lineRule="atLeast"/>
        <w:jc w:val="both"/>
        <w:rPr>
          <w:sz w:val="22"/>
          <w:szCs w:val="22"/>
        </w:rPr>
      </w:pPr>
    </w:p>
    <w:p w14:paraId="4D292BDF" w14:textId="5AED2B71" w:rsidR="00C27AA4" w:rsidRDefault="00C27AA4" w:rsidP="00060F76">
      <w:pPr>
        <w:tabs>
          <w:tab w:val="left" w:pos="-720"/>
        </w:tabs>
        <w:spacing w:line="220" w:lineRule="atLeast"/>
        <w:jc w:val="both"/>
        <w:rPr>
          <w:b/>
          <w:sz w:val="22"/>
          <w:szCs w:val="22"/>
        </w:rPr>
      </w:pPr>
      <w:r w:rsidRPr="00C27AA4">
        <w:rPr>
          <w:b/>
          <w:sz w:val="22"/>
          <w:szCs w:val="22"/>
        </w:rPr>
        <w:t xml:space="preserve">Requirements for </w:t>
      </w:r>
      <w:r w:rsidR="004D7AC4">
        <w:rPr>
          <w:b/>
          <w:sz w:val="22"/>
          <w:szCs w:val="22"/>
        </w:rPr>
        <w:t>“</w:t>
      </w:r>
      <w:r w:rsidRPr="00C27AA4">
        <w:rPr>
          <w:b/>
          <w:sz w:val="22"/>
          <w:szCs w:val="22"/>
        </w:rPr>
        <w:t>On-Specification Used Oil</w:t>
      </w:r>
      <w:r w:rsidR="004D7AC4">
        <w:rPr>
          <w:b/>
          <w:sz w:val="22"/>
          <w:szCs w:val="22"/>
        </w:rPr>
        <w:t>”</w:t>
      </w:r>
      <w:r w:rsidRPr="00C27AA4">
        <w:rPr>
          <w:b/>
          <w:sz w:val="22"/>
          <w:szCs w:val="22"/>
        </w:rPr>
        <w:t xml:space="preserve"> Fuel</w:t>
      </w:r>
    </w:p>
    <w:p w14:paraId="3F84F981" w14:textId="77777777" w:rsidR="00C27AA4" w:rsidRPr="00C27AA4" w:rsidRDefault="00C27AA4" w:rsidP="00060F76">
      <w:pPr>
        <w:tabs>
          <w:tab w:val="left" w:pos="-720"/>
        </w:tabs>
        <w:spacing w:line="220" w:lineRule="atLeast"/>
        <w:jc w:val="both"/>
        <w:rPr>
          <w:b/>
          <w:sz w:val="22"/>
          <w:szCs w:val="22"/>
        </w:rPr>
      </w:pPr>
    </w:p>
    <w:p w14:paraId="6B64AE7D" w14:textId="28537D2A" w:rsidR="006B5CE0" w:rsidRDefault="00FF2C47" w:rsidP="00C17062">
      <w:pPr>
        <w:pStyle w:val="ListParagraph"/>
        <w:numPr>
          <w:ilvl w:val="0"/>
          <w:numId w:val="12"/>
        </w:numPr>
        <w:tabs>
          <w:tab w:val="left" w:pos="-720"/>
        </w:tabs>
        <w:spacing w:line="220" w:lineRule="atLeast"/>
        <w:jc w:val="both"/>
        <w:rPr>
          <w:sz w:val="22"/>
          <w:szCs w:val="22"/>
        </w:rPr>
      </w:pPr>
      <w:r>
        <w:rPr>
          <w:sz w:val="22"/>
          <w:szCs w:val="22"/>
          <w:u w:val="single"/>
        </w:rPr>
        <w:t>“</w:t>
      </w:r>
      <w:r w:rsidR="00C27AA4">
        <w:rPr>
          <w:sz w:val="22"/>
          <w:szCs w:val="22"/>
          <w:u w:val="single"/>
        </w:rPr>
        <w:t>On-S</w:t>
      </w:r>
      <w:r w:rsidR="006B5CE0" w:rsidRPr="00C27AA4">
        <w:rPr>
          <w:sz w:val="22"/>
          <w:szCs w:val="22"/>
          <w:u w:val="single"/>
        </w:rPr>
        <w:t>pecification Used Oil</w:t>
      </w:r>
      <w:r>
        <w:rPr>
          <w:sz w:val="22"/>
          <w:szCs w:val="22"/>
          <w:u w:val="single"/>
        </w:rPr>
        <w:t>”</w:t>
      </w:r>
      <w:r w:rsidR="006B5CE0" w:rsidRPr="00C27AA4">
        <w:rPr>
          <w:sz w:val="22"/>
          <w:szCs w:val="22"/>
          <w:u w:val="single"/>
        </w:rPr>
        <w:t xml:space="preserve"> Allowed As Fuel</w:t>
      </w:r>
      <w:r w:rsidR="006B5CE0" w:rsidRPr="00C27AA4">
        <w:rPr>
          <w:sz w:val="22"/>
          <w:szCs w:val="22"/>
        </w:rPr>
        <w:t>:  This permit allows the burning of used oil fue</w:t>
      </w:r>
      <w:r>
        <w:rPr>
          <w:sz w:val="22"/>
          <w:szCs w:val="22"/>
        </w:rPr>
        <w:t>l meeting EPA “On-S</w:t>
      </w:r>
      <w:r w:rsidR="00A7753D">
        <w:rPr>
          <w:sz w:val="22"/>
          <w:szCs w:val="22"/>
        </w:rPr>
        <w:t>pecification</w:t>
      </w:r>
      <w:r>
        <w:rPr>
          <w:sz w:val="22"/>
          <w:szCs w:val="22"/>
        </w:rPr>
        <w:t xml:space="preserve"> Used O</w:t>
      </w:r>
      <w:r w:rsidR="006B5CE0" w:rsidRPr="00C27AA4">
        <w:rPr>
          <w:sz w:val="22"/>
          <w:szCs w:val="22"/>
        </w:rPr>
        <w:t>il</w:t>
      </w:r>
      <w:r w:rsidR="00A7753D">
        <w:rPr>
          <w:sz w:val="22"/>
          <w:szCs w:val="22"/>
        </w:rPr>
        <w:t>”</w:t>
      </w:r>
      <w:r w:rsidR="006B5CE0" w:rsidRPr="00C27AA4">
        <w:rPr>
          <w:sz w:val="22"/>
          <w:szCs w:val="22"/>
        </w:rPr>
        <w:t xml:space="preserve"> specifications, with a maximum sulfur content of 1.0 percent by weight, and a PCB concentration of no greater than 49 ppm.  </w:t>
      </w:r>
    </w:p>
    <w:p w14:paraId="1086EF71" w14:textId="77777777" w:rsidR="00C27AA4" w:rsidRPr="00C27AA4" w:rsidRDefault="00C27AA4" w:rsidP="00C27AA4">
      <w:pPr>
        <w:pStyle w:val="ListParagraph"/>
        <w:tabs>
          <w:tab w:val="left" w:pos="-720"/>
        </w:tabs>
        <w:spacing w:line="220" w:lineRule="atLeast"/>
        <w:jc w:val="both"/>
        <w:rPr>
          <w:sz w:val="22"/>
          <w:szCs w:val="22"/>
        </w:rPr>
      </w:pPr>
    </w:p>
    <w:p w14:paraId="239C899C" w14:textId="489A33CD" w:rsidR="006B5CE0" w:rsidRPr="00C27AA4" w:rsidRDefault="00FF2C47" w:rsidP="00C17062">
      <w:pPr>
        <w:pStyle w:val="ListParagraph"/>
        <w:numPr>
          <w:ilvl w:val="0"/>
          <w:numId w:val="12"/>
        </w:numPr>
        <w:tabs>
          <w:tab w:val="left" w:pos="-720"/>
        </w:tabs>
        <w:spacing w:line="220" w:lineRule="atLeast"/>
        <w:jc w:val="both"/>
        <w:rPr>
          <w:sz w:val="22"/>
          <w:szCs w:val="22"/>
          <w:u w:val="single"/>
        </w:rPr>
      </w:pPr>
      <w:r>
        <w:rPr>
          <w:sz w:val="22"/>
          <w:szCs w:val="22"/>
          <w:u w:val="single"/>
        </w:rPr>
        <w:t>“On-Specification Used O</w:t>
      </w:r>
      <w:r w:rsidR="006B5CE0" w:rsidRPr="00C27AA4">
        <w:rPr>
          <w:sz w:val="22"/>
          <w:szCs w:val="22"/>
          <w:u w:val="single"/>
        </w:rPr>
        <w:t>il</w:t>
      </w:r>
      <w:r>
        <w:rPr>
          <w:sz w:val="22"/>
          <w:szCs w:val="22"/>
          <w:u w:val="single"/>
        </w:rPr>
        <w:t>”</w:t>
      </w:r>
      <w:r w:rsidR="006B5CE0" w:rsidRPr="00C27AA4">
        <w:rPr>
          <w:sz w:val="22"/>
          <w:szCs w:val="22"/>
          <w:u w:val="single"/>
        </w:rPr>
        <w:t xml:space="preserve"> shall meet the following specifications [40 CFR 279, Subpart B]:</w:t>
      </w:r>
    </w:p>
    <w:p w14:paraId="4757EB0E" w14:textId="77777777" w:rsidR="006B5CE0" w:rsidRPr="00C27AA4" w:rsidRDefault="006B5CE0" w:rsidP="00C17062">
      <w:pPr>
        <w:pStyle w:val="ListParagraph"/>
        <w:numPr>
          <w:ilvl w:val="1"/>
          <w:numId w:val="14"/>
        </w:numPr>
        <w:tabs>
          <w:tab w:val="left" w:pos="-720"/>
        </w:tabs>
        <w:spacing w:line="220" w:lineRule="atLeast"/>
        <w:jc w:val="both"/>
        <w:rPr>
          <w:sz w:val="22"/>
          <w:szCs w:val="22"/>
        </w:rPr>
      </w:pPr>
      <w:r w:rsidRPr="00C27AA4">
        <w:rPr>
          <w:sz w:val="22"/>
          <w:szCs w:val="22"/>
        </w:rPr>
        <w:t>Arsenic shall not exceed 5.0 ppm</w:t>
      </w:r>
    </w:p>
    <w:p w14:paraId="12E15992" w14:textId="77777777" w:rsidR="006B5CE0" w:rsidRPr="00C27AA4" w:rsidRDefault="006B5CE0" w:rsidP="00C17062">
      <w:pPr>
        <w:pStyle w:val="ListParagraph"/>
        <w:numPr>
          <w:ilvl w:val="1"/>
          <w:numId w:val="14"/>
        </w:numPr>
        <w:tabs>
          <w:tab w:val="left" w:pos="-720"/>
        </w:tabs>
        <w:spacing w:line="220" w:lineRule="atLeast"/>
        <w:jc w:val="both"/>
        <w:rPr>
          <w:sz w:val="22"/>
          <w:szCs w:val="22"/>
        </w:rPr>
      </w:pPr>
      <w:r w:rsidRPr="00C27AA4">
        <w:rPr>
          <w:sz w:val="22"/>
          <w:szCs w:val="22"/>
        </w:rPr>
        <w:t>Cadmium shall not exceed 2.0 ppm</w:t>
      </w:r>
    </w:p>
    <w:p w14:paraId="6A35F593" w14:textId="77777777" w:rsidR="006B5CE0" w:rsidRPr="00C27AA4" w:rsidRDefault="006B5CE0" w:rsidP="00C17062">
      <w:pPr>
        <w:pStyle w:val="ListParagraph"/>
        <w:numPr>
          <w:ilvl w:val="1"/>
          <w:numId w:val="14"/>
        </w:numPr>
        <w:tabs>
          <w:tab w:val="left" w:pos="-720"/>
        </w:tabs>
        <w:spacing w:line="220" w:lineRule="atLeast"/>
        <w:jc w:val="both"/>
        <w:rPr>
          <w:sz w:val="22"/>
          <w:szCs w:val="22"/>
        </w:rPr>
      </w:pPr>
      <w:r w:rsidRPr="00C27AA4">
        <w:rPr>
          <w:sz w:val="22"/>
          <w:szCs w:val="22"/>
        </w:rPr>
        <w:t>Chromium shall not exceed 10.0 ppm</w:t>
      </w:r>
    </w:p>
    <w:p w14:paraId="331B09CE" w14:textId="77777777" w:rsidR="006B5CE0" w:rsidRPr="00C27AA4" w:rsidRDefault="006B5CE0" w:rsidP="00C17062">
      <w:pPr>
        <w:pStyle w:val="ListParagraph"/>
        <w:numPr>
          <w:ilvl w:val="1"/>
          <w:numId w:val="14"/>
        </w:numPr>
        <w:tabs>
          <w:tab w:val="left" w:pos="-720"/>
        </w:tabs>
        <w:spacing w:line="220" w:lineRule="atLeast"/>
        <w:jc w:val="both"/>
        <w:rPr>
          <w:sz w:val="22"/>
          <w:szCs w:val="22"/>
        </w:rPr>
      </w:pPr>
      <w:r w:rsidRPr="00C27AA4">
        <w:rPr>
          <w:sz w:val="22"/>
          <w:szCs w:val="22"/>
        </w:rPr>
        <w:lastRenderedPageBreak/>
        <w:t>Lead shall not exceed 100.0 ppm</w:t>
      </w:r>
    </w:p>
    <w:p w14:paraId="2F53F1EA" w14:textId="77777777" w:rsidR="006B5CE0" w:rsidRPr="00C27AA4" w:rsidRDefault="006B5CE0" w:rsidP="00C17062">
      <w:pPr>
        <w:pStyle w:val="ListParagraph"/>
        <w:numPr>
          <w:ilvl w:val="1"/>
          <w:numId w:val="14"/>
        </w:numPr>
        <w:tabs>
          <w:tab w:val="left" w:pos="-720"/>
        </w:tabs>
        <w:spacing w:line="220" w:lineRule="atLeast"/>
        <w:jc w:val="both"/>
        <w:rPr>
          <w:sz w:val="22"/>
          <w:szCs w:val="22"/>
        </w:rPr>
      </w:pPr>
      <w:r w:rsidRPr="00C27AA4">
        <w:rPr>
          <w:sz w:val="22"/>
          <w:szCs w:val="22"/>
        </w:rPr>
        <w:t>Total halogens shall not exceed 1000 ppm</w:t>
      </w:r>
    </w:p>
    <w:p w14:paraId="42745BD3" w14:textId="77777777" w:rsidR="006B5CE0" w:rsidRPr="00C27AA4" w:rsidRDefault="006B5CE0" w:rsidP="00C17062">
      <w:pPr>
        <w:pStyle w:val="ListParagraph"/>
        <w:numPr>
          <w:ilvl w:val="1"/>
          <w:numId w:val="14"/>
        </w:numPr>
        <w:tabs>
          <w:tab w:val="left" w:pos="-720"/>
        </w:tabs>
        <w:spacing w:line="220" w:lineRule="atLeast"/>
        <w:jc w:val="both"/>
        <w:rPr>
          <w:sz w:val="22"/>
          <w:szCs w:val="22"/>
        </w:rPr>
      </w:pPr>
      <w:r w:rsidRPr="00C27AA4">
        <w:rPr>
          <w:sz w:val="22"/>
          <w:szCs w:val="22"/>
        </w:rPr>
        <w:t xml:space="preserve">Flash point shall not be less than 100 degrees F. </w:t>
      </w:r>
    </w:p>
    <w:p w14:paraId="04F381E0" w14:textId="77777777" w:rsidR="006B5CE0" w:rsidRPr="00C27AA4" w:rsidRDefault="006B5CE0" w:rsidP="00C27AA4">
      <w:pPr>
        <w:pStyle w:val="ListParagraph"/>
        <w:tabs>
          <w:tab w:val="left" w:pos="-720"/>
        </w:tabs>
        <w:spacing w:line="220" w:lineRule="atLeast"/>
        <w:jc w:val="both"/>
        <w:rPr>
          <w:sz w:val="22"/>
          <w:szCs w:val="22"/>
        </w:rPr>
      </w:pPr>
    </w:p>
    <w:p w14:paraId="0CCA2826" w14:textId="305DB440" w:rsidR="006B5CE0" w:rsidRPr="00C27AA4" w:rsidRDefault="006B5CE0" w:rsidP="00C27AA4">
      <w:pPr>
        <w:pStyle w:val="ListParagraph"/>
        <w:tabs>
          <w:tab w:val="left" w:pos="-720"/>
        </w:tabs>
        <w:spacing w:line="220" w:lineRule="atLeast"/>
        <w:jc w:val="both"/>
        <w:rPr>
          <w:sz w:val="22"/>
          <w:szCs w:val="22"/>
        </w:rPr>
      </w:pPr>
      <w:r w:rsidRPr="00C27AA4">
        <w:rPr>
          <w:sz w:val="22"/>
          <w:szCs w:val="22"/>
        </w:rPr>
        <w:t xml:space="preserve">Used oil that does not meet the specifications for </w:t>
      </w:r>
      <w:r w:rsidR="00FF2C47">
        <w:rPr>
          <w:sz w:val="22"/>
          <w:szCs w:val="22"/>
        </w:rPr>
        <w:t>“On-Specification Used O</w:t>
      </w:r>
      <w:r w:rsidRPr="00C27AA4">
        <w:rPr>
          <w:sz w:val="22"/>
          <w:szCs w:val="22"/>
        </w:rPr>
        <w:t>il</w:t>
      </w:r>
      <w:r w:rsidR="00FF2C47">
        <w:rPr>
          <w:sz w:val="22"/>
          <w:szCs w:val="22"/>
        </w:rPr>
        <w:t>”</w:t>
      </w:r>
      <w:r w:rsidRPr="00C27AA4">
        <w:rPr>
          <w:sz w:val="22"/>
          <w:szCs w:val="22"/>
        </w:rPr>
        <w:t xml:space="preserve"> shall not be burned at this facility.</w:t>
      </w:r>
    </w:p>
    <w:p w14:paraId="4272EF01" w14:textId="77777777" w:rsidR="006B5CE0" w:rsidRPr="00C27AA4" w:rsidRDefault="006B5CE0" w:rsidP="00C27AA4">
      <w:pPr>
        <w:pStyle w:val="ListParagraph"/>
        <w:tabs>
          <w:tab w:val="left" w:pos="-720"/>
        </w:tabs>
        <w:spacing w:line="220" w:lineRule="atLeast"/>
        <w:jc w:val="both"/>
        <w:rPr>
          <w:sz w:val="22"/>
          <w:szCs w:val="22"/>
          <w:u w:val="single"/>
        </w:rPr>
      </w:pPr>
    </w:p>
    <w:p w14:paraId="4E47D1DA" w14:textId="77777777" w:rsidR="006B5CE0" w:rsidRPr="00C27AA4" w:rsidRDefault="006B5CE0" w:rsidP="00C17062">
      <w:pPr>
        <w:pStyle w:val="ListParagraph"/>
        <w:numPr>
          <w:ilvl w:val="0"/>
          <w:numId w:val="12"/>
        </w:numPr>
        <w:tabs>
          <w:tab w:val="left" w:pos="-720"/>
        </w:tabs>
        <w:spacing w:line="220" w:lineRule="atLeast"/>
        <w:jc w:val="both"/>
        <w:rPr>
          <w:sz w:val="22"/>
          <w:szCs w:val="22"/>
        </w:rPr>
      </w:pPr>
      <w:r w:rsidRPr="00C27AA4">
        <w:rPr>
          <w:sz w:val="22"/>
          <w:szCs w:val="22"/>
          <w:u w:val="single"/>
        </w:rPr>
        <w:t>Used Oil Containing Polychlorinated biphenyls (PCBs) Not Allowed</w:t>
      </w:r>
      <w:r w:rsidRPr="00C27AA4">
        <w:rPr>
          <w:sz w:val="22"/>
          <w:szCs w:val="22"/>
        </w:rPr>
        <w:t xml:space="preserve">:  Used oil containing a PCB concentration of 50 or more ppm shall not be burned at this facility.  Used oil shall not be blended to meet this requirement.  </w:t>
      </w:r>
    </w:p>
    <w:p w14:paraId="344A85E4" w14:textId="77777777" w:rsidR="006B5CE0" w:rsidRPr="00B023C0" w:rsidRDefault="006B5CE0" w:rsidP="00717DBD">
      <w:pPr>
        <w:pStyle w:val="ListParagraph"/>
        <w:tabs>
          <w:tab w:val="left" w:pos="-720"/>
        </w:tabs>
        <w:spacing w:line="220" w:lineRule="atLeast"/>
        <w:jc w:val="both"/>
        <w:rPr>
          <w:sz w:val="22"/>
          <w:szCs w:val="22"/>
        </w:rPr>
      </w:pPr>
      <w:r w:rsidRPr="00B023C0">
        <w:rPr>
          <w:sz w:val="22"/>
          <w:szCs w:val="22"/>
        </w:rPr>
        <w:t>[40 CFR 279.11, 40 CFR 761.20(3), Rule 62-4.070, F.A.C.]</w:t>
      </w:r>
    </w:p>
    <w:p w14:paraId="29FF52AC" w14:textId="77777777" w:rsidR="00C27AA4" w:rsidRPr="00C27AA4" w:rsidRDefault="00C27AA4" w:rsidP="00C27AA4">
      <w:pPr>
        <w:pStyle w:val="ListParagraph"/>
        <w:tabs>
          <w:tab w:val="left" w:pos="-720"/>
        </w:tabs>
        <w:spacing w:line="220" w:lineRule="atLeast"/>
        <w:jc w:val="both"/>
        <w:rPr>
          <w:sz w:val="22"/>
          <w:szCs w:val="22"/>
          <w:u w:val="single"/>
        </w:rPr>
      </w:pPr>
    </w:p>
    <w:p w14:paraId="431357F7" w14:textId="6DE7C476" w:rsidR="006B5CE0" w:rsidRDefault="006B5CE0" w:rsidP="00C17062">
      <w:pPr>
        <w:pStyle w:val="ListParagraph"/>
        <w:numPr>
          <w:ilvl w:val="0"/>
          <w:numId w:val="12"/>
        </w:numPr>
        <w:tabs>
          <w:tab w:val="left" w:pos="-720"/>
        </w:tabs>
        <w:spacing w:line="220" w:lineRule="atLeast"/>
        <w:jc w:val="both"/>
        <w:rPr>
          <w:sz w:val="22"/>
          <w:szCs w:val="22"/>
          <w:u w:val="single"/>
        </w:rPr>
      </w:pPr>
      <w:r w:rsidRPr="00C27AA4">
        <w:rPr>
          <w:sz w:val="22"/>
          <w:szCs w:val="22"/>
          <w:u w:val="single"/>
        </w:rPr>
        <w:t>Concentration of PCBs 2 to 49 ppm</w:t>
      </w:r>
      <w:r w:rsidRPr="00C27AA4">
        <w:rPr>
          <w:sz w:val="22"/>
          <w:szCs w:val="22"/>
        </w:rPr>
        <w:t xml:space="preserve">:  </w:t>
      </w:r>
      <w:r w:rsidR="00FF2C47">
        <w:rPr>
          <w:sz w:val="22"/>
          <w:szCs w:val="22"/>
        </w:rPr>
        <w:t>“On-Specification Used O</w:t>
      </w:r>
      <w:r w:rsidRPr="00C27AA4">
        <w:rPr>
          <w:sz w:val="22"/>
          <w:szCs w:val="22"/>
        </w:rPr>
        <w:t>il</w:t>
      </w:r>
      <w:r w:rsidR="00FF2C47">
        <w:rPr>
          <w:sz w:val="22"/>
          <w:szCs w:val="22"/>
        </w:rPr>
        <w:t>”</w:t>
      </w:r>
      <w:r w:rsidRPr="00C27AA4">
        <w:rPr>
          <w:sz w:val="22"/>
          <w:szCs w:val="22"/>
        </w:rPr>
        <w:t xml:space="preserve"> with a PCB concentration of 2 to 49 ppm shall be burned only at normal source operating temperatures.  </w:t>
      </w:r>
      <w:r w:rsidR="00594F74">
        <w:rPr>
          <w:sz w:val="22"/>
          <w:szCs w:val="22"/>
        </w:rPr>
        <w:t>“On-Specification Used O</w:t>
      </w:r>
      <w:r w:rsidRPr="00C27AA4">
        <w:rPr>
          <w:sz w:val="22"/>
          <w:szCs w:val="22"/>
        </w:rPr>
        <w:t>il</w:t>
      </w:r>
      <w:r w:rsidR="00594F74">
        <w:rPr>
          <w:sz w:val="22"/>
          <w:szCs w:val="22"/>
        </w:rPr>
        <w:t>”</w:t>
      </w:r>
      <w:r w:rsidRPr="00C27AA4">
        <w:rPr>
          <w:sz w:val="22"/>
          <w:szCs w:val="22"/>
        </w:rPr>
        <w:t xml:space="preserve"> with a PCB concentration of 2 to 40 ppm shall not be burned during periods of startup or shutdown.  Before accepting from each marketer the f</w:t>
      </w:r>
      <w:r w:rsidR="007C5535">
        <w:rPr>
          <w:sz w:val="22"/>
          <w:szCs w:val="22"/>
        </w:rPr>
        <w:t>i</w:t>
      </w:r>
      <w:r w:rsidRPr="00C27AA4">
        <w:rPr>
          <w:sz w:val="22"/>
          <w:szCs w:val="22"/>
        </w:rPr>
        <w:t xml:space="preserve">rst shipment of </w:t>
      </w:r>
      <w:r w:rsidR="00FF2C47">
        <w:rPr>
          <w:sz w:val="22"/>
          <w:szCs w:val="22"/>
        </w:rPr>
        <w:t>“On-Specification Used O</w:t>
      </w:r>
      <w:r w:rsidRPr="00C27AA4">
        <w:rPr>
          <w:sz w:val="22"/>
          <w:szCs w:val="22"/>
        </w:rPr>
        <w:t>il</w:t>
      </w:r>
      <w:r w:rsidR="00FF2C47">
        <w:rPr>
          <w:sz w:val="22"/>
          <w:szCs w:val="22"/>
        </w:rPr>
        <w:t>”</w:t>
      </w:r>
      <w:r w:rsidRPr="00C27AA4">
        <w:rPr>
          <w:sz w:val="22"/>
          <w:szCs w:val="22"/>
        </w:rPr>
        <w:t xml:space="preserve"> with a PCB concentration of 2 to 49 ppm, the owner or operator shall provide each marketer with a one-time written and signed notice certifying that the owner or operator will burn the used oil in a qualified combustion device.  The notice must state that EPA or a RCRA-delegated state agency has been given a description of the used oil management activities at the facility and that an industrial boiler or furnace will be used to burn the used oil with a PCB concentration of 2 to 49 ppm.  The description of the used oil management activities may be submitted to the Administrator, Hazardous Waste Regulation Section, Florida Department of Environmental Protection, 2600 Blair Stone Road, Tallahassee, FL 32399-2400.</w:t>
      </w:r>
      <w:r w:rsidRPr="00C27AA4">
        <w:rPr>
          <w:sz w:val="22"/>
          <w:szCs w:val="22"/>
          <w:u w:val="single"/>
        </w:rPr>
        <w:t xml:space="preserve">  </w:t>
      </w:r>
    </w:p>
    <w:p w14:paraId="58228382" w14:textId="77777777" w:rsidR="006B5CE0" w:rsidRDefault="00C27AA4" w:rsidP="00C27AA4">
      <w:pPr>
        <w:tabs>
          <w:tab w:val="left" w:pos="-720"/>
        </w:tabs>
        <w:spacing w:line="220" w:lineRule="atLeast"/>
        <w:jc w:val="both"/>
        <w:rPr>
          <w:sz w:val="22"/>
          <w:szCs w:val="22"/>
        </w:rPr>
      </w:pPr>
      <w:r w:rsidRPr="00C27AA4">
        <w:rPr>
          <w:sz w:val="22"/>
          <w:szCs w:val="22"/>
        </w:rPr>
        <w:tab/>
      </w:r>
      <w:r w:rsidR="006B5CE0" w:rsidRPr="00C27AA4">
        <w:rPr>
          <w:sz w:val="22"/>
          <w:szCs w:val="22"/>
        </w:rPr>
        <w:t xml:space="preserve">[40 CFR 279.61 and </w:t>
      </w:r>
      <w:r w:rsidR="007F04F8" w:rsidRPr="00C27AA4">
        <w:rPr>
          <w:sz w:val="22"/>
          <w:szCs w:val="22"/>
        </w:rPr>
        <w:t>40 CFR 761.20(e)]</w:t>
      </w:r>
    </w:p>
    <w:p w14:paraId="3F1BF7D4" w14:textId="77777777" w:rsidR="00C27AA4" w:rsidRPr="00C27AA4" w:rsidRDefault="00C27AA4" w:rsidP="00C27AA4">
      <w:pPr>
        <w:tabs>
          <w:tab w:val="left" w:pos="-720"/>
        </w:tabs>
        <w:spacing w:line="220" w:lineRule="atLeast"/>
        <w:jc w:val="both"/>
        <w:rPr>
          <w:sz w:val="22"/>
          <w:szCs w:val="22"/>
        </w:rPr>
      </w:pPr>
    </w:p>
    <w:p w14:paraId="2EFF658B" w14:textId="536EEC66" w:rsidR="007F04F8" w:rsidRPr="00C27AA4" w:rsidRDefault="007F04F8" w:rsidP="00C17062">
      <w:pPr>
        <w:pStyle w:val="ListParagraph"/>
        <w:numPr>
          <w:ilvl w:val="0"/>
          <w:numId w:val="12"/>
        </w:numPr>
        <w:tabs>
          <w:tab w:val="left" w:pos="-720"/>
        </w:tabs>
        <w:spacing w:line="220" w:lineRule="atLeast"/>
        <w:jc w:val="both"/>
        <w:rPr>
          <w:sz w:val="22"/>
          <w:szCs w:val="22"/>
        </w:rPr>
      </w:pPr>
      <w:r w:rsidRPr="00C27AA4">
        <w:rPr>
          <w:sz w:val="22"/>
          <w:szCs w:val="22"/>
          <w:u w:val="single"/>
        </w:rPr>
        <w:t>Certifications Required</w:t>
      </w:r>
      <w:r w:rsidRPr="00C27AA4">
        <w:rPr>
          <w:sz w:val="22"/>
          <w:szCs w:val="22"/>
        </w:rPr>
        <w:t>:  The owner or operator shall receive from the marketer, for each load of used oil received, a certification that the used oi</w:t>
      </w:r>
      <w:r w:rsidR="00594F74">
        <w:rPr>
          <w:sz w:val="22"/>
          <w:szCs w:val="22"/>
        </w:rPr>
        <w:t>l meets the specifications for “On-Specification Used O</w:t>
      </w:r>
      <w:r w:rsidRPr="00C27AA4">
        <w:rPr>
          <w:sz w:val="22"/>
          <w:szCs w:val="22"/>
        </w:rPr>
        <w:t>il</w:t>
      </w:r>
      <w:r w:rsidR="00594F74">
        <w:rPr>
          <w:sz w:val="22"/>
          <w:szCs w:val="22"/>
        </w:rPr>
        <w:t>”</w:t>
      </w:r>
      <w:r w:rsidRPr="00C27AA4">
        <w:rPr>
          <w:sz w:val="22"/>
          <w:szCs w:val="22"/>
        </w:rPr>
        <w:t xml:space="preserve"> and contains Polychlorinated Biphenyl (PCB) concentration of no greater than 49 ppm.  This certification shall also describe the basis for the certification, such as analytical results.  </w:t>
      </w:r>
    </w:p>
    <w:p w14:paraId="16E7640F" w14:textId="77777777" w:rsidR="007F04F8" w:rsidRDefault="007F04F8" w:rsidP="00C27AA4">
      <w:pPr>
        <w:pStyle w:val="ListParagraph"/>
        <w:tabs>
          <w:tab w:val="left" w:pos="-720"/>
        </w:tabs>
        <w:spacing w:line="220" w:lineRule="atLeast"/>
        <w:jc w:val="both"/>
        <w:rPr>
          <w:sz w:val="22"/>
          <w:szCs w:val="22"/>
        </w:rPr>
      </w:pPr>
      <w:r w:rsidRPr="00C27AA4">
        <w:rPr>
          <w:sz w:val="22"/>
          <w:szCs w:val="22"/>
        </w:rPr>
        <w:t>[Rule 62-4.070, F.A.C.]</w:t>
      </w:r>
    </w:p>
    <w:p w14:paraId="45F64FC4" w14:textId="77777777" w:rsidR="00C27AA4" w:rsidRPr="00C27AA4" w:rsidRDefault="00C27AA4" w:rsidP="00C27AA4">
      <w:pPr>
        <w:pStyle w:val="ListParagraph"/>
        <w:tabs>
          <w:tab w:val="left" w:pos="-720"/>
        </w:tabs>
        <w:spacing w:line="220" w:lineRule="atLeast"/>
        <w:jc w:val="both"/>
        <w:rPr>
          <w:sz w:val="22"/>
          <w:szCs w:val="22"/>
        </w:rPr>
      </w:pPr>
    </w:p>
    <w:p w14:paraId="155EF483" w14:textId="77777777" w:rsidR="007F04F8" w:rsidRPr="00C77FC8" w:rsidRDefault="007F04F8" w:rsidP="00C27AA4">
      <w:pPr>
        <w:pStyle w:val="ListParagraph"/>
        <w:tabs>
          <w:tab w:val="left" w:pos="-720"/>
        </w:tabs>
        <w:spacing w:line="220" w:lineRule="atLeast"/>
        <w:jc w:val="both"/>
        <w:rPr>
          <w:sz w:val="22"/>
          <w:szCs w:val="22"/>
        </w:rPr>
      </w:pPr>
      <w:r w:rsidRPr="00C77FC8">
        <w:rPr>
          <w:sz w:val="22"/>
          <w:szCs w:val="22"/>
        </w:rPr>
        <w:t>{Note that a claim that used oil does not contain quantifiable levels of PCBs (that is, that the used oil contains less than 2 ppm of PCBs) must be documented by analysis or other information.  The first person making the claim that the used oil does not contain PCBs is responsible for furnishing the documentation.  The documentation can be tests, personal or special knowledge of the source and composition of the used oil, or a certification from the person generating the used oil claiming that the used oil contains no detectable PCBs.}</w:t>
      </w:r>
    </w:p>
    <w:p w14:paraId="76D7050D" w14:textId="77777777" w:rsidR="00C27AA4" w:rsidRPr="00C27AA4" w:rsidRDefault="00C27AA4" w:rsidP="00C27AA4">
      <w:pPr>
        <w:pStyle w:val="ListParagraph"/>
        <w:tabs>
          <w:tab w:val="left" w:pos="-720"/>
        </w:tabs>
        <w:spacing w:line="220" w:lineRule="atLeast"/>
        <w:jc w:val="both"/>
        <w:rPr>
          <w:sz w:val="22"/>
          <w:szCs w:val="22"/>
          <w:u w:val="single"/>
        </w:rPr>
      </w:pPr>
    </w:p>
    <w:p w14:paraId="31E9BE28" w14:textId="0C9022C2" w:rsidR="007F04F8" w:rsidRDefault="007F04F8" w:rsidP="00C17062">
      <w:pPr>
        <w:pStyle w:val="ListParagraph"/>
        <w:numPr>
          <w:ilvl w:val="0"/>
          <w:numId w:val="12"/>
        </w:numPr>
        <w:tabs>
          <w:tab w:val="left" w:pos="-720"/>
        </w:tabs>
        <w:spacing w:line="220" w:lineRule="atLeast"/>
        <w:jc w:val="both"/>
        <w:rPr>
          <w:sz w:val="22"/>
          <w:szCs w:val="22"/>
        </w:rPr>
      </w:pPr>
      <w:r w:rsidRPr="00C27AA4">
        <w:rPr>
          <w:sz w:val="22"/>
          <w:szCs w:val="22"/>
          <w:u w:val="single"/>
        </w:rPr>
        <w:t>Special Record Keeping Requirements</w:t>
      </w:r>
      <w:r w:rsidRPr="00C27AA4">
        <w:rPr>
          <w:sz w:val="22"/>
          <w:szCs w:val="22"/>
        </w:rPr>
        <w:t>:  The owner or operator shall obtain, make and keep the records specified in Condition</w:t>
      </w:r>
      <w:r w:rsidR="00ED2683">
        <w:rPr>
          <w:sz w:val="22"/>
          <w:szCs w:val="22"/>
        </w:rPr>
        <w:t>s</w:t>
      </w:r>
      <w:r w:rsidRPr="00C27AA4">
        <w:rPr>
          <w:sz w:val="22"/>
          <w:szCs w:val="22"/>
        </w:rPr>
        <w:t xml:space="preserve"> </w:t>
      </w:r>
      <w:r w:rsidR="00AB051D">
        <w:rPr>
          <w:b/>
          <w:sz w:val="22"/>
          <w:szCs w:val="22"/>
        </w:rPr>
        <w:t>A</w:t>
      </w:r>
      <w:r w:rsidR="00ED2683" w:rsidRPr="00ED2683">
        <w:rPr>
          <w:b/>
          <w:sz w:val="22"/>
          <w:szCs w:val="22"/>
        </w:rPr>
        <w:t>.22</w:t>
      </w:r>
      <w:r w:rsidRPr="00ED2683">
        <w:rPr>
          <w:b/>
          <w:sz w:val="22"/>
          <w:szCs w:val="22"/>
        </w:rPr>
        <w:t>.</w:t>
      </w:r>
      <w:r w:rsidR="00ED2683" w:rsidRPr="00ED2683">
        <w:rPr>
          <w:b/>
          <w:sz w:val="22"/>
          <w:szCs w:val="22"/>
        </w:rPr>
        <w:t xml:space="preserve"> </w:t>
      </w:r>
      <w:r w:rsidR="00ED2683" w:rsidRPr="00ED2683">
        <w:rPr>
          <w:sz w:val="22"/>
          <w:szCs w:val="22"/>
        </w:rPr>
        <w:t>and</w:t>
      </w:r>
      <w:r w:rsidR="00AB051D">
        <w:rPr>
          <w:b/>
          <w:sz w:val="22"/>
          <w:szCs w:val="22"/>
        </w:rPr>
        <w:t xml:space="preserve"> A</w:t>
      </w:r>
      <w:r w:rsidR="00ED2683" w:rsidRPr="00ED2683">
        <w:rPr>
          <w:b/>
          <w:sz w:val="22"/>
          <w:szCs w:val="22"/>
        </w:rPr>
        <w:t>.23.</w:t>
      </w:r>
    </w:p>
    <w:p w14:paraId="6F30D6E0" w14:textId="77777777" w:rsidR="00C27AA4" w:rsidRPr="00C27AA4" w:rsidRDefault="00C27AA4" w:rsidP="00C27AA4">
      <w:pPr>
        <w:pStyle w:val="ListParagraph"/>
        <w:tabs>
          <w:tab w:val="left" w:pos="-720"/>
        </w:tabs>
        <w:spacing w:line="220" w:lineRule="atLeast"/>
        <w:jc w:val="both"/>
        <w:rPr>
          <w:sz w:val="22"/>
          <w:szCs w:val="22"/>
        </w:rPr>
      </w:pPr>
    </w:p>
    <w:p w14:paraId="3FB0411E" w14:textId="77777777" w:rsidR="00313E30" w:rsidRPr="00060F76" w:rsidRDefault="00313E30" w:rsidP="00C17062">
      <w:pPr>
        <w:pStyle w:val="ListParagraph"/>
        <w:numPr>
          <w:ilvl w:val="0"/>
          <w:numId w:val="12"/>
        </w:numPr>
        <w:tabs>
          <w:tab w:val="left" w:pos="-720"/>
        </w:tabs>
        <w:spacing w:line="220" w:lineRule="atLeast"/>
        <w:jc w:val="both"/>
        <w:rPr>
          <w:sz w:val="22"/>
          <w:szCs w:val="22"/>
        </w:rPr>
      </w:pPr>
      <w:r w:rsidRPr="00060F76">
        <w:rPr>
          <w:sz w:val="22"/>
          <w:szCs w:val="22"/>
          <w:u w:val="single"/>
        </w:rPr>
        <w:t>Fuel Consumption Limits</w:t>
      </w:r>
      <w:r w:rsidRPr="00060F76">
        <w:rPr>
          <w:sz w:val="22"/>
          <w:szCs w:val="22"/>
        </w:rPr>
        <w:t xml:space="preserve">: Fuel oil consumption shall not exceed 1.2 million gallons in any consecutive twelve-month period.  </w:t>
      </w:r>
      <w:r w:rsidRPr="00DE7DAD">
        <w:rPr>
          <w:sz w:val="22"/>
          <w:szCs w:val="22"/>
        </w:rPr>
        <w:t>The limitation shall include any fuel oil used in any collocated activities.</w:t>
      </w:r>
    </w:p>
    <w:p w14:paraId="67BEEB8C" w14:textId="77777777" w:rsidR="00313E30" w:rsidRPr="00060F76" w:rsidRDefault="00060F76" w:rsidP="00060F76">
      <w:pPr>
        <w:tabs>
          <w:tab w:val="left" w:pos="-720"/>
        </w:tabs>
        <w:spacing w:line="220" w:lineRule="atLeast"/>
        <w:jc w:val="both"/>
        <w:rPr>
          <w:sz w:val="22"/>
          <w:szCs w:val="22"/>
        </w:rPr>
      </w:pPr>
      <w:r>
        <w:rPr>
          <w:sz w:val="22"/>
          <w:szCs w:val="22"/>
        </w:rPr>
        <w:tab/>
      </w:r>
      <w:r w:rsidR="00313E30" w:rsidRPr="00060F76">
        <w:rPr>
          <w:sz w:val="22"/>
          <w:szCs w:val="22"/>
        </w:rPr>
        <w:t>[Rule 62-210.300(3)(c)2.b., F.A.C.]</w:t>
      </w:r>
    </w:p>
    <w:p w14:paraId="225F36EC" w14:textId="77777777" w:rsidR="00313E30" w:rsidRDefault="00313E30" w:rsidP="00313E30">
      <w:pPr>
        <w:tabs>
          <w:tab w:val="left" w:pos="-720"/>
        </w:tabs>
        <w:spacing w:line="220" w:lineRule="atLeast"/>
        <w:ind w:left="720" w:hanging="720"/>
        <w:jc w:val="both"/>
        <w:rPr>
          <w:sz w:val="22"/>
          <w:szCs w:val="22"/>
        </w:rPr>
      </w:pPr>
    </w:p>
    <w:p w14:paraId="39CAC624" w14:textId="77777777" w:rsidR="00313E30" w:rsidRDefault="00313E30" w:rsidP="00060F76">
      <w:pPr>
        <w:tabs>
          <w:tab w:val="left" w:pos="-720"/>
        </w:tabs>
        <w:spacing w:line="220" w:lineRule="atLeast"/>
        <w:jc w:val="both"/>
        <w:rPr>
          <w:b/>
          <w:sz w:val="22"/>
          <w:szCs w:val="22"/>
        </w:rPr>
      </w:pPr>
      <w:r w:rsidRPr="00060F76">
        <w:rPr>
          <w:b/>
          <w:sz w:val="22"/>
          <w:szCs w:val="22"/>
        </w:rPr>
        <w:t>Compliance Monitoring and Testing Requirements</w:t>
      </w:r>
    </w:p>
    <w:p w14:paraId="332014B7" w14:textId="77777777" w:rsidR="00225EF5" w:rsidRDefault="00225EF5" w:rsidP="00060F76">
      <w:pPr>
        <w:tabs>
          <w:tab w:val="left" w:pos="-720"/>
        </w:tabs>
        <w:spacing w:line="220" w:lineRule="atLeast"/>
        <w:jc w:val="both"/>
        <w:rPr>
          <w:b/>
          <w:sz w:val="22"/>
          <w:szCs w:val="22"/>
        </w:rPr>
      </w:pPr>
    </w:p>
    <w:p w14:paraId="70C78ED0" w14:textId="77777777" w:rsidR="00225EF5" w:rsidRPr="00C85202" w:rsidRDefault="00225EF5" w:rsidP="00C17062">
      <w:pPr>
        <w:pStyle w:val="ListParagraph"/>
        <w:numPr>
          <w:ilvl w:val="0"/>
          <w:numId w:val="12"/>
        </w:numPr>
        <w:tabs>
          <w:tab w:val="left" w:pos="-720"/>
        </w:tabs>
        <w:spacing w:line="220" w:lineRule="atLeast"/>
        <w:jc w:val="both"/>
        <w:rPr>
          <w:sz w:val="22"/>
          <w:szCs w:val="22"/>
        </w:rPr>
      </w:pPr>
      <w:r w:rsidRPr="00C85202">
        <w:rPr>
          <w:sz w:val="22"/>
          <w:szCs w:val="22"/>
          <w:u w:val="single"/>
        </w:rPr>
        <w:t>Material Usage</w:t>
      </w:r>
      <w:r w:rsidRPr="00C85202">
        <w:rPr>
          <w:sz w:val="22"/>
          <w:szCs w:val="22"/>
        </w:rPr>
        <w:t>:  The owner or operator shall mo</w:t>
      </w:r>
      <w:r w:rsidR="009E3677">
        <w:rPr>
          <w:sz w:val="22"/>
          <w:szCs w:val="22"/>
        </w:rPr>
        <w:t>nitor</w:t>
      </w:r>
      <w:r w:rsidRPr="00C85202">
        <w:rPr>
          <w:sz w:val="22"/>
          <w:szCs w:val="22"/>
        </w:rPr>
        <w:t xml:space="preserve"> the gallons of fuel oil and used fuel oil consumed a</w:t>
      </w:r>
      <w:r w:rsidR="00332137">
        <w:rPr>
          <w:sz w:val="22"/>
          <w:szCs w:val="22"/>
        </w:rPr>
        <w:t>t the referenced emissions unit, and all collocated activities.</w:t>
      </w:r>
    </w:p>
    <w:p w14:paraId="32BEB5B4" w14:textId="77777777" w:rsidR="00C85202" w:rsidRDefault="00C85202" w:rsidP="00C85202">
      <w:pPr>
        <w:pStyle w:val="ListParagraph"/>
        <w:tabs>
          <w:tab w:val="left" w:pos="-720"/>
        </w:tabs>
        <w:spacing w:line="220" w:lineRule="atLeast"/>
        <w:jc w:val="both"/>
        <w:rPr>
          <w:sz w:val="22"/>
          <w:szCs w:val="22"/>
        </w:rPr>
      </w:pPr>
      <w:r w:rsidRPr="00C85202">
        <w:rPr>
          <w:sz w:val="22"/>
          <w:szCs w:val="22"/>
        </w:rPr>
        <w:t>[Rule 62-</w:t>
      </w:r>
      <w:r w:rsidRPr="00B622EF">
        <w:rPr>
          <w:sz w:val="22"/>
          <w:szCs w:val="22"/>
        </w:rPr>
        <w:t>4.070(3)</w:t>
      </w:r>
      <w:r w:rsidRPr="00C85202">
        <w:rPr>
          <w:sz w:val="22"/>
          <w:szCs w:val="22"/>
        </w:rPr>
        <w:t xml:space="preserve"> F.A.C., and 62-210.300(3)(c)2.g. F.A.C.]</w:t>
      </w:r>
    </w:p>
    <w:p w14:paraId="594D82D8" w14:textId="77777777" w:rsidR="00593746" w:rsidRDefault="00593746" w:rsidP="00C85202">
      <w:pPr>
        <w:pStyle w:val="ListParagraph"/>
        <w:tabs>
          <w:tab w:val="left" w:pos="-720"/>
        </w:tabs>
        <w:spacing w:line="220" w:lineRule="atLeast"/>
        <w:jc w:val="both"/>
        <w:rPr>
          <w:sz w:val="22"/>
          <w:szCs w:val="22"/>
        </w:rPr>
      </w:pPr>
    </w:p>
    <w:p w14:paraId="0DA18B1D" w14:textId="0A1DC9FD" w:rsidR="00593746" w:rsidRDefault="00593746" w:rsidP="00C17062">
      <w:pPr>
        <w:pStyle w:val="ListParagraph"/>
        <w:numPr>
          <w:ilvl w:val="0"/>
          <w:numId w:val="12"/>
        </w:numPr>
        <w:tabs>
          <w:tab w:val="left" w:pos="-720"/>
        </w:tabs>
        <w:spacing w:line="220" w:lineRule="atLeast"/>
        <w:jc w:val="both"/>
        <w:rPr>
          <w:sz w:val="22"/>
          <w:szCs w:val="22"/>
        </w:rPr>
      </w:pPr>
      <w:r w:rsidRPr="00593746">
        <w:rPr>
          <w:sz w:val="22"/>
          <w:szCs w:val="22"/>
          <w:u w:val="single"/>
        </w:rPr>
        <w:lastRenderedPageBreak/>
        <w:t>Material Production</w:t>
      </w:r>
      <w:r>
        <w:rPr>
          <w:sz w:val="22"/>
          <w:szCs w:val="22"/>
        </w:rPr>
        <w:t xml:space="preserve">:  The owner or operator shall monitor the production of asphalt concrete in order to ensure compliance with Specific Condition </w:t>
      </w:r>
      <w:r w:rsidR="00AB051D">
        <w:rPr>
          <w:b/>
          <w:sz w:val="22"/>
          <w:szCs w:val="22"/>
        </w:rPr>
        <w:t>A</w:t>
      </w:r>
      <w:r w:rsidRPr="00B023C0">
        <w:rPr>
          <w:b/>
          <w:sz w:val="22"/>
          <w:szCs w:val="22"/>
        </w:rPr>
        <w:t>.3</w:t>
      </w:r>
      <w:r>
        <w:rPr>
          <w:sz w:val="22"/>
          <w:szCs w:val="22"/>
        </w:rPr>
        <w:t>.</w:t>
      </w:r>
    </w:p>
    <w:p w14:paraId="09628791" w14:textId="77777777" w:rsidR="00593746" w:rsidRDefault="00593746" w:rsidP="00287634">
      <w:pPr>
        <w:pStyle w:val="ListParagraph"/>
        <w:tabs>
          <w:tab w:val="left" w:pos="-720"/>
        </w:tabs>
        <w:spacing w:line="220" w:lineRule="atLeast"/>
        <w:jc w:val="both"/>
        <w:rPr>
          <w:sz w:val="22"/>
          <w:szCs w:val="22"/>
        </w:rPr>
      </w:pPr>
      <w:r>
        <w:rPr>
          <w:sz w:val="22"/>
          <w:szCs w:val="22"/>
        </w:rPr>
        <w:t xml:space="preserve">[Rule </w:t>
      </w:r>
      <w:r w:rsidRPr="00C85202">
        <w:rPr>
          <w:sz w:val="22"/>
          <w:szCs w:val="22"/>
        </w:rPr>
        <w:t>62-210.300(3)(c)2.g. F.A.C.</w:t>
      </w:r>
      <w:r>
        <w:rPr>
          <w:sz w:val="22"/>
          <w:szCs w:val="22"/>
        </w:rPr>
        <w:t>]</w:t>
      </w:r>
    </w:p>
    <w:p w14:paraId="23F789B6" w14:textId="77777777" w:rsidR="00C85202" w:rsidRPr="00C85202" w:rsidRDefault="00C85202" w:rsidP="00C85202">
      <w:pPr>
        <w:pStyle w:val="ListParagraph"/>
        <w:tabs>
          <w:tab w:val="left" w:pos="-720"/>
        </w:tabs>
        <w:spacing w:line="220" w:lineRule="atLeast"/>
        <w:jc w:val="both"/>
        <w:rPr>
          <w:sz w:val="22"/>
          <w:szCs w:val="22"/>
        </w:rPr>
      </w:pPr>
    </w:p>
    <w:p w14:paraId="6A6AE242" w14:textId="59926A9A" w:rsidR="00FD79E0" w:rsidRPr="00FD79E0" w:rsidRDefault="00225EF5" w:rsidP="00C17062">
      <w:pPr>
        <w:pStyle w:val="ListParagraph"/>
        <w:numPr>
          <w:ilvl w:val="0"/>
          <w:numId w:val="12"/>
        </w:numPr>
        <w:tabs>
          <w:tab w:val="left" w:pos="-720"/>
        </w:tabs>
        <w:spacing w:line="220" w:lineRule="atLeast"/>
        <w:jc w:val="both"/>
        <w:rPr>
          <w:sz w:val="22"/>
          <w:szCs w:val="22"/>
        </w:rPr>
      </w:pPr>
      <w:r w:rsidRPr="00C85202">
        <w:rPr>
          <w:sz w:val="22"/>
          <w:szCs w:val="22"/>
          <w:u w:val="single"/>
        </w:rPr>
        <w:t>Hours of Operation</w:t>
      </w:r>
      <w:r w:rsidRPr="00C85202">
        <w:rPr>
          <w:sz w:val="22"/>
          <w:szCs w:val="22"/>
        </w:rPr>
        <w:t xml:space="preserve">:  The permittee shall record and maintain records of the operating times of the asphalt plant on a monthly basis.  The operating time records shall be based on operational records that document the length of time fuel is fired in the drum.  </w:t>
      </w:r>
      <w:r w:rsidR="00DB7D2A">
        <w:rPr>
          <w:sz w:val="22"/>
          <w:szCs w:val="22"/>
        </w:rPr>
        <w:t>Permittee shall also record and maintain records of the length of time used oil is fired in the drum</w:t>
      </w:r>
      <w:r w:rsidR="00E829C4">
        <w:rPr>
          <w:sz w:val="22"/>
          <w:szCs w:val="22"/>
        </w:rPr>
        <w:t xml:space="preserve"> to ensure compliance with Condition </w:t>
      </w:r>
      <w:r w:rsidR="00AB051D">
        <w:rPr>
          <w:b/>
          <w:sz w:val="22"/>
          <w:szCs w:val="22"/>
        </w:rPr>
        <w:t>A</w:t>
      </w:r>
      <w:r w:rsidR="00E829C4" w:rsidRPr="00E829C4">
        <w:rPr>
          <w:b/>
          <w:sz w:val="22"/>
          <w:szCs w:val="22"/>
        </w:rPr>
        <w:t>.17</w:t>
      </w:r>
      <w:r w:rsidR="00DB7D2A">
        <w:rPr>
          <w:sz w:val="22"/>
          <w:szCs w:val="22"/>
        </w:rPr>
        <w:t xml:space="preserve">.  </w:t>
      </w:r>
      <w:r w:rsidRPr="00C85202">
        <w:rPr>
          <w:sz w:val="22"/>
          <w:szCs w:val="22"/>
        </w:rPr>
        <w:t>Monthly records shall be used to make up the 12 month rolling totals of hours or operation</w:t>
      </w:r>
      <w:r w:rsidR="00AE1910">
        <w:rPr>
          <w:sz w:val="22"/>
          <w:szCs w:val="22"/>
        </w:rPr>
        <w:t xml:space="preserve"> calculated per Condition </w:t>
      </w:r>
      <w:r w:rsidR="00AB051D">
        <w:rPr>
          <w:b/>
          <w:sz w:val="22"/>
          <w:szCs w:val="22"/>
        </w:rPr>
        <w:t>A</w:t>
      </w:r>
      <w:r w:rsidR="00AE1910" w:rsidRPr="00AE1910">
        <w:rPr>
          <w:b/>
          <w:sz w:val="22"/>
          <w:szCs w:val="22"/>
        </w:rPr>
        <w:t>.22.</w:t>
      </w:r>
    </w:p>
    <w:p w14:paraId="2176E155" w14:textId="77777777" w:rsidR="00C85202" w:rsidRDefault="00FD79E0" w:rsidP="00FD79E0">
      <w:pPr>
        <w:tabs>
          <w:tab w:val="left" w:pos="-720"/>
        </w:tabs>
        <w:spacing w:line="220" w:lineRule="atLeast"/>
        <w:jc w:val="both"/>
        <w:rPr>
          <w:sz w:val="22"/>
          <w:szCs w:val="22"/>
        </w:rPr>
      </w:pPr>
      <w:r>
        <w:rPr>
          <w:sz w:val="22"/>
          <w:szCs w:val="22"/>
        </w:rPr>
        <w:tab/>
      </w:r>
      <w:r w:rsidR="00C85202" w:rsidRPr="00B622EF">
        <w:rPr>
          <w:sz w:val="22"/>
          <w:szCs w:val="22"/>
        </w:rPr>
        <w:t>[62-4.070(</w:t>
      </w:r>
      <w:r w:rsidR="00FD6653" w:rsidRPr="00B622EF">
        <w:rPr>
          <w:sz w:val="22"/>
          <w:szCs w:val="22"/>
        </w:rPr>
        <w:t>3</w:t>
      </w:r>
      <w:r w:rsidR="00C85202" w:rsidRPr="00B622EF">
        <w:rPr>
          <w:sz w:val="22"/>
          <w:szCs w:val="22"/>
        </w:rPr>
        <w:t>),</w:t>
      </w:r>
      <w:r w:rsidR="00C85202" w:rsidRPr="00FD79E0">
        <w:rPr>
          <w:sz w:val="22"/>
          <w:szCs w:val="22"/>
        </w:rPr>
        <w:t xml:space="preserve"> and 62-210.300(3)(c)2.g., F.A.C.]</w:t>
      </w:r>
    </w:p>
    <w:p w14:paraId="68AF4E2C" w14:textId="77777777" w:rsidR="00FD79E0" w:rsidRPr="00FD79E0" w:rsidRDefault="00FD79E0" w:rsidP="00FD79E0">
      <w:pPr>
        <w:tabs>
          <w:tab w:val="left" w:pos="-720"/>
        </w:tabs>
        <w:spacing w:line="220" w:lineRule="atLeast"/>
        <w:jc w:val="both"/>
        <w:rPr>
          <w:sz w:val="22"/>
          <w:szCs w:val="22"/>
        </w:rPr>
      </w:pPr>
    </w:p>
    <w:p w14:paraId="2856D516" w14:textId="5D4E7F0E" w:rsidR="00C85202" w:rsidRDefault="00C85202" w:rsidP="00C17062">
      <w:pPr>
        <w:pStyle w:val="ListParagraph"/>
        <w:numPr>
          <w:ilvl w:val="0"/>
          <w:numId w:val="12"/>
        </w:numPr>
        <w:tabs>
          <w:tab w:val="left" w:pos="-720"/>
        </w:tabs>
        <w:spacing w:line="220" w:lineRule="atLeast"/>
        <w:jc w:val="both"/>
        <w:rPr>
          <w:sz w:val="22"/>
          <w:szCs w:val="22"/>
        </w:rPr>
      </w:pPr>
      <w:r w:rsidRPr="00287634">
        <w:rPr>
          <w:sz w:val="22"/>
          <w:szCs w:val="22"/>
          <w:u w:val="single"/>
        </w:rPr>
        <w:t>Control Equipment</w:t>
      </w:r>
      <w:r>
        <w:rPr>
          <w:sz w:val="22"/>
          <w:szCs w:val="22"/>
        </w:rPr>
        <w:t>:  The owner o</w:t>
      </w:r>
      <w:r w:rsidR="00EF5802">
        <w:rPr>
          <w:sz w:val="22"/>
          <w:szCs w:val="22"/>
        </w:rPr>
        <w:t>r</w:t>
      </w:r>
      <w:r>
        <w:rPr>
          <w:sz w:val="22"/>
          <w:szCs w:val="22"/>
        </w:rPr>
        <w:t xml:space="preserve"> operator shall visually inspect the emissions unit and associated </w:t>
      </w:r>
      <w:proofErr w:type="spellStart"/>
      <w:r>
        <w:rPr>
          <w:sz w:val="22"/>
          <w:szCs w:val="22"/>
        </w:rPr>
        <w:t>baghouse</w:t>
      </w:r>
      <w:proofErr w:type="spellEnd"/>
      <w:r>
        <w:rPr>
          <w:sz w:val="22"/>
          <w:szCs w:val="22"/>
        </w:rPr>
        <w:t xml:space="preserve"> daily to ensure that the </w:t>
      </w:r>
      <w:proofErr w:type="spellStart"/>
      <w:r>
        <w:rPr>
          <w:sz w:val="22"/>
          <w:szCs w:val="22"/>
        </w:rPr>
        <w:t>baghouse</w:t>
      </w:r>
      <w:proofErr w:type="spellEnd"/>
      <w:r>
        <w:rPr>
          <w:sz w:val="22"/>
          <w:szCs w:val="22"/>
        </w:rPr>
        <w:t xml:space="preserve"> is operating properly, and shall record the condition of the </w:t>
      </w:r>
      <w:proofErr w:type="spellStart"/>
      <w:r>
        <w:rPr>
          <w:sz w:val="22"/>
          <w:szCs w:val="22"/>
        </w:rPr>
        <w:t>baghouse</w:t>
      </w:r>
      <w:proofErr w:type="spellEnd"/>
      <w:r>
        <w:rPr>
          <w:sz w:val="22"/>
          <w:szCs w:val="22"/>
        </w:rPr>
        <w:t xml:space="preserve"> and pressure drop when inspected.  The owner or operator shall perform a detailed inspection of the associated </w:t>
      </w:r>
      <w:proofErr w:type="spellStart"/>
      <w:r>
        <w:rPr>
          <w:sz w:val="22"/>
          <w:szCs w:val="22"/>
        </w:rPr>
        <w:t>baghouse</w:t>
      </w:r>
      <w:proofErr w:type="spellEnd"/>
      <w:r>
        <w:rPr>
          <w:sz w:val="22"/>
          <w:szCs w:val="22"/>
        </w:rPr>
        <w:t xml:space="preserve"> at least monthly and record the inspection results.  Such inspection shall include general condition of the emissions control equipment and ductwork, condition of the bags and appurtenances, and verification of proper operation of the bag cleaning cycle.  </w:t>
      </w:r>
    </w:p>
    <w:p w14:paraId="2639846F" w14:textId="77777777" w:rsidR="00C85202" w:rsidRDefault="00C85202" w:rsidP="00C85202">
      <w:pPr>
        <w:pStyle w:val="ListParagraph"/>
        <w:tabs>
          <w:tab w:val="left" w:pos="-720"/>
        </w:tabs>
        <w:spacing w:line="220" w:lineRule="atLeast"/>
        <w:jc w:val="both"/>
        <w:rPr>
          <w:sz w:val="22"/>
          <w:szCs w:val="22"/>
        </w:rPr>
      </w:pPr>
      <w:r>
        <w:rPr>
          <w:sz w:val="22"/>
          <w:szCs w:val="22"/>
        </w:rPr>
        <w:t>[Rule 62-4.070(3), F.A.C.]</w:t>
      </w:r>
    </w:p>
    <w:p w14:paraId="079A6F31" w14:textId="77777777" w:rsidR="006E6959" w:rsidRDefault="006E6959" w:rsidP="00060F76">
      <w:pPr>
        <w:tabs>
          <w:tab w:val="left" w:pos="-720"/>
        </w:tabs>
        <w:spacing w:line="220" w:lineRule="atLeast"/>
        <w:jc w:val="both"/>
        <w:rPr>
          <w:b/>
          <w:sz w:val="22"/>
          <w:szCs w:val="22"/>
        </w:rPr>
      </w:pPr>
    </w:p>
    <w:p w14:paraId="3A477D81" w14:textId="18C57928" w:rsidR="00846C02" w:rsidRPr="00846C02" w:rsidRDefault="006E6959" w:rsidP="00C17062">
      <w:pPr>
        <w:pStyle w:val="ListParagraph"/>
        <w:numPr>
          <w:ilvl w:val="0"/>
          <w:numId w:val="12"/>
        </w:numPr>
        <w:tabs>
          <w:tab w:val="left" w:pos="-720"/>
        </w:tabs>
        <w:spacing w:line="220" w:lineRule="atLeast"/>
        <w:jc w:val="both"/>
        <w:rPr>
          <w:sz w:val="22"/>
          <w:szCs w:val="22"/>
        </w:rPr>
      </w:pPr>
      <w:r w:rsidRPr="006E6959">
        <w:rPr>
          <w:sz w:val="22"/>
          <w:szCs w:val="22"/>
          <w:u w:val="single"/>
        </w:rPr>
        <w:t>Compliance</w:t>
      </w:r>
      <w:r>
        <w:rPr>
          <w:sz w:val="22"/>
          <w:szCs w:val="22"/>
          <w:u w:val="single"/>
        </w:rPr>
        <w:t xml:space="preserve"> Test Conditions</w:t>
      </w:r>
      <w:r w:rsidRPr="006E6959">
        <w:rPr>
          <w:sz w:val="22"/>
          <w:szCs w:val="22"/>
        </w:rPr>
        <w:t>:</w:t>
      </w:r>
      <w:r w:rsidRPr="006E6959">
        <w:rPr>
          <w:b/>
          <w:sz w:val="22"/>
          <w:szCs w:val="22"/>
        </w:rPr>
        <w:t xml:space="preserve">  </w:t>
      </w:r>
      <w:r w:rsidR="00846C02" w:rsidRPr="00846C02">
        <w:rPr>
          <w:sz w:val="22"/>
          <w:szCs w:val="22"/>
        </w:rPr>
        <w:t xml:space="preserve">The permittee shall conduct compliance testing while burning </w:t>
      </w:r>
      <w:r w:rsidR="005058E1">
        <w:rPr>
          <w:sz w:val="22"/>
          <w:szCs w:val="22"/>
        </w:rPr>
        <w:t>“On-Specification Used O</w:t>
      </w:r>
      <w:r w:rsidR="00846C02" w:rsidRPr="00846C02">
        <w:rPr>
          <w:sz w:val="22"/>
          <w:szCs w:val="22"/>
        </w:rPr>
        <w:t>il</w:t>
      </w:r>
      <w:r w:rsidR="005058E1">
        <w:rPr>
          <w:sz w:val="22"/>
          <w:szCs w:val="22"/>
        </w:rPr>
        <w:t>”</w:t>
      </w:r>
      <w:r w:rsidR="00846C02" w:rsidRPr="00846C02">
        <w:rPr>
          <w:sz w:val="22"/>
          <w:szCs w:val="22"/>
        </w:rPr>
        <w:t xml:space="preserve"> if such oils were fired for a total of more than 400 hours in the previous 12-month period. The test can be conducted with fuel oil if t</w:t>
      </w:r>
      <w:r w:rsidR="005058E1">
        <w:rPr>
          <w:sz w:val="22"/>
          <w:szCs w:val="22"/>
        </w:rPr>
        <w:t>he combination of fuel oil and “On-Specification Used O</w:t>
      </w:r>
      <w:r w:rsidR="00846C02" w:rsidRPr="00846C02">
        <w:rPr>
          <w:sz w:val="22"/>
          <w:szCs w:val="22"/>
        </w:rPr>
        <w:t>il</w:t>
      </w:r>
      <w:r w:rsidR="005058E1">
        <w:rPr>
          <w:sz w:val="22"/>
          <w:szCs w:val="22"/>
        </w:rPr>
        <w:t>”</w:t>
      </w:r>
      <w:r w:rsidR="00846C02" w:rsidRPr="00846C02">
        <w:rPr>
          <w:sz w:val="22"/>
          <w:szCs w:val="22"/>
        </w:rPr>
        <w:t xml:space="preserve"> is more than 400 hours, but </w:t>
      </w:r>
      <w:r w:rsidR="005058E1">
        <w:rPr>
          <w:sz w:val="22"/>
          <w:szCs w:val="22"/>
        </w:rPr>
        <w:t>“On-Specification Used O</w:t>
      </w:r>
      <w:r w:rsidR="00846C02" w:rsidRPr="00846C02">
        <w:rPr>
          <w:sz w:val="22"/>
          <w:szCs w:val="22"/>
        </w:rPr>
        <w:t>il</w:t>
      </w:r>
      <w:r w:rsidR="005058E1">
        <w:rPr>
          <w:sz w:val="22"/>
          <w:szCs w:val="22"/>
        </w:rPr>
        <w:t>”</w:t>
      </w:r>
      <w:r w:rsidR="00846C02" w:rsidRPr="00846C02">
        <w:rPr>
          <w:sz w:val="22"/>
          <w:szCs w:val="22"/>
        </w:rPr>
        <w:t xml:space="preserve"> portion is less than 400 hours in the previous 12-month period.  A compliance test is still required if liquid fuel is used less than 400 hours in the previous 12-month period. However, the test can be conducted using natural gas.</w:t>
      </w:r>
    </w:p>
    <w:p w14:paraId="639029C8" w14:textId="1B9AA85A" w:rsidR="00313E30" w:rsidRDefault="00846C02" w:rsidP="00846C02">
      <w:pPr>
        <w:pStyle w:val="ListParagraph"/>
        <w:tabs>
          <w:tab w:val="left" w:pos="-720"/>
        </w:tabs>
        <w:spacing w:line="220" w:lineRule="atLeast"/>
        <w:jc w:val="both"/>
        <w:rPr>
          <w:sz w:val="22"/>
          <w:szCs w:val="22"/>
        </w:rPr>
      </w:pPr>
      <w:r w:rsidRPr="00846C02">
        <w:rPr>
          <w:sz w:val="22"/>
          <w:szCs w:val="22"/>
        </w:rPr>
        <w:t>[Rule 62-4.070(3), F.A.C.]</w:t>
      </w:r>
    </w:p>
    <w:p w14:paraId="5F355214" w14:textId="77777777" w:rsidR="00846C02" w:rsidRPr="00E2569C" w:rsidRDefault="00846C02" w:rsidP="00846C02">
      <w:pPr>
        <w:pStyle w:val="ListParagraph"/>
        <w:tabs>
          <w:tab w:val="left" w:pos="-720"/>
        </w:tabs>
        <w:spacing w:line="220" w:lineRule="atLeast"/>
        <w:jc w:val="both"/>
        <w:rPr>
          <w:sz w:val="22"/>
          <w:szCs w:val="22"/>
        </w:rPr>
      </w:pPr>
    </w:p>
    <w:p w14:paraId="2C9FD731" w14:textId="77777777" w:rsidR="00313E30" w:rsidRPr="00060F76" w:rsidRDefault="00313E30" w:rsidP="00C17062">
      <w:pPr>
        <w:pStyle w:val="ListParagraph"/>
        <w:numPr>
          <w:ilvl w:val="0"/>
          <w:numId w:val="12"/>
        </w:numPr>
        <w:tabs>
          <w:tab w:val="left" w:pos="-720"/>
        </w:tabs>
        <w:spacing w:line="220" w:lineRule="atLeast"/>
        <w:jc w:val="both"/>
        <w:rPr>
          <w:sz w:val="22"/>
          <w:szCs w:val="22"/>
        </w:rPr>
      </w:pPr>
      <w:r w:rsidRPr="00060F76">
        <w:rPr>
          <w:sz w:val="22"/>
          <w:szCs w:val="22"/>
          <w:u w:val="single"/>
        </w:rPr>
        <w:t>Visible Emissions Test Required</w:t>
      </w:r>
      <w:r w:rsidRPr="00060F76">
        <w:rPr>
          <w:sz w:val="22"/>
          <w:szCs w:val="22"/>
        </w:rPr>
        <w:t xml:space="preserve">: The owner or operator shall test the referenced emissions unit for visible emissions by EPA Reference Method 9 incorporated and adopted in Chapter </w:t>
      </w:r>
      <w:r w:rsidRPr="00FA3782">
        <w:rPr>
          <w:sz w:val="22"/>
          <w:szCs w:val="22"/>
        </w:rPr>
        <w:t>62-</w:t>
      </w:r>
      <w:r w:rsidR="0003380A">
        <w:rPr>
          <w:sz w:val="22"/>
          <w:szCs w:val="22"/>
        </w:rPr>
        <w:t>204.800</w:t>
      </w:r>
      <w:r w:rsidRPr="00FA3782">
        <w:rPr>
          <w:sz w:val="22"/>
          <w:szCs w:val="22"/>
        </w:rPr>
        <w:t>,</w:t>
      </w:r>
      <w:r w:rsidRPr="00060F76">
        <w:rPr>
          <w:sz w:val="22"/>
          <w:szCs w:val="22"/>
        </w:rPr>
        <w:t xml:space="preserve"> F.A.C. </w:t>
      </w:r>
      <w:r w:rsidR="00802E6B">
        <w:rPr>
          <w:sz w:val="22"/>
          <w:szCs w:val="22"/>
        </w:rPr>
        <w:t xml:space="preserve"> Visible emissions tests shall be thirty minutes in duration.  The visible emissions test shall be performed during one run of the particulate test.</w:t>
      </w:r>
    </w:p>
    <w:p w14:paraId="0B0F3E1B" w14:textId="77777777" w:rsidR="00313E30" w:rsidRPr="00060F76" w:rsidRDefault="00060F76" w:rsidP="00D7485D">
      <w:pPr>
        <w:tabs>
          <w:tab w:val="left" w:pos="-720"/>
        </w:tabs>
        <w:spacing w:line="220" w:lineRule="atLeast"/>
        <w:ind w:left="720" w:hanging="720"/>
        <w:jc w:val="both"/>
        <w:rPr>
          <w:sz w:val="22"/>
          <w:szCs w:val="22"/>
        </w:rPr>
      </w:pPr>
      <w:r>
        <w:rPr>
          <w:sz w:val="22"/>
          <w:szCs w:val="22"/>
        </w:rPr>
        <w:tab/>
      </w:r>
      <w:r w:rsidR="00313E30" w:rsidRPr="00060F76">
        <w:rPr>
          <w:sz w:val="22"/>
          <w:szCs w:val="22"/>
        </w:rPr>
        <w:t xml:space="preserve">[Rule </w:t>
      </w:r>
      <w:r w:rsidR="006358A9" w:rsidRPr="00060F76">
        <w:rPr>
          <w:sz w:val="22"/>
          <w:szCs w:val="22"/>
        </w:rPr>
        <w:t xml:space="preserve">62-210.300(3)(c)2.i., F.A.C., </w:t>
      </w:r>
      <w:r w:rsidR="00313E30" w:rsidRPr="00E93204">
        <w:rPr>
          <w:sz w:val="22"/>
          <w:szCs w:val="22"/>
        </w:rPr>
        <w:t>62-296.704(3)(a), F.A.C</w:t>
      </w:r>
      <w:r w:rsidR="00313E30" w:rsidRPr="00060F76">
        <w:rPr>
          <w:sz w:val="22"/>
          <w:szCs w:val="22"/>
        </w:rPr>
        <w:t>.</w:t>
      </w:r>
      <w:r w:rsidR="00E93204">
        <w:rPr>
          <w:sz w:val="22"/>
          <w:szCs w:val="22"/>
        </w:rPr>
        <w:t>, 62-297.401, F.A.C</w:t>
      </w:r>
      <w:r w:rsidR="00E93204" w:rsidRPr="00E93204">
        <w:rPr>
          <w:sz w:val="22"/>
          <w:szCs w:val="22"/>
        </w:rPr>
        <w:t>.</w:t>
      </w:r>
      <w:r w:rsidR="00313E30" w:rsidRPr="00E93204">
        <w:rPr>
          <w:sz w:val="22"/>
          <w:szCs w:val="22"/>
        </w:rPr>
        <w:t xml:space="preserve">, </w:t>
      </w:r>
      <w:r w:rsidR="00A91FBC">
        <w:rPr>
          <w:sz w:val="22"/>
          <w:szCs w:val="22"/>
        </w:rPr>
        <w:t xml:space="preserve">62-297.310(4)(a)2, F.A.C., </w:t>
      </w:r>
      <w:r w:rsidR="00313E30" w:rsidRPr="00E93204">
        <w:rPr>
          <w:sz w:val="22"/>
          <w:szCs w:val="22"/>
        </w:rPr>
        <w:t xml:space="preserve">40 CFR 60.93(b)(2), and </w:t>
      </w:r>
      <w:r w:rsidR="00313E30" w:rsidRPr="00D7485D">
        <w:rPr>
          <w:sz w:val="22"/>
          <w:szCs w:val="22"/>
        </w:rPr>
        <w:t>40 CFR 60.11</w:t>
      </w:r>
      <w:r w:rsidR="00313E30" w:rsidRPr="00060F76">
        <w:rPr>
          <w:sz w:val="22"/>
          <w:szCs w:val="22"/>
        </w:rPr>
        <w:t>]</w:t>
      </w:r>
    </w:p>
    <w:p w14:paraId="62CE5A56" w14:textId="77777777" w:rsidR="00313E30" w:rsidRPr="00E2569C" w:rsidRDefault="00313E30" w:rsidP="00313E30">
      <w:pPr>
        <w:tabs>
          <w:tab w:val="left" w:pos="-720"/>
        </w:tabs>
        <w:spacing w:line="220" w:lineRule="atLeast"/>
        <w:ind w:left="720" w:hanging="720"/>
        <w:jc w:val="both"/>
        <w:rPr>
          <w:sz w:val="22"/>
          <w:szCs w:val="22"/>
        </w:rPr>
      </w:pPr>
    </w:p>
    <w:p w14:paraId="216C8EDA" w14:textId="77777777" w:rsidR="00313E30" w:rsidRPr="00060F76" w:rsidRDefault="00313E30" w:rsidP="00C17062">
      <w:pPr>
        <w:pStyle w:val="ListParagraph"/>
        <w:numPr>
          <w:ilvl w:val="0"/>
          <w:numId w:val="12"/>
        </w:numPr>
        <w:tabs>
          <w:tab w:val="left" w:pos="-720"/>
        </w:tabs>
        <w:spacing w:line="220" w:lineRule="atLeast"/>
        <w:jc w:val="both"/>
        <w:rPr>
          <w:sz w:val="22"/>
          <w:szCs w:val="22"/>
        </w:rPr>
      </w:pPr>
      <w:r w:rsidRPr="00060F76">
        <w:rPr>
          <w:sz w:val="22"/>
          <w:szCs w:val="22"/>
          <w:u w:val="single"/>
        </w:rPr>
        <w:t>Particulate Test Required</w:t>
      </w:r>
      <w:r w:rsidRPr="00060F76">
        <w:rPr>
          <w:sz w:val="22"/>
          <w:szCs w:val="22"/>
        </w:rPr>
        <w:t xml:space="preserve">: The owner or operator shall test the referenced emissions unit for particulate emissions by EPA Method 5 or 5A incorporated and adopted by reference in Chapter 62-297, F.A.C.  The minimum sampling </w:t>
      </w:r>
      <w:r w:rsidR="00A03EB2">
        <w:rPr>
          <w:sz w:val="22"/>
          <w:szCs w:val="22"/>
        </w:rPr>
        <w:t xml:space="preserve">time and </w:t>
      </w:r>
      <w:r w:rsidRPr="00060F76">
        <w:rPr>
          <w:sz w:val="22"/>
          <w:szCs w:val="22"/>
        </w:rPr>
        <w:t xml:space="preserve">volume shall </w:t>
      </w:r>
      <w:r w:rsidRPr="00A03EB2">
        <w:rPr>
          <w:sz w:val="22"/>
          <w:szCs w:val="22"/>
        </w:rPr>
        <w:t xml:space="preserve">be </w:t>
      </w:r>
      <w:r w:rsidR="00A03EB2" w:rsidRPr="00A03EB2">
        <w:rPr>
          <w:sz w:val="22"/>
          <w:szCs w:val="22"/>
        </w:rPr>
        <w:t>60 minutes</w:t>
      </w:r>
      <w:r w:rsidRPr="00A03EB2">
        <w:rPr>
          <w:sz w:val="22"/>
          <w:szCs w:val="22"/>
        </w:rPr>
        <w:t xml:space="preserve"> and 0.90 </w:t>
      </w:r>
      <w:proofErr w:type="spellStart"/>
      <w:r w:rsidRPr="00A03EB2">
        <w:rPr>
          <w:sz w:val="22"/>
          <w:szCs w:val="22"/>
        </w:rPr>
        <w:t>dscm</w:t>
      </w:r>
      <w:proofErr w:type="spellEnd"/>
      <w:r w:rsidRPr="00A03EB2">
        <w:rPr>
          <w:sz w:val="22"/>
          <w:szCs w:val="22"/>
        </w:rPr>
        <w:t xml:space="preserve"> (31.8 </w:t>
      </w:r>
      <w:proofErr w:type="spellStart"/>
      <w:r w:rsidRPr="00A03EB2">
        <w:rPr>
          <w:sz w:val="22"/>
          <w:szCs w:val="22"/>
        </w:rPr>
        <w:t>dscf</w:t>
      </w:r>
      <w:proofErr w:type="spellEnd"/>
      <w:r w:rsidRPr="00A03EB2">
        <w:rPr>
          <w:sz w:val="22"/>
          <w:szCs w:val="22"/>
        </w:rPr>
        <w:t>).</w:t>
      </w:r>
      <w:r w:rsidRPr="00060F76">
        <w:rPr>
          <w:sz w:val="22"/>
          <w:szCs w:val="22"/>
        </w:rPr>
        <w:t xml:space="preserve"> </w:t>
      </w:r>
    </w:p>
    <w:p w14:paraId="5CB11377" w14:textId="77777777" w:rsidR="00313E30" w:rsidRPr="00060F76" w:rsidRDefault="00060F76" w:rsidP="00060F76">
      <w:pPr>
        <w:tabs>
          <w:tab w:val="left" w:pos="-720"/>
        </w:tabs>
        <w:spacing w:line="220" w:lineRule="atLeast"/>
        <w:jc w:val="both"/>
        <w:rPr>
          <w:sz w:val="22"/>
          <w:szCs w:val="22"/>
        </w:rPr>
      </w:pPr>
      <w:r>
        <w:rPr>
          <w:sz w:val="22"/>
          <w:szCs w:val="22"/>
        </w:rPr>
        <w:tab/>
      </w:r>
      <w:r w:rsidR="00313E30" w:rsidRPr="00060F76">
        <w:rPr>
          <w:sz w:val="22"/>
          <w:szCs w:val="22"/>
        </w:rPr>
        <w:t>[Rule 62-210.300(3)(c)2</w:t>
      </w:r>
      <w:r w:rsidR="006358A9" w:rsidRPr="00060F76">
        <w:rPr>
          <w:sz w:val="22"/>
          <w:szCs w:val="22"/>
        </w:rPr>
        <w:t>.i</w:t>
      </w:r>
      <w:r w:rsidR="00313E30" w:rsidRPr="00060F76">
        <w:rPr>
          <w:sz w:val="22"/>
          <w:szCs w:val="22"/>
        </w:rPr>
        <w:t xml:space="preserve">., F.A.C. and </w:t>
      </w:r>
      <w:r w:rsidR="00313E30" w:rsidRPr="00A03EB2">
        <w:rPr>
          <w:sz w:val="22"/>
          <w:szCs w:val="22"/>
        </w:rPr>
        <w:t>40CFR 60.93(b)(1)]</w:t>
      </w:r>
    </w:p>
    <w:p w14:paraId="1044A702" w14:textId="77777777" w:rsidR="00313E30" w:rsidRPr="00E2569C" w:rsidRDefault="00313E30" w:rsidP="00313E30">
      <w:pPr>
        <w:tabs>
          <w:tab w:val="left" w:pos="-720"/>
        </w:tabs>
        <w:spacing w:line="220" w:lineRule="atLeast"/>
        <w:ind w:left="720" w:hanging="720"/>
        <w:jc w:val="both"/>
        <w:rPr>
          <w:sz w:val="22"/>
          <w:szCs w:val="22"/>
        </w:rPr>
      </w:pPr>
    </w:p>
    <w:p w14:paraId="34C7A4FC" w14:textId="77777777" w:rsidR="00313E30" w:rsidRPr="00060F76" w:rsidRDefault="00313E30" w:rsidP="00C17062">
      <w:pPr>
        <w:pStyle w:val="ListParagraph"/>
        <w:numPr>
          <w:ilvl w:val="0"/>
          <w:numId w:val="12"/>
        </w:numPr>
        <w:tabs>
          <w:tab w:val="left" w:pos="-720"/>
        </w:tabs>
        <w:spacing w:line="220" w:lineRule="atLeast"/>
        <w:jc w:val="both"/>
        <w:rPr>
          <w:b/>
          <w:bCs/>
          <w:sz w:val="22"/>
          <w:szCs w:val="22"/>
        </w:rPr>
      </w:pPr>
      <w:r w:rsidRPr="00060F76">
        <w:rPr>
          <w:sz w:val="22"/>
          <w:szCs w:val="22"/>
          <w:u w:val="single"/>
        </w:rPr>
        <w:t>Test Frequency</w:t>
      </w:r>
      <w:r w:rsidRPr="00060F76">
        <w:rPr>
          <w:sz w:val="22"/>
          <w:szCs w:val="22"/>
        </w:rPr>
        <w:t xml:space="preserve">:  The owner or operator shall conduct and submit to the Department </w:t>
      </w:r>
      <w:r w:rsidRPr="00060F76">
        <w:rPr>
          <w:bCs/>
          <w:sz w:val="22"/>
          <w:szCs w:val="22"/>
        </w:rPr>
        <w:t xml:space="preserve">annual compliance tests </w:t>
      </w:r>
      <w:r w:rsidRPr="00060F76">
        <w:rPr>
          <w:sz w:val="22"/>
          <w:szCs w:val="22"/>
        </w:rPr>
        <w:t>every federal fiscal year</w:t>
      </w:r>
      <w:r w:rsidRPr="00060F76">
        <w:rPr>
          <w:b/>
          <w:bCs/>
          <w:sz w:val="22"/>
          <w:szCs w:val="22"/>
        </w:rPr>
        <w:t xml:space="preserve"> (October 1-September 30).</w:t>
      </w:r>
    </w:p>
    <w:p w14:paraId="6A11264B" w14:textId="5AE95F24" w:rsidR="00313E30" w:rsidRPr="00060F76" w:rsidRDefault="00060F76" w:rsidP="00060F76">
      <w:pPr>
        <w:tabs>
          <w:tab w:val="left" w:pos="-720"/>
        </w:tabs>
        <w:spacing w:line="220" w:lineRule="atLeast"/>
        <w:jc w:val="both"/>
        <w:rPr>
          <w:sz w:val="22"/>
          <w:szCs w:val="22"/>
        </w:rPr>
      </w:pPr>
      <w:r>
        <w:rPr>
          <w:sz w:val="22"/>
          <w:szCs w:val="22"/>
        </w:rPr>
        <w:tab/>
      </w:r>
      <w:r w:rsidR="00313E30" w:rsidRPr="00060F76">
        <w:rPr>
          <w:sz w:val="22"/>
          <w:szCs w:val="22"/>
        </w:rPr>
        <w:t>[Rule 62-210.300(3)(c)2.i., F.A.C.</w:t>
      </w:r>
      <w:r w:rsidR="003E5DDB">
        <w:rPr>
          <w:sz w:val="22"/>
          <w:szCs w:val="22"/>
        </w:rPr>
        <w:t>]</w:t>
      </w:r>
      <w:r w:rsidR="00313E30" w:rsidRPr="00060F76">
        <w:rPr>
          <w:sz w:val="22"/>
          <w:szCs w:val="22"/>
        </w:rPr>
        <w:t xml:space="preserve"> </w:t>
      </w:r>
    </w:p>
    <w:p w14:paraId="741FF2E8" w14:textId="77777777" w:rsidR="00D811BD" w:rsidRDefault="00D811BD" w:rsidP="00D40387">
      <w:pPr>
        <w:pStyle w:val="Header"/>
        <w:tabs>
          <w:tab w:val="clear" w:pos="4320"/>
          <w:tab w:val="clear" w:pos="8640"/>
        </w:tabs>
        <w:autoSpaceDE w:val="0"/>
        <w:autoSpaceDN w:val="0"/>
        <w:adjustRightInd w:val="0"/>
        <w:jc w:val="both"/>
        <w:rPr>
          <w:rFonts w:ascii="Times New Roman" w:hAnsi="Times New Roman"/>
          <w:sz w:val="22"/>
          <w:szCs w:val="22"/>
        </w:rPr>
      </w:pPr>
    </w:p>
    <w:p w14:paraId="08B6B382" w14:textId="77777777" w:rsidR="00313E30" w:rsidRPr="00E263F7" w:rsidRDefault="00313E30" w:rsidP="00060F76">
      <w:pPr>
        <w:pStyle w:val="Heading5"/>
        <w:jc w:val="both"/>
        <w:rPr>
          <w:rFonts w:ascii="Times New Roman" w:eastAsia="Times New Roman" w:hAnsi="Times New Roman" w:cs="Times New Roman"/>
          <w:b/>
          <w:color w:val="000000" w:themeColor="text1"/>
          <w:sz w:val="22"/>
          <w:szCs w:val="22"/>
        </w:rPr>
      </w:pPr>
      <w:r w:rsidRPr="00E263F7">
        <w:rPr>
          <w:rFonts w:ascii="Times New Roman" w:eastAsia="Times New Roman" w:hAnsi="Times New Roman" w:cs="Times New Roman"/>
          <w:b/>
          <w:color w:val="000000" w:themeColor="text1"/>
          <w:sz w:val="22"/>
          <w:szCs w:val="22"/>
        </w:rPr>
        <w:t>Reporting and Record Keeping</w:t>
      </w:r>
    </w:p>
    <w:p w14:paraId="64113434" w14:textId="77777777" w:rsidR="00313E30" w:rsidRPr="00E263F7" w:rsidRDefault="00313E30" w:rsidP="00313E30">
      <w:pPr>
        <w:tabs>
          <w:tab w:val="left" w:pos="-720"/>
        </w:tabs>
        <w:spacing w:line="220" w:lineRule="atLeast"/>
        <w:ind w:left="720" w:hanging="720"/>
        <w:jc w:val="both"/>
        <w:rPr>
          <w:b/>
          <w:sz w:val="22"/>
          <w:szCs w:val="22"/>
        </w:rPr>
      </w:pPr>
    </w:p>
    <w:p w14:paraId="030C8EA7" w14:textId="77777777" w:rsidR="00332137" w:rsidRDefault="00313E30" w:rsidP="00C17062">
      <w:pPr>
        <w:pStyle w:val="ListParagraph"/>
        <w:numPr>
          <w:ilvl w:val="0"/>
          <w:numId w:val="12"/>
        </w:numPr>
        <w:tabs>
          <w:tab w:val="left" w:pos="-720"/>
        </w:tabs>
        <w:spacing w:line="220" w:lineRule="atLeast"/>
        <w:jc w:val="both"/>
        <w:rPr>
          <w:sz w:val="22"/>
          <w:szCs w:val="22"/>
        </w:rPr>
      </w:pPr>
      <w:r w:rsidRPr="00060F76">
        <w:rPr>
          <w:sz w:val="22"/>
          <w:szCs w:val="22"/>
          <w:u w:val="single"/>
        </w:rPr>
        <w:t>Monthly Records:</w:t>
      </w:r>
      <w:r w:rsidRPr="00060F76">
        <w:rPr>
          <w:sz w:val="22"/>
          <w:szCs w:val="22"/>
        </w:rPr>
        <w:t xml:space="preserve"> The owner or operator shall maintain records to document the monthly and the twelve-</w:t>
      </w:r>
      <w:r w:rsidR="00AD7310">
        <w:rPr>
          <w:sz w:val="22"/>
          <w:szCs w:val="22"/>
        </w:rPr>
        <w:t>m</w:t>
      </w:r>
      <w:r w:rsidR="00332137">
        <w:rPr>
          <w:sz w:val="22"/>
          <w:szCs w:val="22"/>
        </w:rPr>
        <w:t>onth rolling totals of</w:t>
      </w:r>
    </w:p>
    <w:p w14:paraId="13C95564" w14:textId="77777777" w:rsidR="00332137" w:rsidRDefault="00313E30" w:rsidP="00C17062">
      <w:pPr>
        <w:pStyle w:val="ListParagraph"/>
        <w:numPr>
          <w:ilvl w:val="1"/>
          <w:numId w:val="17"/>
        </w:numPr>
        <w:tabs>
          <w:tab w:val="left" w:pos="-720"/>
        </w:tabs>
        <w:spacing w:line="220" w:lineRule="atLeast"/>
        <w:jc w:val="both"/>
        <w:rPr>
          <w:sz w:val="22"/>
          <w:szCs w:val="22"/>
        </w:rPr>
      </w:pPr>
      <w:r w:rsidRPr="00060F76">
        <w:rPr>
          <w:sz w:val="22"/>
          <w:szCs w:val="22"/>
        </w:rPr>
        <w:t>tons of asphaltic</w:t>
      </w:r>
      <w:r w:rsidR="00332137">
        <w:rPr>
          <w:sz w:val="22"/>
          <w:szCs w:val="22"/>
        </w:rPr>
        <w:t xml:space="preserve"> concrete produced</w:t>
      </w:r>
    </w:p>
    <w:p w14:paraId="2DDDA410" w14:textId="77777777" w:rsidR="00332137" w:rsidRDefault="00294FE5" w:rsidP="00C17062">
      <w:pPr>
        <w:pStyle w:val="ListParagraph"/>
        <w:numPr>
          <w:ilvl w:val="1"/>
          <w:numId w:val="17"/>
        </w:numPr>
        <w:tabs>
          <w:tab w:val="left" w:pos="-720"/>
        </w:tabs>
        <w:spacing w:line="220" w:lineRule="atLeast"/>
        <w:jc w:val="both"/>
        <w:rPr>
          <w:sz w:val="22"/>
          <w:szCs w:val="22"/>
        </w:rPr>
      </w:pPr>
      <w:r>
        <w:rPr>
          <w:sz w:val="22"/>
          <w:szCs w:val="22"/>
        </w:rPr>
        <w:t xml:space="preserve">gallons and type </w:t>
      </w:r>
      <w:r w:rsidR="00313E30" w:rsidRPr="00060F76">
        <w:rPr>
          <w:sz w:val="22"/>
          <w:szCs w:val="22"/>
        </w:rPr>
        <w:t>of fuel oil consumed</w:t>
      </w:r>
      <w:r w:rsidR="00717DBD">
        <w:rPr>
          <w:sz w:val="22"/>
          <w:szCs w:val="22"/>
        </w:rPr>
        <w:t xml:space="preserve"> (including used (waste) fuel oil)</w:t>
      </w:r>
      <w:r w:rsidR="00332137">
        <w:rPr>
          <w:sz w:val="22"/>
          <w:szCs w:val="22"/>
        </w:rPr>
        <w:t xml:space="preserve"> at the facility</w:t>
      </w:r>
    </w:p>
    <w:p w14:paraId="2AEBD647" w14:textId="77777777" w:rsidR="00332137" w:rsidRDefault="00FD79E0" w:rsidP="00C17062">
      <w:pPr>
        <w:pStyle w:val="ListParagraph"/>
        <w:numPr>
          <w:ilvl w:val="1"/>
          <w:numId w:val="17"/>
        </w:numPr>
        <w:tabs>
          <w:tab w:val="left" w:pos="-720"/>
        </w:tabs>
        <w:spacing w:line="220" w:lineRule="atLeast"/>
        <w:jc w:val="both"/>
        <w:rPr>
          <w:sz w:val="22"/>
          <w:szCs w:val="22"/>
        </w:rPr>
      </w:pPr>
      <w:r>
        <w:rPr>
          <w:sz w:val="22"/>
          <w:szCs w:val="22"/>
        </w:rPr>
        <w:t>gallons of used (waste) fuel oil consumed</w:t>
      </w:r>
      <w:r w:rsidR="00313E30" w:rsidRPr="00060F76">
        <w:rPr>
          <w:sz w:val="22"/>
          <w:szCs w:val="22"/>
        </w:rPr>
        <w:t xml:space="preserve"> </w:t>
      </w:r>
      <w:r w:rsidR="00332137">
        <w:rPr>
          <w:sz w:val="22"/>
          <w:szCs w:val="22"/>
        </w:rPr>
        <w:t>at the facility</w:t>
      </w:r>
    </w:p>
    <w:p w14:paraId="34881AD0" w14:textId="77777777" w:rsidR="00332137" w:rsidRDefault="00313E30" w:rsidP="00C17062">
      <w:pPr>
        <w:pStyle w:val="ListParagraph"/>
        <w:numPr>
          <w:ilvl w:val="1"/>
          <w:numId w:val="17"/>
        </w:numPr>
        <w:tabs>
          <w:tab w:val="left" w:pos="-720"/>
        </w:tabs>
        <w:spacing w:line="220" w:lineRule="atLeast"/>
        <w:jc w:val="both"/>
        <w:rPr>
          <w:sz w:val="22"/>
          <w:szCs w:val="22"/>
        </w:rPr>
      </w:pPr>
      <w:r w:rsidRPr="00060F76">
        <w:rPr>
          <w:sz w:val="22"/>
          <w:szCs w:val="22"/>
        </w:rPr>
        <w:t xml:space="preserve">hours of operation.  </w:t>
      </w:r>
    </w:p>
    <w:p w14:paraId="6479802B" w14:textId="77777777" w:rsidR="00332137" w:rsidRDefault="00313E30" w:rsidP="00C17062">
      <w:pPr>
        <w:pStyle w:val="ListParagraph"/>
        <w:numPr>
          <w:ilvl w:val="1"/>
          <w:numId w:val="17"/>
        </w:numPr>
        <w:tabs>
          <w:tab w:val="left" w:pos="-720"/>
        </w:tabs>
        <w:spacing w:line="220" w:lineRule="atLeast"/>
        <w:jc w:val="both"/>
        <w:rPr>
          <w:sz w:val="22"/>
          <w:szCs w:val="22"/>
        </w:rPr>
      </w:pPr>
      <w:r w:rsidRPr="009E3677">
        <w:rPr>
          <w:sz w:val="22"/>
          <w:szCs w:val="22"/>
        </w:rPr>
        <w:lastRenderedPageBreak/>
        <w:t>The owner or operator shall also maintain the records of the inspections of the control device</w:t>
      </w:r>
      <w:r w:rsidR="00332137">
        <w:rPr>
          <w:sz w:val="22"/>
          <w:szCs w:val="22"/>
        </w:rPr>
        <w:t>.</w:t>
      </w:r>
    </w:p>
    <w:p w14:paraId="2436CCF6" w14:textId="77777777" w:rsidR="00313E30" w:rsidRPr="00332137" w:rsidRDefault="00313E30" w:rsidP="00332137">
      <w:pPr>
        <w:tabs>
          <w:tab w:val="left" w:pos="-720"/>
        </w:tabs>
        <w:spacing w:line="220" w:lineRule="atLeast"/>
        <w:ind w:left="720"/>
        <w:jc w:val="both"/>
        <w:rPr>
          <w:sz w:val="22"/>
          <w:szCs w:val="22"/>
        </w:rPr>
      </w:pPr>
      <w:r w:rsidRPr="00332137">
        <w:rPr>
          <w:sz w:val="22"/>
          <w:szCs w:val="22"/>
        </w:rPr>
        <w:t>Such records shall be retained for five years.</w:t>
      </w:r>
    </w:p>
    <w:p w14:paraId="6561BCF3" w14:textId="77777777" w:rsidR="00313E30" w:rsidRPr="00060F76" w:rsidRDefault="00060F76" w:rsidP="00060F76">
      <w:pPr>
        <w:tabs>
          <w:tab w:val="left" w:pos="-720"/>
        </w:tabs>
        <w:spacing w:line="220" w:lineRule="atLeast"/>
        <w:jc w:val="both"/>
        <w:rPr>
          <w:sz w:val="22"/>
          <w:szCs w:val="22"/>
        </w:rPr>
      </w:pPr>
      <w:r>
        <w:rPr>
          <w:sz w:val="22"/>
          <w:szCs w:val="22"/>
        </w:rPr>
        <w:tab/>
      </w:r>
      <w:r w:rsidR="00313E30" w:rsidRPr="00060F76">
        <w:rPr>
          <w:sz w:val="22"/>
          <w:szCs w:val="22"/>
        </w:rPr>
        <w:t>[Rules 62-210.300(3)(c)2.g., F.A.C.]</w:t>
      </w:r>
    </w:p>
    <w:p w14:paraId="719AB055" w14:textId="77777777" w:rsidR="00313E30" w:rsidRPr="00E2569C" w:rsidRDefault="00313E30" w:rsidP="00313E30">
      <w:pPr>
        <w:pStyle w:val="Footer"/>
        <w:tabs>
          <w:tab w:val="clear" w:pos="4320"/>
          <w:tab w:val="clear" w:pos="8640"/>
          <w:tab w:val="left" w:pos="-720"/>
        </w:tabs>
        <w:spacing w:line="220" w:lineRule="atLeast"/>
        <w:jc w:val="both"/>
        <w:rPr>
          <w:rFonts w:ascii="Times New Roman" w:hAnsi="Times New Roman"/>
          <w:sz w:val="22"/>
          <w:szCs w:val="22"/>
        </w:rPr>
      </w:pPr>
    </w:p>
    <w:p w14:paraId="566BA8F6" w14:textId="438A8579" w:rsidR="00313E30" w:rsidRPr="00060F76" w:rsidRDefault="00313E30" w:rsidP="00C17062">
      <w:pPr>
        <w:pStyle w:val="ListParagraph"/>
        <w:numPr>
          <w:ilvl w:val="0"/>
          <w:numId w:val="12"/>
        </w:numPr>
        <w:tabs>
          <w:tab w:val="left" w:pos="-720"/>
        </w:tabs>
        <w:spacing w:line="220" w:lineRule="atLeast"/>
        <w:jc w:val="both"/>
        <w:rPr>
          <w:sz w:val="22"/>
          <w:szCs w:val="22"/>
        </w:rPr>
      </w:pPr>
      <w:r w:rsidRPr="00060F76">
        <w:rPr>
          <w:sz w:val="22"/>
          <w:szCs w:val="22"/>
          <w:u w:val="single"/>
        </w:rPr>
        <w:t>Fuel Oil Records</w:t>
      </w:r>
      <w:r w:rsidRPr="00060F76">
        <w:rPr>
          <w:sz w:val="22"/>
          <w:szCs w:val="22"/>
        </w:rPr>
        <w:t xml:space="preserve">:  The owner or operator shall maintain records to demonstrate that each shipment of diesel fuel has 1.0 percent or less (by weight) of sulfur and that the sulfur content was determined by ASTM methods ASTM D4057-88 and ASTM D129-91, ASTM D2622-94 or ASTM D4294-90, (or latest version) adopted and incorporated by reference in Rule 62-297.440(1), F.A.C.  The facility may comply with this requirement by receiving a certification from the fuel oil supplier based on representative testing using the methods specified above, the sulfur content of the fuel delivered complies with the sulfur limit specified in condition </w:t>
      </w:r>
      <w:r w:rsidR="008C11DC">
        <w:rPr>
          <w:b/>
          <w:sz w:val="22"/>
          <w:szCs w:val="22"/>
        </w:rPr>
        <w:t>A</w:t>
      </w:r>
      <w:r w:rsidRPr="005B333E">
        <w:rPr>
          <w:b/>
          <w:sz w:val="22"/>
          <w:szCs w:val="22"/>
        </w:rPr>
        <w:t>.5</w:t>
      </w:r>
      <w:r w:rsidRPr="00060F76">
        <w:rPr>
          <w:sz w:val="22"/>
          <w:szCs w:val="22"/>
        </w:rPr>
        <w:t>.  If fuel oil samples are collected and show different sulfur content, values from certification, the sample data shall be used for compliance.  The facility shall maintain records of the sulfur content of each delivery of fuel oil received and delivery receipts for a period of five years from the date of such record.</w:t>
      </w:r>
    </w:p>
    <w:p w14:paraId="7B3DB769" w14:textId="5E37F082" w:rsidR="00313E30" w:rsidRDefault="00060F76" w:rsidP="00060F76">
      <w:pPr>
        <w:tabs>
          <w:tab w:val="left" w:pos="-720"/>
        </w:tabs>
        <w:spacing w:line="220" w:lineRule="atLeast"/>
        <w:jc w:val="both"/>
        <w:rPr>
          <w:sz w:val="22"/>
          <w:szCs w:val="22"/>
        </w:rPr>
      </w:pPr>
      <w:r>
        <w:rPr>
          <w:sz w:val="22"/>
          <w:szCs w:val="22"/>
        </w:rPr>
        <w:tab/>
      </w:r>
      <w:r w:rsidR="00903C3D">
        <w:rPr>
          <w:sz w:val="22"/>
          <w:szCs w:val="22"/>
        </w:rPr>
        <w:t>[Rules 62-210.300(3)(c)</w:t>
      </w:r>
      <w:r w:rsidR="00313E30" w:rsidRPr="00060F76">
        <w:rPr>
          <w:sz w:val="22"/>
          <w:szCs w:val="22"/>
        </w:rPr>
        <w:t>2.c., F.A.C]</w:t>
      </w:r>
    </w:p>
    <w:p w14:paraId="09B23361" w14:textId="77777777" w:rsidR="007663AD" w:rsidRDefault="007663AD" w:rsidP="00060F76">
      <w:pPr>
        <w:tabs>
          <w:tab w:val="left" w:pos="-720"/>
        </w:tabs>
        <w:spacing w:line="220" w:lineRule="atLeast"/>
        <w:jc w:val="both"/>
        <w:rPr>
          <w:sz w:val="22"/>
          <w:szCs w:val="22"/>
        </w:rPr>
      </w:pPr>
    </w:p>
    <w:p w14:paraId="1469CA03" w14:textId="77777777" w:rsidR="007663AD" w:rsidRPr="007663AD" w:rsidRDefault="007663AD" w:rsidP="00C17062">
      <w:pPr>
        <w:pStyle w:val="ListParagraph"/>
        <w:numPr>
          <w:ilvl w:val="0"/>
          <w:numId w:val="12"/>
        </w:numPr>
        <w:tabs>
          <w:tab w:val="left" w:pos="-720"/>
        </w:tabs>
        <w:spacing w:line="220" w:lineRule="atLeast"/>
        <w:jc w:val="both"/>
        <w:rPr>
          <w:sz w:val="22"/>
          <w:szCs w:val="22"/>
        </w:rPr>
      </w:pPr>
      <w:r w:rsidRPr="007663AD">
        <w:rPr>
          <w:sz w:val="22"/>
          <w:szCs w:val="22"/>
          <w:u w:val="single"/>
        </w:rPr>
        <w:t>Special Record Keeping Requirements for Used Oil</w:t>
      </w:r>
      <w:r w:rsidRPr="007663AD">
        <w:rPr>
          <w:sz w:val="22"/>
          <w:szCs w:val="22"/>
        </w:rPr>
        <w:t>:  The owner or operator shall obtain, make, and keep the following records related to the use of used (waste) oil:</w:t>
      </w:r>
    </w:p>
    <w:p w14:paraId="39778A4A" w14:textId="77777777" w:rsidR="007663AD" w:rsidRPr="007663AD" w:rsidRDefault="007663AD" w:rsidP="00C17062">
      <w:pPr>
        <w:pStyle w:val="ListParagraph"/>
        <w:numPr>
          <w:ilvl w:val="1"/>
          <w:numId w:val="18"/>
        </w:numPr>
        <w:tabs>
          <w:tab w:val="left" w:pos="-720"/>
        </w:tabs>
        <w:spacing w:line="220" w:lineRule="atLeast"/>
        <w:jc w:val="both"/>
        <w:rPr>
          <w:sz w:val="22"/>
          <w:szCs w:val="22"/>
        </w:rPr>
      </w:pPr>
      <w:r w:rsidRPr="007663AD">
        <w:rPr>
          <w:sz w:val="22"/>
          <w:szCs w:val="22"/>
        </w:rPr>
        <w:t>Records of the percent sulfur content of all fuel burned.</w:t>
      </w:r>
    </w:p>
    <w:p w14:paraId="3A011160" w14:textId="2FFB72DB" w:rsidR="007663AD" w:rsidRPr="007663AD" w:rsidRDefault="007663AD" w:rsidP="00C17062">
      <w:pPr>
        <w:pStyle w:val="ListParagraph"/>
        <w:numPr>
          <w:ilvl w:val="1"/>
          <w:numId w:val="18"/>
        </w:numPr>
        <w:tabs>
          <w:tab w:val="left" w:pos="-720"/>
        </w:tabs>
        <w:spacing w:line="220" w:lineRule="atLeast"/>
        <w:jc w:val="both"/>
        <w:rPr>
          <w:sz w:val="22"/>
          <w:szCs w:val="22"/>
        </w:rPr>
      </w:pPr>
      <w:r w:rsidRPr="007663AD">
        <w:rPr>
          <w:sz w:val="22"/>
          <w:szCs w:val="22"/>
        </w:rPr>
        <w:t xml:space="preserve">The gallons of </w:t>
      </w:r>
      <w:r w:rsidR="005058E1">
        <w:rPr>
          <w:sz w:val="22"/>
          <w:szCs w:val="22"/>
        </w:rPr>
        <w:t>“On-Specification Used O</w:t>
      </w:r>
      <w:r w:rsidRPr="007663AD">
        <w:rPr>
          <w:sz w:val="22"/>
          <w:szCs w:val="22"/>
        </w:rPr>
        <w:t>il</w:t>
      </w:r>
      <w:r w:rsidR="005058E1">
        <w:rPr>
          <w:sz w:val="22"/>
          <w:szCs w:val="22"/>
        </w:rPr>
        <w:t>”</w:t>
      </w:r>
      <w:r w:rsidRPr="007663AD">
        <w:rPr>
          <w:sz w:val="22"/>
          <w:szCs w:val="22"/>
        </w:rPr>
        <w:t xml:space="preserve"> received and burned each month.</w:t>
      </w:r>
    </w:p>
    <w:p w14:paraId="56045735" w14:textId="77777777" w:rsidR="007663AD" w:rsidRPr="007663AD" w:rsidRDefault="007663AD" w:rsidP="00C17062">
      <w:pPr>
        <w:pStyle w:val="ListParagraph"/>
        <w:numPr>
          <w:ilvl w:val="1"/>
          <w:numId w:val="18"/>
        </w:numPr>
        <w:tabs>
          <w:tab w:val="left" w:pos="-720"/>
        </w:tabs>
        <w:spacing w:line="220" w:lineRule="atLeast"/>
        <w:jc w:val="both"/>
        <w:rPr>
          <w:sz w:val="22"/>
          <w:szCs w:val="22"/>
        </w:rPr>
      </w:pPr>
      <w:r w:rsidRPr="007663AD">
        <w:rPr>
          <w:sz w:val="22"/>
          <w:szCs w:val="22"/>
        </w:rPr>
        <w:t>The name and address of all marketers delivering used oil to the facility.</w:t>
      </w:r>
    </w:p>
    <w:p w14:paraId="7F926318" w14:textId="77777777" w:rsidR="007663AD" w:rsidRPr="007663AD" w:rsidRDefault="007663AD" w:rsidP="00C17062">
      <w:pPr>
        <w:pStyle w:val="ListParagraph"/>
        <w:numPr>
          <w:ilvl w:val="1"/>
          <w:numId w:val="18"/>
        </w:numPr>
        <w:tabs>
          <w:tab w:val="left" w:pos="-720"/>
        </w:tabs>
        <w:spacing w:line="220" w:lineRule="atLeast"/>
        <w:jc w:val="both"/>
        <w:rPr>
          <w:sz w:val="22"/>
          <w:szCs w:val="22"/>
        </w:rPr>
      </w:pPr>
      <w:r w:rsidRPr="007663AD">
        <w:rPr>
          <w:sz w:val="22"/>
          <w:szCs w:val="22"/>
        </w:rPr>
        <w:t>Copies of the marketer certifications, and any supporting information.</w:t>
      </w:r>
    </w:p>
    <w:p w14:paraId="2DF07D91" w14:textId="77777777" w:rsidR="007663AD" w:rsidRPr="007663AD" w:rsidRDefault="007663AD" w:rsidP="00C17062">
      <w:pPr>
        <w:pStyle w:val="ListParagraph"/>
        <w:numPr>
          <w:ilvl w:val="1"/>
          <w:numId w:val="18"/>
        </w:numPr>
        <w:tabs>
          <w:tab w:val="left" w:pos="-720"/>
        </w:tabs>
        <w:spacing w:line="220" w:lineRule="atLeast"/>
        <w:jc w:val="both"/>
        <w:rPr>
          <w:sz w:val="22"/>
          <w:szCs w:val="22"/>
        </w:rPr>
      </w:pPr>
      <w:r w:rsidRPr="007663AD">
        <w:rPr>
          <w:sz w:val="22"/>
          <w:szCs w:val="22"/>
        </w:rPr>
        <w:t>Documentation that the use</w:t>
      </w:r>
      <w:r>
        <w:rPr>
          <w:sz w:val="22"/>
          <w:szCs w:val="22"/>
        </w:rPr>
        <w:t>d oil contains less than 2 ppm P</w:t>
      </w:r>
      <w:r w:rsidRPr="007663AD">
        <w:rPr>
          <w:sz w:val="22"/>
          <w:szCs w:val="22"/>
        </w:rPr>
        <w:t>CBs, if claimed, including the name and address of the person making the claim.</w:t>
      </w:r>
    </w:p>
    <w:p w14:paraId="7E0DE23D" w14:textId="77777777" w:rsidR="007663AD" w:rsidRPr="007663AD" w:rsidRDefault="007663AD" w:rsidP="00C17062">
      <w:pPr>
        <w:pStyle w:val="ListParagraph"/>
        <w:numPr>
          <w:ilvl w:val="1"/>
          <w:numId w:val="18"/>
        </w:numPr>
        <w:tabs>
          <w:tab w:val="left" w:pos="-720"/>
        </w:tabs>
        <w:spacing w:line="220" w:lineRule="atLeast"/>
        <w:jc w:val="both"/>
        <w:rPr>
          <w:sz w:val="22"/>
          <w:szCs w:val="22"/>
        </w:rPr>
      </w:pPr>
      <w:r w:rsidRPr="007663AD">
        <w:rPr>
          <w:sz w:val="22"/>
          <w:szCs w:val="22"/>
        </w:rPr>
        <w:t>A copy of the notice to EPA and a copy of the one-time written notice provided to each marketer.</w:t>
      </w:r>
    </w:p>
    <w:p w14:paraId="75AD31B2" w14:textId="77777777" w:rsidR="00313E30" w:rsidRPr="00E2569C" w:rsidRDefault="00313E30" w:rsidP="00313E30">
      <w:pPr>
        <w:tabs>
          <w:tab w:val="left" w:pos="-720"/>
        </w:tabs>
        <w:spacing w:line="220" w:lineRule="atLeast"/>
        <w:ind w:left="720" w:hanging="720"/>
        <w:jc w:val="both"/>
        <w:rPr>
          <w:sz w:val="22"/>
          <w:szCs w:val="22"/>
        </w:rPr>
      </w:pPr>
    </w:p>
    <w:p w14:paraId="10587D77" w14:textId="77777777" w:rsidR="00313E30" w:rsidRPr="00060F76" w:rsidRDefault="00313E30" w:rsidP="00C17062">
      <w:pPr>
        <w:pStyle w:val="ListParagraph"/>
        <w:numPr>
          <w:ilvl w:val="0"/>
          <w:numId w:val="12"/>
        </w:numPr>
        <w:tabs>
          <w:tab w:val="left" w:pos="-720"/>
        </w:tabs>
        <w:spacing w:line="220" w:lineRule="atLeast"/>
        <w:jc w:val="both"/>
        <w:rPr>
          <w:sz w:val="22"/>
          <w:szCs w:val="22"/>
        </w:rPr>
      </w:pPr>
      <w:r w:rsidRPr="00060F76">
        <w:rPr>
          <w:sz w:val="22"/>
          <w:szCs w:val="22"/>
          <w:u w:val="single"/>
        </w:rPr>
        <w:t>AOR Supplemental Information</w:t>
      </w:r>
      <w:r w:rsidRPr="00060F76">
        <w:rPr>
          <w:sz w:val="22"/>
          <w:szCs w:val="22"/>
        </w:rPr>
        <w:t>:  The annual operating report required in Part II of this permit shall include the following supplemental information that was recorded in the previous calendar year:</w:t>
      </w:r>
    </w:p>
    <w:p w14:paraId="2DD20530" w14:textId="77777777" w:rsidR="00313E30" w:rsidRDefault="00313E30" w:rsidP="00C17062">
      <w:pPr>
        <w:numPr>
          <w:ilvl w:val="1"/>
          <w:numId w:val="19"/>
        </w:numPr>
        <w:tabs>
          <w:tab w:val="left" w:pos="-720"/>
        </w:tabs>
        <w:spacing w:line="220" w:lineRule="atLeast"/>
        <w:jc w:val="both"/>
        <w:rPr>
          <w:sz w:val="22"/>
          <w:szCs w:val="22"/>
        </w:rPr>
      </w:pPr>
      <w:r w:rsidRPr="00E2569C">
        <w:rPr>
          <w:sz w:val="22"/>
          <w:szCs w:val="22"/>
        </w:rPr>
        <w:t xml:space="preserve">The amount of fuel oil </w:t>
      </w:r>
      <w:r w:rsidR="00AE1910">
        <w:rPr>
          <w:sz w:val="22"/>
          <w:szCs w:val="22"/>
        </w:rPr>
        <w:t xml:space="preserve">(including used (waste) fuel oil) </w:t>
      </w:r>
      <w:r w:rsidRPr="00E2569C">
        <w:rPr>
          <w:sz w:val="22"/>
          <w:szCs w:val="22"/>
        </w:rPr>
        <w:t>received and burned</w:t>
      </w:r>
      <w:r>
        <w:rPr>
          <w:sz w:val="22"/>
          <w:szCs w:val="22"/>
        </w:rPr>
        <w:t xml:space="preserve"> in the asphalt plant</w:t>
      </w:r>
      <w:r w:rsidR="00AE1910">
        <w:rPr>
          <w:sz w:val="22"/>
          <w:szCs w:val="22"/>
        </w:rPr>
        <w:t xml:space="preserve"> in the previous calendar year</w:t>
      </w:r>
      <w:r w:rsidRPr="00E2569C">
        <w:rPr>
          <w:sz w:val="22"/>
          <w:szCs w:val="22"/>
        </w:rPr>
        <w:t>.</w:t>
      </w:r>
    </w:p>
    <w:p w14:paraId="6D1DDCCC" w14:textId="77777777" w:rsidR="007663AD" w:rsidRPr="007663AD" w:rsidRDefault="00313E30" w:rsidP="00C17062">
      <w:pPr>
        <w:numPr>
          <w:ilvl w:val="1"/>
          <w:numId w:val="19"/>
        </w:numPr>
        <w:tabs>
          <w:tab w:val="left" w:pos="-720"/>
        </w:tabs>
        <w:spacing w:line="220" w:lineRule="atLeast"/>
        <w:jc w:val="both"/>
        <w:rPr>
          <w:sz w:val="22"/>
          <w:szCs w:val="22"/>
        </w:rPr>
      </w:pPr>
      <w:r>
        <w:rPr>
          <w:sz w:val="22"/>
          <w:szCs w:val="22"/>
        </w:rPr>
        <w:t>The amount of fuel consumed by any collocated activities</w:t>
      </w:r>
      <w:r w:rsidR="00AE1910">
        <w:rPr>
          <w:sz w:val="22"/>
          <w:szCs w:val="22"/>
        </w:rPr>
        <w:t xml:space="preserve"> </w:t>
      </w:r>
      <w:r w:rsidR="00A35C8C">
        <w:rPr>
          <w:sz w:val="22"/>
          <w:szCs w:val="22"/>
        </w:rPr>
        <w:t>in the previous calendar year</w:t>
      </w:r>
      <w:r>
        <w:rPr>
          <w:sz w:val="22"/>
          <w:szCs w:val="22"/>
        </w:rPr>
        <w:t>.</w:t>
      </w:r>
      <w:r w:rsidRPr="00E2569C">
        <w:rPr>
          <w:sz w:val="22"/>
          <w:szCs w:val="22"/>
        </w:rPr>
        <w:t xml:space="preserve"> </w:t>
      </w:r>
    </w:p>
    <w:p w14:paraId="2DAC8090" w14:textId="77777777" w:rsidR="00313E30" w:rsidRPr="00AE1910" w:rsidRDefault="00AE1910" w:rsidP="00C17062">
      <w:pPr>
        <w:numPr>
          <w:ilvl w:val="1"/>
          <w:numId w:val="19"/>
        </w:numPr>
        <w:tabs>
          <w:tab w:val="left" w:pos="-720"/>
        </w:tabs>
        <w:spacing w:line="220" w:lineRule="atLeast"/>
        <w:jc w:val="both"/>
        <w:rPr>
          <w:sz w:val="22"/>
          <w:szCs w:val="22"/>
        </w:rPr>
      </w:pPr>
      <w:r w:rsidRPr="00AE1910">
        <w:rPr>
          <w:sz w:val="22"/>
          <w:szCs w:val="22"/>
        </w:rPr>
        <w:t>The total amount of asphaltic concrete produced</w:t>
      </w:r>
      <w:r>
        <w:rPr>
          <w:sz w:val="22"/>
          <w:szCs w:val="22"/>
        </w:rPr>
        <w:t xml:space="preserve"> in the previous calendar year</w:t>
      </w:r>
      <w:r w:rsidRPr="00AE1910">
        <w:rPr>
          <w:sz w:val="22"/>
          <w:szCs w:val="22"/>
        </w:rPr>
        <w:t>.</w:t>
      </w:r>
    </w:p>
    <w:p w14:paraId="4DCCD0EE" w14:textId="77777777" w:rsidR="00313E30" w:rsidRDefault="00313E30" w:rsidP="00C17062">
      <w:pPr>
        <w:numPr>
          <w:ilvl w:val="1"/>
          <w:numId w:val="19"/>
        </w:numPr>
        <w:tabs>
          <w:tab w:val="left" w:pos="-720"/>
        </w:tabs>
        <w:spacing w:line="220" w:lineRule="atLeast"/>
        <w:jc w:val="both"/>
        <w:rPr>
          <w:sz w:val="22"/>
          <w:szCs w:val="22"/>
        </w:rPr>
      </w:pPr>
      <w:r w:rsidRPr="00E2569C">
        <w:rPr>
          <w:sz w:val="22"/>
          <w:szCs w:val="22"/>
        </w:rPr>
        <w:t>The highest percent sulfur content (by weight) of diesel fuel received.</w:t>
      </w:r>
    </w:p>
    <w:p w14:paraId="45781247" w14:textId="7F7C03E9" w:rsidR="00287634" w:rsidRDefault="00C77FC8" w:rsidP="00C17062">
      <w:pPr>
        <w:numPr>
          <w:ilvl w:val="1"/>
          <w:numId w:val="19"/>
        </w:numPr>
        <w:tabs>
          <w:tab w:val="left" w:pos="-720"/>
        </w:tabs>
        <w:spacing w:line="220" w:lineRule="atLeast"/>
        <w:jc w:val="both"/>
        <w:rPr>
          <w:sz w:val="22"/>
          <w:szCs w:val="22"/>
        </w:rPr>
      </w:pPr>
      <w:r>
        <w:rPr>
          <w:sz w:val="22"/>
          <w:szCs w:val="22"/>
        </w:rPr>
        <w:t xml:space="preserve">The highest monthly </w:t>
      </w:r>
      <w:r w:rsidR="00AE1910" w:rsidRPr="00060F76">
        <w:rPr>
          <w:sz w:val="22"/>
          <w:szCs w:val="22"/>
        </w:rPr>
        <w:t>twelve-</w:t>
      </w:r>
      <w:r w:rsidR="00AE1910">
        <w:rPr>
          <w:sz w:val="22"/>
          <w:szCs w:val="22"/>
        </w:rPr>
        <w:t>month rolling total</w:t>
      </w:r>
      <w:r w:rsidR="00AE1910" w:rsidRPr="00060F76">
        <w:rPr>
          <w:sz w:val="22"/>
          <w:szCs w:val="22"/>
        </w:rPr>
        <w:t xml:space="preserve"> </w:t>
      </w:r>
      <w:r>
        <w:rPr>
          <w:sz w:val="22"/>
          <w:szCs w:val="22"/>
        </w:rPr>
        <w:t>amount of asphalt concrete produced</w:t>
      </w:r>
      <w:r w:rsidR="00AE1910">
        <w:rPr>
          <w:sz w:val="22"/>
          <w:szCs w:val="22"/>
        </w:rPr>
        <w:t xml:space="preserve"> calculated per Condition </w:t>
      </w:r>
      <w:r w:rsidR="008C11DC">
        <w:rPr>
          <w:b/>
          <w:sz w:val="22"/>
          <w:szCs w:val="22"/>
        </w:rPr>
        <w:t>A</w:t>
      </w:r>
      <w:r w:rsidR="00AE1910" w:rsidRPr="00AE1910">
        <w:rPr>
          <w:b/>
          <w:sz w:val="22"/>
          <w:szCs w:val="22"/>
        </w:rPr>
        <w:t>.22</w:t>
      </w:r>
      <w:r w:rsidR="00AE1910">
        <w:rPr>
          <w:sz w:val="22"/>
          <w:szCs w:val="22"/>
        </w:rPr>
        <w:t>.</w:t>
      </w:r>
    </w:p>
    <w:p w14:paraId="2A620323" w14:textId="4DB76315" w:rsidR="00AE1910" w:rsidRDefault="00AE1910" w:rsidP="00C17062">
      <w:pPr>
        <w:numPr>
          <w:ilvl w:val="1"/>
          <w:numId w:val="19"/>
        </w:numPr>
        <w:tabs>
          <w:tab w:val="left" w:pos="-720"/>
        </w:tabs>
        <w:spacing w:line="220" w:lineRule="atLeast"/>
        <w:jc w:val="both"/>
        <w:rPr>
          <w:sz w:val="22"/>
          <w:szCs w:val="22"/>
        </w:rPr>
      </w:pPr>
      <w:r w:rsidRPr="00AE1910">
        <w:rPr>
          <w:sz w:val="22"/>
          <w:szCs w:val="22"/>
        </w:rPr>
        <w:t xml:space="preserve">The highest monthly twelve-month rolling total </w:t>
      </w:r>
      <w:r>
        <w:rPr>
          <w:sz w:val="22"/>
          <w:szCs w:val="22"/>
        </w:rPr>
        <w:t>amount of fuel oil (including used (waste) fuel oil)</w:t>
      </w:r>
      <w:r w:rsidRPr="00AE1910">
        <w:rPr>
          <w:sz w:val="22"/>
          <w:szCs w:val="22"/>
        </w:rPr>
        <w:t xml:space="preserve"> </w:t>
      </w:r>
      <w:r w:rsidRPr="00060F76">
        <w:rPr>
          <w:sz w:val="22"/>
          <w:szCs w:val="22"/>
        </w:rPr>
        <w:t>consumed</w:t>
      </w:r>
      <w:r w:rsidRPr="00AE1910">
        <w:rPr>
          <w:sz w:val="22"/>
          <w:szCs w:val="22"/>
        </w:rPr>
        <w:t xml:space="preserve"> </w:t>
      </w:r>
      <w:r>
        <w:rPr>
          <w:sz w:val="22"/>
          <w:szCs w:val="22"/>
        </w:rPr>
        <w:t xml:space="preserve">calculated per Condition </w:t>
      </w:r>
      <w:r w:rsidR="008C11DC">
        <w:rPr>
          <w:b/>
          <w:sz w:val="22"/>
          <w:szCs w:val="22"/>
        </w:rPr>
        <w:t>A</w:t>
      </w:r>
      <w:r w:rsidRPr="00AE1910">
        <w:rPr>
          <w:b/>
          <w:sz w:val="22"/>
          <w:szCs w:val="22"/>
        </w:rPr>
        <w:t>.22.</w:t>
      </w:r>
    </w:p>
    <w:p w14:paraId="0D1F2B49" w14:textId="77777777" w:rsidR="00313E30" w:rsidRDefault="00AE1910" w:rsidP="00A35C8C">
      <w:pPr>
        <w:pStyle w:val="ListParagraph"/>
        <w:tabs>
          <w:tab w:val="left" w:pos="-720"/>
        </w:tabs>
        <w:spacing w:line="220" w:lineRule="atLeast"/>
        <w:jc w:val="both"/>
        <w:rPr>
          <w:sz w:val="22"/>
          <w:szCs w:val="22"/>
        </w:rPr>
      </w:pPr>
      <w:r w:rsidRPr="00D25952">
        <w:rPr>
          <w:sz w:val="22"/>
          <w:szCs w:val="22"/>
        </w:rPr>
        <w:t xml:space="preserve"> </w:t>
      </w:r>
      <w:r w:rsidR="00313E30" w:rsidRPr="00D25952">
        <w:rPr>
          <w:sz w:val="22"/>
          <w:szCs w:val="22"/>
        </w:rPr>
        <w:t>[Rule 62-210.370(3)(c), F.A.C.]</w:t>
      </w:r>
    </w:p>
    <w:p w14:paraId="7FCC53A0" w14:textId="77777777" w:rsidR="00294FE5" w:rsidRDefault="00294FE5" w:rsidP="00A35C8C">
      <w:pPr>
        <w:pStyle w:val="ListParagraph"/>
        <w:tabs>
          <w:tab w:val="left" w:pos="-720"/>
        </w:tabs>
        <w:spacing w:line="220" w:lineRule="atLeast"/>
        <w:jc w:val="both"/>
        <w:rPr>
          <w:sz w:val="22"/>
          <w:szCs w:val="22"/>
        </w:rPr>
      </w:pPr>
    </w:p>
    <w:p w14:paraId="5CB12599" w14:textId="77777777" w:rsidR="00294FE5" w:rsidRDefault="00294FE5" w:rsidP="00C17062">
      <w:pPr>
        <w:pStyle w:val="ListParagraph"/>
        <w:numPr>
          <w:ilvl w:val="0"/>
          <w:numId w:val="12"/>
        </w:numPr>
        <w:tabs>
          <w:tab w:val="left" w:pos="-720"/>
        </w:tabs>
        <w:spacing w:line="220" w:lineRule="atLeast"/>
        <w:jc w:val="both"/>
        <w:rPr>
          <w:sz w:val="22"/>
          <w:szCs w:val="22"/>
        </w:rPr>
      </w:pPr>
      <w:r>
        <w:rPr>
          <w:sz w:val="22"/>
          <w:szCs w:val="22"/>
        </w:rPr>
        <w:t xml:space="preserve">The permittee shall maintain records of the occurrence and duration of any startup, shutdown, or malfunction in the operation in the operation of the permitted emissions units, and any malfunction of the air pollution control equipment.  </w:t>
      </w:r>
    </w:p>
    <w:p w14:paraId="12FC3DD2" w14:textId="77777777" w:rsidR="007663AD" w:rsidRPr="00E2569C" w:rsidRDefault="007663AD" w:rsidP="007663AD">
      <w:pPr>
        <w:pStyle w:val="ListParagraph"/>
        <w:tabs>
          <w:tab w:val="left" w:pos="-720"/>
        </w:tabs>
        <w:spacing w:line="220" w:lineRule="atLeast"/>
        <w:jc w:val="both"/>
        <w:rPr>
          <w:sz w:val="22"/>
          <w:szCs w:val="22"/>
        </w:rPr>
      </w:pPr>
      <w:r>
        <w:rPr>
          <w:sz w:val="22"/>
          <w:szCs w:val="22"/>
        </w:rPr>
        <w:t>[40 CFR 60.7(b)]</w:t>
      </w:r>
    </w:p>
    <w:p w14:paraId="71DC4F98" w14:textId="77777777" w:rsidR="00313E30" w:rsidRDefault="00313E30" w:rsidP="007E6C4E">
      <w:pPr>
        <w:tabs>
          <w:tab w:val="left" w:pos="-720"/>
        </w:tabs>
        <w:spacing w:line="220" w:lineRule="atLeast"/>
        <w:ind w:left="1440" w:hanging="720"/>
        <w:jc w:val="both"/>
        <w:rPr>
          <w:sz w:val="22"/>
          <w:szCs w:val="22"/>
        </w:rPr>
      </w:pPr>
    </w:p>
    <w:p w14:paraId="2BE65DCD" w14:textId="77777777" w:rsidR="007663AD" w:rsidRDefault="007663AD" w:rsidP="00C17062">
      <w:pPr>
        <w:pStyle w:val="ListParagraph"/>
        <w:numPr>
          <w:ilvl w:val="0"/>
          <w:numId w:val="12"/>
        </w:numPr>
        <w:tabs>
          <w:tab w:val="left" w:pos="-720"/>
        </w:tabs>
        <w:spacing w:line="220" w:lineRule="atLeast"/>
        <w:jc w:val="both"/>
        <w:rPr>
          <w:sz w:val="22"/>
          <w:szCs w:val="22"/>
        </w:rPr>
      </w:pPr>
      <w:r>
        <w:rPr>
          <w:sz w:val="22"/>
          <w:szCs w:val="22"/>
        </w:rPr>
        <w:t>The records shall be retained in a form suitable at the facility for inspection by the Department, and shall be retained for five (5) years.</w:t>
      </w:r>
    </w:p>
    <w:p w14:paraId="3FA94462" w14:textId="77777777" w:rsidR="00E30C26" w:rsidRDefault="007663AD" w:rsidP="007663AD">
      <w:pPr>
        <w:pStyle w:val="ListParagraph"/>
        <w:tabs>
          <w:tab w:val="left" w:pos="-720"/>
        </w:tabs>
        <w:spacing w:line="220" w:lineRule="atLeast"/>
        <w:jc w:val="both"/>
        <w:rPr>
          <w:sz w:val="22"/>
          <w:szCs w:val="22"/>
        </w:rPr>
      </w:pPr>
      <w:r>
        <w:rPr>
          <w:sz w:val="22"/>
          <w:szCs w:val="22"/>
        </w:rPr>
        <w:t>[40 CFR 279.61 and 40 CFR 761.20(c) and Rule 62-4.070, F.A.C.]</w:t>
      </w:r>
    </w:p>
    <w:p w14:paraId="5BB1454F" w14:textId="77777777" w:rsidR="00E30C26" w:rsidRDefault="00E30C26">
      <w:pPr>
        <w:spacing w:after="200" w:line="276" w:lineRule="auto"/>
        <w:rPr>
          <w:sz w:val="22"/>
          <w:szCs w:val="22"/>
        </w:rPr>
      </w:pPr>
      <w:r>
        <w:rPr>
          <w:sz w:val="22"/>
          <w:szCs w:val="22"/>
        </w:rPr>
        <w:br w:type="page"/>
      </w:r>
    </w:p>
    <w:p w14:paraId="3ABCBC25" w14:textId="0321B0C4" w:rsidR="00E30C26" w:rsidRPr="00063C30" w:rsidRDefault="00AB051D" w:rsidP="00E30C26">
      <w:pPr>
        <w:jc w:val="center"/>
        <w:rPr>
          <w:b/>
          <w:sz w:val="22"/>
          <w:szCs w:val="22"/>
        </w:rPr>
      </w:pPr>
      <w:r>
        <w:rPr>
          <w:b/>
          <w:sz w:val="22"/>
          <w:szCs w:val="22"/>
        </w:rPr>
        <w:lastRenderedPageBreak/>
        <w:t>PART III B</w:t>
      </w:r>
      <w:r w:rsidR="00E30C26" w:rsidRPr="00063C30">
        <w:rPr>
          <w:vanish/>
          <w:color w:val="FF0000"/>
          <w:sz w:val="22"/>
          <w:szCs w:val="22"/>
        </w:rPr>
        <w:t>.</w:t>
      </w:r>
      <w:r w:rsidR="00E30C26" w:rsidRPr="00063C30">
        <w:rPr>
          <w:b/>
          <w:sz w:val="22"/>
          <w:szCs w:val="22"/>
        </w:rPr>
        <w:t>-- EMISSION</w:t>
      </w:r>
      <w:r w:rsidR="00E30C26">
        <w:rPr>
          <w:b/>
          <w:sz w:val="22"/>
          <w:szCs w:val="22"/>
        </w:rPr>
        <w:t>S</w:t>
      </w:r>
      <w:r w:rsidR="00E30C26" w:rsidRPr="00063C30">
        <w:rPr>
          <w:b/>
          <w:sz w:val="22"/>
          <w:szCs w:val="22"/>
        </w:rPr>
        <w:t xml:space="preserve"> UNIT SPECIFIC CONDITIONS</w:t>
      </w:r>
    </w:p>
    <w:p w14:paraId="758AA61D" w14:textId="77777777" w:rsidR="00E30C26" w:rsidRPr="00063C30" w:rsidRDefault="00E30C26" w:rsidP="00E30C26">
      <w:pPr>
        <w:rPr>
          <w:sz w:val="22"/>
          <w:szCs w:val="22"/>
        </w:rPr>
      </w:pPr>
    </w:p>
    <w:p w14:paraId="63139C19" w14:textId="77777777" w:rsidR="00E30C26" w:rsidRDefault="00E30C26" w:rsidP="00E30C26">
      <w:pPr>
        <w:tabs>
          <w:tab w:val="left" w:pos="-720"/>
        </w:tabs>
        <w:spacing w:line="220" w:lineRule="atLeast"/>
        <w:rPr>
          <w:sz w:val="22"/>
          <w:szCs w:val="22"/>
        </w:rPr>
      </w:pPr>
      <w:r w:rsidRPr="00AA0E93">
        <w:rPr>
          <w:sz w:val="22"/>
          <w:szCs w:val="22"/>
        </w:rPr>
        <w:t>This part of this permit addresses the following emission</w:t>
      </w:r>
      <w:r>
        <w:rPr>
          <w:sz w:val="22"/>
          <w:szCs w:val="22"/>
        </w:rPr>
        <w:t>s</w:t>
      </w:r>
      <w:r w:rsidRPr="00AA0E93">
        <w:rPr>
          <w:sz w:val="22"/>
          <w:szCs w:val="22"/>
        </w:rPr>
        <w:t xml:space="preserve"> unit:</w:t>
      </w:r>
    </w:p>
    <w:p w14:paraId="025844C6" w14:textId="77777777" w:rsidR="00E30C26" w:rsidRPr="00AA0E93" w:rsidRDefault="00E30C26" w:rsidP="00E30C26">
      <w:pPr>
        <w:tabs>
          <w:tab w:val="left" w:pos="-720"/>
        </w:tabs>
        <w:spacing w:line="220" w:lineRule="atLeast"/>
        <w:rPr>
          <w:sz w:val="22"/>
          <w:szCs w:val="22"/>
        </w:rPr>
      </w:pPr>
    </w:p>
    <w:tbl>
      <w:tblPr>
        <w:tblW w:w="10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9157"/>
      </w:tblGrid>
      <w:tr w:rsidR="00391B2B" w:rsidRPr="00AA0E93" w14:paraId="038C1265" w14:textId="77777777" w:rsidTr="00391B2B">
        <w:trPr>
          <w:cantSplit/>
        </w:trPr>
        <w:tc>
          <w:tcPr>
            <w:tcW w:w="10304" w:type="dxa"/>
            <w:gridSpan w:val="2"/>
            <w:tcBorders>
              <w:bottom w:val="nil"/>
            </w:tcBorders>
            <w:shd w:val="clear" w:color="auto" w:fill="B6DDE8" w:themeFill="accent5" w:themeFillTint="66"/>
            <w:vAlign w:val="center"/>
          </w:tcPr>
          <w:p w14:paraId="0F5323AB" w14:textId="77777777" w:rsidR="00391B2B" w:rsidRPr="00E2569C" w:rsidRDefault="00391B2B" w:rsidP="00C13C7B">
            <w:pPr>
              <w:jc w:val="center"/>
              <w:rPr>
                <w:b/>
                <w:bCs/>
                <w:sz w:val="22"/>
                <w:szCs w:val="22"/>
              </w:rPr>
            </w:pPr>
            <w:r w:rsidRPr="00E2569C">
              <w:rPr>
                <w:b/>
                <w:bCs/>
                <w:sz w:val="22"/>
                <w:szCs w:val="22"/>
              </w:rPr>
              <w:t>Emissions Unit</w:t>
            </w:r>
          </w:p>
        </w:tc>
      </w:tr>
      <w:tr w:rsidR="00391B2B" w:rsidRPr="00AA0E93" w14:paraId="4DBD8A1C" w14:textId="77777777" w:rsidTr="00391B2B">
        <w:tc>
          <w:tcPr>
            <w:tcW w:w="1147" w:type="dxa"/>
            <w:tcBorders>
              <w:bottom w:val="single" w:sz="4" w:space="0" w:color="auto"/>
            </w:tcBorders>
            <w:shd w:val="clear" w:color="auto" w:fill="B6DDE8" w:themeFill="accent5" w:themeFillTint="66"/>
            <w:vAlign w:val="center"/>
          </w:tcPr>
          <w:p w14:paraId="2FAA6ACF" w14:textId="77777777" w:rsidR="00391B2B" w:rsidRPr="00AA0E93" w:rsidRDefault="00391B2B" w:rsidP="00C13C7B">
            <w:pPr>
              <w:jc w:val="center"/>
              <w:rPr>
                <w:bCs/>
                <w:sz w:val="22"/>
                <w:szCs w:val="22"/>
              </w:rPr>
            </w:pPr>
            <w:r>
              <w:rPr>
                <w:b/>
                <w:sz w:val="22"/>
                <w:szCs w:val="22"/>
              </w:rPr>
              <w:t>ID Number</w:t>
            </w:r>
          </w:p>
        </w:tc>
        <w:tc>
          <w:tcPr>
            <w:tcW w:w="9157" w:type="dxa"/>
            <w:tcBorders>
              <w:bottom w:val="single" w:sz="4" w:space="0" w:color="auto"/>
            </w:tcBorders>
            <w:shd w:val="clear" w:color="auto" w:fill="B6DDE8" w:themeFill="accent5" w:themeFillTint="66"/>
            <w:vAlign w:val="center"/>
          </w:tcPr>
          <w:p w14:paraId="37D050EE" w14:textId="2F3B7220" w:rsidR="00391B2B" w:rsidRPr="00E2569C" w:rsidRDefault="00C17062" w:rsidP="00C13C7B">
            <w:pPr>
              <w:pStyle w:val="Heading1"/>
              <w:rPr>
                <w:bCs w:val="0"/>
                <w:color w:val="000000"/>
                <w:sz w:val="22"/>
                <w:szCs w:val="22"/>
              </w:rPr>
            </w:pPr>
            <w:r>
              <w:rPr>
                <w:rFonts w:ascii="ZWAdobeF" w:hAnsi="ZWAdobeF" w:cs="ZWAdobeF"/>
                <w:b w:val="0"/>
                <w:bCs w:val="0"/>
                <w:spacing w:val="0"/>
                <w:sz w:val="2"/>
                <w:szCs w:val="2"/>
              </w:rPr>
              <w:t>6B</w:t>
            </w:r>
            <w:r w:rsidR="00391B2B" w:rsidRPr="00E2569C">
              <w:rPr>
                <w:bCs w:val="0"/>
                <w:color w:val="000000"/>
                <w:sz w:val="22"/>
                <w:szCs w:val="22"/>
              </w:rPr>
              <w:t>Description</w:t>
            </w:r>
          </w:p>
        </w:tc>
      </w:tr>
      <w:tr w:rsidR="00391B2B" w:rsidRPr="00AA0E93" w14:paraId="4175D240" w14:textId="77777777" w:rsidTr="00391B2B">
        <w:trPr>
          <w:trHeight w:val="165"/>
        </w:trPr>
        <w:tc>
          <w:tcPr>
            <w:tcW w:w="1147" w:type="dxa"/>
            <w:shd w:val="clear" w:color="auto" w:fill="FFFFFF"/>
            <w:vAlign w:val="center"/>
          </w:tcPr>
          <w:p w14:paraId="7B68313B" w14:textId="3DF2852A" w:rsidR="00391B2B" w:rsidRPr="001D3689" w:rsidRDefault="00AB051D" w:rsidP="00C13C7B">
            <w:pPr>
              <w:jc w:val="center"/>
              <w:rPr>
                <w:bCs/>
                <w:sz w:val="22"/>
                <w:szCs w:val="22"/>
              </w:rPr>
            </w:pPr>
            <w:r>
              <w:rPr>
                <w:bCs/>
                <w:sz w:val="22"/>
                <w:szCs w:val="22"/>
              </w:rPr>
              <w:t>002</w:t>
            </w:r>
          </w:p>
        </w:tc>
        <w:tc>
          <w:tcPr>
            <w:tcW w:w="9157" w:type="dxa"/>
            <w:shd w:val="clear" w:color="auto" w:fill="FFFFFF"/>
            <w:vAlign w:val="center"/>
          </w:tcPr>
          <w:p w14:paraId="0DA9AD9B" w14:textId="332F325B" w:rsidR="00391B2B" w:rsidRPr="006F6492" w:rsidRDefault="002C5630" w:rsidP="00EF4CA9">
            <w:pPr>
              <w:pStyle w:val="ListParagraph"/>
              <w:tabs>
                <w:tab w:val="left" w:pos="-720"/>
              </w:tabs>
              <w:spacing w:line="220" w:lineRule="atLeast"/>
              <w:ind w:left="346"/>
              <w:jc w:val="both"/>
              <w:rPr>
                <w:b/>
                <w:color w:val="000000"/>
                <w:sz w:val="22"/>
                <w:szCs w:val="22"/>
              </w:rPr>
            </w:pPr>
            <w:r w:rsidRPr="006B6818">
              <w:rPr>
                <w:sz w:val="22"/>
                <w:szCs w:val="22"/>
              </w:rPr>
              <w:t xml:space="preserve">500 </w:t>
            </w:r>
            <w:r w:rsidR="00784D44" w:rsidRPr="006B6818">
              <w:rPr>
                <w:sz w:val="22"/>
                <w:szCs w:val="22"/>
              </w:rPr>
              <w:t>TPH</w:t>
            </w:r>
            <w:r w:rsidRPr="006B6818">
              <w:rPr>
                <w:sz w:val="22"/>
                <w:szCs w:val="22"/>
              </w:rPr>
              <w:t xml:space="preserve"> maximum Recycle Asphalt Pavement (RAP) Crushing System. The RAP crushing system is under the authority of an </w:t>
            </w:r>
            <w:r w:rsidR="001851B1" w:rsidRPr="006B6818">
              <w:rPr>
                <w:sz w:val="22"/>
                <w:szCs w:val="22"/>
              </w:rPr>
              <w:t>A</w:t>
            </w:r>
            <w:r w:rsidRPr="006B6818">
              <w:rPr>
                <w:sz w:val="22"/>
                <w:szCs w:val="22"/>
              </w:rPr>
              <w:t xml:space="preserve">ir </w:t>
            </w:r>
            <w:r w:rsidR="001851B1" w:rsidRPr="006B6818">
              <w:rPr>
                <w:sz w:val="22"/>
                <w:szCs w:val="22"/>
              </w:rPr>
              <w:t>G</w:t>
            </w:r>
            <w:r w:rsidRPr="006B6818">
              <w:rPr>
                <w:sz w:val="22"/>
                <w:szCs w:val="22"/>
              </w:rPr>
              <w:t xml:space="preserve">eneral </w:t>
            </w:r>
            <w:r w:rsidR="001851B1" w:rsidRPr="006B6818">
              <w:rPr>
                <w:sz w:val="22"/>
                <w:szCs w:val="22"/>
              </w:rPr>
              <w:t>P</w:t>
            </w:r>
            <w:r w:rsidRPr="006B6818">
              <w:rPr>
                <w:sz w:val="22"/>
                <w:szCs w:val="22"/>
              </w:rPr>
              <w:t xml:space="preserve">ermit for a </w:t>
            </w:r>
            <w:proofErr w:type="spellStart"/>
            <w:r w:rsidR="002474E8" w:rsidRPr="006B6818">
              <w:rPr>
                <w:sz w:val="22"/>
                <w:szCs w:val="22"/>
              </w:rPr>
              <w:t>R</w:t>
            </w:r>
            <w:r w:rsidRPr="006B6818">
              <w:rPr>
                <w:sz w:val="22"/>
                <w:szCs w:val="22"/>
              </w:rPr>
              <w:t>elocatable</w:t>
            </w:r>
            <w:proofErr w:type="spellEnd"/>
            <w:r w:rsidRPr="006B6818">
              <w:rPr>
                <w:sz w:val="22"/>
                <w:szCs w:val="22"/>
              </w:rPr>
              <w:t xml:space="preserve"> </w:t>
            </w:r>
            <w:r w:rsidR="002474E8" w:rsidRPr="006B6818">
              <w:rPr>
                <w:sz w:val="22"/>
                <w:szCs w:val="22"/>
              </w:rPr>
              <w:t>N</w:t>
            </w:r>
            <w:r w:rsidRPr="006B6818">
              <w:rPr>
                <w:sz w:val="22"/>
                <w:szCs w:val="22"/>
              </w:rPr>
              <w:t xml:space="preserve">onmetallic </w:t>
            </w:r>
            <w:r w:rsidR="002474E8" w:rsidRPr="006B6818">
              <w:rPr>
                <w:sz w:val="22"/>
                <w:szCs w:val="22"/>
              </w:rPr>
              <w:t>M</w:t>
            </w:r>
            <w:r w:rsidRPr="006B6818">
              <w:rPr>
                <w:sz w:val="22"/>
                <w:szCs w:val="22"/>
              </w:rPr>
              <w:t xml:space="preserve">ineral </w:t>
            </w:r>
            <w:r w:rsidR="002474E8" w:rsidRPr="006B6818">
              <w:rPr>
                <w:sz w:val="22"/>
                <w:szCs w:val="22"/>
              </w:rPr>
              <w:t>P</w:t>
            </w:r>
            <w:r w:rsidRPr="006B6818">
              <w:rPr>
                <w:sz w:val="22"/>
                <w:szCs w:val="22"/>
              </w:rPr>
              <w:t xml:space="preserve">rocessing </w:t>
            </w:r>
            <w:r w:rsidR="002474E8" w:rsidRPr="006B6818">
              <w:rPr>
                <w:sz w:val="22"/>
                <w:szCs w:val="22"/>
              </w:rPr>
              <w:t>P</w:t>
            </w:r>
            <w:r w:rsidRPr="006B6818">
              <w:rPr>
                <w:sz w:val="22"/>
                <w:szCs w:val="22"/>
              </w:rPr>
              <w:t xml:space="preserve">lant, brought to </w:t>
            </w:r>
            <w:r w:rsidR="00EF4CA9">
              <w:rPr>
                <w:sz w:val="22"/>
                <w:szCs w:val="22"/>
              </w:rPr>
              <w:t>the</w:t>
            </w:r>
            <w:r w:rsidRPr="006B6818">
              <w:rPr>
                <w:sz w:val="22"/>
                <w:szCs w:val="22"/>
              </w:rPr>
              <w:t xml:space="preserve"> Asphalt Plant site from time to time to crush the RAP into smaller sizes that can be used in the manufacture of new hot mix asphalt. Pursuant to Rule 62-210.310(5)(e)5., F.A.C, this activity is authorized by permit No. 0</w:t>
            </w:r>
            <w:r w:rsidR="00E750D4">
              <w:rPr>
                <w:sz w:val="22"/>
                <w:szCs w:val="22"/>
              </w:rPr>
              <w:t>61</w:t>
            </w:r>
            <w:r w:rsidRPr="006B6818">
              <w:rPr>
                <w:sz w:val="22"/>
                <w:szCs w:val="22"/>
              </w:rPr>
              <w:t>0001-00</w:t>
            </w:r>
            <w:r w:rsidR="00EF4CA9">
              <w:rPr>
                <w:sz w:val="22"/>
                <w:szCs w:val="22"/>
              </w:rPr>
              <w:t>5</w:t>
            </w:r>
            <w:r w:rsidRPr="006B6818">
              <w:rPr>
                <w:sz w:val="22"/>
                <w:szCs w:val="22"/>
              </w:rPr>
              <w:t>-AC.</w:t>
            </w:r>
          </w:p>
        </w:tc>
      </w:tr>
    </w:tbl>
    <w:p w14:paraId="600FAAE7" w14:textId="77777777" w:rsidR="00E30C26" w:rsidRPr="00BB563B" w:rsidRDefault="00E30C26" w:rsidP="00E30C26">
      <w:pPr>
        <w:ind w:left="748" w:firstLine="748"/>
        <w:jc w:val="both"/>
        <w:rPr>
          <w:bCs/>
          <w:sz w:val="22"/>
          <w:szCs w:val="22"/>
        </w:rPr>
      </w:pPr>
    </w:p>
    <w:p w14:paraId="5D0E148C" w14:textId="7F935FF9" w:rsidR="00B30530" w:rsidRPr="00B30530" w:rsidRDefault="00B30530" w:rsidP="00B30530">
      <w:pPr>
        <w:pStyle w:val="BodyText3"/>
        <w:jc w:val="both"/>
        <w:rPr>
          <w:sz w:val="22"/>
          <w:szCs w:val="22"/>
        </w:rPr>
      </w:pPr>
      <w:r w:rsidRPr="00B30530">
        <w:rPr>
          <w:sz w:val="22"/>
          <w:szCs w:val="22"/>
        </w:rPr>
        <w:t>{IMPORTANT REGULATORY CLASSIFICAT</w:t>
      </w:r>
      <w:r w:rsidR="00EF4CA9">
        <w:rPr>
          <w:sz w:val="22"/>
          <w:szCs w:val="22"/>
        </w:rPr>
        <w:t>IONS – Emissions Unit 002</w:t>
      </w:r>
      <w:r w:rsidRPr="00B30530">
        <w:rPr>
          <w:sz w:val="22"/>
          <w:szCs w:val="22"/>
        </w:rPr>
        <w:t xml:space="preserve"> is regulated under 40 CFR 60, subpart OOO, Standards of Performance for Nonmetallic Mineral Processing Plants, adopted and incorporated by reference in Rule 62-204.800, F.A.C.}</w:t>
      </w:r>
    </w:p>
    <w:p w14:paraId="00372F42" w14:textId="77777777" w:rsidR="00B30530" w:rsidRPr="00B30530" w:rsidRDefault="00B30530" w:rsidP="00B30530">
      <w:pPr>
        <w:pStyle w:val="BodyText3"/>
        <w:jc w:val="both"/>
        <w:rPr>
          <w:sz w:val="22"/>
          <w:szCs w:val="22"/>
        </w:rPr>
      </w:pPr>
      <w:r w:rsidRPr="00B30530">
        <w:rPr>
          <w:sz w:val="22"/>
          <w:szCs w:val="22"/>
        </w:rPr>
        <w:t>OPERATIONAL RESTRICTIONS</w:t>
      </w:r>
    </w:p>
    <w:p w14:paraId="601C95C5" w14:textId="77777777" w:rsidR="00C71A55" w:rsidRDefault="00B30530" w:rsidP="00C17062">
      <w:pPr>
        <w:pStyle w:val="ListParagraph"/>
        <w:numPr>
          <w:ilvl w:val="0"/>
          <w:numId w:val="19"/>
        </w:numPr>
        <w:tabs>
          <w:tab w:val="left" w:pos="-720"/>
        </w:tabs>
        <w:spacing w:line="220" w:lineRule="atLeast"/>
        <w:jc w:val="both"/>
        <w:rPr>
          <w:sz w:val="22"/>
          <w:szCs w:val="22"/>
        </w:rPr>
      </w:pPr>
      <w:r w:rsidRPr="00C71A55">
        <w:rPr>
          <w:sz w:val="22"/>
          <w:szCs w:val="22"/>
          <w:u w:val="single"/>
        </w:rPr>
        <w:t>Operation</w:t>
      </w:r>
      <w:r w:rsidRPr="00B30530">
        <w:rPr>
          <w:sz w:val="22"/>
          <w:szCs w:val="22"/>
        </w:rPr>
        <w:t xml:space="preserve">: No </w:t>
      </w:r>
      <w:proofErr w:type="spellStart"/>
      <w:r w:rsidRPr="00B30530">
        <w:rPr>
          <w:sz w:val="22"/>
          <w:szCs w:val="22"/>
        </w:rPr>
        <w:t>relocatable</w:t>
      </w:r>
      <w:proofErr w:type="spellEnd"/>
      <w:r w:rsidRPr="00B30530">
        <w:rPr>
          <w:sz w:val="22"/>
          <w:szCs w:val="22"/>
        </w:rPr>
        <w:t xml:space="preserve"> nonmetallic mineral processing plant shall be operated at this asphalt plant site without having its own curr</w:t>
      </w:r>
      <w:r w:rsidR="00C71A55">
        <w:rPr>
          <w:sz w:val="22"/>
          <w:szCs w:val="22"/>
        </w:rPr>
        <w:t>ent Florida Air General Permit.</w:t>
      </w:r>
    </w:p>
    <w:p w14:paraId="43AA9982" w14:textId="77777777" w:rsidR="00B30530" w:rsidRDefault="00B30530" w:rsidP="00F16514">
      <w:pPr>
        <w:pStyle w:val="BodyText3"/>
        <w:ind w:firstLine="720"/>
        <w:jc w:val="both"/>
        <w:rPr>
          <w:sz w:val="22"/>
          <w:szCs w:val="22"/>
        </w:rPr>
      </w:pPr>
      <w:r w:rsidRPr="00C71A55">
        <w:rPr>
          <w:sz w:val="22"/>
          <w:szCs w:val="22"/>
        </w:rPr>
        <w:t>[Rule 62-4.070(3), F.A.C.]</w:t>
      </w:r>
    </w:p>
    <w:p w14:paraId="28A0F241" w14:textId="77777777" w:rsidR="00F16514" w:rsidRDefault="00E27F2C" w:rsidP="00C17062">
      <w:pPr>
        <w:pStyle w:val="ListParagraph"/>
        <w:numPr>
          <w:ilvl w:val="0"/>
          <w:numId w:val="19"/>
        </w:numPr>
        <w:tabs>
          <w:tab w:val="left" w:pos="-720"/>
        </w:tabs>
        <w:spacing w:line="220" w:lineRule="atLeast"/>
        <w:jc w:val="both"/>
        <w:rPr>
          <w:sz w:val="22"/>
          <w:szCs w:val="22"/>
        </w:rPr>
      </w:pPr>
      <w:r w:rsidRPr="00E165AB">
        <w:rPr>
          <w:sz w:val="22"/>
          <w:szCs w:val="22"/>
          <w:u w:val="single"/>
        </w:rPr>
        <w:t>Operational Requirements</w:t>
      </w:r>
      <w:r w:rsidRPr="00E27F2C">
        <w:rPr>
          <w:sz w:val="22"/>
          <w:szCs w:val="22"/>
        </w:rPr>
        <w:t xml:space="preserve">: </w:t>
      </w:r>
      <w:r w:rsidR="00873E2F">
        <w:rPr>
          <w:sz w:val="22"/>
          <w:szCs w:val="22"/>
        </w:rPr>
        <w:t xml:space="preserve"> </w:t>
      </w:r>
      <w:r w:rsidRPr="00E27F2C">
        <w:rPr>
          <w:sz w:val="22"/>
          <w:szCs w:val="22"/>
        </w:rPr>
        <w:t xml:space="preserve">The </w:t>
      </w:r>
      <w:proofErr w:type="spellStart"/>
      <w:r w:rsidRPr="00E27F2C">
        <w:rPr>
          <w:sz w:val="22"/>
          <w:szCs w:val="22"/>
        </w:rPr>
        <w:t>relocatable</w:t>
      </w:r>
      <w:proofErr w:type="spellEnd"/>
      <w:r w:rsidRPr="00E27F2C">
        <w:rPr>
          <w:sz w:val="22"/>
          <w:szCs w:val="22"/>
        </w:rPr>
        <w:t xml:space="preserve"> nonmetallic mineral processing plant operating at this facility is subject to all the terms and conditions of its current Florida Air General Permit</w:t>
      </w:r>
      <w:r w:rsidRPr="00C6242C">
        <w:rPr>
          <w:sz w:val="22"/>
          <w:szCs w:val="22"/>
        </w:rPr>
        <w:t>.</w:t>
      </w:r>
    </w:p>
    <w:p w14:paraId="1EE70E27" w14:textId="417A6F65" w:rsidR="00E27F2C" w:rsidRDefault="00E27F2C" w:rsidP="00F16514">
      <w:pPr>
        <w:pStyle w:val="BodyText3"/>
        <w:ind w:left="720"/>
        <w:jc w:val="both"/>
        <w:rPr>
          <w:sz w:val="22"/>
          <w:szCs w:val="22"/>
        </w:rPr>
      </w:pPr>
      <w:r w:rsidRPr="00C6242C">
        <w:rPr>
          <w:sz w:val="22"/>
          <w:szCs w:val="22"/>
        </w:rPr>
        <w:t>[Rule</w:t>
      </w:r>
      <w:r w:rsidR="00873E2F">
        <w:rPr>
          <w:sz w:val="22"/>
          <w:szCs w:val="22"/>
        </w:rPr>
        <w:t xml:space="preserve"> </w:t>
      </w:r>
      <w:r w:rsidRPr="00C6242C">
        <w:rPr>
          <w:sz w:val="22"/>
          <w:szCs w:val="22"/>
        </w:rPr>
        <w:t>62-210.310(5)(e), F.A.C.]</w:t>
      </w:r>
    </w:p>
    <w:p w14:paraId="11104FFC" w14:textId="77777777" w:rsidR="00F16514" w:rsidRDefault="00C6242C" w:rsidP="00C17062">
      <w:pPr>
        <w:pStyle w:val="ListParagraph"/>
        <w:numPr>
          <w:ilvl w:val="0"/>
          <w:numId w:val="19"/>
        </w:numPr>
        <w:tabs>
          <w:tab w:val="left" w:pos="-720"/>
        </w:tabs>
        <w:spacing w:line="220" w:lineRule="atLeast"/>
        <w:jc w:val="both"/>
        <w:rPr>
          <w:sz w:val="22"/>
          <w:szCs w:val="22"/>
        </w:rPr>
      </w:pPr>
      <w:r w:rsidRPr="00E165AB">
        <w:rPr>
          <w:sz w:val="22"/>
          <w:szCs w:val="22"/>
          <w:u w:val="single"/>
        </w:rPr>
        <w:t>General Permit Compliance Tests</w:t>
      </w:r>
      <w:r w:rsidRPr="00C6242C">
        <w:rPr>
          <w:sz w:val="22"/>
          <w:szCs w:val="22"/>
        </w:rPr>
        <w:t>:</w:t>
      </w:r>
      <w:r w:rsidR="00873E2F">
        <w:rPr>
          <w:sz w:val="22"/>
          <w:szCs w:val="22"/>
        </w:rPr>
        <w:t xml:space="preserve"> </w:t>
      </w:r>
      <w:r w:rsidRPr="00C6242C">
        <w:rPr>
          <w:sz w:val="22"/>
          <w:szCs w:val="22"/>
        </w:rPr>
        <w:t xml:space="preserve"> The owner or operator of the nonmetallic mineral processing plant shall test the mineral processing plant in accordance with its current Florida Air General Permit requirements.</w:t>
      </w:r>
    </w:p>
    <w:p w14:paraId="2116C217" w14:textId="39D9254E" w:rsidR="00C6242C" w:rsidRDefault="00C6242C" w:rsidP="00F16514">
      <w:pPr>
        <w:pStyle w:val="BodyText3"/>
        <w:ind w:left="720"/>
        <w:jc w:val="both"/>
        <w:rPr>
          <w:sz w:val="22"/>
          <w:szCs w:val="22"/>
        </w:rPr>
      </w:pPr>
      <w:r w:rsidRPr="00C6242C">
        <w:rPr>
          <w:sz w:val="22"/>
          <w:szCs w:val="22"/>
        </w:rPr>
        <w:t>[Rule 62-4.070(3), F.A.C.]</w:t>
      </w:r>
    </w:p>
    <w:p w14:paraId="5A78E1FF" w14:textId="2D67FB1E" w:rsidR="00F16514" w:rsidRDefault="00C6242C" w:rsidP="00C17062">
      <w:pPr>
        <w:pStyle w:val="ListParagraph"/>
        <w:numPr>
          <w:ilvl w:val="0"/>
          <w:numId w:val="19"/>
        </w:numPr>
        <w:tabs>
          <w:tab w:val="left" w:pos="-720"/>
        </w:tabs>
        <w:spacing w:line="220" w:lineRule="atLeast"/>
        <w:jc w:val="both"/>
        <w:rPr>
          <w:sz w:val="22"/>
          <w:szCs w:val="22"/>
        </w:rPr>
      </w:pPr>
      <w:r w:rsidRPr="00E165AB">
        <w:rPr>
          <w:sz w:val="22"/>
          <w:szCs w:val="22"/>
          <w:u w:val="single"/>
        </w:rPr>
        <w:t>Notification</w:t>
      </w:r>
      <w:r w:rsidRPr="00C6242C">
        <w:rPr>
          <w:sz w:val="22"/>
          <w:szCs w:val="22"/>
        </w:rPr>
        <w:t xml:space="preserve">: </w:t>
      </w:r>
      <w:r w:rsidR="00873E2F">
        <w:rPr>
          <w:sz w:val="22"/>
          <w:szCs w:val="22"/>
        </w:rPr>
        <w:t xml:space="preserve"> </w:t>
      </w:r>
      <w:r w:rsidRPr="00C6242C">
        <w:rPr>
          <w:sz w:val="22"/>
          <w:szCs w:val="22"/>
        </w:rPr>
        <w:t xml:space="preserve">The owner or operator of the nonmetallic mineral processing plant shall provide to </w:t>
      </w:r>
      <w:r w:rsidR="008B1309">
        <w:rPr>
          <w:sz w:val="22"/>
          <w:szCs w:val="22"/>
        </w:rPr>
        <w:t>OHL Community Asphalt</w:t>
      </w:r>
      <w:r w:rsidRPr="00C6242C">
        <w:rPr>
          <w:sz w:val="22"/>
          <w:szCs w:val="22"/>
        </w:rPr>
        <w:t>., verification that the initial performance tests for particulate matter (PM) and the annual visible emissions (VE) have been met according to the requirements of the nonmetallic mineral processing plant General Permit.</w:t>
      </w:r>
    </w:p>
    <w:p w14:paraId="34F9F39F" w14:textId="6A82EA79" w:rsidR="00C71A55" w:rsidRPr="00F16514" w:rsidRDefault="00C6242C" w:rsidP="00F16514">
      <w:pPr>
        <w:pStyle w:val="BodyText3"/>
        <w:ind w:left="720"/>
        <w:jc w:val="both"/>
        <w:rPr>
          <w:sz w:val="22"/>
          <w:szCs w:val="22"/>
        </w:rPr>
      </w:pPr>
      <w:r w:rsidRPr="00C6242C">
        <w:rPr>
          <w:sz w:val="22"/>
          <w:szCs w:val="22"/>
        </w:rPr>
        <w:t>[Rule 62-4.070(3), F.A.C.]</w:t>
      </w:r>
    </w:p>
    <w:p w14:paraId="7403FBA4" w14:textId="79C0A983" w:rsidR="00C71A55" w:rsidRDefault="00C71A55" w:rsidP="00C17062">
      <w:pPr>
        <w:pStyle w:val="ListParagraph"/>
        <w:numPr>
          <w:ilvl w:val="0"/>
          <w:numId w:val="19"/>
        </w:numPr>
        <w:tabs>
          <w:tab w:val="left" w:pos="-720"/>
        </w:tabs>
        <w:spacing w:line="220" w:lineRule="atLeast"/>
        <w:jc w:val="both"/>
        <w:rPr>
          <w:sz w:val="22"/>
          <w:szCs w:val="22"/>
        </w:rPr>
      </w:pPr>
      <w:r w:rsidRPr="00C71A55">
        <w:rPr>
          <w:sz w:val="22"/>
          <w:szCs w:val="22"/>
          <w:u w:val="single"/>
        </w:rPr>
        <w:t>Fuel Usage</w:t>
      </w:r>
      <w:r>
        <w:rPr>
          <w:sz w:val="22"/>
          <w:szCs w:val="22"/>
        </w:rPr>
        <w:t>:  The permittee shall monitor and record the fuel use of this unit and include it in the monthly facility totals per Condition</w:t>
      </w:r>
      <w:r w:rsidR="00FD6653">
        <w:rPr>
          <w:sz w:val="22"/>
          <w:szCs w:val="22"/>
        </w:rPr>
        <w:t xml:space="preserve"> </w:t>
      </w:r>
      <w:r w:rsidR="00E750D4">
        <w:rPr>
          <w:b/>
          <w:sz w:val="22"/>
          <w:szCs w:val="22"/>
        </w:rPr>
        <w:t>A</w:t>
      </w:r>
      <w:r w:rsidR="00FD6653" w:rsidRPr="00FD6653">
        <w:rPr>
          <w:b/>
          <w:sz w:val="22"/>
          <w:szCs w:val="22"/>
        </w:rPr>
        <w:t>.22</w:t>
      </w:r>
      <w:r w:rsidR="00332137">
        <w:rPr>
          <w:sz w:val="22"/>
          <w:szCs w:val="22"/>
        </w:rPr>
        <w:t>.  The fuel usage for this emission unit shall be included in the facility-wide fuel</w:t>
      </w:r>
      <w:r w:rsidR="00FD6653">
        <w:rPr>
          <w:sz w:val="22"/>
          <w:szCs w:val="22"/>
        </w:rPr>
        <w:t xml:space="preserve"> limit per Condition </w:t>
      </w:r>
      <w:r w:rsidR="002060A2" w:rsidRPr="002060A2">
        <w:rPr>
          <w:b/>
          <w:sz w:val="22"/>
          <w:szCs w:val="22"/>
        </w:rPr>
        <w:t>II.</w:t>
      </w:r>
      <w:r w:rsidR="00FD6653" w:rsidRPr="00FD6653">
        <w:rPr>
          <w:b/>
          <w:sz w:val="22"/>
          <w:szCs w:val="22"/>
        </w:rPr>
        <w:t>6.1</w:t>
      </w:r>
      <w:r w:rsidR="00FD6653">
        <w:rPr>
          <w:sz w:val="22"/>
          <w:szCs w:val="22"/>
        </w:rPr>
        <w:t>.</w:t>
      </w:r>
      <w:r w:rsidR="00332137">
        <w:rPr>
          <w:sz w:val="22"/>
          <w:szCs w:val="22"/>
        </w:rPr>
        <w:t xml:space="preserve"> </w:t>
      </w:r>
    </w:p>
    <w:p w14:paraId="3B064CD1" w14:textId="3F223606" w:rsidR="00903C3D" w:rsidRDefault="00903C3D" w:rsidP="00903C3D">
      <w:pPr>
        <w:pStyle w:val="BodyText3"/>
        <w:spacing w:after="0"/>
        <w:ind w:left="720"/>
        <w:jc w:val="both"/>
        <w:rPr>
          <w:sz w:val="22"/>
          <w:szCs w:val="22"/>
        </w:rPr>
      </w:pPr>
      <w:r>
        <w:rPr>
          <w:sz w:val="22"/>
          <w:szCs w:val="22"/>
        </w:rPr>
        <w:t>[Rules 62-210.300(3)(</w:t>
      </w:r>
      <w:r w:rsidR="00E341B0">
        <w:rPr>
          <w:sz w:val="22"/>
          <w:szCs w:val="22"/>
        </w:rPr>
        <w:t>e</w:t>
      </w:r>
      <w:r>
        <w:rPr>
          <w:sz w:val="22"/>
          <w:szCs w:val="22"/>
        </w:rPr>
        <w:t>)</w:t>
      </w:r>
      <w:r w:rsidR="00E341B0">
        <w:rPr>
          <w:sz w:val="22"/>
          <w:szCs w:val="22"/>
        </w:rPr>
        <w:t>4</w:t>
      </w:r>
      <w:r w:rsidRPr="00060F76">
        <w:rPr>
          <w:sz w:val="22"/>
          <w:szCs w:val="22"/>
        </w:rPr>
        <w:t>.</w:t>
      </w:r>
      <w:r w:rsidR="00E341B0">
        <w:rPr>
          <w:sz w:val="22"/>
          <w:szCs w:val="22"/>
        </w:rPr>
        <w:t>b</w:t>
      </w:r>
      <w:r w:rsidRPr="00060F76">
        <w:rPr>
          <w:sz w:val="22"/>
          <w:szCs w:val="22"/>
        </w:rPr>
        <w:t>., F.A.C]</w:t>
      </w:r>
    </w:p>
    <w:p w14:paraId="57D9BD76" w14:textId="77777777" w:rsidR="00B30530" w:rsidRDefault="00B30530" w:rsidP="00B30530">
      <w:pPr>
        <w:pStyle w:val="BodyText3"/>
        <w:jc w:val="both"/>
        <w:rPr>
          <w:sz w:val="22"/>
          <w:szCs w:val="22"/>
        </w:rPr>
      </w:pPr>
    </w:p>
    <w:p w14:paraId="57462D82" w14:textId="77777777" w:rsidR="00941894" w:rsidRDefault="00941894" w:rsidP="002C5630">
      <w:pPr>
        <w:pStyle w:val="ListParagraph"/>
        <w:tabs>
          <w:tab w:val="left" w:pos="-720"/>
        </w:tabs>
        <w:spacing w:line="220" w:lineRule="atLeast"/>
        <w:jc w:val="both"/>
      </w:pPr>
    </w:p>
    <w:sectPr w:rsidR="00941894" w:rsidSect="00F8503E">
      <w:headerReference w:type="default" r:id="rId37"/>
      <w:pgSz w:w="12240" w:h="15840"/>
      <w:pgMar w:top="900" w:right="1080" w:bottom="1440" w:left="1080" w:header="540" w:footer="288"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1E131D" w14:textId="77777777" w:rsidR="003D29ED" w:rsidRDefault="003D29ED" w:rsidP="000349D1">
      <w:r>
        <w:separator/>
      </w:r>
    </w:p>
  </w:endnote>
  <w:endnote w:type="continuationSeparator" w:id="0">
    <w:p w14:paraId="7E39EE46" w14:textId="77777777" w:rsidR="003D29ED" w:rsidRDefault="003D29ED" w:rsidP="00034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10002FF" w:usb1="4000FCFF" w:usb2="00000009" w:usb3="00000000" w:csb0="0000019F" w:csb1="00000000"/>
  </w:font>
  <w:font w:name="ZWAdobeF">
    <w:altName w:val="Times New Roman"/>
    <w:charset w:val="00"/>
    <w:family w:val="auto"/>
    <w:pitch w:val="variable"/>
    <w:sig w:usb0="00000000" w:usb1="00000000" w:usb2="00000000" w:usb3="00000000" w:csb0="000001FF" w:csb1="00000000"/>
  </w:font>
  <w:font w:name="TimesNewRomanPSMT">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B0672" w14:textId="77777777" w:rsidR="0047015F" w:rsidRDefault="0047015F">
    <w:pPr>
      <w:pStyle w:val="Footer"/>
      <w:jc w:val="center"/>
    </w:pPr>
  </w:p>
  <w:p w14:paraId="34E336A8" w14:textId="0883BEFC" w:rsidR="0047015F" w:rsidRPr="00D72409" w:rsidRDefault="0047015F" w:rsidP="000E50EC">
    <w:pPr>
      <w:pStyle w:val="Footer"/>
      <w:pBdr>
        <w:top w:val="single" w:sz="6" w:space="1" w:color="auto"/>
      </w:pBdr>
      <w:tabs>
        <w:tab w:val="clear" w:pos="4320"/>
        <w:tab w:val="clear" w:pos="8640"/>
        <w:tab w:val="left" w:pos="450"/>
        <w:tab w:val="right" w:pos="9810"/>
      </w:tabs>
      <w:rPr>
        <w:rFonts w:ascii="Times New Roman" w:hAnsi="Times New Roman"/>
        <w:snapToGrid w:val="0"/>
        <w:sz w:val="22"/>
        <w:szCs w:val="22"/>
      </w:rPr>
    </w:pPr>
    <w:r>
      <w:rPr>
        <w:rFonts w:ascii="Times New Roman" w:hAnsi="Times New Roman"/>
        <w:snapToGrid w:val="0"/>
        <w:sz w:val="22"/>
        <w:szCs w:val="22"/>
      </w:rPr>
      <w:t>OHL Community Asphalt</w:t>
    </w:r>
    <w:r w:rsidRPr="00D72409">
      <w:rPr>
        <w:rFonts w:ascii="Times New Roman" w:hAnsi="Times New Roman"/>
        <w:snapToGrid w:val="0"/>
        <w:sz w:val="22"/>
        <w:szCs w:val="22"/>
      </w:rPr>
      <w:tab/>
    </w:r>
    <w:r>
      <w:rPr>
        <w:rFonts w:ascii="Times New Roman" w:hAnsi="Times New Roman"/>
        <w:snapToGrid w:val="0"/>
        <w:sz w:val="22"/>
        <w:szCs w:val="22"/>
      </w:rPr>
      <w:t>DEP File No. 0610001-007</w:t>
    </w:r>
    <w:r w:rsidRPr="00D72409">
      <w:rPr>
        <w:rFonts w:ascii="Times New Roman" w:hAnsi="Times New Roman"/>
        <w:snapToGrid w:val="0"/>
        <w:sz w:val="22"/>
        <w:szCs w:val="22"/>
      </w:rPr>
      <w:t>-AO</w:t>
    </w:r>
  </w:p>
  <w:p w14:paraId="0BB48C72" w14:textId="61D458C5" w:rsidR="0047015F" w:rsidRPr="00D72409" w:rsidRDefault="0047015F" w:rsidP="000E50EC">
    <w:pPr>
      <w:pStyle w:val="Footer"/>
      <w:pBdr>
        <w:top w:val="single" w:sz="6" w:space="1" w:color="auto"/>
      </w:pBdr>
      <w:tabs>
        <w:tab w:val="clear" w:pos="4320"/>
        <w:tab w:val="clear" w:pos="8640"/>
        <w:tab w:val="left" w:pos="450"/>
        <w:tab w:val="right" w:pos="9810"/>
      </w:tabs>
      <w:rPr>
        <w:rFonts w:ascii="Times New Roman" w:hAnsi="Times New Roman"/>
        <w:snapToGrid w:val="0"/>
        <w:sz w:val="22"/>
        <w:szCs w:val="22"/>
      </w:rPr>
    </w:pPr>
    <w:r>
      <w:rPr>
        <w:rFonts w:ascii="Times New Roman" w:hAnsi="Times New Roman"/>
        <w:snapToGrid w:val="0"/>
        <w:sz w:val="22"/>
        <w:szCs w:val="22"/>
      </w:rPr>
      <w:t>Indian River</w:t>
    </w:r>
    <w:r w:rsidRPr="00D72409">
      <w:rPr>
        <w:rFonts w:ascii="Times New Roman" w:hAnsi="Times New Roman"/>
        <w:snapToGrid w:val="0"/>
        <w:sz w:val="22"/>
        <w:szCs w:val="22"/>
      </w:rPr>
      <w:t xml:space="preserve"> County</w:t>
    </w:r>
    <w:r w:rsidRPr="00D72409">
      <w:rPr>
        <w:rFonts w:ascii="Times New Roman" w:hAnsi="Times New Roman"/>
        <w:snapToGrid w:val="0"/>
        <w:sz w:val="22"/>
        <w:szCs w:val="22"/>
      </w:rPr>
      <w:tab/>
      <w:t xml:space="preserve">Facility ID No. </w:t>
    </w:r>
    <w:r>
      <w:rPr>
        <w:rFonts w:ascii="Times New Roman" w:hAnsi="Times New Roman"/>
        <w:snapToGrid w:val="0"/>
        <w:sz w:val="22"/>
        <w:szCs w:val="22"/>
      </w:rPr>
      <w:t>0610001</w:t>
    </w:r>
  </w:p>
  <w:p w14:paraId="287CBAD8" w14:textId="77777777" w:rsidR="0047015F" w:rsidRPr="00D72409" w:rsidRDefault="0047015F">
    <w:pPr>
      <w:pStyle w:val="Footer"/>
      <w:pBdr>
        <w:top w:val="single" w:sz="6" w:space="1" w:color="auto"/>
      </w:pBdr>
      <w:jc w:val="center"/>
      <w:rPr>
        <w:rFonts w:ascii="Times New Roman" w:hAnsi="Times New Roman"/>
        <w:sz w:val="22"/>
        <w:szCs w:val="22"/>
      </w:rPr>
    </w:pPr>
    <w:r w:rsidRPr="00D72409">
      <w:rPr>
        <w:rFonts w:ascii="Times New Roman" w:hAnsi="Times New Roman"/>
        <w:snapToGrid w:val="0"/>
        <w:sz w:val="22"/>
        <w:szCs w:val="22"/>
      </w:rPr>
      <w:t xml:space="preserve">Page </w:t>
    </w:r>
    <w:r w:rsidRPr="00D72409">
      <w:rPr>
        <w:rFonts w:ascii="Times New Roman" w:hAnsi="Times New Roman"/>
        <w:snapToGrid w:val="0"/>
        <w:sz w:val="22"/>
        <w:szCs w:val="22"/>
      </w:rPr>
      <w:fldChar w:fldCharType="begin"/>
    </w:r>
    <w:r w:rsidRPr="00D72409">
      <w:rPr>
        <w:rFonts w:ascii="Times New Roman" w:hAnsi="Times New Roman"/>
        <w:snapToGrid w:val="0"/>
        <w:sz w:val="22"/>
        <w:szCs w:val="22"/>
      </w:rPr>
      <w:instrText xml:space="preserve"> PAGE </w:instrText>
    </w:r>
    <w:r w:rsidRPr="00D72409">
      <w:rPr>
        <w:rFonts w:ascii="Times New Roman" w:hAnsi="Times New Roman"/>
        <w:snapToGrid w:val="0"/>
        <w:sz w:val="22"/>
        <w:szCs w:val="22"/>
      </w:rPr>
      <w:fldChar w:fldCharType="separate"/>
    </w:r>
    <w:r w:rsidR="007F0A8F">
      <w:rPr>
        <w:rFonts w:ascii="Times New Roman" w:hAnsi="Times New Roman"/>
        <w:noProof/>
        <w:snapToGrid w:val="0"/>
        <w:sz w:val="22"/>
        <w:szCs w:val="22"/>
      </w:rPr>
      <w:t>2</w:t>
    </w:r>
    <w:r w:rsidRPr="00D72409">
      <w:rPr>
        <w:rFonts w:ascii="Times New Roman" w:hAnsi="Times New Roman"/>
        <w:snapToGrid w:val="0"/>
        <w:sz w:val="22"/>
        <w:szCs w:val="22"/>
      </w:rPr>
      <w:fldChar w:fldCharType="end"/>
    </w:r>
    <w:r w:rsidRPr="00D72409">
      <w:rPr>
        <w:rFonts w:ascii="Times New Roman" w:hAnsi="Times New Roman"/>
        <w:snapToGrid w:val="0"/>
        <w:sz w:val="22"/>
        <w:szCs w:val="22"/>
      </w:rPr>
      <w:t xml:space="preserve"> of </w:t>
    </w:r>
    <w:r>
      <w:rPr>
        <w:rFonts w:ascii="Times New Roman" w:hAnsi="Times New Roman"/>
        <w:snapToGrid w:val="0"/>
        <w:sz w:val="22"/>
        <w:szCs w:val="22"/>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D7DB67" w14:textId="77777777" w:rsidR="0047015F" w:rsidRPr="00BE4930" w:rsidRDefault="0047015F" w:rsidP="00CF3637">
    <w:pPr>
      <w:pStyle w:val="Footer"/>
      <w:jc w:val="center"/>
      <w:rPr>
        <w:rFonts w:ascii="Times New Roman" w:hAnsi="Times New Roman"/>
        <w:i/>
        <w:color w:val="31849B"/>
      </w:rPr>
    </w:pPr>
    <w:r w:rsidRPr="00BE4930">
      <w:rPr>
        <w:rFonts w:ascii="Times New Roman" w:hAnsi="Times New Roman"/>
        <w:i/>
        <w:color w:val="31849B"/>
      </w:rPr>
      <w:t>www.dep.state.fl.us</w:t>
    </w:r>
  </w:p>
  <w:p w14:paraId="2208B472" w14:textId="77777777" w:rsidR="0047015F" w:rsidRDefault="0047015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47B4D3" w14:textId="77777777" w:rsidR="0047015F" w:rsidRDefault="0047015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14:paraId="4FF0FCDC" w14:textId="77777777" w:rsidR="0047015F" w:rsidRDefault="0047015F">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2C82FE" w14:textId="77777777" w:rsidR="0047015F" w:rsidRDefault="0047015F">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A54CAF" w14:textId="77777777" w:rsidR="0047015F" w:rsidRPr="00D72409" w:rsidRDefault="0047015F" w:rsidP="00FB4799">
    <w:pPr>
      <w:pStyle w:val="Footer"/>
      <w:pBdr>
        <w:top w:val="single" w:sz="6" w:space="1" w:color="auto"/>
      </w:pBdr>
      <w:tabs>
        <w:tab w:val="clear" w:pos="4320"/>
        <w:tab w:val="clear" w:pos="8640"/>
        <w:tab w:val="left" w:pos="450"/>
        <w:tab w:val="right" w:pos="9810"/>
      </w:tabs>
      <w:rPr>
        <w:rFonts w:ascii="Times New Roman" w:hAnsi="Times New Roman"/>
        <w:snapToGrid w:val="0"/>
        <w:sz w:val="22"/>
        <w:szCs w:val="22"/>
      </w:rPr>
    </w:pPr>
    <w:r>
      <w:rPr>
        <w:rFonts w:ascii="Times New Roman" w:hAnsi="Times New Roman"/>
        <w:snapToGrid w:val="0"/>
        <w:sz w:val="22"/>
        <w:szCs w:val="22"/>
      </w:rPr>
      <w:t>OHL Community Asphalt</w:t>
    </w:r>
    <w:r w:rsidRPr="00D72409">
      <w:rPr>
        <w:rFonts w:ascii="Times New Roman" w:hAnsi="Times New Roman"/>
        <w:snapToGrid w:val="0"/>
        <w:sz w:val="22"/>
        <w:szCs w:val="22"/>
      </w:rPr>
      <w:tab/>
    </w:r>
    <w:r>
      <w:rPr>
        <w:rFonts w:ascii="Times New Roman" w:hAnsi="Times New Roman"/>
        <w:snapToGrid w:val="0"/>
        <w:sz w:val="22"/>
        <w:szCs w:val="22"/>
      </w:rPr>
      <w:t>DEP File No. 0610001-007</w:t>
    </w:r>
    <w:r w:rsidRPr="00D72409">
      <w:rPr>
        <w:rFonts w:ascii="Times New Roman" w:hAnsi="Times New Roman"/>
        <w:snapToGrid w:val="0"/>
        <w:sz w:val="22"/>
        <w:szCs w:val="22"/>
      </w:rPr>
      <w:t>-AO</w:t>
    </w:r>
  </w:p>
  <w:p w14:paraId="5FD3B39E" w14:textId="247BA11B" w:rsidR="0047015F" w:rsidRPr="00D72409" w:rsidRDefault="0047015F" w:rsidP="00FB4799">
    <w:pPr>
      <w:pStyle w:val="Footer"/>
      <w:pBdr>
        <w:top w:val="single" w:sz="6" w:space="1" w:color="auto"/>
      </w:pBdr>
      <w:tabs>
        <w:tab w:val="clear" w:pos="4320"/>
        <w:tab w:val="clear" w:pos="8640"/>
        <w:tab w:val="left" w:pos="450"/>
        <w:tab w:val="right" w:pos="9810"/>
      </w:tabs>
      <w:rPr>
        <w:rFonts w:ascii="Times New Roman" w:hAnsi="Times New Roman"/>
        <w:snapToGrid w:val="0"/>
        <w:sz w:val="22"/>
        <w:szCs w:val="22"/>
      </w:rPr>
    </w:pPr>
    <w:r>
      <w:rPr>
        <w:rFonts w:ascii="Times New Roman" w:hAnsi="Times New Roman"/>
        <w:snapToGrid w:val="0"/>
        <w:sz w:val="22"/>
        <w:szCs w:val="22"/>
      </w:rPr>
      <w:t>Indian River</w:t>
    </w:r>
    <w:r w:rsidRPr="00D72409">
      <w:rPr>
        <w:rFonts w:ascii="Times New Roman" w:hAnsi="Times New Roman"/>
        <w:snapToGrid w:val="0"/>
        <w:sz w:val="22"/>
        <w:szCs w:val="22"/>
      </w:rPr>
      <w:t xml:space="preserve"> County</w:t>
    </w:r>
    <w:r w:rsidRPr="00D72409">
      <w:rPr>
        <w:rFonts w:ascii="Times New Roman" w:hAnsi="Times New Roman"/>
        <w:snapToGrid w:val="0"/>
        <w:sz w:val="22"/>
        <w:szCs w:val="22"/>
      </w:rPr>
      <w:tab/>
      <w:t xml:space="preserve">Facility ID No. </w:t>
    </w:r>
    <w:r>
      <w:rPr>
        <w:rFonts w:ascii="Times New Roman" w:hAnsi="Times New Roman"/>
        <w:snapToGrid w:val="0"/>
        <w:sz w:val="22"/>
        <w:szCs w:val="22"/>
      </w:rPr>
      <w:t>0610001</w:t>
    </w:r>
  </w:p>
  <w:p w14:paraId="579E926F" w14:textId="77777777" w:rsidR="0047015F" w:rsidRPr="00D72409" w:rsidRDefault="0047015F" w:rsidP="00D208EF">
    <w:pPr>
      <w:pStyle w:val="Footer"/>
      <w:pBdr>
        <w:top w:val="single" w:sz="6" w:space="1" w:color="auto"/>
      </w:pBdr>
      <w:jc w:val="center"/>
      <w:rPr>
        <w:rFonts w:ascii="Times New Roman" w:hAnsi="Times New Roman"/>
        <w:sz w:val="22"/>
        <w:szCs w:val="22"/>
      </w:rPr>
    </w:pPr>
    <w:r w:rsidRPr="00D72409">
      <w:rPr>
        <w:rFonts w:ascii="Times New Roman" w:hAnsi="Times New Roman"/>
        <w:snapToGrid w:val="0"/>
        <w:sz w:val="22"/>
        <w:szCs w:val="22"/>
      </w:rPr>
      <w:t xml:space="preserve">Page </w:t>
    </w:r>
    <w:r w:rsidRPr="00D72409">
      <w:rPr>
        <w:rFonts w:ascii="Times New Roman" w:hAnsi="Times New Roman"/>
        <w:snapToGrid w:val="0"/>
        <w:sz w:val="22"/>
        <w:szCs w:val="22"/>
      </w:rPr>
      <w:fldChar w:fldCharType="begin"/>
    </w:r>
    <w:r w:rsidRPr="00D72409">
      <w:rPr>
        <w:rFonts w:ascii="Times New Roman" w:hAnsi="Times New Roman"/>
        <w:snapToGrid w:val="0"/>
        <w:sz w:val="22"/>
        <w:szCs w:val="22"/>
      </w:rPr>
      <w:instrText xml:space="preserve"> PAGE </w:instrText>
    </w:r>
    <w:r w:rsidRPr="00D72409">
      <w:rPr>
        <w:rFonts w:ascii="Times New Roman" w:hAnsi="Times New Roman"/>
        <w:snapToGrid w:val="0"/>
        <w:sz w:val="22"/>
        <w:szCs w:val="22"/>
      </w:rPr>
      <w:fldChar w:fldCharType="separate"/>
    </w:r>
    <w:r w:rsidR="007F0A8F">
      <w:rPr>
        <w:rFonts w:ascii="Times New Roman" w:hAnsi="Times New Roman"/>
        <w:noProof/>
        <w:snapToGrid w:val="0"/>
        <w:sz w:val="22"/>
        <w:szCs w:val="22"/>
      </w:rPr>
      <w:t>2</w:t>
    </w:r>
    <w:r w:rsidRPr="00D72409">
      <w:rPr>
        <w:rFonts w:ascii="Times New Roman" w:hAnsi="Times New Roman"/>
        <w:snapToGrid w:val="0"/>
        <w:sz w:val="22"/>
        <w:szCs w:val="22"/>
      </w:rPr>
      <w:fldChar w:fldCharType="end"/>
    </w:r>
    <w:r w:rsidRPr="00D72409">
      <w:rPr>
        <w:rFonts w:ascii="Times New Roman" w:hAnsi="Times New Roman"/>
        <w:snapToGrid w:val="0"/>
        <w:sz w:val="22"/>
        <w:szCs w:val="22"/>
      </w:rPr>
      <w:t xml:space="preserve"> of </w:t>
    </w:r>
    <w:r>
      <w:rPr>
        <w:rFonts w:ascii="Times New Roman" w:hAnsi="Times New Roman"/>
        <w:snapToGrid w:val="0"/>
        <w:sz w:val="22"/>
        <w:szCs w:val="22"/>
      </w:rPr>
      <w:t>15</w:t>
    </w:r>
  </w:p>
  <w:p w14:paraId="79648496" w14:textId="77777777" w:rsidR="0047015F" w:rsidRDefault="0047015F">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E3639" w14:textId="77777777" w:rsidR="0047015F" w:rsidRDefault="0047015F">
    <w:pPr>
      <w:pStyle w:val="Footer"/>
      <w:jc w:val="center"/>
    </w:pPr>
  </w:p>
  <w:p w14:paraId="0552F609" w14:textId="77777777" w:rsidR="0047015F" w:rsidRPr="00D72409" w:rsidRDefault="0047015F" w:rsidP="00B63930">
    <w:pPr>
      <w:pStyle w:val="Footer"/>
      <w:pBdr>
        <w:top w:val="single" w:sz="6" w:space="1" w:color="auto"/>
      </w:pBdr>
      <w:tabs>
        <w:tab w:val="clear" w:pos="4320"/>
        <w:tab w:val="clear" w:pos="8640"/>
        <w:tab w:val="left" w:pos="450"/>
      </w:tabs>
      <w:rPr>
        <w:rFonts w:ascii="Times New Roman" w:hAnsi="Times New Roman"/>
        <w:snapToGrid w:val="0"/>
        <w:sz w:val="22"/>
        <w:szCs w:val="22"/>
      </w:rPr>
    </w:pPr>
    <w:r w:rsidRPr="00D72409">
      <w:rPr>
        <w:rFonts w:ascii="Times New Roman" w:hAnsi="Times New Roman"/>
        <w:snapToGrid w:val="0"/>
        <w:sz w:val="22"/>
        <w:szCs w:val="22"/>
      </w:rPr>
      <w:t>Okeechobee Asphalt &amp; Ready Mix Concrete</w:t>
    </w:r>
    <w:r w:rsidRPr="00D72409">
      <w:rPr>
        <w:rFonts w:ascii="Times New Roman" w:hAnsi="Times New Roman"/>
        <w:snapToGrid w:val="0"/>
        <w:sz w:val="22"/>
        <w:szCs w:val="22"/>
      </w:rPr>
      <w:tab/>
    </w:r>
    <w:r w:rsidRPr="00D72409">
      <w:rPr>
        <w:rFonts w:ascii="Times New Roman" w:hAnsi="Times New Roman"/>
        <w:snapToGrid w:val="0"/>
        <w:sz w:val="22"/>
        <w:szCs w:val="22"/>
      </w:rPr>
      <w:tab/>
    </w:r>
    <w:r w:rsidRPr="00D72409">
      <w:rPr>
        <w:rFonts w:ascii="Times New Roman" w:hAnsi="Times New Roman"/>
        <w:snapToGrid w:val="0"/>
        <w:sz w:val="22"/>
        <w:szCs w:val="22"/>
      </w:rPr>
      <w:tab/>
    </w:r>
    <w:r w:rsidRPr="00D72409">
      <w:rPr>
        <w:rFonts w:ascii="Times New Roman" w:hAnsi="Times New Roman"/>
        <w:snapToGrid w:val="0"/>
        <w:sz w:val="22"/>
        <w:szCs w:val="22"/>
      </w:rPr>
      <w:tab/>
    </w:r>
    <w:r>
      <w:rPr>
        <w:rFonts w:ascii="Times New Roman" w:hAnsi="Times New Roman"/>
        <w:snapToGrid w:val="0"/>
        <w:sz w:val="22"/>
        <w:szCs w:val="22"/>
      </w:rPr>
      <w:t>DEP File No. 0930001-009</w:t>
    </w:r>
    <w:r w:rsidRPr="00D72409">
      <w:rPr>
        <w:rFonts w:ascii="Times New Roman" w:hAnsi="Times New Roman"/>
        <w:snapToGrid w:val="0"/>
        <w:sz w:val="22"/>
        <w:szCs w:val="22"/>
      </w:rPr>
      <w:t>-AO</w:t>
    </w:r>
  </w:p>
  <w:p w14:paraId="5AB57C21" w14:textId="77777777" w:rsidR="0047015F" w:rsidRPr="00D72409" w:rsidRDefault="0047015F" w:rsidP="00B63930">
    <w:pPr>
      <w:pStyle w:val="Footer"/>
      <w:pBdr>
        <w:top w:val="single" w:sz="6" w:space="1" w:color="auto"/>
      </w:pBdr>
      <w:tabs>
        <w:tab w:val="clear" w:pos="4320"/>
        <w:tab w:val="clear" w:pos="8640"/>
        <w:tab w:val="left" w:pos="450"/>
      </w:tabs>
      <w:rPr>
        <w:rFonts w:ascii="Times New Roman" w:hAnsi="Times New Roman"/>
        <w:snapToGrid w:val="0"/>
        <w:sz w:val="22"/>
        <w:szCs w:val="22"/>
      </w:rPr>
    </w:pPr>
    <w:r w:rsidRPr="00D72409">
      <w:rPr>
        <w:rFonts w:ascii="Times New Roman" w:hAnsi="Times New Roman"/>
        <w:snapToGrid w:val="0"/>
        <w:sz w:val="22"/>
        <w:szCs w:val="22"/>
      </w:rPr>
      <w:t>Okeechobee County</w:t>
    </w:r>
    <w:r w:rsidRPr="00D72409">
      <w:rPr>
        <w:rFonts w:ascii="Times New Roman" w:hAnsi="Times New Roman"/>
        <w:snapToGrid w:val="0"/>
        <w:sz w:val="22"/>
        <w:szCs w:val="22"/>
      </w:rPr>
      <w:tab/>
    </w:r>
    <w:r w:rsidRPr="00D72409">
      <w:rPr>
        <w:rFonts w:ascii="Times New Roman" w:hAnsi="Times New Roman"/>
        <w:snapToGrid w:val="0"/>
        <w:sz w:val="22"/>
        <w:szCs w:val="22"/>
      </w:rPr>
      <w:tab/>
    </w:r>
    <w:r w:rsidRPr="00D72409">
      <w:rPr>
        <w:rFonts w:ascii="Times New Roman" w:hAnsi="Times New Roman"/>
        <w:snapToGrid w:val="0"/>
        <w:sz w:val="22"/>
        <w:szCs w:val="22"/>
      </w:rPr>
      <w:tab/>
    </w:r>
    <w:r w:rsidRPr="00D72409">
      <w:rPr>
        <w:rFonts w:ascii="Times New Roman" w:hAnsi="Times New Roman"/>
        <w:snapToGrid w:val="0"/>
        <w:sz w:val="22"/>
        <w:szCs w:val="22"/>
      </w:rPr>
      <w:tab/>
    </w:r>
    <w:r w:rsidRPr="00D72409">
      <w:rPr>
        <w:rFonts w:ascii="Times New Roman" w:hAnsi="Times New Roman"/>
        <w:snapToGrid w:val="0"/>
        <w:sz w:val="22"/>
        <w:szCs w:val="22"/>
      </w:rPr>
      <w:tab/>
    </w:r>
    <w:r w:rsidRPr="00D72409">
      <w:rPr>
        <w:rFonts w:ascii="Times New Roman" w:hAnsi="Times New Roman"/>
        <w:snapToGrid w:val="0"/>
        <w:sz w:val="22"/>
        <w:szCs w:val="22"/>
      </w:rPr>
      <w:tab/>
    </w:r>
    <w:r w:rsidRPr="00D72409">
      <w:rPr>
        <w:rFonts w:ascii="Times New Roman" w:hAnsi="Times New Roman"/>
        <w:snapToGrid w:val="0"/>
        <w:sz w:val="22"/>
        <w:szCs w:val="22"/>
      </w:rPr>
      <w:tab/>
      <w:t>Facility ID No. 0930001</w:t>
    </w:r>
  </w:p>
  <w:p w14:paraId="7F67D50D" w14:textId="77777777" w:rsidR="0047015F" w:rsidRDefault="0047015F">
    <w:pPr>
      <w:pStyle w:val="Footer"/>
      <w:pBdr>
        <w:top w:val="single" w:sz="6" w:space="1" w:color="auto"/>
      </w:pBdr>
      <w:jc w:val="center"/>
      <w:rPr>
        <w:rFonts w:ascii="Times New Roman" w:hAnsi="Times New Roman"/>
        <w:snapToGrid w:val="0"/>
      </w:rPr>
    </w:pPr>
  </w:p>
  <w:p w14:paraId="4D655679" w14:textId="77777777" w:rsidR="0047015F" w:rsidRPr="00D72409" w:rsidRDefault="0047015F">
    <w:pPr>
      <w:pStyle w:val="Footer"/>
      <w:pBdr>
        <w:top w:val="single" w:sz="6" w:space="1" w:color="auto"/>
      </w:pBdr>
      <w:jc w:val="center"/>
      <w:rPr>
        <w:rFonts w:ascii="Times New Roman" w:hAnsi="Times New Roman"/>
        <w:sz w:val="22"/>
        <w:szCs w:val="22"/>
      </w:rPr>
    </w:pPr>
    <w:r w:rsidRPr="00D72409">
      <w:rPr>
        <w:rFonts w:ascii="Times New Roman" w:hAnsi="Times New Roman"/>
        <w:snapToGrid w:val="0"/>
        <w:sz w:val="22"/>
        <w:szCs w:val="22"/>
      </w:rPr>
      <w:t xml:space="preserve">Page </w:t>
    </w:r>
    <w:r w:rsidRPr="00D72409">
      <w:rPr>
        <w:rFonts w:ascii="Times New Roman" w:hAnsi="Times New Roman"/>
        <w:snapToGrid w:val="0"/>
        <w:sz w:val="22"/>
        <w:szCs w:val="22"/>
      </w:rPr>
      <w:fldChar w:fldCharType="begin"/>
    </w:r>
    <w:r w:rsidRPr="00D72409">
      <w:rPr>
        <w:rFonts w:ascii="Times New Roman" w:hAnsi="Times New Roman"/>
        <w:snapToGrid w:val="0"/>
        <w:sz w:val="22"/>
        <w:szCs w:val="22"/>
      </w:rPr>
      <w:instrText xml:space="preserve"> PAGE </w:instrText>
    </w:r>
    <w:r w:rsidRPr="00D72409">
      <w:rPr>
        <w:rFonts w:ascii="Times New Roman" w:hAnsi="Times New Roman"/>
        <w:snapToGrid w:val="0"/>
        <w:sz w:val="22"/>
        <w:szCs w:val="22"/>
      </w:rPr>
      <w:fldChar w:fldCharType="separate"/>
    </w:r>
    <w:r>
      <w:rPr>
        <w:rFonts w:ascii="Times New Roman" w:hAnsi="Times New Roman"/>
        <w:noProof/>
        <w:snapToGrid w:val="0"/>
        <w:sz w:val="22"/>
        <w:szCs w:val="22"/>
      </w:rPr>
      <w:t>4</w:t>
    </w:r>
    <w:r w:rsidRPr="00D72409">
      <w:rPr>
        <w:rFonts w:ascii="Times New Roman" w:hAnsi="Times New Roman"/>
        <w:snapToGrid w:val="0"/>
        <w:sz w:val="22"/>
        <w:szCs w:val="22"/>
      </w:rPr>
      <w:fldChar w:fldCharType="end"/>
    </w:r>
    <w:r w:rsidRPr="00D72409">
      <w:rPr>
        <w:rFonts w:ascii="Times New Roman" w:hAnsi="Times New Roman"/>
        <w:snapToGrid w:val="0"/>
        <w:sz w:val="22"/>
        <w:szCs w:val="22"/>
      </w:rPr>
      <w:t xml:space="preserve"> of </w:t>
    </w:r>
    <w:r>
      <w:rPr>
        <w:rFonts w:ascii="Times New Roman" w:hAnsi="Times New Roman"/>
        <w:snapToGrid w:val="0"/>
        <w:sz w:val="22"/>
        <w:szCs w:val="22"/>
      </w:rPr>
      <w:t>2</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D0A2D" w14:textId="77777777" w:rsidR="0047015F" w:rsidRPr="00BE4930" w:rsidRDefault="0047015F" w:rsidP="00BE4930">
    <w:pPr>
      <w:pStyle w:val="Footer"/>
      <w:jc w:val="center"/>
      <w:rPr>
        <w:rFonts w:ascii="Times New Roman" w:hAnsi="Times New Roman"/>
        <w:i/>
        <w:color w:val="31849B"/>
      </w:rPr>
    </w:pPr>
    <w:r w:rsidRPr="00BE4930">
      <w:rPr>
        <w:rFonts w:ascii="Times New Roman" w:hAnsi="Times New Roman"/>
        <w:i/>
        <w:color w:val="31849B"/>
      </w:rPr>
      <w:t>www.dep.state.fl.us</w:t>
    </w:r>
  </w:p>
  <w:p w14:paraId="396C61C0" w14:textId="77777777" w:rsidR="0047015F" w:rsidRDefault="0047015F">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0F2B4" w14:textId="77777777" w:rsidR="0047015F" w:rsidRDefault="0047015F" w:rsidP="007045F3">
    <w:pPr>
      <w:pStyle w:val="Footer"/>
      <w:tabs>
        <w:tab w:val="clear" w:pos="8640"/>
        <w:tab w:val="left" w:pos="5040"/>
      </w:tabs>
    </w:pPr>
    <w:r>
      <w:tab/>
    </w:r>
    <w:r>
      <w:tab/>
    </w:r>
    <w:r>
      <w:tab/>
    </w:r>
  </w:p>
  <w:p w14:paraId="73FBB37C" w14:textId="7144B54E" w:rsidR="0047015F" w:rsidRPr="00D72409" w:rsidRDefault="0047015F" w:rsidP="007045F3">
    <w:pPr>
      <w:pStyle w:val="Footer"/>
      <w:pBdr>
        <w:top w:val="single" w:sz="6" w:space="1" w:color="auto"/>
      </w:pBdr>
      <w:tabs>
        <w:tab w:val="clear" w:pos="4320"/>
        <w:tab w:val="clear" w:pos="8640"/>
        <w:tab w:val="left" w:pos="450"/>
        <w:tab w:val="right" w:pos="9810"/>
      </w:tabs>
      <w:rPr>
        <w:rFonts w:ascii="Times New Roman" w:hAnsi="Times New Roman"/>
        <w:snapToGrid w:val="0"/>
        <w:sz w:val="22"/>
        <w:szCs w:val="22"/>
      </w:rPr>
    </w:pPr>
    <w:r>
      <w:rPr>
        <w:rFonts w:ascii="Times New Roman" w:hAnsi="Times New Roman"/>
        <w:snapToGrid w:val="0"/>
        <w:sz w:val="22"/>
        <w:szCs w:val="22"/>
      </w:rPr>
      <w:t>OHL Community Asphalt</w:t>
    </w:r>
    <w:r w:rsidRPr="00D72409">
      <w:rPr>
        <w:rFonts w:ascii="Times New Roman" w:hAnsi="Times New Roman"/>
        <w:snapToGrid w:val="0"/>
        <w:sz w:val="22"/>
        <w:szCs w:val="22"/>
      </w:rPr>
      <w:tab/>
    </w:r>
    <w:r>
      <w:rPr>
        <w:rFonts w:ascii="Times New Roman" w:hAnsi="Times New Roman"/>
        <w:snapToGrid w:val="0"/>
        <w:sz w:val="22"/>
        <w:szCs w:val="22"/>
      </w:rPr>
      <w:t>Permit No. 0610001-007</w:t>
    </w:r>
    <w:r w:rsidRPr="00D72409">
      <w:rPr>
        <w:rFonts w:ascii="Times New Roman" w:hAnsi="Times New Roman"/>
        <w:snapToGrid w:val="0"/>
        <w:sz w:val="22"/>
        <w:szCs w:val="22"/>
      </w:rPr>
      <w:t>-AO</w:t>
    </w:r>
  </w:p>
  <w:p w14:paraId="1A21A2EC" w14:textId="56133C4C" w:rsidR="0047015F" w:rsidRPr="00D72409" w:rsidRDefault="0047015F" w:rsidP="007045F3">
    <w:pPr>
      <w:pStyle w:val="Footer"/>
      <w:pBdr>
        <w:top w:val="single" w:sz="6" w:space="1" w:color="auto"/>
      </w:pBdr>
      <w:tabs>
        <w:tab w:val="clear" w:pos="4320"/>
        <w:tab w:val="clear" w:pos="8640"/>
        <w:tab w:val="left" w:pos="450"/>
        <w:tab w:val="right" w:pos="9810"/>
      </w:tabs>
      <w:rPr>
        <w:rFonts w:ascii="Times New Roman" w:hAnsi="Times New Roman"/>
        <w:snapToGrid w:val="0"/>
        <w:sz w:val="22"/>
        <w:szCs w:val="22"/>
      </w:rPr>
    </w:pPr>
    <w:r>
      <w:rPr>
        <w:rFonts w:ascii="Times New Roman" w:hAnsi="Times New Roman"/>
        <w:snapToGrid w:val="0"/>
        <w:sz w:val="22"/>
        <w:szCs w:val="22"/>
      </w:rPr>
      <w:t>Indian River</w:t>
    </w:r>
    <w:r w:rsidRPr="00D72409">
      <w:rPr>
        <w:rFonts w:ascii="Times New Roman" w:hAnsi="Times New Roman"/>
        <w:snapToGrid w:val="0"/>
        <w:sz w:val="22"/>
        <w:szCs w:val="22"/>
      </w:rPr>
      <w:t xml:space="preserve"> County</w:t>
    </w:r>
    <w:r w:rsidRPr="00D72409">
      <w:rPr>
        <w:rFonts w:ascii="Times New Roman" w:hAnsi="Times New Roman"/>
        <w:snapToGrid w:val="0"/>
        <w:sz w:val="22"/>
        <w:szCs w:val="22"/>
      </w:rPr>
      <w:tab/>
      <w:t>Facility ID No. 0</w:t>
    </w:r>
    <w:r>
      <w:rPr>
        <w:rFonts w:ascii="Times New Roman" w:hAnsi="Times New Roman"/>
        <w:snapToGrid w:val="0"/>
        <w:sz w:val="22"/>
        <w:szCs w:val="22"/>
      </w:rPr>
      <w:t>61</w:t>
    </w:r>
    <w:r w:rsidRPr="00D72409">
      <w:rPr>
        <w:rFonts w:ascii="Times New Roman" w:hAnsi="Times New Roman"/>
        <w:snapToGrid w:val="0"/>
        <w:sz w:val="22"/>
        <w:szCs w:val="22"/>
      </w:rPr>
      <w:t>0001</w:t>
    </w:r>
  </w:p>
  <w:p w14:paraId="1773E96A" w14:textId="77777777" w:rsidR="0047015F" w:rsidRPr="00D72409" w:rsidRDefault="0047015F" w:rsidP="007045F3">
    <w:pPr>
      <w:pStyle w:val="Footer"/>
      <w:pBdr>
        <w:top w:val="single" w:sz="6" w:space="1" w:color="auto"/>
      </w:pBdr>
      <w:tabs>
        <w:tab w:val="right" w:pos="9810"/>
      </w:tabs>
      <w:jc w:val="center"/>
      <w:rPr>
        <w:rFonts w:ascii="Times New Roman" w:hAnsi="Times New Roman"/>
        <w:sz w:val="22"/>
        <w:szCs w:val="22"/>
      </w:rPr>
    </w:pPr>
    <w:r w:rsidRPr="00D72409">
      <w:rPr>
        <w:rFonts w:ascii="Times New Roman" w:hAnsi="Times New Roman"/>
        <w:snapToGrid w:val="0"/>
        <w:sz w:val="22"/>
        <w:szCs w:val="22"/>
      </w:rPr>
      <w:t xml:space="preserve">Page </w:t>
    </w:r>
    <w:r w:rsidRPr="00D72409">
      <w:rPr>
        <w:rFonts w:ascii="Times New Roman" w:hAnsi="Times New Roman"/>
        <w:snapToGrid w:val="0"/>
        <w:sz w:val="22"/>
        <w:szCs w:val="22"/>
      </w:rPr>
      <w:fldChar w:fldCharType="begin"/>
    </w:r>
    <w:r w:rsidRPr="00D72409">
      <w:rPr>
        <w:rFonts w:ascii="Times New Roman" w:hAnsi="Times New Roman"/>
        <w:snapToGrid w:val="0"/>
        <w:sz w:val="22"/>
        <w:szCs w:val="22"/>
      </w:rPr>
      <w:instrText xml:space="preserve"> PAGE </w:instrText>
    </w:r>
    <w:r w:rsidRPr="00D72409">
      <w:rPr>
        <w:rFonts w:ascii="Times New Roman" w:hAnsi="Times New Roman"/>
        <w:snapToGrid w:val="0"/>
        <w:sz w:val="22"/>
        <w:szCs w:val="22"/>
      </w:rPr>
      <w:fldChar w:fldCharType="separate"/>
    </w:r>
    <w:r w:rsidR="007F0A8F">
      <w:rPr>
        <w:rFonts w:ascii="Times New Roman" w:hAnsi="Times New Roman"/>
        <w:noProof/>
        <w:snapToGrid w:val="0"/>
        <w:sz w:val="22"/>
        <w:szCs w:val="22"/>
      </w:rPr>
      <w:t>4</w:t>
    </w:r>
    <w:r w:rsidRPr="00D72409">
      <w:rPr>
        <w:rFonts w:ascii="Times New Roman" w:hAnsi="Times New Roman"/>
        <w:snapToGrid w:val="0"/>
        <w:sz w:val="22"/>
        <w:szCs w:val="22"/>
      </w:rPr>
      <w:fldChar w:fldCharType="end"/>
    </w:r>
    <w:r w:rsidRPr="00D72409">
      <w:rPr>
        <w:rFonts w:ascii="Times New Roman" w:hAnsi="Times New Roman"/>
        <w:snapToGrid w:val="0"/>
        <w:sz w:val="22"/>
        <w:szCs w:val="22"/>
      </w:rPr>
      <w:t xml:space="preserve"> of </w:t>
    </w:r>
    <w:r>
      <w:rPr>
        <w:rFonts w:ascii="Times New Roman" w:hAnsi="Times New Roman"/>
        <w:snapToGrid w:val="0"/>
        <w:sz w:val="22"/>
        <w:szCs w:val="22"/>
      </w:rPr>
      <w:t>15</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A13DD" w14:textId="77777777" w:rsidR="0047015F" w:rsidRDefault="0047015F" w:rsidP="007045F3">
    <w:pPr>
      <w:pStyle w:val="Footer"/>
      <w:tabs>
        <w:tab w:val="clear" w:pos="8640"/>
        <w:tab w:val="left" w:pos="5040"/>
      </w:tabs>
    </w:pPr>
    <w:r>
      <w:tab/>
    </w:r>
    <w:r>
      <w:tab/>
    </w:r>
    <w:r>
      <w:tab/>
    </w:r>
  </w:p>
  <w:p w14:paraId="00EDED49" w14:textId="77777777" w:rsidR="0047015F" w:rsidRPr="00D72409" w:rsidRDefault="0047015F" w:rsidP="00415E23">
    <w:pPr>
      <w:pStyle w:val="Footer"/>
      <w:pBdr>
        <w:top w:val="single" w:sz="6" w:space="1" w:color="auto"/>
      </w:pBdr>
      <w:tabs>
        <w:tab w:val="clear" w:pos="4320"/>
        <w:tab w:val="clear" w:pos="8640"/>
        <w:tab w:val="left" w:pos="450"/>
        <w:tab w:val="right" w:pos="9810"/>
      </w:tabs>
      <w:rPr>
        <w:rFonts w:ascii="Times New Roman" w:hAnsi="Times New Roman"/>
        <w:snapToGrid w:val="0"/>
        <w:sz w:val="22"/>
        <w:szCs w:val="22"/>
      </w:rPr>
    </w:pPr>
    <w:r>
      <w:rPr>
        <w:rFonts w:ascii="Times New Roman" w:hAnsi="Times New Roman"/>
        <w:snapToGrid w:val="0"/>
        <w:sz w:val="22"/>
        <w:szCs w:val="22"/>
      </w:rPr>
      <w:t>OHL Community Asphalt</w:t>
    </w:r>
    <w:r w:rsidRPr="00D72409">
      <w:rPr>
        <w:rFonts w:ascii="Times New Roman" w:hAnsi="Times New Roman"/>
        <w:snapToGrid w:val="0"/>
        <w:sz w:val="22"/>
        <w:szCs w:val="22"/>
      </w:rPr>
      <w:tab/>
    </w:r>
    <w:r>
      <w:rPr>
        <w:rFonts w:ascii="Times New Roman" w:hAnsi="Times New Roman"/>
        <w:snapToGrid w:val="0"/>
        <w:sz w:val="22"/>
        <w:szCs w:val="22"/>
      </w:rPr>
      <w:t>Permit No. 0610001-007</w:t>
    </w:r>
    <w:r w:rsidRPr="00D72409">
      <w:rPr>
        <w:rFonts w:ascii="Times New Roman" w:hAnsi="Times New Roman"/>
        <w:snapToGrid w:val="0"/>
        <w:sz w:val="22"/>
        <w:szCs w:val="22"/>
      </w:rPr>
      <w:t>-AO</w:t>
    </w:r>
  </w:p>
  <w:p w14:paraId="7A257805" w14:textId="42B4C370" w:rsidR="0047015F" w:rsidRPr="00D72409" w:rsidRDefault="0047015F" w:rsidP="00415E23">
    <w:pPr>
      <w:pStyle w:val="Footer"/>
      <w:pBdr>
        <w:top w:val="single" w:sz="6" w:space="1" w:color="auto"/>
      </w:pBdr>
      <w:tabs>
        <w:tab w:val="clear" w:pos="4320"/>
        <w:tab w:val="clear" w:pos="8640"/>
        <w:tab w:val="left" w:pos="450"/>
        <w:tab w:val="right" w:pos="9810"/>
      </w:tabs>
      <w:rPr>
        <w:rFonts w:ascii="Times New Roman" w:hAnsi="Times New Roman"/>
        <w:snapToGrid w:val="0"/>
        <w:sz w:val="22"/>
        <w:szCs w:val="22"/>
      </w:rPr>
    </w:pPr>
    <w:r>
      <w:rPr>
        <w:rFonts w:ascii="Times New Roman" w:hAnsi="Times New Roman"/>
        <w:snapToGrid w:val="0"/>
        <w:sz w:val="22"/>
        <w:szCs w:val="22"/>
      </w:rPr>
      <w:t>Indian River</w:t>
    </w:r>
    <w:r w:rsidRPr="00D72409">
      <w:rPr>
        <w:rFonts w:ascii="Times New Roman" w:hAnsi="Times New Roman"/>
        <w:snapToGrid w:val="0"/>
        <w:sz w:val="22"/>
        <w:szCs w:val="22"/>
      </w:rPr>
      <w:t xml:space="preserve"> County</w:t>
    </w:r>
    <w:r w:rsidRPr="00D72409">
      <w:rPr>
        <w:rFonts w:ascii="Times New Roman" w:hAnsi="Times New Roman"/>
        <w:snapToGrid w:val="0"/>
        <w:sz w:val="22"/>
        <w:szCs w:val="22"/>
      </w:rPr>
      <w:tab/>
      <w:t>Facility ID No. 0</w:t>
    </w:r>
    <w:r>
      <w:rPr>
        <w:rFonts w:ascii="Times New Roman" w:hAnsi="Times New Roman"/>
        <w:snapToGrid w:val="0"/>
        <w:sz w:val="22"/>
        <w:szCs w:val="22"/>
      </w:rPr>
      <w:t>61</w:t>
    </w:r>
    <w:r w:rsidRPr="00D72409">
      <w:rPr>
        <w:rFonts w:ascii="Times New Roman" w:hAnsi="Times New Roman"/>
        <w:snapToGrid w:val="0"/>
        <w:sz w:val="22"/>
        <w:szCs w:val="22"/>
      </w:rPr>
      <w:t>0001</w:t>
    </w:r>
  </w:p>
  <w:p w14:paraId="0A7A4AC3" w14:textId="5CADBBD1" w:rsidR="0047015F" w:rsidRPr="00D72409" w:rsidRDefault="0047015F" w:rsidP="007045F3">
    <w:pPr>
      <w:pStyle w:val="Footer"/>
      <w:pBdr>
        <w:top w:val="single" w:sz="6" w:space="1" w:color="auto"/>
      </w:pBdr>
      <w:tabs>
        <w:tab w:val="right" w:pos="9810"/>
      </w:tabs>
      <w:jc w:val="center"/>
      <w:rPr>
        <w:rFonts w:ascii="Times New Roman" w:hAnsi="Times New Roman"/>
        <w:sz w:val="22"/>
        <w:szCs w:val="22"/>
      </w:rPr>
    </w:pPr>
    <w:r w:rsidRPr="00D72409">
      <w:rPr>
        <w:rFonts w:ascii="Times New Roman" w:hAnsi="Times New Roman"/>
        <w:snapToGrid w:val="0"/>
        <w:sz w:val="22"/>
        <w:szCs w:val="22"/>
      </w:rPr>
      <w:t xml:space="preserve">Page </w:t>
    </w:r>
    <w:r w:rsidRPr="00D72409">
      <w:rPr>
        <w:rFonts w:ascii="Times New Roman" w:hAnsi="Times New Roman"/>
        <w:snapToGrid w:val="0"/>
        <w:sz w:val="22"/>
        <w:szCs w:val="22"/>
      </w:rPr>
      <w:fldChar w:fldCharType="begin"/>
    </w:r>
    <w:r w:rsidRPr="00D72409">
      <w:rPr>
        <w:rFonts w:ascii="Times New Roman" w:hAnsi="Times New Roman"/>
        <w:snapToGrid w:val="0"/>
        <w:sz w:val="22"/>
        <w:szCs w:val="22"/>
      </w:rPr>
      <w:instrText xml:space="preserve"> PAGE </w:instrText>
    </w:r>
    <w:r w:rsidRPr="00D72409">
      <w:rPr>
        <w:rFonts w:ascii="Times New Roman" w:hAnsi="Times New Roman"/>
        <w:snapToGrid w:val="0"/>
        <w:sz w:val="22"/>
        <w:szCs w:val="22"/>
      </w:rPr>
      <w:fldChar w:fldCharType="separate"/>
    </w:r>
    <w:r w:rsidR="007F0A8F">
      <w:rPr>
        <w:rFonts w:ascii="Times New Roman" w:hAnsi="Times New Roman"/>
        <w:noProof/>
        <w:snapToGrid w:val="0"/>
        <w:sz w:val="22"/>
        <w:szCs w:val="22"/>
      </w:rPr>
      <w:t>6</w:t>
    </w:r>
    <w:r w:rsidRPr="00D72409">
      <w:rPr>
        <w:rFonts w:ascii="Times New Roman" w:hAnsi="Times New Roman"/>
        <w:snapToGrid w:val="0"/>
        <w:sz w:val="22"/>
        <w:szCs w:val="22"/>
      </w:rPr>
      <w:fldChar w:fldCharType="end"/>
    </w:r>
    <w:r w:rsidRPr="00D72409">
      <w:rPr>
        <w:rFonts w:ascii="Times New Roman" w:hAnsi="Times New Roman"/>
        <w:snapToGrid w:val="0"/>
        <w:sz w:val="22"/>
        <w:szCs w:val="22"/>
      </w:rPr>
      <w:t xml:space="preserve"> of </w:t>
    </w:r>
    <w:r>
      <w:rPr>
        <w:rFonts w:ascii="Times New Roman" w:hAnsi="Times New Roman"/>
        <w:snapToGrid w:val="0"/>
        <w:sz w:val="22"/>
        <w:szCs w:val="22"/>
      </w:rPr>
      <w:t>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4FFE17" w14:textId="77777777" w:rsidR="003D29ED" w:rsidRDefault="003D29ED" w:rsidP="000349D1">
      <w:r>
        <w:separator/>
      </w:r>
    </w:p>
  </w:footnote>
  <w:footnote w:type="continuationSeparator" w:id="0">
    <w:p w14:paraId="22886641" w14:textId="77777777" w:rsidR="003D29ED" w:rsidRDefault="003D29ED" w:rsidP="000349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F7173B" w14:textId="40EEB76C" w:rsidR="0047015F" w:rsidRPr="0099753E" w:rsidRDefault="0047015F" w:rsidP="0099753E">
    <w:pPr>
      <w:pStyle w:val="Header"/>
      <w:pBdr>
        <w:bottom w:val="single" w:sz="4" w:space="1" w:color="auto"/>
      </w:pBdr>
      <w:jc w:val="center"/>
      <w:rPr>
        <w:rFonts w:ascii="Times New Roman" w:hAnsi="Times New Roman"/>
        <w:sz w:val="22"/>
        <w:szCs w:val="22"/>
      </w:rPr>
    </w:pPr>
    <w:r w:rsidRPr="0099753E">
      <w:rPr>
        <w:rFonts w:ascii="Times New Roman" w:hAnsi="Times New Roman"/>
        <w:sz w:val="22"/>
        <w:szCs w:val="22"/>
      </w:rPr>
      <w:t xml:space="preserve">AIR OPERATION PERMIT </w:t>
    </w:r>
    <w:r>
      <w:rPr>
        <w:rFonts w:ascii="Times New Roman" w:hAnsi="Times New Roman"/>
        <w:sz w:val="22"/>
        <w:szCs w:val="22"/>
      </w:rPr>
      <w:t>No. 0610001-007-AO</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47015F" w14:paraId="179E055F" w14:textId="77777777" w:rsidTr="00363B61">
      <w:tc>
        <w:tcPr>
          <w:tcW w:w="2448" w:type="dxa"/>
        </w:tcPr>
        <w:p w14:paraId="1979E56D" w14:textId="77777777" w:rsidR="0047015F" w:rsidRDefault="0047015F" w:rsidP="00363B61">
          <w:r>
            <w:rPr>
              <w:noProof/>
            </w:rPr>
            <w:drawing>
              <wp:inline distT="0" distB="0" distL="0" distR="0" wp14:anchorId="2440D093" wp14:editId="658E60AE">
                <wp:extent cx="1504950" cy="981075"/>
                <wp:effectExtent l="0" t="0" r="0" b="9525"/>
                <wp:docPr id="2" name="Picture 2"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81075"/>
                        </a:xfrm>
                        <a:prstGeom prst="rect">
                          <a:avLst/>
                        </a:prstGeom>
                        <a:noFill/>
                        <a:ln>
                          <a:noFill/>
                        </a:ln>
                      </pic:spPr>
                    </pic:pic>
                  </a:graphicData>
                </a:graphic>
              </wp:inline>
            </w:drawing>
          </w:r>
        </w:p>
      </w:tc>
      <w:tc>
        <w:tcPr>
          <w:tcW w:w="5400" w:type="dxa"/>
        </w:tcPr>
        <w:p w14:paraId="7463447C" w14:textId="77777777" w:rsidR="0047015F" w:rsidRPr="00CC55AF" w:rsidRDefault="0047015F" w:rsidP="00363B61">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14:paraId="1F474A9A" w14:textId="77777777" w:rsidR="0047015F" w:rsidRPr="00CC55AF" w:rsidRDefault="0047015F" w:rsidP="00363B61">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14:paraId="0D05ABAC" w14:textId="77777777" w:rsidR="0047015F" w:rsidRPr="00F93B78" w:rsidRDefault="0047015F" w:rsidP="00363B61">
          <w:pPr>
            <w:jc w:val="center"/>
            <w:rPr>
              <w:sz w:val="18"/>
              <w:szCs w:val="18"/>
            </w:rPr>
          </w:pPr>
          <w:r w:rsidRPr="00F93B78">
            <w:rPr>
              <w:sz w:val="18"/>
              <w:szCs w:val="18"/>
            </w:rPr>
            <w:t>SOUTHEAST DISTRICT OFFICE</w:t>
          </w:r>
        </w:p>
        <w:p w14:paraId="2D97A207" w14:textId="77777777" w:rsidR="0047015F" w:rsidRPr="00F93B78" w:rsidRDefault="0047015F" w:rsidP="00363B61">
          <w:pPr>
            <w:jc w:val="center"/>
            <w:rPr>
              <w:color w:val="000000"/>
              <w:sz w:val="18"/>
              <w:szCs w:val="18"/>
            </w:rPr>
          </w:pPr>
          <w:r w:rsidRPr="00F93B78">
            <w:rPr>
              <w:color w:val="000000"/>
              <w:sz w:val="18"/>
              <w:szCs w:val="18"/>
            </w:rPr>
            <w:t>3301 GUN CLUB ROAD, MSC 7210-1</w:t>
          </w:r>
        </w:p>
        <w:p w14:paraId="2D2FB764" w14:textId="77777777" w:rsidR="0047015F" w:rsidRPr="00F93B78" w:rsidRDefault="0047015F" w:rsidP="00363B61">
          <w:pPr>
            <w:jc w:val="center"/>
            <w:rPr>
              <w:sz w:val="18"/>
              <w:szCs w:val="18"/>
            </w:rPr>
          </w:pPr>
          <w:r w:rsidRPr="00F93B78">
            <w:rPr>
              <w:color w:val="000000"/>
              <w:sz w:val="18"/>
              <w:szCs w:val="18"/>
            </w:rPr>
            <w:t xml:space="preserve"> WEST PALM BEACH, FL 33406</w:t>
          </w:r>
        </w:p>
        <w:p w14:paraId="1A9B50CC" w14:textId="77777777" w:rsidR="0047015F" w:rsidRPr="00327FD5" w:rsidRDefault="0047015F" w:rsidP="00363B61">
          <w:pPr>
            <w:jc w:val="center"/>
            <w:rPr>
              <w:rFonts w:ascii="Arial" w:hAnsi="Arial" w:cs="Arial"/>
            </w:rPr>
          </w:pPr>
          <w:r w:rsidRPr="00F93B78">
            <w:rPr>
              <w:sz w:val="18"/>
              <w:szCs w:val="18"/>
            </w:rPr>
            <w:t>561-681-6600</w:t>
          </w:r>
        </w:p>
      </w:tc>
      <w:tc>
        <w:tcPr>
          <w:tcW w:w="2520" w:type="dxa"/>
        </w:tcPr>
        <w:p w14:paraId="537750F0" w14:textId="77777777" w:rsidR="0047015F" w:rsidRPr="00B17F49" w:rsidRDefault="0047015F" w:rsidP="00363B61">
          <w:pPr>
            <w:jc w:val="right"/>
            <w:rPr>
              <w:color w:val="31849B"/>
              <w:sz w:val="18"/>
              <w:szCs w:val="18"/>
            </w:rPr>
          </w:pPr>
          <w:r w:rsidRPr="00B17F49">
            <w:rPr>
              <w:color w:val="31849B"/>
              <w:sz w:val="18"/>
              <w:szCs w:val="18"/>
            </w:rPr>
            <w:t>RICK SCOTT</w:t>
          </w:r>
        </w:p>
        <w:p w14:paraId="2368F52F" w14:textId="77777777" w:rsidR="0047015F" w:rsidRPr="00B17F49" w:rsidRDefault="0047015F" w:rsidP="00363B61">
          <w:pPr>
            <w:jc w:val="right"/>
            <w:rPr>
              <w:color w:val="31849B"/>
              <w:sz w:val="18"/>
              <w:szCs w:val="18"/>
            </w:rPr>
          </w:pPr>
          <w:r w:rsidRPr="00B17F49">
            <w:rPr>
              <w:color w:val="31849B"/>
              <w:sz w:val="18"/>
              <w:szCs w:val="18"/>
            </w:rPr>
            <w:t>GOVERNOR</w:t>
          </w:r>
        </w:p>
        <w:p w14:paraId="0C92D86E" w14:textId="77777777" w:rsidR="0047015F" w:rsidRPr="00B17F49" w:rsidRDefault="0047015F" w:rsidP="00363B61">
          <w:pPr>
            <w:jc w:val="right"/>
            <w:rPr>
              <w:color w:val="31849B"/>
              <w:sz w:val="18"/>
              <w:szCs w:val="18"/>
            </w:rPr>
          </w:pPr>
        </w:p>
        <w:p w14:paraId="7885AAF5" w14:textId="77777777" w:rsidR="0047015F" w:rsidRPr="00B17F49" w:rsidRDefault="0047015F" w:rsidP="00363B61">
          <w:pPr>
            <w:jc w:val="right"/>
            <w:rPr>
              <w:color w:val="31849B"/>
              <w:sz w:val="18"/>
              <w:szCs w:val="18"/>
            </w:rPr>
          </w:pPr>
          <w:r>
            <w:rPr>
              <w:color w:val="31849B"/>
              <w:sz w:val="18"/>
              <w:szCs w:val="18"/>
            </w:rPr>
            <w:t>CARLOS LOPEZ-CANTERA</w:t>
          </w:r>
          <w:r w:rsidRPr="00B17F49">
            <w:rPr>
              <w:color w:val="31849B"/>
              <w:sz w:val="18"/>
              <w:szCs w:val="18"/>
            </w:rPr>
            <w:br/>
            <w:t>LT. GOVERNOR</w:t>
          </w:r>
        </w:p>
        <w:p w14:paraId="3AFC5F48" w14:textId="77777777" w:rsidR="0047015F" w:rsidRDefault="0047015F" w:rsidP="00363B61">
          <w:pPr>
            <w:jc w:val="right"/>
            <w:rPr>
              <w:color w:val="31849B"/>
              <w:sz w:val="18"/>
              <w:szCs w:val="18"/>
            </w:rPr>
          </w:pPr>
        </w:p>
        <w:p w14:paraId="7EE024BE" w14:textId="77777777" w:rsidR="0047015F" w:rsidRPr="00B17F49" w:rsidRDefault="0047015F" w:rsidP="00363B61">
          <w:pPr>
            <w:jc w:val="right"/>
            <w:rPr>
              <w:color w:val="31849B"/>
              <w:sz w:val="18"/>
              <w:szCs w:val="18"/>
            </w:rPr>
          </w:pPr>
          <w:r>
            <w:rPr>
              <w:color w:val="31849B"/>
              <w:sz w:val="18"/>
              <w:szCs w:val="18"/>
            </w:rPr>
            <w:t>JONATHAN P. STEVERSON</w:t>
          </w:r>
        </w:p>
        <w:p w14:paraId="77EE9A2F" w14:textId="77777777" w:rsidR="0047015F" w:rsidRPr="009B4A86" w:rsidRDefault="0047015F" w:rsidP="00363B61">
          <w:pPr>
            <w:jc w:val="right"/>
            <w:rPr>
              <w:color w:val="31849B"/>
              <w:sz w:val="18"/>
              <w:szCs w:val="18"/>
            </w:rPr>
          </w:pPr>
          <w:r>
            <w:rPr>
              <w:color w:val="31849B"/>
              <w:sz w:val="18"/>
              <w:szCs w:val="18"/>
            </w:rPr>
            <w:t xml:space="preserve"> </w:t>
          </w:r>
          <w:r w:rsidRPr="00B17F49">
            <w:rPr>
              <w:color w:val="31849B"/>
              <w:sz w:val="18"/>
              <w:szCs w:val="18"/>
            </w:rPr>
            <w:t>SECRETARY</w:t>
          </w:r>
        </w:p>
      </w:tc>
    </w:tr>
  </w:tbl>
  <w:p w14:paraId="5C0F15A0" w14:textId="77777777" w:rsidR="0047015F" w:rsidRDefault="0047015F"/>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35AF5" w14:textId="6F0B37E1" w:rsidR="0047015F" w:rsidRPr="00351B92" w:rsidRDefault="0047015F" w:rsidP="00351B92">
    <w:pPr>
      <w:pBdr>
        <w:bottom w:val="single" w:sz="4" w:space="1" w:color="auto"/>
      </w:pBdr>
      <w:tabs>
        <w:tab w:val="center" w:pos="4320"/>
      </w:tabs>
      <w:spacing w:after="240"/>
      <w:jc w:val="center"/>
      <w:rPr>
        <w:b/>
        <w:caps/>
      </w:rPr>
    </w:pPr>
    <w:r w:rsidRPr="00351B92">
      <w:rPr>
        <w:b/>
        <w:caps/>
        <w:sz w:val="22"/>
        <w:szCs w:val="22"/>
      </w:rPr>
      <w:t xml:space="preserve">Section </w:t>
    </w:r>
    <w:r>
      <w:rPr>
        <w:b/>
        <w:caps/>
        <w:sz w:val="22"/>
        <w:szCs w:val="22"/>
      </w:rPr>
      <w:t>I.  SUMMARY INFORMATION</w:t>
    </w:r>
  </w:p>
  <w:p w14:paraId="173543F8" w14:textId="77777777" w:rsidR="0047015F" w:rsidRDefault="0047015F">
    <w:pPr>
      <w:pStyle w:val="Header"/>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924270" w14:textId="77777777" w:rsidR="0047015F" w:rsidRDefault="0047015F">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47015F" w14:paraId="0D6D4409" w14:textId="77777777" w:rsidTr="004D7AC4">
      <w:tc>
        <w:tcPr>
          <w:tcW w:w="2448" w:type="dxa"/>
        </w:tcPr>
        <w:p w14:paraId="1A95704E" w14:textId="77777777" w:rsidR="0047015F" w:rsidRDefault="0047015F" w:rsidP="00FB4799">
          <w:r>
            <w:rPr>
              <w:noProof/>
            </w:rPr>
            <w:drawing>
              <wp:inline distT="0" distB="0" distL="0" distR="0" wp14:anchorId="33D7B309" wp14:editId="74FC28B9">
                <wp:extent cx="1504950" cy="981075"/>
                <wp:effectExtent l="0" t="0" r="0" b="9525"/>
                <wp:docPr id="3" name="Picture 3"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81075"/>
                        </a:xfrm>
                        <a:prstGeom prst="rect">
                          <a:avLst/>
                        </a:prstGeom>
                        <a:noFill/>
                        <a:ln>
                          <a:noFill/>
                        </a:ln>
                      </pic:spPr>
                    </pic:pic>
                  </a:graphicData>
                </a:graphic>
              </wp:inline>
            </w:drawing>
          </w:r>
        </w:p>
      </w:tc>
      <w:tc>
        <w:tcPr>
          <w:tcW w:w="5400" w:type="dxa"/>
        </w:tcPr>
        <w:p w14:paraId="72022AE3" w14:textId="77777777" w:rsidR="0047015F" w:rsidRPr="00CC55AF" w:rsidRDefault="0047015F" w:rsidP="00FB4799">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14:paraId="58343C67" w14:textId="77777777" w:rsidR="0047015F" w:rsidRPr="00CC55AF" w:rsidRDefault="0047015F" w:rsidP="00FB4799">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14:paraId="66FE11A9" w14:textId="77777777" w:rsidR="0047015F" w:rsidRPr="00F93B78" w:rsidRDefault="0047015F" w:rsidP="00FB4799">
          <w:pPr>
            <w:jc w:val="center"/>
            <w:rPr>
              <w:sz w:val="18"/>
              <w:szCs w:val="18"/>
            </w:rPr>
          </w:pPr>
          <w:r w:rsidRPr="00F93B78">
            <w:rPr>
              <w:sz w:val="18"/>
              <w:szCs w:val="18"/>
            </w:rPr>
            <w:t>SOUTHEAST DISTRICT OFFICE</w:t>
          </w:r>
        </w:p>
        <w:p w14:paraId="3BF85CDB" w14:textId="77777777" w:rsidR="0047015F" w:rsidRPr="00F93B78" w:rsidRDefault="0047015F" w:rsidP="00FB4799">
          <w:pPr>
            <w:jc w:val="center"/>
            <w:rPr>
              <w:color w:val="000000"/>
              <w:sz w:val="18"/>
              <w:szCs w:val="18"/>
            </w:rPr>
          </w:pPr>
          <w:r w:rsidRPr="00F93B78">
            <w:rPr>
              <w:color w:val="000000"/>
              <w:sz w:val="18"/>
              <w:szCs w:val="18"/>
            </w:rPr>
            <w:t>3301 GUN CLUB ROAD, MSC 7210-1</w:t>
          </w:r>
        </w:p>
        <w:p w14:paraId="420F1CF1" w14:textId="77777777" w:rsidR="0047015F" w:rsidRPr="00F93B78" w:rsidRDefault="0047015F" w:rsidP="00FB4799">
          <w:pPr>
            <w:jc w:val="center"/>
            <w:rPr>
              <w:sz w:val="18"/>
              <w:szCs w:val="18"/>
            </w:rPr>
          </w:pPr>
          <w:r w:rsidRPr="00F93B78">
            <w:rPr>
              <w:color w:val="000000"/>
              <w:sz w:val="18"/>
              <w:szCs w:val="18"/>
            </w:rPr>
            <w:t xml:space="preserve"> WEST PALM BEACH, FL 33406</w:t>
          </w:r>
        </w:p>
        <w:p w14:paraId="58D62C28" w14:textId="77777777" w:rsidR="0047015F" w:rsidRPr="00327FD5" w:rsidRDefault="0047015F" w:rsidP="00FB4799">
          <w:pPr>
            <w:jc w:val="center"/>
            <w:rPr>
              <w:rFonts w:ascii="Arial" w:hAnsi="Arial" w:cs="Arial"/>
            </w:rPr>
          </w:pPr>
          <w:r w:rsidRPr="00F93B78">
            <w:rPr>
              <w:sz w:val="18"/>
              <w:szCs w:val="18"/>
            </w:rPr>
            <w:t>561-681-6600</w:t>
          </w:r>
        </w:p>
      </w:tc>
      <w:tc>
        <w:tcPr>
          <w:tcW w:w="2520" w:type="dxa"/>
        </w:tcPr>
        <w:p w14:paraId="2B68D5DF" w14:textId="77777777" w:rsidR="0047015F" w:rsidRPr="00B17F49" w:rsidRDefault="0047015F" w:rsidP="00FB4799">
          <w:pPr>
            <w:jc w:val="right"/>
            <w:rPr>
              <w:color w:val="31849B"/>
              <w:sz w:val="18"/>
              <w:szCs w:val="18"/>
            </w:rPr>
          </w:pPr>
          <w:r w:rsidRPr="00B17F49">
            <w:rPr>
              <w:color w:val="31849B"/>
              <w:sz w:val="18"/>
              <w:szCs w:val="18"/>
            </w:rPr>
            <w:t>RICK SCOTT</w:t>
          </w:r>
        </w:p>
        <w:p w14:paraId="6FE18F98" w14:textId="77777777" w:rsidR="0047015F" w:rsidRPr="00B17F49" w:rsidRDefault="0047015F" w:rsidP="00FB4799">
          <w:pPr>
            <w:jc w:val="right"/>
            <w:rPr>
              <w:color w:val="31849B"/>
              <w:sz w:val="18"/>
              <w:szCs w:val="18"/>
            </w:rPr>
          </w:pPr>
          <w:r w:rsidRPr="00B17F49">
            <w:rPr>
              <w:color w:val="31849B"/>
              <w:sz w:val="18"/>
              <w:szCs w:val="18"/>
            </w:rPr>
            <w:t>GOVERNOR</w:t>
          </w:r>
        </w:p>
        <w:p w14:paraId="3B4EB447" w14:textId="77777777" w:rsidR="0047015F" w:rsidRPr="00B17F49" w:rsidRDefault="0047015F" w:rsidP="00FB4799">
          <w:pPr>
            <w:jc w:val="right"/>
            <w:rPr>
              <w:color w:val="31849B"/>
              <w:sz w:val="18"/>
              <w:szCs w:val="18"/>
            </w:rPr>
          </w:pPr>
        </w:p>
        <w:p w14:paraId="5566DD96" w14:textId="77777777" w:rsidR="0047015F" w:rsidRPr="00B17F49" w:rsidRDefault="0047015F" w:rsidP="00FB4799">
          <w:pPr>
            <w:jc w:val="right"/>
            <w:rPr>
              <w:color w:val="31849B"/>
              <w:sz w:val="18"/>
              <w:szCs w:val="18"/>
            </w:rPr>
          </w:pPr>
          <w:r>
            <w:rPr>
              <w:color w:val="31849B"/>
              <w:sz w:val="18"/>
              <w:szCs w:val="18"/>
            </w:rPr>
            <w:t>CARLOS LOPEZ-CANTERA</w:t>
          </w:r>
          <w:r w:rsidRPr="00B17F49">
            <w:rPr>
              <w:color w:val="31849B"/>
              <w:sz w:val="18"/>
              <w:szCs w:val="18"/>
            </w:rPr>
            <w:br/>
            <w:t>LT. GOVERNOR</w:t>
          </w:r>
        </w:p>
        <w:p w14:paraId="664F9C81" w14:textId="77777777" w:rsidR="0047015F" w:rsidRDefault="0047015F" w:rsidP="00FB4799">
          <w:pPr>
            <w:jc w:val="right"/>
            <w:rPr>
              <w:color w:val="31849B"/>
              <w:sz w:val="18"/>
              <w:szCs w:val="18"/>
            </w:rPr>
          </w:pPr>
        </w:p>
        <w:p w14:paraId="1733F8FA" w14:textId="77777777" w:rsidR="0047015F" w:rsidRPr="00B17F49" w:rsidRDefault="0047015F" w:rsidP="00FB4799">
          <w:pPr>
            <w:jc w:val="right"/>
            <w:rPr>
              <w:color w:val="31849B"/>
              <w:sz w:val="18"/>
              <w:szCs w:val="18"/>
            </w:rPr>
          </w:pPr>
          <w:r>
            <w:rPr>
              <w:color w:val="31849B"/>
              <w:sz w:val="18"/>
              <w:szCs w:val="18"/>
            </w:rPr>
            <w:t>JONATHAN P. STEVERSON</w:t>
          </w:r>
        </w:p>
        <w:p w14:paraId="3FE348D1" w14:textId="77777777" w:rsidR="0047015F" w:rsidRPr="009B4A86" w:rsidRDefault="0047015F" w:rsidP="00FB4799">
          <w:pPr>
            <w:jc w:val="right"/>
            <w:rPr>
              <w:color w:val="31849B"/>
              <w:sz w:val="18"/>
              <w:szCs w:val="18"/>
            </w:rPr>
          </w:pPr>
          <w:r>
            <w:rPr>
              <w:color w:val="31849B"/>
              <w:sz w:val="18"/>
              <w:szCs w:val="18"/>
            </w:rPr>
            <w:t xml:space="preserve"> </w:t>
          </w:r>
          <w:r w:rsidRPr="00B17F49">
            <w:rPr>
              <w:color w:val="31849B"/>
              <w:sz w:val="18"/>
              <w:szCs w:val="18"/>
            </w:rPr>
            <w:t>SECRETARY</w:t>
          </w:r>
        </w:p>
      </w:tc>
    </w:tr>
  </w:tbl>
  <w:p w14:paraId="6A429FD8" w14:textId="77777777" w:rsidR="0047015F" w:rsidRDefault="0047015F" w:rsidP="00FB4799">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F2AE6" w14:textId="77777777" w:rsidR="0047015F" w:rsidRDefault="0047015F">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6EB54" w14:textId="5423E5DF" w:rsidR="0047015F" w:rsidRPr="00351B92" w:rsidRDefault="0047015F" w:rsidP="00351B92">
    <w:pPr>
      <w:pBdr>
        <w:bottom w:val="single" w:sz="4" w:space="1" w:color="auto"/>
      </w:pBdr>
      <w:tabs>
        <w:tab w:val="center" w:pos="4320"/>
      </w:tabs>
      <w:spacing w:after="240"/>
      <w:jc w:val="center"/>
      <w:rPr>
        <w:b/>
        <w:caps/>
      </w:rPr>
    </w:pPr>
    <w:r w:rsidRPr="00351B92">
      <w:rPr>
        <w:b/>
        <w:caps/>
        <w:sz w:val="22"/>
        <w:szCs w:val="22"/>
      </w:rPr>
      <w:t xml:space="preserve">Section </w:t>
    </w:r>
    <w:r>
      <w:rPr>
        <w:b/>
        <w:caps/>
        <w:sz w:val="22"/>
        <w:szCs w:val="22"/>
      </w:rPr>
      <w:t>Ii.  FACILITY WIDE CONDITIONS</w:t>
    </w:r>
  </w:p>
  <w:p w14:paraId="089EFB27" w14:textId="77777777" w:rsidR="0047015F" w:rsidRDefault="0047015F">
    <w:pPr>
      <w:pStyle w:val="Header"/>
    </w:pPr>
    <w:r>
      <w:tab/>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45DEED" w14:textId="78A708B7" w:rsidR="0047015F" w:rsidRPr="00351B92" w:rsidRDefault="0047015F" w:rsidP="00351B92">
    <w:pPr>
      <w:pBdr>
        <w:bottom w:val="single" w:sz="4" w:space="1" w:color="auto"/>
      </w:pBdr>
      <w:tabs>
        <w:tab w:val="center" w:pos="4320"/>
      </w:tabs>
      <w:spacing w:after="240"/>
      <w:jc w:val="center"/>
      <w:rPr>
        <w:b/>
        <w:caps/>
      </w:rPr>
    </w:pPr>
    <w:r w:rsidRPr="00351B92">
      <w:rPr>
        <w:b/>
        <w:caps/>
        <w:sz w:val="22"/>
        <w:szCs w:val="22"/>
      </w:rPr>
      <w:t xml:space="preserve">Section </w:t>
    </w:r>
    <w:r>
      <w:rPr>
        <w:b/>
        <w:caps/>
        <w:sz w:val="22"/>
        <w:szCs w:val="22"/>
      </w:rPr>
      <w:t>III.  emissions unit specific conditions</w:t>
    </w:r>
  </w:p>
  <w:p w14:paraId="7F861850" w14:textId="77777777" w:rsidR="0047015F" w:rsidRDefault="0047015F">
    <w:pPr>
      <w:pStyle w:val="Heade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40A69C6"/>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150E3722"/>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D4DEFA7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2C924744"/>
    <w:lvl w:ilvl="0">
      <w:start w:val="1"/>
      <w:numFmt w:val="decimal"/>
      <w:pStyle w:val="ListNumber2"/>
      <w:lvlText w:val="%1."/>
      <w:lvlJc w:val="left"/>
      <w:pPr>
        <w:tabs>
          <w:tab w:val="num" w:pos="720"/>
        </w:tabs>
        <w:ind w:left="720" w:hanging="360"/>
      </w:pPr>
    </w:lvl>
  </w:abstractNum>
  <w:abstractNum w:abstractNumId="4">
    <w:nsid w:val="FFFFFF80"/>
    <w:multiLevelType w:val="singleLevel"/>
    <w:tmpl w:val="BAF2766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66AE93D8"/>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93883FCE"/>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F514A69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518CD822"/>
    <w:lvl w:ilvl="0">
      <w:start w:val="1"/>
      <w:numFmt w:val="decimal"/>
      <w:pStyle w:val="ListNumber"/>
      <w:lvlText w:val="%1."/>
      <w:lvlJc w:val="left"/>
      <w:pPr>
        <w:tabs>
          <w:tab w:val="num" w:pos="360"/>
        </w:tabs>
        <w:ind w:left="360" w:hanging="360"/>
      </w:pPr>
    </w:lvl>
  </w:abstractNum>
  <w:abstractNum w:abstractNumId="9">
    <w:nsid w:val="FFFFFF89"/>
    <w:multiLevelType w:val="singleLevel"/>
    <w:tmpl w:val="CB8C6652"/>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12504D9F"/>
    <w:multiLevelType w:val="hybridMultilevel"/>
    <w:tmpl w:val="480EBBAE"/>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
    <w:nsid w:val="1F36220C"/>
    <w:multiLevelType w:val="multilevel"/>
    <w:tmpl w:val="E5C8C3D4"/>
    <w:lvl w:ilvl="0">
      <w:start w:val="1"/>
      <w:numFmt w:val="decimal"/>
      <w:lvlText w:val="B.%1."/>
      <w:lvlJc w:val="left"/>
      <w:pPr>
        <w:tabs>
          <w:tab w:val="num" w:pos="720"/>
        </w:tabs>
        <w:ind w:left="720" w:hanging="720"/>
      </w:pPr>
      <w:rPr>
        <w:rFonts w:ascii="Times New Roman" w:hAnsi="Times New Roman" w:hint="default"/>
        <w:b/>
        <w:sz w:val="22"/>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25D47951"/>
    <w:multiLevelType w:val="multilevel"/>
    <w:tmpl w:val="EE8E4C6C"/>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DE978D9"/>
    <w:multiLevelType w:val="multilevel"/>
    <w:tmpl w:val="E5C8C3D4"/>
    <w:styleLink w:val="B1"/>
    <w:lvl w:ilvl="0">
      <w:start w:val="1"/>
      <w:numFmt w:val="decimal"/>
      <w:lvlText w:val="B.%1."/>
      <w:lvlJc w:val="left"/>
      <w:pPr>
        <w:tabs>
          <w:tab w:val="num" w:pos="720"/>
        </w:tabs>
        <w:ind w:left="720" w:hanging="720"/>
      </w:pPr>
      <w:rPr>
        <w:rFonts w:ascii="Times New Roman" w:hAnsi="Times New Roman" w:hint="default"/>
        <w:b/>
        <w:sz w:val="22"/>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2ECF7433"/>
    <w:multiLevelType w:val="multilevel"/>
    <w:tmpl w:val="27184B24"/>
    <w:styleLink w:val="C1"/>
    <w:lvl w:ilvl="0">
      <w:start w:val="1"/>
      <w:numFmt w:val="decimal"/>
      <w:lvlText w:val="C.%1."/>
      <w:lvlJc w:val="left"/>
      <w:pPr>
        <w:tabs>
          <w:tab w:val="num" w:pos="720"/>
        </w:tabs>
        <w:ind w:left="720" w:hanging="720"/>
      </w:pPr>
      <w:rPr>
        <w:rFonts w:ascii="Times New Roman" w:hAnsi="Times New Roman" w:hint="default"/>
        <w:b/>
        <w:i w:val="0"/>
        <w:sz w:val="22"/>
      </w:rPr>
    </w:lvl>
    <w:lvl w:ilvl="1">
      <w:start w:val="1"/>
      <w:numFmt w:val="lowerLetter"/>
      <w:lvlText w:val="%2)"/>
      <w:lvlJc w:val="left"/>
      <w:pPr>
        <w:tabs>
          <w:tab w:val="num" w:pos="1440"/>
        </w:tabs>
        <w:ind w:left="1440" w:hanging="720"/>
      </w:pPr>
      <w:rPr>
        <w:rFonts w:hint="default"/>
      </w:rPr>
    </w:lvl>
    <w:lvl w:ilvl="2">
      <w:start w:val="1"/>
      <w:numFmt w:val="lowerRoman"/>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lowerLetter"/>
      <w:lvlText w:val="(%5)"/>
      <w:lvlJc w:val="left"/>
      <w:pPr>
        <w:tabs>
          <w:tab w:val="num" w:pos="3600"/>
        </w:tabs>
        <w:ind w:left="3600" w:hanging="720"/>
      </w:pPr>
      <w:rPr>
        <w:rFonts w:hint="default"/>
      </w:rPr>
    </w:lvl>
    <w:lvl w:ilvl="5">
      <w:start w:val="1"/>
      <w:numFmt w:val="lowerRoman"/>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lowerLetter"/>
      <w:lvlText w:val="%8."/>
      <w:lvlJc w:val="left"/>
      <w:pPr>
        <w:tabs>
          <w:tab w:val="num" w:pos="5760"/>
        </w:tabs>
        <w:ind w:left="5760" w:hanging="720"/>
      </w:pPr>
      <w:rPr>
        <w:rFonts w:hint="default"/>
      </w:rPr>
    </w:lvl>
    <w:lvl w:ilvl="8">
      <w:start w:val="1"/>
      <w:numFmt w:val="lowerRoman"/>
      <w:lvlText w:val="%9."/>
      <w:lvlJc w:val="left"/>
      <w:pPr>
        <w:tabs>
          <w:tab w:val="num" w:pos="6480"/>
        </w:tabs>
        <w:ind w:left="6480" w:hanging="720"/>
      </w:pPr>
      <w:rPr>
        <w:rFonts w:hint="default"/>
      </w:rPr>
    </w:lvl>
  </w:abstractNum>
  <w:abstractNum w:abstractNumId="15">
    <w:nsid w:val="36D54907"/>
    <w:multiLevelType w:val="multilevel"/>
    <w:tmpl w:val="86749286"/>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8570FB6"/>
    <w:multiLevelType w:val="hybridMultilevel"/>
    <w:tmpl w:val="EF68FD88"/>
    <w:lvl w:ilvl="0" w:tplc="04090019">
      <w:start w:val="1"/>
      <w:numFmt w:val="lowerLetter"/>
      <w:lvlText w:val="%1."/>
      <w:lvlJc w:val="left"/>
      <w:pPr>
        <w:tabs>
          <w:tab w:val="num" w:pos="1620"/>
        </w:tabs>
        <w:ind w:left="1620" w:hanging="360"/>
      </w:p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7">
    <w:nsid w:val="49021498"/>
    <w:multiLevelType w:val="multilevel"/>
    <w:tmpl w:val="E5C8C3D4"/>
    <w:numStyleLink w:val="B1"/>
  </w:abstractNum>
  <w:abstractNum w:abstractNumId="18">
    <w:nsid w:val="4C1B6A4F"/>
    <w:multiLevelType w:val="hybridMultilevel"/>
    <w:tmpl w:val="2B3873F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E9F5E7A"/>
    <w:multiLevelType w:val="multilevel"/>
    <w:tmpl w:val="4F04DFF6"/>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51880DE6"/>
    <w:multiLevelType w:val="multilevel"/>
    <w:tmpl w:val="EA9CDFD6"/>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52833C56"/>
    <w:multiLevelType w:val="multilevel"/>
    <w:tmpl w:val="E5C8C3D4"/>
    <w:lvl w:ilvl="0">
      <w:start w:val="1"/>
      <w:numFmt w:val="decimal"/>
      <w:lvlText w:val="B.%1."/>
      <w:lvlJc w:val="left"/>
      <w:pPr>
        <w:tabs>
          <w:tab w:val="num" w:pos="720"/>
        </w:tabs>
        <w:ind w:left="720" w:hanging="720"/>
      </w:pPr>
      <w:rPr>
        <w:rFonts w:ascii="Times New Roman" w:hAnsi="Times New Roman" w:hint="default"/>
        <w:b/>
        <w:sz w:val="22"/>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53483714"/>
    <w:multiLevelType w:val="multilevel"/>
    <w:tmpl w:val="163E9EFE"/>
    <w:styleLink w:val="StyleA1"/>
    <w:lvl w:ilvl="0">
      <w:start w:val="1"/>
      <w:numFmt w:val="decimal"/>
      <w:lvlText w:val="A.%1."/>
      <w:lvlJc w:val="left"/>
      <w:pPr>
        <w:tabs>
          <w:tab w:val="num" w:pos="720"/>
        </w:tabs>
        <w:ind w:left="720" w:hanging="720"/>
      </w:pPr>
      <w:rPr>
        <w:rFonts w:ascii="Times New Roman" w:hAnsi="Times New Roman" w:hint="default"/>
        <w:b/>
        <w:i w:val="0"/>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5540426B"/>
    <w:multiLevelType w:val="multilevel"/>
    <w:tmpl w:val="F5EAA97A"/>
    <w:lvl w:ilvl="0">
      <w:start w:val="1"/>
      <w:numFmt w:val="decimal"/>
      <w:lvlText w:val="A.%1."/>
      <w:lvlJc w:val="left"/>
      <w:pPr>
        <w:tabs>
          <w:tab w:val="num" w:pos="720"/>
        </w:tabs>
        <w:ind w:left="720" w:hanging="720"/>
      </w:pPr>
      <w:rPr>
        <w:rFonts w:ascii="Times New Roman" w:hAnsi="Times New Roman" w:hint="default"/>
        <w:b/>
        <w:i w:val="0"/>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5C9A38B4"/>
    <w:multiLevelType w:val="multilevel"/>
    <w:tmpl w:val="0A04932A"/>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644C7472"/>
    <w:multiLevelType w:val="multilevel"/>
    <w:tmpl w:val="2D125556"/>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652B5E2F"/>
    <w:multiLevelType w:val="multilevel"/>
    <w:tmpl w:val="0444EBFA"/>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7">
    <w:nsid w:val="6EC3778D"/>
    <w:multiLevelType w:val="multilevel"/>
    <w:tmpl w:val="E5C8C3D4"/>
    <w:lvl w:ilvl="0">
      <w:start w:val="1"/>
      <w:numFmt w:val="decimal"/>
      <w:lvlText w:val="B.%1."/>
      <w:lvlJc w:val="left"/>
      <w:pPr>
        <w:tabs>
          <w:tab w:val="num" w:pos="720"/>
        </w:tabs>
        <w:ind w:left="720" w:hanging="720"/>
      </w:pPr>
      <w:rPr>
        <w:rFonts w:ascii="Times New Roman" w:hAnsi="Times New Roman" w:hint="default"/>
        <w:b/>
        <w:sz w:val="22"/>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20"/>
  </w:num>
  <w:num w:numId="4">
    <w:abstractNumId w:val="25"/>
  </w:num>
  <w:num w:numId="5">
    <w:abstractNumId w:val="12"/>
  </w:num>
  <w:num w:numId="6">
    <w:abstractNumId w:val="24"/>
  </w:num>
  <w:num w:numId="7">
    <w:abstractNumId w:val="16"/>
  </w:num>
  <w:num w:numId="8">
    <w:abstractNumId w:val="26"/>
  </w:num>
  <w:num w:numId="9">
    <w:abstractNumId w:val="10"/>
  </w:num>
  <w:num w:numId="10">
    <w:abstractNumId w:val="18"/>
  </w:num>
  <w:num w:numId="11">
    <w:abstractNumId w:val="22"/>
  </w:num>
  <w:num w:numId="12">
    <w:abstractNumId w:val="23"/>
  </w:num>
  <w:num w:numId="13">
    <w:abstractNumId w:val="13"/>
  </w:num>
  <w:num w:numId="14">
    <w:abstractNumId w:val="17"/>
  </w:num>
  <w:num w:numId="15">
    <w:abstractNumId w:val="14"/>
  </w:num>
  <w:num w:numId="16">
    <w:abstractNumId w:val="28"/>
  </w:num>
  <w:num w:numId="17">
    <w:abstractNumId w:val="21"/>
  </w:num>
  <w:num w:numId="18">
    <w:abstractNumId w:val="27"/>
  </w:num>
  <w:num w:numId="19">
    <w:abstractNumId w:val="11"/>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54B"/>
    <w:rsid w:val="00013E17"/>
    <w:rsid w:val="00026CF3"/>
    <w:rsid w:val="00030253"/>
    <w:rsid w:val="00030ED0"/>
    <w:rsid w:val="0003380A"/>
    <w:rsid w:val="00033841"/>
    <w:rsid w:val="000349D1"/>
    <w:rsid w:val="00050357"/>
    <w:rsid w:val="0005554F"/>
    <w:rsid w:val="00060F76"/>
    <w:rsid w:val="0008538C"/>
    <w:rsid w:val="000A1026"/>
    <w:rsid w:val="000E50EC"/>
    <w:rsid w:val="000E6627"/>
    <w:rsid w:val="000F4095"/>
    <w:rsid w:val="00117C8C"/>
    <w:rsid w:val="001333CF"/>
    <w:rsid w:val="00170BA2"/>
    <w:rsid w:val="001851B1"/>
    <w:rsid w:val="001A3DE4"/>
    <w:rsid w:val="001B28F8"/>
    <w:rsid w:val="001B5010"/>
    <w:rsid w:val="001D3689"/>
    <w:rsid w:val="001E0F85"/>
    <w:rsid w:val="002057CF"/>
    <w:rsid w:val="002060A2"/>
    <w:rsid w:val="00214679"/>
    <w:rsid w:val="0021476A"/>
    <w:rsid w:val="00225EF5"/>
    <w:rsid w:val="0024010A"/>
    <w:rsid w:val="002441A4"/>
    <w:rsid w:val="002474E8"/>
    <w:rsid w:val="00255B83"/>
    <w:rsid w:val="00274561"/>
    <w:rsid w:val="00287634"/>
    <w:rsid w:val="00294FE5"/>
    <w:rsid w:val="002A232F"/>
    <w:rsid w:val="002A63C8"/>
    <w:rsid w:val="002A6700"/>
    <w:rsid w:val="002C1CEC"/>
    <w:rsid w:val="002C2DFE"/>
    <w:rsid w:val="002C4A36"/>
    <w:rsid w:val="002C5630"/>
    <w:rsid w:val="002E56D5"/>
    <w:rsid w:val="002F1677"/>
    <w:rsid w:val="00313E30"/>
    <w:rsid w:val="00332137"/>
    <w:rsid w:val="00341F6C"/>
    <w:rsid w:val="00342EDB"/>
    <w:rsid w:val="00351B92"/>
    <w:rsid w:val="00363B61"/>
    <w:rsid w:val="003735EB"/>
    <w:rsid w:val="0038786E"/>
    <w:rsid w:val="00391B2B"/>
    <w:rsid w:val="00391D06"/>
    <w:rsid w:val="0039595E"/>
    <w:rsid w:val="003A27E2"/>
    <w:rsid w:val="003B48AC"/>
    <w:rsid w:val="003D05E0"/>
    <w:rsid w:val="003D29ED"/>
    <w:rsid w:val="003E292C"/>
    <w:rsid w:val="003E5DDB"/>
    <w:rsid w:val="003F25D6"/>
    <w:rsid w:val="00401075"/>
    <w:rsid w:val="00407FFD"/>
    <w:rsid w:val="00412F19"/>
    <w:rsid w:val="00415E23"/>
    <w:rsid w:val="00440371"/>
    <w:rsid w:val="00441789"/>
    <w:rsid w:val="00443170"/>
    <w:rsid w:val="004560B5"/>
    <w:rsid w:val="0047015F"/>
    <w:rsid w:val="0047364F"/>
    <w:rsid w:val="004A03D3"/>
    <w:rsid w:val="004A395C"/>
    <w:rsid w:val="004B7D16"/>
    <w:rsid w:val="004C7B4F"/>
    <w:rsid w:val="004D7AC4"/>
    <w:rsid w:val="004E0013"/>
    <w:rsid w:val="004E36B7"/>
    <w:rsid w:val="004E5D91"/>
    <w:rsid w:val="004F3956"/>
    <w:rsid w:val="004F652F"/>
    <w:rsid w:val="005058E1"/>
    <w:rsid w:val="00511F71"/>
    <w:rsid w:val="00527077"/>
    <w:rsid w:val="00552E91"/>
    <w:rsid w:val="00562C23"/>
    <w:rsid w:val="00563687"/>
    <w:rsid w:val="005827A2"/>
    <w:rsid w:val="00583A7D"/>
    <w:rsid w:val="00583E6F"/>
    <w:rsid w:val="00593746"/>
    <w:rsid w:val="00594F74"/>
    <w:rsid w:val="005A4B28"/>
    <w:rsid w:val="005B2C52"/>
    <w:rsid w:val="005B333E"/>
    <w:rsid w:val="005C716C"/>
    <w:rsid w:val="005D611A"/>
    <w:rsid w:val="005E0079"/>
    <w:rsid w:val="0060207D"/>
    <w:rsid w:val="00622DFA"/>
    <w:rsid w:val="006358A9"/>
    <w:rsid w:val="006535F5"/>
    <w:rsid w:val="00662D4C"/>
    <w:rsid w:val="006662E5"/>
    <w:rsid w:val="00667CB3"/>
    <w:rsid w:val="006B5CE0"/>
    <w:rsid w:val="006B6818"/>
    <w:rsid w:val="006C33BE"/>
    <w:rsid w:val="006C37EA"/>
    <w:rsid w:val="006E6959"/>
    <w:rsid w:val="006F6492"/>
    <w:rsid w:val="007045F3"/>
    <w:rsid w:val="007051B1"/>
    <w:rsid w:val="00717DBD"/>
    <w:rsid w:val="0072462B"/>
    <w:rsid w:val="007317D5"/>
    <w:rsid w:val="00732597"/>
    <w:rsid w:val="007330AF"/>
    <w:rsid w:val="00737AB5"/>
    <w:rsid w:val="00763DFA"/>
    <w:rsid w:val="00763FFD"/>
    <w:rsid w:val="007663AD"/>
    <w:rsid w:val="00784D44"/>
    <w:rsid w:val="0079355A"/>
    <w:rsid w:val="007A1508"/>
    <w:rsid w:val="007A2800"/>
    <w:rsid w:val="007B0635"/>
    <w:rsid w:val="007B178D"/>
    <w:rsid w:val="007C5535"/>
    <w:rsid w:val="007E6C4E"/>
    <w:rsid w:val="007F04F8"/>
    <w:rsid w:val="007F0A8F"/>
    <w:rsid w:val="00800AA1"/>
    <w:rsid w:val="00802E6B"/>
    <w:rsid w:val="00805E35"/>
    <w:rsid w:val="0081282C"/>
    <w:rsid w:val="0081328E"/>
    <w:rsid w:val="00813A97"/>
    <w:rsid w:val="00822AB7"/>
    <w:rsid w:val="00826063"/>
    <w:rsid w:val="0082637F"/>
    <w:rsid w:val="008271A9"/>
    <w:rsid w:val="00832DEB"/>
    <w:rsid w:val="00835607"/>
    <w:rsid w:val="00846C02"/>
    <w:rsid w:val="00854175"/>
    <w:rsid w:val="00873E2F"/>
    <w:rsid w:val="00873E81"/>
    <w:rsid w:val="00876605"/>
    <w:rsid w:val="008870A3"/>
    <w:rsid w:val="0089559B"/>
    <w:rsid w:val="00897FB6"/>
    <w:rsid w:val="008A4814"/>
    <w:rsid w:val="008B11AD"/>
    <w:rsid w:val="008B1309"/>
    <w:rsid w:val="008C11DC"/>
    <w:rsid w:val="008C37B1"/>
    <w:rsid w:val="008E2DDF"/>
    <w:rsid w:val="0090017F"/>
    <w:rsid w:val="00903C3D"/>
    <w:rsid w:val="00937D1A"/>
    <w:rsid w:val="00941894"/>
    <w:rsid w:val="0094466D"/>
    <w:rsid w:val="00944B1B"/>
    <w:rsid w:val="00945904"/>
    <w:rsid w:val="0094758F"/>
    <w:rsid w:val="00950B0E"/>
    <w:rsid w:val="00954313"/>
    <w:rsid w:val="00970C2F"/>
    <w:rsid w:val="0097375C"/>
    <w:rsid w:val="009821D8"/>
    <w:rsid w:val="00984F8C"/>
    <w:rsid w:val="00991028"/>
    <w:rsid w:val="0099753E"/>
    <w:rsid w:val="009A15D8"/>
    <w:rsid w:val="009D04C2"/>
    <w:rsid w:val="009D0B36"/>
    <w:rsid w:val="009E3677"/>
    <w:rsid w:val="009F2C56"/>
    <w:rsid w:val="009F66FC"/>
    <w:rsid w:val="00A03EB2"/>
    <w:rsid w:val="00A07D39"/>
    <w:rsid w:val="00A15BA4"/>
    <w:rsid w:val="00A343E8"/>
    <w:rsid w:val="00A35C8C"/>
    <w:rsid w:val="00A35C9B"/>
    <w:rsid w:val="00A563E0"/>
    <w:rsid w:val="00A7604A"/>
    <w:rsid w:val="00A7753D"/>
    <w:rsid w:val="00A91FBC"/>
    <w:rsid w:val="00A97D44"/>
    <w:rsid w:val="00AA0E93"/>
    <w:rsid w:val="00AB051D"/>
    <w:rsid w:val="00AC0617"/>
    <w:rsid w:val="00AD7310"/>
    <w:rsid w:val="00AE09BF"/>
    <w:rsid w:val="00AE1910"/>
    <w:rsid w:val="00AE389D"/>
    <w:rsid w:val="00AF66A0"/>
    <w:rsid w:val="00B023C0"/>
    <w:rsid w:val="00B25A00"/>
    <w:rsid w:val="00B25E92"/>
    <w:rsid w:val="00B30530"/>
    <w:rsid w:val="00B30830"/>
    <w:rsid w:val="00B333F7"/>
    <w:rsid w:val="00B363DC"/>
    <w:rsid w:val="00B53D32"/>
    <w:rsid w:val="00B56D7A"/>
    <w:rsid w:val="00B622EF"/>
    <w:rsid w:val="00B63930"/>
    <w:rsid w:val="00B723BC"/>
    <w:rsid w:val="00B74F49"/>
    <w:rsid w:val="00B85FDF"/>
    <w:rsid w:val="00B9098B"/>
    <w:rsid w:val="00B942E9"/>
    <w:rsid w:val="00B969EB"/>
    <w:rsid w:val="00BA4A77"/>
    <w:rsid w:val="00BA61D1"/>
    <w:rsid w:val="00BB507B"/>
    <w:rsid w:val="00BB563B"/>
    <w:rsid w:val="00BC2480"/>
    <w:rsid w:val="00BC3ABE"/>
    <w:rsid w:val="00BC5018"/>
    <w:rsid w:val="00BC7864"/>
    <w:rsid w:val="00BD5441"/>
    <w:rsid w:val="00BE4930"/>
    <w:rsid w:val="00BF05CB"/>
    <w:rsid w:val="00BF0649"/>
    <w:rsid w:val="00C048BF"/>
    <w:rsid w:val="00C07D17"/>
    <w:rsid w:val="00C1269D"/>
    <w:rsid w:val="00C133F3"/>
    <w:rsid w:val="00C13C7B"/>
    <w:rsid w:val="00C17062"/>
    <w:rsid w:val="00C241BF"/>
    <w:rsid w:val="00C27AA4"/>
    <w:rsid w:val="00C52F6F"/>
    <w:rsid w:val="00C6242C"/>
    <w:rsid w:val="00C64403"/>
    <w:rsid w:val="00C71146"/>
    <w:rsid w:val="00C71A55"/>
    <w:rsid w:val="00C77FC8"/>
    <w:rsid w:val="00C85202"/>
    <w:rsid w:val="00C8709A"/>
    <w:rsid w:val="00C91D84"/>
    <w:rsid w:val="00C92BFF"/>
    <w:rsid w:val="00C97A9E"/>
    <w:rsid w:val="00CC033F"/>
    <w:rsid w:val="00CC0CA8"/>
    <w:rsid w:val="00CC2112"/>
    <w:rsid w:val="00CC3DF0"/>
    <w:rsid w:val="00CD7A1F"/>
    <w:rsid w:val="00CE160F"/>
    <w:rsid w:val="00CE2619"/>
    <w:rsid w:val="00CF3637"/>
    <w:rsid w:val="00D0367B"/>
    <w:rsid w:val="00D208EF"/>
    <w:rsid w:val="00D23FFC"/>
    <w:rsid w:val="00D25952"/>
    <w:rsid w:val="00D306A0"/>
    <w:rsid w:val="00D40387"/>
    <w:rsid w:val="00D40E4F"/>
    <w:rsid w:val="00D41D23"/>
    <w:rsid w:val="00D72409"/>
    <w:rsid w:val="00D7485D"/>
    <w:rsid w:val="00D8054B"/>
    <w:rsid w:val="00D811BD"/>
    <w:rsid w:val="00DA084A"/>
    <w:rsid w:val="00DA1C54"/>
    <w:rsid w:val="00DA4639"/>
    <w:rsid w:val="00DB7D2A"/>
    <w:rsid w:val="00DC08A0"/>
    <w:rsid w:val="00DC1414"/>
    <w:rsid w:val="00DC2B15"/>
    <w:rsid w:val="00DC4A33"/>
    <w:rsid w:val="00DD7C4E"/>
    <w:rsid w:val="00DE7DAD"/>
    <w:rsid w:val="00E16169"/>
    <w:rsid w:val="00E165AB"/>
    <w:rsid w:val="00E2569C"/>
    <w:rsid w:val="00E263F7"/>
    <w:rsid w:val="00E27F2C"/>
    <w:rsid w:val="00E30C26"/>
    <w:rsid w:val="00E341B0"/>
    <w:rsid w:val="00E46C2A"/>
    <w:rsid w:val="00E4775E"/>
    <w:rsid w:val="00E47939"/>
    <w:rsid w:val="00E63AAD"/>
    <w:rsid w:val="00E750D4"/>
    <w:rsid w:val="00E829C4"/>
    <w:rsid w:val="00E93204"/>
    <w:rsid w:val="00EA2CAA"/>
    <w:rsid w:val="00EB048E"/>
    <w:rsid w:val="00EB20FC"/>
    <w:rsid w:val="00EB775C"/>
    <w:rsid w:val="00EC50EE"/>
    <w:rsid w:val="00ED2683"/>
    <w:rsid w:val="00ED37BE"/>
    <w:rsid w:val="00EF4CA9"/>
    <w:rsid w:val="00EF5802"/>
    <w:rsid w:val="00F07882"/>
    <w:rsid w:val="00F10521"/>
    <w:rsid w:val="00F13A07"/>
    <w:rsid w:val="00F16514"/>
    <w:rsid w:val="00F317E4"/>
    <w:rsid w:val="00F34576"/>
    <w:rsid w:val="00F40BE7"/>
    <w:rsid w:val="00F47959"/>
    <w:rsid w:val="00F51D1F"/>
    <w:rsid w:val="00F54BEE"/>
    <w:rsid w:val="00F80C1E"/>
    <w:rsid w:val="00F83F8A"/>
    <w:rsid w:val="00F8503E"/>
    <w:rsid w:val="00FA3782"/>
    <w:rsid w:val="00FB4799"/>
    <w:rsid w:val="00FC40A9"/>
    <w:rsid w:val="00FC4867"/>
    <w:rsid w:val="00FC6BE8"/>
    <w:rsid w:val="00FD6653"/>
    <w:rsid w:val="00FD7111"/>
    <w:rsid w:val="00FD79E0"/>
    <w:rsid w:val="00FF2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F367AD"/>
  <w15:docId w15:val="{2D7FD376-94D0-41C8-AF28-9C87AB41E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054B"/>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D8054B"/>
    <w:pPr>
      <w:keepNext/>
      <w:tabs>
        <w:tab w:val="left" w:pos="-720"/>
      </w:tabs>
      <w:spacing w:line="220" w:lineRule="atLeast"/>
      <w:jc w:val="center"/>
      <w:outlineLvl w:val="0"/>
    </w:pPr>
    <w:rPr>
      <w:b/>
      <w:bCs/>
      <w:spacing w:val="30"/>
    </w:rPr>
  </w:style>
  <w:style w:type="paragraph" w:styleId="Heading2">
    <w:name w:val="heading 2"/>
    <w:basedOn w:val="Normal"/>
    <w:next w:val="Normal"/>
    <w:link w:val="Heading2Char"/>
    <w:qFormat/>
    <w:rsid w:val="00D8054B"/>
    <w:pPr>
      <w:keepNext/>
      <w:tabs>
        <w:tab w:val="left" w:pos="-720"/>
      </w:tabs>
      <w:spacing w:line="220" w:lineRule="atLeast"/>
      <w:jc w:val="center"/>
      <w:outlineLvl w:val="1"/>
    </w:pPr>
    <w:rPr>
      <w:b/>
      <w:sz w:val="22"/>
    </w:rPr>
  </w:style>
  <w:style w:type="paragraph" w:styleId="Heading3">
    <w:name w:val="heading 3"/>
    <w:basedOn w:val="Normal"/>
    <w:next w:val="Normal"/>
    <w:link w:val="Heading3Char"/>
    <w:uiPriority w:val="9"/>
    <w:semiHidden/>
    <w:unhideWhenUsed/>
    <w:qFormat/>
    <w:rsid w:val="00C17062"/>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440371"/>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440371"/>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C17062"/>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0371"/>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C17062"/>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1706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8054B"/>
    <w:rPr>
      <w:rFonts w:ascii="Times New Roman" w:eastAsia="Times New Roman" w:hAnsi="Times New Roman" w:cs="Times New Roman"/>
      <w:b/>
      <w:bCs/>
      <w:spacing w:val="30"/>
      <w:sz w:val="20"/>
      <w:szCs w:val="20"/>
    </w:rPr>
  </w:style>
  <w:style w:type="character" w:customStyle="1" w:styleId="Heading2Char">
    <w:name w:val="Heading 2 Char"/>
    <w:basedOn w:val="DefaultParagraphFont"/>
    <w:link w:val="Heading2"/>
    <w:rsid w:val="00D8054B"/>
    <w:rPr>
      <w:rFonts w:ascii="Times New Roman" w:eastAsia="Times New Roman" w:hAnsi="Times New Roman" w:cs="Times New Roman"/>
      <w:b/>
      <w:szCs w:val="20"/>
    </w:rPr>
  </w:style>
  <w:style w:type="paragraph" w:styleId="Header">
    <w:name w:val="header"/>
    <w:basedOn w:val="Normal"/>
    <w:link w:val="HeaderChar"/>
    <w:uiPriority w:val="99"/>
    <w:rsid w:val="00D8054B"/>
    <w:pPr>
      <w:tabs>
        <w:tab w:val="center" w:pos="4320"/>
        <w:tab w:val="right" w:pos="8640"/>
      </w:tabs>
    </w:pPr>
    <w:rPr>
      <w:rFonts w:ascii="Arial" w:hAnsi="Arial"/>
    </w:rPr>
  </w:style>
  <w:style w:type="character" w:customStyle="1" w:styleId="HeaderChar">
    <w:name w:val="Header Char"/>
    <w:basedOn w:val="DefaultParagraphFont"/>
    <w:link w:val="Header"/>
    <w:uiPriority w:val="99"/>
    <w:rsid w:val="00D8054B"/>
    <w:rPr>
      <w:rFonts w:ascii="Arial" w:eastAsia="Times New Roman" w:hAnsi="Arial" w:cs="Times New Roman"/>
      <w:sz w:val="20"/>
      <w:szCs w:val="20"/>
    </w:rPr>
  </w:style>
  <w:style w:type="paragraph" w:styleId="BodyTextIndent">
    <w:name w:val="Body Text Indent"/>
    <w:basedOn w:val="Normal"/>
    <w:link w:val="BodyTextIndentChar"/>
    <w:semiHidden/>
    <w:rsid w:val="00D8054B"/>
    <w:pPr>
      <w:tabs>
        <w:tab w:val="left" w:pos="-720"/>
      </w:tabs>
      <w:spacing w:line="220" w:lineRule="atLeast"/>
      <w:ind w:left="720"/>
    </w:pPr>
    <w:rPr>
      <w:vanish/>
      <w:color w:val="FF0000"/>
    </w:rPr>
  </w:style>
  <w:style w:type="character" w:customStyle="1" w:styleId="BodyTextIndentChar">
    <w:name w:val="Body Text Indent Char"/>
    <w:basedOn w:val="DefaultParagraphFont"/>
    <w:link w:val="BodyTextIndent"/>
    <w:semiHidden/>
    <w:rsid w:val="00D8054B"/>
    <w:rPr>
      <w:rFonts w:ascii="Times New Roman" w:eastAsia="Times New Roman" w:hAnsi="Times New Roman" w:cs="Times New Roman"/>
      <w:vanish/>
      <w:color w:val="FF0000"/>
      <w:sz w:val="20"/>
      <w:szCs w:val="20"/>
    </w:rPr>
  </w:style>
  <w:style w:type="paragraph" w:styleId="Footer">
    <w:name w:val="footer"/>
    <w:basedOn w:val="Normal"/>
    <w:link w:val="FooterChar"/>
    <w:rsid w:val="00D8054B"/>
    <w:pPr>
      <w:tabs>
        <w:tab w:val="center" w:pos="4320"/>
        <w:tab w:val="right" w:pos="8640"/>
      </w:tabs>
    </w:pPr>
    <w:rPr>
      <w:rFonts w:ascii="Arial" w:hAnsi="Arial"/>
    </w:rPr>
  </w:style>
  <w:style w:type="character" w:customStyle="1" w:styleId="FooterChar">
    <w:name w:val="Footer Char"/>
    <w:basedOn w:val="DefaultParagraphFont"/>
    <w:link w:val="Footer"/>
    <w:uiPriority w:val="99"/>
    <w:rsid w:val="00D8054B"/>
    <w:rPr>
      <w:rFonts w:ascii="Arial" w:eastAsia="Times New Roman" w:hAnsi="Arial" w:cs="Times New Roman"/>
      <w:sz w:val="20"/>
      <w:szCs w:val="20"/>
    </w:rPr>
  </w:style>
  <w:style w:type="paragraph" w:styleId="BodyTextIndent2">
    <w:name w:val="Body Text Indent 2"/>
    <w:basedOn w:val="Normal"/>
    <w:link w:val="BodyTextIndent2Char"/>
    <w:semiHidden/>
    <w:rsid w:val="00D8054B"/>
    <w:pPr>
      <w:keepNext/>
      <w:spacing w:line="240" w:lineRule="exact"/>
      <w:ind w:left="994" w:hanging="274"/>
    </w:pPr>
  </w:style>
  <w:style w:type="character" w:customStyle="1" w:styleId="BodyTextIndent2Char">
    <w:name w:val="Body Text Indent 2 Char"/>
    <w:basedOn w:val="DefaultParagraphFont"/>
    <w:link w:val="BodyTextIndent2"/>
    <w:semiHidden/>
    <w:rsid w:val="00D8054B"/>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D8054B"/>
    <w:rPr>
      <w:rFonts w:ascii="Tahoma" w:hAnsi="Tahoma" w:cs="Tahoma"/>
      <w:sz w:val="16"/>
      <w:szCs w:val="16"/>
    </w:rPr>
  </w:style>
  <w:style w:type="character" w:customStyle="1" w:styleId="BalloonTextChar">
    <w:name w:val="Balloon Text Char"/>
    <w:basedOn w:val="DefaultParagraphFont"/>
    <w:link w:val="BalloonText"/>
    <w:uiPriority w:val="99"/>
    <w:semiHidden/>
    <w:rsid w:val="00D8054B"/>
    <w:rPr>
      <w:rFonts w:ascii="Tahoma" w:eastAsia="Times New Roman" w:hAnsi="Tahoma" w:cs="Tahoma"/>
      <w:sz w:val="16"/>
      <w:szCs w:val="16"/>
    </w:rPr>
  </w:style>
  <w:style w:type="character" w:customStyle="1" w:styleId="Heading4Char">
    <w:name w:val="Heading 4 Char"/>
    <w:basedOn w:val="DefaultParagraphFont"/>
    <w:link w:val="Heading4"/>
    <w:uiPriority w:val="9"/>
    <w:semiHidden/>
    <w:rsid w:val="00440371"/>
    <w:rPr>
      <w:rFonts w:asciiTheme="majorHAnsi" w:eastAsiaTheme="majorEastAsia" w:hAnsiTheme="majorHAnsi" w:cstheme="majorBidi"/>
      <w:b/>
      <w:bCs/>
      <w:i/>
      <w:iCs/>
      <w:color w:val="4F81BD" w:themeColor="accent1"/>
      <w:sz w:val="20"/>
      <w:szCs w:val="20"/>
    </w:rPr>
  </w:style>
  <w:style w:type="character" w:customStyle="1" w:styleId="Heading5Char">
    <w:name w:val="Heading 5 Char"/>
    <w:basedOn w:val="DefaultParagraphFont"/>
    <w:link w:val="Heading5"/>
    <w:uiPriority w:val="9"/>
    <w:semiHidden/>
    <w:rsid w:val="00440371"/>
    <w:rPr>
      <w:rFonts w:asciiTheme="majorHAnsi" w:eastAsiaTheme="majorEastAsia" w:hAnsiTheme="majorHAnsi" w:cstheme="majorBidi"/>
      <w:color w:val="243F60" w:themeColor="accent1" w:themeShade="7F"/>
      <w:sz w:val="20"/>
      <w:szCs w:val="20"/>
    </w:rPr>
  </w:style>
  <w:style w:type="character" w:customStyle="1" w:styleId="Heading7Char">
    <w:name w:val="Heading 7 Char"/>
    <w:basedOn w:val="DefaultParagraphFont"/>
    <w:link w:val="Heading7"/>
    <w:uiPriority w:val="9"/>
    <w:semiHidden/>
    <w:rsid w:val="00440371"/>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440371"/>
    <w:pPr>
      <w:spacing w:after="120" w:line="480" w:lineRule="auto"/>
    </w:pPr>
  </w:style>
  <w:style w:type="character" w:customStyle="1" w:styleId="BodyText2Char">
    <w:name w:val="Body Text 2 Char"/>
    <w:basedOn w:val="DefaultParagraphFont"/>
    <w:link w:val="BodyText2"/>
    <w:uiPriority w:val="99"/>
    <w:semiHidden/>
    <w:rsid w:val="00440371"/>
    <w:rPr>
      <w:rFonts w:ascii="Times New Roman" w:eastAsia="Times New Roman" w:hAnsi="Times New Roman" w:cs="Times New Roman"/>
      <w:sz w:val="20"/>
      <w:szCs w:val="20"/>
    </w:rPr>
  </w:style>
  <w:style w:type="paragraph" w:styleId="BodyText3">
    <w:name w:val="Body Text 3"/>
    <w:basedOn w:val="Normal"/>
    <w:link w:val="BodyText3Char"/>
    <w:uiPriority w:val="99"/>
    <w:unhideWhenUsed/>
    <w:rsid w:val="00440371"/>
    <w:pPr>
      <w:spacing w:after="120"/>
    </w:pPr>
    <w:rPr>
      <w:sz w:val="16"/>
      <w:szCs w:val="16"/>
    </w:rPr>
  </w:style>
  <w:style w:type="character" w:customStyle="1" w:styleId="BodyText3Char">
    <w:name w:val="Body Text 3 Char"/>
    <w:basedOn w:val="DefaultParagraphFont"/>
    <w:link w:val="BodyText3"/>
    <w:uiPriority w:val="99"/>
    <w:rsid w:val="00440371"/>
    <w:rPr>
      <w:rFonts w:ascii="Times New Roman" w:eastAsia="Times New Roman" w:hAnsi="Times New Roman" w:cs="Times New Roman"/>
      <w:sz w:val="16"/>
      <w:szCs w:val="16"/>
    </w:rPr>
  </w:style>
  <w:style w:type="paragraph" w:styleId="ListParagraph">
    <w:name w:val="List Paragraph"/>
    <w:basedOn w:val="Normal"/>
    <w:uiPriority w:val="34"/>
    <w:qFormat/>
    <w:rsid w:val="00441789"/>
    <w:pPr>
      <w:ind w:left="720"/>
      <w:contextualSpacing/>
    </w:pPr>
  </w:style>
  <w:style w:type="character" w:styleId="Hyperlink">
    <w:name w:val="Hyperlink"/>
    <w:basedOn w:val="DefaultParagraphFont"/>
    <w:uiPriority w:val="99"/>
    <w:unhideWhenUsed/>
    <w:rsid w:val="000A1026"/>
    <w:rPr>
      <w:color w:val="0000FF" w:themeColor="hyperlink"/>
      <w:u w:val="single"/>
    </w:rPr>
  </w:style>
  <w:style w:type="table" w:customStyle="1" w:styleId="TableGridLight1">
    <w:name w:val="Table Grid Light1"/>
    <w:basedOn w:val="TableNormal"/>
    <w:uiPriority w:val="40"/>
    <w:rsid w:val="00EA2CA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StyleA1">
    <w:name w:val="Style A.1."/>
    <w:uiPriority w:val="99"/>
    <w:rsid w:val="00D306A0"/>
    <w:pPr>
      <w:numPr>
        <w:numId w:val="11"/>
      </w:numPr>
    </w:pPr>
  </w:style>
  <w:style w:type="character" w:styleId="CommentReference">
    <w:name w:val="annotation reference"/>
    <w:basedOn w:val="DefaultParagraphFont"/>
    <w:uiPriority w:val="99"/>
    <w:semiHidden/>
    <w:unhideWhenUsed/>
    <w:rsid w:val="00A07D39"/>
    <w:rPr>
      <w:sz w:val="16"/>
      <w:szCs w:val="16"/>
    </w:rPr>
  </w:style>
  <w:style w:type="paragraph" w:styleId="CommentText">
    <w:name w:val="annotation text"/>
    <w:basedOn w:val="Normal"/>
    <w:link w:val="CommentTextChar"/>
    <w:uiPriority w:val="99"/>
    <w:semiHidden/>
    <w:unhideWhenUsed/>
    <w:rsid w:val="00A07D39"/>
  </w:style>
  <w:style w:type="character" w:customStyle="1" w:styleId="CommentTextChar">
    <w:name w:val="Comment Text Char"/>
    <w:basedOn w:val="DefaultParagraphFont"/>
    <w:link w:val="CommentText"/>
    <w:uiPriority w:val="99"/>
    <w:semiHidden/>
    <w:rsid w:val="00A07D3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07D39"/>
    <w:rPr>
      <w:b/>
      <w:bCs/>
    </w:rPr>
  </w:style>
  <w:style w:type="character" w:customStyle="1" w:styleId="CommentSubjectChar">
    <w:name w:val="Comment Subject Char"/>
    <w:basedOn w:val="CommentTextChar"/>
    <w:link w:val="CommentSubject"/>
    <w:uiPriority w:val="99"/>
    <w:semiHidden/>
    <w:rsid w:val="00A07D39"/>
    <w:rPr>
      <w:rFonts w:ascii="Times New Roman" w:eastAsia="Times New Roman" w:hAnsi="Times New Roman" w:cs="Times New Roman"/>
      <w:b/>
      <w:bCs/>
      <w:sz w:val="20"/>
      <w:szCs w:val="20"/>
    </w:rPr>
  </w:style>
  <w:style w:type="numbering" w:customStyle="1" w:styleId="B1">
    <w:name w:val="B.1."/>
    <w:uiPriority w:val="99"/>
    <w:rsid w:val="00D25952"/>
    <w:pPr>
      <w:numPr>
        <w:numId w:val="13"/>
      </w:numPr>
    </w:pPr>
  </w:style>
  <w:style w:type="numbering" w:customStyle="1" w:styleId="C1">
    <w:name w:val="C.1."/>
    <w:uiPriority w:val="99"/>
    <w:rsid w:val="00C71A55"/>
    <w:pPr>
      <w:numPr>
        <w:numId w:val="15"/>
      </w:numPr>
    </w:pPr>
  </w:style>
  <w:style w:type="paragraph" w:customStyle="1" w:styleId="Style1">
    <w:name w:val="Style1"/>
    <w:rsid w:val="00B30830"/>
    <w:pPr>
      <w:spacing w:after="0" w:line="240" w:lineRule="auto"/>
    </w:pPr>
    <w:rPr>
      <w:rFonts w:ascii="Times New Roman" w:eastAsia="Times New Roman" w:hAnsi="Times New Roman" w:cs="Times New Roman"/>
      <w:noProof/>
      <w:sz w:val="20"/>
      <w:szCs w:val="20"/>
    </w:rPr>
  </w:style>
  <w:style w:type="table" w:styleId="TableGrid">
    <w:name w:val="Table Grid"/>
    <w:basedOn w:val="TableNormal"/>
    <w:uiPriority w:val="59"/>
    <w:rsid w:val="00B308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30253"/>
  </w:style>
  <w:style w:type="paragraph" w:styleId="TOC1">
    <w:name w:val="toc 1"/>
    <w:basedOn w:val="Normal"/>
    <w:next w:val="Normal"/>
    <w:autoRedefine/>
    <w:semiHidden/>
    <w:rsid w:val="00030253"/>
    <w:pPr>
      <w:tabs>
        <w:tab w:val="left" w:pos="5040"/>
      </w:tabs>
      <w:overflowPunct w:val="0"/>
      <w:autoSpaceDE w:val="0"/>
      <w:autoSpaceDN w:val="0"/>
      <w:adjustRightInd w:val="0"/>
      <w:textAlignment w:val="baseline"/>
    </w:pPr>
    <w:rPr>
      <w:sz w:val="22"/>
    </w:rPr>
  </w:style>
  <w:style w:type="paragraph" w:customStyle="1" w:styleId="Style0">
    <w:name w:val="Style0"/>
    <w:rsid w:val="009D04C2"/>
    <w:pPr>
      <w:spacing w:after="0" w:line="240" w:lineRule="auto"/>
    </w:pPr>
    <w:rPr>
      <w:rFonts w:ascii="Arial" w:eastAsia="Times New Roman" w:hAnsi="Arial" w:cs="Times New Roman"/>
      <w:sz w:val="24"/>
      <w:szCs w:val="20"/>
    </w:rPr>
  </w:style>
  <w:style w:type="paragraph" w:styleId="BodyText">
    <w:name w:val="Body Text"/>
    <w:aliases w:val="SCA Body Text,SCA Body Text1,SCA Body Text2,SCA Body Text11"/>
    <w:basedOn w:val="Normal"/>
    <w:link w:val="BodyTextChar"/>
    <w:semiHidden/>
    <w:rsid w:val="00391D06"/>
    <w:pPr>
      <w:spacing w:after="120"/>
    </w:pPr>
  </w:style>
  <w:style w:type="character" w:customStyle="1" w:styleId="BodyTextChar">
    <w:name w:val="Body Text Char"/>
    <w:aliases w:val="SCA Body Text Char,SCA Body Text1 Char,SCA Body Text2 Char,SCA Body Text11 Char"/>
    <w:basedOn w:val="DefaultParagraphFont"/>
    <w:link w:val="BodyText"/>
    <w:semiHidden/>
    <w:rsid w:val="00391D06"/>
    <w:rPr>
      <w:rFonts w:ascii="Times New Roman" w:eastAsia="Times New Roman" w:hAnsi="Times New Roman" w:cs="Times New Roman"/>
      <w:sz w:val="20"/>
      <w:szCs w:val="20"/>
    </w:rPr>
  </w:style>
  <w:style w:type="paragraph" w:styleId="Caption">
    <w:name w:val="caption"/>
    <w:basedOn w:val="Normal"/>
    <w:next w:val="Normal"/>
    <w:qFormat/>
    <w:rsid w:val="00391D06"/>
    <w:pPr>
      <w:spacing w:before="360" w:after="120"/>
    </w:pPr>
    <w:rPr>
      <w:b/>
      <w:caps/>
      <w:sz w:val="22"/>
    </w:rPr>
  </w:style>
  <w:style w:type="paragraph" w:customStyle="1" w:styleId="Default">
    <w:name w:val="Default"/>
    <w:rsid w:val="007330A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Bibliography">
    <w:name w:val="Bibliography"/>
    <w:basedOn w:val="Normal"/>
    <w:next w:val="Normal"/>
    <w:uiPriority w:val="37"/>
    <w:semiHidden/>
    <w:unhideWhenUsed/>
    <w:rsid w:val="00C17062"/>
  </w:style>
  <w:style w:type="paragraph" w:styleId="BlockText">
    <w:name w:val="Block Text"/>
    <w:basedOn w:val="Normal"/>
    <w:uiPriority w:val="99"/>
    <w:semiHidden/>
    <w:unhideWhenUsed/>
    <w:rsid w:val="00C17062"/>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uiPriority w:val="99"/>
    <w:semiHidden/>
    <w:unhideWhenUsed/>
    <w:rsid w:val="00C17062"/>
    <w:pPr>
      <w:spacing w:after="0"/>
      <w:ind w:firstLine="360"/>
    </w:pPr>
  </w:style>
  <w:style w:type="character" w:customStyle="1" w:styleId="BodyTextFirstIndentChar">
    <w:name w:val="Body Text First Indent Char"/>
    <w:basedOn w:val="BodyTextChar"/>
    <w:link w:val="BodyTextFirstIndent"/>
    <w:uiPriority w:val="99"/>
    <w:semiHidden/>
    <w:rsid w:val="00C17062"/>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iPriority w:val="99"/>
    <w:semiHidden/>
    <w:unhideWhenUsed/>
    <w:rsid w:val="00C17062"/>
    <w:pPr>
      <w:tabs>
        <w:tab w:val="clear" w:pos="-720"/>
      </w:tabs>
      <w:spacing w:line="240" w:lineRule="auto"/>
      <w:ind w:left="360" w:firstLine="360"/>
    </w:pPr>
    <w:rPr>
      <w:vanish w:val="0"/>
      <w:color w:val="auto"/>
    </w:rPr>
  </w:style>
  <w:style w:type="character" w:customStyle="1" w:styleId="BodyTextFirstIndent2Char">
    <w:name w:val="Body Text First Indent 2 Char"/>
    <w:basedOn w:val="BodyTextIndentChar"/>
    <w:link w:val="BodyTextFirstIndent2"/>
    <w:uiPriority w:val="99"/>
    <w:semiHidden/>
    <w:rsid w:val="00C17062"/>
    <w:rPr>
      <w:rFonts w:ascii="Times New Roman" w:eastAsia="Times New Roman" w:hAnsi="Times New Roman" w:cs="Times New Roman"/>
      <w:vanish w:val="0"/>
      <w:color w:val="FF0000"/>
      <w:sz w:val="20"/>
      <w:szCs w:val="20"/>
    </w:rPr>
  </w:style>
  <w:style w:type="paragraph" w:styleId="BodyTextIndent3">
    <w:name w:val="Body Text Indent 3"/>
    <w:basedOn w:val="Normal"/>
    <w:link w:val="BodyTextIndent3Char"/>
    <w:uiPriority w:val="99"/>
    <w:semiHidden/>
    <w:unhideWhenUsed/>
    <w:rsid w:val="00C17062"/>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C17062"/>
    <w:rPr>
      <w:rFonts w:ascii="Times New Roman" w:eastAsia="Times New Roman" w:hAnsi="Times New Roman" w:cs="Times New Roman"/>
      <w:sz w:val="16"/>
      <w:szCs w:val="16"/>
    </w:rPr>
  </w:style>
  <w:style w:type="paragraph" w:styleId="Closing">
    <w:name w:val="Closing"/>
    <w:basedOn w:val="Normal"/>
    <w:link w:val="ClosingChar"/>
    <w:uiPriority w:val="99"/>
    <w:semiHidden/>
    <w:unhideWhenUsed/>
    <w:rsid w:val="00C17062"/>
    <w:pPr>
      <w:ind w:left="4320"/>
    </w:pPr>
  </w:style>
  <w:style w:type="character" w:customStyle="1" w:styleId="ClosingChar">
    <w:name w:val="Closing Char"/>
    <w:basedOn w:val="DefaultParagraphFont"/>
    <w:link w:val="Closing"/>
    <w:uiPriority w:val="99"/>
    <w:semiHidden/>
    <w:rsid w:val="00C17062"/>
    <w:rPr>
      <w:rFonts w:ascii="Times New Roman" w:eastAsia="Times New Roman" w:hAnsi="Times New Roman" w:cs="Times New Roman"/>
      <w:sz w:val="20"/>
      <w:szCs w:val="20"/>
    </w:rPr>
  </w:style>
  <w:style w:type="paragraph" w:styleId="Date">
    <w:name w:val="Date"/>
    <w:basedOn w:val="Normal"/>
    <w:next w:val="Normal"/>
    <w:link w:val="DateChar"/>
    <w:uiPriority w:val="99"/>
    <w:semiHidden/>
    <w:unhideWhenUsed/>
    <w:rsid w:val="00C17062"/>
  </w:style>
  <w:style w:type="character" w:customStyle="1" w:styleId="DateChar">
    <w:name w:val="Date Char"/>
    <w:basedOn w:val="DefaultParagraphFont"/>
    <w:link w:val="Date"/>
    <w:uiPriority w:val="99"/>
    <w:semiHidden/>
    <w:rsid w:val="00C17062"/>
    <w:rPr>
      <w:rFonts w:ascii="Times New Roman" w:eastAsia="Times New Roman" w:hAnsi="Times New Roman" w:cs="Times New Roman"/>
      <w:sz w:val="20"/>
      <w:szCs w:val="20"/>
    </w:rPr>
  </w:style>
  <w:style w:type="paragraph" w:styleId="DocumentMap">
    <w:name w:val="Document Map"/>
    <w:basedOn w:val="Normal"/>
    <w:link w:val="DocumentMapChar"/>
    <w:uiPriority w:val="99"/>
    <w:semiHidden/>
    <w:unhideWhenUsed/>
    <w:rsid w:val="00C17062"/>
    <w:rPr>
      <w:rFonts w:ascii="Segoe UI" w:hAnsi="Segoe UI" w:cs="Segoe UI"/>
      <w:sz w:val="16"/>
      <w:szCs w:val="16"/>
    </w:rPr>
  </w:style>
  <w:style w:type="character" w:customStyle="1" w:styleId="DocumentMapChar">
    <w:name w:val="Document Map Char"/>
    <w:basedOn w:val="DefaultParagraphFont"/>
    <w:link w:val="DocumentMap"/>
    <w:uiPriority w:val="99"/>
    <w:semiHidden/>
    <w:rsid w:val="00C17062"/>
    <w:rPr>
      <w:rFonts w:ascii="Segoe UI" w:eastAsia="Times New Roman" w:hAnsi="Segoe UI" w:cs="Segoe UI"/>
      <w:sz w:val="16"/>
      <w:szCs w:val="16"/>
    </w:rPr>
  </w:style>
  <w:style w:type="paragraph" w:styleId="E-mailSignature">
    <w:name w:val="E-mail Signature"/>
    <w:basedOn w:val="Normal"/>
    <w:link w:val="E-mailSignatureChar"/>
    <w:uiPriority w:val="99"/>
    <w:semiHidden/>
    <w:unhideWhenUsed/>
    <w:rsid w:val="00C17062"/>
  </w:style>
  <w:style w:type="character" w:customStyle="1" w:styleId="E-mailSignatureChar">
    <w:name w:val="E-mail Signature Char"/>
    <w:basedOn w:val="DefaultParagraphFont"/>
    <w:link w:val="E-mailSignature"/>
    <w:uiPriority w:val="99"/>
    <w:semiHidden/>
    <w:rsid w:val="00C17062"/>
    <w:rPr>
      <w:rFonts w:ascii="Times New Roman" w:eastAsia="Times New Roman" w:hAnsi="Times New Roman" w:cs="Times New Roman"/>
      <w:sz w:val="20"/>
      <w:szCs w:val="20"/>
    </w:rPr>
  </w:style>
  <w:style w:type="paragraph" w:styleId="EndnoteText">
    <w:name w:val="endnote text"/>
    <w:basedOn w:val="Normal"/>
    <w:link w:val="EndnoteTextChar"/>
    <w:uiPriority w:val="99"/>
    <w:semiHidden/>
    <w:unhideWhenUsed/>
    <w:rsid w:val="00C17062"/>
  </w:style>
  <w:style w:type="character" w:customStyle="1" w:styleId="EndnoteTextChar">
    <w:name w:val="Endnote Text Char"/>
    <w:basedOn w:val="DefaultParagraphFont"/>
    <w:link w:val="EndnoteText"/>
    <w:uiPriority w:val="99"/>
    <w:semiHidden/>
    <w:rsid w:val="00C17062"/>
    <w:rPr>
      <w:rFonts w:ascii="Times New Roman" w:eastAsia="Times New Roman" w:hAnsi="Times New Roman" w:cs="Times New Roman"/>
      <w:sz w:val="20"/>
      <w:szCs w:val="20"/>
    </w:rPr>
  </w:style>
  <w:style w:type="paragraph" w:styleId="EnvelopeAddress">
    <w:name w:val="envelope address"/>
    <w:basedOn w:val="Normal"/>
    <w:uiPriority w:val="99"/>
    <w:semiHidden/>
    <w:unhideWhenUsed/>
    <w:rsid w:val="00C17062"/>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C17062"/>
    <w:rPr>
      <w:rFonts w:asciiTheme="majorHAnsi" w:eastAsiaTheme="majorEastAsia" w:hAnsiTheme="majorHAnsi" w:cstheme="majorBidi"/>
    </w:rPr>
  </w:style>
  <w:style w:type="paragraph" w:styleId="FootnoteText">
    <w:name w:val="footnote text"/>
    <w:basedOn w:val="Normal"/>
    <w:link w:val="FootnoteTextChar"/>
    <w:uiPriority w:val="99"/>
    <w:semiHidden/>
    <w:unhideWhenUsed/>
    <w:rsid w:val="00C17062"/>
  </w:style>
  <w:style w:type="character" w:customStyle="1" w:styleId="FootnoteTextChar">
    <w:name w:val="Footnote Text Char"/>
    <w:basedOn w:val="DefaultParagraphFont"/>
    <w:link w:val="FootnoteText"/>
    <w:uiPriority w:val="99"/>
    <w:semiHidden/>
    <w:rsid w:val="00C17062"/>
    <w:rPr>
      <w:rFonts w:ascii="Times New Roman" w:eastAsia="Times New Roman" w:hAnsi="Times New Roman" w:cs="Times New Roman"/>
      <w:sz w:val="20"/>
      <w:szCs w:val="20"/>
    </w:rPr>
  </w:style>
  <w:style w:type="character" w:customStyle="1" w:styleId="Heading3Char">
    <w:name w:val="Heading 3 Char"/>
    <w:basedOn w:val="DefaultParagraphFont"/>
    <w:link w:val="Heading3"/>
    <w:uiPriority w:val="9"/>
    <w:semiHidden/>
    <w:rsid w:val="00C17062"/>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C17062"/>
    <w:rPr>
      <w:rFonts w:asciiTheme="majorHAnsi" w:eastAsiaTheme="majorEastAsia" w:hAnsiTheme="majorHAnsi" w:cstheme="majorBidi"/>
      <w:color w:val="243F60" w:themeColor="accent1" w:themeShade="7F"/>
      <w:sz w:val="20"/>
      <w:szCs w:val="20"/>
    </w:rPr>
  </w:style>
  <w:style w:type="character" w:customStyle="1" w:styleId="Heading8Char">
    <w:name w:val="Heading 8 Char"/>
    <w:basedOn w:val="DefaultParagraphFont"/>
    <w:link w:val="Heading8"/>
    <w:uiPriority w:val="9"/>
    <w:semiHidden/>
    <w:rsid w:val="00C17062"/>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C17062"/>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C17062"/>
    <w:rPr>
      <w:i/>
      <w:iCs/>
    </w:rPr>
  </w:style>
  <w:style w:type="character" w:customStyle="1" w:styleId="HTMLAddressChar">
    <w:name w:val="HTML Address Char"/>
    <w:basedOn w:val="DefaultParagraphFont"/>
    <w:link w:val="HTMLAddress"/>
    <w:uiPriority w:val="99"/>
    <w:semiHidden/>
    <w:rsid w:val="00C17062"/>
    <w:rPr>
      <w:rFonts w:ascii="Times New Roman" w:eastAsia="Times New Roman" w:hAnsi="Times New Roman" w:cs="Times New Roman"/>
      <w:i/>
      <w:iCs/>
      <w:sz w:val="20"/>
      <w:szCs w:val="20"/>
    </w:rPr>
  </w:style>
  <w:style w:type="paragraph" w:styleId="HTMLPreformatted">
    <w:name w:val="HTML Preformatted"/>
    <w:basedOn w:val="Normal"/>
    <w:link w:val="HTMLPreformattedChar"/>
    <w:uiPriority w:val="99"/>
    <w:semiHidden/>
    <w:unhideWhenUsed/>
    <w:rsid w:val="00C17062"/>
    <w:rPr>
      <w:rFonts w:ascii="Consolas" w:hAnsi="Consolas" w:cs="Consolas"/>
    </w:rPr>
  </w:style>
  <w:style w:type="character" w:customStyle="1" w:styleId="HTMLPreformattedChar">
    <w:name w:val="HTML Preformatted Char"/>
    <w:basedOn w:val="DefaultParagraphFont"/>
    <w:link w:val="HTMLPreformatted"/>
    <w:uiPriority w:val="99"/>
    <w:semiHidden/>
    <w:rsid w:val="00C17062"/>
    <w:rPr>
      <w:rFonts w:ascii="Consolas" w:eastAsia="Times New Roman" w:hAnsi="Consolas" w:cs="Consolas"/>
      <w:sz w:val="20"/>
      <w:szCs w:val="20"/>
    </w:rPr>
  </w:style>
  <w:style w:type="paragraph" w:styleId="Index1">
    <w:name w:val="index 1"/>
    <w:basedOn w:val="Normal"/>
    <w:next w:val="Normal"/>
    <w:autoRedefine/>
    <w:uiPriority w:val="99"/>
    <w:semiHidden/>
    <w:unhideWhenUsed/>
    <w:rsid w:val="00C17062"/>
    <w:pPr>
      <w:ind w:left="200" w:hanging="200"/>
    </w:pPr>
  </w:style>
  <w:style w:type="paragraph" w:styleId="Index2">
    <w:name w:val="index 2"/>
    <w:basedOn w:val="Normal"/>
    <w:next w:val="Normal"/>
    <w:autoRedefine/>
    <w:uiPriority w:val="99"/>
    <w:semiHidden/>
    <w:unhideWhenUsed/>
    <w:rsid w:val="00C17062"/>
    <w:pPr>
      <w:ind w:left="400" w:hanging="200"/>
    </w:pPr>
  </w:style>
  <w:style w:type="paragraph" w:styleId="Index3">
    <w:name w:val="index 3"/>
    <w:basedOn w:val="Normal"/>
    <w:next w:val="Normal"/>
    <w:autoRedefine/>
    <w:uiPriority w:val="99"/>
    <w:semiHidden/>
    <w:unhideWhenUsed/>
    <w:rsid w:val="00C17062"/>
    <w:pPr>
      <w:ind w:left="600" w:hanging="200"/>
    </w:pPr>
  </w:style>
  <w:style w:type="paragraph" w:styleId="Index4">
    <w:name w:val="index 4"/>
    <w:basedOn w:val="Normal"/>
    <w:next w:val="Normal"/>
    <w:autoRedefine/>
    <w:uiPriority w:val="99"/>
    <w:semiHidden/>
    <w:unhideWhenUsed/>
    <w:rsid w:val="00C17062"/>
    <w:pPr>
      <w:ind w:left="800" w:hanging="200"/>
    </w:pPr>
  </w:style>
  <w:style w:type="paragraph" w:styleId="Index5">
    <w:name w:val="index 5"/>
    <w:basedOn w:val="Normal"/>
    <w:next w:val="Normal"/>
    <w:autoRedefine/>
    <w:uiPriority w:val="99"/>
    <w:semiHidden/>
    <w:unhideWhenUsed/>
    <w:rsid w:val="00C17062"/>
    <w:pPr>
      <w:ind w:left="1000" w:hanging="200"/>
    </w:pPr>
  </w:style>
  <w:style w:type="paragraph" w:styleId="Index6">
    <w:name w:val="index 6"/>
    <w:basedOn w:val="Normal"/>
    <w:next w:val="Normal"/>
    <w:autoRedefine/>
    <w:uiPriority w:val="99"/>
    <w:semiHidden/>
    <w:unhideWhenUsed/>
    <w:rsid w:val="00C17062"/>
    <w:pPr>
      <w:ind w:left="1200" w:hanging="200"/>
    </w:pPr>
  </w:style>
  <w:style w:type="paragraph" w:styleId="Index7">
    <w:name w:val="index 7"/>
    <w:basedOn w:val="Normal"/>
    <w:next w:val="Normal"/>
    <w:autoRedefine/>
    <w:uiPriority w:val="99"/>
    <w:semiHidden/>
    <w:unhideWhenUsed/>
    <w:rsid w:val="00C17062"/>
    <w:pPr>
      <w:ind w:left="1400" w:hanging="200"/>
    </w:pPr>
  </w:style>
  <w:style w:type="paragraph" w:styleId="Index8">
    <w:name w:val="index 8"/>
    <w:basedOn w:val="Normal"/>
    <w:next w:val="Normal"/>
    <w:autoRedefine/>
    <w:uiPriority w:val="99"/>
    <w:semiHidden/>
    <w:unhideWhenUsed/>
    <w:rsid w:val="00C17062"/>
    <w:pPr>
      <w:ind w:left="1600" w:hanging="200"/>
    </w:pPr>
  </w:style>
  <w:style w:type="paragraph" w:styleId="Index9">
    <w:name w:val="index 9"/>
    <w:basedOn w:val="Normal"/>
    <w:next w:val="Normal"/>
    <w:autoRedefine/>
    <w:uiPriority w:val="99"/>
    <w:semiHidden/>
    <w:unhideWhenUsed/>
    <w:rsid w:val="00C17062"/>
    <w:pPr>
      <w:ind w:left="1800" w:hanging="200"/>
    </w:pPr>
  </w:style>
  <w:style w:type="paragraph" w:styleId="IndexHeading">
    <w:name w:val="index heading"/>
    <w:basedOn w:val="Normal"/>
    <w:next w:val="Index1"/>
    <w:uiPriority w:val="99"/>
    <w:semiHidden/>
    <w:unhideWhenUsed/>
    <w:rsid w:val="00C1706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1706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17062"/>
    <w:rPr>
      <w:rFonts w:ascii="Times New Roman" w:eastAsia="Times New Roman" w:hAnsi="Times New Roman" w:cs="Times New Roman"/>
      <w:i/>
      <w:iCs/>
      <w:color w:val="4F81BD" w:themeColor="accent1"/>
      <w:sz w:val="20"/>
      <w:szCs w:val="20"/>
    </w:rPr>
  </w:style>
  <w:style w:type="paragraph" w:styleId="List">
    <w:name w:val="List"/>
    <w:basedOn w:val="Normal"/>
    <w:uiPriority w:val="99"/>
    <w:semiHidden/>
    <w:unhideWhenUsed/>
    <w:rsid w:val="00C17062"/>
    <w:pPr>
      <w:ind w:left="360" w:hanging="360"/>
      <w:contextualSpacing/>
    </w:pPr>
  </w:style>
  <w:style w:type="paragraph" w:styleId="List2">
    <w:name w:val="List 2"/>
    <w:basedOn w:val="Normal"/>
    <w:uiPriority w:val="99"/>
    <w:semiHidden/>
    <w:unhideWhenUsed/>
    <w:rsid w:val="00C17062"/>
    <w:pPr>
      <w:ind w:left="720" w:hanging="360"/>
      <w:contextualSpacing/>
    </w:pPr>
  </w:style>
  <w:style w:type="paragraph" w:styleId="List3">
    <w:name w:val="List 3"/>
    <w:basedOn w:val="Normal"/>
    <w:uiPriority w:val="99"/>
    <w:semiHidden/>
    <w:unhideWhenUsed/>
    <w:rsid w:val="00C17062"/>
    <w:pPr>
      <w:ind w:left="1080" w:hanging="360"/>
      <w:contextualSpacing/>
    </w:pPr>
  </w:style>
  <w:style w:type="paragraph" w:styleId="List4">
    <w:name w:val="List 4"/>
    <w:basedOn w:val="Normal"/>
    <w:uiPriority w:val="99"/>
    <w:semiHidden/>
    <w:unhideWhenUsed/>
    <w:rsid w:val="00C17062"/>
    <w:pPr>
      <w:ind w:left="1440" w:hanging="360"/>
      <w:contextualSpacing/>
    </w:pPr>
  </w:style>
  <w:style w:type="paragraph" w:styleId="List5">
    <w:name w:val="List 5"/>
    <w:basedOn w:val="Normal"/>
    <w:uiPriority w:val="99"/>
    <w:semiHidden/>
    <w:unhideWhenUsed/>
    <w:rsid w:val="00C17062"/>
    <w:pPr>
      <w:ind w:left="1800" w:hanging="360"/>
      <w:contextualSpacing/>
    </w:pPr>
  </w:style>
  <w:style w:type="paragraph" w:styleId="ListBullet">
    <w:name w:val="List Bullet"/>
    <w:basedOn w:val="Normal"/>
    <w:uiPriority w:val="99"/>
    <w:semiHidden/>
    <w:unhideWhenUsed/>
    <w:rsid w:val="00C17062"/>
    <w:pPr>
      <w:numPr>
        <w:numId w:val="20"/>
      </w:numPr>
      <w:contextualSpacing/>
    </w:pPr>
  </w:style>
  <w:style w:type="paragraph" w:styleId="ListBullet2">
    <w:name w:val="List Bullet 2"/>
    <w:basedOn w:val="Normal"/>
    <w:uiPriority w:val="99"/>
    <w:semiHidden/>
    <w:unhideWhenUsed/>
    <w:rsid w:val="00C17062"/>
    <w:pPr>
      <w:numPr>
        <w:numId w:val="21"/>
      </w:numPr>
      <w:contextualSpacing/>
    </w:pPr>
  </w:style>
  <w:style w:type="paragraph" w:styleId="ListBullet3">
    <w:name w:val="List Bullet 3"/>
    <w:basedOn w:val="Normal"/>
    <w:uiPriority w:val="99"/>
    <w:semiHidden/>
    <w:unhideWhenUsed/>
    <w:rsid w:val="00C17062"/>
    <w:pPr>
      <w:numPr>
        <w:numId w:val="22"/>
      </w:numPr>
      <w:contextualSpacing/>
    </w:pPr>
  </w:style>
  <w:style w:type="paragraph" w:styleId="ListBullet4">
    <w:name w:val="List Bullet 4"/>
    <w:basedOn w:val="Normal"/>
    <w:uiPriority w:val="99"/>
    <w:semiHidden/>
    <w:unhideWhenUsed/>
    <w:rsid w:val="00C17062"/>
    <w:pPr>
      <w:numPr>
        <w:numId w:val="23"/>
      </w:numPr>
      <w:contextualSpacing/>
    </w:pPr>
  </w:style>
  <w:style w:type="paragraph" w:styleId="ListBullet5">
    <w:name w:val="List Bullet 5"/>
    <w:basedOn w:val="Normal"/>
    <w:uiPriority w:val="99"/>
    <w:semiHidden/>
    <w:unhideWhenUsed/>
    <w:rsid w:val="00C17062"/>
    <w:pPr>
      <w:numPr>
        <w:numId w:val="24"/>
      </w:numPr>
      <w:contextualSpacing/>
    </w:pPr>
  </w:style>
  <w:style w:type="paragraph" w:styleId="ListContinue">
    <w:name w:val="List Continue"/>
    <w:basedOn w:val="Normal"/>
    <w:uiPriority w:val="99"/>
    <w:semiHidden/>
    <w:unhideWhenUsed/>
    <w:rsid w:val="00C17062"/>
    <w:pPr>
      <w:spacing w:after="120"/>
      <w:ind w:left="360"/>
      <w:contextualSpacing/>
    </w:pPr>
  </w:style>
  <w:style w:type="paragraph" w:styleId="ListContinue2">
    <w:name w:val="List Continue 2"/>
    <w:basedOn w:val="Normal"/>
    <w:uiPriority w:val="99"/>
    <w:semiHidden/>
    <w:unhideWhenUsed/>
    <w:rsid w:val="00C17062"/>
    <w:pPr>
      <w:spacing w:after="120"/>
      <w:ind w:left="720"/>
      <w:contextualSpacing/>
    </w:pPr>
  </w:style>
  <w:style w:type="paragraph" w:styleId="ListContinue3">
    <w:name w:val="List Continue 3"/>
    <w:basedOn w:val="Normal"/>
    <w:uiPriority w:val="99"/>
    <w:semiHidden/>
    <w:unhideWhenUsed/>
    <w:rsid w:val="00C17062"/>
    <w:pPr>
      <w:spacing w:after="120"/>
      <w:ind w:left="1080"/>
      <w:contextualSpacing/>
    </w:pPr>
  </w:style>
  <w:style w:type="paragraph" w:styleId="ListContinue4">
    <w:name w:val="List Continue 4"/>
    <w:basedOn w:val="Normal"/>
    <w:uiPriority w:val="99"/>
    <w:semiHidden/>
    <w:unhideWhenUsed/>
    <w:rsid w:val="00C17062"/>
    <w:pPr>
      <w:spacing w:after="120"/>
      <w:ind w:left="1440"/>
      <w:contextualSpacing/>
    </w:pPr>
  </w:style>
  <w:style w:type="paragraph" w:styleId="ListContinue5">
    <w:name w:val="List Continue 5"/>
    <w:basedOn w:val="Normal"/>
    <w:uiPriority w:val="99"/>
    <w:semiHidden/>
    <w:unhideWhenUsed/>
    <w:rsid w:val="00C17062"/>
    <w:pPr>
      <w:spacing w:after="120"/>
      <w:ind w:left="1800"/>
      <w:contextualSpacing/>
    </w:pPr>
  </w:style>
  <w:style w:type="paragraph" w:styleId="ListNumber">
    <w:name w:val="List Number"/>
    <w:basedOn w:val="Normal"/>
    <w:uiPriority w:val="99"/>
    <w:semiHidden/>
    <w:unhideWhenUsed/>
    <w:rsid w:val="00C17062"/>
    <w:pPr>
      <w:numPr>
        <w:numId w:val="25"/>
      </w:numPr>
      <w:contextualSpacing/>
    </w:pPr>
  </w:style>
  <w:style w:type="paragraph" w:styleId="ListNumber2">
    <w:name w:val="List Number 2"/>
    <w:basedOn w:val="Normal"/>
    <w:uiPriority w:val="99"/>
    <w:semiHidden/>
    <w:unhideWhenUsed/>
    <w:rsid w:val="00C17062"/>
    <w:pPr>
      <w:numPr>
        <w:numId w:val="26"/>
      </w:numPr>
      <w:contextualSpacing/>
    </w:pPr>
  </w:style>
  <w:style w:type="paragraph" w:styleId="ListNumber3">
    <w:name w:val="List Number 3"/>
    <w:basedOn w:val="Normal"/>
    <w:uiPriority w:val="99"/>
    <w:semiHidden/>
    <w:unhideWhenUsed/>
    <w:rsid w:val="00C17062"/>
    <w:pPr>
      <w:numPr>
        <w:numId w:val="27"/>
      </w:numPr>
      <w:contextualSpacing/>
    </w:pPr>
  </w:style>
  <w:style w:type="paragraph" w:styleId="ListNumber4">
    <w:name w:val="List Number 4"/>
    <w:basedOn w:val="Normal"/>
    <w:uiPriority w:val="99"/>
    <w:semiHidden/>
    <w:unhideWhenUsed/>
    <w:rsid w:val="00C17062"/>
    <w:pPr>
      <w:numPr>
        <w:numId w:val="28"/>
      </w:numPr>
      <w:contextualSpacing/>
    </w:pPr>
  </w:style>
  <w:style w:type="paragraph" w:styleId="ListNumber5">
    <w:name w:val="List Number 5"/>
    <w:basedOn w:val="Normal"/>
    <w:uiPriority w:val="99"/>
    <w:semiHidden/>
    <w:unhideWhenUsed/>
    <w:rsid w:val="00C17062"/>
    <w:pPr>
      <w:numPr>
        <w:numId w:val="29"/>
      </w:numPr>
      <w:contextualSpacing/>
    </w:pPr>
  </w:style>
  <w:style w:type="paragraph" w:styleId="MacroText">
    <w:name w:val="macro"/>
    <w:link w:val="MacroTextChar"/>
    <w:uiPriority w:val="99"/>
    <w:semiHidden/>
    <w:unhideWhenUsed/>
    <w:rsid w:val="00C1706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Consolas"/>
      <w:sz w:val="20"/>
      <w:szCs w:val="20"/>
    </w:rPr>
  </w:style>
  <w:style w:type="character" w:customStyle="1" w:styleId="MacroTextChar">
    <w:name w:val="Macro Text Char"/>
    <w:basedOn w:val="DefaultParagraphFont"/>
    <w:link w:val="MacroText"/>
    <w:uiPriority w:val="99"/>
    <w:semiHidden/>
    <w:rsid w:val="00C17062"/>
    <w:rPr>
      <w:rFonts w:ascii="Consolas" w:eastAsia="Times New Roman" w:hAnsi="Consolas" w:cs="Consolas"/>
      <w:sz w:val="20"/>
      <w:szCs w:val="20"/>
    </w:rPr>
  </w:style>
  <w:style w:type="paragraph" w:styleId="MessageHeader">
    <w:name w:val="Message Header"/>
    <w:basedOn w:val="Normal"/>
    <w:link w:val="MessageHeaderChar"/>
    <w:uiPriority w:val="99"/>
    <w:semiHidden/>
    <w:unhideWhenUsed/>
    <w:rsid w:val="00C17062"/>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C17062"/>
    <w:rPr>
      <w:rFonts w:asciiTheme="majorHAnsi" w:eastAsiaTheme="majorEastAsia" w:hAnsiTheme="majorHAnsi" w:cstheme="majorBidi"/>
      <w:sz w:val="24"/>
      <w:szCs w:val="24"/>
      <w:shd w:val="pct20" w:color="auto" w:fill="auto"/>
    </w:rPr>
  </w:style>
  <w:style w:type="paragraph" w:styleId="NoSpacing">
    <w:name w:val="No Spacing"/>
    <w:uiPriority w:val="1"/>
    <w:qFormat/>
    <w:rsid w:val="00C17062"/>
    <w:pPr>
      <w:spacing w:after="0" w:line="240" w:lineRule="auto"/>
    </w:pPr>
    <w:rPr>
      <w:rFonts w:ascii="Times New Roman" w:eastAsia="Times New Roman" w:hAnsi="Times New Roman" w:cs="Times New Roman"/>
      <w:sz w:val="20"/>
      <w:szCs w:val="20"/>
    </w:rPr>
  </w:style>
  <w:style w:type="paragraph" w:styleId="NormalWeb">
    <w:name w:val="Normal (Web)"/>
    <w:basedOn w:val="Normal"/>
    <w:uiPriority w:val="99"/>
    <w:semiHidden/>
    <w:unhideWhenUsed/>
    <w:rsid w:val="00C17062"/>
    <w:rPr>
      <w:sz w:val="24"/>
      <w:szCs w:val="24"/>
    </w:rPr>
  </w:style>
  <w:style w:type="paragraph" w:styleId="NormalIndent">
    <w:name w:val="Normal Indent"/>
    <w:basedOn w:val="Normal"/>
    <w:uiPriority w:val="99"/>
    <w:semiHidden/>
    <w:unhideWhenUsed/>
    <w:rsid w:val="00C17062"/>
    <w:pPr>
      <w:ind w:left="720"/>
    </w:pPr>
  </w:style>
  <w:style w:type="paragraph" w:styleId="NoteHeading">
    <w:name w:val="Note Heading"/>
    <w:basedOn w:val="Normal"/>
    <w:next w:val="Normal"/>
    <w:link w:val="NoteHeadingChar"/>
    <w:uiPriority w:val="99"/>
    <w:semiHidden/>
    <w:unhideWhenUsed/>
    <w:rsid w:val="00C17062"/>
  </w:style>
  <w:style w:type="character" w:customStyle="1" w:styleId="NoteHeadingChar">
    <w:name w:val="Note Heading Char"/>
    <w:basedOn w:val="DefaultParagraphFont"/>
    <w:link w:val="NoteHeading"/>
    <w:uiPriority w:val="99"/>
    <w:semiHidden/>
    <w:rsid w:val="00C17062"/>
    <w:rPr>
      <w:rFonts w:ascii="Times New Roman" w:eastAsia="Times New Roman" w:hAnsi="Times New Roman" w:cs="Times New Roman"/>
      <w:sz w:val="20"/>
      <w:szCs w:val="20"/>
    </w:rPr>
  </w:style>
  <w:style w:type="paragraph" w:styleId="PlainText">
    <w:name w:val="Plain Text"/>
    <w:basedOn w:val="Normal"/>
    <w:link w:val="PlainTextChar"/>
    <w:uiPriority w:val="99"/>
    <w:semiHidden/>
    <w:unhideWhenUsed/>
    <w:rsid w:val="00C17062"/>
    <w:rPr>
      <w:rFonts w:ascii="Consolas" w:hAnsi="Consolas" w:cs="Consolas"/>
      <w:sz w:val="21"/>
      <w:szCs w:val="21"/>
    </w:rPr>
  </w:style>
  <w:style w:type="character" w:customStyle="1" w:styleId="PlainTextChar">
    <w:name w:val="Plain Text Char"/>
    <w:basedOn w:val="DefaultParagraphFont"/>
    <w:link w:val="PlainText"/>
    <w:uiPriority w:val="99"/>
    <w:semiHidden/>
    <w:rsid w:val="00C17062"/>
    <w:rPr>
      <w:rFonts w:ascii="Consolas" w:eastAsia="Times New Roman" w:hAnsi="Consolas" w:cs="Consolas"/>
      <w:sz w:val="21"/>
      <w:szCs w:val="21"/>
    </w:rPr>
  </w:style>
  <w:style w:type="paragraph" w:styleId="Quote">
    <w:name w:val="Quote"/>
    <w:basedOn w:val="Normal"/>
    <w:next w:val="Normal"/>
    <w:link w:val="QuoteChar"/>
    <w:uiPriority w:val="29"/>
    <w:qFormat/>
    <w:rsid w:val="00C1706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17062"/>
    <w:rPr>
      <w:rFonts w:ascii="Times New Roman" w:eastAsia="Times New Roman" w:hAnsi="Times New Roman" w:cs="Times New Roman"/>
      <w:i/>
      <w:iCs/>
      <w:color w:val="404040" w:themeColor="text1" w:themeTint="BF"/>
      <w:sz w:val="20"/>
      <w:szCs w:val="20"/>
    </w:rPr>
  </w:style>
  <w:style w:type="paragraph" w:styleId="Salutation">
    <w:name w:val="Salutation"/>
    <w:basedOn w:val="Normal"/>
    <w:next w:val="Normal"/>
    <w:link w:val="SalutationChar"/>
    <w:uiPriority w:val="99"/>
    <w:semiHidden/>
    <w:unhideWhenUsed/>
    <w:rsid w:val="00C17062"/>
  </w:style>
  <w:style w:type="character" w:customStyle="1" w:styleId="SalutationChar">
    <w:name w:val="Salutation Char"/>
    <w:basedOn w:val="DefaultParagraphFont"/>
    <w:link w:val="Salutation"/>
    <w:uiPriority w:val="99"/>
    <w:semiHidden/>
    <w:rsid w:val="00C17062"/>
    <w:rPr>
      <w:rFonts w:ascii="Times New Roman" w:eastAsia="Times New Roman" w:hAnsi="Times New Roman" w:cs="Times New Roman"/>
      <w:sz w:val="20"/>
      <w:szCs w:val="20"/>
    </w:rPr>
  </w:style>
  <w:style w:type="paragraph" w:styleId="Signature">
    <w:name w:val="Signature"/>
    <w:basedOn w:val="Normal"/>
    <w:link w:val="SignatureChar"/>
    <w:uiPriority w:val="99"/>
    <w:semiHidden/>
    <w:unhideWhenUsed/>
    <w:rsid w:val="00C17062"/>
    <w:pPr>
      <w:ind w:left="4320"/>
    </w:pPr>
  </w:style>
  <w:style w:type="character" w:customStyle="1" w:styleId="SignatureChar">
    <w:name w:val="Signature Char"/>
    <w:basedOn w:val="DefaultParagraphFont"/>
    <w:link w:val="Signature"/>
    <w:uiPriority w:val="99"/>
    <w:semiHidden/>
    <w:rsid w:val="00C17062"/>
    <w:rPr>
      <w:rFonts w:ascii="Times New Roman" w:eastAsia="Times New Roman" w:hAnsi="Times New Roman" w:cs="Times New Roman"/>
      <w:sz w:val="20"/>
      <w:szCs w:val="20"/>
    </w:rPr>
  </w:style>
  <w:style w:type="paragraph" w:styleId="Subtitle">
    <w:name w:val="Subtitle"/>
    <w:basedOn w:val="Normal"/>
    <w:next w:val="Normal"/>
    <w:link w:val="SubtitleChar"/>
    <w:uiPriority w:val="11"/>
    <w:qFormat/>
    <w:rsid w:val="00C1706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7062"/>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C17062"/>
    <w:pPr>
      <w:ind w:left="200" w:hanging="200"/>
    </w:pPr>
  </w:style>
  <w:style w:type="paragraph" w:styleId="TableofFigures">
    <w:name w:val="table of figures"/>
    <w:basedOn w:val="Normal"/>
    <w:next w:val="Normal"/>
    <w:uiPriority w:val="99"/>
    <w:semiHidden/>
    <w:unhideWhenUsed/>
    <w:rsid w:val="00C17062"/>
  </w:style>
  <w:style w:type="paragraph" w:styleId="Title">
    <w:name w:val="Title"/>
    <w:basedOn w:val="Normal"/>
    <w:next w:val="Normal"/>
    <w:link w:val="TitleChar"/>
    <w:uiPriority w:val="10"/>
    <w:qFormat/>
    <w:rsid w:val="00C17062"/>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7062"/>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C17062"/>
    <w:pPr>
      <w:spacing w:before="120"/>
    </w:pPr>
    <w:rPr>
      <w:rFonts w:asciiTheme="majorHAnsi" w:eastAsiaTheme="majorEastAsia" w:hAnsiTheme="majorHAnsi" w:cstheme="majorBidi"/>
      <w:b/>
      <w:bCs/>
      <w:sz w:val="24"/>
      <w:szCs w:val="24"/>
    </w:rPr>
  </w:style>
  <w:style w:type="paragraph" w:styleId="TOC2">
    <w:name w:val="toc 2"/>
    <w:basedOn w:val="Normal"/>
    <w:next w:val="Normal"/>
    <w:autoRedefine/>
    <w:uiPriority w:val="39"/>
    <w:semiHidden/>
    <w:unhideWhenUsed/>
    <w:rsid w:val="00C17062"/>
    <w:pPr>
      <w:spacing w:after="100"/>
      <w:ind w:left="200"/>
    </w:pPr>
  </w:style>
  <w:style w:type="paragraph" w:styleId="TOC3">
    <w:name w:val="toc 3"/>
    <w:basedOn w:val="Normal"/>
    <w:next w:val="Normal"/>
    <w:autoRedefine/>
    <w:uiPriority w:val="39"/>
    <w:semiHidden/>
    <w:unhideWhenUsed/>
    <w:rsid w:val="00C17062"/>
    <w:pPr>
      <w:spacing w:after="100"/>
      <w:ind w:left="400"/>
    </w:pPr>
  </w:style>
  <w:style w:type="paragraph" w:styleId="TOC4">
    <w:name w:val="toc 4"/>
    <w:basedOn w:val="Normal"/>
    <w:next w:val="Normal"/>
    <w:autoRedefine/>
    <w:uiPriority w:val="39"/>
    <w:semiHidden/>
    <w:unhideWhenUsed/>
    <w:rsid w:val="00C17062"/>
    <w:pPr>
      <w:spacing w:after="100"/>
      <w:ind w:left="600"/>
    </w:pPr>
  </w:style>
  <w:style w:type="paragraph" w:styleId="TOC5">
    <w:name w:val="toc 5"/>
    <w:basedOn w:val="Normal"/>
    <w:next w:val="Normal"/>
    <w:autoRedefine/>
    <w:uiPriority w:val="39"/>
    <w:semiHidden/>
    <w:unhideWhenUsed/>
    <w:rsid w:val="00C17062"/>
    <w:pPr>
      <w:spacing w:after="100"/>
      <w:ind w:left="800"/>
    </w:pPr>
  </w:style>
  <w:style w:type="paragraph" w:styleId="TOC6">
    <w:name w:val="toc 6"/>
    <w:basedOn w:val="Normal"/>
    <w:next w:val="Normal"/>
    <w:autoRedefine/>
    <w:uiPriority w:val="39"/>
    <w:semiHidden/>
    <w:unhideWhenUsed/>
    <w:rsid w:val="00C17062"/>
    <w:pPr>
      <w:spacing w:after="100"/>
      <w:ind w:left="1000"/>
    </w:pPr>
  </w:style>
  <w:style w:type="paragraph" w:styleId="TOC7">
    <w:name w:val="toc 7"/>
    <w:basedOn w:val="Normal"/>
    <w:next w:val="Normal"/>
    <w:autoRedefine/>
    <w:uiPriority w:val="39"/>
    <w:semiHidden/>
    <w:unhideWhenUsed/>
    <w:rsid w:val="00C17062"/>
    <w:pPr>
      <w:spacing w:after="100"/>
      <w:ind w:left="1200"/>
    </w:pPr>
  </w:style>
  <w:style w:type="paragraph" w:styleId="TOC8">
    <w:name w:val="toc 8"/>
    <w:basedOn w:val="Normal"/>
    <w:next w:val="Normal"/>
    <w:autoRedefine/>
    <w:uiPriority w:val="39"/>
    <w:semiHidden/>
    <w:unhideWhenUsed/>
    <w:rsid w:val="00C17062"/>
    <w:pPr>
      <w:spacing w:after="100"/>
      <w:ind w:left="1400"/>
    </w:pPr>
  </w:style>
  <w:style w:type="paragraph" w:styleId="TOC9">
    <w:name w:val="toc 9"/>
    <w:basedOn w:val="Normal"/>
    <w:next w:val="Normal"/>
    <w:autoRedefine/>
    <w:uiPriority w:val="39"/>
    <w:semiHidden/>
    <w:unhideWhenUsed/>
    <w:rsid w:val="00C17062"/>
    <w:pPr>
      <w:spacing w:after="100"/>
      <w:ind w:left="1600"/>
    </w:pPr>
  </w:style>
  <w:style w:type="paragraph" w:styleId="TOCHeading">
    <w:name w:val="TOC Heading"/>
    <w:basedOn w:val="Heading1"/>
    <w:next w:val="Normal"/>
    <w:uiPriority w:val="39"/>
    <w:semiHidden/>
    <w:unhideWhenUsed/>
    <w:qFormat/>
    <w:rsid w:val="00C17062"/>
    <w:pPr>
      <w:keepLines/>
      <w:tabs>
        <w:tab w:val="clear" w:pos="-720"/>
      </w:tabs>
      <w:spacing w:before="240" w:line="240" w:lineRule="auto"/>
      <w:jc w:val="left"/>
      <w:outlineLvl w:val="9"/>
    </w:pPr>
    <w:rPr>
      <w:rFonts w:asciiTheme="majorHAnsi" w:eastAsiaTheme="majorEastAsia" w:hAnsiTheme="majorHAnsi" w:cstheme="majorBidi"/>
      <w:b w:val="0"/>
      <w:bCs w:val="0"/>
      <w:color w:val="365F91" w:themeColor="accent1" w:themeShade="BF"/>
      <w:spacing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28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fox@cacorp.net" TargetMode="External"/><Relationship Id="rId18" Type="http://schemas.openxmlformats.org/officeDocument/2006/relationships/footer" Target="footer1.xml"/><Relationship Id="rId26" Type="http://schemas.openxmlformats.org/officeDocument/2006/relationships/footer" Target="footer4.xm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2.png"/><Relationship Id="rId34" Type="http://schemas.openxmlformats.org/officeDocument/2006/relationships/hyperlink" Target="http://www.dep.state.fl.us/air/emission/eaor/default.htm" TargetMode="External"/><Relationship Id="rId7" Type="http://schemas.openxmlformats.org/officeDocument/2006/relationships/settings" Target="settings.xml"/><Relationship Id="rId12" Type="http://schemas.openxmlformats.org/officeDocument/2006/relationships/hyperlink" Target="mailto:jparra@cacorp.net" TargetMode="External"/><Relationship Id="rId17" Type="http://schemas.openxmlformats.org/officeDocument/2006/relationships/header" Target="header1.xml"/><Relationship Id="rId25" Type="http://schemas.openxmlformats.org/officeDocument/2006/relationships/header" Target="header4.xml"/><Relationship Id="rId33" Type="http://schemas.openxmlformats.org/officeDocument/2006/relationships/hyperlink" Target="mailto:sed.air@dep.state.fl.us"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Janice.Szuflita@dep.state.fl.us" TargetMode="External"/><Relationship Id="rId20" Type="http://schemas.openxmlformats.org/officeDocument/2006/relationships/footer" Target="footer2.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parra@cacorp.net" TargetMode="External"/><Relationship Id="rId24" Type="http://schemas.openxmlformats.org/officeDocument/2006/relationships/footer" Target="footer3.xml"/><Relationship Id="rId32" Type="http://schemas.openxmlformats.org/officeDocument/2006/relationships/header" Target="header6.xml"/><Relationship Id="rId37"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yperlink" Target="mailto:Diane.Pupa@dep.state.fl.us" TargetMode="External"/><Relationship Id="rId23" Type="http://schemas.openxmlformats.org/officeDocument/2006/relationships/header" Target="header3.xml"/><Relationship Id="rId28" Type="http://schemas.openxmlformats.org/officeDocument/2006/relationships/footer" Target="footer6.xml"/><Relationship Id="rId36"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header" Target="header2.xml"/><Relationship Id="rId31" Type="http://schemas.openxmlformats.org/officeDocument/2006/relationships/footer" Target="footer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eattyenvironmental12@gmail.com" TargetMode="External"/><Relationship Id="rId22" Type="http://schemas.openxmlformats.org/officeDocument/2006/relationships/hyperlink" Target="mailto:sed.air@dep.state.fl.us" TargetMode="External"/><Relationship Id="rId27" Type="http://schemas.openxmlformats.org/officeDocument/2006/relationships/footer" Target="footer5.xml"/><Relationship Id="rId30" Type="http://schemas.openxmlformats.org/officeDocument/2006/relationships/footer" Target="footer7.xml"/><Relationship Id="rId35" Type="http://schemas.openxmlformats.org/officeDocument/2006/relationships/header" Target="header7.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05FF59EB97CD449B851E66B707F43F" ma:contentTypeVersion="0" ma:contentTypeDescription="Create a new document." ma:contentTypeScope="" ma:versionID="7b4ae715dbf080aea0f75bb4f313ac29">
  <xsd:schema xmlns:xsd="http://www.w3.org/2001/XMLSchema" xmlns:xs="http://www.w3.org/2001/XMLSchema" xmlns:p="http://schemas.microsoft.com/office/2006/metadata/properties" targetNamespace="http://schemas.microsoft.com/office/2006/metadata/properties" ma:root="true" ma:fieldsID="195ac7bb81efec5d521594fd1752fd4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661DC-48F7-48E3-A0E0-F272D1757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1708D30-A6CB-4EAC-9CEA-E8FFEC80C51D}">
  <ds:schemaRefs>
    <ds:schemaRef ds:uri="http://schemas.microsoft.com/sharepoint/v3/contenttype/forms"/>
  </ds:schemaRefs>
</ds:datastoreItem>
</file>

<file path=customXml/itemProps3.xml><?xml version="1.0" encoding="utf-8"?>
<ds:datastoreItem xmlns:ds="http://schemas.openxmlformats.org/officeDocument/2006/customXml" ds:itemID="{74A1D838-26E7-4FFF-BB24-613820F05B1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505A39-5996-4902-88E6-AC6F3E452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5933</Words>
  <Characters>33823</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delosantos_m</dc:creator>
  <cp:lastModifiedBy>Andreotta, Jason</cp:lastModifiedBy>
  <cp:revision>4</cp:revision>
  <cp:lastPrinted>2015-02-19T20:46:00Z</cp:lastPrinted>
  <dcterms:created xsi:type="dcterms:W3CDTF">2015-02-23T21:43:00Z</dcterms:created>
  <dcterms:modified xsi:type="dcterms:W3CDTF">2015-02-24T14:18:00Z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0x010100A305FF59EB97CD449B851E66B707F43F</vt:lpwstr>
  </property>
</Properties>
</file>