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705" w:rsidRDefault="00BD4705" w:rsidP="00111D4B">
      <w:pPr>
        <w:spacing w:after="120"/>
        <w:rPr>
          <w:rFonts w:ascii="Book Antiqua" w:hAnsi="Book Antiqua"/>
          <w:b/>
          <w:caps/>
          <w:sz w:val="22"/>
          <w:szCs w:val="22"/>
        </w:rPr>
      </w:pPr>
    </w:p>
    <w:p w:rsidR="004C73A6" w:rsidRPr="00913CEB" w:rsidRDefault="00111D4B" w:rsidP="00111D4B">
      <w:pPr>
        <w:spacing w:after="120"/>
        <w:rPr>
          <w:rFonts w:ascii="Book Antiqua" w:hAnsi="Book Antiqua"/>
          <w:b/>
          <w:caps/>
          <w:sz w:val="22"/>
          <w:szCs w:val="22"/>
        </w:rPr>
      </w:pPr>
      <w:r w:rsidRPr="00913CEB">
        <w:rPr>
          <w:rFonts w:ascii="Book Antiqua" w:hAnsi="Book Antiqua"/>
          <w:b/>
          <w:caps/>
          <w:sz w:val="22"/>
          <w:szCs w:val="22"/>
        </w:rPr>
        <w:t>Permittee</w:t>
      </w:r>
    </w:p>
    <w:tbl>
      <w:tblPr>
        <w:tblW w:w="9594" w:type="dxa"/>
        <w:tblInd w:w="18" w:type="dxa"/>
        <w:tblLayout w:type="fixed"/>
        <w:tblCellMar>
          <w:top w:w="43" w:type="dxa"/>
          <w:left w:w="72" w:type="dxa"/>
          <w:bottom w:w="43" w:type="dxa"/>
          <w:right w:w="72" w:type="dxa"/>
        </w:tblCellMar>
        <w:tblLook w:val="0000"/>
      </w:tblPr>
      <w:tblGrid>
        <w:gridCol w:w="6084"/>
        <w:gridCol w:w="3510"/>
      </w:tblGrid>
      <w:tr w:rsidR="00877418" w:rsidRPr="00970ED3" w:rsidTr="00A81CC0">
        <w:trPr>
          <w:cantSplit/>
          <w:trHeight w:val="1649"/>
        </w:trPr>
        <w:tc>
          <w:tcPr>
            <w:tcW w:w="6084" w:type="dxa"/>
          </w:tcPr>
          <w:p w:rsidR="00877418" w:rsidRPr="00970ED3" w:rsidRDefault="00970ED3" w:rsidP="006E1647">
            <w:pPr>
              <w:rPr>
                <w:sz w:val="22"/>
                <w:szCs w:val="22"/>
              </w:rPr>
            </w:pPr>
            <w:r w:rsidRPr="00970ED3">
              <w:rPr>
                <w:sz w:val="22"/>
                <w:szCs w:val="22"/>
              </w:rPr>
              <w:t>Sea Ray Boats, Inc.</w:t>
            </w:r>
          </w:p>
          <w:p w:rsidR="00877418" w:rsidRPr="00970ED3" w:rsidRDefault="00970ED3" w:rsidP="006E1647">
            <w:pPr>
              <w:rPr>
                <w:sz w:val="22"/>
                <w:szCs w:val="22"/>
              </w:rPr>
            </w:pPr>
            <w:r w:rsidRPr="00970ED3">
              <w:rPr>
                <w:sz w:val="22"/>
                <w:szCs w:val="22"/>
              </w:rPr>
              <w:t>100 Sea Ray Drive</w:t>
            </w:r>
          </w:p>
          <w:p w:rsidR="00877418" w:rsidRPr="00970ED3" w:rsidRDefault="00970ED3" w:rsidP="006E1647">
            <w:pPr>
              <w:tabs>
                <w:tab w:val="center" w:pos="3168"/>
                <w:tab w:val="left" w:pos="3240"/>
                <w:tab w:val="left" w:pos="3615"/>
              </w:tabs>
              <w:rPr>
                <w:sz w:val="22"/>
                <w:szCs w:val="22"/>
              </w:rPr>
            </w:pPr>
            <w:r w:rsidRPr="00970ED3">
              <w:rPr>
                <w:sz w:val="22"/>
                <w:szCs w:val="22"/>
              </w:rPr>
              <w:t>Flagler Beach, Florida 32136</w:t>
            </w:r>
          </w:p>
          <w:p w:rsidR="002C1D42" w:rsidRPr="00970ED3" w:rsidRDefault="002C1D42" w:rsidP="006E1647">
            <w:pPr>
              <w:rPr>
                <w:i/>
                <w:sz w:val="22"/>
                <w:szCs w:val="22"/>
              </w:rPr>
            </w:pPr>
          </w:p>
          <w:p w:rsidR="00877418" w:rsidRPr="00970ED3" w:rsidRDefault="00877418" w:rsidP="00970ED3">
            <w:pPr>
              <w:spacing w:after="120"/>
              <w:rPr>
                <w:sz w:val="22"/>
                <w:szCs w:val="22"/>
              </w:rPr>
            </w:pPr>
            <w:r w:rsidRPr="00970ED3">
              <w:rPr>
                <w:sz w:val="22"/>
                <w:szCs w:val="22"/>
              </w:rPr>
              <w:t>Authorized Representative:</w:t>
            </w:r>
          </w:p>
          <w:p w:rsidR="00877418" w:rsidRPr="00970ED3" w:rsidRDefault="00954504" w:rsidP="00954504">
            <w:pPr>
              <w:tabs>
                <w:tab w:val="left" w:pos="357"/>
              </w:tabs>
              <w:ind w:left="-18" w:firstLine="18"/>
              <w:rPr>
                <w:sz w:val="22"/>
                <w:szCs w:val="22"/>
              </w:rPr>
            </w:pPr>
            <w:r w:rsidRPr="00970ED3">
              <w:rPr>
                <w:sz w:val="22"/>
                <w:szCs w:val="22"/>
              </w:rPr>
              <w:t xml:space="preserve">Mr. </w:t>
            </w:r>
            <w:r w:rsidR="00970ED3" w:rsidRPr="00970ED3">
              <w:rPr>
                <w:sz w:val="22"/>
                <w:szCs w:val="22"/>
              </w:rPr>
              <w:t>Dan Goddard, Vice President, General Manager</w:t>
            </w:r>
          </w:p>
        </w:tc>
        <w:tc>
          <w:tcPr>
            <w:tcW w:w="3510" w:type="dxa"/>
          </w:tcPr>
          <w:p w:rsidR="00877418" w:rsidRPr="00970ED3" w:rsidRDefault="00877418" w:rsidP="006E1647">
            <w:pPr>
              <w:rPr>
                <w:sz w:val="22"/>
                <w:szCs w:val="22"/>
              </w:rPr>
            </w:pPr>
            <w:r w:rsidRPr="00970ED3">
              <w:rPr>
                <w:sz w:val="22"/>
                <w:szCs w:val="22"/>
              </w:rPr>
              <w:t xml:space="preserve">Air Permit No. </w:t>
            </w:r>
            <w:r w:rsidR="00B55CAA" w:rsidRPr="00970ED3">
              <w:rPr>
                <w:sz w:val="22"/>
                <w:szCs w:val="22"/>
              </w:rPr>
              <w:t>0350003-010</w:t>
            </w:r>
            <w:r w:rsidR="00865964" w:rsidRPr="00970ED3">
              <w:rPr>
                <w:sz w:val="22"/>
                <w:szCs w:val="22"/>
              </w:rPr>
              <w:t>-</w:t>
            </w:r>
            <w:r w:rsidR="005B62C4" w:rsidRPr="00970ED3">
              <w:rPr>
                <w:sz w:val="22"/>
                <w:szCs w:val="22"/>
              </w:rPr>
              <w:t>AC</w:t>
            </w:r>
          </w:p>
          <w:p w:rsidR="00877418" w:rsidRPr="00970ED3" w:rsidRDefault="00877418" w:rsidP="006E1647">
            <w:pPr>
              <w:rPr>
                <w:sz w:val="22"/>
                <w:szCs w:val="22"/>
              </w:rPr>
            </w:pPr>
            <w:r w:rsidRPr="00970ED3">
              <w:rPr>
                <w:sz w:val="22"/>
                <w:szCs w:val="22"/>
              </w:rPr>
              <w:t xml:space="preserve">Permit Expires: </w:t>
            </w:r>
          </w:p>
          <w:p w:rsidR="002C1D42" w:rsidRPr="00970ED3" w:rsidRDefault="00504374" w:rsidP="006E1647">
            <w:pPr>
              <w:rPr>
                <w:color w:val="FF0000"/>
                <w:sz w:val="22"/>
                <w:szCs w:val="22"/>
              </w:rPr>
            </w:pPr>
            <w:r w:rsidRPr="00970ED3">
              <w:rPr>
                <w:sz w:val="22"/>
                <w:szCs w:val="22"/>
              </w:rPr>
              <w:t xml:space="preserve">Issue Date: </w:t>
            </w:r>
          </w:p>
          <w:p w:rsidR="00970ED3" w:rsidRDefault="00970ED3" w:rsidP="00970ED3">
            <w:pPr>
              <w:ind w:right="-162"/>
              <w:rPr>
                <w:sz w:val="22"/>
                <w:szCs w:val="22"/>
              </w:rPr>
            </w:pPr>
            <w:r w:rsidRPr="00970ED3">
              <w:rPr>
                <w:sz w:val="22"/>
                <w:szCs w:val="22"/>
              </w:rPr>
              <w:t>Palm Coast Division</w:t>
            </w:r>
          </w:p>
          <w:p w:rsidR="00877418" w:rsidRPr="00970ED3" w:rsidRDefault="00970ED3" w:rsidP="00970ED3">
            <w:pPr>
              <w:ind w:right="-162"/>
              <w:rPr>
                <w:sz w:val="22"/>
                <w:szCs w:val="22"/>
              </w:rPr>
            </w:pPr>
            <w:r>
              <w:rPr>
                <w:sz w:val="22"/>
                <w:szCs w:val="22"/>
              </w:rPr>
              <w:t>AIR</w:t>
            </w:r>
            <w:r w:rsidR="00877418" w:rsidRPr="00970ED3">
              <w:rPr>
                <w:sz w:val="22"/>
                <w:szCs w:val="22"/>
              </w:rPr>
              <w:t xml:space="preserve">S ID No. </w:t>
            </w:r>
            <w:r w:rsidR="00B55CAA" w:rsidRPr="00970ED3">
              <w:rPr>
                <w:sz w:val="22"/>
                <w:szCs w:val="22"/>
              </w:rPr>
              <w:t>0350003</w:t>
            </w:r>
          </w:p>
          <w:p w:rsidR="006B79E1" w:rsidRPr="00970ED3" w:rsidRDefault="006B79E1" w:rsidP="006B79E1">
            <w:pPr>
              <w:rPr>
                <w:sz w:val="22"/>
                <w:szCs w:val="22"/>
              </w:rPr>
            </w:pPr>
          </w:p>
          <w:p w:rsidR="00877418" w:rsidRPr="00970ED3" w:rsidRDefault="005B62C4" w:rsidP="00970ED3">
            <w:pPr>
              <w:spacing w:after="120"/>
              <w:rPr>
                <w:b/>
                <w:bCs/>
                <w:sz w:val="22"/>
                <w:szCs w:val="22"/>
              </w:rPr>
            </w:pPr>
            <w:r w:rsidRPr="00970ED3">
              <w:rPr>
                <w:sz w:val="22"/>
                <w:szCs w:val="22"/>
              </w:rPr>
              <w:t>Project</w:t>
            </w:r>
            <w:r w:rsidR="006B79E1" w:rsidRPr="00970ED3">
              <w:rPr>
                <w:sz w:val="22"/>
                <w:szCs w:val="22"/>
              </w:rPr>
              <w:t xml:space="preserve">: </w:t>
            </w:r>
            <w:r w:rsidR="00970ED3" w:rsidRPr="00970ED3">
              <w:rPr>
                <w:sz w:val="22"/>
                <w:szCs w:val="22"/>
              </w:rPr>
              <w:t>SC #12 Revision</w:t>
            </w:r>
          </w:p>
        </w:tc>
      </w:tr>
    </w:tbl>
    <w:p w:rsidR="00E84EB8" w:rsidRDefault="00E84EB8" w:rsidP="00111D4B">
      <w:pPr>
        <w:pStyle w:val="BodyText3"/>
        <w:jc w:val="left"/>
        <w:rPr>
          <w:szCs w:val="22"/>
        </w:rPr>
      </w:pPr>
    </w:p>
    <w:p w:rsidR="004C73A6" w:rsidRPr="00970ED3" w:rsidRDefault="0063081F" w:rsidP="00111D4B">
      <w:pPr>
        <w:pStyle w:val="BodyText3"/>
        <w:jc w:val="left"/>
        <w:rPr>
          <w:szCs w:val="22"/>
        </w:rPr>
      </w:pPr>
      <w:r w:rsidRPr="00970ED3">
        <w:rPr>
          <w:szCs w:val="22"/>
        </w:rPr>
        <w:t>This is the final air construction permit</w:t>
      </w:r>
      <w:r w:rsidR="001C723C" w:rsidRPr="00970ED3">
        <w:rPr>
          <w:szCs w:val="22"/>
        </w:rPr>
        <w:t xml:space="preserve"> </w:t>
      </w:r>
      <w:r w:rsidR="00940AAF" w:rsidRPr="00970ED3">
        <w:rPr>
          <w:szCs w:val="22"/>
        </w:rPr>
        <w:t>revises Specific Condition No</w:t>
      </w:r>
      <w:r w:rsidR="00E84EB8">
        <w:rPr>
          <w:szCs w:val="22"/>
        </w:rPr>
        <w:t>s</w:t>
      </w:r>
      <w:r w:rsidR="00940AAF" w:rsidRPr="00970ED3">
        <w:rPr>
          <w:szCs w:val="22"/>
        </w:rPr>
        <w:t xml:space="preserve">. </w:t>
      </w:r>
      <w:r w:rsidR="00E84EB8">
        <w:rPr>
          <w:szCs w:val="22"/>
        </w:rPr>
        <w:t>2</w:t>
      </w:r>
      <w:r w:rsidR="0054401A">
        <w:rPr>
          <w:szCs w:val="22"/>
        </w:rPr>
        <w:t>, 3,</w:t>
      </w:r>
      <w:r w:rsidR="00E84EB8">
        <w:rPr>
          <w:szCs w:val="22"/>
        </w:rPr>
        <w:t xml:space="preserve"> and </w:t>
      </w:r>
      <w:r w:rsidR="00940AAF" w:rsidRPr="00970ED3">
        <w:rPr>
          <w:szCs w:val="22"/>
        </w:rPr>
        <w:t xml:space="preserve">12 of previously issued Air </w:t>
      </w:r>
      <w:r w:rsidR="00E86B74" w:rsidRPr="00970ED3">
        <w:rPr>
          <w:szCs w:val="22"/>
        </w:rPr>
        <w:t>Construction</w:t>
      </w:r>
      <w:r w:rsidR="00940AAF" w:rsidRPr="00970ED3">
        <w:rPr>
          <w:szCs w:val="22"/>
        </w:rPr>
        <w:t xml:space="preserve"> Permit No. 0350003-005-AC.</w:t>
      </w:r>
      <w:r w:rsidR="00FB6DBF" w:rsidRPr="00970ED3">
        <w:rPr>
          <w:szCs w:val="22"/>
        </w:rPr>
        <w:t xml:space="preserve">  </w:t>
      </w:r>
      <w:r w:rsidR="00940AAF" w:rsidRPr="00970ED3">
        <w:rPr>
          <w:szCs w:val="22"/>
        </w:rPr>
        <w:t xml:space="preserve">The existing facility, Palm Coast Division, is a fiberglass boat manufacturing facility </w:t>
      </w:r>
      <w:r w:rsidR="001E6B3A" w:rsidRPr="00970ED3">
        <w:rPr>
          <w:szCs w:val="22"/>
        </w:rPr>
        <w:t>(</w:t>
      </w:r>
      <w:r w:rsidR="00E130E6" w:rsidRPr="00970ED3">
        <w:rPr>
          <w:szCs w:val="22"/>
        </w:rPr>
        <w:t xml:space="preserve">Standard Industrial Classification </w:t>
      </w:r>
      <w:r w:rsidR="000472DA" w:rsidRPr="00970ED3">
        <w:rPr>
          <w:szCs w:val="22"/>
        </w:rPr>
        <w:t xml:space="preserve">No. </w:t>
      </w:r>
      <w:r w:rsidR="00940AAF" w:rsidRPr="00970ED3">
        <w:rPr>
          <w:szCs w:val="22"/>
        </w:rPr>
        <w:t>3732</w:t>
      </w:r>
      <w:r w:rsidR="001E6B3A" w:rsidRPr="00970ED3">
        <w:rPr>
          <w:szCs w:val="22"/>
        </w:rPr>
        <w:t>)</w:t>
      </w:r>
      <w:r w:rsidR="000472DA" w:rsidRPr="00970ED3">
        <w:rPr>
          <w:szCs w:val="22"/>
        </w:rPr>
        <w:t xml:space="preserve">.  </w:t>
      </w:r>
      <w:r w:rsidR="004C73A6" w:rsidRPr="00970ED3">
        <w:rPr>
          <w:szCs w:val="22"/>
        </w:rPr>
        <w:t xml:space="preserve">The </w:t>
      </w:r>
      <w:r w:rsidR="00E52A29" w:rsidRPr="00970ED3">
        <w:rPr>
          <w:szCs w:val="22"/>
        </w:rPr>
        <w:t xml:space="preserve">existing </w:t>
      </w:r>
      <w:r w:rsidR="000472DA" w:rsidRPr="00970ED3">
        <w:rPr>
          <w:szCs w:val="22"/>
        </w:rPr>
        <w:t xml:space="preserve">facility is located </w:t>
      </w:r>
      <w:r w:rsidR="002C1D42" w:rsidRPr="00970ED3">
        <w:rPr>
          <w:szCs w:val="22"/>
        </w:rPr>
        <w:t xml:space="preserve">in </w:t>
      </w:r>
      <w:r w:rsidR="00940AAF" w:rsidRPr="00970ED3">
        <w:rPr>
          <w:szCs w:val="22"/>
        </w:rPr>
        <w:t xml:space="preserve">Flagler County at </w:t>
      </w:r>
      <w:r w:rsidR="00940AAF" w:rsidRPr="00970ED3">
        <w:rPr>
          <w:bCs/>
          <w:szCs w:val="22"/>
        </w:rPr>
        <w:t>100 Sea Ray Drive,</w:t>
      </w:r>
      <w:r w:rsidR="00940AAF" w:rsidRPr="00970ED3">
        <w:rPr>
          <w:szCs w:val="22"/>
        </w:rPr>
        <w:t xml:space="preserve"> </w:t>
      </w:r>
      <w:r w:rsidR="00940AAF" w:rsidRPr="00970ED3">
        <w:rPr>
          <w:bCs/>
          <w:szCs w:val="22"/>
        </w:rPr>
        <w:t>Flagler Beach</w:t>
      </w:r>
      <w:r w:rsidR="00940AAF" w:rsidRPr="00970ED3">
        <w:rPr>
          <w:szCs w:val="22"/>
        </w:rPr>
        <w:t>. The UTM Coordinates are Zone 17, 485.49; N-3262.93; and, Latitude:  29</w:t>
      </w:r>
      <w:r w:rsidR="00940AAF" w:rsidRPr="00970ED3">
        <w:rPr>
          <w:szCs w:val="22"/>
        </w:rPr>
        <w:sym w:font="Symbol" w:char="F0B0"/>
      </w:r>
      <w:r w:rsidR="00940AAF" w:rsidRPr="00970ED3">
        <w:rPr>
          <w:szCs w:val="22"/>
        </w:rPr>
        <w:t xml:space="preserve"> 29’ 45” North and Longitude:  81</w:t>
      </w:r>
      <w:r w:rsidR="00940AAF" w:rsidRPr="00970ED3">
        <w:rPr>
          <w:szCs w:val="22"/>
        </w:rPr>
        <w:sym w:font="Symbol" w:char="F0B0"/>
      </w:r>
      <w:r w:rsidR="00940AAF" w:rsidRPr="00970ED3">
        <w:rPr>
          <w:szCs w:val="22"/>
        </w:rPr>
        <w:t xml:space="preserve"> 08’ 59”West</w:t>
      </w:r>
      <w:r w:rsidR="000472DA" w:rsidRPr="00970ED3">
        <w:rPr>
          <w:szCs w:val="22"/>
        </w:rPr>
        <w:t xml:space="preserve">.  </w:t>
      </w:r>
    </w:p>
    <w:p w:rsidR="0063081F" w:rsidRPr="005902BD" w:rsidRDefault="0063081F" w:rsidP="0063081F">
      <w:pPr>
        <w:pStyle w:val="BodyText2"/>
        <w:rPr>
          <w:szCs w:val="22"/>
        </w:rPr>
      </w:pPr>
      <w:r w:rsidRPr="005902BD">
        <w:rPr>
          <w:szCs w:val="22"/>
        </w:rPr>
        <w:t>This final permit is organized by the following sections.</w:t>
      </w:r>
    </w:p>
    <w:p w:rsidR="0063081F" w:rsidRPr="005902BD" w:rsidRDefault="0063081F" w:rsidP="0063081F">
      <w:pPr>
        <w:pStyle w:val="BodyText2"/>
        <w:rPr>
          <w:szCs w:val="22"/>
        </w:rPr>
      </w:pPr>
      <w:r w:rsidRPr="005902BD">
        <w:rPr>
          <w:szCs w:val="22"/>
        </w:rPr>
        <w:t>Section 1.  General Information</w:t>
      </w:r>
    </w:p>
    <w:p w:rsidR="0063081F" w:rsidRPr="005902BD" w:rsidRDefault="0063081F" w:rsidP="0063081F">
      <w:pPr>
        <w:pStyle w:val="BodyText2"/>
        <w:rPr>
          <w:szCs w:val="22"/>
        </w:rPr>
      </w:pPr>
      <w:r w:rsidRPr="005902BD">
        <w:rPr>
          <w:szCs w:val="22"/>
        </w:rPr>
        <w:t>Section 2.  Administrative Requirements</w:t>
      </w:r>
    </w:p>
    <w:p w:rsidR="0063081F" w:rsidRPr="005902BD" w:rsidRDefault="0063081F" w:rsidP="0063081F">
      <w:pPr>
        <w:pStyle w:val="BodyText2"/>
        <w:rPr>
          <w:szCs w:val="22"/>
        </w:rPr>
      </w:pPr>
      <w:r w:rsidRPr="005902BD">
        <w:rPr>
          <w:szCs w:val="22"/>
        </w:rPr>
        <w:t>Section 3.  Emissions Unit Specific Conditions</w:t>
      </w:r>
    </w:p>
    <w:p w:rsidR="0063081F" w:rsidRPr="005902BD" w:rsidRDefault="0063081F" w:rsidP="0063081F">
      <w:pPr>
        <w:pStyle w:val="BodyText2"/>
        <w:rPr>
          <w:szCs w:val="22"/>
        </w:rPr>
      </w:pPr>
      <w:r w:rsidRPr="005902BD">
        <w:rPr>
          <w:szCs w:val="22"/>
        </w:rPr>
        <w:t>Section 4.  Appendices</w:t>
      </w:r>
    </w:p>
    <w:p w:rsidR="00407166" w:rsidRPr="005902BD" w:rsidRDefault="0063081F" w:rsidP="0063081F">
      <w:pPr>
        <w:spacing w:before="120" w:after="120"/>
        <w:rPr>
          <w:b/>
          <w:caps/>
          <w:sz w:val="22"/>
          <w:szCs w:val="22"/>
        </w:rPr>
      </w:pPr>
      <w:r w:rsidRPr="005902BD">
        <w:rPr>
          <w:sz w:val="22"/>
          <w:szCs w:val="22"/>
        </w:rPr>
        <w:t>Because of the technical nature of the project, the permit contains numerous acronyms and abbreviations, which are defined in Appendix A of Section 4 of this permit.</w:t>
      </w:r>
    </w:p>
    <w:p w:rsidR="0063081F" w:rsidRPr="005902BD" w:rsidRDefault="0063081F" w:rsidP="0063081F">
      <w:pPr>
        <w:pStyle w:val="BodyText2"/>
        <w:rPr>
          <w:szCs w:val="22"/>
        </w:rPr>
      </w:pPr>
      <w:r w:rsidRPr="005902BD">
        <w:rPr>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407166" w:rsidRPr="005902BD" w:rsidRDefault="0063081F" w:rsidP="0063081F">
      <w:pPr>
        <w:pStyle w:val="BodyText2"/>
        <w:spacing w:before="120"/>
        <w:rPr>
          <w:b/>
          <w:caps/>
          <w:szCs w:val="22"/>
        </w:rPr>
      </w:pPr>
      <w:r w:rsidRPr="005902BD">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E84EB8" w:rsidRDefault="00E84EB8">
      <w:pPr>
        <w:rPr>
          <w:sz w:val="22"/>
          <w:szCs w:val="22"/>
        </w:rPr>
      </w:pPr>
      <w:r>
        <w:rPr>
          <w:sz w:val="22"/>
          <w:szCs w:val="22"/>
        </w:rPr>
        <w:br w:type="page"/>
      </w:r>
    </w:p>
    <w:p w:rsidR="00527C66" w:rsidRDefault="00527C66" w:rsidP="00527C66">
      <w:pPr>
        <w:spacing w:after="120"/>
        <w:rPr>
          <w:sz w:val="22"/>
          <w:szCs w:val="22"/>
        </w:rPr>
      </w:pPr>
    </w:p>
    <w:p w:rsidR="00E84EB8" w:rsidRDefault="00E84EB8" w:rsidP="00527C66">
      <w:pPr>
        <w:spacing w:after="120"/>
        <w:rPr>
          <w:sz w:val="22"/>
          <w:szCs w:val="22"/>
        </w:rPr>
      </w:pPr>
    </w:p>
    <w:p w:rsidR="00E84EB8" w:rsidRPr="005902BD" w:rsidRDefault="00E84EB8" w:rsidP="00527C66">
      <w:pPr>
        <w:spacing w:after="120"/>
        <w:rPr>
          <w:sz w:val="22"/>
          <w:szCs w:val="22"/>
        </w:rPr>
      </w:pPr>
    </w:p>
    <w:p w:rsidR="00970ED3" w:rsidRPr="00CF59FF" w:rsidRDefault="00970ED3" w:rsidP="00970ED3">
      <w:pPr>
        <w:spacing w:after="120"/>
        <w:rPr>
          <w:sz w:val="22"/>
          <w:szCs w:val="22"/>
        </w:rPr>
      </w:pPr>
      <w:r w:rsidRPr="00CF59FF">
        <w:rPr>
          <w:sz w:val="22"/>
          <w:szCs w:val="22"/>
        </w:rPr>
        <w:t>Executed in Jacksonville, Florida</w:t>
      </w:r>
    </w:p>
    <w:p w:rsidR="00970ED3" w:rsidRPr="00CF59FF" w:rsidRDefault="00970ED3" w:rsidP="00970ED3">
      <w:pPr>
        <w:spacing w:after="120"/>
        <w:rPr>
          <w:sz w:val="22"/>
          <w:szCs w:val="22"/>
        </w:rPr>
      </w:pPr>
    </w:p>
    <w:p w:rsidR="00970ED3" w:rsidRPr="00CF59FF" w:rsidRDefault="00970ED3" w:rsidP="00970ED3">
      <w:pPr>
        <w:pStyle w:val="Style4"/>
        <w:numPr>
          <w:ilvl w:val="12"/>
          <w:numId w:val="0"/>
        </w:numPr>
        <w:tabs>
          <w:tab w:val="left" w:pos="8190"/>
        </w:tabs>
        <w:rPr>
          <w:sz w:val="22"/>
          <w:szCs w:val="22"/>
        </w:rPr>
      </w:pPr>
    </w:p>
    <w:p w:rsidR="00970ED3" w:rsidRPr="00CF59FF" w:rsidRDefault="00EA4057" w:rsidP="00970ED3">
      <w:pPr>
        <w:rPr>
          <w:sz w:val="22"/>
          <w:szCs w:val="22"/>
        </w:rPr>
      </w:pPr>
      <w:r>
        <w:rPr>
          <w:sz w:val="22"/>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7" type="#_x0000_t136" style="width:98.4pt;height:51pt">
            <v:shadow color="#868686"/>
            <v:textpath style="font-family:&quot;Arial Black&quot;;v-text-kern:t" trim="t" fitpath="t" string="Draft"/>
          </v:shape>
        </w:pict>
      </w:r>
    </w:p>
    <w:p w:rsidR="00970ED3" w:rsidRPr="00CF59FF" w:rsidRDefault="00970ED3" w:rsidP="00970ED3">
      <w:pPr>
        <w:pStyle w:val="Style4"/>
        <w:numPr>
          <w:ilvl w:val="12"/>
          <w:numId w:val="0"/>
        </w:numPr>
        <w:tabs>
          <w:tab w:val="left" w:pos="3330"/>
          <w:tab w:val="left" w:pos="8190"/>
        </w:tabs>
        <w:rPr>
          <w:sz w:val="22"/>
          <w:szCs w:val="22"/>
        </w:rPr>
      </w:pPr>
      <w:r w:rsidRPr="00CF59FF">
        <w:rPr>
          <w:sz w:val="22"/>
          <w:szCs w:val="22"/>
        </w:rPr>
        <w:t>_______________________________________________</w:t>
      </w:r>
    </w:p>
    <w:p w:rsidR="00970ED3" w:rsidRPr="00CF59FF" w:rsidRDefault="00970ED3" w:rsidP="00970ED3">
      <w:pPr>
        <w:widowControl w:val="0"/>
        <w:tabs>
          <w:tab w:val="left" w:pos="3330"/>
          <w:tab w:val="left" w:pos="9000"/>
        </w:tabs>
        <w:rPr>
          <w:sz w:val="22"/>
          <w:szCs w:val="22"/>
        </w:rPr>
      </w:pPr>
      <w:r w:rsidRPr="00CF59FF">
        <w:rPr>
          <w:sz w:val="22"/>
          <w:szCs w:val="22"/>
        </w:rPr>
        <w:t>Khalid AlNahdy, P. E.</w:t>
      </w:r>
      <w:r w:rsidRPr="00CF59FF">
        <w:rPr>
          <w:sz w:val="22"/>
          <w:szCs w:val="22"/>
        </w:rPr>
        <w:tab/>
        <w:t xml:space="preserve">                  Date</w:t>
      </w:r>
    </w:p>
    <w:p w:rsidR="00970ED3" w:rsidRPr="00CF59FF" w:rsidRDefault="00970ED3" w:rsidP="00970ED3">
      <w:pPr>
        <w:pStyle w:val="Footer"/>
        <w:tabs>
          <w:tab w:val="clear" w:pos="4320"/>
          <w:tab w:val="clear" w:pos="8640"/>
        </w:tabs>
        <w:rPr>
          <w:sz w:val="22"/>
          <w:szCs w:val="22"/>
        </w:rPr>
      </w:pPr>
      <w:r w:rsidRPr="00CF59FF">
        <w:rPr>
          <w:sz w:val="22"/>
          <w:szCs w:val="22"/>
        </w:rPr>
        <w:t>District Air Program Administrator</w:t>
      </w:r>
    </w:p>
    <w:p w:rsidR="00527C66" w:rsidRPr="005902BD" w:rsidRDefault="00527C66" w:rsidP="00527C66">
      <w:pPr>
        <w:keepNext/>
        <w:rPr>
          <w:sz w:val="22"/>
          <w:szCs w:val="22"/>
          <w:u w:val="single"/>
        </w:rPr>
      </w:pPr>
    </w:p>
    <w:p w:rsidR="00527C66" w:rsidRPr="005902BD" w:rsidRDefault="00527C66" w:rsidP="00527C66">
      <w:pPr>
        <w:keepNext/>
        <w:jc w:val="center"/>
        <w:rPr>
          <w:sz w:val="22"/>
          <w:szCs w:val="22"/>
          <w:u w:val="single"/>
        </w:rPr>
      </w:pPr>
    </w:p>
    <w:p w:rsidR="00527C66" w:rsidRPr="005902BD" w:rsidRDefault="00527C66" w:rsidP="00527C66">
      <w:pPr>
        <w:pStyle w:val="Heading2"/>
        <w:numPr>
          <w:ilvl w:val="0"/>
          <w:numId w:val="0"/>
        </w:numPr>
        <w:spacing w:before="0" w:after="120"/>
        <w:jc w:val="center"/>
        <w:rPr>
          <w:rFonts w:ascii="Times New Roman" w:hAnsi="Times New Roman"/>
          <w:i w:val="0"/>
          <w:sz w:val="22"/>
          <w:szCs w:val="22"/>
        </w:rPr>
      </w:pPr>
      <w:r w:rsidRPr="005902BD">
        <w:rPr>
          <w:rFonts w:ascii="Times New Roman" w:hAnsi="Times New Roman"/>
          <w:i w:val="0"/>
          <w:sz w:val="22"/>
          <w:szCs w:val="22"/>
        </w:rPr>
        <w:t>CERTIFICATE OF SERVICE</w:t>
      </w:r>
    </w:p>
    <w:p w:rsidR="00527C66" w:rsidRPr="00A27870" w:rsidRDefault="00527C66" w:rsidP="00A72D71">
      <w:pPr>
        <w:keepNext/>
        <w:rPr>
          <w:sz w:val="22"/>
          <w:szCs w:val="22"/>
        </w:rPr>
      </w:pPr>
      <w:r w:rsidRPr="00A27870">
        <w:rPr>
          <w:sz w:val="22"/>
          <w:szCs w:val="22"/>
        </w:rPr>
        <w:t xml:space="preserve">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w:t>
      </w:r>
      <w:r w:rsidR="00970ED3">
        <w:rPr>
          <w:sz w:val="22"/>
          <w:szCs w:val="22"/>
          <w:u w:val="single"/>
        </w:rPr>
        <w:t>_______________</w:t>
      </w:r>
      <w:r w:rsidR="000A0AEF">
        <w:rPr>
          <w:sz w:val="22"/>
          <w:szCs w:val="22"/>
        </w:rPr>
        <w:t xml:space="preserve"> </w:t>
      </w:r>
      <w:r w:rsidRPr="00A27870">
        <w:rPr>
          <w:sz w:val="22"/>
          <w:szCs w:val="22"/>
        </w:rPr>
        <w:t>to the persons listed below.</w:t>
      </w:r>
    </w:p>
    <w:p w:rsidR="00A72D71" w:rsidRPr="00A27870" w:rsidRDefault="00A72D71" w:rsidP="006F645D">
      <w:pPr>
        <w:widowControl w:val="0"/>
        <w:rPr>
          <w:sz w:val="22"/>
          <w:szCs w:val="22"/>
        </w:rPr>
      </w:pPr>
    </w:p>
    <w:p w:rsidR="00970ED3" w:rsidRPr="007A4D61" w:rsidRDefault="00970ED3" w:rsidP="00970ED3">
      <w:pPr>
        <w:widowControl w:val="0"/>
        <w:tabs>
          <w:tab w:val="left" w:pos="-720"/>
          <w:tab w:val="left" w:pos="4320"/>
        </w:tabs>
        <w:outlineLvl w:val="0"/>
        <w:rPr>
          <w:sz w:val="22"/>
          <w:szCs w:val="22"/>
        </w:rPr>
      </w:pPr>
      <w:r w:rsidRPr="007A4D61">
        <w:rPr>
          <w:sz w:val="22"/>
          <w:szCs w:val="22"/>
        </w:rPr>
        <w:t xml:space="preserve">Mr. Dan Goddard:  </w:t>
      </w:r>
      <w:hyperlink r:id="rId8" w:history="1">
        <w:r w:rsidRPr="007A4D61">
          <w:rPr>
            <w:rStyle w:val="Hyperlink"/>
            <w:sz w:val="22"/>
            <w:szCs w:val="22"/>
          </w:rPr>
          <w:t>dgoddard@searay.com</w:t>
        </w:r>
      </w:hyperlink>
    </w:p>
    <w:p w:rsidR="00970ED3" w:rsidRPr="007A4D61" w:rsidRDefault="00970ED3" w:rsidP="00970ED3">
      <w:pPr>
        <w:widowControl w:val="0"/>
        <w:tabs>
          <w:tab w:val="left" w:pos="-720"/>
          <w:tab w:val="left" w:pos="4320"/>
        </w:tabs>
        <w:outlineLvl w:val="0"/>
        <w:rPr>
          <w:sz w:val="22"/>
          <w:szCs w:val="22"/>
        </w:rPr>
      </w:pPr>
      <w:r w:rsidRPr="007A4D61">
        <w:rPr>
          <w:sz w:val="22"/>
          <w:szCs w:val="22"/>
        </w:rPr>
        <w:t xml:space="preserve">Mr. Randy Clunie:  </w:t>
      </w:r>
      <w:hyperlink r:id="rId9" w:history="1">
        <w:r w:rsidRPr="007A4D61">
          <w:rPr>
            <w:rStyle w:val="Hyperlink"/>
            <w:sz w:val="22"/>
            <w:szCs w:val="22"/>
          </w:rPr>
          <w:t>Randy.Clunie@searay.com</w:t>
        </w:r>
      </w:hyperlink>
    </w:p>
    <w:p w:rsidR="00970ED3" w:rsidRPr="007A4D61" w:rsidRDefault="00970ED3" w:rsidP="00970ED3">
      <w:pPr>
        <w:widowControl w:val="0"/>
        <w:tabs>
          <w:tab w:val="left" w:pos="-720"/>
          <w:tab w:val="left" w:pos="4320"/>
        </w:tabs>
        <w:outlineLvl w:val="0"/>
        <w:rPr>
          <w:sz w:val="22"/>
          <w:szCs w:val="22"/>
        </w:rPr>
      </w:pPr>
      <w:r w:rsidRPr="007A4D61">
        <w:rPr>
          <w:sz w:val="22"/>
          <w:szCs w:val="22"/>
        </w:rPr>
        <w:t xml:space="preserve">Mr. Craig Wall: </w:t>
      </w:r>
      <w:hyperlink r:id="rId10" w:history="1">
        <w:r w:rsidRPr="007A4D61">
          <w:rPr>
            <w:rStyle w:val="Hyperlink"/>
            <w:sz w:val="22"/>
            <w:szCs w:val="22"/>
          </w:rPr>
          <w:t>Craig.Wall@searay.com</w:t>
        </w:r>
      </w:hyperlink>
    </w:p>
    <w:p w:rsidR="00970ED3" w:rsidRPr="007A4D61" w:rsidRDefault="00970ED3" w:rsidP="00970ED3">
      <w:pPr>
        <w:widowControl w:val="0"/>
        <w:tabs>
          <w:tab w:val="left" w:pos="-720"/>
          <w:tab w:val="left" w:pos="4320"/>
        </w:tabs>
        <w:outlineLvl w:val="0"/>
        <w:rPr>
          <w:sz w:val="22"/>
          <w:szCs w:val="22"/>
          <w:highlight w:val="yellow"/>
        </w:rPr>
      </w:pPr>
      <w:r w:rsidRPr="007A4D61">
        <w:rPr>
          <w:sz w:val="22"/>
          <w:szCs w:val="22"/>
        </w:rPr>
        <w:t xml:space="preserve">Mr. Scott A. McCann P.E., Golder Associates, Inc:  </w:t>
      </w:r>
      <w:hyperlink r:id="rId11" w:history="1">
        <w:r w:rsidRPr="007A4D61">
          <w:rPr>
            <w:rStyle w:val="Hyperlink"/>
            <w:sz w:val="22"/>
            <w:szCs w:val="22"/>
          </w:rPr>
          <w:t>Scott_McCann@GOLDER.com</w:t>
        </w:r>
      </w:hyperlink>
    </w:p>
    <w:p w:rsidR="00970ED3" w:rsidRPr="007A4D61" w:rsidRDefault="00970ED3" w:rsidP="00970ED3">
      <w:pPr>
        <w:widowControl w:val="0"/>
        <w:tabs>
          <w:tab w:val="left" w:pos="-720"/>
          <w:tab w:val="left" w:pos="4320"/>
        </w:tabs>
        <w:outlineLvl w:val="0"/>
        <w:rPr>
          <w:sz w:val="22"/>
          <w:szCs w:val="22"/>
        </w:rPr>
      </w:pPr>
      <w:r w:rsidRPr="007A4D61">
        <w:rPr>
          <w:sz w:val="22"/>
          <w:szCs w:val="22"/>
        </w:rPr>
        <w:t xml:space="preserve">Ms. Natasha Hazziez, U.S. EPA Region 4:  </w:t>
      </w:r>
      <w:hyperlink r:id="rId12" w:history="1">
        <w:r w:rsidRPr="007A4D61">
          <w:rPr>
            <w:rStyle w:val="Hyperlink"/>
            <w:sz w:val="22"/>
            <w:szCs w:val="22"/>
            <w:lang w:val="pt-BR"/>
          </w:rPr>
          <w:t>Hazziez.natasha@epa.gov</w:t>
        </w:r>
      </w:hyperlink>
    </w:p>
    <w:p w:rsidR="00970ED3" w:rsidRPr="007A4D61" w:rsidRDefault="00970ED3" w:rsidP="00970ED3">
      <w:pPr>
        <w:widowControl w:val="0"/>
        <w:tabs>
          <w:tab w:val="left" w:pos="-720"/>
          <w:tab w:val="left" w:pos="4320"/>
        </w:tabs>
        <w:outlineLvl w:val="0"/>
        <w:rPr>
          <w:sz w:val="22"/>
          <w:szCs w:val="22"/>
          <w:u w:val="single"/>
        </w:rPr>
      </w:pPr>
      <w:r w:rsidRPr="007A4D61">
        <w:rPr>
          <w:sz w:val="22"/>
          <w:szCs w:val="22"/>
        </w:rPr>
        <w:t xml:space="preserve">Ms. Ana Oquendo, EPA Region 4:  </w:t>
      </w:r>
      <w:hyperlink r:id="rId13" w:history="1">
        <w:r w:rsidRPr="007A4D61">
          <w:rPr>
            <w:rStyle w:val="Hyperlink"/>
            <w:sz w:val="22"/>
            <w:szCs w:val="22"/>
          </w:rPr>
          <w:t>oquendo.ana@epamail.epa.gov</w:t>
        </w:r>
      </w:hyperlink>
    </w:p>
    <w:p w:rsidR="00527C66" w:rsidRPr="00A27870" w:rsidRDefault="00970ED3" w:rsidP="00970ED3">
      <w:pPr>
        <w:widowControl w:val="0"/>
        <w:tabs>
          <w:tab w:val="left" w:pos="-720"/>
          <w:tab w:val="left" w:pos="4320"/>
        </w:tabs>
        <w:outlineLvl w:val="0"/>
        <w:rPr>
          <w:sz w:val="22"/>
          <w:szCs w:val="22"/>
        </w:rPr>
      </w:pPr>
      <w:r w:rsidRPr="007A4D61">
        <w:rPr>
          <w:sz w:val="22"/>
          <w:szCs w:val="22"/>
        </w:rPr>
        <w:t xml:space="preserve">Ms. Barbara Friday, DEP </w:t>
      </w:r>
      <w:r w:rsidR="005B3507">
        <w:rPr>
          <w:sz w:val="22"/>
          <w:szCs w:val="22"/>
        </w:rPr>
        <w:t>DARM</w:t>
      </w:r>
      <w:r w:rsidRPr="007A4D61">
        <w:rPr>
          <w:sz w:val="22"/>
          <w:szCs w:val="22"/>
        </w:rPr>
        <w:t xml:space="preserve">:  </w:t>
      </w:r>
      <w:hyperlink r:id="rId14" w:history="1">
        <w:r w:rsidRPr="007A4D61">
          <w:rPr>
            <w:rStyle w:val="Hyperlink"/>
            <w:sz w:val="22"/>
            <w:szCs w:val="22"/>
          </w:rPr>
          <w:t>barbara.friday@dep.state.fl.us</w:t>
        </w:r>
      </w:hyperlink>
      <w:r w:rsidRPr="007A4D61">
        <w:rPr>
          <w:sz w:val="22"/>
          <w:szCs w:val="22"/>
        </w:rPr>
        <w:t xml:space="preserve"> (for posting with U.S. EPA, Region 4</w:t>
      </w:r>
      <w:r>
        <w:rPr>
          <w:sz w:val="22"/>
          <w:szCs w:val="22"/>
        </w:rPr>
        <w:t>)</w:t>
      </w:r>
    </w:p>
    <w:p w:rsidR="00E84EB8" w:rsidRDefault="00E84EB8" w:rsidP="00527C66">
      <w:pPr>
        <w:tabs>
          <w:tab w:val="left" w:pos="-720"/>
          <w:tab w:val="left" w:pos="4320"/>
        </w:tabs>
        <w:spacing w:before="240" w:after="120"/>
        <w:ind w:left="4320"/>
        <w:outlineLvl w:val="0"/>
        <w:rPr>
          <w:sz w:val="22"/>
          <w:szCs w:val="22"/>
        </w:rPr>
      </w:pPr>
    </w:p>
    <w:p w:rsidR="00E84EB8" w:rsidRDefault="00E84EB8" w:rsidP="00527C66">
      <w:pPr>
        <w:tabs>
          <w:tab w:val="left" w:pos="-720"/>
          <w:tab w:val="left" w:pos="4320"/>
        </w:tabs>
        <w:spacing w:before="240" w:after="120"/>
        <w:ind w:left="4320"/>
        <w:outlineLvl w:val="0"/>
        <w:rPr>
          <w:sz w:val="22"/>
          <w:szCs w:val="22"/>
        </w:rPr>
      </w:pPr>
    </w:p>
    <w:p w:rsidR="00527C66" w:rsidRPr="00A27870" w:rsidRDefault="00527C66" w:rsidP="00527C66">
      <w:pPr>
        <w:tabs>
          <w:tab w:val="left" w:pos="-720"/>
          <w:tab w:val="left" w:pos="4320"/>
        </w:tabs>
        <w:spacing w:before="240" w:after="120"/>
        <w:ind w:left="4320"/>
        <w:outlineLvl w:val="0"/>
        <w:rPr>
          <w:sz w:val="22"/>
          <w:szCs w:val="22"/>
        </w:rPr>
      </w:pPr>
      <w:r w:rsidRPr="00A27870">
        <w:rPr>
          <w:sz w:val="22"/>
          <w:szCs w:val="22"/>
        </w:rPr>
        <w:t>Clerk Stamp</w:t>
      </w:r>
    </w:p>
    <w:p w:rsidR="00527C66" w:rsidRDefault="00527C66" w:rsidP="00527C66">
      <w:pPr>
        <w:tabs>
          <w:tab w:val="left" w:pos="-720"/>
          <w:tab w:val="left" w:pos="0"/>
          <w:tab w:val="left" w:pos="4320"/>
        </w:tabs>
        <w:ind w:left="4320"/>
        <w:outlineLvl w:val="0"/>
        <w:rPr>
          <w:sz w:val="22"/>
          <w:szCs w:val="22"/>
        </w:rPr>
      </w:pPr>
      <w:r w:rsidRPr="00A27870">
        <w:rPr>
          <w:b/>
          <w:sz w:val="22"/>
          <w:szCs w:val="22"/>
        </w:rPr>
        <w:t>FILING AND ACKNOWLEDGMENT FILED</w:t>
      </w:r>
      <w:r w:rsidRPr="00A27870">
        <w:rPr>
          <w:sz w:val="22"/>
          <w:szCs w:val="22"/>
        </w:rPr>
        <w:t>, on this date, pursuant to Section 120.52(7), Florida Statutes, with the designated agency clerk, receipt of which is hereby acknowledged.</w:t>
      </w:r>
    </w:p>
    <w:p w:rsidR="00EA4057" w:rsidRPr="00A27870" w:rsidRDefault="00EA4057" w:rsidP="00527C66">
      <w:pPr>
        <w:tabs>
          <w:tab w:val="left" w:pos="-720"/>
          <w:tab w:val="left" w:pos="0"/>
          <w:tab w:val="left" w:pos="4320"/>
        </w:tabs>
        <w:ind w:left="4320"/>
        <w:outlineLvl w:val="0"/>
        <w:rPr>
          <w:sz w:val="22"/>
          <w:szCs w:val="22"/>
        </w:rPr>
      </w:pPr>
    </w:p>
    <w:p w:rsidR="00527C66" w:rsidRPr="005902BD" w:rsidRDefault="00EA4057" w:rsidP="00527C66">
      <w:pPr>
        <w:tabs>
          <w:tab w:val="left" w:pos="-720"/>
          <w:tab w:val="left" w:pos="4320"/>
        </w:tabs>
        <w:ind w:left="4320"/>
        <w:rPr>
          <w:sz w:val="22"/>
          <w:szCs w:val="22"/>
        </w:rPr>
      </w:pPr>
      <w:r>
        <w:rPr>
          <w:sz w:val="22"/>
          <w:szCs w:val="22"/>
        </w:rPr>
        <w:pict>
          <v:shape id="_x0000_i1028" type="#_x0000_t136" style="width:86.4pt;height:39pt">
            <v:shadow color="#868686"/>
            <v:textpath style="font-family:&quot;Arial Black&quot;;v-text-kern:t" trim="t" fitpath="t" string="Draft"/>
          </v:shape>
        </w:pict>
      </w:r>
    </w:p>
    <w:p w:rsidR="00527C66" w:rsidRPr="005902BD" w:rsidRDefault="00527C66" w:rsidP="00527C66">
      <w:pPr>
        <w:tabs>
          <w:tab w:val="left" w:pos="-720"/>
          <w:tab w:val="left" w:pos="8280"/>
        </w:tabs>
        <w:ind w:left="4320"/>
        <w:rPr>
          <w:sz w:val="22"/>
          <w:szCs w:val="22"/>
        </w:rPr>
      </w:pPr>
      <w:r w:rsidRPr="005902BD">
        <w:rPr>
          <w:sz w:val="22"/>
          <w:szCs w:val="22"/>
        </w:rPr>
        <w:t>________________________________</w:t>
      </w:r>
      <w:r w:rsidRPr="005902BD">
        <w:rPr>
          <w:sz w:val="22"/>
          <w:szCs w:val="22"/>
        </w:rPr>
        <w:tab/>
      </w:r>
      <w:r w:rsidR="00970ED3">
        <w:rPr>
          <w:sz w:val="22"/>
          <w:szCs w:val="22"/>
        </w:rPr>
        <w:t>_______________</w:t>
      </w:r>
    </w:p>
    <w:p w:rsidR="004C73A6" w:rsidRPr="005902BD" w:rsidRDefault="00527C66" w:rsidP="00527C66">
      <w:pPr>
        <w:rPr>
          <w:b/>
          <w:caps/>
          <w:sz w:val="22"/>
          <w:szCs w:val="22"/>
        </w:rPr>
        <w:sectPr w:rsidR="004C73A6" w:rsidRPr="005902BD" w:rsidSect="00E84EB8">
          <w:headerReference w:type="even" r:id="rId15"/>
          <w:headerReference w:type="default" r:id="rId16"/>
          <w:footerReference w:type="even" r:id="rId17"/>
          <w:footerReference w:type="default" r:id="rId18"/>
          <w:headerReference w:type="first" r:id="rId19"/>
          <w:footerReference w:type="first" r:id="rId20"/>
          <w:pgSz w:w="12240" w:h="15840" w:code="1"/>
          <w:pgMar w:top="720" w:right="1152" w:bottom="720" w:left="1152" w:header="720" w:footer="720" w:gutter="0"/>
          <w:cols w:space="720"/>
          <w:titlePg/>
          <w:docGrid w:linePitch="272"/>
        </w:sectPr>
      </w:pP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t>(Clerk)</w:t>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r>
      <w:r w:rsidRPr="005902BD">
        <w:rPr>
          <w:sz w:val="22"/>
          <w:szCs w:val="22"/>
        </w:rPr>
        <w:tab/>
        <w:t>(Date)</w:t>
      </w:r>
    </w:p>
    <w:p w:rsidR="004C73A6" w:rsidRPr="005902BD" w:rsidRDefault="003C7889" w:rsidP="005902BD">
      <w:pPr>
        <w:spacing w:before="120" w:after="120"/>
        <w:rPr>
          <w:caps/>
          <w:sz w:val="22"/>
          <w:szCs w:val="22"/>
          <w:u w:val="single"/>
        </w:rPr>
      </w:pPr>
      <w:r w:rsidRPr="005902BD">
        <w:rPr>
          <w:b/>
          <w:caps/>
          <w:sz w:val="22"/>
          <w:szCs w:val="22"/>
        </w:rPr>
        <w:lastRenderedPageBreak/>
        <w:t>Facility and Project Description</w:t>
      </w:r>
    </w:p>
    <w:p w:rsidR="00D35449" w:rsidRPr="005902BD" w:rsidRDefault="00D629AA" w:rsidP="005902BD">
      <w:pPr>
        <w:pStyle w:val="BodyText2"/>
        <w:spacing w:before="120"/>
        <w:rPr>
          <w:szCs w:val="22"/>
        </w:rPr>
      </w:pPr>
      <w:r w:rsidRPr="005902BD">
        <w:rPr>
          <w:szCs w:val="22"/>
        </w:rPr>
        <w:t xml:space="preserve">This facility is </w:t>
      </w:r>
      <w:r w:rsidR="00E84EB8" w:rsidRPr="00D11137">
        <w:rPr>
          <w:szCs w:val="22"/>
        </w:rPr>
        <w:t>fiberglass boat manufacturing facility involving Lamination, Fabrication and Assembly processes</w:t>
      </w:r>
      <w:r w:rsidRPr="005902BD">
        <w:rPr>
          <w:szCs w:val="22"/>
        </w:rPr>
        <w:t>.</w:t>
      </w:r>
    </w:p>
    <w:p w:rsidR="0054401A" w:rsidRDefault="0054401A" w:rsidP="005902BD">
      <w:pPr>
        <w:pStyle w:val="BodyText3"/>
        <w:numPr>
          <w:ilvl w:val="12"/>
          <w:numId w:val="0"/>
        </w:numPr>
        <w:spacing w:before="120"/>
        <w:rPr>
          <w:b/>
          <w:szCs w:val="22"/>
        </w:rPr>
      </w:pPr>
    </w:p>
    <w:p w:rsidR="00D7342F" w:rsidRDefault="003B0801" w:rsidP="005902BD">
      <w:pPr>
        <w:pStyle w:val="BodyText3"/>
        <w:numPr>
          <w:ilvl w:val="12"/>
          <w:numId w:val="0"/>
        </w:numPr>
        <w:spacing w:before="120"/>
        <w:rPr>
          <w:b/>
          <w:szCs w:val="22"/>
        </w:rPr>
      </w:pPr>
      <w:r w:rsidRPr="005902BD">
        <w:rPr>
          <w:b/>
          <w:szCs w:val="22"/>
        </w:rPr>
        <w:t>Existing Facility</w:t>
      </w:r>
    </w:p>
    <w:p w:rsidR="00791F7A" w:rsidRPr="005902BD" w:rsidRDefault="00791F7A" w:rsidP="005902BD">
      <w:pPr>
        <w:pStyle w:val="BodyText3"/>
        <w:numPr>
          <w:ilvl w:val="12"/>
          <w:numId w:val="0"/>
        </w:numPr>
        <w:spacing w:before="120"/>
        <w:rPr>
          <w:b/>
          <w:szCs w:val="22"/>
        </w:rPr>
      </w:pPr>
      <w:r w:rsidRPr="005902BD">
        <w:rPr>
          <w:b/>
          <w:szCs w:val="22"/>
        </w:rPr>
        <w:t xml:space="preserve">The </w:t>
      </w:r>
      <w:r w:rsidR="003C7889" w:rsidRPr="005902BD">
        <w:rPr>
          <w:b/>
          <w:szCs w:val="22"/>
        </w:rPr>
        <w:t xml:space="preserve">existing facility consists of the </w:t>
      </w:r>
      <w:r w:rsidRPr="005902BD">
        <w:rPr>
          <w:b/>
          <w:szCs w:val="22"/>
        </w:rPr>
        <w:t>following emissions unit</w:t>
      </w:r>
      <w:r w:rsidR="0054401A">
        <w:rPr>
          <w:b/>
          <w:szCs w:val="22"/>
        </w:rPr>
        <w:t>.</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358"/>
      </w:tblGrid>
      <w:tr w:rsidR="003C7889" w:rsidRPr="005902BD" w:rsidTr="003C7889">
        <w:trPr>
          <w:gridAfter w:val="1"/>
          <w:wAfter w:w="7358" w:type="dxa"/>
        </w:trPr>
        <w:tc>
          <w:tcPr>
            <w:tcW w:w="2560" w:type="dxa"/>
            <w:gridSpan w:val="2"/>
          </w:tcPr>
          <w:p w:rsidR="003C7889" w:rsidRPr="005902BD" w:rsidRDefault="003C7889" w:rsidP="0054401A">
            <w:pPr>
              <w:rPr>
                <w:b/>
                <w:sz w:val="22"/>
                <w:szCs w:val="22"/>
              </w:rPr>
            </w:pPr>
            <w:r w:rsidRPr="005902BD">
              <w:rPr>
                <w:b/>
                <w:sz w:val="22"/>
                <w:szCs w:val="22"/>
              </w:rPr>
              <w:t xml:space="preserve">Facility ID No. </w:t>
            </w:r>
            <w:r w:rsidR="0054401A">
              <w:rPr>
                <w:b/>
                <w:sz w:val="22"/>
                <w:szCs w:val="22"/>
              </w:rPr>
              <w:t>0350003</w:t>
            </w:r>
          </w:p>
        </w:tc>
      </w:tr>
      <w:tr w:rsidR="003C7889" w:rsidRPr="005902BD" w:rsidTr="003C7889">
        <w:tc>
          <w:tcPr>
            <w:tcW w:w="794" w:type="dxa"/>
          </w:tcPr>
          <w:p w:rsidR="003C7889" w:rsidRPr="005902BD" w:rsidRDefault="003C7889" w:rsidP="005902BD">
            <w:pPr>
              <w:jc w:val="center"/>
              <w:rPr>
                <w:sz w:val="22"/>
                <w:szCs w:val="22"/>
              </w:rPr>
            </w:pPr>
            <w:r w:rsidRPr="005902BD">
              <w:rPr>
                <w:b/>
                <w:sz w:val="22"/>
                <w:szCs w:val="22"/>
              </w:rPr>
              <w:t>ID No.</w:t>
            </w:r>
          </w:p>
        </w:tc>
        <w:tc>
          <w:tcPr>
            <w:tcW w:w="9124" w:type="dxa"/>
            <w:gridSpan w:val="2"/>
          </w:tcPr>
          <w:p w:rsidR="003C7889" w:rsidRPr="005902BD" w:rsidRDefault="003C7889" w:rsidP="005902BD">
            <w:pPr>
              <w:rPr>
                <w:sz w:val="22"/>
                <w:szCs w:val="22"/>
              </w:rPr>
            </w:pPr>
            <w:r w:rsidRPr="005902BD">
              <w:rPr>
                <w:b/>
                <w:sz w:val="22"/>
                <w:szCs w:val="22"/>
              </w:rPr>
              <w:t>Emission Unit Description</w:t>
            </w:r>
          </w:p>
        </w:tc>
      </w:tr>
      <w:tr w:rsidR="0054401A" w:rsidRPr="005902BD" w:rsidTr="003C7889">
        <w:tc>
          <w:tcPr>
            <w:tcW w:w="794" w:type="dxa"/>
          </w:tcPr>
          <w:p w:rsidR="0054401A" w:rsidRPr="00D11137" w:rsidRDefault="0054401A" w:rsidP="00753463">
            <w:pPr>
              <w:jc w:val="center"/>
              <w:rPr>
                <w:sz w:val="22"/>
                <w:szCs w:val="22"/>
              </w:rPr>
            </w:pPr>
            <w:r w:rsidRPr="00D11137">
              <w:rPr>
                <w:sz w:val="22"/>
                <w:szCs w:val="22"/>
              </w:rPr>
              <w:t>001</w:t>
            </w:r>
          </w:p>
        </w:tc>
        <w:tc>
          <w:tcPr>
            <w:tcW w:w="9124" w:type="dxa"/>
            <w:gridSpan w:val="2"/>
          </w:tcPr>
          <w:p w:rsidR="0054401A" w:rsidRPr="00D11137" w:rsidRDefault="0054401A" w:rsidP="00F83655">
            <w:pPr>
              <w:autoSpaceDE w:val="0"/>
              <w:autoSpaceDN w:val="0"/>
              <w:adjustRightInd w:val="0"/>
              <w:rPr>
                <w:sz w:val="22"/>
                <w:szCs w:val="22"/>
              </w:rPr>
            </w:pPr>
            <w:r w:rsidRPr="00D11137">
              <w:rPr>
                <w:sz w:val="22"/>
                <w:szCs w:val="22"/>
              </w:rPr>
              <w:t>Boat manufacturing facilit</w:t>
            </w:r>
            <w:r w:rsidR="00F83655">
              <w:rPr>
                <w:sz w:val="22"/>
                <w:szCs w:val="22"/>
              </w:rPr>
              <w:t>y</w:t>
            </w:r>
            <w:r w:rsidRPr="00D11137">
              <w:rPr>
                <w:sz w:val="22"/>
                <w:szCs w:val="22"/>
              </w:rPr>
              <w:t xml:space="preserve"> with resin and gel coat operations and carpet and fabric adhesive operations. </w:t>
            </w:r>
          </w:p>
        </w:tc>
      </w:tr>
    </w:tbl>
    <w:p w:rsidR="0054401A" w:rsidRDefault="0054401A" w:rsidP="005902BD">
      <w:pPr>
        <w:pStyle w:val="Caption"/>
        <w:spacing w:before="120"/>
        <w:rPr>
          <w:szCs w:val="22"/>
        </w:rPr>
      </w:pPr>
    </w:p>
    <w:p w:rsidR="00844BB1" w:rsidRPr="005902BD" w:rsidRDefault="00844BB1" w:rsidP="005902BD">
      <w:pPr>
        <w:pStyle w:val="Caption"/>
        <w:spacing w:before="120"/>
        <w:rPr>
          <w:szCs w:val="22"/>
        </w:rPr>
      </w:pPr>
      <w:r w:rsidRPr="005902BD">
        <w:rPr>
          <w:szCs w:val="22"/>
        </w:rPr>
        <w:t>Facility Regulatory Classification</w:t>
      </w:r>
    </w:p>
    <w:p w:rsidR="00844BB1" w:rsidRPr="005902BD" w:rsidRDefault="00844BB1" w:rsidP="008D046B">
      <w:pPr>
        <w:numPr>
          <w:ilvl w:val="0"/>
          <w:numId w:val="8"/>
        </w:numPr>
        <w:spacing w:before="120" w:after="120"/>
        <w:rPr>
          <w:sz w:val="22"/>
          <w:szCs w:val="22"/>
        </w:rPr>
      </w:pPr>
      <w:r w:rsidRPr="005902BD">
        <w:rPr>
          <w:sz w:val="22"/>
          <w:szCs w:val="22"/>
        </w:rPr>
        <w:t>The facility is a major source of hazardous air pollutants (HAP).</w:t>
      </w:r>
    </w:p>
    <w:p w:rsidR="00844BB1" w:rsidRPr="005902BD" w:rsidRDefault="00844BB1" w:rsidP="008D046B">
      <w:pPr>
        <w:pStyle w:val="BodyText"/>
        <w:numPr>
          <w:ilvl w:val="0"/>
          <w:numId w:val="8"/>
        </w:numPr>
        <w:spacing w:before="120"/>
        <w:rPr>
          <w:sz w:val="22"/>
          <w:szCs w:val="22"/>
        </w:rPr>
      </w:pPr>
      <w:r w:rsidRPr="005902BD">
        <w:rPr>
          <w:sz w:val="22"/>
          <w:szCs w:val="22"/>
        </w:rPr>
        <w:t xml:space="preserve">The facility </w:t>
      </w:r>
      <w:r w:rsidR="00424B4A" w:rsidRPr="005902BD">
        <w:rPr>
          <w:sz w:val="22"/>
          <w:szCs w:val="22"/>
        </w:rPr>
        <w:t xml:space="preserve">does not </w:t>
      </w:r>
      <w:r w:rsidRPr="005902BD">
        <w:rPr>
          <w:sz w:val="22"/>
          <w:szCs w:val="22"/>
        </w:rPr>
        <w:t>operate units subject to the acid rain provisions of the Clean Air Act.</w:t>
      </w:r>
    </w:p>
    <w:p w:rsidR="00844BB1" w:rsidRPr="005902BD" w:rsidRDefault="00844BB1" w:rsidP="008D046B">
      <w:pPr>
        <w:numPr>
          <w:ilvl w:val="0"/>
          <w:numId w:val="8"/>
        </w:numPr>
        <w:spacing w:before="120" w:after="120"/>
        <w:rPr>
          <w:sz w:val="22"/>
          <w:szCs w:val="22"/>
        </w:rPr>
      </w:pPr>
      <w:r w:rsidRPr="005902BD">
        <w:rPr>
          <w:sz w:val="22"/>
          <w:szCs w:val="22"/>
        </w:rPr>
        <w:t>The facility is a Title V major source of air pollution in accordance with Chapter 213, F.A.C.</w:t>
      </w:r>
    </w:p>
    <w:p w:rsidR="00844BB1" w:rsidRPr="005902BD" w:rsidRDefault="00422E25" w:rsidP="008D046B">
      <w:pPr>
        <w:numPr>
          <w:ilvl w:val="0"/>
          <w:numId w:val="8"/>
        </w:numPr>
        <w:spacing w:before="120" w:after="120"/>
        <w:rPr>
          <w:sz w:val="22"/>
          <w:szCs w:val="22"/>
        </w:rPr>
      </w:pPr>
      <w:r>
        <w:rPr>
          <w:sz w:val="22"/>
          <w:szCs w:val="22"/>
        </w:rPr>
        <w:t xml:space="preserve">The facility is not a </w:t>
      </w:r>
      <w:r w:rsidR="00844BB1" w:rsidRPr="005902BD">
        <w:rPr>
          <w:sz w:val="22"/>
          <w:szCs w:val="22"/>
        </w:rPr>
        <w:t>major stationary source in accordance with Rule 62-212.400(PSD), F.A.C.</w:t>
      </w:r>
    </w:p>
    <w:p w:rsidR="007936FF" w:rsidRPr="005902BD" w:rsidRDefault="007936FF" w:rsidP="007936FF">
      <w:pPr>
        <w:spacing w:after="120"/>
        <w:rPr>
          <w:sz w:val="22"/>
          <w:szCs w:val="22"/>
        </w:rPr>
      </w:pPr>
    </w:p>
    <w:p w:rsidR="007936FF" w:rsidRPr="005902BD" w:rsidRDefault="007936FF" w:rsidP="00F42E96">
      <w:pPr>
        <w:spacing w:after="120"/>
        <w:rPr>
          <w:sz w:val="22"/>
          <w:szCs w:val="22"/>
        </w:rPr>
      </w:pPr>
    </w:p>
    <w:p w:rsidR="004C73A6" w:rsidRPr="005902BD" w:rsidRDefault="004C73A6" w:rsidP="006E1647">
      <w:pPr>
        <w:ind w:hanging="630"/>
        <w:rPr>
          <w:sz w:val="22"/>
          <w:szCs w:val="22"/>
        </w:rPr>
        <w:sectPr w:rsidR="004C73A6" w:rsidRPr="005902BD" w:rsidSect="00527C66">
          <w:headerReference w:type="even" r:id="rId21"/>
          <w:headerReference w:type="default" r:id="rId22"/>
          <w:footerReference w:type="default" r:id="rId23"/>
          <w:headerReference w:type="first" r:id="rId24"/>
          <w:pgSz w:w="12240" w:h="15840" w:code="1"/>
          <w:pgMar w:top="720" w:right="1152" w:bottom="720" w:left="1152" w:header="720" w:footer="720" w:gutter="0"/>
          <w:cols w:space="720"/>
        </w:sectPr>
      </w:pPr>
    </w:p>
    <w:p w:rsidR="00A469C9" w:rsidRPr="005902BD" w:rsidRDefault="004C73A6" w:rsidP="008D046B">
      <w:pPr>
        <w:numPr>
          <w:ilvl w:val="0"/>
          <w:numId w:val="3"/>
        </w:numPr>
        <w:spacing w:before="120" w:after="120"/>
        <w:rPr>
          <w:sz w:val="22"/>
          <w:szCs w:val="22"/>
        </w:rPr>
      </w:pPr>
      <w:r w:rsidRPr="005902BD">
        <w:rPr>
          <w:bCs/>
          <w:sz w:val="22"/>
          <w:szCs w:val="22"/>
          <w:u w:val="single"/>
        </w:rPr>
        <w:t>Permitting Authority</w:t>
      </w:r>
      <w:r w:rsidRPr="005902BD">
        <w:rPr>
          <w:bCs/>
          <w:sz w:val="22"/>
          <w:szCs w:val="22"/>
        </w:rPr>
        <w:t xml:space="preserve">:  </w:t>
      </w:r>
      <w:r w:rsidR="00A469C9" w:rsidRPr="005902BD">
        <w:rPr>
          <w:bCs/>
          <w:sz w:val="22"/>
          <w:szCs w:val="22"/>
        </w:rPr>
        <w:t xml:space="preserve">The permitting authority for this project is </w:t>
      </w:r>
      <w:r w:rsidR="00A469C9" w:rsidRPr="005902BD">
        <w:rPr>
          <w:sz w:val="22"/>
          <w:szCs w:val="22"/>
        </w:rPr>
        <w:t xml:space="preserve">the Northeast District </w:t>
      </w:r>
      <w:r w:rsidR="00F40557" w:rsidRPr="005902BD">
        <w:rPr>
          <w:sz w:val="22"/>
          <w:szCs w:val="22"/>
        </w:rPr>
        <w:t>Office</w:t>
      </w:r>
      <w:r w:rsidR="001872F0" w:rsidRPr="005902BD">
        <w:rPr>
          <w:sz w:val="22"/>
          <w:szCs w:val="22"/>
        </w:rPr>
        <w:t>, Air</w:t>
      </w:r>
      <w:r w:rsidR="00A469C9" w:rsidRPr="005902BD">
        <w:rPr>
          <w:sz w:val="22"/>
          <w:szCs w:val="22"/>
        </w:rPr>
        <w:t xml:space="preserve"> </w:t>
      </w:r>
      <w:r w:rsidR="00AF4486" w:rsidRPr="005902BD">
        <w:rPr>
          <w:sz w:val="22"/>
          <w:szCs w:val="22"/>
        </w:rPr>
        <w:t>Resources Section</w:t>
      </w:r>
      <w:r w:rsidR="00A469C9" w:rsidRPr="005902BD">
        <w:rPr>
          <w:sz w:val="22"/>
          <w:szCs w:val="22"/>
        </w:rPr>
        <w:t>, Florida Department of Environmental Protection (Department).  The Northeast District</w:t>
      </w:r>
      <w:r w:rsidR="00F40557" w:rsidRPr="005902BD">
        <w:rPr>
          <w:sz w:val="22"/>
          <w:szCs w:val="22"/>
        </w:rPr>
        <w:t xml:space="preserve"> Office</w:t>
      </w:r>
      <w:r w:rsidR="00B44459" w:rsidRPr="005902BD">
        <w:rPr>
          <w:sz w:val="22"/>
          <w:szCs w:val="22"/>
        </w:rPr>
        <w:t>'</w:t>
      </w:r>
      <w:r w:rsidR="00F40557" w:rsidRPr="005902BD">
        <w:rPr>
          <w:sz w:val="22"/>
          <w:szCs w:val="22"/>
        </w:rPr>
        <w:t xml:space="preserve">s </w:t>
      </w:r>
      <w:r w:rsidR="00A469C9" w:rsidRPr="005902BD">
        <w:rPr>
          <w:sz w:val="22"/>
          <w:szCs w:val="22"/>
        </w:rPr>
        <w:t xml:space="preserve">mailing address is </w:t>
      </w:r>
      <w:r w:rsidR="00482DF5" w:rsidRPr="005902BD">
        <w:rPr>
          <w:sz w:val="22"/>
          <w:szCs w:val="22"/>
        </w:rPr>
        <w:t>8800</w:t>
      </w:r>
      <w:r w:rsidR="00A469C9" w:rsidRPr="005902BD">
        <w:rPr>
          <w:sz w:val="22"/>
          <w:szCs w:val="22"/>
        </w:rPr>
        <w:t xml:space="preserve"> Baymeadows Way</w:t>
      </w:r>
      <w:r w:rsidR="00482DF5" w:rsidRPr="005902BD">
        <w:rPr>
          <w:sz w:val="22"/>
          <w:szCs w:val="22"/>
        </w:rPr>
        <w:t xml:space="preserve"> West</w:t>
      </w:r>
      <w:r w:rsidR="00A469C9" w:rsidRPr="005902BD">
        <w:rPr>
          <w:sz w:val="22"/>
          <w:szCs w:val="22"/>
        </w:rPr>
        <w:t xml:space="preserve">, Suite </w:t>
      </w:r>
      <w:r w:rsidR="00482DF5" w:rsidRPr="005902BD">
        <w:rPr>
          <w:sz w:val="22"/>
          <w:szCs w:val="22"/>
        </w:rPr>
        <w:t>100, Jacksonville, Florida 32256</w:t>
      </w:r>
      <w:r w:rsidR="00A469C9" w:rsidRPr="005902BD">
        <w:rPr>
          <w:sz w:val="22"/>
          <w:szCs w:val="22"/>
        </w:rPr>
        <w:t>. All documents related to applications for permits to operate an emissions unit shall be submitted to the Northeast District</w:t>
      </w:r>
      <w:r w:rsidR="00AF4486" w:rsidRPr="005902BD">
        <w:rPr>
          <w:sz w:val="22"/>
          <w:szCs w:val="22"/>
        </w:rPr>
        <w:t xml:space="preserve"> Office</w:t>
      </w:r>
      <w:r w:rsidR="00A469C9" w:rsidRPr="005902BD">
        <w:rPr>
          <w:sz w:val="22"/>
          <w:szCs w:val="22"/>
        </w:rPr>
        <w:t>.</w:t>
      </w:r>
      <w:r w:rsidR="005B0D05" w:rsidRPr="005902BD">
        <w:rPr>
          <w:sz w:val="22"/>
          <w:szCs w:val="22"/>
        </w:rPr>
        <w:t xml:space="preserve"> The Permitting Authority’s telephone number is </w:t>
      </w:r>
      <w:r w:rsidR="001C723C" w:rsidRPr="005902BD">
        <w:rPr>
          <w:sz w:val="22"/>
          <w:szCs w:val="22"/>
        </w:rPr>
        <w:t>(9</w:t>
      </w:r>
      <w:r w:rsidR="005B0D05" w:rsidRPr="005902BD">
        <w:rPr>
          <w:sz w:val="22"/>
          <w:szCs w:val="22"/>
        </w:rPr>
        <w:t>04</w:t>
      </w:r>
      <w:r w:rsidR="001C723C" w:rsidRPr="005902BD">
        <w:rPr>
          <w:sz w:val="22"/>
          <w:szCs w:val="22"/>
        </w:rPr>
        <w:t>) 256-1700</w:t>
      </w:r>
      <w:r w:rsidR="005B0D05" w:rsidRPr="005902BD">
        <w:rPr>
          <w:sz w:val="22"/>
          <w:szCs w:val="22"/>
        </w:rPr>
        <w:t xml:space="preserve">. </w:t>
      </w:r>
    </w:p>
    <w:p w:rsidR="00A469C9" w:rsidRPr="005902BD" w:rsidRDefault="00A469C9" w:rsidP="008D046B">
      <w:pPr>
        <w:numPr>
          <w:ilvl w:val="0"/>
          <w:numId w:val="3"/>
        </w:numPr>
        <w:spacing w:before="120" w:after="120"/>
        <w:rPr>
          <w:sz w:val="22"/>
          <w:szCs w:val="22"/>
        </w:rPr>
      </w:pPr>
      <w:r w:rsidRPr="005902BD">
        <w:rPr>
          <w:bCs/>
          <w:sz w:val="22"/>
          <w:szCs w:val="22"/>
          <w:u w:val="single"/>
        </w:rPr>
        <w:t>Compliance Authority</w:t>
      </w:r>
      <w:r w:rsidRPr="005902BD">
        <w:rPr>
          <w:bCs/>
          <w:sz w:val="22"/>
          <w:szCs w:val="22"/>
        </w:rPr>
        <w:t xml:space="preserve">:  </w:t>
      </w:r>
      <w:r w:rsidRPr="005902BD">
        <w:rPr>
          <w:sz w:val="22"/>
          <w:szCs w:val="22"/>
        </w:rPr>
        <w:t>All documents related to compliance activities such as reports, tests, and notifications shall be submitted to the North</w:t>
      </w:r>
      <w:r w:rsidR="00596254" w:rsidRPr="005902BD">
        <w:rPr>
          <w:sz w:val="22"/>
          <w:szCs w:val="22"/>
        </w:rPr>
        <w:t>e</w:t>
      </w:r>
      <w:r w:rsidRPr="005902BD">
        <w:rPr>
          <w:sz w:val="22"/>
          <w:szCs w:val="22"/>
        </w:rPr>
        <w:t xml:space="preserve">ast District Office.  The mailing address and phone number of the District Office is:  </w:t>
      </w:r>
      <w:r w:rsidR="00482DF5" w:rsidRPr="005902BD">
        <w:rPr>
          <w:sz w:val="22"/>
          <w:szCs w:val="22"/>
        </w:rPr>
        <w:t>8800 Baymeadows Way West, Suite 100, Jacksonville, Florida 32256</w:t>
      </w:r>
      <w:r w:rsidRPr="005902BD">
        <w:rPr>
          <w:sz w:val="22"/>
          <w:szCs w:val="22"/>
        </w:rPr>
        <w:t xml:space="preserve">. The </w:t>
      </w:r>
      <w:r w:rsidR="005B0D05" w:rsidRPr="005902BD">
        <w:rPr>
          <w:sz w:val="22"/>
          <w:szCs w:val="22"/>
        </w:rPr>
        <w:t xml:space="preserve">Compliance </w:t>
      </w:r>
      <w:r w:rsidRPr="005902BD">
        <w:rPr>
          <w:sz w:val="22"/>
          <w:szCs w:val="22"/>
        </w:rPr>
        <w:t>Authority’s telephone number is</w:t>
      </w:r>
      <w:r w:rsidR="001C723C" w:rsidRPr="005902BD">
        <w:rPr>
          <w:sz w:val="22"/>
          <w:szCs w:val="22"/>
        </w:rPr>
        <w:t xml:space="preserve"> (</w:t>
      </w:r>
      <w:r w:rsidRPr="005902BD">
        <w:rPr>
          <w:sz w:val="22"/>
          <w:szCs w:val="22"/>
        </w:rPr>
        <w:t>904</w:t>
      </w:r>
      <w:r w:rsidR="001C723C" w:rsidRPr="005902BD">
        <w:rPr>
          <w:sz w:val="22"/>
          <w:szCs w:val="22"/>
        </w:rPr>
        <w:t>) 256-1700</w:t>
      </w:r>
      <w:r w:rsidRPr="005902BD">
        <w:rPr>
          <w:sz w:val="22"/>
          <w:szCs w:val="22"/>
        </w:rPr>
        <w:t xml:space="preserve">. </w:t>
      </w:r>
    </w:p>
    <w:p w:rsidR="00845DA5" w:rsidRPr="005902BD" w:rsidRDefault="004C73A6" w:rsidP="008D046B">
      <w:pPr>
        <w:numPr>
          <w:ilvl w:val="0"/>
          <w:numId w:val="3"/>
        </w:numPr>
        <w:spacing w:before="120" w:after="120"/>
        <w:rPr>
          <w:sz w:val="22"/>
          <w:szCs w:val="22"/>
        </w:rPr>
      </w:pPr>
      <w:r w:rsidRPr="005902BD">
        <w:rPr>
          <w:bCs/>
          <w:sz w:val="22"/>
          <w:szCs w:val="22"/>
          <w:u w:val="single"/>
        </w:rPr>
        <w:t>Appendices</w:t>
      </w:r>
      <w:r w:rsidRPr="005902BD">
        <w:rPr>
          <w:bCs/>
          <w:sz w:val="22"/>
          <w:szCs w:val="22"/>
        </w:rPr>
        <w:t xml:space="preserve">:  </w:t>
      </w:r>
      <w:r w:rsidRPr="005902BD">
        <w:rPr>
          <w:sz w:val="22"/>
          <w:szCs w:val="22"/>
        </w:rPr>
        <w:t>The following Appendices are a</w:t>
      </w:r>
      <w:r w:rsidR="00845DA5" w:rsidRPr="005902BD">
        <w:rPr>
          <w:sz w:val="22"/>
          <w:szCs w:val="22"/>
        </w:rPr>
        <w:t>ttached as part of this permit:</w:t>
      </w:r>
    </w:p>
    <w:p w:rsidR="00845DA5" w:rsidRPr="005902BD" w:rsidRDefault="00845DA5" w:rsidP="00DD6C2D">
      <w:pPr>
        <w:numPr>
          <w:ilvl w:val="0"/>
          <w:numId w:val="9"/>
        </w:numPr>
        <w:tabs>
          <w:tab w:val="clear" w:pos="720"/>
        </w:tabs>
        <w:spacing w:before="120" w:after="120"/>
        <w:ind w:left="1080"/>
        <w:rPr>
          <w:sz w:val="22"/>
          <w:szCs w:val="22"/>
        </w:rPr>
      </w:pPr>
      <w:r w:rsidRPr="005902BD">
        <w:rPr>
          <w:sz w:val="22"/>
          <w:szCs w:val="22"/>
        </w:rPr>
        <w:t>Appendix A.  Citation Formats and Glossary of Common Terms;</w:t>
      </w:r>
    </w:p>
    <w:p w:rsidR="00845DA5" w:rsidRPr="005902BD" w:rsidRDefault="00845DA5" w:rsidP="00DD6C2D">
      <w:pPr>
        <w:numPr>
          <w:ilvl w:val="0"/>
          <w:numId w:val="9"/>
        </w:numPr>
        <w:tabs>
          <w:tab w:val="clear" w:pos="720"/>
        </w:tabs>
        <w:spacing w:before="120" w:after="120"/>
        <w:ind w:left="1080"/>
        <w:rPr>
          <w:sz w:val="22"/>
          <w:szCs w:val="22"/>
        </w:rPr>
      </w:pPr>
      <w:r w:rsidRPr="005902BD">
        <w:rPr>
          <w:sz w:val="22"/>
          <w:szCs w:val="22"/>
        </w:rPr>
        <w:t>Appendix B.  General Conditions;</w:t>
      </w:r>
    </w:p>
    <w:p w:rsidR="00845DA5" w:rsidRDefault="00845DA5" w:rsidP="00DD6C2D">
      <w:pPr>
        <w:numPr>
          <w:ilvl w:val="0"/>
          <w:numId w:val="9"/>
        </w:numPr>
        <w:tabs>
          <w:tab w:val="clear" w:pos="720"/>
        </w:tabs>
        <w:spacing w:before="120" w:after="120"/>
        <w:ind w:left="1080"/>
        <w:rPr>
          <w:sz w:val="22"/>
          <w:szCs w:val="22"/>
        </w:rPr>
      </w:pPr>
      <w:r w:rsidRPr="005902BD">
        <w:rPr>
          <w:sz w:val="22"/>
          <w:szCs w:val="22"/>
        </w:rPr>
        <w:t>Appendix C.  Common Conditions</w:t>
      </w:r>
    </w:p>
    <w:p w:rsidR="003D7D27" w:rsidRPr="003D7D27" w:rsidRDefault="003D7D27" w:rsidP="00DD6C2D">
      <w:pPr>
        <w:pStyle w:val="ListParagraph"/>
        <w:numPr>
          <w:ilvl w:val="0"/>
          <w:numId w:val="9"/>
        </w:numPr>
        <w:tabs>
          <w:tab w:val="clear" w:pos="720"/>
        </w:tabs>
        <w:spacing w:after="80"/>
        <w:ind w:left="1080"/>
        <w:rPr>
          <w:sz w:val="22"/>
          <w:szCs w:val="22"/>
        </w:rPr>
      </w:pPr>
      <w:r w:rsidRPr="003D7D27">
        <w:rPr>
          <w:sz w:val="22"/>
          <w:szCs w:val="22"/>
        </w:rPr>
        <w:t>Appendix D.  Common Testing Requirements</w:t>
      </w:r>
    </w:p>
    <w:p w:rsidR="004C73A6" w:rsidRPr="005902BD" w:rsidRDefault="00744DD9" w:rsidP="008D046B">
      <w:pPr>
        <w:numPr>
          <w:ilvl w:val="0"/>
          <w:numId w:val="3"/>
        </w:numPr>
        <w:spacing w:before="120" w:after="120"/>
        <w:rPr>
          <w:sz w:val="22"/>
          <w:szCs w:val="22"/>
        </w:rPr>
      </w:pPr>
      <w:r w:rsidRPr="005902BD">
        <w:rPr>
          <w:sz w:val="22"/>
          <w:szCs w:val="22"/>
          <w:u w:val="single"/>
        </w:rPr>
        <w:t>Applicable Regulations, Forms and Application Procedures</w:t>
      </w:r>
      <w:r w:rsidRPr="005902BD">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5902BD" w:rsidRDefault="004C73A6" w:rsidP="008D046B">
      <w:pPr>
        <w:numPr>
          <w:ilvl w:val="0"/>
          <w:numId w:val="3"/>
        </w:numPr>
        <w:spacing w:before="120" w:after="120"/>
        <w:rPr>
          <w:sz w:val="22"/>
          <w:szCs w:val="22"/>
        </w:rPr>
      </w:pPr>
      <w:r w:rsidRPr="005902BD">
        <w:rPr>
          <w:sz w:val="22"/>
          <w:szCs w:val="22"/>
          <w:u w:val="single"/>
        </w:rPr>
        <w:t>New or Additional Conditions</w:t>
      </w:r>
      <w:r w:rsidRPr="005902BD">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A27870" w:rsidRDefault="004C73A6" w:rsidP="008D046B">
      <w:pPr>
        <w:numPr>
          <w:ilvl w:val="0"/>
          <w:numId w:val="3"/>
        </w:numPr>
        <w:spacing w:before="120" w:after="120"/>
        <w:rPr>
          <w:sz w:val="22"/>
          <w:szCs w:val="22"/>
        </w:rPr>
      </w:pPr>
      <w:r w:rsidRPr="005902BD">
        <w:rPr>
          <w:sz w:val="22"/>
          <w:szCs w:val="22"/>
          <w:u w:val="single"/>
        </w:rPr>
        <w:t>Modifications</w:t>
      </w:r>
      <w:r w:rsidRPr="005902BD">
        <w:rPr>
          <w:sz w:val="22"/>
          <w:szCs w:val="22"/>
        </w:rPr>
        <w:t xml:space="preserve">:  The permittee shall notify the Compliance Authority upon commencement of construction.  No </w:t>
      </w:r>
      <w:r w:rsidR="00756CE8" w:rsidRPr="005902BD">
        <w:rPr>
          <w:sz w:val="22"/>
          <w:szCs w:val="22"/>
        </w:rPr>
        <w:t xml:space="preserve">new </w:t>
      </w:r>
      <w:r w:rsidRPr="005902BD">
        <w:rPr>
          <w:sz w:val="22"/>
          <w:szCs w:val="22"/>
        </w:rPr>
        <w:t xml:space="preserve">emissions unit shall be constructed </w:t>
      </w:r>
      <w:r w:rsidR="00756CE8" w:rsidRPr="005902BD">
        <w:rPr>
          <w:sz w:val="22"/>
          <w:szCs w:val="22"/>
        </w:rPr>
        <w:t>and no existing emissions unit</w:t>
      </w:r>
      <w:r w:rsidRPr="005902BD">
        <w:rPr>
          <w:sz w:val="22"/>
          <w:szCs w:val="22"/>
        </w:rPr>
        <w:t xml:space="preserve"> </w:t>
      </w:r>
      <w:r w:rsidR="00756CE8" w:rsidRPr="005902BD">
        <w:rPr>
          <w:sz w:val="22"/>
          <w:szCs w:val="22"/>
        </w:rPr>
        <w:t xml:space="preserve">shall be </w:t>
      </w:r>
      <w:r w:rsidRPr="005902BD">
        <w:rPr>
          <w:sz w:val="22"/>
          <w:szCs w:val="22"/>
        </w:rPr>
        <w:t xml:space="preserve">modified without obtaining an air construction permit from the Department.  Such permit shall be obtained prior to beginning </w:t>
      </w:r>
      <w:r w:rsidRPr="00A27870">
        <w:rPr>
          <w:sz w:val="22"/>
          <w:szCs w:val="22"/>
        </w:rPr>
        <w:t>construction or modification.  [Rules 62-210.300(1) and 62-212.300(1)</w:t>
      </w:r>
      <w:r w:rsidR="00B351B1" w:rsidRPr="00A27870">
        <w:rPr>
          <w:sz w:val="22"/>
          <w:szCs w:val="22"/>
        </w:rPr>
        <w:t xml:space="preserve"> </w:t>
      </w:r>
      <w:r w:rsidRPr="00A27870">
        <w:rPr>
          <w:sz w:val="22"/>
          <w:szCs w:val="22"/>
        </w:rPr>
        <w:t>(a), F.A.C.]</w:t>
      </w:r>
    </w:p>
    <w:p w:rsidR="00744DD9" w:rsidRPr="00A27870" w:rsidRDefault="00744DD9" w:rsidP="008D046B">
      <w:pPr>
        <w:numPr>
          <w:ilvl w:val="0"/>
          <w:numId w:val="3"/>
        </w:numPr>
        <w:spacing w:before="120" w:after="120"/>
        <w:rPr>
          <w:sz w:val="22"/>
          <w:szCs w:val="22"/>
        </w:rPr>
      </w:pPr>
      <w:r w:rsidRPr="00A27870">
        <w:rPr>
          <w:sz w:val="22"/>
          <w:szCs w:val="22"/>
          <w:u w:val="single"/>
        </w:rPr>
        <w:t>Source Obligation</w:t>
      </w:r>
      <w:r w:rsidRPr="00A27870">
        <w:rPr>
          <w:sz w:val="22"/>
          <w:szCs w:val="22"/>
        </w:rPr>
        <w:t>:</w:t>
      </w:r>
    </w:p>
    <w:p w:rsidR="00744DD9" w:rsidRPr="00A27870" w:rsidRDefault="00744DD9" w:rsidP="00CE0CBF">
      <w:pPr>
        <w:autoSpaceDE w:val="0"/>
        <w:autoSpaceDN w:val="0"/>
        <w:adjustRightInd w:val="0"/>
        <w:spacing w:before="120" w:after="120"/>
        <w:ind w:left="720" w:hanging="360"/>
        <w:rPr>
          <w:sz w:val="22"/>
          <w:szCs w:val="22"/>
        </w:rPr>
      </w:pPr>
      <w:r w:rsidRPr="00A27870">
        <w:rPr>
          <w:sz w:val="22"/>
          <w:szCs w:val="22"/>
        </w:rPr>
        <w:t>a</w:t>
      </w:r>
      <w:r w:rsidR="008444A0" w:rsidRPr="00A27870">
        <w:rPr>
          <w:sz w:val="22"/>
          <w:szCs w:val="22"/>
        </w:rPr>
        <w:t>.</w:t>
      </w:r>
      <w:r w:rsidRPr="00A27870">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A27870" w:rsidRDefault="00744DD9" w:rsidP="00CE0CBF">
      <w:pPr>
        <w:autoSpaceDE w:val="0"/>
        <w:autoSpaceDN w:val="0"/>
        <w:adjustRightInd w:val="0"/>
        <w:spacing w:before="120" w:after="120"/>
        <w:ind w:left="720" w:hanging="360"/>
        <w:rPr>
          <w:sz w:val="22"/>
          <w:szCs w:val="22"/>
        </w:rPr>
      </w:pPr>
      <w:r w:rsidRPr="00A27870">
        <w:rPr>
          <w:sz w:val="22"/>
          <w:szCs w:val="22"/>
        </w:rPr>
        <w:t>b</w:t>
      </w:r>
      <w:r w:rsidR="008444A0" w:rsidRPr="00A27870">
        <w:rPr>
          <w:sz w:val="22"/>
          <w:szCs w:val="22"/>
        </w:rPr>
        <w:t>.</w:t>
      </w:r>
      <w:r w:rsidRPr="00A27870">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A27870" w:rsidRDefault="00744DD9" w:rsidP="00CE0CBF">
      <w:pPr>
        <w:autoSpaceDE w:val="0"/>
        <w:autoSpaceDN w:val="0"/>
        <w:adjustRightInd w:val="0"/>
        <w:spacing w:before="120" w:after="120"/>
        <w:ind w:left="360"/>
        <w:rPr>
          <w:sz w:val="22"/>
          <w:szCs w:val="22"/>
        </w:rPr>
      </w:pPr>
      <w:r w:rsidRPr="00A27870">
        <w:rPr>
          <w:sz w:val="22"/>
          <w:szCs w:val="22"/>
        </w:rPr>
        <w:t>[Rule 62-212.400(12), F.A.C.]</w:t>
      </w:r>
    </w:p>
    <w:p w:rsidR="004C73A6" w:rsidRPr="00913CEB" w:rsidRDefault="004C73A6" w:rsidP="006E1647">
      <w:pPr>
        <w:ind w:firstLine="90"/>
        <w:rPr>
          <w:caps/>
          <w:sz w:val="22"/>
          <w:szCs w:val="22"/>
          <w:u w:val="single"/>
        </w:rPr>
        <w:sectPr w:rsidR="004C73A6" w:rsidRPr="00913CEB" w:rsidSect="00527C66">
          <w:headerReference w:type="even" r:id="rId25"/>
          <w:headerReference w:type="default" r:id="rId26"/>
          <w:headerReference w:type="first" r:id="rId27"/>
          <w:pgSz w:w="12240" w:h="15840" w:code="1"/>
          <w:pgMar w:top="720" w:right="1152" w:bottom="720" w:left="1152" w:header="720" w:footer="720" w:gutter="0"/>
          <w:cols w:space="720"/>
        </w:sectPr>
      </w:pPr>
    </w:p>
    <w:p w:rsidR="004C73A6" w:rsidRPr="00863212" w:rsidRDefault="004C73A6" w:rsidP="00442B41">
      <w:pPr>
        <w:pStyle w:val="BodyText3"/>
        <w:numPr>
          <w:ilvl w:val="12"/>
          <w:numId w:val="0"/>
        </w:numPr>
        <w:spacing w:after="0"/>
        <w:jc w:val="left"/>
        <w:rPr>
          <w:b/>
          <w:szCs w:val="22"/>
        </w:rPr>
      </w:pPr>
      <w:r w:rsidRPr="00863212">
        <w:rPr>
          <w:b/>
          <w:szCs w:val="22"/>
        </w:rPr>
        <w:t>This section of the permit addresses the following emissions unit.</w:t>
      </w:r>
    </w:p>
    <w:p w:rsidR="00442B41" w:rsidRPr="00863212" w:rsidRDefault="00442B41" w:rsidP="00442B41">
      <w:pPr>
        <w:pStyle w:val="BodyText3"/>
        <w:numPr>
          <w:ilvl w:val="12"/>
          <w:numId w:val="0"/>
        </w:numPr>
        <w:spacing w:after="0"/>
        <w:jc w:val="left"/>
        <w:rPr>
          <w:b/>
          <w:szCs w:val="22"/>
        </w:rPr>
      </w:pP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1044"/>
        <w:gridCol w:w="8910"/>
      </w:tblGrid>
      <w:tr w:rsidR="00A54553" w:rsidRPr="00863212" w:rsidTr="00407166">
        <w:tc>
          <w:tcPr>
            <w:tcW w:w="1044" w:type="dxa"/>
          </w:tcPr>
          <w:p w:rsidR="00A54553" w:rsidRPr="00863212" w:rsidRDefault="00A54553" w:rsidP="00442B41">
            <w:pPr>
              <w:jc w:val="center"/>
              <w:rPr>
                <w:b/>
                <w:sz w:val="22"/>
                <w:szCs w:val="22"/>
              </w:rPr>
            </w:pPr>
            <w:r w:rsidRPr="00863212">
              <w:rPr>
                <w:b/>
                <w:sz w:val="22"/>
                <w:szCs w:val="22"/>
              </w:rPr>
              <w:t>ID No.</w:t>
            </w:r>
          </w:p>
        </w:tc>
        <w:tc>
          <w:tcPr>
            <w:tcW w:w="8910" w:type="dxa"/>
          </w:tcPr>
          <w:p w:rsidR="00A54553" w:rsidRPr="00863212" w:rsidRDefault="00A54553" w:rsidP="00442B41">
            <w:pPr>
              <w:rPr>
                <w:sz w:val="22"/>
                <w:szCs w:val="22"/>
              </w:rPr>
            </w:pPr>
            <w:r w:rsidRPr="00863212">
              <w:rPr>
                <w:b/>
                <w:sz w:val="22"/>
                <w:szCs w:val="22"/>
              </w:rPr>
              <w:t>Emission Unit Description</w:t>
            </w:r>
          </w:p>
        </w:tc>
      </w:tr>
      <w:tr w:rsidR="00753463" w:rsidRPr="00863212" w:rsidTr="00407166">
        <w:tc>
          <w:tcPr>
            <w:tcW w:w="1044" w:type="dxa"/>
          </w:tcPr>
          <w:p w:rsidR="00753463" w:rsidRPr="00863212" w:rsidRDefault="00753463" w:rsidP="00753463">
            <w:pPr>
              <w:jc w:val="center"/>
              <w:rPr>
                <w:sz w:val="22"/>
                <w:szCs w:val="22"/>
              </w:rPr>
            </w:pPr>
            <w:r w:rsidRPr="00863212">
              <w:rPr>
                <w:sz w:val="22"/>
                <w:szCs w:val="22"/>
              </w:rPr>
              <w:t>001</w:t>
            </w:r>
          </w:p>
        </w:tc>
        <w:tc>
          <w:tcPr>
            <w:tcW w:w="8910" w:type="dxa"/>
          </w:tcPr>
          <w:p w:rsidR="00753463" w:rsidRPr="00863212" w:rsidRDefault="00753463" w:rsidP="00753463">
            <w:pPr>
              <w:tabs>
                <w:tab w:val="left" w:pos="5760"/>
              </w:tabs>
              <w:spacing w:line="240" w:lineRule="atLeast"/>
              <w:ind w:right="-180"/>
              <w:rPr>
                <w:sz w:val="22"/>
                <w:szCs w:val="22"/>
              </w:rPr>
            </w:pPr>
            <w:r w:rsidRPr="00863212">
              <w:rPr>
                <w:sz w:val="22"/>
                <w:szCs w:val="22"/>
              </w:rPr>
              <w:t>The fiberglass boat production consists of the following processes:</w:t>
            </w:r>
          </w:p>
          <w:p w:rsidR="00753463" w:rsidRPr="00863212" w:rsidRDefault="00753463" w:rsidP="00753463">
            <w:pPr>
              <w:tabs>
                <w:tab w:val="left" w:pos="5760"/>
              </w:tabs>
              <w:spacing w:line="240" w:lineRule="atLeast"/>
              <w:ind w:right="-180"/>
              <w:rPr>
                <w:sz w:val="22"/>
                <w:szCs w:val="22"/>
              </w:rPr>
            </w:pPr>
          </w:p>
          <w:p w:rsidR="00753463" w:rsidRPr="00863212" w:rsidRDefault="00753463" w:rsidP="00753463">
            <w:pPr>
              <w:numPr>
                <w:ilvl w:val="1"/>
                <w:numId w:val="15"/>
              </w:numPr>
              <w:tabs>
                <w:tab w:val="left" w:pos="720"/>
                <w:tab w:val="left" w:pos="753"/>
              </w:tabs>
              <w:spacing w:line="240" w:lineRule="atLeast"/>
              <w:ind w:left="483" w:right="-180" w:firstLine="0"/>
              <w:rPr>
                <w:sz w:val="22"/>
                <w:szCs w:val="22"/>
              </w:rPr>
            </w:pPr>
            <w:r w:rsidRPr="00863212">
              <w:rPr>
                <w:sz w:val="22"/>
                <w:szCs w:val="22"/>
              </w:rPr>
              <w:t>mold maintenance</w:t>
            </w:r>
          </w:p>
          <w:p w:rsidR="00753463" w:rsidRPr="00863212" w:rsidRDefault="00753463" w:rsidP="00753463">
            <w:pPr>
              <w:numPr>
                <w:ilvl w:val="1"/>
                <w:numId w:val="15"/>
              </w:numPr>
              <w:tabs>
                <w:tab w:val="left" w:pos="720"/>
                <w:tab w:val="left" w:pos="753"/>
              </w:tabs>
              <w:spacing w:line="240" w:lineRule="atLeast"/>
              <w:ind w:left="483" w:right="-180" w:firstLine="0"/>
              <w:rPr>
                <w:sz w:val="22"/>
                <w:szCs w:val="22"/>
              </w:rPr>
            </w:pPr>
            <w:r w:rsidRPr="00863212">
              <w:rPr>
                <w:sz w:val="22"/>
                <w:szCs w:val="22"/>
              </w:rPr>
              <w:t>gelcoat application</w:t>
            </w:r>
          </w:p>
          <w:p w:rsidR="00753463" w:rsidRPr="00863212" w:rsidRDefault="00753463" w:rsidP="00753463">
            <w:pPr>
              <w:numPr>
                <w:ilvl w:val="1"/>
                <w:numId w:val="15"/>
              </w:numPr>
              <w:tabs>
                <w:tab w:val="left" w:pos="720"/>
                <w:tab w:val="left" w:pos="753"/>
              </w:tabs>
              <w:spacing w:line="240" w:lineRule="atLeast"/>
              <w:ind w:left="483" w:right="-180" w:firstLine="0"/>
              <w:rPr>
                <w:sz w:val="22"/>
                <w:szCs w:val="22"/>
              </w:rPr>
            </w:pPr>
            <w:r w:rsidRPr="00863212">
              <w:rPr>
                <w:sz w:val="22"/>
                <w:szCs w:val="22"/>
              </w:rPr>
              <w:t>gelcoat holding</w:t>
            </w:r>
          </w:p>
          <w:p w:rsidR="00753463" w:rsidRPr="00863212" w:rsidRDefault="00753463" w:rsidP="00753463">
            <w:pPr>
              <w:numPr>
                <w:ilvl w:val="1"/>
                <w:numId w:val="15"/>
              </w:numPr>
              <w:tabs>
                <w:tab w:val="left" w:pos="720"/>
                <w:tab w:val="left" w:pos="753"/>
              </w:tabs>
              <w:spacing w:line="240" w:lineRule="atLeast"/>
              <w:ind w:left="483" w:right="-180" w:firstLine="0"/>
              <w:rPr>
                <w:sz w:val="22"/>
                <w:szCs w:val="22"/>
              </w:rPr>
            </w:pPr>
            <w:r w:rsidRPr="00863212">
              <w:rPr>
                <w:sz w:val="22"/>
                <w:szCs w:val="22"/>
              </w:rPr>
              <w:t>lamination (resin, fiberglass, man-made synthetics, and wood application)</w:t>
            </w:r>
          </w:p>
          <w:p w:rsidR="00753463" w:rsidRPr="00863212" w:rsidRDefault="00753463" w:rsidP="00753463">
            <w:pPr>
              <w:numPr>
                <w:ilvl w:val="1"/>
                <w:numId w:val="15"/>
              </w:numPr>
              <w:tabs>
                <w:tab w:val="left" w:pos="720"/>
                <w:tab w:val="left" w:pos="753"/>
              </w:tabs>
              <w:spacing w:line="240" w:lineRule="atLeast"/>
              <w:ind w:left="483" w:right="-180" w:firstLine="0"/>
              <w:rPr>
                <w:sz w:val="22"/>
                <w:szCs w:val="22"/>
              </w:rPr>
            </w:pPr>
            <w:r w:rsidRPr="00863212">
              <w:rPr>
                <w:sz w:val="22"/>
                <w:szCs w:val="22"/>
              </w:rPr>
              <w:t>lamination holding</w:t>
            </w:r>
          </w:p>
          <w:p w:rsidR="00753463" w:rsidRPr="00863212" w:rsidRDefault="00753463" w:rsidP="00753463">
            <w:pPr>
              <w:numPr>
                <w:ilvl w:val="1"/>
                <w:numId w:val="15"/>
              </w:numPr>
              <w:tabs>
                <w:tab w:val="left" w:pos="720"/>
                <w:tab w:val="left" w:pos="753"/>
              </w:tabs>
              <w:spacing w:line="240" w:lineRule="atLeast"/>
              <w:ind w:left="483" w:right="-180" w:firstLine="0"/>
              <w:rPr>
                <w:sz w:val="22"/>
                <w:szCs w:val="22"/>
              </w:rPr>
            </w:pPr>
            <w:r w:rsidRPr="00863212">
              <w:rPr>
                <w:sz w:val="22"/>
                <w:szCs w:val="22"/>
              </w:rPr>
              <w:t>parts extraction from molds</w:t>
            </w:r>
          </w:p>
          <w:p w:rsidR="00753463" w:rsidRPr="00863212" w:rsidRDefault="00753463" w:rsidP="00753463">
            <w:pPr>
              <w:numPr>
                <w:ilvl w:val="1"/>
                <w:numId w:val="15"/>
              </w:numPr>
              <w:tabs>
                <w:tab w:val="left" w:pos="720"/>
                <w:tab w:val="left" w:pos="753"/>
              </w:tabs>
              <w:spacing w:line="240" w:lineRule="atLeast"/>
              <w:ind w:left="483" w:right="-180" w:firstLine="0"/>
              <w:rPr>
                <w:sz w:val="22"/>
                <w:szCs w:val="22"/>
              </w:rPr>
            </w:pPr>
            <w:r w:rsidRPr="00863212">
              <w:rPr>
                <w:sz w:val="22"/>
                <w:szCs w:val="22"/>
              </w:rPr>
              <w:t>parts cutting and grinding</w:t>
            </w:r>
          </w:p>
          <w:p w:rsidR="00753463" w:rsidRPr="00863212" w:rsidRDefault="00753463" w:rsidP="00753463">
            <w:pPr>
              <w:numPr>
                <w:ilvl w:val="1"/>
                <w:numId w:val="15"/>
              </w:numPr>
              <w:tabs>
                <w:tab w:val="left" w:pos="720"/>
                <w:tab w:val="left" w:pos="753"/>
              </w:tabs>
              <w:spacing w:line="240" w:lineRule="atLeast"/>
              <w:ind w:left="483" w:right="-180" w:firstLine="0"/>
              <w:rPr>
                <w:sz w:val="22"/>
                <w:szCs w:val="22"/>
              </w:rPr>
            </w:pPr>
            <w:r w:rsidRPr="00863212">
              <w:rPr>
                <w:sz w:val="22"/>
                <w:szCs w:val="22"/>
              </w:rPr>
              <w:t>parts inspection and repair</w:t>
            </w:r>
          </w:p>
          <w:p w:rsidR="00753463" w:rsidRPr="00863212" w:rsidRDefault="00753463" w:rsidP="00753463">
            <w:pPr>
              <w:numPr>
                <w:ilvl w:val="1"/>
                <w:numId w:val="15"/>
              </w:numPr>
              <w:tabs>
                <w:tab w:val="left" w:pos="720"/>
                <w:tab w:val="left" w:pos="753"/>
              </w:tabs>
              <w:spacing w:line="240" w:lineRule="atLeast"/>
              <w:ind w:left="483" w:right="-180" w:firstLine="0"/>
              <w:rPr>
                <w:sz w:val="22"/>
                <w:szCs w:val="22"/>
              </w:rPr>
            </w:pPr>
            <w:r w:rsidRPr="00863212">
              <w:rPr>
                <w:sz w:val="22"/>
                <w:szCs w:val="22"/>
              </w:rPr>
              <w:t>wood shop</w:t>
            </w:r>
          </w:p>
          <w:p w:rsidR="00753463" w:rsidRPr="00863212" w:rsidRDefault="00753463" w:rsidP="00753463">
            <w:pPr>
              <w:numPr>
                <w:ilvl w:val="1"/>
                <w:numId w:val="15"/>
              </w:numPr>
              <w:tabs>
                <w:tab w:val="left" w:pos="720"/>
                <w:tab w:val="left" w:pos="753"/>
              </w:tabs>
              <w:spacing w:line="240" w:lineRule="atLeast"/>
              <w:ind w:left="483" w:right="-180" w:firstLine="0"/>
              <w:rPr>
                <w:sz w:val="22"/>
                <w:szCs w:val="22"/>
              </w:rPr>
            </w:pPr>
            <w:r w:rsidRPr="00863212">
              <w:rPr>
                <w:sz w:val="22"/>
                <w:szCs w:val="22"/>
              </w:rPr>
              <w:t>upholstery</w:t>
            </w:r>
          </w:p>
          <w:p w:rsidR="00753463" w:rsidRPr="00863212" w:rsidRDefault="00753463" w:rsidP="00753463">
            <w:pPr>
              <w:numPr>
                <w:ilvl w:val="1"/>
                <w:numId w:val="15"/>
              </w:numPr>
              <w:tabs>
                <w:tab w:val="left" w:pos="720"/>
                <w:tab w:val="left" w:pos="753"/>
              </w:tabs>
              <w:spacing w:line="240" w:lineRule="atLeast"/>
              <w:ind w:left="483" w:right="-180" w:firstLine="0"/>
              <w:rPr>
                <w:sz w:val="22"/>
                <w:szCs w:val="22"/>
              </w:rPr>
            </w:pPr>
            <w:r w:rsidRPr="00863212">
              <w:rPr>
                <w:sz w:val="22"/>
                <w:szCs w:val="22"/>
              </w:rPr>
              <w:t>assembly</w:t>
            </w:r>
          </w:p>
          <w:p w:rsidR="00753463" w:rsidRPr="00863212" w:rsidRDefault="00753463" w:rsidP="00753463">
            <w:pPr>
              <w:numPr>
                <w:ilvl w:val="1"/>
                <w:numId w:val="15"/>
              </w:numPr>
              <w:tabs>
                <w:tab w:val="left" w:pos="753"/>
                <w:tab w:val="left" w:pos="843"/>
              </w:tabs>
              <w:spacing w:line="240" w:lineRule="atLeast"/>
              <w:ind w:left="483" w:right="-180" w:firstLine="0"/>
              <w:rPr>
                <w:sz w:val="22"/>
                <w:szCs w:val="22"/>
              </w:rPr>
            </w:pPr>
            <w:r w:rsidRPr="00863212">
              <w:rPr>
                <w:sz w:val="22"/>
                <w:szCs w:val="22"/>
              </w:rPr>
              <w:t>test, final finish, inspection, and delivery</w:t>
            </w:r>
          </w:p>
          <w:p w:rsidR="00753463" w:rsidRPr="00863212" w:rsidRDefault="00753463" w:rsidP="00753463">
            <w:pPr>
              <w:rPr>
                <w:sz w:val="22"/>
                <w:szCs w:val="22"/>
              </w:rPr>
            </w:pPr>
          </w:p>
        </w:tc>
      </w:tr>
    </w:tbl>
    <w:p w:rsidR="00072E5F" w:rsidRPr="00863212" w:rsidRDefault="00072E5F" w:rsidP="00753463">
      <w:pPr>
        <w:pStyle w:val="BodyText3"/>
        <w:rPr>
          <w:szCs w:val="22"/>
        </w:rPr>
      </w:pPr>
    </w:p>
    <w:p w:rsidR="00244C4B" w:rsidRPr="00863212" w:rsidRDefault="00753463" w:rsidP="00753463">
      <w:pPr>
        <w:pStyle w:val="BodyText3"/>
        <w:rPr>
          <w:b/>
          <w:szCs w:val="22"/>
        </w:rPr>
      </w:pPr>
      <w:r w:rsidRPr="00863212">
        <w:rPr>
          <w:b/>
          <w:szCs w:val="22"/>
        </w:rPr>
        <w:t xml:space="preserve">This permit </w:t>
      </w:r>
      <w:r w:rsidR="00072E5F" w:rsidRPr="00863212">
        <w:rPr>
          <w:b/>
          <w:szCs w:val="22"/>
        </w:rPr>
        <w:t>revises</w:t>
      </w:r>
      <w:r w:rsidR="00244C4B" w:rsidRPr="00863212">
        <w:rPr>
          <w:b/>
          <w:szCs w:val="22"/>
        </w:rPr>
        <w:t xml:space="preserve"> conditions outlined in construction permit No. </w:t>
      </w:r>
      <w:r w:rsidR="00E84EB8" w:rsidRPr="00863212">
        <w:rPr>
          <w:b/>
          <w:szCs w:val="22"/>
        </w:rPr>
        <w:t>0350003-005-AC</w:t>
      </w:r>
      <w:r w:rsidR="00244C4B" w:rsidRPr="00863212">
        <w:rPr>
          <w:b/>
          <w:szCs w:val="22"/>
        </w:rPr>
        <w:t xml:space="preserve"> as follows:</w:t>
      </w:r>
    </w:p>
    <w:p w:rsidR="00072E5F" w:rsidRPr="00863212" w:rsidRDefault="00072E5F" w:rsidP="00753463">
      <w:pPr>
        <w:pStyle w:val="BodyText3"/>
        <w:rPr>
          <w:szCs w:val="22"/>
        </w:rPr>
      </w:pPr>
    </w:p>
    <w:p w:rsidR="00072E5F" w:rsidRPr="00863212" w:rsidRDefault="00072E5F" w:rsidP="00072E5F">
      <w:pPr>
        <w:tabs>
          <w:tab w:val="left" w:pos="360"/>
        </w:tabs>
        <w:suppressAutoHyphens/>
        <w:ind w:left="720" w:hanging="720"/>
        <w:rPr>
          <w:b/>
          <w:sz w:val="22"/>
          <w:szCs w:val="22"/>
        </w:rPr>
      </w:pPr>
      <w:r w:rsidRPr="00863212">
        <w:rPr>
          <w:b/>
          <w:sz w:val="22"/>
          <w:szCs w:val="22"/>
        </w:rPr>
        <w:t>1.</w:t>
      </w:r>
      <w:r w:rsidRPr="00863212">
        <w:rPr>
          <w:b/>
          <w:sz w:val="22"/>
          <w:szCs w:val="22"/>
        </w:rPr>
        <w:tab/>
        <w:t>Specific Condition No. 2. is revised from:</w:t>
      </w:r>
    </w:p>
    <w:p w:rsidR="00072E5F" w:rsidRPr="00863212" w:rsidRDefault="00072E5F" w:rsidP="00753463">
      <w:pPr>
        <w:pStyle w:val="BodyText3"/>
        <w:rPr>
          <w:szCs w:val="22"/>
        </w:rPr>
      </w:pPr>
    </w:p>
    <w:p w:rsidR="00E84EB8" w:rsidRPr="00863212" w:rsidRDefault="00E84EB8" w:rsidP="00A66DA4">
      <w:pPr>
        <w:tabs>
          <w:tab w:val="left" w:pos="0"/>
          <w:tab w:val="left" w:pos="720"/>
        </w:tabs>
        <w:spacing w:after="120"/>
        <w:ind w:left="720" w:hanging="360"/>
        <w:rPr>
          <w:sz w:val="22"/>
          <w:szCs w:val="22"/>
        </w:rPr>
      </w:pPr>
      <w:r w:rsidRPr="00863212">
        <w:rPr>
          <w:sz w:val="22"/>
          <w:szCs w:val="22"/>
        </w:rPr>
        <w:t>2.</w:t>
      </w:r>
      <w:r w:rsidRPr="00863212">
        <w:rPr>
          <w:sz w:val="22"/>
          <w:szCs w:val="22"/>
        </w:rPr>
        <w:tab/>
        <w:t xml:space="preserve">The permittee shall remove the existing twelve (12) Strobic Air Exhaust Fans (E1-E11 and E53) located in the Lamination Building.   The permittee shall install twelve (12) new exhaust duct at the former Strobic Air Exhaust fan locations and connect them together such that the combined exhaust will be transported to an 8-foot exit diameter,  5-foot exhaust stack with a design air flow rate of 300,000 acfm.     </w:t>
      </w:r>
    </w:p>
    <w:p w:rsidR="00E84EB8" w:rsidRPr="00863212" w:rsidRDefault="00E84EB8" w:rsidP="00E84EB8">
      <w:pPr>
        <w:tabs>
          <w:tab w:val="left" w:pos="0"/>
          <w:tab w:val="left" w:pos="720"/>
        </w:tabs>
        <w:ind w:left="360"/>
        <w:rPr>
          <w:sz w:val="22"/>
          <w:szCs w:val="22"/>
        </w:rPr>
      </w:pPr>
      <w:r w:rsidRPr="00863212">
        <w:rPr>
          <w:sz w:val="22"/>
          <w:szCs w:val="22"/>
        </w:rPr>
        <w:tab/>
        <w:t>[Consent Order No. 02-0699]</w:t>
      </w:r>
    </w:p>
    <w:p w:rsidR="00244C4B" w:rsidRPr="00863212" w:rsidRDefault="00244C4B" w:rsidP="009719E6">
      <w:pPr>
        <w:autoSpaceDE w:val="0"/>
        <w:autoSpaceDN w:val="0"/>
        <w:spacing w:before="120" w:after="120"/>
        <w:ind w:left="1080"/>
        <w:rPr>
          <w:sz w:val="22"/>
          <w:szCs w:val="22"/>
        </w:rPr>
      </w:pPr>
    </w:p>
    <w:p w:rsidR="009719E6" w:rsidRPr="00863212" w:rsidRDefault="00072E5F" w:rsidP="009719E6">
      <w:pPr>
        <w:autoSpaceDE w:val="0"/>
        <w:autoSpaceDN w:val="0"/>
        <w:spacing w:before="120" w:after="120"/>
        <w:ind w:left="1080"/>
        <w:rPr>
          <w:b/>
          <w:sz w:val="22"/>
          <w:szCs w:val="22"/>
        </w:rPr>
      </w:pPr>
      <w:r w:rsidRPr="00863212">
        <w:rPr>
          <w:b/>
          <w:sz w:val="22"/>
          <w:szCs w:val="22"/>
        </w:rPr>
        <w:t>To</w:t>
      </w:r>
      <w:r w:rsidR="009719E6" w:rsidRPr="00863212">
        <w:rPr>
          <w:b/>
          <w:sz w:val="22"/>
          <w:szCs w:val="22"/>
        </w:rPr>
        <w:t>:</w:t>
      </w:r>
    </w:p>
    <w:p w:rsidR="00072E5F" w:rsidRPr="00863212" w:rsidRDefault="00072E5F" w:rsidP="00072E5F">
      <w:pPr>
        <w:autoSpaceDE w:val="0"/>
        <w:autoSpaceDN w:val="0"/>
        <w:adjustRightInd w:val="0"/>
        <w:spacing w:after="120"/>
        <w:ind w:left="720" w:hanging="360"/>
        <w:rPr>
          <w:sz w:val="22"/>
          <w:szCs w:val="22"/>
        </w:rPr>
      </w:pPr>
      <w:r w:rsidRPr="00863212">
        <w:rPr>
          <w:sz w:val="22"/>
          <w:szCs w:val="22"/>
        </w:rPr>
        <w:t>2.</w:t>
      </w:r>
      <w:r w:rsidRPr="00863212">
        <w:rPr>
          <w:sz w:val="22"/>
          <w:szCs w:val="22"/>
        </w:rPr>
        <w:tab/>
      </w:r>
      <w:r w:rsidR="00A66DA4" w:rsidRPr="00863212">
        <w:rPr>
          <w:sz w:val="22"/>
          <w:szCs w:val="22"/>
        </w:rPr>
        <w:t xml:space="preserve">The permittee shall remove the existing twelve (12) Strobic Air Exhaust Fans (E1-E11 and E53) located in the Lamination Building.   The permittee shall install twelve (12) new exhaust duct at the former Strobic Air Exhaust fan locations and connect them together such that the combined exhaust will be transported to an 8-foot exit diameter, 75-foot exhaust stack with </w:t>
      </w:r>
      <w:r w:rsidRPr="00863212">
        <w:rPr>
          <w:sz w:val="22"/>
          <w:szCs w:val="22"/>
        </w:rPr>
        <w:t xml:space="preserve">an air flow rate of approximately 300,000 acfm. </w:t>
      </w:r>
    </w:p>
    <w:p w:rsidR="00A66DA4" w:rsidRPr="00863212" w:rsidRDefault="00A66DA4" w:rsidP="00A66DA4">
      <w:pPr>
        <w:tabs>
          <w:tab w:val="left" w:pos="0"/>
          <w:tab w:val="left" w:pos="720"/>
        </w:tabs>
        <w:ind w:left="360"/>
        <w:rPr>
          <w:sz w:val="22"/>
          <w:szCs w:val="22"/>
        </w:rPr>
      </w:pPr>
      <w:r w:rsidRPr="00863212">
        <w:rPr>
          <w:sz w:val="22"/>
          <w:szCs w:val="22"/>
        </w:rPr>
        <w:tab/>
        <w:t>[Consent Order No. 02-0699]</w:t>
      </w:r>
    </w:p>
    <w:p w:rsidR="00863212" w:rsidRDefault="00863212">
      <w:pPr>
        <w:rPr>
          <w:sz w:val="22"/>
          <w:szCs w:val="22"/>
        </w:rPr>
      </w:pPr>
      <w:r>
        <w:rPr>
          <w:sz w:val="22"/>
          <w:szCs w:val="22"/>
        </w:rPr>
        <w:br w:type="page"/>
      </w:r>
    </w:p>
    <w:p w:rsidR="00A66DA4" w:rsidRPr="00863212" w:rsidRDefault="00A66DA4" w:rsidP="00A66DA4">
      <w:pPr>
        <w:tabs>
          <w:tab w:val="left" w:pos="0"/>
          <w:tab w:val="left" w:pos="720"/>
        </w:tabs>
        <w:ind w:left="360"/>
        <w:rPr>
          <w:sz w:val="22"/>
          <w:szCs w:val="22"/>
        </w:rPr>
      </w:pPr>
    </w:p>
    <w:p w:rsidR="00A66DA4" w:rsidRPr="00863212" w:rsidRDefault="00A66DA4" w:rsidP="00A66DA4">
      <w:pPr>
        <w:tabs>
          <w:tab w:val="left" w:pos="360"/>
        </w:tabs>
        <w:suppressAutoHyphens/>
        <w:ind w:left="720" w:hanging="720"/>
        <w:rPr>
          <w:b/>
          <w:sz w:val="22"/>
          <w:szCs w:val="22"/>
        </w:rPr>
      </w:pPr>
      <w:r w:rsidRPr="00863212">
        <w:rPr>
          <w:b/>
          <w:sz w:val="22"/>
          <w:szCs w:val="22"/>
        </w:rPr>
        <w:t>2.</w:t>
      </w:r>
      <w:r w:rsidRPr="00863212">
        <w:rPr>
          <w:b/>
          <w:sz w:val="22"/>
          <w:szCs w:val="22"/>
        </w:rPr>
        <w:tab/>
        <w:t>Specific Condition No. 3. is revised from:</w:t>
      </w:r>
    </w:p>
    <w:p w:rsidR="00E84EB8" w:rsidRPr="00863212" w:rsidRDefault="00E84EB8" w:rsidP="009719E6">
      <w:pPr>
        <w:autoSpaceDE w:val="0"/>
        <w:autoSpaceDN w:val="0"/>
        <w:spacing w:before="120" w:after="120"/>
        <w:ind w:left="1080"/>
        <w:rPr>
          <w:b/>
          <w:sz w:val="22"/>
          <w:szCs w:val="22"/>
        </w:rPr>
      </w:pPr>
    </w:p>
    <w:p w:rsidR="00E84EB8" w:rsidRPr="00863212" w:rsidRDefault="00E84EB8" w:rsidP="00886F80">
      <w:pPr>
        <w:tabs>
          <w:tab w:val="left" w:pos="720"/>
        </w:tabs>
        <w:suppressAutoHyphens/>
        <w:spacing w:after="120"/>
        <w:ind w:left="720" w:hanging="360"/>
        <w:rPr>
          <w:color w:val="000000"/>
          <w:sz w:val="22"/>
          <w:szCs w:val="22"/>
        </w:rPr>
      </w:pPr>
      <w:r w:rsidRPr="00863212">
        <w:rPr>
          <w:sz w:val="22"/>
          <w:szCs w:val="22"/>
        </w:rPr>
        <w:t>3.</w:t>
      </w:r>
      <w:r w:rsidRPr="00863212">
        <w:rPr>
          <w:sz w:val="22"/>
          <w:szCs w:val="22"/>
        </w:rPr>
        <w:tab/>
      </w:r>
      <w:r w:rsidRPr="00863212">
        <w:rPr>
          <w:color w:val="000000"/>
          <w:sz w:val="22"/>
          <w:szCs w:val="22"/>
          <w:u w:val="single"/>
        </w:rPr>
        <w:t>Volatile Organic Compounds.</w:t>
      </w:r>
      <w:r w:rsidRPr="00863212">
        <w:rPr>
          <w:color w:val="000000"/>
          <w:sz w:val="22"/>
          <w:szCs w:val="22"/>
        </w:rPr>
        <w:t xml:space="preserve">  Total VOC emissions (including styrene) shall not exceed 249 tons per any consecutive 12-month period.</w:t>
      </w:r>
    </w:p>
    <w:p w:rsidR="00E84EB8" w:rsidRPr="00863212" w:rsidRDefault="00E84EB8" w:rsidP="00886F80">
      <w:pPr>
        <w:tabs>
          <w:tab w:val="left" w:pos="0"/>
          <w:tab w:val="left" w:pos="450"/>
          <w:tab w:val="left" w:pos="720"/>
        </w:tabs>
        <w:suppressAutoHyphens/>
        <w:spacing w:after="120"/>
        <w:ind w:left="720" w:hanging="360"/>
        <w:rPr>
          <w:color w:val="000000"/>
          <w:sz w:val="22"/>
          <w:szCs w:val="22"/>
        </w:rPr>
      </w:pPr>
      <w:r w:rsidRPr="00863212">
        <w:rPr>
          <w:color w:val="000000"/>
          <w:sz w:val="22"/>
          <w:szCs w:val="22"/>
        </w:rPr>
        <w:tab/>
      </w:r>
      <w:r w:rsidR="00886F80" w:rsidRPr="00863212">
        <w:rPr>
          <w:color w:val="000000"/>
          <w:sz w:val="22"/>
          <w:szCs w:val="22"/>
        </w:rPr>
        <w:tab/>
      </w:r>
      <w:r w:rsidRPr="00863212">
        <w:rPr>
          <w:color w:val="000000"/>
          <w:sz w:val="22"/>
          <w:szCs w:val="22"/>
        </w:rPr>
        <w:t>[Requested Emissions Cap in Air Construction permit application received February 25, 2003]</w:t>
      </w:r>
    </w:p>
    <w:p w:rsidR="00A66DA4" w:rsidRPr="00863212" w:rsidRDefault="00A66DA4" w:rsidP="00A66DA4">
      <w:pPr>
        <w:autoSpaceDE w:val="0"/>
        <w:autoSpaceDN w:val="0"/>
        <w:spacing w:before="120" w:after="120"/>
        <w:ind w:left="1080"/>
        <w:rPr>
          <w:sz w:val="22"/>
          <w:szCs w:val="22"/>
        </w:rPr>
      </w:pPr>
    </w:p>
    <w:p w:rsidR="00A66DA4" w:rsidRDefault="00A66DA4" w:rsidP="00A66DA4">
      <w:pPr>
        <w:autoSpaceDE w:val="0"/>
        <w:autoSpaceDN w:val="0"/>
        <w:spacing w:before="120" w:after="120"/>
        <w:ind w:left="1080"/>
        <w:rPr>
          <w:b/>
          <w:sz w:val="22"/>
          <w:szCs w:val="22"/>
        </w:rPr>
      </w:pPr>
      <w:r w:rsidRPr="00863212">
        <w:rPr>
          <w:b/>
          <w:sz w:val="22"/>
          <w:szCs w:val="22"/>
        </w:rPr>
        <w:t>To:</w:t>
      </w:r>
    </w:p>
    <w:p w:rsidR="00863212" w:rsidRPr="00863212" w:rsidRDefault="00863212" w:rsidP="00A66DA4">
      <w:pPr>
        <w:autoSpaceDE w:val="0"/>
        <w:autoSpaceDN w:val="0"/>
        <w:spacing w:before="120" w:after="120"/>
        <w:ind w:left="1080"/>
        <w:rPr>
          <w:b/>
          <w:sz w:val="22"/>
          <w:szCs w:val="22"/>
        </w:rPr>
      </w:pPr>
    </w:p>
    <w:p w:rsidR="00886F80" w:rsidRPr="00863212" w:rsidRDefault="00886F80" w:rsidP="00886F80">
      <w:pPr>
        <w:autoSpaceDE w:val="0"/>
        <w:autoSpaceDN w:val="0"/>
        <w:adjustRightInd w:val="0"/>
        <w:spacing w:before="120" w:after="120"/>
        <w:ind w:left="720" w:hanging="360"/>
        <w:rPr>
          <w:sz w:val="22"/>
          <w:szCs w:val="22"/>
        </w:rPr>
      </w:pPr>
      <w:r w:rsidRPr="00863212">
        <w:rPr>
          <w:sz w:val="22"/>
          <w:szCs w:val="22"/>
        </w:rPr>
        <w:t>3.</w:t>
      </w:r>
      <w:r w:rsidRPr="00863212">
        <w:rPr>
          <w:sz w:val="22"/>
          <w:szCs w:val="22"/>
        </w:rPr>
        <w:tab/>
      </w:r>
      <w:r w:rsidRPr="00863212">
        <w:rPr>
          <w:sz w:val="22"/>
          <w:szCs w:val="22"/>
          <w:u w:val="single"/>
        </w:rPr>
        <w:t>Facility-Wide</w:t>
      </w:r>
      <w:r w:rsidRPr="00863212">
        <w:rPr>
          <w:sz w:val="22"/>
          <w:szCs w:val="22"/>
        </w:rPr>
        <w:t xml:space="preserve"> </w:t>
      </w:r>
      <w:r w:rsidRPr="00863212">
        <w:rPr>
          <w:color w:val="000000"/>
          <w:sz w:val="22"/>
          <w:szCs w:val="22"/>
          <w:u w:val="single"/>
        </w:rPr>
        <w:t>Volatile Organic Compounds (VOC) Emissions.</w:t>
      </w:r>
      <w:r w:rsidRPr="00863212">
        <w:rPr>
          <w:color w:val="000000"/>
          <w:sz w:val="22"/>
          <w:szCs w:val="22"/>
        </w:rPr>
        <w:t xml:space="preserve">  </w:t>
      </w:r>
      <w:r w:rsidRPr="00863212">
        <w:rPr>
          <w:sz w:val="22"/>
          <w:szCs w:val="22"/>
        </w:rPr>
        <w:t>The maximum facility-wide total VOC emissions, including hazardous air pollutants (HAPs), shall not exceed 249 tons per any consecutive 12-month period.</w:t>
      </w:r>
    </w:p>
    <w:p w:rsidR="00886F80" w:rsidRPr="00863212" w:rsidRDefault="00886F80" w:rsidP="00886F80">
      <w:pPr>
        <w:tabs>
          <w:tab w:val="left" w:pos="720"/>
        </w:tabs>
        <w:suppressAutoHyphens/>
        <w:spacing w:after="120"/>
        <w:ind w:left="720" w:hanging="360"/>
        <w:rPr>
          <w:color w:val="000000"/>
          <w:sz w:val="22"/>
          <w:szCs w:val="22"/>
        </w:rPr>
      </w:pPr>
      <w:r w:rsidRPr="00863212">
        <w:rPr>
          <w:color w:val="000000"/>
          <w:sz w:val="22"/>
          <w:szCs w:val="22"/>
        </w:rPr>
        <w:tab/>
        <w:t>[Requested Emissions Cap in Air Construction permit application received February 25, 2003;</w:t>
      </w:r>
      <w:r w:rsidRPr="00863212">
        <w:rPr>
          <w:sz w:val="22"/>
          <w:szCs w:val="22"/>
        </w:rPr>
        <w:t xml:space="preserve"> Rules 62-4.070(3), and 62-210.200(PTE), F.A.C.]</w:t>
      </w:r>
    </w:p>
    <w:p w:rsidR="00E84EB8" w:rsidRPr="00863212" w:rsidRDefault="00E84EB8" w:rsidP="009719E6">
      <w:pPr>
        <w:autoSpaceDE w:val="0"/>
        <w:autoSpaceDN w:val="0"/>
        <w:spacing w:before="120" w:after="120"/>
        <w:ind w:left="1080"/>
        <w:rPr>
          <w:b/>
          <w:sz w:val="22"/>
          <w:szCs w:val="22"/>
        </w:rPr>
      </w:pPr>
    </w:p>
    <w:p w:rsidR="00886F80" w:rsidRPr="00863212" w:rsidRDefault="00886F80" w:rsidP="00886F80">
      <w:pPr>
        <w:tabs>
          <w:tab w:val="left" w:pos="360"/>
        </w:tabs>
        <w:suppressAutoHyphens/>
        <w:ind w:left="720" w:hanging="720"/>
        <w:rPr>
          <w:b/>
          <w:sz w:val="22"/>
          <w:szCs w:val="22"/>
        </w:rPr>
      </w:pPr>
      <w:r w:rsidRPr="00863212">
        <w:rPr>
          <w:b/>
          <w:sz w:val="22"/>
          <w:szCs w:val="22"/>
        </w:rPr>
        <w:t>3.</w:t>
      </w:r>
      <w:r w:rsidRPr="00863212">
        <w:rPr>
          <w:b/>
          <w:sz w:val="22"/>
          <w:szCs w:val="22"/>
        </w:rPr>
        <w:tab/>
        <w:t>Specific Condition No. 12. is revised from:</w:t>
      </w:r>
    </w:p>
    <w:p w:rsidR="00886F80" w:rsidRPr="00863212" w:rsidRDefault="00886F80" w:rsidP="009719E6">
      <w:pPr>
        <w:autoSpaceDE w:val="0"/>
        <w:autoSpaceDN w:val="0"/>
        <w:spacing w:before="120" w:after="120"/>
        <w:ind w:left="1080"/>
        <w:rPr>
          <w:b/>
          <w:sz w:val="22"/>
          <w:szCs w:val="22"/>
        </w:rPr>
      </w:pPr>
    </w:p>
    <w:p w:rsidR="0054401A" w:rsidRPr="00863212" w:rsidRDefault="0054401A" w:rsidP="00886F80">
      <w:pPr>
        <w:tabs>
          <w:tab w:val="left" w:pos="450"/>
        </w:tabs>
        <w:suppressAutoHyphens/>
        <w:ind w:left="720" w:hanging="360"/>
        <w:rPr>
          <w:sz w:val="22"/>
          <w:szCs w:val="22"/>
        </w:rPr>
      </w:pPr>
      <w:r w:rsidRPr="00863212">
        <w:rPr>
          <w:sz w:val="22"/>
          <w:szCs w:val="22"/>
        </w:rPr>
        <w:t>12.</w:t>
      </w:r>
      <w:r w:rsidRPr="00863212">
        <w:rPr>
          <w:sz w:val="22"/>
          <w:szCs w:val="22"/>
        </w:rPr>
        <w:tab/>
      </w:r>
      <w:r w:rsidRPr="00863212">
        <w:rPr>
          <w:sz w:val="22"/>
          <w:szCs w:val="22"/>
          <w:u w:val="single"/>
        </w:rPr>
        <w:t>Recordkeeping-Emission Calculation Equations</w:t>
      </w:r>
      <w:r w:rsidRPr="00863212">
        <w:rPr>
          <w:sz w:val="22"/>
          <w:szCs w:val="22"/>
        </w:rPr>
        <w:t xml:space="preserve">.  </w:t>
      </w:r>
    </w:p>
    <w:p w:rsidR="0054401A" w:rsidRPr="00863212" w:rsidRDefault="0054401A" w:rsidP="0054401A">
      <w:pPr>
        <w:tabs>
          <w:tab w:val="left" w:pos="0"/>
        </w:tabs>
        <w:suppressAutoHyphens/>
        <w:rPr>
          <w:sz w:val="22"/>
          <w:szCs w:val="22"/>
        </w:rPr>
      </w:pPr>
    </w:p>
    <w:p w:rsidR="0054401A" w:rsidRPr="00863212" w:rsidRDefault="0054401A" w:rsidP="00886F80">
      <w:pPr>
        <w:tabs>
          <w:tab w:val="left" w:pos="720"/>
        </w:tabs>
        <w:suppressAutoHyphens/>
        <w:ind w:left="990" w:hanging="270"/>
        <w:rPr>
          <w:sz w:val="22"/>
          <w:szCs w:val="22"/>
        </w:rPr>
      </w:pPr>
      <w:r w:rsidRPr="00863212">
        <w:rPr>
          <w:sz w:val="22"/>
          <w:szCs w:val="22"/>
        </w:rPr>
        <w:tab/>
        <w:t>a.</w:t>
      </w:r>
      <w:r w:rsidRPr="00863212">
        <w:rPr>
          <w:sz w:val="22"/>
          <w:szCs w:val="22"/>
        </w:rPr>
        <w:tab/>
        <w:t>Styrene emissions shall be determined using the following equations:</w:t>
      </w:r>
    </w:p>
    <w:p w:rsidR="0054401A" w:rsidRPr="00863212" w:rsidRDefault="0054401A" w:rsidP="0054401A">
      <w:pPr>
        <w:tabs>
          <w:tab w:val="left" w:pos="0"/>
        </w:tabs>
        <w:suppressAutoHyphens/>
        <w:rPr>
          <w:sz w:val="22"/>
          <w:szCs w:val="22"/>
        </w:rPr>
      </w:pPr>
    </w:p>
    <w:p w:rsidR="0054401A" w:rsidRPr="00863212" w:rsidRDefault="0054401A" w:rsidP="0054401A">
      <w:pPr>
        <w:pStyle w:val="BodyTextIndent"/>
        <w:tabs>
          <w:tab w:val="left" w:pos="720"/>
        </w:tabs>
        <w:ind w:hanging="1440"/>
        <w:rPr>
          <w:szCs w:val="22"/>
        </w:rPr>
      </w:pPr>
      <w:r w:rsidRPr="00863212">
        <w:rPr>
          <w:szCs w:val="22"/>
        </w:rPr>
        <w:tab/>
      </w:r>
      <w:r w:rsidRPr="00863212">
        <w:rPr>
          <w:szCs w:val="22"/>
        </w:rPr>
        <w:tab/>
      </w:r>
      <w:r w:rsidRPr="00863212">
        <w:rPr>
          <w:szCs w:val="22"/>
        </w:rPr>
        <w:tab/>
        <w:t>Emissions, in tons = Amount of material used (in pounds)</w:t>
      </w:r>
    </w:p>
    <w:p w:rsidR="0054401A" w:rsidRPr="00863212" w:rsidRDefault="0054401A" w:rsidP="0054401A">
      <w:pPr>
        <w:pStyle w:val="BodyTextIndent"/>
        <w:tabs>
          <w:tab w:val="left" w:pos="720"/>
          <w:tab w:val="left" w:pos="2880"/>
        </w:tabs>
        <w:ind w:hanging="1440"/>
        <w:rPr>
          <w:szCs w:val="22"/>
        </w:rPr>
      </w:pPr>
      <w:r w:rsidRPr="00863212">
        <w:rPr>
          <w:szCs w:val="22"/>
        </w:rPr>
        <w:tab/>
      </w:r>
      <w:r w:rsidRPr="00863212">
        <w:rPr>
          <w:szCs w:val="22"/>
        </w:rPr>
        <w:tab/>
      </w:r>
      <w:r w:rsidRPr="00863212">
        <w:rPr>
          <w:szCs w:val="22"/>
        </w:rPr>
        <w:tab/>
        <w:t>x styrene monomer content (percent/100)</w:t>
      </w:r>
    </w:p>
    <w:p w:rsidR="0054401A" w:rsidRPr="00863212" w:rsidRDefault="0054401A" w:rsidP="0054401A">
      <w:pPr>
        <w:pStyle w:val="BodyTextIndent"/>
        <w:tabs>
          <w:tab w:val="left" w:pos="720"/>
          <w:tab w:val="left" w:pos="2880"/>
        </w:tabs>
        <w:ind w:left="3060" w:hanging="3060"/>
        <w:rPr>
          <w:szCs w:val="22"/>
        </w:rPr>
      </w:pPr>
      <w:r w:rsidRPr="00863212">
        <w:rPr>
          <w:szCs w:val="22"/>
        </w:rPr>
        <w:tab/>
      </w:r>
      <w:r w:rsidRPr="00863212">
        <w:rPr>
          <w:szCs w:val="22"/>
        </w:rPr>
        <w:tab/>
        <w:t>x emission factor for styrene monomer content (from table below)</w:t>
      </w:r>
    </w:p>
    <w:p w:rsidR="0054401A" w:rsidRPr="00863212" w:rsidRDefault="0054401A" w:rsidP="0054401A">
      <w:pPr>
        <w:pStyle w:val="BodyTextIndent"/>
        <w:tabs>
          <w:tab w:val="left" w:pos="720"/>
        </w:tabs>
        <w:ind w:hanging="1440"/>
        <w:rPr>
          <w:szCs w:val="22"/>
        </w:rPr>
      </w:pPr>
      <w:r w:rsidRPr="00863212">
        <w:rPr>
          <w:szCs w:val="22"/>
        </w:rPr>
        <w:tab/>
      </w:r>
      <w:r w:rsidRPr="00863212">
        <w:rPr>
          <w:szCs w:val="22"/>
        </w:rPr>
        <w:tab/>
      </w:r>
      <w:r w:rsidRPr="00863212">
        <w:rPr>
          <w:szCs w:val="22"/>
        </w:rPr>
        <w:tab/>
      </w:r>
      <w:r w:rsidRPr="00863212">
        <w:rPr>
          <w:szCs w:val="22"/>
        </w:rPr>
        <w:tab/>
      </w:r>
      <w:r w:rsidR="00886F80" w:rsidRPr="00863212">
        <w:rPr>
          <w:szCs w:val="22"/>
        </w:rPr>
        <w:tab/>
      </w:r>
      <w:r w:rsidR="00886F80" w:rsidRPr="00863212">
        <w:rPr>
          <w:szCs w:val="22"/>
        </w:rPr>
        <w:tab/>
      </w:r>
      <w:r w:rsidRPr="00863212">
        <w:rPr>
          <w:szCs w:val="22"/>
        </w:rPr>
        <w:t>x ton/2000 pounds</w:t>
      </w:r>
    </w:p>
    <w:p w:rsidR="0054401A" w:rsidRPr="00863212" w:rsidRDefault="0054401A" w:rsidP="00886F80">
      <w:pPr>
        <w:pStyle w:val="BodyTextIndent"/>
        <w:tabs>
          <w:tab w:val="left" w:pos="720"/>
        </w:tabs>
        <w:ind w:hanging="1440"/>
        <w:rPr>
          <w:szCs w:val="22"/>
        </w:rPr>
      </w:pPr>
      <w:r w:rsidRPr="00863212">
        <w:rPr>
          <w:szCs w:val="22"/>
        </w:rPr>
        <w:t xml:space="preserve">   </w:t>
      </w:r>
      <w:r w:rsidR="00886F80" w:rsidRPr="00863212">
        <w:rPr>
          <w:szCs w:val="22"/>
        </w:rPr>
        <w:tab/>
      </w:r>
      <w:r w:rsidR="00886F80" w:rsidRPr="00863212">
        <w:rPr>
          <w:szCs w:val="22"/>
        </w:rPr>
        <w:tab/>
      </w:r>
      <w:r w:rsidRPr="00863212">
        <w:rPr>
          <w:szCs w:val="22"/>
        </w:rPr>
        <w:t>The applicable styrene emission factor** shall be obtained (interpolated/extrapolated, if applicable) from the following table, in conjunction with the percent of available non-vapor suppressed (NVS) styrene monomer in the resin/gelcoat:</w:t>
      </w:r>
    </w:p>
    <w:p w:rsidR="0054401A" w:rsidRPr="00863212" w:rsidRDefault="0054401A" w:rsidP="0054401A">
      <w:pPr>
        <w:tabs>
          <w:tab w:val="left" w:pos="450"/>
          <w:tab w:val="left" w:pos="720"/>
          <w:tab w:val="left" w:pos="1170"/>
          <w:tab w:val="left" w:pos="1530"/>
          <w:tab w:val="left" w:pos="1710"/>
        </w:tabs>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3036"/>
        <w:gridCol w:w="1170"/>
        <w:gridCol w:w="1170"/>
        <w:gridCol w:w="1260"/>
      </w:tblGrid>
      <w:tr w:rsidR="0054401A" w:rsidRPr="00863212" w:rsidTr="00753463">
        <w:trPr>
          <w:jc w:val="center"/>
        </w:trPr>
        <w:tc>
          <w:tcPr>
            <w:tcW w:w="3036" w:type="dxa"/>
          </w:tcPr>
          <w:p w:rsidR="0054401A" w:rsidRPr="00863212" w:rsidRDefault="0054401A" w:rsidP="00753463">
            <w:pPr>
              <w:tabs>
                <w:tab w:val="left" w:pos="0"/>
                <w:tab w:val="left" w:pos="630"/>
                <w:tab w:val="left" w:pos="1620"/>
                <w:tab w:val="left" w:pos="2970"/>
                <w:tab w:val="left" w:pos="3420"/>
                <w:tab w:val="left" w:pos="3690"/>
                <w:tab w:val="left" w:pos="4050"/>
              </w:tabs>
              <w:suppressAutoHyphens/>
              <w:jc w:val="center"/>
              <w:rPr>
                <w:sz w:val="22"/>
                <w:szCs w:val="22"/>
              </w:rPr>
            </w:pPr>
            <w:r w:rsidRPr="00863212">
              <w:rPr>
                <w:b/>
                <w:sz w:val="22"/>
                <w:szCs w:val="22"/>
              </w:rPr>
              <w:t>Application Method</w:t>
            </w:r>
          </w:p>
        </w:tc>
        <w:tc>
          <w:tcPr>
            <w:tcW w:w="1170" w:type="dxa"/>
          </w:tcPr>
          <w:p w:rsidR="0054401A" w:rsidRPr="00863212" w:rsidRDefault="0054401A" w:rsidP="00753463">
            <w:pPr>
              <w:tabs>
                <w:tab w:val="left" w:pos="0"/>
                <w:tab w:val="left" w:pos="630"/>
                <w:tab w:val="left" w:pos="1620"/>
                <w:tab w:val="left" w:pos="2970"/>
                <w:tab w:val="left" w:pos="3420"/>
                <w:tab w:val="left" w:pos="3690"/>
                <w:tab w:val="left" w:pos="4050"/>
              </w:tabs>
              <w:suppressAutoHyphens/>
              <w:jc w:val="center"/>
              <w:rPr>
                <w:b/>
                <w:sz w:val="22"/>
                <w:szCs w:val="22"/>
              </w:rPr>
            </w:pPr>
            <w:r w:rsidRPr="00863212">
              <w:rPr>
                <w:b/>
                <w:sz w:val="22"/>
                <w:szCs w:val="22"/>
              </w:rPr>
              <w:t>NVS Monomer 35%</w:t>
            </w:r>
          </w:p>
        </w:tc>
        <w:tc>
          <w:tcPr>
            <w:tcW w:w="1170" w:type="dxa"/>
          </w:tcPr>
          <w:p w:rsidR="0054401A" w:rsidRPr="00863212" w:rsidRDefault="0054401A" w:rsidP="00753463">
            <w:pPr>
              <w:tabs>
                <w:tab w:val="left" w:pos="0"/>
                <w:tab w:val="left" w:pos="630"/>
                <w:tab w:val="left" w:pos="1620"/>
                <w:tab w:val="left" w:pos="2970"/>
                <w:tab w:val="left" w:pos="3420"/>
                <w:tab w:val="left" w:pos="3690"/>
                <w:tab w:val="left" w:pos="4050"/>
              </w:tabs>
              <w:suppressAutoHyphens/>
              <w:jc w:val="center"/>
              <w:rPr>
                <w:b/>
                <w:sz w:val="22"/>
                <w:szCs w:val="22"/>
              </w:rPr>
            </w:pPr>
            <w:r w:rsidRPr="00863212">
              <w:rPr>
                <w:b/>
                <w:sz w:val="22"/>
                <w:szCs w:val="22"/>
              </w:rPr>
              <w:t>NVS Monomer 38%</w:t>
            </w:r>
          </w:p>
        </w:tc>
        <w:tc>
          <w:tcPr>
            <w:tcW w:w="1260" w:type="dxa"/>
          </w:tcPr>
          <w:p w:rsidR="0054401A" w:rsidRPr="00863212" w:rsidRDefault="0054401A" w:rsidP="00753463">
            <w:pPr>
              <w:tabs>
                <w:tab w:val="left" w:pos="0"/>
                <w:tab w:val="left" w:pos="630"/>
                <w:tab w:val="left" w:pos="1620"/>
                <w:tab w:val="left" w:pos="2970"/>
                <w:tab w:val="left" w:pos="3420"/>
                <w:tab w:val="left" w:pos="3690"/>
                <w:tab w:val="left" w:pos="4050"/>
              </w:tabs>
              <w:suppressAutoHyphens/>
              <w:jc w:val="center"/>
              <w:rPr>
                <w:b/>
                <w:sz w:val="22"/>
                <w:szCs w:val="22"/>
              </w:rPr>
            </w:pPr>
            <w:r w:rsidRPr="00863212">
              <w:rPr>
                <w:b/>
                <w:sz w:val="22"/>
                <w:szCs w:val="22"/>
              </w:rPr>
              <w:t>NVS Monomer 42%</w:t>
            </w:r>
          </w:p>
        </w:tc>
      </w:tr>
      <w:tr w:rsidR="0054401A" w:rsidRPr="00863212" w:rsidTr="00753463">
        <w:trPr>
          <w:jc w:val="center"/>
        </w:trPr>
        <w:tc>
          <w:tcPr>
            <w:tcW w:w="3036" w:type="dxa"/>
          </w:tcPr>
          <w:p w:rsidR="0054401A" w:rsidRPr="00863212" w:rsidRDefault="0054401A" w:rsidP="00753463">
            <w:pPr>
              <w:tabs>
                <w:tab w:val="left" w:pos="0"/>
                <w:tab w:val="left" w:pos="630"/>
                <w:tab w:val="left" w:pos="1620"/>
                <w:tab w:val="left" w:pos="2970"/>
                <w:tab w:val="left" w:pos="3420"/>
                <w:tab w:val="left" w:pos="3690"/>
                <w:tab w:val="left" w:pos="4050"/>
              </w:tabs>
              <w:suppressAutoHyphens/>
              <w:rPr>
                <w:sz w:val="22"/>
                <w:szCs w:val="22"/>
              </w:rPr>
            </w:pPr>
            <w:r w:rsidRPr="00863212">
              <w:rPr>
                <w:sz w:val="22"/>
                <w:szCs w:val="22"/>
              </w:rPr>
              <w:t>Resin Non-Spray Lay-up</w:t>
            </w:r>
          </w:p>
        </w:tc>
        <w:tc>
          <w:tcPr>
            <w:tcW w:w="1170" w:type="dxa"/>
          </w:tcPr>
          <w:p w:rsidR="0054401A" w:rsidRPr="00863212" w:rsidRDefault="0054401A" w:rsidP="00753463">
            <w:pPr>
              <w:tabs>
                <w:tab w:val="left" w:pos="0"/>
                <w:tab w:val="left" w:pos="630"/>
                <w:tab w:val="left" w:pos="1620"/>
                <w:tab w:val="left" w:pos="2970"/>
                <w:tab w:val="left" w:pos="3420"/>
                <w:tab w:val="left" w:pos="3690"/>
                <w:tab w:val="left" w:pos="4050"/>
              </w:tabs>
              <w:suppressAutoHyphens/>
              <w:jc w:val="center"/>
              <w:rPr>
                <w:sz w:val="22"/>
                <w:szCs w:val="22"/>
              </w:rPr>
            </w:pPr>
            <w:r w:rsidRPr="00863212">
              <w:rPr>
                <w:sz w:val="22"/>
                <w:szCs w:val="22"/>
              </w:rPr>
              <w:t>11%</w:t>
            </w:r>
          </w:p>
        </w:tc>
        <w:tc>
          <w:tcPr>
            <w:tcW w:w="1170" w:type="dxa"/>
          </w:tcPr>
          <w:p w:rsidR="0054401A" w:rsidRPr="00863212" w:rsidRDefault="0054401A" w:rsidP="00753463">
            <w:pPr>
              <w:tabs>
                <w:tab w:val="left" w:pos="0"/>
                <w:tab w:val="left" w:pos="630"/>
                <w:tab w:val="left" w:pos="1620"/>
                <w:tab w:val="left" w:pos="2970"/>
                <w:tab w:val="left" w:pos="3420"/>
                <w:tab w:val="left" w:pos="3690"/>
                <w:tab w:val="left" w:pos="4050"/>
              </w:tabs>
              <w:suppressAutoHyphens/>
              <w:jc w:val="center"/>
              <w:rPr>
                <w:sz w:val="22"/>
                <w:szCs w:val="22"/>
              </w:rPr>
            </w:pPr>
            <w:r w:rsidRPr="00863212">
              <w:rPr>
                <w:sz w:val="22"/>
                <w:szCs w:val="22"/>
              </w:rPr>
              <w:t>11%</w:t>
            </w:r>
          </w:p>
        </w:tc>
        <w:tc>
          <w:tcPr>
            <w:tcW w:w="1260" w:type="dxa"/>
          </w:tcPr>
          <w:p w:rsidR="0054401A" w:rsidRPr="00863212" w:rsidRDefault="0054401A" w:rsidP="00753463">
            <w:pPr>
              <w:tabs>
                <w:tab w:val="left" w:pos="0"/>
                <w:tab w:val="left" w:pos="630"/>
                <w:tab w:val="left" w:pos="1620"/>
                <w:tab w:val="left" w:pos="2970"/>
                <w:tab w:val="left" w:pos="3420"/>
                <w:tab w:val="left" w:pos="3690"/>
                <w:tab w:val="left" w:pos="4050"/>
              </w:tabs>
              <w:suppressAutoHyphens/>
              <w:jc w:val="center"/>
              <w:rPr>
                <w:sz w:val="22"/>
                <w:szCs w:val="22"/>
              </w:rPr>
            </w:pPr>
            <w:r w:rsidRPr="00863212">
              <w:rPr>
                <w:sz w:val="22"/>
                <w:szCs w:val="22"/>
              </w:rPr>
              <w:t>12%</w:t>
            </w:r>
          </w:p>
        </w:tc>
      </w:tr>
      <w:tr w:rsidR="0054401A" w:rsidRPr="00863212" w:rsidTr="00753463">
        <w:trPr>
          <w:jc w:val="center"/>
        </w:trPr>
        <w:tc>
          <w:tcPr>
            <w:tcW w:w="3036" w:type="dxa"/>
          </w:tcPr>
          <w:p w:rsidR="0054401A" w:rsidRPr="00863212" w:rsidRDefault="0054401A" w:rsidP="00753463">
            <w:pPr>
              <w:tabs>
                <w:tab w:val="left" w:pos="0"/>
                <w:tab w:val="left" w:pos="630"/>
                <w:tab w:val="left" w:pos="1620"/>
                <w:tab w:val="left" w:pos="2970"/>
                <w:tab w:val="left" w:pos="3420"/>
                <w:tab w:val="left" w:pos="3690"/>
                <w:tab w:val="left" w:pos="4050"/>
              </w:tabs>
              <w:suppressAutoHyphens/>
              <w:rPr>
                <w:sz w:val="22"/>
                <w:szCs w:val="22"/>
              </w:rPr>
            </w:pPr>
            <w:r w:rsidRPr="00863212">
              <w:rPr>
                <w:sz w:val="22"/>
                <w:szCs w:val="22"/>
              </w:rPr>
              <w:t xml:space="preserve">Tooling/Pigmented/ Based Gelcoats </w:t>
            </w:r>
            <w:r w:rsidRPr="00863212">
              <w:rPr>
                <w:b/>
                <w:sz w:val="22"/>
                <w:szCs w:val="22"/>
                <w:vertAlign w:val="superscript"/>
              </w:rPr>
              <w:t>NOTE(1)</w:t>
            </w:r>
          </w:p>
        </w:tc>
        <w:tc>
          <w:tcPr>
            <w:tcW w:w="1170" w:type="dxa"/>
          </w:tcPr>
          <w:p w:rsidR="0054401A" w:rsidRPr="00863212" w:rsidRDefault="0054401A" w:rsidP="00753463">
            <w:pPr>
              <w:tabs>
                <w:tab w:val="left" w:pos="0"/>
                <w:tab w:val="left" w:pos="630"/>
                <w:tab w:val="left" w:pos="1620"/>
                <w:tab w:val="left" w:pos="2970"/>
                <w:tab w:val="left" w:pos="3420"/>
                <w:tab w:val="left" w:pos="3690"/>
                <w:tab w:val="left" w:pos="4050"/>
              </w:tabs>
              <w:suppressAutoHyphens/>
              <w:jc w:val="center"/>
              <w:rPr>
                <w:sz w:val="22"/>
                <w:szCs w:val="22"/>
              </w:rPr>
            </w:pPr>
            <w:r w:rsidRPr="00863212">
              <w:rPr>
                <w:sz w:val="22"/>
                <w:szCs w:val="22"/>
              </w:rPr>
              <w:t>44%</w:t>
            </w:r>
          </w:p>
        </w:tc>
        <w:tc>
          <w:tcPr>
            <w:tcW w:w="1170" w:type="dxa"/>
          </w:tcPr>
          <w:p w:rsidR="0054401A" w:rsidRPr="00863212" w:rsidRDefault="0054401A" w:rsidP="00753463">
            <w:pPr>
              <w:tabs>
                <w:tab w:val="left" w:pos="0"/>
                <w:tab w:val="left" w:pos="630"/>
                <w:tab w:val="left" w:pos="1620"/>
                <w:tab w:val="left" w:pos="2970"/>
                <w:tab w:val="left" w:pos="3420"/>
                <w:tab w:val="left" w:pos="3690"/>
                <w:tab w:val="left" w:pos="4050"/>
              </w:tabs>
              <w:suppressAutoHyphens/>
              <w:jc w:val="center"/>
              <w:rPr>
                <w:sz w:val="22"/>
                <w:szCs w:val="22"/>
              </w:rPr>
            </w:pPr>
            <w:r w:rsidRPr="00863212">
              <w:rPr>
                <w:sz w:val="22"/>
                <w:szCs w:val="22"/>
              </w:rPr>
              <w:t>47%</w:t>
            </w:r>
          </w:p>
        </w:tc>
        <w:tc>
          <w:tcPr>
            <w:tcW w:w="1260" w:type="dxa"/>
          </w:tcPr>
          <w:p w:rsidR="0054401A" w:rsidRPr="00863212" w:rsidRDefault="0054401A" w:rsidP="00753463">
            <w:pPr>
              <w:tabs>
                <w:tab w:val="left" w:pos="0"/>
                <w:tab w:val="left" w:pos="630"/>
                <w:tab w:val="left" w:pos="1620"/>
                <w:tab w:val="left" w:pos="2970"/>
                <w:tab w:val="left" w:pos="3420"/>
                <w:tab w:val="left" w:pos="3690"/>
                <w:tab w:val="left" w:pos="4050"/>
              </w:tabs>
              <w:suppressAutoHyphens/>
              <w:jc w:val="center"/>
              <w:rPr>
                <w:sz w:val="22"/>
                <w:szCs w:val="22"/>
              </w:rPr>
            </w:pPr>
            <w:r w:rsidRPr="00863212">
              <w:rPr>
                <w:sz w:val="22"/>
                <w:szCs w:val="22"/>
              </w:rPr>
              <w:t>51%</w:t>
            </w:r>
          </w:p>
        </w:tc>
      </w:tr>
      <w:tr w:rsidR="0054401A" w:rsidRPr="00863212" w:rsidTr="00753463">
        <w:trPr>
          <w:jc w:val="center"/>
        </w:trPr>
        <w:tc>
          <w:tcPr>
            <w:tcW w:w="3036" w:type="dxa"/>
          </w:tcPr>
          <w:p w:rsidR="0054401A" w:rsidRPr="00863212" w:rsidRDefault="0054401A" w:rsidP="00753463">
            <w:pPr>
              <w:tabs>
                <w:tab w:val="left" w:pos="0"/>
                <w:tab w:val="left" w:pos="630"/>
                <w:tab w:val="left" w:pos="1620"/>
                <w:tab w:val="left" w:pos="2970"/>
                <w:tab w:val="left" w:pos="3420"/>
                <w:tab w:val="left" w:pos="3690"/>
                <w:tab w:val="left" w:pos="4050"/>
              </w:tabs>
              <w:suppressAutoHyphens/>
              <w:rPr>
                <w:sz w:val="22"/>
                <w:szCs w:val="22"/>
              </w:rPr>
            </w:pPr>
            <w:r w:rsidRPr="00863212">
              <w:rPr>
                <w:sz w:val="22"/>
                <w:szCs w:val="22"/>
              </w:rPr>
              <w:t>Resin Closed Molding</w:t>
            </w:r>
          </w:p>
        </w:tc>
        <w:tc>
          <w:tcPr>
            <w:tcW w:w="1170" w:type="dxa"/>
          </w:tcPr>
          <w:p w:rsidR="0054401A" w:rsidRPr="00863212" w:rsidRDefault="0054401A" w:rsidP="00753463">
            <w:pPr>
              <w:tabs>
                <w:tab w:val="left" w:pos="0"/>
                <w:tab w:val="left" w:pos="630"/>
                <w:tab w:val="left" w:pos="1620"/>
                <w:tab w:val="left" w:pos="2970"/>
                <w:tab w:val="left" w:pos="3420"/>
                <w:tab w:val="left" w:pos="3690"/>
                <w:tab w:val="left" w:pos="4050"/>
              </w:tabs>
              <w:suppressAutoHyphens/>
              <w:jc w:val="center"/>
              <w:rPr>
                <w:sz w:val="22"/>
                <w:szCs w:val="22"/>
              </w:rPr>
            </w:pPr>
            <w:r w:rsidRPr="00863212">
              <w:rPr>
                <w:sz w:val="22"/>
                <w:szCs w:val="22"/>
              </w:rPr>
              <w:t>1.5%</w:t>
            </w:r>
          </w:p>
        </w:tc>
        <w:tc>
          <w:tcPr>
            <w:tcW w:w="1170" w:type="dxa"/>
          </w:tcPr>
          <w:p w:rsidR="0054401A" w:rsidRPr="00863212" w:rsidRDefault="0054401A" w:rsidP="00753463">
            <w:pPr>
              <w:tabs>
                <w:tab w:val="left" w:pos="0"/>
                <w:tab w:val="left" w:pos="630"/>
                <w:tab w:val="left" w:pos="1620"/>
                <w:tab w:val="left" w:pos="2970"/>
                <w:tab w:val="left" w:pos="3420"/>
                <w:tab w:val="left" w:pos="3690"/>
                <w:tab w:val="left" w:pos="4050"/>
              </w:tabs>
              <w:suppressAutoHyphens/>
              <w:jc w:val="center"/>
              <w:rPr>
                <w:sz w:val="22"/>
                <w:szCs w:val="22"/>
              </w:rPr>
            </w:pPr>
            <w:r w:rsidRPr="00863212">
              <w:rPr>
                <w:sz w:val="22"/>
                <w:szCs w:val="22"/>
              </w:rPr>
              <w:t>1.5%</w:t>
            </w:r>
          </w:p>
        </w:tc>
        <w:tc>
          <w:tcPr>
            <w:tcW w:w="1260" w:type="dxa"/>
          </w:tcPr>
          <w:p w:rsidR="0054401A" w:rsidRPr="00863212" w:rsidRDefault="0054401A" w:rsidP="00753463">
            <w:pPr>
              <w:tabs>
                <w:tab w:val="left" w:pos="0"/>
                <w:tab w:val="left" w:pos="630"/>
                <w:tab w:val="left" w:pos="1620"/>
                <w:tab w:val="left" w:pos="2970"/>
                <w:tab w:val="left" w:pos="3420"/>
                <w:tab w:val="left" w:pos="3690"/>
                <w:tab w:val="left" w:pos="4050"/>
              </w:tabs>
              <w:suppressAutoHyphens/>
              <w:jc w:val="center"/>
              <w:rPr>
                <w:sz w:val="22"/>
                <w:szCs w:val="22"/>
              </w:rPr>
            </w:pPr>
            <w:r w:rsidRPr="00863212">
              <w:rPr>
                <w:sz w:val="22"/>
                <w:szCs w:val="22"/>
              </w:rPr>
              <w:t>1.5%</w:t>
            </w:r>
          </w:p>
        </w:tc>
      </w:tr>
    </w:tbl>
    <w:p w:rsidR="00886F80" w:rsidRPr="00863212" w:rsidRDefault="00886F80" w:rsidP="0054401A">
      <w:pPr>
        <w:suppressAutoHyphens/>
        <w:ind w:left="2340" w:right="1170" w:hanging="900"/>
        <w:rPr>
          <w:b/>
          <w:sz w:val="22"/>
          <w:szCs w:val="22"/>
        </w:rPr>
      </w:pPr>
    </w:p>
    <w:p w:rsidR="0054401A" w:rsidRPr="00863212" w:rsidRDefault="0054401A" w:rsidP="00863212">
      <w:pPr>
        <w:tabs>
          <w:tab w:val="left" w:pos="2790"/>
        </w:tabs>
        <w:suppressAutoHyphens/>
        <w:ind w:left="2790" w:right="1170" w:hanging="990"/>
        <w:rPr>
          <w:sz w:val="22"/>
          <w:szCs w:val="22"/>
        </w:rPr>
      </w:pPr>
      <w:r w:rsidRPr="00863212">
        <w:rPr>
          <w:b/>
          <w:sz w:val="22"/>
          <w:szCs w:val="22"/>
        </w:rPr>
        <w:t>NOTE(1)</w:t>
      </w:r>
      <w:r w:rsidRPr="00863212">
        <w:rPr>
          <w:sz w:val="22"/>
          <w:szCs w:val="22"/>
        </w:rPr>
        <w:t xml:space="preserve">  Modified Emission Factor (MEF)- determined from the FL Interim Emission Factor minus the portion of the total monomer containing Methyl Methacrylate.</w:t>
      </w:r>
    </w:p>
    <w:p w:rsidR="0054401A" w:rsidRPr="00863212" w:rsidRDefault="0054401A" w:rsidP="0054401A">
      <w:pPr>
        <w:tabs>
          <w:tab w:val="left" w:pos="0"/>
        </w:tabs>
        <w:suppressAutoHyphens/>
        <w:rPr>
          <w:sz w:val="22"/>
          <w:szCs w:val="22"/>
        </w:rPr>
      </w:pPr>
    </w:p>
    <w:p w:rsidR="00863212" w:rsidRDefault="00863212" w:rsidP="00886F80">
      <w:pPr>
        <w:suppressAutoHyphens/>
        <w:ind w:left="2520" w:firstLine="180"/>
        <w:rPr>
          <w:sz w:val="22"/>
          <w:szCs w:val="22"/>
        </w:rPr>
      </w:pPr>
    </w:p>
    <w:p w:rsidR="0054401A" w:rsidRPr="00863212" w:rsidRDefault="0054401A" w:rsidP="00886F80">
      <w:pPr>
        <w:suppressAutoHyphens/>
        <w:ind w:left="2520" w:firstLine="180"/>
        <w:rPr>
          <w:sz w:val="22"/>
          <w:szCs w:val="22"/>
        </w:rPr>
      </w:pPr>
      <w:r w:rsidRPr="00863212">
        <w:rPr>
          <w:sz w:val="22"/>
          <w:szCs w:val="22"/>
        </w:rPr>
        <w:t>MEF = FL Interim EF x [% Total Monomer – 3% MMA*]</w:t>
      </w:r>
    </w:p>
    <w:p w:rsidR="0054401A" w:rsidRPr="00863212" w:rsidRDefault="0054401A" w:rsidP="0054401A">
      <w:pPr>
        <w:suppressAutoHyphens/>
        <w:ind w:left="2340"/>
        <w:rPr>
          <w:sz w:val="22"/>
          <w:szCs w:val="22"/>
        </w:rPr>
      </w:pPr>
      <w:r w:rsidRPr="00863212">
        <w:rPr>
          <w:sz w:val="22"/>
          <w:szCs w:val="22"/>
        </w:rPr>
        <w:tab/>
      </w:r>
      <w:r w:rsidRPr="00863212">
        <w:rPr>
          <w:sz w:val="22"/>
          <w:szCs w:val="22"/>
        </w:rPr>
        <w:tab/>
      </w:r>
      <w:r w:rsidRPr="00863212">
        <w:rPr>
          <w:sz w:val="22"/>
          <w:szCs w:val="22"/>
        </w:rPr>
        <w:tab/>
        <w:t xml:space="preserve">   -------------------------------------------</w:t>
      </w:r>
    </w:p>
    <w:p w:rsidR="0054401A" w:rsidRPr="00863212" w:rsidRDefault="0054401A" w:rsidP="0054401A">
      <w:pPr>
        <w:suppressAutoHyphens/>
        <w:ind w:left="2340"/>
        <w:rPr>
          <w:sz w:val="22"/>
          <w:szCs w:val="22"/>
        </w:rPr>
      </w:pPr>
      <w:r w:rsidRPr="00863212">
        <w:rPr>
          <w:sz w:val="22"/>
          <w:szCs w:val="22"/>
        </w:rPr>
        <w:tab/>
      </w:r>
      <w:r w:rsidRPr="00863212">
        <w:rPr>
          <w:sz w:val="22"/>
          <w:szCs w:val="22"/>
        </w:rPr>
        <w:tab/>
      </w:r>
      <w:r w:rsidRPr="00863212">
        <w:rPr>
          <w:sz w:val="22"/>
          <w:szCs w:val="22"/>
        </w:rPr>
        <w:tab/>
      </w:r>
      <w:r w:rsidRPr="00863212">
        <w:rPr>
          <w:sz w:val="22"/>
          <w:szCs w:val="22"/>
        </w:rPr>
        <w:tab/>
        <w:t xml:space="preserve">    [% Total Monomer]</w:t>
      </w:r>
    </w:p>
    <w:p w:rsidR="0054401A" w:rsidRPr="00863212" w:rsidRDefault="0054401A" w:rsidP="0054401A">
      <w:pPr>
        <w:tabs>
          <w:tab w:val="left" w:pos="0"/>
        </w:tabs>
        <w:suppressAutoHyphens/>
        <w:rPr>
          <w:sz w:val="22"/>
          <w:szCs w:val="22"/>
        </w:rPr>
      </w:pPr>
    </w:p>
    <w:p w:rsidR="00886F80" w:rsidRPr="00863212" w:rsidRDefault="0054401A" w:rsidP="00886F80">
      <w:pPr>
        <w:suppressAutoHyphens/>
        <w:ind w:left="2700" w:firstLine="180"/>
        <w:rPr>
          <w:i/>
          <w:sz w:val="22"/>
          <w:szCs w:val="22"/>
        </w:rPr>
      </w:pPr>
      <w:r w:rsidRPr="00863212">
        <w:rPr>
          <w:i/>
          <w:sz w:val="22"/>
          <w:szCs w:val="22"/>
        </w:rPr>
        <w:t>*Assumes percent of MMA in Gelcoat is an average of 3%.</w:t>
      </w:r>
    </w:p>
    <w:p w:rsidR="00863212" w:rsidRDefault="00863212" w:rsidP="00863212">
      <w:pPr>
        <w:rPr>
          <w:sz w:val="22"/>
          <w:szCs w:val="22"/>
        </w:rPr>
      </w:pPr>
    </w:p>
    <w:p w:rsidR="00863212" w:rsidRDefault="00863212" w:rsidP="00863212">
      <w:pPr>
        <w:ind w:left="1440" w:hanging="450"/>
        <w:rPr>
          <w:sz w:val="22"/>
          <w:szCs w:val="22"/>
        </w:rPr>
      </w:pPr>
    </w:p>
    <w:p w:rsidR="0054401A" w:rsidRPr="00863212" w:rsidRDefault="0054401A" w:rsidP="00863212">
      <w:pPr>
        <w:ind w:left="1440" w:hanging="450"/>
        <w:rPr>
          <w:sz w:val="22"/>
          <w:szCs w:val="22"/>
        </w:rPr>
      </w:pPr>
      <w:r w:rsidRPr="00863212">
        <w:rPr>
          <w:sz w:val="22"/>
          <w:szCs w:val="22"/>
        </w:rPr>
        <w:t>b.</w:t>
      </w:r>
      <w:r w:rsidRPr="00863212">
        <w:rPr>
          <w:sz w:val="22"/>
          <w:szCs w:val="22"/>
        </w:rPr>
        <w:tab/>
        <w:t>MMA emissions shall be determined by the following equations:</w:t>
      </w:r>
    </w:p>
    <w:p w:rsidR="0054401A" w:rsidRPr="00863212" w:rsidRDefault="0054401A" w:rsidP="00863212">
      <w:pPr>
        <w:pStyle w:val="BodyTextIndent"/>
        <w:tabs>
          <w:tab w:val="left" w:pos="720"/>
        </w:tabs>
        <w:ind w:hanging="450"/>
        <w:rPr>
          <w:szCs w:val="22"/>
        </w:rPr>
      </w:pPr>
      <w:r w:rsidRPr="00863212">
        <w:rPr>
          <w:szCs w:val="22"/>
        </w:rPr>
        <w:tab/>
        <w:t>Emissions, in tons = Amount of material used (in pounds)</w:t>
      </w:r>
    </w:p>
    <w:p w:rsidR="0054401A" w:rsidRPr="00863212" w:rsidRDefault="0054401A" w:rsidP="00863212">
      <w:pPr>
        <w:pStyle w:val="BodyTextIndent"/>
        <w:tabs>
          <w:tab w:val="left" w:pos="720"/>
        </w:tabs>
        <w:ind w:hanging="450"/>
        <w:rPr>
          <w:szCs w:val="22"/>
        </w:rPr>
      </w:pPr>
      <w:r w:rsidRPr="00863212">
        <w:rPr>
          <w:szCs w:val="22"/>
        </w:rPr>
        <w:tab/>
      </w:r>
      <w:r w:rsidRPr="00863212">
        <w:rPr>
          <w:szCs w:val="22"/>
        </w:rPr>
        <w:tab/>
      </w:r>
      <w:r w:rsidRPr="00863212">
        <w:rPr>
          <w:szCs w:val="22"/>
        </w:rPr>
        <w:tab/>
      </w:r>
      <w:r w:rsidR="00886F80" w:rsidRPr="00863212">
        <w:rPr>
          <w:szCs w:val="22"/>
        </w:rPr>
        <w:tab/>
      </w:r>
      <w:r w:rsidRPr="00863212">
        <w:rPr>
          <w:szCs w:val="22"/>
        </w:rPr>
        <w:t xml:space="preserve"> x MMA content (percent/100)</w:t>
      </w:r>
    </w:p>
    <w:p w:rsidR="0054401A" w:rsidRPr="00863212" w:rsidRDefault="0054401A" w:rsidP="00863212">
      <w:pPr>
        <w:pStyle w:val="BodyTextIndent"/>
        <w:tabs>
          <w:tab w:val="left" w:pos="720"/>
        </w:tabs>
        <w:ind w:hanging="450"/>
        <w:rPr>
          <w:szCs w:val="22"/>
        </w:rPr>
      </w:pPr>
      <w:r w:rsidRPr="00863212">
        <w:rPr>
          <w:szCs w:val="22"/>
        </w:rPr>
        <w:tab/>
      </w:r>
      <w:r w:rsidRPr="00863212">
        <w:rPr>
          <w:szCs w:val="22"/>
        </w:rPr>
        <w:tab/>
      </w:r>
      <w:r w:rsidRPr="00863212">
        <w:rPr>
          <w:szCs w:val="22"/>
        </w:rPr>
        <w:tab/>
      </w:r>
      <w:r w:rsidR="00886F80" w:rsidRPr="00863212">
        <w:rPr>
          <w:szCs w:val="22"/>
        </w:rPr>
        <w:tab/>
      </w:r>
      <w:r w:rsidRPr="00863212">
        <w:rPr>
          <w:szCs w:val="22"/>
        </w:rPr>
        <w:t xml:space="preserve"> x 0.75**</w:t>
      </w:r>
    </w:p>
    <w:p w:rsidR="0054401A" w:rsidRPr="00863212" w:rsidRDefault="0054401A" w:rsidP="00863212">
      <w:pPr>
        <w:pStyle w:val="BodyTextIndent"/>
        <w:tabs>
          <w:tab w:val="left" w:pos="720"/>
        </w:tabs>
        <w:ind w:hanging="450"/>
        <w:rPr>
          <w:szCs w:val="22"/>
        </w:rPr>
      </w:pPr>
      <w:r w:rsidRPr="00863212">
        <w:rPr>
          <w:szCs w:val="22"/>
        </w:rPr>
        <w:tab/>
      </w:r>
      <w:r w:rsidRPr="00863212">
        <w:rPr>
          <w:szCs w:val="22"/>
        </w:rPr>
        <w:tab/>
      </w:r>
      <w:r w:rsidRPr="00863212">
        <w:rPr>
          <w:szCs w:val="22"/>
        </w:rPr>
        <w:tab/>
      </w:r>
      <w:r w:rsidR="00886F80" w:rsidRPr="00863212">
        <w:rPr>
          <w:szCs w:val="22"/>
        </w:rPr>
        <w:tab/>
      </w:r>
      <w:r w:rsidRPr="00863212">
        <w:rPr>
          <w:szCs w:val="22"/>
        </w:rPr>
        <w:t xml:space="preserve"> x ton/2000 pounds</w:t>
      </w:r>
    </w:p>
    <w:p w:rsidR="0054401A" w:rsidRPr="00863212" w:rsidRDefault="0054401A" w:rsidP="00863212">
      <w:pPr>
        <w:pStyle w:val="BodyTextIndent"/>
        <w:tabs>
          <w:tab w:val="left" w:pos="720"/>
        </w:tabs>
        <w:ind w:hanging="450"/>
        <w:rPr>
          <w:szCs w:val="22"/>
        </w:rPr>
      </w:pPr>
    </w:p>
    <w:p w:rsidR="0054401A" w:rsidRPr="00863212" w:rsidRDefault="0054401A" w:rsidP="00863212">
      <w:pPr>
        <w:pStyle w:val="BodyTextIndent"/>
        <w:tabs>
          <w:tab w:val="left" w:pos="540"/>
        </w:tabs>
        <w:ind w:hanging="450"/>
        <w:rPr>
          <w:szCs w:val="22"/>
        </w:rPr>
      </w:pPr>
      <w:r w:rsidRPr="00863212">
        <w:rPr>
          <w:szCs w:val="22"/>
        </w:rPr>
        <w:t xml:space="preserve">c. </w:t>
      </w:r>
      <w:r w:rsidRPr="00863212">
        <w:rPr>
          <w:szCs w:val="22"/>
        </w:rPr>
        <w:tab/>
        <w:t>Other VOC emissions shall be determined by the following equation for each material.  These values shall be used in conjunction with the above Styrene and MMA emissions to determine total VOC:</w:t>
      </w:r>
    </w:p>
    <w:p w:rsidR="0054401A" w:rsidRPr="00863212" w:rsidRDefault="0054401A" w:rsidP="0054401A">
      <w:pPr>
        <w:pStyle w:val="BodyTextIndent"/>
        <w:tabs>
          <w:tab w:val="left" w:pos="720"/>
        </w:tabs>
        <w:ind w:hanging="1440"/>
        <w:rPr>
          <w:szCs w:val="22"/>
        </w:rPr>
      </w:pPr>
      <w:r w:rsidRPr="00863212">
        <w:rPr>
          <w:szCs w:val="22"/>
        </w:rPr>
        <w:tab/>
      </w:r>
      <w:r w:rsidRPr="00863212">
        <w:rPr>
          <w:szCs w:val="22"/>
        </w:rPr>
        <w:tab/>
      </w:r>
      <w:r w:rsidR="00886F80" w:rsidRPr="00863212">
        <w:rPr>
          <w:szCs w:val="22"/>
        </w:rPr>
        <w:tab/>
      </w:r>
      <w:r w:rsidRPr="00863212">
        <w:rPr>
          <w:szCs w:val="22"/>
        </w:rPr>
        <w:t>Emissions, in tons = Amount of material used (in pounds)</w:t>
      </w:r>
    </w:p>
    <w:p w:rsidR="0054401A" w:rsidRPr="00863212" w:rsidRDefault="0054401A" w:rsidP="0054401A">
      <w:pPr>
        <w:pStyle w:val="BodyTextIndent"/>
        <w:tabs>
          <w:tab w:val="left" w:pos="720"/>
        </w:tabs>
        <w:ind w:hanging="1440"/>
        <w:rPr>
          <w:szCs w:val="22"/>
        </w:rPr>
      </w:pPr>
      <w:r w:rsidRPr="00863212">
        <w:rPr>
          <w:szCs w:val="22"/>
        </w:rPr>
        <w:tab/>
      </w:r>
      <w:r w:rsidRPr="00863212">
        <w:rPr>
          <w:szCs w:val="22"/>
        </w:rPr>
        <w:tab/>
      </w:r>
      <w:r w:rsidRPr="00863212">
        <w:rPr>
          <w:szCs w:val="22"/>
        </w:rPr>
        <w:tab/>
      </w:r>
      <w:r w:rsidR="00886F80" w:rsidRPr="00863212">
        <w:rPr>
          <w:szCs w:val="22"/>
        </w:rPr>
        <w:tab/>
      </w:r>
      <w:r w:rsidRPr="00863212">
        <w:rPr>
          <w:szCs w:val="22"/>
        </w:rPr>
        <w:t xml:space="preserve"> x other VOC content (percent/100)</w:t>
      </w:r>
    </w:p>
    <w:p w:rsidR="0054401A" w:rsidRPr="00863212" w:rsidRDefault="0054401A" w:rsidP="00886F80">
      <w:pPr>
        <w:pStyle w:val="BodyTextIndent"/>
        <w:tabs>
          <w:tab w:val="left" w:pos="720"/>
        </w:tabs>
        <w:ind w:hanging="1440"/>
        <w:rPr>
          <w:szCs w:val="22"/>
        </w:rPr>
      </w:pPr>
      <w:r w:rsidRPr="00863212">
        <w:rPr>
          <w:szCs w:val="22"/>
        </w:rPr>
        <w:tab/>
      </w:r>
      <w:r w:rsidRPr="00863212">
        <w:rPr>
          <w:szCs w:val="22"/>
        </w:rPr>
        <w:tab/>
      </w:r>
      <w:r w:rsidRPr="00863212">
        <w:rPr>
          <w:szCs w:val="22"/>
        </w:rPr>
        <w:tab/>
        <w:t xml:space="preserve"> </w:t>
      </w:r>
      <w:r w:rsidR="00886F80" w:rsidRPr="00863212">
        <w:rPr>
          <w:szCs w:val="22"/>
        </w:rPr>
        <w:tab/>
        <w:t xml:space="preserve"> </w:t>
      </w:r>
      <w:r w:rsidRPr="00863212">
        <w:rPr>
          <w:szCs w:val="22"/>
        </w:rPr>
        <w:t>x 1.00</w:t>
      </w:r>
    </w:p>
    <w:p w:rsidR="0054401A" w:rsidRPr="00863212" w:rsidRDefault="0054401A" w:rsidP="0054401A">
      <w:pPr>
        <w:pStyle w:val="BodyTextIndent"/>
        <w:tabs>
          <w:tab w:val="left" w:pos="720"/>
        </w:tabs>
        <w:ind w:hanging="1440"/>
        <w:rPr>
          <w:szCs w:val="22"/>
        </w:rPr>
      </w:pPr>
      <w:r w:rsidRPr="00863212">
        <w:rPr>
          <w:szCs w:val="22"/>
        </w:rPr>
        <w:tab/>
      </w:r>
      <w:r w:rsidRPr="00863212">
        <w:rPr>
          <w:szCs w:val="22"/>
        </w:rPr>
        <w:tab/>
      </w:r>
      <w:r w:rsidRPr="00863212">
        <w:rPr>
          <w:szCs w:val="22"/>
        </w:rPr>
        <w:tab/>
      </w:r>
      <w:r w:rsidR="00886F80" w:rsidRPr="00863212">
        <w:rPr>
          <w:szCs w:val="22"/>
        </w:rPr>
        <w:tab/>
      </w:r>
      <w:r w:rsidRPr="00863212">
        <w:rPr>
          <w:szCs w:val="22"/>
        </w:rPr>
        <w:t xml:space="preserve"> x ton/2000 pounds</w:t>
      </w:r>
    </w:p>
    <w:p w:rsidR="00886F80" w:rsidRPr="00863212" w:rsidRDefault="00886F80" w:rsidP="0054401A">
      <w:pPr>
        <w:pStyle w:val="BodyTextIndent"/>
        <w:tabs>
          <w:tab w:val="left" w:pos="720"/>
        </w:tabs>
        <w:ind w:hanging="1440"/>
        <w:rPr>
          <w:szCs w:val="22"/>
        </w:rPr>
      </w:pPr>
    </w:p>
    <w:p w:rsidR="0054401A" w:rsidRPr="00863212" w:rsidRDefault="0054401A" w:rsidP="00886F80">
      <w:pPr>
        <w:pStyle w:val="BodyTextIndent2"/>
        <w:ind w:left="990" w:hanging="270"/>
        <w:rPr>
          <w:i/>
          <w:szCs w:val="22"/>
        </w:rPr>
      </w:pPr>
      <w:r w:rsidRPr="00863212">
        <w:rPr>
          <w:szCs w:val="22"/>
        </w:rPr>
        <w:t>**</w:t>
      </w:r>
      <w:r w:rsidR="00886F80" w:rsidRPr="00863212">
        <w:rPr>
          <w:szCs w:val="22"/>
        </w:rPr>
        <w:tab/>
      </w:r>
      <w:r w:rsidRPr="00863212">
        <w:rPr>
          <w:szCs w:val="22"/>
        </w:rPr>
        <w:t>Should more accurate emission factors be developed in the future, the permittee will submit this information for consideration by the Department prior to implementation.</w:t>
      </w:r>
    </w:p>
    <w:p w:rsidR="0054401A" w:rsidRPr="00863212" w:rsidRDefault="0054401A" w:rsidP="00886F80">
      <w:pPr>
        <w:pStyle w:val="Footer"/>
        <w:tabs>
          <w:tab w:val="clear" w:pos="4320"/>
          <w:tab w:val="clear" w:pos="8640"/>
          <w:tab w:val="left" w:pos="0"/>
          <w:tab w:val="left" w:pos="720"/>
        </w:tabs>
        <w:suppressAutoHyphens/>
        <w:rPr>
          <w:sz w:val="22"/>
          <w:szCs w:val="22"/>
        </w:rPr>
      </w:pPr>
      <w:r w:rsidRPr="00863212">
        <w:rPr>
          <w:sz w:val="22"/>
          <w:szCs w:val="22"/>
        </w:rPr>
        <w:tab/>
        <w:t>[Construction Permit Application received February 25, 2003]</w:t>
      </w:r>
    </w:p>
    <w:p w:rsidR="002D5917" w:rsidRPr="00863212" w:rsidRDefault="002D5917" w:rsidP="00B75181">
      <w:pPr>
        <w:rPr>
          <w:sz w:val="22"/>
          <w:szCs w:val="22"/>
        </w:rPr>
      </w:pPr>
    </w:p>
    <w:p w:rsidR="00637732" w:rsidRPr="00863212" w:rsidRDefault="00637732" w:rsidP="00637732">
      <w:pPr>
        <w:autoSpaceDE w:val="0"/>
        <w:autoSpaceDN w:val="0"/>
        <w:spacing w:before="120" w:after="120"/>
        <w:ind w:left="1080"/>
        <w:rPr>
          <w:b/>
          <w:sz w:val="22"/>
          <w:szCs w:val="22"/>
        </w:rPr>
      </w:pPr>
      <w:r w:rsidRPr="00863212">
        <w:rPr>
          <w:b/>
          <w:sz w:val="22"/>
          <w:szCs w:val="22"/>
        </w:rPr>
        <w:t>To:</w:t>
      </w:r>
    </w:p>
    <w:p w:rsidR="00637732" w:rsidRPr="00863212" w:rsidRDefault="00637732" w:rsidP="00637732">
      <w:pPr>
        <w:tabs>
          <w:tab w:val="left" w:pos="-1440"/>
          <w:tab w:val="left" w:pos="-72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szCs w:val="22"/>
          <w:u w:val="single"/>
        </w:rPr>
      </w:pPr>
    </w:p>
    <w:p w:rsidR="0033584D" w:rsidRPr="00863212" w:rsidRDefault="0033584D" w:rsidP="0033584D">
      <w:pPr>
        <w:tabs>
          <w:tab w:val="left" w:pos="540"/>
        </w:tabs>
        <w:spacing w:line="240" w:lineRule="atLeast"/>
        <w:ind w:left="720" w:hanging="360"/>
        <w:jc w:val="both"/>
        <w:rPr>
          <w:sz w:val="22"/>
          <w:szCs w:val="22"/>
        </w:rPr>
      </w:pPr>
      <w:r w:rsidRPr="00863212">
        <w:rPr>
          <w:b/>
          <w:bCs/>
          <w:sz w:val="22"/>
          <w:szCs w:val="22"/>
        </w:rPr>
        <w:t>12.</w:t>
      </w:r>
      <w:r w:rsidRPr="00863212">
        <w:rPr>
          <w:b/>
          <w:bCs/>
          <w:sz w:val="22"/>
          <w:szCs w:val="22"/>
        </w:rPr>
        <w:tab/>
      </w:r>
      <w:r w:rsidRPr="00863212">
        <w:rPr>
          <w:sz w:val="22"/>
          <w:szCs w:val="22"/>
          <w:u w:val="single"/>
        </w:rPr>
        <w:t>VOC Emissions Calculations</w:t>
      </w:r>
      <w:r w:rsidRPr="00863212">
        <w:rPr>
          <w:sz w:val="22"/>
          <w:szCs w:val="22"/>
        </w:rPr>
        <w:t xml:space="preserve">.  Documentation of each chemical reclaimed will use a mass balance method to determine usage/emissions (the amount used minus the amount collected for disposal or recycle).  The emissions calculation methods are: </w:t>
      </w:r>
    </w:p>
    <w:p w:rsidR="0033584D" w:rsidRPr="00863212" w:rsidRDefault="0033584D" w:rsidP="0033584D">
      <w:pPr>
        <w:tabs>
          <w:tab w:val="left" w:pos="540"/>
        </w:tabs>
        <w:spacing w:line="240" w:lineRule="atLeast"/>
        <w:ind w:left="720"/>
        <w:jc w:val="both"/>
        <w:rPr>
          <w:dstrike/>
          <w:sz w:val="22"/>
          <w:szCs w:val="22"/>
        </w:rPr>
      </w:pPr>
    </w:p>
    <w:p w:rsidR="0033584D" w:rsidRPr="00863212" w:rsidRDefault="00EE6C97" w:rsidP="0033584D">
      <w:pPr>
        <w:numPr>
          <w:ilvl w:val="0"/>
          <w:numId w:val="16"/>
        </w:numPr>
        <w:tabs>
          <w:tab w:val="left" w:pos="540"/>
        </w:tabs>
        <w:spacing w:line="240" w:lineRule="atLeast"/>
        <w:jc w:val="both"/>
        <w:rPr>
          <w:b/>
          <w:sz w:val="22"/>
          <w:szCs w:val="22"/>
        </w:rPr>
      </w:pPr>
      <w:r w:rsidRPr="004D44BB">
        <w:rPr>
          <w:sz w:val="22"/>
          <w:szCs w:val="22"/>
        </w:rPr>
        <w:t>Styrene, Methyl Methacrylate, and Methyl styrene (aka vinyl toluene/ Methyl Toluene)</w:t>
      </w:r>
      <w:r w:rsidR="0033584D" w:rsidRPr="00863212">
        <w:rPr>
          <w:sz w:val="22"/>
          <w:szCs w:val="22"/>
        </w:rPr>
        <w:t xml:space="preserve"> </w:t>
      </w:r>
      <w:r w:rsidR="0033584D" w:rsidRPr="00746812">
        <w:rPr>
          <w:sz w:val="22"/>
          <w:szCs w:val="22"/>
        </w:rPr>
        <w:t>e</w:t>
      </w:r>
      <w:r w:rsidR="0033584D" w:rsidRPr="00863212">
        <w:rPr>
          <w:sz w:val="22"/>
          <w:szCs w:val="22"/>
        </w:rPr>
        <w:t xml:space="preserve">missions from open mold applications of resin, gelcoat, putty, gunk, and gelpatch shall be determined by use of “United Emissions Factors (UEF) for Open Molding of Composites (Revised October </w:t>
      </w:r>
      <w:r w:rsidR="00746812">
        <w:rPr>
          <w:sz w:val="22"/>
          <w:szCs w:val="22"/>
        </w:rPr>
        <w:t>13</w:t>
      </w:r>
      <w:r w:rsidR="0033584D" w:rsidRPr="00863212">
        <w:rPr>
          <w:sz w:val="22"/>
          <w:szCs w:val="22"/>
        </w:rPr>
        <w:t>, 20</w:t>
      </w:r>
      <w:r w:rsidR="00746812">
        <w:rPr>
          <w:sz w:val="22"/>
          <w:szCs w:val="22"/>
        </w:rPr>
        <w:t>09</w:t>
      </w:r>
      <w:r w:rsidR="0033584D" w:rsidRPr="00863212">
        <w:rPr>
          <w:sz w:val="22"/>
          <w:szCs w:val="22"/>
        </w:rPr>
        <w:t xml:space="preserve"> UEF Table 1)” per method of open mold application.</w:t>
      </w:r>
    </w:p>
    <w:p w:rsidR="0033584D" w:rsidRPr="00863212" w:rsidRDefault="0033584D" w:rsidP="0033584D">
      <w:pPr>
        <w:tabs>
          <w:tab w:val="left" w:pos="540"/>
        </w:tabs>
        <w:spacing w:line="240" w:lineRule="atLeast"/>
        <w:ind w:left="1440"/>
        <w:jc w:val="both"/>
        <w:rPr>
          <w:b/>
          <w:dstrike/>
          <w:sz w:val="22"/>
          <w:szCs w:val="22"/>
        </w:rPr>
      </w:pPr>
    </w:p>
    <w:p w:rsidR="00863212" w:rsidRDefault="0033584D" w:rsidP="0033584D">
      <w:pPr>
        <w:numPr>
          <w:ilvl w:val="0"/>
          <w:numId w:val="16"/>
        </w:numPr>
        <w:tabs>
          <w:tab w:val="left" w:pos="540"/>
        </w:tabs>
        <w:spacing w:line="240" w:lineRule="atLeast"/>
        <w:jc w:val="both"/>
        <w:rPr>
          <w:sz w:val="22"/>
          <w:szCs w:val="22"/>
        </w:rPr>
      </w:pPr>
      <w:r w:rsidRPr="00863212">
        <w:rPr>
          <w:sz w:val="22"/>
          <w:szCs w:val="22"/>
        </w:rPr>
        <w:t xml:space="preserve">Closed Molding use 1.5% emissions factor for all VOC content components = styrene + methyl methacrylate + other organic HAPs + other VOCs </w:t>
      </w:r>
    </w:p>
    <w:p w:rsidR="00863212" w:rsidRDefault="00863212">
      <w:pPr>
        <w:rPr>
          <w:sz w:val="22"/>
          <w:szCs w:val="22"/>
        </w:rPr>
      </w:pPr>
      <w:r>
        <w:rPr>
          <w:sz w:val="22"/>
          <w:szCs w:val="22"/>
        </w:rPr>
        <w:br w:type="page"/>
      </w:r>
    </w:p>
    <w:p w:rsidR="0033584D" w:rsidRPr="00863212" w:rsidRDefault="0033584D" w:rsidP="00863212">
      <w:pPr>
        <w:tabs>
          <w:tab w:val="left" w:pos="540"/>
        </w:tabs>
        <w:spacing w:line="240" w:lineRule="atLeast"/>
        <w:ind w:left="720"/>
        <w:jc w:val="both"/>
        <w:rPr>
          <w:b/>
          <w:sz w:val="22"/>
          <w:szCs w:val="22"/>
        </w:rPr>
      </w:pPr>
    </w:p>
    <w:p w:rsidR="0033584D" w:rsidRPr="00863212" w:rsidRDefault="0033584D" w:rsidP="0033584D">
      <w:pPr>
        <w:pStyle w:val="ListParagraph"/>
        <w:rPr>
          <w:dstrike/>
          <w:color w:val="FF0000"/>
          <w:sz w:val="22"/>
          <w:szCs w:val="22"/>
        </w:rPr>
      </w:pPr>
    </w:p>
    <w:p w:rsidR="0033584D" w:rsidRPr="00863212" w:rsidRDefault="0033584D" w:rsidP="0033584D">
      <w:pPr>
        <w:numPr>
          <w:ilvl w:val="0"/>
          <w:numId w:val="16"/>
        </w:numPr>
        <w:tabs>
          <w:tab w:val="left" w:pos="540"/>
        </w:tabs>
        <w:spacing w:line="240" w:lineRule="atLeast"/>
        <w:jc w:val="both"/>
        <w:rPr>
          <w:b/>
          <w:sz w:val="22"/>
          <w:szCs w:val="22"/>
        </w:rPr>
      </w:pPr>
      <w:r w:rsidRPr="00863212">
        <w:rPr>
          <w:sz w:val="22"/>
          <w:szCs w:val="22"/>
        </w:rPr>
        <w:t>Cold Press Closed Molding use 3% emissions factor for all VOC content components = styrene + methyl methacrylate + other organic HAPs + other VOCs</w:t>
      </w:r>
    </w:p>
    <w:p w:rsidR="0033584D" w:rsidRPr="00863212" w:rsidRDefault="0033584D" w:rsidP="0033584D">
      <w:pPr>
        <w:pStyle w:val="ListParagraph"/>
        <w:rPr>
          <w:dstrike/>
          <w:sz w:val="22"/>
          <w:szCs w:val="22"/>
        </w:rPr>
      </w:pPr>
    </w:p>
    <w:p w:rsidR="0033584D" w:rsidRPr="00863212" w:rsidRDefault="0033584D" w:rsidP="0033584D">
      <w:pPr>
        <w:numPr>
          <w:ilvl w:val="0"/>
          <w:numId w:val="16"/>
        </w:numPr>
        <w:tabs>
          <w:tab w:val="left" w:pos="540"/>
        </w:tabs>
        <w:spacing w:line="240" w:lineRule="atLeast"/>
        <w:jc w:val="both"/>
        <w:rPr>
          <w:b/>
          <w:sz w:val="22"/>
          <w:szCs w:val="22"/>
        </w:rPr>
      </w:pPr>
      <w:r w:rsidRPr="00863212">
        <w:rPr>
          <w:sz w:val="22"/>
          <w:szCs w:val="22"/>
        </w:rPr>
        <w:t xml:space="preserve">Methyl Methacrylate two-part adhesives use 75% emissions factor for methyl methacrylate emissions </w:t>
      </w:r>
    </w:p>
    <w:p w:rsidR="0033584D" w:rsidRPr="00863212" w:rsidRDefault="0033584D" w:rsidP="0033584D">
      <w:pPr>
        <w:pStyle w:val="ListParagraph"/>
        <w:rPr>
          <w:sz w:val="22"/>
          <w:szCs w:val="22"/>
        </w:rPr>
      </w:pPr>
    </w:p>
    <w:p w:rsidR="0033584D" w:rsidRPr="00863212" w:rsidRDefault="0033584D" w:rsidP="0033584D">
      <w:pPr>
        <w:numPr>
          <w:ilvl w:val="0"/>
          <w:numId w:val="16"/>
        </w:numPr>
        <w:tabs>
          <w:tab w:val="left" w:pos="540"/>
        </w:tabs>
        <w:spacing w:line="240" w:lineRule="atLeast"/>
        <w:jc w:val="both"/>
        <w:rPr>
          <w:b/>
          <w:color w:val="FF0000"/>
          <w:sz w:val="22"/>
          <w:szCs w:val="22"/>
        </w:rPr>
      </w:pPr>
      <w:r w:rsidRPr="00863212">
        <w:rPr>
          <w:sz w:val="22"/>
          <w:szCs w:val="22"/>
        </w:rPr>
        <w:t>Emissions of MDI, other isocyanate ingredients, and polyols (polyglycol) from foams produce negligible emissions and are not required to be included in the VOC calculations.</w:t>
      </w:r>
    </w:p>
    <w:p w:rsidR="0033584D" w:rsidRPr="00863212" w:rsidRDefault="0033584D" w:rsidP="0033584D">
      <w:pPr>
        <w:pStyle w:val="ListParagraph"/>
        <w:ind w:hanging="720"/>
        <w:rPr>
          <w:sz w:val="22"/>
          <w:szCs w:val="22"/>
        </w:rPr>
      </w:pPr>
    </w:p>
    <w:p w:rsidR="0033584D" w:rsidRPr="001B2087" w:rsidRDefault="0033584D" w:rsidP="0033584D">
      <w:pPr>
        <w:numPr>
          <w:ilvl w:val="0"/>
          <w:numId w:val="16"/>
        </w:numPr>
        <w:tabs>
          <w:tab w:val="left" w:pos="540"/>
        </w:tabs>
        <w:spacing w:line="240" w:lineRule="atLeast"/>
        <w:jc w:val="both"/>
        <w:rPr>
          <w:b/>
          <w:sz w:val="22"/>
          <w:szCs w:val="22"/>
        </w:rPr>
      </w:pPr>
      <w:r w:rsidRPr="001B2087">
        <w:rPr>
          <w:sz w:val="22"/>
          <w:szCs w:val="22"/>
        </w:rPr>
        <w:t>Organic peroxides and dimethyl phthalate produce negligible emissions and are not required to be included in the VOC calculations.</w:t>
      </w:r>
    </w:p>
    <w:p w:rsidR="0033584D" w:rsidRPr="00863212" w:rsidRDefault="0033584D" w:rsidP="0033584D">
      <w:pPr>
        <w:tabs>
          <w:tab w:val="left" w:pos="720"/>
        </w:tabs>
        <w:spacing w:line="240" w:lineRule="atLeast"/>
        <w:ind w:left="720"/>
        <w:rPr>
          <w:dstrike/>
          <w:color w:val="FF0000"/>
          <w:sz w:val="22"/>
          <w:szCs w:val="22"/>
          <w:u w:val="single"/>
        </w:rPr>
      </w:pPr>
    </w:p>
    <w:p w:rsidR="0033584D" w:rsidRPr="00863212" w:rsidRDefault="0033584D" w:rsidP="0033584D">
      <w:pPr>
        <w:pStyle w:val="BodyTextIndent"/>
        <w:numPr>
          <w:ilvl w:val="0"/>
          <w:numId w:val="17"/>
        </w:numPr>
        <w:tabs>
          <w:tab w:val="left" w:pos="360"/>
          <w:tab w:val="left" w:pos="540"/>
        </w:tabs>
        <w:spacing w:after="0"/>
        <w:ind w:left="1440"/>
        <w:jc w:val="left"/>
        <w:rPr>
          <w:szCs w:val="22"/>
        </w:rPr>
      </w:pPr>
      <w:r w:rsidRPr="00863212">
        <w:rPr>
          <w:szCs w:val="22"/>
        </w:rPr>
        <w:t xml:space="preserve">Other, non-styrene, non-MMA, </w:t>
      </w:r>
      <w:r w:rsidR="005923DB">
        <w:rPr>
          <w:szCs w:val="22"/>
        </w:rPr>
        <w:t xml:space="preserve">non-HAP </w:t>
      </w:r>
      <w:r w:rsidRPr="00863212">
        <w:rPr>
          <w:szCs w:val="22"/>
        </w:rPr>
        <w:t xml:space="preserve">VOC emissions shall be determined by material VOC content, the assumption that all of the VOC is emitted, and material usage. </w:t>
      </w:r>
    </w:p>
    <w:p w:rsidR="0033584D" w:rsidRPr="00863212" w:rsidRDefault="0033584D" w:rsidP="0033584D">
      <w:pPr>
        <w:autoSpaceDE w:val="0"/>
        <w:autoSpaceDN w:val="0"/>
        <w:adjustRightInd w:val="0"/>
        <w:rPr>
          <w:sz w:val="22"/>
          <w:szCs w:val="22"/>
        </w:rPr>
      </w:pPr>
    </w:p>
    <w:p w:rsidR="0033584D" w:rsidRPr="00863212" w:rsidRDefault="0033584D" w:rsidP="0033584D">
      <w:pPr>
        <w:tabs>
          <w:tab w:val="left" w:pos="720"/>
        </w:tabs>
        <w:spacing w:line="240" w:lineRule="atLeast"/>
        <w:ind w:left="720"/>
        <w:rPr>
          <w:sz w:val="22"/>
          <w:szCs w:val="22"/>
        </w:rPr>
      </w:pPr>
      <w:r w:rsidRPr="00863212">
        <w:rPr>
          <w:sz w:val="22"/>
          <w:szCs w:val="22"/>
        </w:rPr>
        <w:t xml:space="preserve">Supporting documentation (chemical usage tracking logs, MSD sheets, Safety Data Sheet, supplier-provided Regulatory Data Sheets or equivalent, purchase orders, EPA "As Supplied" data sheets, EPA Method 24 and 24A, etc.) are methods used to determine VOC, HAP, and other emissions.  These records shall be kept for each chemical and associated product which includes sufficient information to determine usage rates and emissions. These records shall be made available to the Department upon request. The log and documents shall be kept at the facility for at least five years and made available to the Department.   </w:t>
      </w:r>
    </w:p>
    <w:p w:rsidR="0033584D" w:rsidRPr="00863212" w:rsidRDefault="0033584D" w:rsidP="0033584D">
      <w:pPr>
        <w:tabs>
          <w:tab w:val="left" w:pos="720"/>
        </w:tabs>
        <w:spacing w:line="240" w:lineRule="atLeast"/>
        <w:ind w:left="720"/>
        <w:rPr>
          <w:dstrike/>
          <w:sz w:val="22"/>
          <w:szCs w:val="22"/>
        </w:rPr>
      </w:pPr>
    </w:p>
    <w:p w:rsidR="0033584D" w:rsidRPr="00863212" w:rsidRDefault="0033584D" w:rsidP="0033584D">
      <w:pPr>
        <w:tabs>
          <w:tab w:val="left" w:pos="720"/>
        </w:tabs>
        <w:spacing w:line="240" w:lineRule="atLeast"/>
        <w:ind w:left="720"/>
        <w:rPr>
          <w:sz w:val="22"/>
          <w:szCs w:val="22"/>
        </w:rPr>
      </w:pPr>
      <w:r w:rsidRPr="00863212">
        <w:rPr>
          <w:sz w:val="22"/>
          <w:szCs w:val="22"/>
        </w:rPr>
        <w:t>[Rules 62</w:t>
      </w:r>
      <w:r w:rsidRPr="00863212">
        <w:rPr>
          <w:sz w:val="22"/>
          <w:szCs w:val="22"/>
        </w:rPr>
        <w:noBreakHyphen/>
        <w:t>4.070(3), and 62</w:t>
      </w:r>
      <w:r w:rsidRPr="00863212">
        <w:rPr>
          <w:sz w:val="22"/>
          <w:szCs w:val="22"/>
        </w:rPr>
        <w:noBreakHyphen/>
        <w:t>213.440(1)(b)2., F.A.C.]</w:t>
      </w:r>
    </w:p>
    <w:p w:rsidR="00637732" w:rsidRPr="00863212" w:rsidRDefault="00637732" w:rsidP="00B75181">
      <w:pPr>
        <w:rPr>
          <w:sz w:val="22"/>
          <w:szCs w:val="22"/>
        </w:rPr>
      </w:pPr>
    </w:p>
    <w:sectPr w:rsidR="00637732" w:rsidRPr="00863212" w:rsidSect="00B93FCC">
      <w:headerReference w:type="default" r:id="rId28"/>
      <w:pgSz w:w="12240" w:h="15840" w:code="1"/>
      <w:pgMar w:top="720" w:right="1152" w:bottom="720"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2087" w:rsidRDefault="001B2087">
      <w:r>
        <w:separator/>
      </w:r>
    </w:p>
  </w:endnote>
  <w:endnote w:type="continuationSeparator" w:id="0">
    <w:p w:rsidR="001B2087" w:rsidRDefault="001B20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057" w:rsidRDefault="00EA40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057" w:rsidRDefault="00EA405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087" w:rsidRPr="004478E0" w:rsidRDefault="001B2087" w:rsidP="00E84EB8">
    <w:pPr>
      <w:pStyle w:val="Footer"/>
      <w:jc w:val="center"/>
      <w:rPr>
        <w:i/>
        <w:color w:val="31849B"/>
      </w:rPr>
    </w:pPr>
    <w:r w:rsidRPr="004478E0">
      <w:rPr>
        <w:i/>
        <w:color w:val="31849B"/>
      </w:rPr>
      <w:t>www.dep.state.fl.us</w:t>
    </w:r>
  </w:p>
  <w:p w:rsidR="001B2087" w:rsidRDefault="001B2087">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087" w:rsidRPr="00A27870" w:rsidRDefault="001B2087" w:rsidP="00422E25">
    <w:pPr>
      <w:pBdr>
        <w:top w:val="single" w:sz="8" w:space="1" w:color="auto"/>
      </w:pBdr>
      <w:tabs>
        <w:tab w:val="left" w:pos="6480"/>
      </w:tabs>
      <w:spacing w:before="240"/>
      <w:rPr>
        <w:rStyle w:val="PageNumber"/>
      </w:rPr>
    </w:pPr>
    <w:r>
      <w:t>Sea Ray Boats, Inc.</w:t>
    </w:r>
    <w:r w:rsidRPr="00A27870">
      <w:rPr>
        <w:rStyle w:val="PageNumber"/>
        <w:color w:val="FF0000"/>
      </w:rPr>
      <w:tab/>
    </w:r>
    <w:r w:rsidRPr="00A27870">
      <w:rPr>
        <w:rStyle w:val="PageNumber"/>
      </w:rPr>
      <w:t xml:space="preserve">Air Permit No. </w:t>
    </w:r>
    <w:r>
      <w:rPr>
        <w:rStyle w:val="PageNumber"/>
      </w:rPr>
      <w:t>0350003-010</w:t>
    </w:r>
    <w:r w:rsidRPr="00A27870">
      <w:rPr>
        <w:rStyle w:val="PageNumber"/>
      </w:rPr>
      <w:t>-AC</w:t>
    </w:r>
  </w:p>
  <w:p w:rsidR="001B2087" w:rsidRPr="00A27870" w:rsidRDefault="001B2087" w:rsidP="00422E25">
    <w:pPr>
      <w:tabs>
        <w:tab w:val="left" w:pos="6480"/>
      </w:tabs>
      <w:rPr>
        <w:rStyle w:val="PageNumber"/>
      </w:rPr>
    </w:pPr>
    <w:r>
      <w:rPr>
        <w:rStyle w:val="PageNumber"/>
      </w:rPr>
      <w:t>Palm Coast Division</w:t>
    </w:r>
    <w:r w:rsidRPr="00A27870">
      <w:rPr>
        <w:rStyle w:val="PageNumber"/>
      </w:rPr>
      <w:tab/>
    </w:r>
    <w:r>
      <w:t>Revisions to SC Nos. 2, 3, and 12</w:t>
    </w:r>
  </w:p>
  <w:p w:rsidR="001B2087" w:rsidRPr="00A27870" w:rsidRDefault="001B2087" w:rsidP="001C723C">
    <w:pPr>
      <w:tabs>
        <w:tab w:val="left" w:pos="4860"/>
      </w:tabs>
      <w:rPr>
        <w:rStyle w:val="PageNumber"/>
      </w:rPr>
    </w:pPr>
  </w:p>
  <w:p w:rsidR="001B2087" w:rsidRPr="00A27870" w:rsidRDefault="001B2087" w:rsidP="00077826">
    <w:pPr>
      <w:jc w:val="center"/>
      <w:rPr>
        <w:rStyle w:val="PageNumber"/>
      </w:rPr>
    </w:pPr>
    <w:r w:rsidRPr="00A27870">
      <w:t xml:space="preserve">Page </w:t>
    </w:r>
    <w:r w:rsidR="006608C0" w:rsidRPr="00A27870">
      <w:rPr>
        <w:rStyle w:val="PageNumber"/>
      </w:rPr>
      <w:fldChar w:fldCharType="begin"/>
    </w:r>
    <w:r w:rsidRPr="00A27870">
      <w:rPr>
        <w:rStyle w:val="PageNumber"/>
      </w:rPr>
      <w:instrText xml:space="preserve"> PAGE </w:instrText>
    </w:r>
    <w:r w:rsidR="006608C0" w:rsidRPr="00A27870">
      <w:rPr>
        <w:rStyle w:val="PageNumber"/>
      </w:rPr>
      <w:fldChar w:fldCharType="separate"/>
    </w:r>
    <w:r w:rsidR="00EA4057">
      <w:rPr>
        <w:rStyle w:val="PageNumber"/>
        <w:noProof/>
      </w:rPr>
      <w:t>3</w:t>
    </w:r>
    <w:r w:rsidR="006608C0" w:rsidRPr="00A27870">
      <w:rPr>
        <w:rStyle w:val="PageNumber"/>
      </w:rPr>
      <w:fldChar w:fldCharType="end"/>
    </w:r>
    <w:r w:rsidRPr="00A27870">
      <w:rPr>
        <w:rStyle w:val="PageNumber"/>
      </w:rPr>
      <w:t xml:space="preserve"> of </w:t>
    </w:r>
    <w:r w:rsidR="006608C0" w:rsidRPr="00A27870">
      <w:rPr>
        <w:rStyle w:val="PageNumber"/>
      </w:rPr>
      <w:fldChar w:fldCharType="begin"/>
    </w:r>
    <w:r w:rsidRPr="00A27870">
      <w:rPr>
        <w:rStyle w:val="PageNumber"/>
      </w:rPr>
      <w:instrText xml:space="preserve"> NUMPAGES </w:instrText>
    </w:r>
    <w:r w:rsidR="006608C0" w:rsidRPr="00A27870">
      <w:rPr>
        <w:rStyle w:val="PageNumber"/>
      </w:rPr>
      <w:fldChar w:fldCharType="separate"/>
    </w:r>
    <w:r w:rsidR="00EA4057">
      <w:rPr>
        <w:rStyle w:val="PageNumber"/>
        <w:noProof/>
      </w:rPr>
      <w:t>8</w:t>
    </w:r>
    <w:r w:rsidR="006608C0" w:rsidRPr="00A27870">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2087" w:rsidRDefault="001B2087">
      <w:r>
        <w:separator/>
      </w:r>
    </w:p>
  </w:footnote>
  <w:footnote w:type="continuationSeparator" w:id="0">
    <w:p w:rsidR="001B2087" w:rsidRDefault="001B20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057" w:rsidRDefault="00EA4057">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087" w:rsidRPr="009C5A1B" w:rsidRDefault="001B2087" w:rsidP="00FD2F3D">
    <w:pPr>
      <w:pStyle w:val="Header"/>
      <w:pBdr>
        <w:between w:val="single" w:sz="8" w:space="1" w:color="auto"/>
      </w:pBdr>
      <w:tabs>
        <w:tab w:val="clear" w:pos="4320"/>
        <w:tab w:val="clear" w:pos="8640"/>
      </w:tabs>
      <w:jc w:val="center"/>
      <w:rPr>
        <w:rStyle w:val="PageNumber"/>
        <w:rFonts w:ascii="Book Antiqua" w:hAnsi="Book Antiqua"/>
      </w:rPr>
    </w:pPr>
    <w:r w:rsidRPr="009C5A1B">
      <w:rPr>
        <w:rFonts w:ascii="Book Antiqua" w:hAnsi="Book Antiqua"/>
        <w:b/>
        <w:sz w:val="22"/>
      </w:rPr>
      <w:t xml:space="preserve">SECTION 3.  EMISSIONS UNIT SPECIFIC CONDITIONS </w:t>
    </w:r>
  </w:p>
  <w:p w:rsidR="001B2087" w:rsidRDefault="001B2087" w:rsidP="00753463">
    <w:pPr>
      <w:pStyle w:val="Header"/>
      <w:pBdr>
        <w:between w:val="single" w:sz="8" w:space="1" w:color="auto"/>
      </w:pBdr>
      <w:tabs>
        <w:tab w:val="clear" w:pos="4320"/>
        <w:tab w:val="clear" w:pos="8640"/>
      </w:tabs>
      <w:spacing w:after="240"/>
      <w:jc w:val="center"/>
      <w:rPr>
        <w:b/>
        <w:sz w:val="22"/>
      </w:rPr>
    </w:pPr>
    <w:r w:rsidRPr="00AF311C">
      <w:rPr>
        <w:rFonts w:ascii="Book Antiqua" w:hAnsi="Book Antiqua"/>
        <w:b/>
        <w:sz w:val="22"/>
      </w:rPr>
      <w:t>REVISIONS TO PREVIOUSLY ISSUED PERMIT N</w:t>
    </w:r>
    <w:r>
      <w:rPr>
        <w:rFonts w:ascii="Book Antiqua" w:hAnsi="Book Antiqua"/>
        <w:b/>
        <w:sz w:val="22"/>
      </w:rPr>
      <w:t>o</w:t>
    </w:r>
    <w:r w:rsidRPr="00AF311C">
      <w:rPr>
        <w:rFonts w:ascii="Book Antiqua" w:hAnsi="Book Antiqua"/>
        <w:b/>
        <w:sz w:val="22"/>
      </w:rPr>
      <w:t xml:space="preserve">. </w:t>
    </w:r>
    <w:r>
      <w:rPr>
        <w:rFonts w:ascii="Book Antiqua" w:hAnsi="Book Antiqua"/>
        <w:b/>
        <w:sz w:val="22"/>
      </w:rPr>
      <w:t>0350003-005</w:t>
    </w:r>
    <w:r w:rsidRPr="00AF311C">
      <w:rPr>
        <w:rFonts w:ascii="Book Antiqua" w:hAnsi="Book Antiqua"/>
        <w:b/>
        <w:sz w:val="22"/>
      </w:rPr>
      <w:t>-AC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087" w:rsidRPr="00E84EB8" w:rsidRDefault="001B2087" w:rsidP="00E84EB8">
    <w:pPr>
      <w:pStyle w:val="Header"/>
      <w:pBdr>
        <w:bottom w:val="single" w:sz="8" w:space="0" w:color="auto"/>
      </w:pBdr>
      <w:spacing w:after="240"/>
      <w:jc w:val="center"/>
      <w:rPr>
        <w:b/>
        <w:caps/>
        <w:sz w:val="22"/>
        <w:szCs w:val="22"/>
      </w:rPr>
    </w:pPr>
    <w:r>
      <w:rPr>
        <w:b/>
        <w:caps/>
        <w:sz w:val="22"/>
        <w:szCs w:val="22"/>
      </w:rPr>
      <w:t xml:space="preserve">air constructon Permit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10"/>
      <w:gridCol w:w="5400"/>
      <w:gridCol w:w="2520"/>
    </w:tblGrid>
    <w:tr w:rsidR="001B2087" w:rsidTr="00E84EB8">
      <w:trPr>
        <w:trHeight w:val="1656"/>
      </w:trPr>
      <w:tc>
        <w:tcPr>
          <w:tcW w:w="2610" w:type="dxa"/>
          <w:tcBorders>
            <w:top w:val="nil"/>
            <w:left w:val="nil"/>
            <w:bottom w:val="nil"/>
            <w:right w:val="nil"/>
          </w:tcBorders>
        </w:tcPr>
        <w:p w:rsidR="001B2087" w:rsidRDefault="00EA4057" w:rsidP="00E84EB8">
          <w:pPr>
            <w:pStyle w:val="Header"/>
          </w:pPr>
          <w:sdt>
            <w:sdtPr>
              <w:id w:val="5307266"/>
              <w:docPartObj>
                <w:docPartGallery w:val="Watermarks"/>
                <w:docPartUnique/>
              </w:docPartObj>
            </w:sdt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7585" type="#_x0000_t136" style="position:absolute;margin-left:0;margin-top:0;width:412.4pt;height:247.45pt;rotation:315;z-index:-2516561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B2087">
            <w:rPr>
              <w:noProof/>
            </w:rPr>
            <w:drawing>
              <wp:inline distT="0" distB="0" distL="0" distR="0">
                <wp:extent cx="1501140" cy="982980"/>
                <wp:effectExtent l="19050" t="0" r="3810" b="0"/>
                <wp:docPr id="5"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1140" cy="982980"/>
                        </a:xfrm>
                        <a:prstGeom prst="rect">
                          <a:avLst/>
                        </a:prstGeom>
                        <a:noFill/>
                        <a:ln w="9525">
                          <a:noFill/>
                          <a:miter lim="800000"/>
                          <a:headEnd/>
                          <a:tailEnd/>
                        </a:ln>
                      </pic:spPr>
                    </pic:pic>
                  </a:graphicData>
                </a:graphic>
              </wp:inline>
            </w:drawing>
          </w:r>
        </w:p>
      </w:tc>
      <w:tc>
        <w:tcPr>
          <w:tcW w:w="5400" w:type="dxa"/>
          <w:tcBorders>
            <w:top w:val="nil"/>
            <w:left w:val="nil"/>
            <w:bottom w:val="nil"/>
            <w:right w:val="nil"/>
          </w:tcBorders>
        </w:tcPr>
        <w:p w:rsidR="001B2087" w:rsidRPr="00E05E74" w:rsidRDefault="001B2087" w:rsidP="00E84EB8">
          <w:pPr>
            <w:jc w:val="center"/>
            <w:rPr>
              <w:b/>
              <w:sz w:val="32"/>
              <w:szCs w:val="32"/>
            </w:rPr>
          </w:pPr>
          <w:r w:rsidRPr="00E05E74">
            <w:rPr>
              <w:b/>
              <w:sz w:val="36"/>
              <w:szCs w:val="36"/>
            </w:rPr>
            <w:t>F</w:t>
          </w:r>
          <w:r w:rsidRPr="00E05E74">
            <w:rPr>
              <w:b/>
            </w:rPr>
            <w:t>LORIDA</w:t>
          </w:r>
          <w:r w:rsidRPr="00E05E74">
            <w:rPr>
              <w:b/>
              <w:sz w:val="32"/>
              <w:szCs w:val="32"/>
            </w:rPr>
            <w:t xml:space="preserve"> </w:t>
          </w:r>
          <w:r w:rsidRPr="00E05E74">
            <w:rPr>
              <w:b/>
              <w:sz w:val="36"/>
              <w:szCs w:val="36"/>
            </w:rPr>
            <w:t>D</w:t>
          </w:r>
          <w:r w:rsidRPr="00E05E74">
            <w:rPr>
              <w:b/>
            </w:rPr>
            <w:t>EPARTMENT</w:t>
          </w:r>
          <w:r w:rsidRPr="00E05E74">
            <w:rPr>
              <w:b/>
              <w:sz w:val="32"/>
              <w:szCs w:val="32"/>
            </w:rPr>
            <w:t xml:space="preserve"> </w:t>
          </w:r>
          <w:r w:rsidRPr="00E05E74">
            <w:rPr>
              <w:b/>
            </w:rPr>
            <w:t>OF</w:t>
          </w:r>
        </w:p>
        <w:p w:rsidR="001B2087" w:rsidRPr="00E05E74" w:rsidRDefault="001B2087" w:rsidP="00E84EB8">
          <w:pPr>
            <w:jc w:val="center"/>
            <w:rPr>
              <w:sz w:val="32"/>
              <w:szCs w:val="32"/>
            </w:rPr>
          </w:pPr>
          <w:r w:rsidRPr="00E05E74">
            <w:rPr>
              <w:b/>
              <w:sz w:val="36"/>
              <w:szCs w:val="36"/>
            </w:rPr>
            <w:t>E</w:t>
          </w:r>
          <w:r w:rsidRPr="00E05E74">
            <w:rPr>
              <w:b/>
            </w:rPr>
            <w:t>NVIRONMENTAL</w:t>
          </w:r>
          <w:r w:rsidRPr="00E05E74">
            <w:rPr>
              <w:b/>
              <w:sz w:val="32"/>
              <w:szCs w:val="32"/>
            </w:rPr>
            <w:t xml:space="preserve"> </w:t>
          </w:r>
          <w:r w:rsidRPr="00E05E74">
            <w:rPr>
              <w:b/>
              <w:sz w:val="36"/>
              <w:szCs w:val="36"/>
            </w:rPr>
            <w:t>P</w:t>
          </w:r>
          <w:r w:rsidRPr="00E05E74">
            <w:rPr>
              <w:b/>
            </w:rPr>
            <w:t>ROTECTION</w:t>
          </w:r>
        </w:p>
        <w:p w:rsidR="001B2087" w:rsidRPr="00E05E74" w:rsidRDefault="001B2087" w:rsidP="00E84EB8">
          <w:pPr>
            <w:jc w:val="center"/>
            <w:rPr>
              <w:sz w:val="18"/>
              <w:szCs w:val="18"/>
            </w:rPr>
          </w:pPr>
          <w:r w:rsidRPr="00E05E74">
            <w:rPr>
              <w:sz w:val="18"/>
              <w:szCs w:val="18"/>
            </w:rPr>
            <w:br/>
            <w:t>NORTHEAST DISTRICT</w:t>
          </w:r>
          <w:r w:rsidRPr="00E05E74">
            <w:rPr>
              <w:sz w:val="18"/>
              <w:szCs w:val="18"/>
            </w:rPr>
            <w:br/>
            <w:t>8800 BAYMEADOWS WAY WEST, SUITE 100</w:t>
          </w:r>
        </w:p>
        <w:p w:rsidR="001B2087" w:rsidRDefault="001B2087" w:rsidP="00E84EB8">
          <w:pPr>
            <w:pStyle w:val="Header"/>
            <w:jc w:val="center"/>
          </w:pPr>
          <w:r w:rsidRPr="00E05E74">
            <w:rPr>
              <w:sz w:val="18"/>
              <w:szCs w:val="18"/>
            </w:rPr>
            <w:t>JACKSONVILLE, FLORIDA 32256</w:t>
          </w:r>
        </w:p>
      </w:tc>
      <w:tc>
        <w:tcPr>
          <w:tcW w:w="2520" w:type="dxa"/>
          <w:tcBorders>
            <w:top w:val="nil"/>
            <w:left w:val="nil"/>
            <w:bottom w:val="nil"/>
            <w:right w:val="nil"/>
          </w:tcBorders>
        </w:tcPr>
        <w:p w:rsidR="001B2087" w:rsidRPr="00E05E74" w:rsidRDefault="001B2087" w:rsidP="00E84EB8">
          <w:pPr>
            <w:jc w:val="right"/>
            <w:rPr>
              <w:color w:val="31849B"/>
              <w:sz w:val="18"/>
              <w:szCs w:val="18"/>
            </w:rPr>
          </w:pPr>
          <w:r w:rsidRPr="00E05E74">
            <w:rPr>
              <w:color w:val="31849B"/>
              <w:sz w:val="18"/>
              <w:szCs w:val="18"/>
            </w:rPr>
            <w:t>RICK SCOTT</w:t>
          </w:r>
        </w:p>
        <w:p w:rsidR="001B2087" w:rsidRPr="00E05E74" w:rsidRDefault="001B2087" w:rsidP="00E84EB8">
          <w:pPr>
            <w:jc w:val="right"/>
            <w:rPr>
              <w:color w:val="31849B"/>
              <w:sz w:val="18"/>
              <w:szCs w:val="18"/>
            </w:rPr>
          </w:pPr>
          <w:r w:rsidRPr="00E05E74">
            <w:rPr>
              <w:color w:val="31849B"/>
              <w:sz w:val="18"/>
              <w:szCs w:val="18"/>
            </w:rPr>
            <w:t>GOVERNOR</w:t>
          </w:r>
        </w:p>
        <w:p w:rsidR="001B2087" w:rsidRPr="00E05E74" w:rsidRDefault="001B2087" w:rsidP="00E84EB8">
          <w:pPr>
            <w:jc w:val="right"/>
            <w:rPr>
              <w:color w:val="31849B"/>
              <w:sz w:val="18"/>
              <w:szCs w:val="18"/>
            </w:rPr>
          </w:pPr>
        </w:p>
        <w:p w:rsidR="001B2087" w:rsidRPr="00E05E74" w:rsidRDefault="005923DB" w:rsidP="00E84EB8">
          <w:pPr>
            <w:jc w:val="right"/>
            <w:rPr>
              <w:color w:val="31849B"/>
              <w:sz w:val="18"/>
              <w:szCs w:val="18"/>
            </w:rPr>
          </w:pPr>
          <w:r w:rsidRPr="00E05E74">
            <w:rPr>
              <w:color w:val="31849B"/>
              <w:sz w:val="18"/>
              <w:szCs w:val="18"/>
            </w:rPr>
            <w:t>HERSCHEL T. VINYARD JR.</w:t>
          </w:r>
          <w:r w:rsidR="001B2087" w:rsidRPr="00E05E74">
            <w:rPr>
              <w:color w:val="31849B"/>
              <w:sz w:val="18"/>
              <w:szCs w:val="18"/>
            </w:rPr>
            <w:br/>
          </w:r>
          <w:r w:rsidRPr="00E05E74">
            <w:rPr>
              <w:color w:val="31849B"/>
              <w:sz w:val="18"/>
              <w:szCs w:val="18"/>
            </w:rPr>
            <w:t>SECRETARY</w:t>
          </w:r>
        </w:p>
        <w:p w:rsidR="001B2087" w:rsidRPr="00E05E74" w:rsidRDefault="001B2087" w:rsidP="00E84EB8">
          <w:pPr>
            <w:rPr>
              <w:color w:val="31849B"/>
              <w:sz w:val="18"/>
              <w:szCs w:val="18"/>
            </w:rPr>
          </w:pPr>
        </w:p>
        <w:p w:rsidR="001B2087" w:rsidRPr="00E05E74" w:rsidRDefault="001B2087" w:rsidP="00E84EB8">
          <w:pPr>
            <w:rPr>
              <w:color w:val="31849B"/>
              <w:sz w:val="18"/>
              <w:szCs w:val="18"/>
            </w:rPr>
          </w:pPr>
        </w:p>
        <w:p w:rsidR="001B2087" w:rsidRPr="00E05E74" w:rsidRDefault="001B2087" w:rsidP="00E84EB8">
          <w:pPr>
            <w:jc w:val="right"/>
            <w:rPr>
              <w:rFonts w:ascii="BakerSignet" w:hAnsi="BakerSignet"/>
              <w:color w:val="006666"/>
            </w:rPr>
          </w:pPr>
        </w:p>
      </w:tc>
    </w:tr>
  </w:tbl>
  <w:p w:rsidR="001B2087" w:rsidRDefault="001B208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087" w:rsidRDefault="001B2087" w:rsidP="008D046B">
    <w:pPr>
      <w:pStyle w:val="Header"/>
      <w:numPr>
        <w:ilvl w:val="0"/>
        <w:numId w:val="4"/>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087" w:rsidRPr="009C5A1B" w:rsidRDefault="001B2087" w:rsidP="00FD2F3D">
    <w:pPr>
      <w:pStyle w:val="Header"/>
      <w:pBdr>
        <w:bottom w:val="single" w:sz="8" w:space="1" w:color="auto"/>
      </w:pBdr>
      <w:tabs>
        <w:tab w:val="clear" w:pos="4320"/>
        <w:tab w:val="clear" w:pos="8640"/>
      </w:tabs>
      <w:spacing w:after="240"/>
      <w:jc w:val="center"/>
      <w:rPr>
        <w:rFonts w:ascii="Book Antiqua" w:hAnsi="Book Antiqua"/>
        <w:sz w:val="22"/>
      </w:rPr>
    </w:pPr>
    <w:r w:rsidRPr="009C5A1B">
      <w:rPr>
        <w:rFonts w:ascii="Book Antiqua" w:hAnsi="Book Antiqua"/>
        <w:b/>
        <w:sz w:val="22"/>
      </w:rPr>
      <w:t xml:space="preserve">SECTION 1.  GENERAL INFORMATION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087" w:rsidRDefault="001B2087" w:rsidP="008D046B">
    <w:pPr>
      <w:pStyle w:val="Header"/>
      <w:numPr>
        <w:ilvl w:val="0"/>
        <w:numId w:val="5"/>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087" w:rsidRDefault="001B2087" w:rsidP="008D046B">
    <w:pPr>
      <w:pStyle w:val="Header"/>
      <w:numPr>
        <w:ilvl w:val="0"/>
        <w:numId w:val="6"/>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087" w:rsidRPr="009C5A1B" w:rsidRDefault="001B2087" w:rsidP="00FD2F3D">
    <w:pPr>
      <w:pStyle w:val="BodyText"/>
      <w:pBdr>
        <w:bottom w:val="single" w:sz="8" w:space="1" w:color="auto"/>
      </w:pBdr>
      <w:spacing w:after="240"/>
      <w:jc w:val="center"/>
      <w:rPr>
        <w:rFonts w:ascii="Book Antiqua" w:hAnsi="Book Antiqua"/>
        <w:b/>
        <w:bCs/>
        <w:caps/>
        <w:sz w:val="22"/>
      </w:rPr>
    </w:pPr>
    <w:r w:rsidRPr="009C5A1B">
      <w:rPr>
        <w:rFonts w:ascii="Book Antiqua" w:hAnsi="Book Antiqua"/>
        <w:b/>
        <w:bCs/>
        <w:sz w:val="22"/>
      </w:rPr>
      <w:t xml:space="preserve">SECTION 2.  ADMINISTRATIVE REQUIREMENTS </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087" w:rsidRDefault="001B2087" w:rsidP="008D046B">
    <w:pPr>
      <w:pStyle w:val="Header"/>
      <w:numPr>
        <w:ilvl w:val="0"/>
        <w:numId w:val="7"/>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2CD2999"/>
    <w:multiLevelType w:val="multilevel"/>
    <w:tmpl w:val="5B8EB238"/>
    <w:lvl w:ilvl="0">
      <w:start w:val="1"/>
      <w:numFmt w:val="decimal"/>
      <w:lvlText w:val="%1)"/>
      <w:lvlJc w:val="left"/>
      <w:pPr>
        <w:ind w:left="360" w:hanging="360"/>
      </w:pPr>
      <w:rPr>
        <w:rFonts w:hint="default"/>
        <w:b w:val="0"/>
        <w:sz w:val="22"/>
        <w:szCs w:val="22"/>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32D8442E"/>
    <w:multiLevelType w:val="multilevel"/>
    <w:tmpl w:val="095679B8"/>
    <w:lvl w:ilvl="0">
      <w:start w:val="1"/>
      <w:numFmt w:val="decimal"/>
      <w:lvlText w:val="%1)"/>
      <w:lvlJc w:val="left"/>
      <w:pPr>
        <w:ind w:left="720" w:hanging="360"/>
      </w:pPr>
      <w:rPr>
        <w:rFonts w:hint="default"/>
        <w:b w:val="0"/>
        <w:sz w:val="22"/>
        <w:szCs w:val="22"/>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nsid w:val="373078A3"/>
    <w:multiLevelType w:val="hybridMultilevel"/>
    <w:tmpl w:val="468E14DA"/>
    <w:lvl w:ilvl="0" w:tplc="1EDEB53C">
      <w:start w:val="1"/>
      <w:numFmt w:val="bullet"/>
      <w:lvlText w:val=""/>
      <w:lvlJc w:val="left"/>
      <w:pPr>
        <w:ind w:left="720" w:hanging="360"/>
      </w:pPr>
      <w:rPr>
        <w:rFonts w:ascii="Symbol" w:hAnsi="Symbol" w:hint="default"/>
      </w:rPr>
    </w:lvl>
    <w:lvl w:ilvl="1" w:tplc="1EDEB53C">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A27005"/>
    <w:multiLevelType w:val="singleLevel"/>
    <w:tmpl w:val="0409000F"/>
    <w:lvl w:ilvl="0">
      <w:start w:val="1"/>
      <w:numFmt w:val="decimal"/>
      <w:lvlText w:val="%1."/>
      <w:lvlJc w:val="left"/>
      <w:pPr>
        <w:ind w:left="720" w:hanging="360"/>
      </w:pPr>
    </w:lvl>
  </w:abstractNum>
  <w:abstractNum w:abstractNumId="7">
    <w:nsid w:val="3FE609C3"/>
    <w:multiLevelType w:val="singleLevel"/>
    <w:tmpl w:val="F1A85D9A"/>
    <w:lvl w:ilvl="0">
      <w:start w:val="1"/>
      <w:numFmt w:val="decimal"/>
      <w:lvlText w:val="(%1)"/>
      <w:legacy w:legacy="1" w:legacySpace="0" w:legacyIndent="720"/>
      <w:lvlJc w:val="left"/>
      <w:pPr>
        <w:ind w:left="720" w:hanging="720"/>
      </w:pPr>
    </w:lvl>
  </w:abstractNum>
  <w:abstractNum w:abstractNumId="8">
    <w:nsid w:val="41051669"/>
    <w:multiLevelType w:val="singleLevel"/>
    <w:tmpl w:val="F1A85D9A"/>
    <w:lvl w:ilvl="0">
      <w:start w:val="1"/>
      <w:numFmt w:val="decimal"/>
      <w:lvlText w:val="(%1)"/>
      <w:legacy w:legacy="1" w:legacySpace="0" w:legacyIndent="720"/>
      <w:lvlJc w:val="left"/>
      <w:pPr>
        <w:ind w:left="720" w:hanging="720"/>
      </w:pPr>
    </w:lvl>
  </w:abstractNum>
  <w:abstractNum w:abstractNumId="9">
    <w:nsid w:val="4178647E"/>
    <w:multiLevelType w:val="hybridMultilevel"/>
    <w:tmpl w:val="463CC088"/>
    <w:lvl w:ilvl="0" w:tplc="A92ED536">
      <w:start w:val="1"/>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47A309E0"/>
    <w:multiLevelType w:val="hybridMultilevel"/>
    <w:tmpl w:val="2B3E5E84"/>
    <w:lvl w:ilvl="0" w:tplc="1EDEB53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1E21541"/>
    <w:multiLevelType w:val="hybridMultilevel"/>
    <w:tmpl w:val="0ADE30B2"/>
    <w:lvl w:ilvl="0" w:tplc="8A4290C0">
      <w:start w:val="1"/>
      <w:numFmt w:val="lowerLetter"/>
      <w:lvlText w:val="%1."/>
      <w:lvlJc w:val="left"/>
      <w:pPr>
        <w:tabs>
          <w:tab w:val="num" w:pos="720"/>
        </w:tabs>
        <w:ind w:left="720" w:hanging="360"/>
      </w:pPr>
      <w:rPr>
        <w:rFonts w:hint="default"/>
      </w:rPr>
    </w:lvl>
    <w:lvl w:ilvl="1" w:tplc="089A7FE6">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6745E92"/>
    <w:multiLevelType w:val="singleLevel"/>
    <w:tmpl w:val="F1A85D9A"/>
    <w:lvl w:ilvl="0">
      <w:start w:val="1"/>
      <w:numFmt w:val="decimal"/>
      <w:lvlText w:val="(%1)"/>
      <w:legacy w:legacy="1" w:legacySpace="0" w:legacyIndent="720"/>
      <w:lvlJc w:val="left"/>
      <w:pPr>
        <w:ind w:left="720" w:hanging="720"/>
      </w:pPr>
    </w:lvl>
  </w:abstractNum>
  <w:abstractNum w:abstractNumId="13">
    <w:nsid w:val="65D315BC"/>
    <w:multiLevelType w:val="multilevel"/>
    <w:tmpl w:val="873A2DD8"/>
    <w:lvl w:ilvl="0">
      <w:start w:val="1"/>
      <w:numFmt w:val="decimal"/>
      <w:lvlText w:val="%1)"/>
      <w:lvlJc w:val="left"/>
      <w:pPr>
        <w:ind w:left="720" w:hanging="360"/>
      </w:pPr>
      <w:rPr>
        <w:rFonts w:hint="default"/>
        <w:b w:val="0"/>
        <w:sz w:val="22"/>
        <w:szCs w:val="22"/>
      </w:rPr>
    </w:lvl>
    <w:lvl w:ilvl="1">
      <w:start w:val="3"/>
      <w:numFmt w:val="lowerLetter"/>
      <w:lvlText w:val="%2)"/>
      <w:lvlJc w:val="left"/>
      <w:pPr>
        <w:ind w:left="1080" w:hanging="360"/>
      </w:pPr>
      <w:rPr>
        <w:rFonts w:hint="default"/>
        <w:sz w:val="22"/>
        <w:szCs w:val="22"/>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4">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4"/>
  </w:num>
  <w:num w:numId="3">
    <w:abstractNumId w:val="6"/>
  </w:num>
  <w:num w:numId="4">
    <w:abstractNumId w:val="8"/>
  </w:num>
  <w:num w:numId="5">
    <w:abstractNumId w:val="14"/>
  </w:num>
  <w:num w:numId="6">
    <w:abstractNumId w:val="7"/>
  </w:num>
  <w:num w:numId="7">
    <w:abstractNumId w:val="12"/>
  </w:num>
  <w:num w:numId="8">
    <w:abstractNumId w:val="1"/>
  </w:num>
  <w:num w:numId="9">
    <w:abstractNumId w:val="2"/>
  </w:num>
  <w:num w:numId="10">
    <w:abstractNumId w:val="11"/>
  </w:num>
  <w:num w:numId="11">
    <w:abstractNumId w:val="4"/>
  </w:num>
  <w:num w:numId="12">
    <w:abstractNumId w:val="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5"/>
  </w:num>
  <w:num w:numId="16">
    <w:abstractNumId w:val="10"/>
  </w:num>
  <w:num w:numId="17">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67586"/>
    <o:shapelayout v:ext="edit">
      <o:idmap v:ext="edit" data="66"/>
    </o:shapelayout>
  </w:hdrShapeDefaults>
  <w:footnotePr>
    <w:footnote w:id="-1"/>
    <w:footnote w:id="0"/>
  </w:footnotePr>
  <w:endnotePr>
    <w:endnote w:id="-1"/>
    <w:endnote w:id="0"/>
  </w:endnotePr>
  <w:compat/>
  <w:rsids>
    <w:rsidRoot w:val="00063CC3"/>
    <w:rsid w:val="00001D14"/>
    <w:rsid w:val="00005CC8"/>
    <w:rsid w:val="00012FA1"/>
    <w:rsid w:val="000149B6"/>
    <w:rsid w:val="00035E99"/>
    <w:rsid w:val="0004020A"/>
    <w:rsid w:val="000429F8"/>
    <w:rsid w:val="00044F5D"/>
    <w:rsid w:val="00044FE1"/>
    <w:rsid w:val="000472DA"/>
    <w:rsid w:val="00052D7C"/>
    <w:rsid w:val="00063CC3"/>
    <w:rsid w:val="00064559"/>
    <w:rsid w:val="00065BB1"/>
    <w:rsid w:val="00072E5F"/>
    <w:rsid w:val="0007686B"/>
    <w:rsid w:val="00077826"/>
    <w:rsid w:val="0008564E"/>
    <w:rsid w:val="00095C1D"/>
    <w:rsid w:val="000A0AEF"/>
    <w:rsid w:val="000A2D47"/>
    <w:rsid w:val="000A3AD0"/>
    <w:rsid w:val="000A60F6"/>
    <w:rsid w:val="000B43E3"/>
    <w:rsid w:val="000B492B"/>
    <w:rsid w:val="000C2EA0"/>
    <w:rsid w:val="000C2F7C"/>
    <w:rsid w:val="000C4F0D"/>
    <w:rsid w:val="000D049E"/>
    <w:rsid w:val="000D06BC"/>
    <w:rsid w:val="000D1427"/>
    <w:rsid w:val="000E35CE"/>
    <w:rsid w:val="000E6F14"/>
    <w:rsid w:val="000F3659"/>
    <w:rsid w:val="000F5BE3"/>
    <w:rsid w:val="001025A3"/>
    <w:rsid w:val="001070F4"/>
    <w:rsid w:val="00111D4B"/>
    <w:rsid w:val="00124348"/>
    <w:rsid w:val="00125D9C"/>
    <w:rsid w:val="0012627C"/>
    <w:rsid w:val="00131B7A"/>
    <w:rsid w:val="0013351B"/>
    <w:rsid w:val="00135312"/>
    <w:rsid w:val="00135ADC"/>
    <w:rsid w:val="00142F23"/>
    <w:rsid w:val="001433A4"/>
    <w:rsid w:val="00146356"/>
    <w:rsid w:val="00147665"/>
    <w:rsid w:val="001621C9"/>
    <w:rsid w:val="00165490"/>
    <w:rsid w:val="001776CF"/>
    <w:rsid w:val="00180F49"/>
    <w:rsid w:val="001872F0"/>
    <w:rsid w:val="00187736"/>
    <w:rsid w:val="00191A52"/>
    <w:rsid w:val="001A6F07"/>
    <w:rsid w:val="001B2087"/>
    <w:rsid w:val="001C2340"/>
    <w:rsid w:val="001C723C"/>
    <w:rsid w:val="001D0F21"/>
    <w:rsid w:val="001D1FF5"/>
    <w:rsid w:val="001D57D1"/>
    <w:rsid w:val="001D7276"/>
    <w:rsid w:val="001E6B3A"/>
    <w:rsid w:val="001E7533"/>
    <w:rsid w:val="001E7C88"/>
    <w:rsid w:val="001F40DF"/>
    <w:rsid w:val="001F7AEE"/>
    <w:rsid w:val="00212020"/>
    <w:rsid w:val="00212079"/>
    <w:rsid w:val="0021303F"/>
    <w:rsid w:val="002203E3"/>
    <w:rsid w:val="00223824"/>
    <w:rsid w:val="002239DD"/>
    <w:rsid w:val="00226BB2"/>
    <w:rsid w:val="002357D1"/>
    <w:rsid w:val="00242384"/>
    <w:rsid w:val="00243152"/>
    <w:rsid w:val="002442B0"/>
    <w:rsid w:val="00244C4B"/>
    <w:rsid w:val="002476CB"/>
    <w:rsid w:val="002550F6"/>
    <w:rsid w:val="002555A8"/>
    <w:rsid w:val="00260AC3"/>
    <w:rsid w:val="002671D1"/>
    <w:rsid w:val="00267CDA"/>
    <w:rsid w:val="0027035A"/>
    <w:rsid w:val="002851A4"/>
    <w:rsid w:val="002907F6"/>
    <w:rsid w:val="00293C4D"/>
    <w:rsid w:val="002A76F1"/>
    <w:rsid w:val="002B4E5A"/>
    <w:rsid w:val="002C1896"/>
    <w:rsid w:val="002C1D42"/>
    <w:rsid w:val="002D190E"/>
    <w:rsid w:val="002D194A"/>
    <w:rsid w:val="002D5917"/>
    <w:rsid w:val="002D6063"/>
    <w:rsid w:val="002E4EF5"/>
    <w:rsid w:val="002E5423"/>
    <w:rsid w:val="002E764C"/>
    <w:rsid w:val="002F3A43"/>
    <w:rsid w:val="002F7675"/>
    <w:rsid w:val="003006A9"/>
    <w:rsid w:val="00303D46"/>
    <w:rsid w:val="00310F3C"/>
    <w:rsid w:val="003118A1"/>
    <w:rsid w:val="00315650"/>
    <w:rsid w:val="00323ED4"/>
    <w:rsid w:val="00327863"/>
    <w:rsid w:val="00331402"/>
    <w:rsid w:val="0033584D"/>
    <w:rsid w:val="0034191A"/>
    <w:rsid w:val="00343CFB"/>
    <w:rsid w:val="00346A1E"/>
    <w:rsid w:val="00361716"/>
    <w:rsid w:val="00373029"/>
    <w:rsid w:val="0038092B"/>
    <w:rsid w:val="00382AAB"/>
    <w:rsid w:val="00384D55"/>
    <w:rsid w:val="00385716"/>
    <w:rsid w:val="00387421"/>
    <w:rsid w:val="0039724D"/>
    <w:rsid w:val="00397D43"/>
    <w:rsid w:val="003A4FA0"/>
    <w:rsid w:val="003A52AF"/>
    <w:rsid w:val="003A68DD"/>
    <w:rsid w:val="003B0801"/>
    <w:rsid w:val="003B5823"/>
    <w:rsid w:val="003C1C90"/>
    <w:rsid w:val="003C6DA9"/>
    <w:rsid w:val="003C7889"/>
    <w:rsid w:val="003D15C1"/>
    <w:rsid w:val="003D5751"/>
    <w:rsid w:val="003D7D27"/>
    <w:rsid w:val="003E34DF"/>
    <w:rsid w:val="003E4560"/>
    <w:rsid w:val="00401C96"/>
    <w:rsid w:val="00403165"/>
    <w:rsid w:val="004031F6"/>
    <w:rsid w:val="00404304"/>
    <w:rsid w:val="0040445E"/>
    <w:rsid w:val="0040481E"/>
    <w:rsid w:val="004066CC"/>
    <w:rsid w:val="00407166"/>
    <w:rsid w:val="00417B25"/>
    <w:rsid w:val="0042005A"/>
    <w:rsid w:val="00422E25"/>
    <w:rsid w:val="00424B4A"/>
    <w:rsid w:val="004268B3"/>
    <w:rsid w:val="00432897"/>
    <w:rsid w:val="004352D2"/>
    <w:rsid w:val="0043568D"/>
    <w:rsid w:val="004429E6"/>
    <w:rsid w:val="00442B41"/>
    <w:rsid w:val="004456FD"/>
    <w:rsid w:val="004527EA"/>
    <w:rsid w:val="00463BDF"/>
    <w:rsid w:val="0046539C"/>
    <w:rsid w:val="004704BB"/>
    <w:rsid w:val="004708DE"/>
    <w:rsid w:val="00480A93"/>
    <w:rsid w:val="004828D7"/>
    <w:rsid w:val="00482DF5"/>
    <w:rsid w:val="00487B39"/>
    <w:rsid w:val="00487BDD"/>
    <w:rsid w:val="00490F45"/>
    <w:rsid w:val="004915A1"/>
    <w:rsid w:val="004A1663"/>
    <w:rsid w:val="004A3E67"/>
    <w:rsid w:val="004B1DA6"/>
    <w:rsid w:val="004B5FE3"/>
    <w:rsid w:val="004B7D1D"/>
    <w:rsid w:val="004C1BD9"/>
    <w:rsid w:val="004C3A9C"/>
    <w:rsid w:val="004C73A6"/>
    <w:rsid w:val="004C7554"/>
    <w:rsid w:val="004D0655"/>
    <w:rsid w:val="004D2DC6"/>
    <w:rsid w:val="004F19AD"/>
    <w:rsid w:val="004F747F"/>
    <w:rsid w:val="004F764B"/>
    <w:rsid w:val="00504374"/>
    <w:rsid w:val="00512529"/>
    <w:rsid w:val="00512931"/>
    <w:rsid w:val="005173A8"/>
    <w:rsid w:val="00522156"/>
    <w:rsid w:val="00523C93"/>
    <w:rsid w:val="00523FC1"/>
    <w:rsid w:val="00527C66"/>
    <w:rsid w:val="00533C25"/>
    <w:rsid w:val="005401F4"/>
    <w:rsid w:val="0054401A"/>
    <w:rsid w:val="00544A55"/>
    <w:rsid w:val="00556172"/>
    <w:rsid w:val="00556E9B"/>
    <w:rsid w:val="005623A9"/>
    <w:rsid w:val="005641FC"/>
    <w:rsid w:val="00567BFC"/>
    <w:rsid w:val="00572D1C"/>
    <w:rsid w:val="00577AD5"/>
    <w:rsid w:val="005902BD"/>
    <w:rsid w:val="005923DB"/>
    <w:rsid w:val="00594F3D"/>
    <w:rsid w:val="00596254"/>
    <w:rsid w:val="005A06C7"/>
    <w:rsid w:val="005A26AB"/>
    <w:rsid w:val="005A7DD8"/>
    <w:rsid w:val="005B0D05"/>
    <w:rsid w:val="005B193F"/>
    <w:rsid w:val="005B3507"/>
    <w:rsid w:val="005B43AF"/>
    <w:rsid w:val="005B62C4"/>
    <w:rsid w:val="005C4B0B"/>
    <w:rsid w:val="005D2279"/>
    <w:rsid w:val="005D43FB"/>
    <w:rsid w:val="005E0239"/>
    <w:rsid w:val="005E5215"/>
    <w:rsid w:val="005F5ABE"/>
    <w:rsid w:val="006029F5"/>
    <w:rsid w:val="00603012"/>
    <w:rsid w:val="006061B5"/>
    <w:rsid w:val="00606A4B"/>
    <w:rsid w:val="00624B3F"/>
    <w:rsid w:val="006277B2"/>
    <w:rsid w:val="00627C3A"/>
    <w:rsid w:val="0063081F"/>
    <w:rsid w:val="00636130"/>
    <w:rsid w:val="00637732"/>
    <w:rsid w:val="0064183D"/>
    <w:rsid w:val="0064372A"/>
    <w:rsid w:val="00645CF0"/>
    <w:rsid w:val="00652D24"/>
    <w:rsid w:val="006608C0"/>
    <w:rsid w:val="00667546"/>
    <w:rsid w:val="0067557E"/>
    <w:rsid w:val="00676557"/>
    <w:rsid w:val="00683062"/>
    <w:rsid w:val="006843D6"/>
    <w:rsid w:val="006853CD"/>
    <w:rsid w:val="00692377"/>
    <w:rsid w:val="00692863"/>
    <w:rsid w:val="006958C1"/>
    <w:rsid w:val="00695990"/>
    <w:rsid w:val="00695C55"/>
    <w:rsid w:val="00697FBE"/>
    <w:rsid w:val="006A1CE6"/>
    <w:rsid w:val="006A6133"/>
    <w:rsid w:val="006A7DBD"/>
    <w:rsid w:val="006B1442"/>
    <w:rsid w:val="006B3455"/>
    <w:rsid w:val="006B38F1"/>
    <w:rsid w:val="006B38F5"/>
    <w:rsid w:val="006B53B5"/>
    <w:rsid w:val="006B6C4B"/>
    <w:rsid w:val="006B6FAF"/>
    <w:rsid w:val="006B79E1"/>
    <w:rsid w:val="006B7B0E"/>
    <w:rsid w:val="006C3C9B"/>
    <w:rsid w:val="006C67C2"/>
    <w:rsid w:val="006D3394"/>
    <w:rsid w:val="006D7FD6"/>
    <w:rsid w:val="006E1647"/>
    <w:rsid w:val="006F645D"/>
    <w:rsid w:val="00703B18"/>
    <w:rsid w:val="00704BB0"/>
    <w:rsid w:val="00704D19"/>
    <w:rsid w:val="0070505D"/>
    <w:rsid w:val="007129B6"/>
    <w:rsid w:val="0071643F"/>
    <w:rsid w:val="00716744"/>
    <w:rsid w:val="00721162"/>
    <w:rsid w:val="007212FF"/>
    <w:rsid w:val="00723B04"/>
    <w:rsid w:val="00726B59"/>
    <w:rsid w:val="00726DDC"/>
    <w:rsid w:val="007342F9"/>
    <w:rsid w:val="00744DD9"/>
    <w:rsid w:val="00746812"/>
    <w:rsid w:val="00746E2C"/>
    <w:rsid w:val="007478BE"/>
    <w:rsid w:val="00753463"/>
    <w:rsid w:val="00756458"/>
    <w:rsid w:val="00756CE8"/>
    <w:rsid w:val="00766A0F"/>
    <w:rsid w:val="00767DAF"/>
    <w:rsid w:val="007700A1"/>
    <w:rsid w:val="00770B42"/>
    <w:rsid w:val="00772CBD"/>
    <w:rsid w:val="00775287"/>
    <w:rsid w:val="00776389"/>
    <w:rsid w:val="00780303"/>
    <w:rsid w:val="007839BD"/>
    <w:rsid w:val="00784050"/>
    <w:rsid w:val="007840A7"/>
    <w:rsid w:val="0078765A"/>
    <w:rsid w:val="00791F7A"/>
    <w:rsid w:val="007936FF"/>
    <w:rsid w:val="00794614"/>
    <w:rsid w:val="00796135"/>
    <w:rsid w:val="007A6308"/>
    <w:rsid w:val="007B0689"/>
    <w:rsid w:val="007C5044"/>
    <w:rsid w:val="007C591D"/>
    <w:rsid w:val="007D5FBD"/>
    <w:rsid w:val="007D6B57"/>
    <w:rsid w:val="007E540C"/>
    <w:rsid w:val="007F624A"/>
    <w:rsid w:val="00802D79"/>
    <w:rsid w:val="00811869"/>
    <w:rsid w:val="00812BDA"/>
    <w:rsid w:val="00815C99"/>
    <w:rsid w:val="00820B49"/>
    <w:rsid w:val="008212C3"/>
    <w:rsid w:val="008368E9"/>
    <w:rsid w:val="00836EA5"/>
    <w:rsid w:val="008424AB"/>
    <w:rsid w:val="008444A0"/>
    <w:rsid w:val="00844BB1"/>
    <w:rsid w:val="00845DA5"/>
    <w:rsid w:val="0085397B"/>
    <w:rsid w:val="008545C8"/>
    <w:rsid w:val="0085579C"/>
    <w:rsid w:val="00856195"/>
    <w:rsid w:val="008620F5"/>
    <w:rsid w:val="00863212"/>
    <w:rsid w:val="00864AD5"/>
    <w:rsid w:val="00865964"/>
    <w:rsid w:val="00877418"/>
    <w:rsid w:val="00881F89"/>
    <w:rsid w:val="00886F80"/>
    <w:rsid w:val="00890848"/>
    <w:rsid w:val="00890A53"/>
    <w:rsid w:val="008922D9"/>
    <w:rsid w:val="008A6D6F"/>
    <w:rsid w:val="008B1D74"/>
    <w:rsid w:val="008B35F9"/>
    <w:rsid w:val="008B372A"/>
    <w:rsid w:val="008B7779"/>
    <w:rsid w:val="008C2B1B"/>
    <w:rsid w:val="008C6517"/>
    <w:rsid w:val="008D046B"/>
    <w:rsid w:val="008D3FF7"/>
    <w:rsid w:val="008F04A2"/>
    <w:rsid w:val="00902E2A"/>
    <w:rsid w:val="00907065"/>
    <w:rsid w:val="00913CEB"/>
    <w:rsid w:val="00914B62"/>
    <w:rsid w:val="009175A5"/>
    <w:rsid w:val="00920141"/>
    <w:rsid w:val="00933FB0"/>
    <w:rsid w:val="00940131"/>
    <w:rsid w:val="00940AAF"/>
    <w:rsid w:val="00945363"/>
    <w:rsid w:val="00947B3E"/>
    <w:rsid w:val="0095369C"/>
    <w:rsid w:val="00954504"/>
    <w:rsid w:val="00955971"/>
    <w:rsid w:val="00956D89"/>
    <w:rsid w:val="00970ED3"/>
    <w:rsid w:val="009719E6"/>
    <w:rsid w:val="0097605B"/>
    <w:rsid w:val="009771E1"/>
    <w:rsid w:val="009A2A97"/>
    <w:rsid w:val="009B4601"/>
    <w:rsid w:val="009C5A1B"/>
    <w:rsid w:val="009D0AC0"/>
    <w:rsid w:val="009D3FDE"/>
    <w:rsid w:val="009D6620"/>
    <w:rsid w:val="009D7F51"/>
    <w:rsid w:val="009E1D60"/>
    <w:rsid w:val="009E4045"/>
    <w:rsid w:val="00A05FF4"/>
    <w:rsid w:val="00A1067E"/>
    <w:rsid w:val="00A264BE"/>
    <w:rsid w:val="00A27870"/>
    <w:rsid w:val="00A30257"/>
    <w:rsid w:val="00A35BEB"/>
    <w:rsid w:val="00A42CDD"/>
    <w:rsid w:val="00A469C9"/>
    <w:rsid w:val="00A54553"/>
    <w:rsid w:val="00A622FA"/>
    <w:rsid w:val="00A66513"/>
    <w:rsid w:val="00A66DA4"/>
    <w:rsid w:val="00A72D71"/>
    <w:rsid w:val="00A75FDA"/>
    <w:rsid w:val="00A81CC0"/>
    <w:rsid w:val="00A84B66"/>
    <w:rsid w:val="00A90B11"/>
    <w:rsid w:val="00A94213"/>
    <w:rsid w:val="00A954B8"/>
    <w:rsid w:val="00A97619"/>
    <w:rsid w:val="00AA1F8E"/>
    <w:rsid w:val="00AA4A59"/>
    <w:rsid w:val="00AA5E47"/>
    <w:rsid w:val="00AB0417"/>
    <w:rsid w:val="00AB142A"/>
    <w:rsid w:val="00AB6721"/>
    <w:rsid w:val="00AC246B"/>
    <w:rsid w:val="00AD06AC"/>
    <w:rsid w:val="00AD3ABC"/>
    <w:rsid w:val="00AE33B5"/>
    <w:rsid w:val="00AE5BB3"/>
    <w:rsid w:val="00AF297D"/>
    <w:rsid w:val="00AF35E4"/>
    <w:rsid w:val="00AF4486"/>
    <w:rsid w:val="00AF4C02"/>
    <w:rsid w:val="00AF5027"/>
    <w:rsid w:val="00AF7D52"/>
    <w:rsid w:val="00AF7F40"/>
    <w:rsid w:val="00B03235"/>
    <w:rsid w:val="00B126C3"/>
    <w:rsid w:val="00B13731"/>
    <w:rsid w:val="00B15A11"/>
    <w:rsid w:val="00B20095"/>
    <w:rsid w:val="00B20F27"/>
    <w:rsid w:val="00B310E5"/>
    <w:rsid w:val="00B351B1"/>
    <w:rsid w:val="00B37EF7"/>
    <w:rsid w:val="00B41709"/>
    <w:rsid w:val="00B4317D"/>
    <w:rsid w:val="00B44459"/>
    <w:rsid w:val="00B446A2"/>
    <w:rsid w:val="00B50039"/>
    <w:rsid w:val="00B520A2"/>
    <w:rsid w:val="00B52B1B"/>
    <w:rsid w:val="00B52FBC"/>
    <w:rsid w:val="00B55CAA"/>
    <w:rsid w:val="00B56CB8"/>
    <w:rsid w:val="00B57965"/>
    <w:rsid w:val="00B57F7C"/>
    <w:rsid w:val="00B61B1F"/>
    <w:rsid w:val="00B72076"/>
    <w:rsid w:val="00B75181"/>
    <w:rsid w:val="00B76799"/>
    <w:rsid w:val="00B777A5"/>
    <w:rsid w:val="00B80B49"/>
    <w:rsid w:val="00B90EC8"/>
    <w:rsid w:val="00B93FCC"/>
    <w:rsid w:val="00BA02FB"/>
    <w:rsid w:val="00BA21F2"/>
    <w:rsid w:val="00BA4C18"/>
    <w:rsid w:val="00BA65F2"/>
    <w:rsid w:val="00BB0146"/>
    <w:rsid w:val="00BB3F00"/>
    <w:rsid w:val="00BD4705"/>
    <w:rsid w:val="00BE0282"/>
    <w:rsid w:val="00BE5E15"/>
    <w:rsid w:val="00C1057A"/>
    <w:rsid w:val="00C131FC"/>
    <w:rsid w:val="00C13D10"/>
    <w:rsid w:val="00C14005"/>
    <w:rsid w:val="00C16D85"/>
    <w:rsid w:val="00C22114"/>
    <w:rsid w:val="00C2531D"/>
    <w:rsid w:val="00C25FA0"/>
    <w:rsid w:val="00C31F75"/>
    <w:rsid w:val="00C36C8B"/>
    <w:rsid w:val="00C41594"/>
    <w:rsid w:val="00C43DE5"/>
    <w:rsid w:val="00C45700"/>
    <w:rsid w:val="00C45D3C"/>
    <w:rsid w:val="00C45E43"/>
    <w:rsid w:val="00C5132C"/>
    <w:rsid w:val="00C5447E"/>
    <w:rsid w:val="00C6365F"/>
    <w:rsid w:val="00C773C4"/>
    <w:rsid w:val="00C86F8F"/>
    <w:rsid w:val="00C879E6"/>
    <w:rsid w:val="00C90F74"/>
    <w:rsid w:val="00C954A7"/>
    <w:rsid w:val="00C95C67"/>
    <w:rsid w:val="00C97B19"/>
    <w:rsid w:val="00CA775A"/>
    <w:rsid w:val="00CC2908"/>
    <w:rsid w:val="00CD1298"/>
    <w:rsid w:val="00CD59BF"/>
    <w:rsid w:val="00CE0CBF"/>
    <w:rsid w:val="00CF4E66"/>
    <w:rsid w:val="00D000C9"/>
    <w:rsid w:val="00D00869"/>
    <w:rsid w:val="00D010FD"/>
    <w:rsid w:val="00D05A74"/>
    <w:rsid w:val="00D115B8"/>
    <w:rsid w:val="00D12D7F"/>
    <w:rsid w:val="00D14FC3"/>
    <w:rsid w:val="00D15337"/>
    <w:rsid w:val="00D27DF8"/>
    <w:rsid w:val="00D324C2"/>
    <w:rsid w:val="00D35449"/>
    <w:rsid w:val="00D3548D"/>
    <w:rsid w:val="00D42E2B"/>
    <w:rsid w:val="00D43F8E"/>
    <w:rsid w:val="00D4461D"/>
    <w:rsid w:val="00D46805"/>
    <w:rsid w:val="00D6034D"/>
    <w:rsid w:val="00D60424"/>
    <w:rsid w:val="00D629AA"/>
    <w:rsid w:val="00D62D73"/>
    <w:rsid w:val="00D67380"/>
    <w:rsid w:val="00D7342F"/>
    <w:rsid w:val="00D73FD8"/>
    <w:rsid w:val="00D74E4B"/>
    <w:rsid w:val="00D8250B"/>
    <w:rsid w:val="00D82E8C"/>
    <w:rsid w:val="00D86DE5"/>
    <w:rsid w:val="00D94150"/>
    <w:rsid w:val="00DA4FC1"/>
    <w:rsid w:val="00DB42B1"/>
    <w:rsid w:val="00DB5207"/>
    <w:rsid w:val="00DB59A6"/>
    <w:rsid w:val="00DB6FAF"/>
    <w:rsid w:val="00DC079E"/>
    <w:rsid w:val="00DC0D6E"/>
    <w:rsid w:val="00DC1529"/>
    <w:rsid w:val="00DC24B8"/>
    <w:rsid w:val="00DC324B"/>
    <w:rsid w:val="00DC387E"/>
    <w:rsid w:val="00DD0E1B"/>
    <w:rsid w:val="00DD2EB1"/>
    <w:rsid w:val="00DD6C2D"/>
    <w:rsid w:val="00DE4D05"/>
    <w:rsid w:val="00DF4B99"/>
    <w:rsid w:val="00DF7603"/>
    <w:rsid w:val="00E00A21"/>
    <w:rsid w:val="00E05497"/>
    <w:rsid w:val="00E11D91"/>
    <w:rsid w:val="00E130E6"/>
    <w:rsid w:val="00E1692A"/>
    <w:rsid w:val="00E25375"/>
    <w:rsid w:val="00E30027"/>
    <w:rsid w:val="00E32273"/>
    <w:rsid w:val="00E42147"/>
    <w:rsid w:val="00E44C13"/>
    <w:rsid w:val="00E503E4"/>
    <w:rsid w:val="00E521E8"/>
    <w:rsid w:val="00E52A29"/>
    <w:rsid w:val="00E53099"/>
    <w:rsid w:val="00E54F11"/>
    <w:rsid w:val="00E74AC2"/>
    <w:rsid w:val="00E7641F"/>
    <w:rsid w:val="00E77080"/>
    <w:rsid w:val="00E771F4"/>
    <w:rsid w:val="00E82B53"/>
    <w:rsid w:val="00E84EB8"/>
    <w:rsid w:val="00E86B74"/>
    <w:rsid w:val="00E91E75"/>
    <w:rsid w:val="00E94903"/>
    <w:rsid w:val="00E951D9"/>
    <w:rsid w:val="00EA24ED"/>
    <w:rsid w:val="00EA27FB"/>
    <w:rsid w:val="00EA4057"/>
    <w:rsid w:val="00EA56E4"/>
    <w:rsid w:val="00EB4C5C"/>
    <w:rsid w:val="00EB57D1"/>
    <w:rsid w:val="00EB58B8"/>
    <w:rsid w:val="00EB6DB6"/>
    <w:rsid w:val="00EB7033"/>
    <w:rsid w:val="00EC30D5"/>
    <w:rsid w:val="00EC3CFA"/>
    <w:rsid w:val="00EC43B6"/>
    <w:rsid w:val="00EC684E"/>
    <w:rsid w:val="00EC7F14"/>
    <w:rsid w:val="00ED1D64"/>
    <w:rsid w:val="00ED369A"/>
    <w:rsid w:val="00ED4E96"/>
    <w:rsid w:val="00ED57F9"/>
    <w:rsid w:val="00ED7642"/>
    <w:rsid w:val="00EE152B"/>
    <w:rsid w:val="00EE3835"/>
    <w:rsid w:val="00EE640E"/>
    <w:rsid w:val="00EE6C97"/>
    <w:rsid w:val="00EF03A1"/>
    <w:rsid w:val="00EF6469"/>
    <w:rsid w:val="00EF6947"/>
    <w:rsid w:val="00F00711"/>
    <w:rsid w:val="00F07C9D"/>
    <w:rsid w:val="00F165C3"/>
    <w:rsid w:val="00F2034A"/>
    <w:rsid w:val="00F24360"/>
    <w:rsid w:val="00F2549E"/>
    <w:rsid w:val="00F26DC8"/>
    <w:rsid w:val="00F40557"/>
    <w:rsid w:val="00F42E96"/>
    <w:rsid w:val="00F47D99"/>
    <w:rsid w:val="00F53015"/>
    <w:rsid w:val="00F54F41"/>
    <w:rsid w:val="00F57C07"/>
    <w:rsid w:val="00F71835"/>
    <w:rsid w:val="00F72491"/>
    <w:rsid w:val="00F73E52"/>
    <w:rsid w:val="00F7553A"/>
    <w:rsid w:val="00F77AD8"/>
    <w:rsid w:val="00F83655"/>
    <w:rsid w:val="00F85E80"/>
    <w:rsid w:val="00F87F24"/>
    <w:rsid w:val="00F9308D"/>
    <w:rsid w:val="00F930A7"/>
    <w:rsid w:val="00F93170"/>
    <w:rsid w:val="00F9397B"/>
    <w:rsid w:val="00F97D27"/>
    <w:rsid w:val="00FA0A59"/>
    <w:rsid w:val="00FA18A2"/>
    <w:rsid w:val="00FA7337"/>
    <w:rsid w:val="00FA7F46"/>
    <w:rsid w:val="00FB6DBF"/>
    <w:rsid w:val="00FC0935"/>
    <w:rsid w:val="00FC1745"/>
    <w:rsid w:val="00FC4077"/>
    <w:rsid w:val="00FD0D32"/>
    <w:rsid w:val="00FD2521"/>
    <w:rsid w:val="00FD2F3D"/>
    <w:rsid w:val="00FD7E80"/>
    <w:rsid w:val="00FE3CC5"/>
    <w:rsid w:val="00FE5133"/>
    <w:rsid w:val="00FF17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7DF8"/>
  </w:style>
  <w:style w:type="paragraph" w:styleId="Heading1">
    <w:name w:val="heading 1"/>
    <w:basedOn w:val="Normal"/>
    <w:next w:val="Normal"/>
    <w:qFormat/>
    <w:rsid w:val="00D27DF8"/>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27DF8"/>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27DF8"/>
    <w:pPr>
      <w:keepNext/>
      <w:numPr>
        <w:ilvl w:val="2"/>
        <w:numId w:val="1"/>
      </w:numPr>
      <w:spacing w:before="240" w:after="60"/>
      <w:outlineLvl w:val="2"/>
    </w:pPr>
    <w:rPr>
      <w:b/>
      <w:sz w:val="24"/>
    </w:rPr>
  </w:style>
  <w:style w:type="paragraph" w:styleId="Heading4">
    <w:name w:val="heading 4"/>
    <w:basedOn w:val="Normal"/>
    <w:next w:val="Normal"/>
    <w:qFormat/>
    <w:rsid w:val="00D27DF8"/>
    <w:pPr>
      <w:keepNext/>
      <w:numPr>
        <w:ilvl w:val="3"/>
        <w:numId w:val="1"/>
      </w:numPr>
      <w:spacing w:before="240" w:after="60"/>
      <w:outlineLvl w:val="3"/>
    </w:pPr>
    <w:rPr>
      <w:b/>
      <w:i/>
      <w:sz w:val="24"/>
    </w:rPr>
  </w:style>
  <w:style w:type="paragraph" w:styleId="Heading5">
    <w:name w:val="heading 5"/>
    <w:basedOn w:val="Normal"/>
    <w:next w:val="Normal"/>
    <w:qFormat/>
    <w:rsid w:val="00D27DF8"/>
    <w:pPr>
      <w:numPr>
        <w:ilvl w:val="4"/>
        <w:numId w:val="1"/>
      </w:numPr>
      <w:spacing w:before="240" w:after="60"/>
      <w:outlineLvl w:val="4"/>
    </w:pPr>
    <w:rPr>
      <w:rFonts w:ascii="Arial" w:hAnsi="Arial"/>
      <w:sz w:val="22"/>
    </w:rPr>
  </w:style>
  <w:style w:type="paragraph" w:styleId="Heading6">
    <w:name w:val="heading 6"/>
    <w:basedOn w:val="Normal"/>
    <w:next w:val="Normal"/>
    <w:qFormat/>
    <w:rsid w:val="00D27DF8"/>
    <w:pPr>
      <w:numPr>
        <w:ilvl w:val="5"/>
        <w:numId w:val="1"/>
      </w:numPr>
      <w:spacing w:before="240" w:after="60"/>
      <w:outlineLvl w:val="5"/>
    </w:pPr>
    <w:rPr>
      <w:rFonts w:ascii="Arial" w:hAnsi="Arial"/>
      <w:i/>
      <w:sz w:val="22"/>
    </w:rPr>
  </w:style>
  <w:style w:type="paragraph" w:styleId="Heading7">
    <w:name w:val="heading 7"/>
    <w:basedOn w:val="Normal"/>
    <w:next w:val="Normal"/>
    <w:qFormat/>
    <w:rsid w:val="00D27DF8"/>
    <w:pPr>
      <w:numPr>
        <w:ilvl w:val="6"/>
        <w:numId w:val="1"/>
      </w:numPr>
      <w:spacing w:before="240" w:after="60"/>
      <w:outlineLvl w:val="6"/>
    </w:pPr>
    <w:rPr>
      <w:rFonts w:ascii="Arial" w:hAnsi="Arial"/>
    </w:rPr>
  </w:style>
  <w:style w:type="paragraph" w:styleId="Heading8">
    <w:name w:val="heading 8"/>
    <w:basedOn w:val="Normal"/>
    <w:next w:val="Normal"/>
    <w:qFormat/>
    <w:rsid w:val="00D27DF8"/>
    <w:pPr>
      <w:numPr>
        <w:ilvl w:val="7"/>
        <w:numId w:val="1"/>
      </w:numPr>
      <w:spacing w:before="240" w:after="60"/>
      <w:outlineLvl w:val="7"/>
    </w:pPr>
    <w:rPr>
      <w:rFonts w:ascii="Arial" w:hAnsi="Arial"/>
      <w:i/>
    </w:rPr>
  </w:style>
  <w:style w:type="paragraph" w:styleId="Heading9">
    <w:name w:val="heading 9"/>
    <w:basedOn w:val="Normal"/>
    <w:next w:val="Normal"/>
    <w:qFormat/>
    <w:rsid w:val="00D27DF8"/>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27DF8"/>
  </w:style>
  <w:style w:type="paragraph" w:customStyle="1" w:styleId="Style4">
    <w:name w:val="Style4"/>
    <w:next w:val="Normal"/>
    <w:rsid w:val="00D27DF8"/>
    <w:rPr>
      <w:noProof/>
      <w:sz w:val="24"/>
    </w:rPr>
  </w:style>
  <w:style w:type="paragraph" w:styleId="BodyText">
    <w:name w:val="Body Text"/>
    <w:aliases w:val="SCA Body Text,SCA Body Text1,SCA Body Text2,SCA Body Text11,BodyText-JEA,BT-JEA"/>
    <w:basedOn w:val="Normal"/>
    <w:link w:val="BodyTextChar"/>
    <w:rsid w:val="00D27DF8"/>
    <w:pPr>
      <w:spacing w:after="120"/>
    </w:pPr>
  </w:style>
  <w:style w:type="paragraph" w:styleId="Header">
    <w:name w:val="header"/>
    <w:basedOn w:val="Normal"/>
    <w:link w:val="HeaderChar"/>
    <w:rsid w:val="00D27DF8"/>
    <w:pPr>
      <w:tabs>
        <w:tab w:val="center" w:pos="4320"/>
        <w:tab w:val="right" w:pos="8640"/>
      </w:tabs>
    </w:pPr>
  </w:style>
  <w:style w:type="paragraph" w:styleId="Footer">
    <w:name w:val="footer"/>
    <w:basedOn w:val="Normal"/>
    <w:link w:val="FooterChar"/>
    <w:rsid w:val="00D27DF8"/>
    <w:pPr>
      <w:tabs>
        <w:tab w:val="center" w:pos="4320"/>
        <w:tab w:val="right" w:pos="8640"/>
      </w:tabs>
    </w:pPr>
  </w:style>
  <w:style w:type="paragraph" w:styleId="Caption">
    <w:name w:val="caption"/>
    <w:basedOn w:val="Normal"/>
    <w:next w:val="Normal"/>
    <w:qFormat/>
    <w:rsid w:val="00D27DF8"/>
    <w:pPr>
      <w:spacing w:before="360" w:after="120"/>
    </w:pPr>
    <w:rPr>
      <w:b/>
      <w:caps/>
      <w:sz w:val="22"/>
    </w:rPr>
  </w:style>
  <w:style w:type="paragraph" w:styleId="BodyText3">
    <w:name w:val="Body Text 3"/>
    <w:basedOn w:val="Normal"/>
    <w:rsid w:val="00D27DF8"/>
    <w:pPr>
      <w:spacing w:after="120"/>
      <w:jc w:val="both"/>
    </w:pPr>
    <w:rPr>
      <w:sz w:val="22"/>
    </w:rPr>
  </w:style>
  <w:style w:type="paragraph" w:styleId="BodyTextIndent">
    <w:name w:val="Body Text Indent"/>
    <w:basedOn w:val="Normal"/>
    <w:rsid w:val="00D27DF8"/>
    <w:pPr>
      <w:spacing w:after="120"/>
      <w:ind w:left="1440"/>
      <w:jc w:val="both"/>
    </w:pPr>
    <w:rPr>
      <w:sz w:val="22"/>
    </w:rPr>
  </w:style>
  <w:style w:type="paragraph" w:styleId="BodyTextIndent2">
    <w:name w:val="Body Text Indent 2"/>
    <w:basedOn w:val="Normal"/>
    <w:rsid w:val="00D27DF8"/>
    <w:pPr>
      <w:suppressAutoHyphens/>
      <w:spacing w:after="120"/>
      <w:ind w:left="576"/>
      <w:jc w:val="both"/>
    </w:pPr>
    <w:rPr>
      <w:sz w:val="22"/>
    </w:rPr>
  </w:style>
  <w:style w:type="paragraph" w:styleId="BodyTextIndent3">
    <w:name w:val="Body Text Indent 3"/>
    <w:basedOn w:val="Normal"/>
    <w:rsid w:val="00D27DF8"/>
    <w:pPr>
      <w:spacing w:after="120"/>
      <w:ind w:left="720"/>
      <w:jc w:val="both"/>
    </w:pPr>
    <w:rPr>
      <w:sz w:val="22"/>
    </w:rPr>
  </w:style>
  <w:style w:type="paragraph" w:styleId="BodyText2">
    <w:name w:val="Body Text 2"/>
    <w:basedOn w:val="Normal"/>
    <w:rsid w:val="00D27DF8"/>
    <w:pPr>
      <w:spacing w:after="120"/>
    </w:pPr>
    <w:rPr>
      <w:sz w:val="22"/>
    </w:rPr>
  </w:style>
  <w:style w:type="paragraph" w:styleId="BalloonText">
    <w:name w:val="Balloon Text"/>
    <w:basedOn w:val="Normal"/>
    <w:link w:val="BalloonTextChar"/>
    <w:rsid w:val="006D3394"/>
    <w:rPr>
      <w:rFonts w:ascii="Tahoma" w:hAnsi="Tahoma" w:cs="Tahoma"/>
      <w:sz w:val="16"/>
      <w:szCs w:val="16"/>
    </w:rPr>
  </w:style>
  <w:style w:type="character" w:customStyle="1" w:styleId="BalloonTextChar">
    <w:name w:val="Balloon Text Char"/>
    <w:basedOn w:val="DefaultParagraphFont"/>
    <w:link w:val="BalloonText"/>
    <w:rsid w:val="006D3394"/>
    <w:rPr>
      <w:rFonts w:ascii="Tahoma" w:hAnsi="Tahoma" w:cs="Tahoma"/>
      <w:sz w:val="16"/>
      <w:szCs w:val="16"/>
    </w:rPr>
  </w:style>
  <w:style w:type="paragraph" w:styleId="NormalWeb">
    <w:name w:val="Normal (Web)"/>
    <w:basedOn w:val="Normal"/>
    <w:uiPriority w:val="99"/>
    <w:unhideWhenUsed/>
    <w:rsid w:val="00DC079E"/>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DC079E"/>
    <w:pPr>
      <w:ind w:left="720"/>
      <w:contextualSpacing/>
    </w:pPr>
  </w:style>
  <w:style w:type="paragraph" w:styleId="TOC4">
    <w:name w:val="toc 4"/>
    <w:basedOn w:val="Normal"/>
    <w:next w:val="Normal"/>
    <w:rsid w:val="00D35449"/>
    <w:pPr>
      <w:tabs>
        <w:tab w:val="right" w:leader="dot" w:pos="8640"/>
      </w:tabs>
      <w:overflowPunct w:val="0"/>
      <w:autoSpaceDE w:val="0"/>
      <w:autoSpaceDN w:val="0"/>
      <w:adjustRightInd w:val="0"/>
      <w:ind w:left="600"/>
      <w:textAlignment w:val="baseline"/>
    </w:pPr>
  </w:style>
  <w:style w:type="character" w:styleId="Hyperlink">
    <w:name w:val="Hyperlink"/>
    <w:basedOn w:val="DefaultParagraphFont"/>
    <w:rsid w:val="00527C66"/>
    <w:rPr>
      <w:color w:val="0000FF"/>
      <w:u w:val="single"/>
    </w:rPr>
  </w:style>
  <w:style w:type="character" w:customStyle="1" w:styleId="FooterChar">
    <w:name w:val="Footer Char"/>
    <w:basedOn w:val="DefaultParagraphFont"/>
    <w:link w:val="Footer"/>
    <w:rsid w:val="00527C66"/>
  </w:style>
  <w:style w:type="paragraph" w:customStyle="1" w:styleId="ReferenceLine">
    <w:name w:val="Reference Line"/>
    <w:basedOn w:val="BodyText"/>
    <w:rsid w:val="005B0D05"/>
    <w:pPr>
      <w:tabs>
        <w:tab w:val="left" w:pos="0"/>
      </w:tabs>
      <w:suppressAutoHyphens/>
      <w:overflowPunct w:val="0"/>
      <w:autoSpaceDE w:val="0"/>
      <w:autoSpaceDN w:val="0"/>
      <w:adjustRightInd w:val="0"/>
      <w:spacing w:after="0"/>
      <w:textAlignment w:val="baseline"/>
    </w:pPr>
    <w:rPr>
      <w:sz w:val="22"/>
    </w:rPr>
  </w:style>
  <w:style w:type="paragraph" w:customStyle="1" w:styleId="Style0">
    <w:name w:val="Style0"/>
    <w:rsid w:val="005B0D05"/>
    <w:rPr>
      <w:rFonts w:ascii="Arial" w:hAnsi="Arial"/>
      <w:snapToGrid w:val="0"/>
      <w:sz w:val="24"/>
    </w:rPr>
  </w:style>
  <w:style w:type="paragraph" w:styleId="HTMLPreformatted">
    <w:name w:val="HTML Preformatted"/>
    <w:basedOn w:val="Normal"/>
    <w:link w:val="HTMLPreformattedChar"/>
    <w:rsid w:val="005B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hAnsi="Arial Unicode MS"/>
    </w:rPr>
  </w:style>
  <w:style w:type="character" w:customStyle="1" w:styleId="HTMLPreformattedChar">
    <w:name w:val="HTML Preformatted Char"/>
    <w:basedOn w:val="DefaultParagraphFont"/>
    <w:link w:val="HTMLPreformatted"/>
    <w:rsid w:val="005B0D05"/>
    <w:rPr>
      <w:rFonts w:ascii="Arial Unicode MS" w:hAnsi="Arial Unicode MS"/>
    </w:rPr>
  </w:style>
  <w:style w:type="paragraph" w:styleId="NormalIndent">
    <w:name w:val="Normal Indent"/>
    <w:basedOn w:val="Normal"/>
    <w:rsid w:val="005B0D05"/>
    <w:pPr>
      <w:ind w:left="720"/>
    </w:pPr>
  </w:style>
  <w:style w:type="character" w:styleId="CommentReference">
    <w:name w:val="annotation reference"/>
    <w:basedOn w:val="DefaultParagraphFont"/>
    <w:rsid w:val="006F645D"/>
    <w:rPr>
      <w:sz w:val="16"/>
      <w:szCs w:val="16"/>
    </w:rPr>
  </w:style>
  <w:style w:type="paragraph" w:styleId="CommentText">
    <w:name w:val="annotation text"/>
    <w:basedOn w:val="Normal"/>
    <w:link w:val="CommentTextChar"/>
    <w:rsid w:val="006F645D"/>
  </w:style>
  <w:style w:type="character" w:customStyle="1" w:styleId="CommentTextChar">
    <w:name w:val="Comment Text Char"/>
    <w:basedOn w:val="DefaultParagraphFont"/>
    <w:link w:val="CommentText"/>
    <w:rsid w:val="006F645D"/>
  </w:style>
  <w:style w:type="paragraph" w:styleId="CommentSubject">
    <w:name w:val="annotation subject"/>
    <w:basedOn w:val="CommentText"/>
    <w:next w:val="CommentText"/>
    <w:link w:val="CommentSubjectChar"/>
    <w:rsid w:val="00856195"/>
    <w:rPr>
      <w:b/>
      <w:bCs/>
    </w:rPr>
  </w:style>
  <w:style w:type="character" w:customStyle="1" w:styleId="CommentSubjectChar">
    <w:name w:val="Comment Subject Char"/>
    <w:basedOn w:val="CommentTextChar"/>
    <w:link w:val="CommentSubject"/>
    <w:rsid w:val="00856195"/>
    <w:rPr>
      <w:b/>
      <w:bCs/>
    </w:rPr>
  </w:style>
  <w:style w:type="character" w:customStyle="1" w:styleId="BodyTextChar">
    <w:name w:val="Body Text Char"/>
    <w:aliases w:val="SCA Body Text Char,SCA Body Text1 Char,SCA Body Text2 Char,SCA Body Text11 Char,BodyText-JEA Char,BT-JEA Char"/>
    <w:basedOn w:val="DefaultParagraphFont"/>
    <w:link w:val="BodyText"/>
    <w:rsid w:val="001C723C"/>
  </w:style>
  <w:style w:type="character" w:customStyle="1" w:styleId="HeaderChar">
    <w:name w:val="Header Char"/>
    <w:basedOn w:val="DefaultParagraphFont"/>
    <w:link w:val="Header"/>
    <w:rsid w:val="00A72D71"/>
  </w:style>
  <w:style w:type="character" w:customStyle="1" w:styleId="updatebodytest1">
    <w:name w:val="updatebodytest1"/>
    <w:basedOn w:val="DefaultParagraphFont"/>
    <w:rsid w:val="001A6F07"/>
    <w:rPr>
      <w:rFonts w:ascii="Arial" w:hAnsi="Arial" w:cs="Arial" w:hint="default"/>
      <w:b w:val="0"/>
      <w:bCs w:val="0"/>
      <w:i w:val="0"/>
      <w:iCs w:val="0"/>
      <w:smallCaps w:val="0"/>
      <w:sz w:val="18"/>
      <w:szCs w:val="18"/>
    </w:rPr>
  </w:style>
</w:styles>
</file>

<file path=word/webSettings.xml><?xml version="1.0" encoding="utf-8"?>
<w:webSettings xmlns:r="http://schemas.openxmlformats.org/officeDocument/2006/relationships" xmlns:w="http://schemas.openxmlformats.org/wordprocessingml/2006/main">
  <w:divs>
    <w:div w:id="348530661">
      <w:bodyDiv w:val="1"/>
      <w:marLeft w:val="0"/>
      <w:marRight w:val="0"/>
      <w:marTop w:val="0"/>
      <w:marBottom w:val="0"/>
      <w:divBdr>
        <w:top w:val="none" w:sz="0" w:space="0" w:color="auto"/>
        <w:left w:val="none" w:sz="0" w:space="0" w:color="auto"/>
        <w:bottom w:val="none" w:sz="0" w:space="0" w:color="auto"/>
        <w:right w:val="none" w:sz="0" w:space="0" w:color="auto"/>
      </w:divBdr>
    </w:div>
    <w:div w:id="539979315">
      <w:bodyDiv w:val="1"/>
      <w:marLeft w:val="0"/>
      <w:marRight w:val="0"/>
      <w:marTop w:val="0"/>
      <w:marBottom w:val="0"/>
      <w:divBdr>
        <w:top w:val="none" w:sz="0" w:space="0" w:color="auto"/>
        <w:left w:val="none" w:sz="0" w:space="0" w:color="auto"/>
        <w:bottom w:val="none" w:sz="0" w:space="0" w:color="auto"/>
        <w:right w:val="none" w:sz="0" w:space="0" w:color="auto"/>
      </w:divBdr>
    </w:div>
    <w:div w:id="615646177">
      <w:bodyDiv w:val="1"/>
      <w:marLeft w:val="0"/>
      <w:marRight w:val="0"/>
      <w:marTop w:val="0"/>
      <w:marBottom w:val="0"/>
      <w:divBdr>
        <w:top w:val="none" w:sz="0" w:space="0" w:color="auto"/>
        <w:left w:val="none" w:sz="0" w:space="0" w:color="auto"/>
        <w:bottom w:val="none" w:sz="0" w:space="0" w:color="auto"/>
        <w:right w:val="none" w:sz="0" w:space="0" w:color="auto"/>
      </w:divBdr>
    </w:div>
    <w:div w:id="1213540841">
      <w:bodyDiv w:val="1"/>
      <w:marLeft w:val="0"/>
      <w:marRight w:val="0"/>
      <w:marTop w:val="0"/>
      <w:marBottom w:val="0"/>
      <w:divBdr>
        <w:top w:val="none" w:sz="0" w:space="0" w:color="auto"/>
        <w:left w:val="none" w:sz="0" w:space="0" w:color="auto"/>
        <w:bottom w:val="none" w:sz="0" w:space="0" w:color="auto"/>
        <w:right w:val="none" w:sz="0" w:space="0" w:color="auto"/>
      </w:divBdr>
    </w:div>
    <w:div w:id="1821578106">
      <w:bodyDiv w:val="1"/>
      <w:marLeft w:val="0"/>
      <w:marRight w:val="0"/>
      <w:marTop w:val="0"/>
      <w:marBottom w:val="0"/>
      <w:divBdr>
        <w:top w:val="none" w:sz="0" w:space="0" w:color="auto"/>
        <w:left w:val="none" w:sz="0" w:space="0" w:color="auto"/>
        <w:bottom w:val="none" w:sz="0" w:space="0" w:color="auto"/>
        <w:right w:val="none" w:sz="0" w:space="0" w:color="auto"/>
      </w:divBdr>
    </w:div>
    <w:div w:id="199669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goddard@searay.com" TargetMode="External"/><Relationship Id="rId13" Type="http://schemas.openxmlformats.org/officeDocument/2006/relationships/hyperlink" Target="mailto:oquendo.ana@epamail.epa.gov" TargetMode="External"/><Relationship Id="rId18" Type="http://schemas.openxmlformats.org/officeDocument/2006/relationships/footer" Target="footer2.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mailto:Hazziez.natasha@epa.gov" TargetMode="External"/><Relationship Id="rId17" Type="http://schemas.openxmlformats.org/officeDocument/2006/relationships/footer" Target="footer1.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cott_McCann@GOLDER.com"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10.xml"/><Relationship Id="rId10" Type="http://schemas.openxmlformats.org/officeDocument/2006/relationships/hyperlink" Target="mailto:Craig.Wall@searay.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Randy.Clunie@searay.com" TargetMode="External"/><Relationship Id="rId14" Type="http://schemas.openxmlformats.org/officeDocument/2006/relationships/hyperlink" Target="mailto:barbara.friday@dep.state.fl.us" TargetMode="Externa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725BE-133F-4DD2-9ABA-005D28E77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2080</Words>
  <Characters>12507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2013-03-04T19:41:00Z</dcterms:created>
  <dcterms:modified xsi:type="dcterms:W3CDTF">2013-03-20T14:46:00Z</dcterms:modified>
</cp:coreProperties>
</file>