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709C3" w14:textId="77777777"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14:paraId="65DE4445" w14:textId="77777777" w:rsidR="00E36793" w:rsidRDefault="00E36793" w:rsidP="00245C25">
      <w:pPr>
        <w:widowControl w:val="0"/>
        <w:jc w:val="center"/>
        <w:rPr>
          <w:sz w:val="22"/>
          <w:szCs w:val="22"/>
        </w:rPr>
      </w:pPr>
      <w:r w:rsidRPr="00245C25">
        <w:rPr>
          <w:sz w:val="22"/>
          <w:szCs w:val="22"/>
        </w:rPr>
        <w:t>Florida Department of Environmental Protection</w:t>
      </w:r>
    </w:p>
    <w:p w14:paraId="17B76AF0" w14:textId="77777777" w:rsidR="00BD230D" w:rsidRPr="00245C25" w:rsidRDefault="00BD230D" w:rsidP="00BD230D">
      <w:pPr>
        <w:widowControl w:val="0"/>
        <w:jc w:val="center"/>
        <w:rPr>
          <w:sz w:val="22"/>
          <w:szCs w:val="22"/>
        </w:rPr>
      </w:pPr>
      <w:r w:rsidRPr="00490174">
        <w:rPr>
          <w:sz w:val="22"/>
          <w:szCs w:val="22"/>
        </w:rPr>
        <w:t>Northeast District Office</w:t>
      </w:r>
    </w:p>
    <w:p w14:paraId="728E4636" w14:textId="3581608A" w:rsidR="00BD230D" w:rsidRPr="00245C25" w:rsidRDefault="00BD230D" w:rsidP="00BD230D">
      <w:pPr>
        <w:widowControl w:val="0"/>
        <w:jc w:val="center"/>
        <w:outlineLvl w:val="0"/>
        <w:rPr>
          <w:sz w:val="22"/>
          <w:szCs w:val="22"/>
        </w:rPr>
      </w:pPr>
      <w:r w:rsidRPr="00245C25">
        <w:rPr>
          <w:sz w:val="22"/>
          <w:szCs w:val="22"/>
        </w:rPr>
        <w:t xml:space="preserve">Draft Air Permit No. </w:t>
      </w:r>
      <w:r>
        <w:rPr>
          <w:sz w:val="22"/>
          <w:szCs w:val="22"/>
        </w:rPr>
        <w:t>0310215-076</w:t>
      </w:r>
      <w:r w:rsidRPr="007C59C3">
        <w:rPr>
          <w:sz w:val="22"/>
          <w:szCs w:val="22"/>
        </w:rPr>
        <w:t>-AC</w:t>
      </w:r>
    </w:p>
    <w:p w14:paraId="57287B54" w14:textId="0F38816B" w:rsidR="00BD230D" w:rsidRPr="00C1700A" w:rsidRDefault="00BD230D" w:rsidP="00BD230D">
      <w:pPr>
        <w:widowControl w:val="0"/>
        <w:jc w:val="center"/>
        <w:rPr>
          <w:sz w:val="22"/>
          <w:szCs w:val="22"/>
        </w:rPr>
      </w:pPr>
      <w:r w:rsidRPr="00EE6A41">
        <w:rPr>
          <w:sz w:val="22"/>
          <w:szCs w:val="22"/>
        </w:rPr>
        <w:t xml:space="preserve">United </w:t>
      </w:r>
      <w:r w:rsidRPr="00D27165">
        <w:rPr>
          <w:sz w:val="22"/>
          <w:szCs w:val="22"/>
        </w:rPr>
        <w:t xml:space="preserve">States </w:t>
      </w:r>
      <w:r w:rsidRPr="00C1700A">
        <w:rPr>
          <w:sz w:val="22"/>
          <w:szCs w:val="22"/>
        </w:rPr>
        <w:t xml:space="preserve">Navy, Naval Air Station (NAS) Jacksonville </w:t>
      </w:r>
    </w:p>
    <w:p w14:paraId="47102D24" w14:textId="77777777" w:rsidR="00BD230D" w:rsidRPr="005207D2" w:rsidRDefault="00BD230D" w:rsidP="00BD230D">
      <w:pPr>
        <w:widowControl w:val="0"/>
        <w:jc w:val="center"/>
        <w:rPr>
          <w:sz w:val="22"/>
          <w:szCs w:val="22"/>
        </w:rPr>
      </w:pPr>
      <w:r w:rsidRPr="005207D2">
        <w:rPr>
          <w:sz w:val="22"/>
          <w:szCs w:val="22"/>
        </w:rPr>
        <w:t>Duval County, Florida</w:t>
      </w:r>
    </w:p>
    <w:p w14:paraId="7B653852" w14:textId="5BD9456F"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BD230D" w:rsidRPr="00EE6A41">
        <w:rPr>
          <w:sz w:val="22"/>
          <w:szCs w:val="22"/>
        </w:rPr>
        <w:t xml:space="preserve">United </w:t>
      </w:r>
      <w:r w:rsidR="00BD230D" w:rsidRPr="00D27165">
        <w:rPr>
          <w:sz w:val="22"/>
          <w:szCs w:val="22"/>
        </w:rPr>
        <w:t xml:space="preserve">States </w:t>
      </w:r>
      <w:r w:rsidR="00BD230D" w:rsidRPr="00C1700A">
        <w:rPr>
          <w:sz w:val="22"/>
          <w:szCs w:val="22"/>
        </w:rPr>
        <w:t>Navy</w:t>
      </w:r>
      <w:r w:rsidRPr="009A5EC0">
        <w:rPr>
          <w:sz w:val="22"/>
          <w:szCs w:val="22"/>
        </w:rPr>
        <w:t xml:space="preserve">.  The applicant’s authorized representative and mailing address </w:t>
      </w:r>
      <w:proofErr w:type="gramStart"/>
      <w:r w:rsidRPr="009A5EC0">
        <w:rPr>
          <w:sz w:val="22"/>
          <w:szCs w:val="22"/>
        </w:rPr>
        <w:t>is:</w:t>
      </w:r>
      <w:proofErr w:type="gramEnd"/>
      <w:r w:rsidRPr="009A5EC0">
        <w:rPr>
          <w:sz w:val="22"/>
          <w:szCs w:val="22"/>
        </w:rPr>
        <w:t xml:space="preserve">  </w:t>
      </w:r>
      <w:r w:rsidR="00BD230D" w:rsidRPr="008A1582">
        <w:rPr>
          <w:sz w:val="22"/>
          <w:szCs w:val="22"/>
        </w:rPr>
        <w:t xml:space="preserve">Captain </w:t>
      </w:r>
      <w:r w:rsidR="00DF529E">
        <w:rPr>
          <w:sz w:val="22"/>
          <w:szCs w:val="22"/>
        </w:rPr>
        <w:t>Ryan Dexter</w:t>
      </w:r>
      <w:r w:rsidR="00BD230D" w:rsidRPr="00A52BEC">
        <w:rPr>
          <w:sz w:val="22"/>
          <w:szCs w:val="22"/>
        </w:rPr>
        <w:t>, Comm</w:t>
      </w:r>
      <w:r w:rsidR="00BD230D" w:rsidRPr="005207D2">
        <w:rPr>
          <w:sz w:val="22"/>
          <w:szCs w:val="22"/>
        </w:rPr>
        <w:t>anding Offic</w:t>
      </w:r>
      <w:r w:rsidR="00BD230D" w:rsidRPr="00A52BEC">
        <w:rPr>
          <w:sz w:val="22"/>
          <w:szCs w:val="22"/>
        </w:rPr>
        <w:t>er, United</w:t>
      </w:r>
      <w:r w:rsidR="00BD230D" w:rsidRPr="005207D2">
        <w:rPr>
          <w:sz w:val="22"/>
          <w:szCs w:val="22"/>
        </w:rPr>
        <w:t xml:space="preserve"> States Navy, Naval Air Station (NAS) Jacksonville, 6801 Roosevelt Blvd., Jacksonville, Florida  32212</w:t>
      </w:r>
      <w:r w:rsidR="00BD230D" w:rsidRPr="009A5EC0">
        <w:rPr>
          <w:sz w:val="22"/>
          <w:szCs w:val="22"/>
        </w:rPr>
        <w:t>.</w:t>
      </w:r>
      <w:r w:rsidR="00BD230D">
        <w:rPr>
          <w:sz w:val="22"/>
          <w:szCs w:val="22"/>
        </w:rPr>
        <w:t xml:space="preserve"> </w:t>
      </w:r>
    </w:p>
    <w:p w14:paraId="4AB600C4" w14:textId="3949A657" w:rsidR="00BD230D" w:rsidRPr="0064291C" w:rsidRDefault="007C59C3" w:rsidP="007C59C3">
      <w:pPr>
        <w:spacing w:after="120"/>
        <w:rPr>
          <w:sz w:val="22"/>
          <w:szCs w:val="22"/>
        </w:rPr>
      </w:pPr>
      <w:r w:rsidRPr="009A5EC0">
        <w:rPr>
          <w:b/>
          <w:sz w:val="22"/>
          <w:szCs w:val="22"/>
        </w:rPr>
        <w:t>Facility Location</w:t>
      </w:r>
      <w:r w:rsidRPr="009A5EC0">
        <w:rPr>
          <w:sz w:val="22"/>
          <w:szCs w:val="22"/>
        </w:rPr>
        <w:t xml:space="preserve">:  </w:t>
      </w:r>
      <w:r w:rsidR="00BD230D" w:rsidRPr="005207D2">
        <w:rPr>
          <w:sz w:val="22"/>
          <w:szCs w:val="22"/>
        </w:rPr>
        <w:t xml:space="preserve">United States Navy operates the existing Naval Air Station (NAS) </w:t>
      </w:r>
      <w:r w:rsidR="00BD230D" w:rsidRPr="00DC236E">
        <w:rPr>
          <w:sz w:val="22"/>
          <w:szCs w:val="22"/>
        </w:rPr>
        <w:t>Jacksonville,</w:t>
      </w:r>
      <w:r w:rsidR="00BD230D" w:rsidRPr="005207D2">
        <w:rPr>
          <w:sz w:val="22"/>
          <w:szCs w:val="22"/>
        </w:rPr>
        <w:t xml:space="preserve"> </w:t>
      </w:r>
      <w:r w:rsidR="00BD230D" w:rsidRPr="0064291C">
        <w:rPr>
          <w:sz w:val="22"/>
          <w:szCs w:val="22"/>
        </w:rPr>
        <w:t xml:space="preserve">which </w:t>
      </w:r>
      <w:proofErr w:type="gramStart"/>
      <w:r w:rsidR="00BD230D" w:rsidRPr="0064291C">
        <w:rPr>
          <w:sz w:val="22"/>
          <w:szCs w:val="22"/>
        </w:rPr>
        <w:t>is located in</w:t>
      </w:r>
      <w:proofErr w:type="gramEnd"/>
      <w:r w:rsidR="00BD230D" w:rsidRPr="0064291C">
        <w:rPr>
          <w:sz w:val="22"/>
          <w:szCs w:val="22"/>
        </w:rPr>
        <w:t xml:space="preserve"> Duval County at </w:t>
      </w:r>
      <w:bookmarkStart w:id="0" w:name="_Hlk100305438"/>
      <w:r w:rsidR="00BD230D" w:rsidRPr="0064291C">
        <w:rPr>
          <w:sz w:val="22"/>
          <w:szCs w:val="22"/>
        </w:rPr>
        <w:t>6801 Roosevelt Blvd., Jacksonville</w:t>
      </w:r>
      <w:bookmarkEnd w:id="0"/>
      <w:r w:rsidR="00BD230D" w:rsidRPr="0064291C">
        <w:rPr>
          <w:sz w:val="22"/>
          <w:szCs w:val="22"/>
        </w:rPr>
        <w:t>, Florida.</w:t>
      </w:r>
    </w:p>
    <w:p w14:paraId="5393D3A3" w14:textId="16B0B51E" w:rsidR="00C457FA" w:rsidRPr="00FC0ABB" w:rsidRDefault="007C59C3" w:rsidP="003F1751">
      <w:pPr>
        <w:spacing w:before="120" w:after="120"/>
        <w:rPr>
          <w:color w:val="000000" w:themeColor="text1"/>
          <w:sz w:val="22"/>
          <w:szCs w:val="22"/>
        </w:rPr>
      </w:pPr>
      <w:r w:rsidRPr="0064291C">
        <w:rPr>
          <w:b/>
          <w:sz w:val="22"/>
          <w:szCs w:val="22"/>
        </w:rPr>
        <w:t>Project</w:t>
      </w:r>
      <w:r w:rsidR="00482C0B" w:rsidRPr="0064291C">
        <w:rPr>
          <w:b/>
          <w:sz w:val="22"/>
          <w:szCs w:val="22"/>
        </w:rPr>
        <w:t xml:space="preserve">: </w:t>
      </w:r>
      <w:r w:rsidR="00482C0B" w:rsidRPr="0064291C">
        <w:rPr>
          <w:bCs/>
          <w:sz w:val="22"/>
          <w:szCs w:val="22"/>
        </w:rPr>
        <w:t xml:space="preserve">The United States Navy will </w:t>
      </w:r>
      <w:r w:rsidR="00C457FA" w:rsidRPr="0064291C">
        <w:rPr>
          <w:bCs/>
          <w:sz w:val="22"/>
          <w:szCs w:val="22"/>
        </w:rPr>
        <w:t>construct</w:t>
      </w:r>
      <w:r w:rsidR="00C457FA" w:rsidRPr="0064291C">
        <w:rPr>
          <w:sz w:val="22"/>
          <w:szCs w:val="22"/>
        </w:rPr>
        <w:t xml:space="preserve"> a new abrasive blasting booth</w:t>
      </w:r>
      <w:r w:rsidR="00482C0B" w:rsidRPr="0064291C">
        <w:rPr>
          <w:sz w:val="22"/>
          <w:szCs w:val="22"/>
        </w:rPr>
        <w:t xml:space="preserve"> that will </w:t>
      </w:r>
      <w:r w:rsidR="00C457FA" w:rsidRPr="0064291C">
        <w:rPr>
          <w:sz w:val="22"/>
          <w:szCs w:val="22"/>
        </w:rPr>
        <w:t>be located at the FRCSE Paint Stripping Shop, Hangar Building (Bldg.)</w:t>
      </w:r>
      <w:r w:rsidR="0064291C">
        <w:rPr>
          <w:sz w:val="22"/>
          <w:szCs w:val="22"/>
        </w:rPr>
        <w:t>.</w:t>
      </w:r>
      <w:r w:rsidR="00C457FA" w:rsidRPr="0064291C">
        <w:rPr>
          <w:sz w:val="22"/>
          <w:szCs w:val="22"/>
        </w:rPr>
        <w:t xml:space="preserve"> </w:t>
      </w:r>
      <w:r w:rsidR="005E6767">
        <w:rPr>
          <w:sz w:val="22"/>
          <w:szCs w:val="22"/>
        </w:rPr>
        <w:t xml:space="preserve"> </w:t>
      </w:r>
      <w:r w:rsidR="00C457FA" w:rsidRPr="0064291C">
        <w:rPr>
          <w:iCs/>
          <w:sz w:val="22"/>
          <w:szCs w:val="22"/>
        </w:rPr>
        <w:t xml:space="preserve">The new abrasive blasting booth </w:t>
      </w:r>
      <w:r w:rsidR="003F1751">
        <w:rPr>
          <w:iCs/>
          <w:sz w:val="22"/>
          <w:szCs w:val="22"/>
        </w:rPr>
        <w:t>will be</w:t>
      </w:r>
      <w:r w:rsidR="00C457FA" w:rsidRPr="0064291C">
        <w:rPr>
          <w:iCs/>
          <w:sz w:val="22"/>
          <w:szCs w:val="22"/>
        </w:rPr>
        <w:t xml:space="preserve"> a column bolt blast room with monorail, full floor recovery, a </w:t>
      </w:r>
      <w:r w:rsidR="005E6767">
        <w:rPr>
          <w:iCs/>
          <w:sz w:val="22"/>
          <w:szCs w:val="22"/>
        </w:rPr>
        <w:t>h</w:t>
      </w:r>
      <w:r w:rsidR="00C457FA" w:rsidRPr="0064291C">
        <w:rPr>
          <w:iCs/>
          <w:sz w:val="22"/>
          <w:szCs w:val="22"/>
        </w:rPr>
        <w:t>opper</w:t>
      </w:r>
      <w:r w:rsidR="005E6767">
        <w:rPr>
          <w:iCs/>
          <w:sz w:val="22"/>
          <w:szCs w:val="22"/>
        </w:rPr>
        <w:t xml:space="preserve"> and </w:t>
      </w:r>
      <w:r w:rsidR="005E6767" w:rsidRPr="0064291C">
        <w:rPr>
          <w:sz w:val="22"/>
          <w:szCs w:val="22"/>
        </w:rPr>
        <w:t>two dust collectors</w:t>
      </w:r>
      <w:r w:rsidR="005E6767">
        <w:rPr>
          <w:sz w:val="22"/>
          <w:szCs w:val="22"/>
        </w:rPr>
        <w:t xml:space="preserve"> to </w:t>
      </w:r>
      <w:r w:rsidR="005E6767" w:rsidRPr="0064291C">
        <w:rPr>
          <w:sz w:val="22"/>
          <w:szCs w:val="22"/>
        </w:rPr>
        <w:t>control particulate matter</w:t>
      </w:r>
      <w:r w:rsidR="005E6767">
        <w:rPr>
          <w:sz w:val="22"/>
          <w:szCs w:val="22"/>
        </w:rPr>
        <w:t xml:space="preserve"> emissions (PM)</w:t>
      </w:r>
      <w:r w:rsidR="00C457FA" w:rsidRPr="0064291C">
        <w:rPr>
          <w:iCs/>
          <w:sz w:val="22"/>
          <w:szCs w:val="22"/>
        </w:rPr>
        <w:t>. Glass beads will be the abrasive media used</w:t>
      </w:r>
      <w:r w:rsidR="00482C0B" w:rsidRPr="0064291C">
        <w:rPr>
          <w:iCs/>
          <w:sz w:val="22"/>
          <w:szCs w:val="22"/>
        </w:rPr>
        <w:t>.</w:t>
      </w:r>
      <w:r w:rsidR="00C457FA" w:rsidRPr="00FC0ABB">
        <w:rPr>
          <w:color w:val="000000" w:themeColor="text1"/>
          <w:sz w:val="22"/>
          <w:szCs w:val="22"/>
        </w:rPr>
        <w:t xml:space="preserve"> </w:t>
      </w:r>
      <w:r w:rsidR="0039142D">
        <w:rPr>
          <w:color w:val="000000" w:themeColor="text1"/>
          <w:sz w:val="22"/>
          <w:szCs w:val="22"/>
        </w:rPr>
        <w:t xml:space="preserve"> </w:t>
      </w:r>
      <w:r w:rsidR="00C457FA" w:rsidRPr="00FC0ABB">
        <w:rPr>
          <w:color w:val="000000" w:themeColor="text1"/>
          <w:sz w:val="22"/>
          <w:szCs w:val="22"/>
        </w:rPr>
        <w:t xml:space="preserve">The </w:t>
      </w:r>
      <w:r w:rsidR="005E6767">
        <w:rPr>
          <w:color w:val="000000" w:themeColor="text1"/>
          <w:sz w:val="22"/>
          <w:szCs w:val="22"/>
        </w:rPr>
        <w:t>project will</w:t>
      </w:r>
      <w:r w:rsidR="00C457FA" w:rsidRPr="00FC0ABB">
        <w:rPr>
          <w:color w:val="000000" w:themeColor="text1"/>
          <w:sz w:val="22"/>
          <w:szCs w:val="22"/>
        </w:rPr>
        <w:t xml:space="preserve"> </w:t>
      </w:r>
      <w:r w:rsidR="00741403" w:rsidRPr="00FC0ABB">
        <w:rPr>
          <w:color w:val="000000" w:themeColor="text1"/>
          <w:sz w:val="22"/>
          <w:szCs w:val="22"/>
        </w:rPr>
        <w:t>increase the facility wide emissions</w:t>
      </w:r>
      <w:r w:rsidR="00482C0B" w:rsidRPr="00FC0ABB">
        <w:rPr>
          <w:color w:val="000000" w:themeColor="text1"/>
          <w:sz w:val="22"/>
          <w:szCs w:val="22"/>
        </w:rPr>
        <w:t xml:space="preserve"> </w:t>
      </w:r>
      <w:r w:rsidR="00741403" w:rsidRPr="00FC0ABB">
        <w:rPr>
          <w:color w:val="000000" w:themeColor="text1"/>
          <w:sz w:val="22"/>
          <w:szCs w:val="22"/>
        </w:rPr>
        <w:t xml:space="preserve">by the </w:t>
      </w:r>
      <w:r w:rsidR="00482C0B" w:rsidRPr="00FC0ABB">
        <w:rPr>
          <w:color w:val="000000" w:themeColor="text1"/>
          <w:sz w:val="22"/>
          <w:szCs w:val="22"/>
        </w:rPr>
        <w:t xml:space="preserve">following </w:t>
      </w:r>
      <w:r w:rsidR="00741403" w:rsidRPr="00FC0ABB">
        <w:rPr>
          <w:color w:val="000000" w:themeColor="text1"/>
          <w:sz w:val="22"/>
          <w:szCs w:val="22"/>
        </w:rPr>
        <w:t>amounts</w:t>
      </w:r>
      <w:r w:rsidR="00482C0B" w:rsidRPr="00FC0ABB">
        <w:rPr>
          <w:color w:val="000000" w:themeColor="text1"/>
          <w:sz w:val="22"/>
          <w:szCs w:val="22"/>
        </w:rPr>
        <w:t>:</w:t>
      </w:r>
      <w:r w:rsidR="008E140F" w:rsidRPr="00FC0ABB">
        <w:rPr>
          <w:color w:val="000000" w:themeColor="text1"/>
          <w:sz w:val="22"/>
          <w:szCs w:val="22"/>
        </w:rPr>
        <w:t xml:space="preserve"> </w:t>
      </w:r>
      <w:r w:rsidR="00B51B81" w:rsidRPr="00FC0ABB">
        <w:rPr>
          <w:color w:val="000000" w:themeColor="text1"/>
          <w:sz w:val="22"/>
          <w:szCs w:val="22"/>
        </w:rPr>
        <w:t>0.017</w:t>
      </w:r>
      <w:r w:rsidR="008E140F" w:rsidRPr="00FC0ABB">
        <w:rPr>
          <w:color w:val="000000" w:themeColor="text1"/>
          <w:sz w:val="22"/>
          <w:szCs w:val="22"/>
        </w:rPr>
        <w:t xml:space="preserve"> tons per year (</w:t>
      </w:r>
      <w:proofErr w:type="spellStart"/>
      <w:r w:rsidR="008E140F" w:rsidRPr="00FC0ABB">
        <w:rPr>
          <w:color w:val="000000" w:themeColor="text1"/>
          <w:sz w:val="22"/>
          <w:szCs w:val="22"/>
        </w:rPr>
        <w:t>tpy</w:t>
      </w:r>
      <w:proofErr w:type="spellEnd"/>
      <w:r w:rsidR="008E140F" w:rsidRPr="00FC0ABB">
        <w:rPr>
          <w:color w:val="000000" w:themeColor="text1"/>
          <w:sz w:val="22"/>
          <w:szCs w:val="22"/>
        </w:rPr>
        <w:t>)</w:t>
      </w:r>
      <w:r w:rsidR="00741403" w:rsidRPr="00FC0ABB">
        <w:rPr>
          <w:color w:val="000000" w:themeColor="text1"/>
          <w:sz w:val="22"/>
          <w:szCs w:val="22"/>
        </w:rPr>
        <w:t xml:space="preserve"> of</w:t>
      </w:r>
      <w:r w:rsidR="008E140F" w:rsidRPr="00FC0ABB">
        <w:rPr>
          <w:color w:val="000000" w:themeColor="text1"/>
          <w:sz w:val="22"/>
          <w:szCs w:val="22"/>
        </w:rPr>
        <w:t xml:space="preserve"> </w:t>
      </w:r>
      <w:r w:rsidR="0064291C" w:rsidRPr="00FC0ABB">
        <w:rPr>
          <w:color w:val="000000" w:themeColor="text1"/>
          <w:sz w:val="22"/>
          <w:szCs w:val="22"/>
        </w:rPr>
        <w:t>P</w:t>
      </w:r>
      <w:r w:rsidR="00741403" w:rsidRPr="00FC0ABB">
        <w:rPr>
          <w:color w:val="000000" w:themeColor="text1"/>
          <w:sz w:val="22"/>
          <w:szCs w:val="22"/>
        </w:rPr>
        <w:t xml:space="preserve">M; 0.014 </w:t>
      </w:r>
      <w:proofErr w:type="spellStart"/>
      <w:r w:rsidR="00741403" w:rsidRPr="00FC0ABB">
        <w:rPr>
          <w:color w:val="000000" w:themeColor="text1"/>
          <w:sz w:val="22"/>
          <w:szCs w:val="22"/>
        </w:rPr>
        <w:t>tpy</w:t>
      </w:r>
      <w:proofErr w:type="spellEnd"/>
      <w:r w:rsidR="00741403" w:rsidRPr="00FC0ABB">
        <w:rPr>
          <w:color w:val="000000" w:themeColor="text1"/>
          <w:sz w:val="22"/>
          <w:szCs w:val="22"/>
        </w:rPr>
        <w:t xml:space="preserve"> of </w:t>
      </w:r>
      <w:r w:rsidR="00B51B81" w:rsidRPr="00FC0ABB">
        <w:rPr>
          <w:sz w:val="22"/>
          <w:szCs w:val="22"/>
        </w:rPr>
        <w:t>PM</w:t>
      </w:r>
      <w:r w:rsidR="00B51B81" w:rsidRPr="00FC0ABB">
        <w:rPr>
          <w:sz w:val="22"/>
          <w:szCs w:val="22"/>
          <w:vertAlign w:val="subscript"/>
        </w:rPr>
        <w:t>10</w:t>
      </w:r>
      <w:r w:rsidR="0064291C" w:rsidRPr="00FC0ABB">
        <w:rPr>
          <w:sz w:val="22"/>
          <w:szCs w:val="22"/>
        </w:rPr>
        <w:t>;</w:t>
      </w:r>
      <w:r w:rsidR="008E140F" w:rsidRPr="00FC0ABB">
        <w:rPr>
          <w:color w:val="000000" w:themeColor="text1"/>
          <w:sz w:val="22"/>
          <w:szCs w:val="22"/>
        </w:rPr>
        <w:t xml:space="preserve"> </w:t>
      </w:r>
      <w:r w:rsidR="00741403" w:rsidRPr="00FC0ABB">
        <w:rPr>
          <w:sz w:val="22"/>
          <w:szCs w:val="22"/>
        </w:rPr>
        <w:t xml:space="preserve">0.013 </w:t>
      </w:r>
      <w:proofErr w:type="spellStart"/>
      <w:r w:rsidR="00741403" w:rsidRPr="00FC0ABB">
        <w:rPr>
          <w:sz w:val="22"/>
          <w:szCs w:val="22"/>
        </w:rPr>
        <w:t>tpy</w:t>
      </w:r>
      <w:proofErr w:type="spellEnd"/>
      <w:r w:rsidR="00741403" w:rsidRPr="00FC0ABB">
        <w:rPr>
          <w:sz w:val="22"/>
          <w:szCs w:val="22"/>
        </w:rPr>
        <w:t xml:space="preserve"> of </w:t>
      </w:r>
      <w:r w:rsidR="00B51B81" w:rsidRPr="00FC0ABB">
        <w:rPr>
          <w:sz w:val="22"/>
          <w:szCs w:val="22"/>
        </w:rPr>
        <w:t>PM</w:t>
      </w:r>
      <w:r w:rsidR="00B51B81" w:rsidRPr="00FC0ABB">
        <w:rPr>
          <w:sz w:val="22"/>
          <w:szCs w:val="22"/>
          <w:vertAlign w:val="subscript"/>
        </w:rPr>
        <w:t>2.5</w:t>
      </w:r>
      <w:r w:rsidR="008E140F" w:rsidRPr="00FC0ABB">
        <w:rPr>
          <w:sz w:val="22"/>
          <w:szCs w:val="22"/>
        </w:rPr>
        <w:t xml:space="preserve">; and </w:t>
      </w:r>
      <w:r w:rsidR="00741403" w:rsidRPr="00FC0ABB">
        <w:rPr>
          <w:iCs/>
          <w:sz w:val="22"/>
          <w:szCs w:val="22"/>
        </w:rPr>
        <w:t xml:space="preserve">0.00035 </w:t>
      </w:r>
      <w:proofErr w:type="spellStart"/>
      <w:r w:rsidR="00741403" w:rsidRPr="00FC0ABB">
        <w:rPr>
          <w:iCs/>
          <w:sz w:val="22"/>
          <w:szCs w:val="22"/>
        </w:rPr>
        <w:t>tpy</w:t>
      </w:r>
      <w:proofErr w:type="spellEnd"/>
      <w:r w:rsidR="00741403" w:rsidRPr="00FC0ABB">
        <w:rPr>
          <w:iCs/>
          <w:sz w:val="22"/>
          <w:szCs w:val="22"/>
        </w:rPr>
        <w:t xml:space="preserve"> of </w:t>
      </w:r>
      <w:r w:rsidR="0064291C" w:rsidRPr="00FC0ABB">
        <w:rPr>
          <w:iCs/>
          <w:sz w:val="22"/>
          <w:szCs w:val="22"/>
        </w:rPr>
        <w:t>volatile organic carbons</w:t>
      </w:r>
      <w:r w:rsidR="00741403" w:rsidRPr="00FC0ABB">
        <w:rPr>
          <w:color w:val="000000" w:themeColor="text1"/>
          <w:sz w:val="22"/>
          <w:szCs w:val="22"/>
        </w:rPr>
        <w:t>.</w:t>
      </w:r>
    </w:p>
    <w:p w14:paraId="49E84928" w14:textId="351FDAEA" w:rsidR="00F01B7B" w:rsidRDefault="00F01B7B" w:rsidP="0064291C">
      <w:pPr>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w:t>
      </w:r>
      <w:proofErr w:type="gramStart"/>
      <w:r w:rsidRPr="00245C25">
        <w:rPr>
          <w:sz w:val="22"/>
          <w:szCs w:val="22"/>
        </w:rPr>
        <w:t>requirements</w:t>
      </w:r>
      <w:proofErr w:type="gramEnd"/>
      <w:r w:rsidRPr="00245C25">
        <w:rPr>
          <w:sz w:val="22"/>
          <w:szCs w:val="22"/>
        </w:rPr>
        <w:t xml:space="preserve"> and an air permit is required to perform the proposed work.  The Permitting Authority responsible for making a permit determination for this project</w:t>
      </w:r>
      <w:r w:rsidR="00B10989">
        <w:rPr>
          <w:sz w:val="22"/>
          <w:szCs w:val="22"/>
        </w:rPr>
        <w:t xml:space="preserve"> is the </w:t>
      </w:r>
      <w:r w:rsidR="00BA6D93" w:rsidRPr="00C1700A">
        <w:rPr>
          <w:sz w:val="22"/>
          <w:szCs w:val="22"/>
        </w:rPr>
        <w:t>Northeast District Office</w:t>
      </w:r>
      <w:r w:rsidR="00B10989">
        <w:rPr>
          <w:sz w:val="22"/>
          <w:szCs w:val="22"/>
        </w:rPr>
        <w:t xml:space="preserve">.  </w:t>
      </w:r>
      <w:r w:rsidRPr="00245C25">
        <w:rPr>
          <w:sz w:val="22"/>
          <w:szCs w:val="22"/>
        </w:rPr>
        <w:t xml:space="preserve">The Permitting Authority’s physical address is:  </w:t>
      </w:r>
      <w:r w:rsidR="00BA6D93" w:rsidRPr="007A1EFD">
        <w:rPr>
          <w:sz w:val="22"/>
          <w:szCs w:val="22"/>
        </w:rPr>
        <w:t>8800 Baymeadows Way West, Suite 100, Jacksonville, Florida 32256</w:t>
      </w:r>
      <w:r w:rsidR="00BA6D93" w:rsidRPr="00245C25">
        <w:rPr>
          <w:sz w:val="22"/>
          <w:szCs w:val="22"/>
        </w:rPr>
        <w:t xml:space="preserve">.  </w:t>
      </w:r>
      <w:r w:rsidRPr="00245C25">
        <w:rPr>
          <w:sz w:val="22"/>
          <w:szCs w:val="22"/>
        </w:rPr>
        <w:t xml:space="preserve">The Permitting Authority’s mailing address is:  </w:t>
      </w:r>
      <w:r w:rsidR="00BA6D93" w:rsidRPr="007A1EFD">
        <w:rPr>
          <w:sz w:val="22"/>
          <w:szCs w:val="22"/>
        </w:rPr>
        <w:t>8800 Baymeadows Way West, Suite 100, Jacksonville, Florida 32256</w:t>
      </w:r>
      <w:r w:rsidR="00BA6D93">
        <w:rPr>
          <w:sz w:val="22"/>
          <w:szCs w:val="22"/>
        </w:rPr>
        <w:t xml:space="preserve">.  </w:t>
      </w:r>
      <w:r w:rsidR="00766FCF" w:rsidRPr="00245C25">
        <w:rPr>
          <w:sz w:val="22"/>
          <w:szCs w:val="22"/>
        </w:rPr>
        <w:t>The Permitting Authority’s</w:t>
      </w:r>
      <w:r w:rsidR="00766FCF">
        <w:rPr>
          <w:sz w:val="22"/>
          <w:szCs w:val="22"/>
        </w:rPr>
        <w:t xml:space="preserve"> phone number is </w:t>
      </w:r>
      <w:r w:rsidR="00BA6D93">
        <w:rPr>
          <w:sz w:val="22"/>
          <w:szCs w:val="22"/>
        </w:rPr>
        <w:t xml:space="preserve">(904) 256-1700. </w:t>
      </w:r>
    </w:p>
    <w:p w14:paraId="6F4B68E8" w14:textId="77777777" w:rsidR="00F01B7B" w:rsidRPr="00054F0B" w:rsidRDefault="00683A8E" w:rsidP="0039142D">
      <w:pPr>
        <w:widowControl w:val="0"/>
        <w:spacing w:before="120"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w:t>
      </w:r>
      <w:proofErr w:type="gramStart"/>
      <w:r w:rsidRPr="009A5EC0">
        <w:rPr>
          <w:sz w:val="22"/>
          <w:szCs w:val="22"/>
        </w:rPr>
        <w:t>persons</w:t>
      </w:r>
      <w:proofErr w:type="gramEnd"/>
      <w:r w:rsidRPr="009A5EC0">
        <w:rPr>
          <w:sz w:val="22"/>
          <w:szCs w:val="22"/>
        </w:rPr>
        <w:t xml:space="preserve">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054F0B" w:rsidRPr="00054F0B">
          <w:rPr>
            <w:rStyle w:val="Hyperlink"/>
            <w:sz w:val="22"/>
            <w:szCs w:val="22"/>
          </w:rPr>
          <w:t>https://fldep.dep.state.fl.us/air/emission/apds/default.asp</w:t>
        </w:r>
      </w:hyperlink>
      <w:r w:rsidRPr="00054F0B">
        <w:rPr>
          <w:sz w:val="22"/>
          <w:szCs w:val="22"/>
        </w:rPr>
        <w:t>.</w:t>
      </w:r>
    </w:p>
    <w:p w14:paraId="3B0491A7" w14:textId="77777777"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The Permitting Authority gives notice of its intent to issue a</w:t>
      </w:r>
      <w:r w:rsidR="00065A8F">
        <w:rPr>
          <w:sz w:val="22"/>
          <w:szCs w:val="22"/>
        </w:rPr>
        <w:t>n</w:t>
      </w:r>
      <w:r w:rsidRPr="00245C25">
        <w:rPr>
          <w:sz w:val="22"/>
          <w:szCs w:val="22"/>
        </w:rPr>
        <w:t xml:space="preserve">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w:t>
      </w:r>
      <w:r w:rsidRPr="00FC0ABB">
        <w:rPr>
          <w:sz w:val="22"/>
          <w:szCs w:val="22"/>
        </w:rPr>
        <w:t>operation of proposed equipment will</w:t>
      </w:r>
      <w:r w:rsidRPr="00245C25">
        <w:rPr>
          <w:sz w:val="22"/>
          <w:szCs w:val="22"/>
        </w:rPr>
        <w:t xml:space="preserve">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395499CC" w14:textId="77777777"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14:paraId="7D9CF0AF" w14:textId="19B374CF"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w:t>
      </w:r>
      <w:proofErr w:type="gramStart"/>
      <w:r w:rsidRPr="00245C25">
        <w:rPr>
          <w:sz w:val="22"/>
          <w:szCs w:val="22"/>
        </w:rPr>
        <w:t>persons</w:t>
      </w:r>
      <w:proofErr w:type="gramEnd"/>
      <w:r w:rsidRPr="00245C25">
        <w:rPr>
          <w:sz w:val="22"/>
          <w:szCs w:val="22"/>
        </w:rPr>
        <w:t xml:space="preserve"> other than those entitled to written notice under Section 120.60(3), F.S., must be filed within 14 days of </w:t>
      </w:r>
      <w:r w:rsidRPr="00245C25">
        <w:rPr>
          <w:sz w:val="22"/>
          <w:szCs w:val="22"/>
        </w:rPr>
        <w:lastRenderedPageBreak/>
        <w:t>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w:t>
      </w:r>
      <w:r w:rsidRPr="00B53D94">
        <w:rPr>
          <w:sz w:val="22"/>
          <w:szCs w:val="22"/>
        </w:rPr>
        <w:t xml:space="preserve">must contain the information set </w:t>
      </w:r>
      <w:r w:rsidRPr="00FC0ABB">
        <w:rPr>
          <w:sz w:val="22"/>
          <w:szCs w:val="22"/>
        </w:rPr>
        <w:t xml:space="preserve">forth below and must be filed (received) with the Agency Clerk in the Office of General Counsel, 3900 Commonwealth Boulevard, MS 35, Tallahassee, Florida 32399-3000, </w:t>
      </w:r>
      <w:hyperlink r:id="rId8" w:history="1">
        <w:r w:rsidR="005541A2" w:rsidRPr="00FC0ABB">
          <w:rPr>
            <w:rStyle w:val="Hyperlink"/>
            <w:sz w:val="22"/>
            <w:szCs w:val="22"/>
          </w:rPr>
          <w:t>Agency_Clerk@dep.state.fl.us</w:t>
        </w:r>
      </w:hyperlink>
      <w:r w:rsidR="009D6001" w:rsidRPr="00FC0ABB">
        <w:t>, before</w:t>
      </w:r>
      <w:r w:rsidRPr="00B53D94">
        <w:rPr>
          <w:sz w:val="22"/>
          <w:szCs w:val="22"/>
        </w:rPr>
        <w:t xml:space="preserve"> the</w:t>
      </w:r>
      <w:r w:rsidRPr="00B86910">
        <w:rPr>
          <w:sz w:val="22"/>
          <w:szCs w:val="22"/>
        </w:rPr>
        <w:t xml:space="preserve"> deadline.  </w:t>
      </w:r>
      <w:r w:rsidRPr="00245C25">
        <w:rPr>
          <w:sz w:val="22"/>
          <w:szCs w:val="22"/>
        </w:rPr>
        <w:t xml:space="preserve">The failure of any person to file a petition within the appropriate </w:t>
      </w:r>
      <w:proofErr w:type="gramStart"/>
      <w:r w:rsidRPr="00245C25">
        <w:rPr>
          <w:sz w:val="22"/>
          <w:szCs w:val="22"/>
        </w:rPr>
        <w:t>time period</w:t>
      </w:r>
      <w:proofErr w:type="gramEnd"/>
      <w:r w:rsidRPr="00245C25">
        <w:rPr>
          <w:sz w:val="22"/>
          <w:szCs w:val="22"/>
        </w:rPr>
        <w:t xml:space="preserve">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08CA7804" w14:textId="77777777"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5A6AF077" w14:textId="77777777" w:rsidR="00F6544C"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w:t>
      </w:r>
      <w:proofErr w:type="gramStart"/>
      <w:r w:rsidRPr="00245C25">
        <w:rPr>
          <w:sz w:val="22"/>
          <w:szCs w:val="22"/>
        </w:rPr>
        <w:t>Persons</w:t>
      </w:r>
      <w:proofErr w:type="gramEnd"/>
      <w:r w:rsidRPr="00245C25">
        <w:rPr>
          <w:sz w:val="22"/>
          <w:szCs w:val="22"/>
        </w:rPr>
        <w:t xml:space="preserve">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14:paraId="5397FC37" w14:textId="0C447A8B" w:rsidR="00D2599B" w:rsidRPr="00245C25" w:rsidRDefault="00D2599B" w:rsidP="00D2599B">
      <w:pPr>
        <w:widowControl w:val="0"/>
        <w:tabs>
          <w:tab w:val="left" w:pos="0"/>
        </w:tabs>
        <w:spacing w:after="120"/>
        <w:rPr>
          <w:sz w:val="22"/>
          <w:szCs w:val="22"/>
        </w:rPr>
      </w:pPr>
      <w:r w:rsidRPr="00AE2583">
        <w:rPr>
          <w:b/>
          <w:sz w:val="22"/>
          <w:szCs w:val="22"/>
        </w:rPr>
        <w:t>Extension of Time</w:t>
      </w:r>
      <w:r w:rsidRPr="00AE2583">
        <w:rPr>
          <w:sz w:val="22"/>
          <w:szCs w:val="22"/>
        </w:rPr>
        <w:t xml:space="preserve">:  Under Rule 62-110.106(4), F.A.C., a person whose substantial interests are affected by the Department’s action may also request an extension of time to file a petition for an administrative hearing.  The Department may, for good cause shown, grant the request for an extension of time.  Requests for extension of time must be filed with the Office of General Counsel of the Department at 3900 Commonwealth Boulevard, Mail Station 35, Tallahassee, Florida 32399-3000, or via electronic correspondence at </w:t>
      </w:r>
      <w:hyperlink r:id="rId9" w:history="1">
        <w:r w:rsidRPr="00AE2583">
          <w:rPr>
            <w:rStyle w:val="Hyperlink"/>
            <w:sz w:val="22"/>
            <w:szCs w:val="22"/>
          </w:rPr>
          <w:t>Agency_Clerk@dep.state.fl.us</w:t>
        </w:r>
      </w:hyperlink>
      <w:r w:rsidRPr="00AE2583">
        <w:rPr>
          <w:sz w:val="22"/>
          <w:szCs w:val="22"/>
        </w:rPr>
        <w:t xml:space="preserve">, </w:t>
      </w:r>
      <w:r>
        <w:rPr>
          <w:i/>
          <w:sz w:val="22"/>
          <w:szCs w:val="22"/>
          <w:highlight w:val="green"/>
        </w:rPr>
        <w:t xml:space="preserve"> </w:t>
      </w:r>
      <w:r w:rsidRPr="00AE2583">
        <w:rPr>
          <w:sz w:val="22"/>
          <w:szCs w:val="22"/>
        </w:rPr>
        <w:t xml:space="preserve">before the deadline for filing a petition for an administrative hearing.  A timely request for extension of time shall toll the running of the </w:t>
      </w:r>
      <w:proofErr w:type="gramStart"/>
      <w:r w:rsidRPr="00AE2583">
        <w:rPr>
          <w:sz w:val="22"/>
          <w:szCs w:val="22"/>
        </w:rPr>
        <w:t>time period</w:t>
      </w:r>
      <w:proofErr w:type="gramEnd"/>
      <w:r w:rsidRPr="00AE2583">
        <w:rPr>
          <w:sz w:val="22"/>
          <w:szCs w:val="22"/>
        </w:rPr>
        <w:t xml:space="preserve"> for filing a petition until the request is acted upon.</w:t>
      </w:r>
    </w:p>
    <w:p w14:paraId="08B3B4E8" w14:textId="77777777"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10"/>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6AA5" w14:textId="77777777" w:rsidR="009966B9" w:rsidRDefault="009966B9">
      <w:r>
        <w:separator/>
      </w:r>
    </w:p>
  </w:endnote>
  <w:endnote w:type="continuationSeparator" w:id="0">
    <w:p w14:paraId="08B626E1" w14:textId="77777777" w:rsidR="009966B9" w:rsidRDefault="0099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E138" w14:textId="77777777"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2BCE2" w14:textId="77777777" w:rsidR="009966B9" w:rsidRDefault="009966B9">
      <w:r>
        <w:separator/>
      </w:r>
    </w:p>
  </w:footnote>
  <w:footnote w:type="continuationSeparator" w:id="0">
    <w:p w14:paraId="28E36154" w14:textId="77777777" w:rsidR="009966B9" w:rsidRDefault="00996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1921326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DCB"/>
    <w:rsid w:val="000145A9"/>
    <w:rsid w:val="00016360"/>
    <w:rsid w:val="000172C7"/>
    <w:rsid w:val="000201B7"/>
    <w:rsid w:val="00021CAD"/>
    <w:rsid w:val="00022496"/>
    <w:rsid w:val="00041531"/>
    <w:rsid w:val="000444AF"/>
    <w:rsid w:val="00054F0B"/>
    <w:rsid w:val="00055781"/>
    <w:rsid w:val="00065A8F"/>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21A35"/>
    <w:rsid w:val="00133081"/>
    <w:rsid w:val="00140F12"/>
    <w:rsid w:val="00153B36"/>
    <w:rsid w:val="00180899"/>
    <w:rsid w:val="00185991"/>
    <w:rsid w:val="001879AD"/>
    <w:rsid w:val="00194C19"/>
    <w:rsid w:val="001971AC"/>
    <w:rsid w:val="001B3672"/>
    <w:rsid w:val="001B3C22"/>
    <w:rsid w:val="001C0A9C"/>
    <w:rsid w:val="001C4B70"/>
    <w:rsid w:val="001C51BD"/>
    <w:rsid w:val="001D6C3C"/>
    <w:rsid w:val="001D7104"/>
    <w:rsid w:val="001E1FCB"/>
    <w:rsid w:val="001E5595"/>
    <w:rsid w:val="001E7567"/>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020C"/>
    <w:rsid w:val="003014CE"/>
    <w:rsid w:val="0032156D"/>
    <w:rsid w:val="00341927"/>
    <w:rsid w:val="00344ED3"/>
    <w:rsid w:val="0036419C"/>
    <w:rsid w:val="00374183"/>
    <w:rsid w:val="003746AF"/>
    <w:rsid w:val="0039142D"/>
    <w:rsid w:val="003A232B"/>
    <w:rsid w:val="003A3F8B"/>
    <w:rsid w:val="003A7437"/>
    <w:rsid w:val="003B677A"/>
    <w:rsid w:val="003E0568"/>
    <w:rsid w:val="003F01A9"/>
    <w:rsid w:val="003F1751"/>
    <w:rsid w:val="004050C7"/>
    <w:rsid w:val="00432210"/>
    <w:rsid w:val="00450E73"/>
    <w:rsid w:val="00461E05"/>
    <w:rsid w:val="00462BD9"/>
    <w:rsid w:val="00463B1B"/>
    <w:rsid w:val="004739DF"/>
    <w:rsid w:val="00474AC2"/>
    <w:rsid w:val="00481854"/>
    <w:rsid w:val="00482C0B"/>
    <w:rsid w:val="00492666"/>
    <w:rsid w:val="004A0829"/>
    <w:rsid w:val="004B4B51"/>
    <w:rsid w:val="004D5407"/>
    <w:rsid w:val="004D583B"/>
    <w:rsid w:val="004D5B63"/>
    <w:rsid w:val="004D776C"/>
    <w:rsid w:val="004E0E5B"/>
    <w:rsid w:val="004F373C"/>
    <w:rsid w:val="004F44D4"/>
    <w:rsid w:val="005240D3"/>
    <w:rsid w:val="005364C1"/>
    <w:rsid w:val="00540139"/>
    <w:rsid w:val="005408D2"/>
    <w:rsid w:val="005541A2"/>
    <w:rsid w:val="005670CF"/>
    <w:rsid w:val="00581DB6"/>
    <w:rsid w:val="00582C6F"/>
    <w:rsid w:val="005975FC"/>
    <w:rsid w:val="005A0EFA"/>
    <w:rsid w:val="005A7939"/>
    <w:rsid w:val="005B69C6"/>
    <w:rsid w:val="005B79A2"/>
    <w:rsid w:val="005C6A61"/>
    <w:rsid w:val="005D3FB5"/>
    <w:rsid w:val="005E6396"/>
    <w:rsid w:val="005E6767"/>
    <w:rsid w:val="005F6488"/>
    <w:rsid w:val="00610478"/>
    <w:rsid w:val="0061086A"/>
    <w:rsid w:val="00620AAF"/>
    <w:rsid w:val="006241D3"/>
    <w:rsid w:val="00640207"/>
    <w:rsid w:val="00641413"/>
    <w:rsid w:val="0064291C"/>
    <w:rsid w:val="00672F6B"/>
    <w:rsid w:val="00681647"/>
    <w:rsid w:val="00683A8E"/>
    <w:rsid w:val="00686F0C"/>
    <w:rsid w:val="006877D1"/>
    <w:rsid w:val="00690CAA"/>
    <w:rsid w:val="00691F26"/>
    <w:rsid w:val="00693FEA"/>
    <w:rsid w:val="00696DB2"/>
    <w:rsid w:val="006B4B26"/>
    <w:rsid w:val="006C629F"/>
    <w:rsid w:val="006C64F1"/>
    <w:rsid w:val="006C702F"/>
    <w:rsid w:val="006D00F2"/>
    <w:rsid w:val="006E0C7D"/>
    <w:rsid w:val="006E1E6A"/>
    <w:rsid w:val="006E5246"/>
    <w:rsid w:val="006F28F1"/>
    <w:rsid w:val="007166CA"/>
    <w:rsid w:val="00724542"/>
    <w:rsid w:val="00741403"/>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172A"/>
    <w:rsid w:val="00883FF8"/>
    <w:rsid w:val="00891887"/>
    <w:rsid w:val="008954FB"/>
    <w:rsid w:val="008A30AC"/>
    <w:rsid w:val="008A6485"/>
    <w:rsid w:val="008C0FC9"/>
    <w:rsid w:val="008D1313"/>
    <w:rsid w:val="008E140F"/>
    <w:rsid w:val="008E5734"/>
    <w:rsid w:val="008F5E57"/>
    <w:rsid w:val="008F6EF1"/>
    <w:rsid w:val="0090438B"/>
    <w:rsid w:val="00911FB4"/>
    <w:rsid w:val="00926E11"/>
    <w:rsid w:val="00932B27"/>
    <w:rsid w:val="00941A68"/>
    <w:rsid w:val="009461FC"/>
    <w:rsid w:val="00950298"/>
    <w:rsid w:val="0095709F"/>
    <w:rsid w:val="009678F8"/>
    <w:rsid w:val="00971DE6"/>
    <w:rsid w:val="00972F37"/>
    <w:rsid w:val="00975A66"/>
    <w:rsid w:val="0097717D"/>
    <w:rsid w:val="00982C90"/>
    <w:rsid w:val="00991D9B"/>
    <w:rsid w:val="00994D76"/>
    <w:rsid w:val="009966B9"/>
    <w:rsid w:val="009A3DCB"/>
    <w:rsid w:val="009A7BCA"/>
    <w:rsid w:val="009D0DF2"/>
    <w:rsid w:val="009D6001"/>
    <w:rsid w:val="009E206D"/>
    <w:rsid w:val="009F1274"/>
    <w:rsid w:val="009F2BE6"/>
    <w:rsid w:val="009F3870"/>
    <w:rsid w:val="00A12055"/>
    <w:rsid w:val="00A148BD"/>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1B81"/>
    <w:rsid w:val="00B5319B"/>
    <w:rsid w:val="00B53D94"/>
    <w:rsid w:val="00B727B7"/>
    <w:rsid w:val="00B81FAE"/>
    <w:rsid w:val="00B86060"/>
    <w:rsid w:val="00B968C8"/>
    <w:rsid w:val="00BA6D93"/>
    <w:rsid w:val="00BB765D"/>
    <w:rsid w:val="00BC6303"/>
    <w:rsid w:val="00BD230D"/>
    <w:rsid w:val="00BE4AF4"/>
    <w:rsid w:val="00BF15EC"/>
    <w:rsid w:val="00BF6370"/>
    <w:rsid w:val="00C15B87"/>
    <w:rsid w:val="00C17AAA"/>
    <w:rsid w:val="00C20638"/>
    <w:rsid w:val="00C218C2"/>
    <w:rsid w:val="00C42676"/>
    <w:rsid w:val="00C457FA"/>
    <w:rsid w:val="00C66D63"/>
    <w:rsid w:val="00C74D77"/>
    <w:rsid w:val="00CA5EDE"/>
    <w:rsid w:val="00CB3536"/>
    <w:rsid w:val="00CB62DE"/>
    <w:rsid w:val="00CC6BB9"/>
    <w:rsid w:val="00CD55F8"/>
    <w:rsid w:val="00CF2F33"/>
    <w:rsid w:val="00CF7FD1"/>
    <w:rsid w:val="00D0138B"/>
    <w:rsid w:val="00D039D7"/>
    <w:rsid w:val="00D242DA"/>
    <w:rsid w:val="00D2599B"/>
    <w:rsid w:val="00D34ADE"/>
    <w:rsid w:val="00D35673"/>
    <w:rsid w:val="00D80036"/>
    <w:rsid w:val="00D8137F"/>
    <w:rsid w:val="00D867A4"/>
    <w:rsid w:val="00D95AB0"/>
    <w:rsid w:val="00DC22F8"/>
    <w:rsid w:val="00DC236E"/>
    <w:rsid w:val="00DC3AD5"/>
    <w:rsid w:val="00DC6CAD"/>
    <w:rsid w:val="00DE271D"/>
    <w:rsid w:val="00DF529E"/>
    <w:rsid w:val="00E015D0"/>
    <w:rsid w:val="00E23998"/>
    <w:rsid w:val="00E257C9"/>
    <w:rsid w:val="00E32D0A"/>
    <w:rsid w:val="00E342EA"/>
    <w:rsid w:val="00E35E85"/>
    <w:rsid w:val="00E36793"/>
    <w:rsid w:val="00E55C4B"/>
    <w:rsid w:val="00E64A8A"/>
    <w:rsid w:val="00E67333"/>
    <w:rsid w:val="00E7783D"/>
    <w:rsid w:val="00E91F0A"/>
    <w:rsid w:val="00E97146"/>
    <w:rsid w:val="00EA05F9"/>
    <w:rsid w:val="00EA39B1"/>
    <w:rsid w:val="00EC09E1"/>
    <w:rsid w:val="00EC2E8B"/>
    <w:rsid w:val="00EC366A"/>
    <w:rsid w:val="00ED10F1"/>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C0ABB"/>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D22A7"/>
  <w15:docId w15:val="{FB6025FC-B329-4B94-BB3A-B65E18E1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Revision">
    <w:name w:val="Revision"/>
    <w:hidden/>
    <w:uiPriority w:val="99"/>
    <w:semiHidden/>
    <w:rsid w:val="00DF529E"/>
    <w:rPr>
      <w:rFonts w:ascii="Times New Roman" w:hAnsi="Times New Roman"/>
    </w:rPr>
  </w:style>
  <w:style w:type="character" w:styleId="CommentReference">
    <w:name w:val="annotation reference"/>
    <w:basedOn w:val="DefaultParagraphFont"/>
    <w:semiHidden/>
    <w:unhideWhenUsed/>
    <w:rsid w:val="005E6767"/>
    <w:rPr>
      <w:sz w:val="16"/>
      <w:szCs w:val="16"/>
    </w:rPr>
  </w:style>
  <w:style w:type="paragraph" w:styleId="CommentText">
    <w:name w:val="annotation text"/>
    <w:basedOn w:val="Normal"/>
    <w:link w:val="CommentTextChar"/>
    <w:unhideWhenUsed/>
    <w:rsid w:val="005E6767"/>
  </w:style>
  <w:style w:type="character" w:customStyle="1" w:styleId="CommentTextChar">
    <w:name w:val="Comment Text Char"/>
    <w:basedOn w:val="DefaultParagraphFont"/>
    <w:link w:val="CommentText"/>
    <w:rsid w:val="005E6767"/>
    <w:rPr>
      <w:rFonts w:ascii="Times New Roman" w:hAnsi="Times New Roman"/>
    </w:rPr>
  </w:style>
  <w:style w:type="paragraph" w:styleId="CommentSubject">
    <w:name w:val="annotation subject"/>
    <w:basedOn w:val="CommentText"/>
    <w:next w:val="CommentText"/>
    <w:link w:val="CommentSubjectChar"/>
    <w:semiHidden/>
    <w:unhideWhenUsed/>
    <w:rsid w:val="005E6767"/>
    <w:rPr>
      <w:b/>
      <w:bCs/>
    </w:rPr>
  </w:style>
  <w:style w:type="character" w:customStyle="1" w:styleId="CommentSubjectChar">
    <w:name w:val="Comment Subject Char"/>
    <w:basedOn w:val="CommentTextChar"/>
    <w:link w:val="CommentSubject"/>
    <w:semiHidden/>
    <w:rsid w:val="005E6767"/>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gency_Clerk@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1334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8980</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Durden, Brian</cp:lastModifiedBy>
  <cp:revision>2</cp:revision>
  <dcterms:created xsi:type="dcterms:W3CDTF">2025-10-30T18:54:00Z</dcterms:created>
  <dcterms:modified xsi:type="dcterms:W3CDTF">2025-10-31T16:59:00Z</dcterms:modified>
</cp:coreProperties>
</file>