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footer8.xml" ContentType="application/vnd.openxmlformats-officedocument.wordprocessingml.footer+xml"/>
  <Override PartName="/word/header7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E95" w:rsidRDefault="00744E95" w:rsidP="00EA5960">
      <w:pPr>
        <w:suppressAutoHyphens/>
        <w:outlineLvl w:val="0"/>
        <w:rPr>
          <w:sz w:val="48"/>
          <w:szCs w:val="48"/>
        </w:rPr>
      </w:pPr>
      <w:bookmarkStart w:id="0" w:name="_GoBack"/>
      <w:bookmarkEnd w:id="0"/>
    </w:p>
    <w:p w:rsidR="00533828" w:rsidRPr="002E5AA6" w:rsidRDefault="00DE715C" w:rsidP="00533828">
      <w:pPr>
        <w:spacing w:after="120"/>
        <w:jc w:val="center"/>
        <w:outlineLvl w:val="0"/>
        <w:rPr>
          <w:sz w:val="48"/>
          <w:szCs w:val="48"/>
        </w:rPr>
      </w:pPr>
      <w:r>
        <w:rPr>
          <w:sz w:val="48"/>
          <w:szCs w:val="48"/>
        </w:rPr>
        <w:t>New Wales</w:t>
      </w:r>
      <w:r w:rsidR="004E2167">
        <w:rPr>
          <w:sz w:val="48"/>
          <w:szCs w:val="48"/>
        </w:rPr>
        <w:t xml:space="preserve"> Facility</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DE715C">
        <w:rPr>
          <w:sz w:val="36"/>
          <w:szCs w:val="36"/>
        </w:rPr>
        <w:t>1050059</w:t>
      </w:r>
    </w:p>
    <w:p w:rsidR="00533828" w:rsidRPr="002E5AA6" w:rsidRDefault="00DE715C" w:rsidP="00533828">
      <w:pPr>
        <w:spacing w:line="240" w:lineRule="atLeast"/>
        <w:jc w:val="center"/>
        <w:outlineLvl w:val="0"/>
        <w:rPr>
          <w:sz w:val="36"/>
          <w:szCs w:val="36"/>
        </w:rPr>
      </w:pPr>
      <w:r>
        <w:rPr>
          <w:sz w:val="36"/>
          <w:szCs w:val="36"/>
        </w:rPr>
        <w:t>Polk</w:t>
      </w:r>
      <w:r w:rsidR="00533828" w:rsidRPr="002E5AA6">
        <w:rPr>
          <w:sz w:val="36"/>
          <w:szCs w:val="36"/>
        </w:rPr>
        <w:t xml:space="preserve"> County</w:t>
      </w:r>
    </w:p>
    <w:p w:rsidR="00533828" w:rsidRDefault="00533828" w:rsidP="00533828">
      <w:pPr>
        <w:jc w:val="center"/>
      </w:pPr>
    </w:p>
    <w:p w:rsidR="00533828" w:rsidRPr="00533828" w:rsidRDefault="00BA5A25" w:rsidP="00533828">
      <w:pPr>
        <w:pStyle w:val="Heading4"/>
        <w:suppressAutoHyphens/>
        <w:spacing w:before="0" w:after="120"/>
        <w:jc w:val="center"/>
        <w:rPr>
          <w:bCs w:val="0"/>
          <w:sz w:val="36"/>
          <w:szCs w:val="36"/>
        </w:rPr>
      </w:pPr>
      <w:r>
        <w:rPr>
          <w:bCs w:val="0"/>
          <w:sz w:val="36"/>
          <w:szCs w:val="36"/>
        </w:rPr>
        <w:t>Title V Air Operation</w:t>
      </w:r>
      <w:r w:rsidR="0071648B">
        <w:rPr>
          <w:bCs w:val="0"/>
          <w:sz w:val="36"/>
          <w:szCs w:val="36"/>
        </w:rPr>
        <w:t xml:space="preserve"> Permit</w:t>
      </w:r>
      <w:r w:rsidR="00533828" w:rsidRPr="00533828">
        <w:rPr>
          <w:bCs w:val="0"/>
          <w:sz w:val="36"/>
          <w:szCs w:val="36"/>
        </w:rPr>
        <w:t xml:space="preserve"> </w:t>
      </w:r>
      <w:r w:rsidR="00071495">
        <w:rPr>
          <w:bCs w:val="0"/>
          <w:sz w:val="36"/>
          <w:szCs w:val="36"/>
        </w:rPr>
        <w:t>Revision</w:t>
      </w:r>
    </w:p>
    <w:p w:rsidR="00533828" w:rsidRPr="004E2167" w:rsidRDefault="004E11E7" w:rsidP="00533828">
      <w:pPr>
        <w:pStyle w:val="Heading4"/>
        <w:spacing w:before="0" w:after="0"/>
        <w:jc w:val="center"/>
        <w:rPr>
          <w:b w:val="0"/>
          <w:bCs w:val="0"/>
          <w:szCs w:val="20"/>
        </w:rPr>
      </w:pPr>
      <w:r>
        <w:rPr>
          <w:b w:val="0"/>
          <w:bCs w:val="0"/>
          <w:szCs w:val="20"/>
        </w:rPr>
        <w:t xml:space="preserve">Air Operation </w:t>
      </w:r>
      <w:r w:rsidR="0071648B">
        <w:rPr>
          <w:b w:val="0"/>
          <w:bCs w:val="0"/>
          <w:szCs w:val="20"/>
        </w:rPr>
        <w:t>Permit</w:t>
      </w:r>
      <w:r w:rsidR="003410B8">
        <w:rPr>
          <w:b w:val="0"/>
          <w:bCs w:val="0"/>
          <w:szCs w:val="20"/>
        </w:rPr>
        <w:t xml:space="preserve"> No. 1050059</w:t>
      </w:r>
      <w:r w:rsidR="00AB7BA4">
        <w:rPr>
          <w:b w:val="0"/>
          <w:bCs w:val="0"/>
          <w:szCs w:val="20"/>
        </w:rPr>
        <w:t>-088</w:t>
      </w:r>
      <w:r w:rsidR="00533828" w:rsidRPr="004E2167">
        <w:rPr>
          <w:b w:val="0"/>
          <w:bCs w:val="0"/>
          <w:szCs w:val="20"/>
        </w:rPr>
        <w:t>-AV</w:t>
      </w:r>
    </w:p>
    <w:p w:rsidR="00533828" w:rsidRPr="00502BAC" w:rsidRDefault="001F2D27" w:rsidP="00533828">
      <w:pPr>
        <w:pStyle w:val="Heading4"/>
        <w:spacing w:before="0" w:after="0"/>
        <w:jc w:val="center"/>
        <w:rPr>
          <w:b w:val="0"/>
          <w:bCs w:val="0"/>
          <w:sz w:val="24"/>
          <w:szCs w:val="24"/>
        </w:rPr>
      </w:pPr>
      <w:r w:rsidRPr="00502BAC">
        <w:rPr>
          <w:b w:val="0"/>
          <w:bCs w:val="0"/>
          <w:sz w:val="24"/>
          <w:szCs w:val="24"/>
        </w:rPr>
        <w:t>(</w:t>
      </w:r>
      <w:r w:rsidR="00071495" w:rsidRPr="00502BAC">
        <w:rPr>
          <w:b w:val="0"/>
          <w:bCs w:val="0"/>
          <w:sz w:val="24"/>
          <w:szCs w:val="24"/>
        </w:rPr>
        <w:t xml:space="preserve">Revision of </w:t>
      </w:r>
      <w:r w:rsidR="0071648B" w:rsidRPr="00502BAC">
        <w:rPr>
          <w:b w:val="0"/>
          <w:bCs w:val="0"/>
          <w:sz w:val="24"/>
          <w:szCs w:val="24"/>
        </w:rPr>
        <w:t>Permit</w:t>
      </w:r>
      <w:r w:rsidR="00533828" w:rsidRPr="00502BAC">
        <w:rPr>
          <w:b w:val="0"/>
          <w:bCs w:val="0"/>
          <w:sz w:val="24"/>
          <w:szCs w:val="24"/>
        </w:rPr>
        <w:t xml:space="preserve"> No. </w:t>
      </w:r>
      <w:r w:rsidR="00DE715C" w:rsidRPr="00502BAC">
        <w:rPr>
          <w:b w:val="0"/>
          <w:bCs w:val="0"/>
          <w:sz w:val="24"/>
          <w:szCs w:val="24"/>
        </w:rPr>
        <w:t>1050059-0</w:t>
      </w:r>
      <w:r w:rsidR="00AB7BA4">
        <w:rPr>
          <w:b w:val="0"/>
          <w:bCs w:val="0"/>
          <w:sz w:val="24"/>
          <w:szCs w:val="24"/>
        </w:rPr>
        <w:t>83</w:t>
      </w:r>
      <w:r w:rsidR="004E2167" w:rsidRPr="00502BAC">
        <w:rPr>
          <w:b w:val="0"/>
          <w:bCs w:val="0"/>
          <w:sz w:val="24"/>
          <w:szCs w:val="24"/>
        </w:rPr>
        <w:t>-AV</w:t>
      </w:r>
      <w:r w:rsidRPr="00502BAC">
        <w:rPr>
          <w:b w:val="0"/>
          <w:bCs w:val="0"/>
          <w:sz w:val="24"/>
          <w:szCs w:val="24"/>
        </w:rPr>
        <w:t>)</w:t>
      </w:r>
    </w:p>
    <w:p w:rsidR="00EA5960" w:rsidRDefault="00EA5960" w:rsidP="00D3773C">
      <w:pPr>
        <w:tabs>
          <w:tab w:val="left" w:pos="360"/>
          <w:tab w:val="left" w:pos="720"/>
          <w:tab w:val="left" w:pos="1080"/>
          <w:tab w:val="left" w:pos="1440"/>
          <w:tab w:val="right" w:pos="10080"/>
        </w:tabs>
        <w:rPr>
          <w:sz w:val="28"/>
          <w:szCs w:val="28"/>
        </w:rPr>
      </w:pP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D50A71" w:rsidP="00533828">
      <w:pPr>
        <w:jc w:val="center"/>
      </w:pPr>
      <w:r w:rsidRPr="00A041F5">
        <w:rPr>
          <w:noProof/>
        </w:rPr>
        <w:drawing>
          <wp:inline distT="0" distB="0" distL="0" distR="0">
            <wp:extent cx="2409825" cy="1581150"/>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9825" cy="1581150"/>
                    </a:xfrm>
                    <a:prstGeom prst="rect">
                      <a:avLst/>
                    </a:prstGeom>
                    <a:noFill/>
                    <a:ln>
                      <a:noFill/>
                    </a:ln>
                  </pic:spPr>
                </pic:pic>
              </a:graphicData>
            </a:graphic>
          </wp:inline>
        </w:drawing>
      </w:r>
    </w:p>
    <w:p w:rsidR="00533828" w:rsidRDefault="00533828" w:rsidP="00533828">
      <w:pPr>
        <w:jc w:val="center"/>
      </w:pPr>
    </w:p>
    <w:p w:rsidR="00DE715C" w:rsidRDefault="00DE715C" w:rsidP="00533828">
      <w:pPr>
        <w:jc w:val="center"/>
      </w:pPr>
    </w:p>
    <w:p w:rsidR="00DE715C" w:rsidRDefault="00DE715C" w:rsidP="00533828">
      <w:pPr>
        <w:jc w:val="center"/>
      </w:pPr>
    </w:p>
    <w:p w:rsidR="00533828" w:rsidRPr="00123C7A" w:rsidRDefault="0071648B" w:rsidP="00533828">
      <w:pPr>
        <w:spacing w:after="60"/>
        <w:jc w:val="center"/>
        <w:outlineLvl w:val="0"/>
        <w:rPr>
          <w:b/>
          <w:sz w:val="26"/>
          <w:szCs w:val="26"/>
        </w:rPr>
      </w:pPr>
      <w:r>
        <w:rPr>
          <w:b/>
          <w:sz w:val="26"/>
          <w:szCs w:val="26"/>
          <w:u w:val="single"/>
        </w:rPr>
        <w:t>Permit</w:t>
      </w:r>
      <w:r w:rsidR="00533828" w:rsidRPr="00123C7A">
        <w:rPr>
          <w:b/>
          <w:sz w:val="26"/>
          <w:szCs w:val="26"/>
          <w:u w:val="single"/>
        </w:rPr>
        <w:t xml:space="preserve">ting </w:t>
      </w:r>
      <w:r w:rsidR="00DE715C">
        <w:rPr>
          <w:b/>
          <w:sz w:val="26"/>
          <w:szCs w:val="26"/>
          <w:u w:val="single"/>
        </w:rPr>
        <w:t xml:space="preserve">and Compliance </w:t>
      </w:r>
      <w:r w:rsidR="00533828" w:rsidRPr="00123C7A">
        <w:rPr>
          <w:b/>
          <w:sz w:val="26"/>
          <w:szCs w:val="26"/>
          <w:u w:val="single"/>
        </w:rPr>
        <w:t>Authority:</w:t>
      </w:r>
    </w:p>
    <w:p w:rsidR="00533828" w:rsidRPr="00123C7A" w:rsidRDefault="00533828" w:rsidP="00533828">
      <w:pPr>
        <w:spacing w:before="60"/>
        <w:jc w:val="center"/>
        <w:rPr>
          <w:sz w:val="26"/>
          <w:szCs w:val="26"/>
        </w:rPr>
      </w:pPr>
      <w:r w:rsidRPr="00123C7A">
        <w:rPr>
          <w:sz w:val="26"/>
          <w:szCs w:val="26"/>
        </w:rPr>
        <w:t>State of Florida</w:t>
      </w:r>
    </w:p>
    <w:p w:rsidR="00533828" w:rsidRPr="00123C7A" w:rsidRDefault="00533828" w:rsidP="00533828">
      <w:pPr>
        <w:jc w:val="center"/>
        <w:rPr>
          <w:sz w:val="26"/>
          <w:szCs w:val="26"/>
        </w:rPr>
      </w:pPr>
      <w:r w:rsidRPr="00123C7A">
        <w:rPr>
          <w:sz w:val="26"/>
          <w:szCs w:val="26"/>
        </w:rPr>
        <w:t>Department of Environmental Protection</w:t>
      </w:r>
    </w:p>
    <w:p w:rsidR="00533828" w:rsidRPr="00123C7A" w:rsidRDefault="00533828" w:rsidP="000E1622">
      <w:pPr>
        <w:jc w:val="center"/>
        <w:rPr>
          <w:sz w:val="26"/>
          <w:szCs w:val="26"/>
        </w:rPr>
      </w:pPr>
      <w:r w:rsidRPr="00123C7A">
        <w:rPr>
          <w:sz w:val="26"/>
          <w:szCs w:val="26"/>
        </w:rPr>
        <w:t>Air Resource Management</w:t>
      </w:r>
      <w:r w:rsidR="000E1622">
        <w:rPr>
          <w:sz w:val="26"/>
          <w:szCs w:val="26"/>
        </w:rPr>
        <w:t xml:space="preserve">, </w:t>
      </w:r>
      <w:r w:rsidR="00D90CC3">
        <w:rPr>
          <w:sz w:val="26"/>
          <w:szCs w:val="26"/>
        </w:rPr>
        <w:t>Southwest</w:t>
      </w:r>
      <w:r w:rsidR="00BC7CBE" w:rsidRPr="00123C7A">
        <w:rPr>
          <w:sz w:val="26"/>
          <w:szCs w:val="26"/>
        </w:rPr>
        <w:t xml:space="preserve"> District</w:t>
      </w:r>
    </w:p>
    <w:p w:rsidR="00533828" w:rsidRPr="00123C7A" w:rsidRDefault="00D90CC3" w:rsidP="000E1622">
      <w:pPr>
        <w:spacing w:before="120"/>
        <w:jc w:val="center"/>
        <w:rPr>
          <w:sz w:val="26"/>
          <w:szCs w:val="26"/>
        </w:rPr>
      </w:pPr>
      <w:r>
        <w:rPr>
          <w:sz w:val="26"/>
          <w:szCs w:val="26"/>
        </w:rPr>
        <w:t>13051 North Telecom Parkway</w:t>
      </w:r>
    </w:p>
    <w:p w:rsidR="00533828" w:rsidRPr="00123C7A" w:rsidRDefault="00D90CC3" w:rsidP="00533828">
      <w:pPr>
        <w:spacing w:after="120"/>
        <w:jc w:val="center"/>
        <w:rPr>
          <w:sz w:val="26"/>
          <w:szCs w:val="26"/>
        </w:rPr>
      </w:pPr>
      <w:r>
        <w:rPr>
          <w:sz w:val="26"/>
          <w:szCs w:val="26"/>
        </w:rPr>
        <w:t>Temple Terrace</w:t>
      </w:r>
      <w:r w:rsidR="00533828" w:rsidRPr="009C6561">
        <w:rPr>
          <w:sz w:val="26"/>
          <w:szCs w:val="26"/>
        </w:rPr>
        <w:t>,</w:t>
      </w:r>
      <w:r w:rsidR="00533828" w:rsidRPr="00123C7A">
        <w:rPr>
          <w:sz w:val="26"/>
          <w:szCs w:val="26"/>
        </w:rPr>
        <w:t xml:space="preserve"> Florida  </w:t>
      </w:r>
      <w:r>
        <w:rPr>
          <w:sz w:val="26"/>
          <w:szCs w:val="26"/>
        </w:rPr>
        <w:t>33637-0926</w:t>
      </w:r>
    </w:p>
    <w:p w:rsidR="00533828" w:rsidRPr="00123C7A" w:rsidRDefault="00533828" w:rsidP="00533828">
      <w:pPr>
        <w:jc w:val="center"/>
        <w:outlineLvl w:val="0"/>
        <w:rPr>
          <w:sz w:val="26"/>
          <w:szCs w:val="26"/>
        </w:rPr>
      </w:pPr>
      <w:r w:rsidRPr="00123C7A">
        <w:rPr>
          <w:sz w:val="26"/>
          <w:szCs w:val="26"/>
        </w:rPr>
        <w:t xml:space="preserve">Telephone:  </w:t>
      </w:r>
      <w:r w:rsidRPr="00D90CC3">
        <w:rPr>
          <w:sz w:val="26"/>
          <w:szCs w:val="26"/>
        </w:rPr>
        <w:t>(</w:t>
      </w:r>
      <w:r w:rsidR="00D90CC3" w:rsidRPr="00D90CC3">
        <w:rPr>
          <w:sz w:val="26"/>
          <w:szCs w:val="26"/>
        </w:rPr>
        <w:t>813</w:t>
      </w:r>
      <w:r w:rsidRPr="00D90CC3">
        <w:rPr>
          <w:sz w:val="26"/>
          <w:szCs w:val="26"/>
        </w:rPr>
        <w:t xml:space="preserve">) </w:t>
      </w:r>
      <w:r w:rsidR="00D90CC3">
        <w:rPr>
          <w:sz w:val="26"/>
          <w:szCs w:val="26"/>
        </w:rPr>
        <w:t>632-7600</w:t>
      </w:r>
    </w:p>
    <w:p w:rsidR="00533828" w:rsidRDefault="00533828" w:rsidP="00533828">
      <w:pPr>
        <w:jc w:val="center"/>
        <w:rPr>
          <w:sz w:val="26"/>
          <w:szCs w:val="26"/>
        </w:rPr>
      </w:pPr>
      <w:r w:rsidRPr="00123C7A">
        <w:rPr>
          <w:sz w:val="26"/>
          <w:szCs w:val="26"/>
        </w:rPr>
        <w:t xml:space="preserve">Fax:  </w:t>
      </w:r>
      <w:r w:rsidR="009C6561" w:rsidRPr="00D90CC3">
        <w:rPr>
          <w:sz w:val="26"/>
          <w:szCs w:val="26"/>
        </w:rPr>
        <w:t>(</w:t>
      </w:r>
      <w:r w:rsidR="00D90CC3">
        <w:rPr>
          <w:sz w:val="26"/>
          <w:szCs w:val="26"/>
        </w:rPr>
        <w:t>813</w:t>
      </w:r>
      <w:r w:rsidR="009C6561" w:rsidRPr="00D90CC3">
        <w:rPr>
          <w:sz w:val="26"/>
          <w:szCs w:val="26"/>
        </w:rPr>
        <w:t>) 6</w:t>
      </w:r>
      <w:r w:rsidR="00D90CC3">
        <w:rPr>
          <w:sz w:val="26"/>
          <w:szCs w:val="26"/>
        </w:rPr>
        <w:t>32</w:t>
      </w:r>
      <w:r w:rsidR="009C6561" w:rsidRPr="00D90CC3">
        <w:rPr>
          <w:sz w:val="26"/>
          <w:szCs w:val="26"/>
        </w:rPr>
        <w:t>-</w:t>
      </w:r>
      <w:r w:rsidR="00D90CC3">
        <w:rPr>
          <w:sz w:val="26"/>
          <w:szCs w:val="26"/>
        </w:rPr>
        <w:t>7668</w:t>
      </w:r>
    </w:p>
    <w:p w:rsidR="00D3773C" w:rsidRDefault="00D3773C" w:rsidP="00533828">
      <w:pPr>
        <w:jc w:val="center"/>
        <w:rPr>
          <w:sz w:val="26"/>
          <w:szCs w:val="26"/>
        </w:rPr>
      </w:pPr>
    </w:p>
    <w:p w:rsidR="00D3773C" w:rsidRPr="00123C7A" w:rsidRDefault="00D3773C" w:rsidP="00533828">
      <w:pPr>
        <w:jc w:val="center"/>
        <w:rPr>
          <w:sz w:val="26"/>
          <w:szCs w:val="26"/>
        </w:rPr>
      </w:pPr>
    </w:p>
    <w:p w:rsidR="00533828" w:rsidRDefault="00D3773C" w:rsidP="00533828">
      <w:pPr>
        <w:rPr>
          <w:sz w:val="26"/>
          <w:szCs w:val="26"/>
        </w:rPr>
      </w:pPr>
      <w:r w:rsidRPr="006F0B97">
        <w:rPr>
          <w:i/>
          <w:sz w:val="20"/>
          <w:highlight w:val="lightGray"/>
          <w:u w:val="single"/>
        </w:rPr>
        <w:t>Revision Formatting Note</w:t>
      </w:r>
      <w:r w:rsidRPr="006F0B97">
        <w:rPr>
          <w:i/>
          <w:sz w:val="20"/>
        </w:rPr>
        <w:t>: In order to highlight the changes being made to permit No.</w:t>
      </w:r>
      <w:r w:rsidRPr="006F0B97">
        <w:t xml:space="preserve"> </w:t>
      </w:r>
      <w:r>
        <w:rPr>
          <w:i/>
          <w:sz w:val="20"/>
        </w:rPr>
        <w:t>1050059-088</w:t>
      </w:r>
      <w:r w:rsidRPr="006F0B97">
        <w:rPr>
          <w:i/>
          <w:sz w:val="20"/>
        </w:rPr>
        <w:t xml:space="preserve">-AV, revisions are presented in this DRAFT/PROPOSED permit in </w:t>
      </w:r>
      <w:r w:rsidRPr="006F0B97">
        <w:rPr>
          <w:i/>
          <w:sz w:val="20"/>
          <w:highlight w:val="lightGray"/>
        </w:rPr>
        <w:t>shaded</w:t>
      </w:r>
      <w:r w:rsidRPr="006F0B97">
        <w:rPr>
          <w:i/>
          <w:sz w:val="20"/>
        </w:rPr>
        <w:t>/</w:t>
      </w:r>
      <w:r w:rsidRPr="006F0B97">
        <w:rPr>
          <w:i/>
          <w:strike/>
          <w:sz w:val="20"/>
        </w:rPr>
        <w:t>strikethrough</w:t>
      </w:r>
      <w:r w:rsidRPr="006F0B97">
        <w:rPr>
          <w:i/>
          <w:sz w:val="20"/>
        </w:rPr>
        <w:t xml:space="preserve"> format with </w:t>
      </w:r>
      <w:r w:rsidRPr="006F0B97">
        <w:rPr>
          <w:i/>
          <w:sz w:val="20"/>
          <w:highlight w:val="lightGray"/>
        </w:rPr>
        <w:t>shaded</w:t>
      </w:r>
      <w:r w:rsidRPr="006F0B97">
        <w:rPr>
          <w:i/>
          <w:sz w:val="20"/>
        </w:rPr>
        <w:t xml:space="preserve"> areas indicating the additions and </w:t>
      </w:r>
      <w:r w:rsidRPr="006F0B97">
        <w:rPr>
          <w:i/>
          <w:strike/>
          <w:sz w:val="20"/>
        </w:rPr>
        <w:t>strikethrough</w:t>
      </w:r>
      <w:r w:rsidRPr="006F0B97">
        <w:rPr>
          <w:i/>
          <w:sz w:val="20"/>
        </w:rPr>
        <w:t xml:space="preserve"> indi</w:t>
      </w:r>
      <w:r>
        <w:rPr>
          <w:i/>
          <w:sz w:val="20"/>
        </w:rPr>
        <w:t>cating deletions from permit 1050059-088</w:t>
      </w:r>
      <w:r w:rsidRPr="006F0B97">
        <w:rPr>
          <w:i/>
          <w:sz w:val="20"/>
        </w:rPr>
        <w:t>-AV.</w:t>
      </w:r>
      <w:r>
        <w:rPr>
          <w:i/>
          <w:sz w:val="20"/>
        </w:rPr>
        <w:t xml:space="preserve"> </w:t>
      </w:r>
      <w:r w:rsidRPr="006F0B97">
        <w:rPr>
          <w:i/>
          <w:sz w:val="20"/>
        </w:rPr>
        <w:t xml:space="preserve"> This formatting will be removed in the final permit</w:t>
      </w:r>
      <w:r>
        <w:rPr>
          <w:i/>
          <w:sz w:val="20"/>
        </w:rPr>
        <w:t>.</w:t>
      </w:r>
    </w:p>
    <w:p w:rsidR="00DE715C" w:rsidRDefault="00DE715C" w:rsidP="00533828">
      <w:pPr>
        <w:rPr>
          <w:sz w:val="26"/>
          <w:szCs w:val="26"/>
        </w:rPr>
      </w:pPr>
    </w:p>
    <w:p w:rsidR="00076EFE" w:rsidRDefault="00076EFE" w:rsidP="006910A9">
      <w:pPr>
        <w:pStyle w:val="TOC1"/>
        <w:jc w:val="center"/>
        <w:rPr>
          <w:sz w:val="32"/>
          <w:u w:val="single"/>
        </w:rPr>
        <w:sectPr w:rsidR="00076EFE" w:rsidSect="0040289D">
          <w:headerReference w:type="even" r:id="rId9"/>
          <w:headerReference w:type="default" r:id="rId10"/>
          <w:footerReference w:type="even" r:id="rId11"/>
          <w:footerReference w:type="default" r:id="rId12"/>
          <w:headerReference w:type="first" r:id="rId13"/>
          <w:footerReference w:type="first" r:id="rId14"/>
          <w:pgSz w:w="12240" w:h="15840" w:code="1"/>
          <w:pgMar w:top="720" w:right="1080" w:bottom="720" w:left="1080" w:header="720" w:footer="288" w:gutter="0"/>
          <w:paperSrc w:first="15" w:other="15"/>
          <w:pgNumType w:fmt="lowerRoman" w:start="1"/>
          <w:cols w:space="720"/>
          <w:docGrid w:linePitch="299"/>
        </w:sectPr>
      </w:pPr>
    </w:p>
    <w:p w:rsidR="006910A9" w:rsidRPr="00E831FA" w:rsidRDefault="00BA5A25" w:rsidP="006910A9">
      <w:pPr>
        <w:pStyle w:val="TOC1"/>
        <w:jc w:val="center"/>
        <w:rPr>
          <w:sz w:val="32"/>
          <w:u w:val="single"/>
        </w:rPr>
      </w:pPr>
      <w:r w:rsidRPr="00E831FA">
        <w:rPr>
          <w:sz w:val="32"/>
          <w:u w:val="single"/>
        </w:rPr>
        <w:lastRenderedPageBreak/>
        <w:t>Title V Air Operation</w:t>
      </w:r>
      <w:r w:rsidR="0071648B" w:rsidRPr="00E831FA">
        <w:rPr>
          <w:sz w:val="32"/>
          <w:u w:val="single"/>
        </w:rPr>
        <w:t xml:space="preserve"> Permit</w:t>
      </w:r>
      <w:r w:rsidR="006910A9" w:rsidRPr="00E831FA">
        <w:rPr>
          <w:sz w:val="32"/>
          <w:u w:val="single"/>
        </w:rPr>
        <w:t xml:space="preserve"> </w:t>
      </w:r>
      <w:r w:rsidR="00071495" w:rsidRPr="00E831FA">
        <w:rPr>
          <w:sz w:val="32"/>
          <w:u w:val="single"/>
        </w:rPr>
        <w:t>Revision</w:t>
      </w:r>
    </w:p>
    <w:p w:rsidR="006910A9" w:rsidRPr="00E831FA" w:rsidRDefault="004E11E7" w:rsidP="006910A9">
      <w:pPr>
        <w:jc w:val="center"/>
      </w:pPr>
      <w:r w:rsidRPr="00E831FA">
        <w:t xml:space="preserve">Air </w:t>
      </w:r>
      <w:r w:rsidR="00BA5A25" w:rsidRPr="00E831FA">
        <w:t>Operation</w:t>
      </w:r>
      <w:r w:rsidR="0071648B" w:rsidRPr="00E831FA">
        <w:t xml:space="preserve"> Permit</w:t>
      </w:r>
      <w:r w:rsidR="006910A9" w:rsidRPr="00E831FA">
        <w:t xml:space="preserve"> No. </w:t>
      </w:r>
      <w:r w:rsidR="003410B8" w:rsidRPr="00E831FA">
        <w:t>1050059</w:t>
      </w:r>
      <w:r w:rsidR="00AB7BA4">
        <w:t>-088</w:t>
      </w:r>
      <w:r w:rsidR="006910A9" w:rsidRPr="00E831FA">
        <w:t>-AV</w:t>
      </w:r>
    </w:p>
    <w:p w:rsidR="00307226" w:rsidRPr="00E831FA" w:rsidRDefault="00307226" w:rsidP="006910A9">
      <w:pPr>
        <w:jc w:val="center"/>
      </w:pPr>
    </w:p>
    <w:p w:rsidR="006910A9" w:rsidRPr="00E831FA" w:rsidRDefault="006910A9" w:rsidP="006910A9">
      <w:pPr>
        <w:jc w:val="center"/>
      </w:pPr>
      <w:r w:rsidRPr="00E831FA">
        <w:rPr>
          <w:b/>
          <w:u w:val="single"/>
        </w:rPr>
        <w:t>Table of Contents</w:t>
      </w:r>
    </w:p>
    <w:p w:rsidR="000C0D75" w:rsidRPr="00E831FA" w:rsidRDefault="000C0D75" w:rsidP="000C0D75">
      <w:pPr>
        <w:tabs>
          <w:tab w:val="left" w:pos="-1440"/>
          <w:tab w:val="left" w:pos="-720"/>
          <w:tab w:val="right" w:pos="10080"/>
        </w:tabs>
        <w:suppressAutoHyphens/>
        <w:rPr>
          <w:b/>
          <w:u w:val="single"/>
        </w:rPr>
      </w:pPr>
      <w:r w:rsidRPr="00E831FA">
        <w:rPr>
          <w:b/>
          <w:u w:val="single"/>
        </w:rPr>
        <w:t>Section</w:t>
      </w:r>
      <w:r w:rsidRPr="00E831FA">
        <w:rPr>
          <w:b/>
        </w:rPr>
        <w:tab/>
      </w:r>
      <w:r w:rsidRPr="00E831FA">
        <w:rPr>
          <w:b/>
          <w:u w:val="single"/>
        </w:rPr>
        <w:t>Page Number</w:t>
      </w:r>
    </w:p>
    <w:p w:rsidR="000C0D75" w:rsidRPr="00E831FA" w:rsidRDefault="000C0D75"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right" w:leader="dot" w:pos="10080"/>
        </w:tabs>
      </w:pPr>
      <w:r w:rsidRPr="00C83B9E">
        <w:t xml:space="preserve">Placard Page </w:t>
      </w:r>
      <w:r w:rsidRPr="00C83B9E">
        <w:tab/>
        <w:t xml:space="preserve"> </w:t>
      </w:r>
      <w:proofErr w:type="gramStart"/>
      <w:r w:rsidRPr="00C83B9E">
        <w:t>i</w:t>
      </w:r>
      <w:r w:rsidR="005F6AC9" w:rsidRPr="00C83B9E">
        <w:t>v</w:t>
      </w:r>
      <w:proofErr w:type="gramEnd"/>
    </w:p>
    <w:p w:rsidR="000C0D75" w:rsidRPr="00C83B9E" w:rsidRDefault="000C0D75" w:rsidP="000C0D75">
      <w:pPr>
        <w:tabs>
          <w:tab w:val="left" w:pos="36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I.</w:t>
      </w:r>
      <w:r w:rsidRPr="00C83B9E">
        <w:tab/>
        <w:t>Facility Information.</w:t>
      </w:r>
    </w:p>
    <w:p w:rsidR="000C0D75" w:rsidRPr="00C83B9E" w:rsidRDefault="000C0D75" w:rsidP="000C0D75">
      <w:pPr>
        <w:tabs>
          <w:tab w:val="left" w:pos="360"/>
          <w:tab w:val="left" w:pos="720"/>
          <w:tab w:val="left" w:pos="1080"/>
          <w:tab w:val="left" w:pos="1440"/>
          <w:tab w:val="right" w:leader="dot" w:pos="10080"/>
        </w:tabs>
      </w:pPr>
      <w:r w:rsidRPr="00C83B9E">
        <w:tab/>
        <w:t>A.</w:t>
      </w:r>
      <w:r w:rsidRPr="00C83B9E">
        <w:tab/>
        <w:t xml:space="preserve">Facility Description. </w:t>
      </w:r>
      <w:r w:rsidRPr="00C83B9E">
        <w:tab/>
        <w:t xml:space="preserve"> </w:t>
      </w:r>
      <w:r w:rsidR="00A85940" w:rsidRPr="00C83B9E">
        <w:t>1</w:t>
      </w:r>
    </w:p>
    <w:p w:rsidR="000C0D75" w:rsidRPr="00C83B9E" w:rsidRDefault="000C0D75" w:rsidP="000C0D75">
      <w:pPr>
        <w:tabs>
          <w:tab w:val="left" w:pos="360"/>
          <w:tab w:val="left" w:pos="720"/>
          <w:tab w:val="left" w:pos="1080"/>
          <w:tab w:val="left" w:pos="1440"/>
          <w:tab w:val="right" w:leader="dot" w:pos="10080"/>
        </w:tabs>
      </w:pPr>
      <w:r w:rsidRPr="00C83B9E">
        <w:tab/>
        <w:t>B.</w:t>
      </w:r>
      <w:r w:rsidRPr="00C83B9E">
        <w:tab/>
        <w:t xml:space="preserve">Summary of Emissions Units. </w:t>
      </w:r>
      <w:r w:rsidRPr="00C83B9E">
        <w:tab/>
        <w:t xml:space="preserve"> </w:t>
      </w:r>
      <w:r w:rsidR="00C83B9E" w:rsidRPr="00C83B9E">
        <w:t>1</w:t>
      </w:r>
    </w:p>
    <w:p w:rsidR="000C0D75" w:rsidRPr="00C83B9E" w:rsidRDefault="000C0D75" w:rsidP="000C0D75">
      <w:pPr>
        <w:tabs>
          <w:tab w:val="left" w:pos="360"/>
          <w:tab w:val="left" w:pos="720"/>
          <w:tab w:val="left" w:pos="1080"/>
          <w:tab w:val="left" w:pos="1440"/>
          <w:tab w:val="right" w:leader="dot" w:pos="10080"/>
        </w:tabs>
      </w:pPr>
      <w:r w:rsidRPr="00C83B9E">
        <w:tab/>
        <w:t>C.</w:t>
      </w:r>
      <w:r w:rsidRPr="00C83B9E">
        <w:tab/>
        <w:t xml:space="preserve">Applicable Requirements. </w:t>
      </w:r>
      <w:r w:rsidRPr="00C83B9E">
        <w:tab/>
        <w:t xml:space="preserve"> </w:t>
      </w:r>
      <w:r w:rsidR="00A85940" w:rsidRPr="00C83B9E">
        <w:t>3</w:t>
      </w:r>
    </w:p>
    <w:p w:rsidR="000C0D75" w:rsidRPr="00C83B9E" w:rsidRDefault="000C0D75"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II.</w:t>
      </w:r>
      <w:r w:rsidRPr="00C83B9E">
        <w:tab/>
        <w:t xml:space="preserve">Facility-wide Conditions. </w:t>
      </w:r>
      <w:r w:rsidRPr="00C83B9E">
        <w:tab/>
        <w:t xml:space="preserve"> </w:t>
      </w:r>
      <w:r w:rsidR="005F6AC9" w:rsidRPr="00C83B9E">
        <w:t>4</w:t>
      </w:r>
    </w:p>
    <w:p w:rsidR="000C0D75" w:rsidRPr="00C83B9E" w:rsidRDefault="000C0D75"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III.</w:t>
      </w:r>
      <w:r w:rsidRPr="00C83B9E">
        <w:tab/>
        <w:t>Emissions Units and Conditions.</w:t>
      </w:r>
    </w:p>
    <w:p w:rsidR="00E831FA" w:rsidRPr="00C83B9E" w:rsidRDefault="00E831FA" w:rsidP="000C0D75">
      <w:pPr>
        <w:tabs>
          <w:tab w:val="left" w:pos="360"/>
          <w:tab w:val="left" w:pos="720"/>
          <w:tab w:val="left" w:pos="1080"/>
          <w:tab w:val="left" w:pos="1440"/>
          <w:tab w:val="right" w:leader="dot" w:pos="10080"/>
        </w:tabs>
        <w:rPr>
          <w:rFonts w:eastAsia="Calibri"/>
          <w:noProof/>
          <w:szCs w:val="22"/>
        </w:rPr>
      </w:pPr>
    </w:p>
    <w:p w:rsidR="00681E1E" w:rsidRPr="00C83B9E" w:rsidRDefault="00E831FA" w:rsidP="000C0D75">
      <w:pPr>
        <w:tabs>
          <w:tab w:val="left" w:pos="360"/>
          <w:tab w:val="left" w:pos="720"/>
          <w:tab w:val="left" w:pos="1080"/>
          <w:tab w:val="left" w:pos="1440"/>
          <w:tab w:val="right" w:leader="dot" w:pos="10080"/>
        </w:tabs>
      </w:pPr>
      <w:r w:rsidRPr="00C83B9E">
        <w:rPr>
          <w:rFonts w:eastAsia="Calibri"/>
          <w:noProof/>
          <w:szCs w:val="22"/>
        </w:rPr>
        <w:tab/>
      </w:r>
      <w:r w:rsidR="000C0D75" w:rsidRPr="00C83B9E">
        <w:rPr>
          <w:rFonts w:eastAsia="Calibri"/>
          <w:noProof/>
          <w:szCs w:val="22"/>
        </w:rPr>
        <w:t xml:space="preserve">CC. </w:t>
      </w:r>
      <w:r w:rsidR="00811E59" w:rsidRPr="00C83B9E">
        <w:rPr>
          <w:rFonts w:eastAsia="Calibri"/>
          <w:noProof/>
          <w:szCs w:val="22"/>
        </w:rPr>
        <w:t xml:space="preserve"> </w:t>
      </w:r>
      <w:r w:rsidR="000C0D75" w:rsidRPr="00C83B9E">
        <w:rPr>
          <w:szCs w:val="22"/>
        </w:rPr>
        <w:t>Common Condition</w:t>
      </w:r>
      <w:r w:rsidR="0031573F" w:rsidRPr="00C83B9E">
        <w:rPr>
          <w:szCs w:val="22"/>
        </w:rPr>
        <w:t>s</w:t>
      </w:r>
      <w:r w:rsidR="000C0D75" w:rsidRPr="00C83B9E">
        <w:t xml:space="preserve">. </w:t>
      </w:r>
      <w:r w:rsidR="000C0D75" w:rsidRPr="00C83B9E">
        <w:tab/>
        <w:t xml:space="preserve"> </w:t>
      </w:r>
      <w:r w:rsidR="005F6AC9" w:rsidRPr="00C83B9E">
        <w:t>6</w:t>
      </w:r>
    </w:p>
    <w:p w:rsidR="00681E1E" w:rsidRPr="00C83B9E" w:rsidRDefault="00681E1E" w:rsidP="000C0D75">
      <w:pPr>
        <w:tabs>
          <w:tab w:val="left" w:pos="360"/>
          <w:tab w:val="left" w:pos="720"/>
          <w:tab w:val="left" w:pos="1080"/>
          <w:tab w:val="left" w:pos="1440"/>
          <w:tab w:val="right" w:leader="dot" w:pos="10080"/>
        </w:tabs>
      </w:pPr>
    </w:p>
    <w:p w:rsidR="00E831FA" w:rsidRPr="00C83B9E" w:rsidRDefault="00681E1E" w:rsidP="000C0D75">
      <w:pPr>
        <w:tabs>
          <w:tab w:val="left" w:pos="360"/>
          <w:tab w:val="left" w:pos="720"/>
          <w:tab w:val="left" w:pos="1080"/>
          <w:tab w:val="left" w:pos="1440"/>
          <w:tab w:val="right" w:leader="dot" w:pos="10080"/>
        </w:tabs>
        <w:rPr>
          <w:szCs w:val="22"/>
        </w:rPr>
      </w:pPr>
      <w:r w:rsidRPr="00C83B9E">
        <w:rPr>
          <w:szCs w:val="22"/>
        </w:rPr>
        <w:t>Sulfuric Acid Production</w:t>
      </w:r>
    </w:p>
    <w:p w:rsidR="00681E1E" w:rsidRPr="00C83B9E" w:rsidRDefault="00681E1E" w:rsidP="000C0D75">
      <w:pPr>
        <w:tabs>
          <w:tab w:val="left" w:pos="360"/>
          <w:tab w:val="left" w:pos="720"/>
          <w:tab w:val="left" w:pos="1080"/>
          <w:tab w:val="left" w:pos="1440"/>
          <w:tab w:val="right" w:leader="dot" w:pos="10080"/>
        </w:tabs>
      </w:pPr>
    </w:p>
    <w:p w:rsidR="000C0D75" w:rsidRPr="00C83B9E" w:rsidRDefault="00681E1E" w:rsidP="000C0D75">
      <w:pPr>
        <w:numPr>
          <w:ilvl w:val="0"/>
          <w:numId w:val="10"/>
        </w:numPr>
        <w:tabs>
          <w:tab w:val="left" w:pos="360"/>
          <w:tab w:val="left" w:pos="720"/>
          <w:tab w:val="left" w:pos="1080"/>
          <w:tab w:val="left" w:pos="1440"/>
          <w:tab w:val="right" w:leader="dot" w:pos="10080"/>
        </w:tabs>
        <w:rPr>
          <w:rFonts w:eastAsia="Calibri"/>
          <w:noProof/>
          <w:szCs w:val="22"/>
        </w:rPr>
      </w:pPr>
      <w:r w:rsidRPr="00C83B9E">
        <w:rPr>
          <w:szCs w:val="22"/>
        </w:rPr>
        <w:t xml:space="preserve">E.U. ID No. </w:t>
      </w:r>
      <w:r w:rsidRPr="00C83B9E">
        <w:rPr>
          <w:rFonts w:eastAsia="Calibri"/>
          <w:szCs w:val="22"/>
        </w:rPr>
        <w:t>002</w:t>
      </w:r>
      <w:r w:rsidRPr="00C83B9E">
        <w:rPr>
          <w:szCs w:val="22"/>
        </w:rPr>
        <w:t>:  Sulfuric Acid Plant No. 1</w:t>
      </w:r>
      <w:r w:rsidR="000C0D75" w:rsidRPr="00C83B9E">
        <w:t xml:space="preserve">. </w:t>
      </w:r>
      <w:r w:rsidR="000C0D75" w:rsidRPr="00C83B9E">
        <w:tab/>
        <w:t xml:space="preserve"> </w:t>
      </w:r>
      <w:r w:rsidR="005F6AC9" w:rsidRPr="00C83B9E">
        <w:t>9</w:t>
      </w:r>
    </w:p>
    <w:p w:rsidR="00E831FA" w:rsidRPr="00C83B9E" w:rsidRDefault="00E831FA" w:rsidP="00E831FA">
      <w:pPr>
        <w:tabs>
          <w:tab w:val="left" w:pos="360"/>
          <w:tab w:val="left" w:pos="720"/>
          <w:tab w:val="left" w:pos="1080"/>
          <w:tab w:val="left" w:pos="1440"/>
          <w:tab w:val="right" w:leader="dot" w:pos="10080"/>
        </w:tabs>
        <w:ind w:left="720"/>
      </w:pPr>
      <w:r w:rsidRPr="00C83B9E">
        <w:rPr>
          <w:szCs w:val="22"/>
        </w:rPr>
        <w:t xml:space="preserve">E.U. ID No. </w:t>
      </w:r>
      <w:r w:rsidRPr="00C83B9E">
        <w:rPr>
          <w:rFonts w:eastAsia="Calibri"/>
          <w:szCs w:val="22"/>
        </w:rPr>
        <w:t>003</w:t>
      </w:r>
      <w:r w:rsidRPr="00C83B9E">
        <w:rPr>
          <w:szCs w:val="22"/>
        </w:rPr>
        <w:t>:  Sulfuric Acid Plant No. 2</w:t>
      </w:r>
      <w:r w:rsidRPr="00C83B9E">
        <w:t>.</w:t>
      </w:r>
    </w:p>
    <w:p w:rsidR="00E831FA" w:rsidRPr="00C83B9E" w:rsidRDefault="00E831FA" w:rsidP="00E831FA">
      <w:pPr>
        <w:tabs>
          <w:tab w:val="left" w:pos="360"/>
          <w:tab w:val="left" w:pos="720"/>
          <w:tab w:val="left" w:pos="1080"/>
          <w:tab w:val="left" w:pos="1440"/>
          <w:tab w:val="right" w:leader="dot" w:pos="10080"/>
        </w:tabs>
        <w:ind w:left="720"/>
      </w:pPr>
      <w:r w:rsidRPr="00C83B9E">
        <w:rPr>
          <w:szCs w:val="22"/>
        </w:rPr>
        <w:t xml:space="preserve">E.U. ID No. </w:t>
      </w:r>
      <w:r w:rsidRPr="00C83B9E">
        <w:rPr>
          <w:rFonts w:eastAsia="Calibri"/>
          <w:szCs w:val="22"/>
        </w:rPr>
        <w:t>004</w:t>
      </w:r>
      <w:r w:rsidRPr="00C83B9E">
        <w:rPr>
          <w:szCs w:val="22"/>
        </w:rPr>
        <w:t>:  Sulfuric Acid Plant No. 3</w:t>
      </w:r>
      <w:r w:rsidRPr="00C83B9E">
        <w:t>.</w:t>
      </w:r>
    </w:p>
    <w:p w:rsidR="00E831FA" w:rsidRPr="00C83B9E" w:rsidRDefault="00E831FA" w:rsidP="00E831FA">
      <w:pPr>
        <w:tabs>
          <w:tab w:val="left" w:pos="360"/>
          <w:tab w:val="left" w:pos="720"/>
          <w:tab w:val="left" w:pos="1080"/>
          <w:tab w:val="left" w:pos="1440"/>
          <w:tab w:val="right" w:leader="dot" w:pos="10080"/>
        </w:tabs>
        <w:ind w:left="720"/>
      </w:pPr>
      <w:r w:rsidRPr="00C83B9E">
        <w:rPr>
          <w:szCs w:val="22"/>
        </w:rPr>
        <w:t xml:space="preserve">E.U. ID No. </w:t>
      </w:r>
      <w:r w:rsidRPr="00C83B9E">
        <w:rPr>
          <w:rFonts w:eastAsia="Calibri"/>
          <w:szCs w:val="22"/>
        </w:rPr>
        <w:t>042</w:t>
      </w:r>
      <w:r w:rsidRPr="00C83B9E">
        <w:rPr>
          <w:szCs w:val="22"/>
        </w:rPr>
        <w:t>:  Sulfuric Acid Plant No. 4</w:t>
      </w:r>
      <w:r w:rsidRPr="00C83B9E">
        <w:t>.</w:t>
      </w:r>
    </w:p>
    <w:p w:rsidR="00E831FA" w:rsidRPr="00C83B9E" w:rsidRDefault="00E831FA" w:rsidP="00E831FA">
      <w:pPr>
        <w:tabs>
          <w:tab w:val="left" w:pos="360"/>
          <w:tab w:val="left" w:pos="720"/>
          <w:tab w:val="left" w:pos="1080"/>
          <w:tab w:val="left" w:pos="1440"/>
          <w:tab w:val="right" w:leader="dot" w:pos="10080"/>
        </w:tabs>
        <w:ind w:left="720"/>
      </w:pPr>
      <w:r w:rsidRPr="00C83B9E">
        <w:rPr>
          <w:szCs w:val="22"/>
        </w:rPr>
        <w:t xml:space="preserve">E.U. ID No. </w:t>
      </w:r>
      <w:r w:rsidRPr="00C83B9E">
        <w:rPr>
          <w:rFonts w:eastAsia="Calibri"/>
          <w:szCs w:val="22"/>
        </w:rPr>
        <w:t>044</w:t>
      </w:r>
      <w:r w:rsidRPr="00C83B9E">
        <w:rPr>
          <w:szCs w:val="22"/>
        </w:rPr>
        <w:t>:  Sulfuric Acid Plant No. 5</w:t>
      </w:r>
      <w:r w:rsidRPr="00C83B9E">
        <w:t>.</w:t>
      </w:r>
    </w:p>
    <w:p w:rsidR="00681E1E" w:rsidRPr="00C83B9E" w:rsidRDefault="00681E1E" w:rsidP="00E831FA">
      <w:pPr>
        <w:tabs>
          <w:tab w:val="left" w:pos="360"/>
          <w:tab w:val="left" w:pos="720"/>
          <w:tab w:val="left" w:pos="1080"/>
          <w:tab w:val="left" w:pos="1440"/>
          <w:tab w:val="right" w:leader="dot" w:pos="10080"/>
        </w:tabs>
        <w:rPr>
          <w:szCs w:val="22"/>
        </w:rPr>
      </w:pPr>
    </w:p>
    <w:p w:rsidR="00E831FA" w:rsidRPr="00C83B9E" w:rsidRDefault="00681E1E" w:rsidP="00E831FA">
      <w:pPr>
        <w:tabs>
          <w:tab w:val="left" w:pos="360"/>
          <w:tab w:val="left" w:pos="720"/>
          <w:tab w:val="left" w:pos="1080"/>
          <w:tab w:val="left" w:pos="1440"/>
          <w:tab w:val="right" w:leader="dot" w:pos="10080"/>
        </w:tabs>
        <w:rPr>
          <w:szCs w:val="22"/>
        </w:rPr>
      </w:pPr>
      <w:r w:rsidRPr="00C83B9E">
        <w:rPr>
          <w:szCs w:val="22"/>
        </w:rPr>
        <w:t>Phosphoric Acid Production</w:t>
      </w:r>
    </w:p>
    <w:p w:rsidR="00681E1E" w:rsidRPr="00C83B9E" w:rsidRDefault="00681E1E" w:rsidP="00E831FA">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ab/>
        <w:t>B.</w:t>
      </w:r>
      <w:r w:rsidRPr="00C83B9E">
        <w:tab/>
      </w:r>
      <w:r w:rsidR="00681E1E" w:rsidRPr="00C83B9E">
        <w:rPr>
          <w:szCs w:val="22"/>
        </w:rPr>
        <w:t>E.U. ID No. 008:  Phosphoric Acid Plant (East)</w:t>
      </w:r>
      <w:r w:rsidRPr="00C83B9E">
        <w:t xml:space="preserve">. </w:t>
      </w:r>
      <w:r w:rsidRPr="00C83B9E">
        <w:tab/>
        <w:t xml:space="preserve"> </w:t>
      </w:r>
      <w:r w:rsidR="005F6AC9" w:rsidRPr="00C83B9E">
        <w:t>17</w:t>
      </w:r>
    </w:p>
    <w:p w:rsidR="00E831FA" w:rsidRPr="00C83B9E" w:rsidRDefault="00E831FA" w:rsidP="000C0D75">
      <w:pPr>
        <w:tabs>
          <w:tab w:val="left" w:pos="360"/>
          <w:tab w:val="left" w:pos="720"/>
          <w:tab w:val="left" w:pos="1080"/>
          <w:tab w:val="left" w:pos="1440"/>
          <w:tab w:val="right" w:leader="dot" w:pos="10080"/>
        </w:tabs>
      </w:pPr>
      <w:r w:rsidRPr="00C83B9E">
        <w:rPr>
          <w:szCs w:val="22"/>
        </w:rPr>
        <w:tab/>
      </w:r>
      <w:r w:rsidRPr="00C83B9E">
        <w:rPr>
          <w:szCs w:val="22"/>
        </w:rPr>
        <w:tab/>
        <w:t>E.U. ID No. 017:  Phosphoric Acid Plant (West)</w:t>
      </w:r>
      <w:r w:rsidR="00A85940" w:rsidRPr="00C83B9E">
        <w:rPr>
          <w:szCs w:val="22"/>
        </w:rPr>
        <w:t>.</w:t>
      </w:r>
    </w:p>
    <w:p w:rsidR="00E831FA" w:rsidRPr="00C83B9E" w:rsidRDefault="00E831FA"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ab/>
        <w:t>C.</w:t>
      </w:r>
      <w:r w:rsidRPr="00C83B9E">
        <w:tab/>
      </w:r>
      <w:r w:rsidRPr="00C83B9E">
        <w:rPr>
          <w:szCs w:val="22"/>
        </w:rPr>
        <w:t>E.U. ID No. 0</w:t>
      </w:r>
      <w:r w:rsidR="00E831FA" w:rsidRPr="00C83B9E">
        <w:rPr>
          <w:szCs w:val="22"/>
        </w:rPr>
        <w:t>39</w:t>
      </w:r>
      <w:r w:rsidRPr="00C83B9E">
        <w:rPr>
          <w:szCs w:val="22"/>
        </w:rPr>
        <w:t xml:space="preserve">:  </w:t>
      </w:r>
      <w:r w:rsidR="00E831FA" w:rsidRPr="00C83B9E">
        <w:rPr>
          <w:szCs w:val="22"/>
        </w:rPr>
        <w:t>Phosphoric Acid Plant No. 3</w:t>
      </w:r>
      <w:r w:rsidRPr="00C83B9E">
        <w:t xml:space="preserve">. </w:t>
      </w:r>
      <w:r w:rsidRPr="00C83B9E">
        <w:tab/>
        <w:t xml:space="preserve"> </w:t>
      </w:r>
      <w:r w:rsidR="005F6AC9" w:rsidRPr="00C83B9E">
        <w:t>19</w:t>
      </w:r>
    </w:p>
    <w:p w:rsidR="00E831FA" w:rsidRPr="00C83B9E" w:rsidRDefault="00E831FA"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ab/>
        <w:t>D.</w:t>
      </w:r>
      <w:r w:rsidRPr="00C83B9E">
        <w:tab/>
      </w:r>
      <w:r w:rsidRPr="00C83B9E">
        <w:rPr>
          <w:szCs w:val="22"/>
        </w:rPr>
        <w:t>E.U. ID No. 0</w:t>
      </w:r>
      <w:r w:rsidR="00E831FA" w:rsidRPr="00C83B9E">
        <w:rPr>
          <w:szCs w:val="22"/>
        </w:rPr>
        <w:t>53</w:t>
      </w:r>
      <w:r w:rsidRPr="00C83B9E">
        <w:rPr>
          <w:szCs w:val="22"/>
        </w:rPr>
        <w:t xml:space="preserve">:  </w:t>
      </w:r>
      <w:r w:rsidR="00E831FA" w:rsidRPr="00C83B9E">
        <w:rPr>
          <w:szCs w:val="22"/>
        </w:rPr>
        <w:t>Phosphoric Acid Clarification and Storage Area</w:t>
      </w:r>
      <w:r w:rsidRPr="00C83B9E">
        <w:t xml:space="preserve">. </w:t>
      </w:r>
      <w:r w:rsidRPr="00C83B9E">
        <w:tab/>
        <w:t xml:space="preserve"> </w:t>
      </w:r>
      <w:r w:rsidR="005F6AC9" w:rsidRPr="00C83B9E">
        <w:t>2</w:t>
      </w:r>
      <w:r w:rsidR="00A85940" w:rsidRPr="00C83B9E">
        <w:t>1</w:t>
      </w:r>
    </w:p>
    <w:p w:rsidR="00E831FA" w:rsidRPr="00C83B9E" w:rsidRDefault="00E831FA" w:rsidP="000C0D75">
      <w:pPr>
        <w:tabs>
          <w:tab w:val="left" w:pos="360"/>
          <w:tab w:val="left" w:pos="720"/>
          <w:tab w:val="left" w:pos="1080"/>
          <w:tab w:val="left" w:pos="1440"/>
          <w:tab w:val="right" w:leader="dot" w:pos="10080"/>
        </w:tabs>
      </w:pPr>
      <w:r w:rsidRPr="00C83B9E">
        <w:rPr>
          <w:szCs w:val="22"/>
        </w:rPr>
        <w:tab/>
      </w:r>
      <w:r w:rsidRPr="00C83B9E">
        <w:rPr>
          <w:szCs w:val="22"/>
        </w:rPr>
        <w:tab/>
        <w:t>E.U. ID No. 048:  30% Clarification Area (Area 10)</w:t>
      </w:r>
      <w:r w:rsidRPr="00C83B9E">
        <w:t>.</w:t>
      </w:r>
    </w:p>
    <w:p w:rsidR="00E831FA" w:rsidRPr="00C83B9E" w:rsidRDefault="00E831FA" w:rsidP="000C0D75">
      <w:pPr>
        <w:tabs>
          <w:tab w:val="left" w:pos="360"/>
          <w:tab w:val="left" w:pos="720"/>
          <w:tab w:val="left" w:pos="1080"/>
          <w:tab w:val="left" w:pos="1440"/>
          <w:tab w:val="right" w:leader="dot" w:pos="10080"/>
        </w:tabs>
      </w:pPr>
    </w:p>
    <w:p w:rsidR="00681E1E" w:rsidRPr="00C83B9E" w:rsidRDefault="00681E1E" w:rsidP="000C0D75">
      <w:pPr>
        <w:tabs>
          <w:tab w:val="left" w:pos="360"/>
          <w:tab w:val="left" w:pos="720"/>
          <w:tab w:val="left" w:pos="1080"/>
          <w:tab w:val="left" w:pos="1440"/>
          <w:tab w:val="right" w:leader="dot" w:pos="10080"/>
        </w:tabs>
        <w:rPr>
          <w:szCs w:val="22"/>
        </w:rPr>
      </w:pPr>
      <w:r w:rsidRPr="00C83B9E">
        <w:rPr>
          <w:szCs w:val="22"/>
        </w:rPr>
        <w:t>DAP Production</w:t>
      </w:r>
    </w:p>
    <w:p w:rsidR="00681E1E" w:rsidRPr="00C83B9E" w:rsidRDefault="00681E1E" w:rsidP="000C0D75">
      <w:pPr>
        <w:tabs>
          <w:tab w:val="left" w:pos="360"/>
          <w:tab w:val="left" w:pos="720"/>
          <w:tab w:val="left" w:pos="1080"/>
          <w:tab w:val="left" w:pos="1440"/>
          <w:tab w:val="right" w:leader="dot" w:pos="10080"/>
        </w:tabs>
      </w:pPr>
    </w:p>
    <w:p w:rsidR="000C0D75" w:rsidRPr="00C83B9E" w:rsidRDefault="000C0D75" w:rsidP="000C0D75">
      <w:pPr>
        <w:tabs>
          <w:tab w:val="left" w:pos="360"/>
          <w:tab w:val="left" w:pos="720"/>
          <w:tab w:val="left" w:pos="1080"/>
          <w:tab w:val="left" w:pos="1440"/>
          <w:tab w:val="right" w:leader="dot" w:pos="10080"/>
        </w:tabs>
      </w:pPr>
      <w:r w:rsidRPr="00C83B9E">
        <w:tab/>
        <w:t>E.</w:t>
      </w:r>
      <w:r w:rsidRPr="00C83B9E">
        <w:tab/>
      </w:r>
      <w:r w:rsidRPr="00C83B9E">
        <w:rPr>
          <w:szCs w:val="22"/>
        </w:rPr>
        <w:t>E.U. ID No. 0</w:t>
      </w:r>
      <w:r w:rsidR="00E831FA" w:rsidRPr="00C83B9E">
        <w:rPr>
          <w:szCs w:val="22"/>
        </w:rPr>
        <w:t>09</w:t>
      </w:r>
      <w:r w:rsidRPr="00C83B9E">
        <w:rPr>
          <w:szCs w:val="22"/>
        </w:rPr>
        <w:t xml:space="preserve">:  </w:t>
      </w:r>
      <w:r w:rsidR="00E831FA" w:rsidRPr="00C83B9E">
        <w:rPr>
          <w:szCs w:val="22"/>
        </w:rPr>
        <w:t>DAP Plant No. 1</w:t>
      </w:r>
      <w:r w:rsidRPr="00C83B9E">
        <w:t xml:space="preserve">. </w:t>
      </w:r>
      <w:r w:rsidRPr="00C83B9E">
        <w:tab/>
        <w:t xml:space="preserve"> </w:t>
      </w:r>
      <w:r w:rsidR="005F6AC9" w:rsidRPr="00C83B9E">
        <w:t>24</w:t>
      </w:r>
    </w:p>
    <w:p w:rsidR="000C0D75" w:rsidRPr="00C83B9E" w:rsidRDefault="000C0D75" w:rsidP="000C0D75">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F.</w:t>
      </w:r>
      <w:r w:rsidRPr="00C83B9E">
        <w:tab/>
      </w:r>
      <w:r w:rsidR="00681E1E" w:rsidRPr="00C83B9E">
        <w:rPr>
          <w:szCs w:val="22"/>
        </w:rPr>
        <w:t>E.U. ID No. 045:  DAP Plant No. 2 - East Train</w:t>
      </w:r>
      <w:r w:rsidRPr="00C83B9E">
        <w:t xml:space="preserve">. </w:t>
      </w:r>
      <w:r w:rsidRPr="00C83B9E">
        <w:tab/>
        <w:t xml:space="preserve"> </w:t>
      </w:r>
      <w:r w:rsidR="005F6AC9" w:rsidRPr="00C83B9E">
        <w:t>28</w:t>
      </w:r>
    </w:p>
    <w:p w:rsidR="00E831FA" w:rsidRPr="00C83B9E" w:rsidRDefault="00681E1E" w:rsidP="00E831FA">
      <w:pPr>
        <w:tabs>
          <w:tab w:val="left" w:pos="360"/>
          <w:tab w:val="left" w:pos="720"/>
          <w:tab w:val="left" w:pos="1080"/>
          <w:tab w:val="left" w:pos="1440"/>
          <w:tab w:val="right" w:leader="dot" w:pos="10080"/>
        </w:tabs>
      </w:pPr>
      <w:r w:rsidRPr="00C83B9E">
        <w:rPr>
          <w:szCs w:val="22"/>
        </w:rPr>
        <w:tab/>
      </w:r>
      <w:r w:rsidRPr="00C83B9E">
        <w:rPr>
          <w:szCs w:val="22"/>
        </w:rPr>
        <w:tab/>
      </w:r>
      <w:r w:rsidR="00E831FA" w:rsidRPr="00C83B9E">
        <w:rPr>
          <w:szCs w:val="22"/>
        </w:rPr>
        <w:t>E.U. ID No. 04</w:t>
      </w:r>
      <w:r w:rsidR="00024EB7" w:rsidRPr="00C83B9E">
        <w:rPr>
          <w:szCs w:val="22"/>
        </w:rPr>
        <w:t>6</w:t>
      </w:r>
      <w:r w:rsidR="00E831FA" w:rsidRPr="00C83B9E">
        <w:rPr>
          <w:szCs w:val="22"/>
        </w:rPr>
        <w:t xml:space="preserve">:  </w:t>
      </w:r>
      <w:r w:rsidR="00024EB7" w:rsidRPr="00C83B9E">
        <w:rPr>
          <w:szCs w:val="22"/>
        </w:rPr>
        <w:t>DAP Plant No. 2 - West Train</w:t>
      </w:r>
      <w:r w:rsidR="00E831FA" w:rsidRPr="00C83B9E">
        <w:t>.</w:t>
      </w:r>
    </w:p>
    <w:p w:rsidR="00E831FA" w:rsidRPr="00C83B9E" w:rsidRDefault="00E831FA" w:rsidP="00E831FA">
      <w:pPr>
        <w:tabs>
          <w:tab w:val="left" w:pos="360"/>
          <w:tab w:val="left" w:pos="720"/>
          <w:tab w:val="left" w:pos="1080"/>
          <w:tab w:val="left" w:pos="1440"/>
          <w:tab w:val="right" w:leader="dot" w:pos="10080"/>
        </w:tabs>
      </w:pPr>
      <w:r w:rsidRPr="00C83B9E">
        <w:rPr>
          <w:szCs w:val="22"/>
        </w:rPr>
        <w:tab/>
      </w:r>
      <w:r w:rsidRPr="00C83B9E">
        <w:rPr>
          <w:szCs w:val="22"/>
        </w:rPr>
        <w:tab/>
        <w:t>E.U. ID No. 04</w:t>
      </w:r>
      <w:r w:rsidR="00024EB7" w:rsidRPr="00C83B9E">
        <w:rPr>
          <w:szCs w:val="22"/>
        </w:rPr>
        <w:t>7</w:t>
      </w:r>
      <w:r w:rsidRPr="00C83B9E">
        <w:rPr>
          <w:szCs w:val="22"/>
        </w:rPr>
        <w:t xml:space="preserve">:  </w:t>
      </w:r>
      <w:r w:rsidR="00024EB7" w:rsidRPr="00C83B9E">
        <w:rPr>
          <w:szCs w:val="22"/>
        </w:rPr>
        <w:t>DAP Plant No. 2 - West Product Cooler</w:t>
      </w:r>
      <w:r w:rsidRPr="00C83B9E">
        <w:t>.</w:t>
      </w:r>
    </w:p>
    <w:p w:rsidR="00E831FA" w:rsidRPr="00C83B9E" w:rsidRDefault="00E831FA" w:rsidP="00E831FA">
      <w:pPr>
        <w:tabs>
          <w:tab w:val="left" w:pos="360"/>
          <w:tab w:val="left" w:pos="720"/>
          <w:tab w:val="left" w:pos="1080"/>
          <w:tab w:val="left" w:pos="1440"/>
          <w:tab w:val="right" w:leader="dot" w:pos="10080"/>
        </w:tabs>
      </w:pPr>
      <w:r w:rsidRPr="00C83B9E">
        <w:rPr>
          <w:szCs w:val="22"/>
        </w:rPr>
        <w:tab/>
      </w:r>
      <w:r w:rsidRPr="00C83B9E">
        <w:rPr>
          <w:szCs w:val="22"/>
        </w:rPr>
        <w:tab/>
        <w:t>E.U. ID No. 0</w:t>
      </w:r>
      <w:r w:rsidR="00024EB7" w:rsidRPr="00C83B9E">
        <w:rPr>
          <w:szCs w:val="22"/>
        </w:rPr>
        <w:t>56</w:t>
      </w:r>
      <w:r w:rsidRPr="00C83B9E">
        <w:rPr>
          <w:szCs w:val="22"/>
        </w:rPr>
        <w:t xml:space="preserve">:  </w:t>
      </w:r>
      <w:r w:rsidR="00024EB7" w:rsidRPr="00C83B9E">
        <w:rPr>
          <w:szCs w:val="22"/>
        </w:rPr>
        <w:t>DAP Plant No. 2 - East Product Cooler</w:t>
      </w:r>
      <w:r w:rsidRPr="00C83B9E">
        <w:t>.</w:t>
      </w:r>
    </w:p>
    <w:p w:rsidR="00681E1E" w:rsidRPr="00C83B9E" w:rsidRDefault="00681E1E" w:rsidP="00E831FA">
      <w:pPr>
        <w:tabs>
          <w:tab w:val="left" w:pos="360"/>
          <w:tab w:val="left" w:pos="720"/>
          <w:tab w:val="left" w:pos="1080"/>
          <w:tab w:val="left" w:pos="1440"/>
          <w:tab w:val="right" w:leader="dot" w:pos="10080"/>
        </w:tabs>
        <w:rPr>
          <w:szCs w:val="22"/>
        </w:rPr>
      </w:pPr>
    </w:p>
    <w:p w:rsidR="00E831FA" w:rsidRPr="00C83B9E" w:rsidRDefault="00681E1E" w:rsidP="00E831FA">
      <w:pPr>
        <w:tabs>
          <w:tab w:val="left" w:pos="360"/>
          <w:tab w:val="left" w:pos="720"/>
          <w:tab w:val="left" w:pos="1080"/>
          <w:tab w:val="left" w:pos="1440"/>
          <w:tab w:val="right" w:leader="dot" w:pos="10080"/>
        </w:tabs>
        <w:rPr>
          <w:szCs w:val="22"/>
        </w:rPr>
      </w:pPr>
      <w:r w:rsidRPr="00C83B9E">
        <w:rPr>
          <w:szCs w:val="22"/>
        </w:rPr>
        <w:t>MAP Production</w:t>
      </w:r>
    </w:p>
    <w:p w:rsidR="00681E1E" w:rsidRPr="00C83B9E" w:rsidRDefault="00681E1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G.</w:t>
      </w:r>
      <w:r w:rsidRPr="00C83B9E">
        <w:tab/>
      </w:r>
      <w:r w:rsidRPr="00C83B9E">
        <w:rPr>
          <w:szCs w:val="22"/>
        </w:rPr>
        <w:t>E.U. ID No. 0</w:t>
      </w:r>
      <w:r w:rsidR="00BA7478" w:rsidRPr="00C83B9E">
        <w:rPr>
          <w:szCs w:val="22"/>
        </w:rPr>
        <w:t>11</w:t>
      </w:r>
      <w:r w:rsidRPr="00C83B9E">
        <w:rPr>
          <w:szCs w:val="22"/>
        </w:rPr>
        <w:t xml:space="preserve">:  </w:t>
      </w:r>
      <w:r w:rsidR="00BA7478" w:rsidRPr="00C83B9E">
        <w:rPr>
          <w:szCs w:val="22"/>
        </w:rPr>
        <w:t xml:space="preserve">MAP </w:t>
      </w:r>
      <w:proofErr w:type="spellStart"/>
      <w:r w:rsidR="00BA7478" w:rsidRPr="00C83B9E">
        <w:rPr>
          <w:szCs w:val="22"/>
        </w:rPr>
        <w:t>Prill</w:t>
      </w:r>
      <w:proofErr w:type="spellEnd"/>
      <w:r w:rsidR="00BA7478" w:rsidRPr="00C83B9E">
        <w:rPr>
          <w:szCs w:val="22"/>
        </w:rPr>
        <w:t xml:space="preserve"> Plant</w:t>
      </w:r>
      <w:r w:rsidRPr="00C83B9E">
        <w:t xml:space="preserve">. </w:t>
      </w:r>
      <w:r w:rsidRPr="00C83B9E">
        <w:tab/>
        <w:t xml:space="preserve"> </w:t>
      </w:r>
      <w:r w:rsidR="005F6AC9" w:rsidRPr="00C83B9E">
        <w:t>33</w:t>
      </w:r>
    </w:p>
    <w:p w:rsidR="00BA7478" w:rsidRPr="00C83B9E" w:rsidRDefault="00BA7478" w:rsidP="00BA7478">
      <w:pPr>
        <w:tabs>
          <w:tab w:val="left" w:pos="360"/>
          <w:tab w:val="left" w:pos="720"/>
          <w:tab w:val="left" w:pos="1080"/>
          <w:tab w:val="left" w:pos="1440"/>
          <w:tab w:val="right" w:leader="dot" w:pos="10080"/>
        </w:tabs>
      </w:pPr>
      <w:r w:rsidRPr="00C83B9E">
        <w:rPr>
          <w:szCs w:val="22"/>
        </w:rPr>
        <w:tab/>
      </w:r>
      <w:r w:rsidRPr="00C83B9E">
        <w:rPr>
          <w:szCs w:val="22"/>
        </w:rPr>
        <w:tab/>
        <w:t>E.U. ID No. 055:  MAP Plant Cooler</w:t>
      </w:r>
      <w:r w:rsidRPr="00C83B9E">
        <w:t>.</w:t>
      </w:r>
    </w:p>
    <w:p w:rsidR="00BA7478" w:rsidRPr="00C83B9E" w:rsidRDefault="00BA7478" w:rsidP="00E831FA">
      <w:pPr>
        <w:tabs>
          <w:tab w:val="left" w:pos="360"/>
          <w:tab w:val="left" w:pos="720"/>
          <w:tab w:val="left" w:pos="1080"/>
          <w:tab w:val="left" w:pos="1440"/>
          <w:tab w:val="right" w:leader="dot" w:pos="10080"/>
        </w:tabs>
      </w:pPr>
    </w:p>
    <w:p w:rsidR="00681E1E" w:rsidRPr="00C83B9E" w:rsidRDefault="00681E1E" w:rsidP="00E831FA">
      <w:pPr>
        <w:tabs>
          <w:tab w:val="left" w:pos="360"/>
          <w:tab w:val="left" w:pos="720"/>
          <w:tab w:val="left" w:pos="1080"/>
          <w:tab w:val="left" w:pos="1440"/>
          <w:tab w:val="right" w:leader="dot" w:pos="10080"/>
        </w:tabs>
        <w:rPr>
          <w:szCs w:val="22"/>
        </w:rPr>
      </w:pPr>
      <w:r w:rsidRPr="00C83B9E">
        <w:rPr>
          <w:szCs w:val="22"/>
        </w:rPr>
        <w:t>AFI Storage &amp; Handling</w:t>
      </w:r>
    </w:p>
    <w:p w:rsidR="00681E1E" w:rsidRPr="00C83B9E" w:rsidRDefault="00681E1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H.</w:t>
      </w:r>
      <w:r w:rsidRPr="00C83B9E">
        <w:tab/>
      </w:r>
      <w:r w:rsidR="00D903D8" w:rsidRPr="00C83B9E">
        <w:rPr>
          <w:szCs w:val="22"/>
        </w:rPr>
        <w:t xml:space="preserve">E.U. ID No. 015:  AFI Shipping/Truck </w:t>
      </w:r>
      <w:proofErr w:type="spellStart"/>
      <w:r w:rsidR="00D903D8" w:rsidRPr="00C83B9E">
        <w:rPr>
          <w:szCs w:val="22"/>
        </w:rPr>
        <w:t>Loadout</w:t>
      </w:r>
      <w:proofErr w:type="spellEnd"/>
      <w:r w:rsidRPr="00C83B9E">
        <w:t xml:space="preserve">. </w:t>
      </w:r>
      <w:r w:rsidRPr="00C83B9E">
        <w:tab/>
        <w:t xml:space="preserve"> </w:t>
      </w:r>
      <w:r w:rsidR="005F6AC9" w:rsidRPr="00C83B9E">
        <w:t>36</w:t>
      </w:r>
    </w:p>
    <w:p w:rsidR="00D903D8" w:rsidRPr="00C83B9E" w:rsidRDefault="00D903D8" w:rsidP="00D903D8">
      <w:pPr>
        <w:tabs>
          <w:tab w:val="left" w:pos="720"/>
          <w:tab w:val="left" w:pos="1080"/>
        </w:tabs>
        <w:rPr>
          <w:szCs w:val="22"/>
        </w:rPr>
      </w:pPr>
      <w:r w:rsidRPr="00C83B9E">
        <w:rPr>
          <w:szCs w:val="22"/>
        </w:rPr>
        <w:lastRenderedPageBreak/>
        <w:tab/>
        <w:t>E.U. ID No. 023:  AFI Storage Silos (3)</w:t>
      </w:r>
      <w:r w:rsidR="0017768C" w:rsidRPr="00C83B9E">
        <w:rPr>
          <w:szCs w:val="22"/>
        </w:rPr>
        <w:t xml:space="preserve"> </w:t>
      </w:r>
      <w:r w:rsidRPr="00C83B9E">
        <w:rPr>
          <w:szCs w:val="22"/>
        </w:rPr>
        <w:t>--</w:t>
      </w:r>
      <w:r w:rsidR="00216987" w:rsidRPr="00C83B9E">
        <w:rPr>
          <w:szCs w:val="22"/>
        </w:rPr>
        <w:t xml:space="preserve"> </w:t>
      </w:r>
      <w:r w:rsidRPr="00C83B9E">
        <w:rPr>
          <w:szCs w:val="22"/>
        </w:rPr>
        <w:t>North Side.</w:t>
      </w:r>
    </w:p>
    <w:p w:rsidR="00D903D8" w:rsidRPr="00C83B9E" w:rsidRDefault="00D903D8" w:rsidP="00D903D8">
      <w:pPr>
        <w:tabs>
          <w:tab w:val="left" w:pos="720"/>
          <w:tab w:val="left" w:pos="1080"/>
        </w:tabs>
        <w:rPr>
          <w:szCs w:val="22"/>
        </w:rPr>
      </w:pPr>
      <w:r w:rsidRPr="00C83B9E">
        <w:rPr>
          <w:szCs w:val="22"/>
        </w:rPr>
        <w:tab/>
        <w:t xml:space="preserve">E.U. ID No. 024:  AFI Storage/Shipping/Railcar </w:t>
      </w:r>
      <w:proofErr w:type="spellStart"/>
      <w:r w:rsidRPr="00C83B9E">
        <w:rPr>
          <w:szCs w:val="22"/>
        </w:rPr>
        <w:t>Loadout</w:t>
      </w:r>
      <w:proofErr w:type="spellEnd"/>
      <w:r w:rsidRPr="00C83B9E">
        <w:rPr>
          <w:szCs w:val="22"/>
        </w:rPr>
        <w:t>.</w:t>
      </w:r>
    </w:p>
    <w:p w:rsidR="00D903D8" w:rsidRPr="00C83B9E" w:rsidRDefault="00D903D8" w:rsidP="00D903D8">
      <w:pPr>
        <w:tabs>
          <w:tab w:val="left" w:pos="720"/>
          <w:tab w:val="left" w:pos="1080"/>
        </w:tabs>
        <w:rPr>
          <w:szCs w:val="22"/>
        </w:rPr>
      </w:pPr>
      <w:r w:rsidRPr="00C83B9E">
        <w:rPr>
          <w:szCs w:val="22"/>
        </w:rPr>
        <w:tab/>
        <w:t>E.U. ID No. 025:  AFI --</w:t>
      </w:r>
      <w:r w:rsidR="00216987" w:rsidRPr="00C83B9E">
        <w:rPr>
          <w:szCs w:val="22"/>
        </w:rPr>
        <w:t xml:space="preserve"> </w:t>
      </w:r>
      <w:r w:rsidRPr="00C83B9E">
        <w:rPr>
          <w:szCs w:val="22"/>
        </w:rPr>
        <w:t>(2) Limestone Storage Silos.</w:t>
      </w:r>
    </w:p>
    <w:p w:rsidR="00D903D8" w:rsidRPr="00C83B9E" w:rsidRDefault="00D903D8" w:rsidP="00D903D8">
      <w:pPr>
        <w:tabs>
          <w:tab w:val="left" w:pos="720"/>
          <w:tab w:val="left" w:pos="1080"/>
        </w:tabs>
        <w:rPr>
          <w:szCs w:val="22"/>
        </w:rPr>
      </w:pPr>
      <w:r w:rsidRPr="00C83B9E">
        <w:rPr>
          <w:szCs w:val="22"/>
        </w:rPr>
        <w:tab/>
        <w:t>E.U. ID No. 026:  AFI --</w:t>
      </w:r>
      <w:r w:rsidR="00216987" w:rsidRPr="00C83B9E">
        <w:rPr>
          <w:szCs w:val="22"/>
        </w:rPr>
        <w:t xml:space="preserve"> </w:t>
      </w:r>
      <w:r w:rsidRPr="00C83B9E">
        <w:rPr>
          <w:szCs w:val="22"/>
        </w:rPr>
        <w:t>Silica Storage Bin.</w:t>
      </w:r>
    </w:p>
    <w:p w:rsidR="00D903D8" w:rsidRPr="00C83B9E" w:rsidRDefault="00D903D8" w:rsidP="00D903D8">
      <w:pPr>
        <w:tabs>
          <w:tab w:val="left" w:pos="720"/>
          <w:tab w:val="left" w:pos="1080"/>
        </w:tabs>
        <w:rPr>
          <w:szCs w:val="22"/>
        </w:rPr>
      </w:pPr>
      <w:r w:rsidRPr="00C83B9E">
        <w:rPr>
          <w:szCs w:val="22"/>
        </w:rPr>
        <w:tab/>
        <w:t>E.U. ID No. 028:  AFI Storage Silos (3)</w:t>
      </w:r>
      <w:r w:rsidR="00216987" w:rsidRPr="00C83B9E">
        <w:rPr>
          <w:szCs w:val="22"/>
        </w:rPr>
        <w:t xml:space="preserve"> </w:t>
      </w:r>
      <w:r w:rsidRPr="00C83B9E">
        <w:rPr>
          <w:szCs w:val="22"/>
        </w:rPr>
        <w:t>--</w:t>
      </w:r>
      <w:r w:rsidR="00216987" w:rsidRPr="00C83B9E">
        <w:rPr>
          <w:szCs w:val="22"/>
        </w:rPr>
        <w:t xml:space="preserve"> </w:t>
      </w:r>
      <w:r w:rsidRPr="00C83B9E">
        <w:rPr>
          <w:szCs w:val="22"/>
        </w:rPr>
        <w:t>South Side.</w:t>
      </w:r>
    </w:p>
    <w:p w:rsidR="00D903D8" w:rsidRPr="00C83B9E" w:rsidRDefault="00D903D8" w:rsidP="00D903D8">
      <w:pPr>
        <w:tabs>
          <w:tab w:val="left" w:pos="720"/>
          <w:tab w:val="left" w:pos="1080"/>
        </w:tabs>
        <w:rPr>
          <w:szCs w:val="22"/>
        </w:rPr>
      </w:pPr>
      <w:r w:rsidRPr="00C83B9E">
        <w:rPr>
          <w:szCs w:val="22"/>
        </w:rPr>
        <w:tab/>
        <w:t>E.U. ID No. 030:  Soda Ash Rail Hopper Car Unloading System.</w:t>
      </w:r>
    </w:p>
    <w:p w:rsidR="00E831FA" w:rsidRPr="00C83B9E" w:rsidRDefault="00D903D8" w:rsidP="00D903D8">
      <w:pPr>
        <w:tabs>
          <w:tab w:val="left" w:pos="360"/>
          <w:tab w:val="left" w:pos="720"/>
          <w:tab w:val="left" w:pos="1080"/>
          <w:tab w:val="left" w:pos="1440"/>
          <w:tab w:val="right" w:leader="dot" w:pos="10080"/>
        </w:tabs>
      </w:pPr>
      <w:r w:rsidRPr="00C83B9E">
        <w:rPr>
          <w:szCs w:val="22"/>
        </w:rPr>
        <w:tab/>
      </w:r>
      <w:r w:rsidRPr="00C83B9E">
        <w:rPr>
          <w:szCs w:val="22"/>
        </w:rPr>
        <w:tab/>
        <w:t>E.U. ID No. 052:  AFI --</w:t>
      </w:r>
      <w:r w:rsidR="00216987" w:rsidRPr="00C83B9E">
        <w:rPr>
          <w:szCs w:val="22"/>
        </w:rPr>
        <w:t xml:space="preserve"> </w:t>
      </w:r>
      <w:r w:rsidRPr="00C83B9E">
        <w:rPr>
          <w:szCs w:val="22"/>
        </w:rPr>
        <w:t>Limestone Feed Bin.</w:t>
      </w:r>
    </w:p>
    <w:p w:rsidR="00681E1E" w:rsidRPr="00C83B9E" w:rsidRDefault="00681E1E" w:rsidP="00E831FA">
      <w:pPr>
        <w:tabs>
          <w:tab w:val="left" w:pos="360"/>
          <w:tab w:val="left" w:pos="720"/>
          <w:tab w:val="left" w:pos="1080"/>
          <w:tab w:val="left" w:pos="1440"/>
          <w:tab w:val="right" w:leader="dot" w:pos="10080"/>
        </w:tabs>
        <w:rPr>
          <w:szCs w:val="22"/>
        </w:rPr>
      </w:pPr>
    </w:p>
    <w:p w:rsidR="00D903D8" w:rsidRPr="00C83B9E" w:rsidRDefault="00681E1E" w:rsidP="00E831FA">
      <w:pPr>
        <w:tabs>
          <w:tab w:val="left" w:pos="360"/>
          <w:tab w:val="left" w:pos="720"/>
          <w:tab w:val="left" w:pos="1080"/>
          <w:tab w:val="left" w:pos="1440"/>
          <w:tab w:val="right" w:leader="dot" w:pos="10080"/>
        </w:tabs>
        <w:rPr>
          <w:szCs w:val="22"/>
        </w:rPr>
      </w:pPr>
      <w:r w:rsidRPr="00C83B9E">
        <w:rPr>
          <w:szCs w:val="22"/>
        </w:rPr>
        <w:t>AFI Production</w:t>
      </w:r>
    </w:p>
    <w:p w:rsidR="00681E1E" w:rsidRPr="00C83B9E" w:rsidRDefault="00681E1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I.</w:t>
      </w:r>
      <w:r w:rsidRPr="00C83B9E">
        <w:tab/>
      </w:r>
      <w:r w:rsidR="00D903D8" w:rsidRPr="00C83B9E">
        <w:rPr>
          <w:szCs w:val="22"/>
        </w:rPr>
        <w:t>E.U. ID No. 027:  AFI Granulation Plant.</w:t>
      </w:r>
      <w:r w:rsidR="00D903D8" w:rsidRPr="00C83B9E">
        <w:rPr>
          <w:szCs w:val="22"/>
        </w:rPr>
        <w:tab/>
      </w:r>
      <w:r w:rsidR="005F6AC9" w:rsidRPr="00C83B9E">
        <w:rPr>
          <w:szCs w:val="22"/>
        </w:rPr>
        <w:t xml:space="preserve"> 41</w:t>
      </w:r>
    </w:p>
    <w:p w:rsidR="00E831FA" w:rsidRPr="00C83B9E" w:rsidRDefault="00E831FA" w:rsidP="00E831FA">
      <w:pPr>
        <w:tabs>
          <w:tab w:val="left" w:pos="360"/>
          <w:tab w:val="left" w:pos="720"/>
          <w:tab w:val="left" w:pos="1080"/>
          <w:tab w:val="left" w:pos="1440"/>
          <w:tab w:val="right" w:leader="dot" w:pos="10080"/>
        </w:tabs>
      </w:pPr>
    </w:p>
    <w:p w:rsidR="00681E1E" w:rsidRPr="00C83B9E" w:rsidRDefault="001E05A6" w:rsidP="00E831FA">
      <w:pPr>
        <w:tabs>
          <w:tab w:val="left" w:pos="360"/>
          <w:tab w:val="left" w:pos="720"/>
          <w:tab w:val="left" w:pos="1080"/>
          <w:tab w:val="left" w:pos="1440"/>
          <w:tab w:val="right" w:leader="dot" w:pos="10080"/>
        </w:tabs>
        <w:rPr>
          <w:szCs w:val="22"/>
        </w:rPr>
      </w:pPr>
      <w:r w:rsidRPr="00C83B9E">
        <w:rPr>
          <w:szCs w:val="22"/>
        </w:rPr>
        <w:t>Molten Sulfur Storage &amp; Handling</w:t>
      </w:r>
    </w:p>
    <w:p w:rsidR="001E05A6" w:rsidRPr="00C83B9E" w:rsidRDefault="001E05A6"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J.</w:t>
      </w:r>
      <w:r w:rsidRPr="00C83B9E">
        <w:tab/>
      </w:r>
      <w:r w:rsidR="00D903D8" w:rsidRPr="00C83B9E">
        <w:rPr>
          <w:szCs w:val="22"/>
        </w:rPr>
        <w:t>E.U. ID No. 060:  7,500 Ton Rail Molten Sulfur Storage Tank</w:t>
      </w:r>
      <w:r w:rsidRPr="00C83B9E">
        <w:t xml:space="preserve">. </w:t>
      </w:r>
      <w:r w:rsidRPr="00C83B9E">
        <w:tab/>
        <w:t xml:space="preserve"> </w:t>
      </w:r>
      <w:r w:rsidR="005F6AC9" w:rsidRPr="00C83B9E">
        <w:t>43</w:t>
      </w:r>
    </w:p>
    <w:p w:rsidR="00D903D8" w:rsidRPr="00C83B9E" w:rsidRDefault="00D903D8" w:rsidP="00D903D8">
      <w:pPr>
        <w:tabs>
          <w:tab w:val="left" w:pos="720"/>
          <w:tab w:val="left" w:pos="1080"/>
        </w:tabs>
        <w:rPr>
          <w:szCs w:val="22"/>
        </w:rPr>
      </w:pPr>
      <w:r w:rsidRPr="00C83B9E">
        <w:rPr>
          <w:szCs w:val="22"/>
        </w:rPr>
        <w:tab/>
        <w:t>E.U. ID No. 062:  15,000</w:t>
      </w:r>
      <w:r w:rsidR="0017768C" w:rsidRPr="00C83B9E">
        <w:rPr>
          <w:szCs w:val="22"/>
        </w:rPr>
        <w:t xml:space="preserve"> </w:t>
      </w:r>
      <w:r w:rsidRPr="00C83B9E">
        <w:rPr>
          <w:szCs w:val="22"/>
        </w:rPr>
        <w:t>Ton Molten Sulfur Storage Tank.</w:t>
      </w:r>
    </w:p>
    <w:p w:rsidR="00D903D8" w:rsidRPr="00C83B9E" w:rsidRDefault="00D903D8" w:rsidP="00D903D8">
      <w:pPr>
        <w:tabs>
          <w:tab w:val="left" w:pos="720"/>
          <w:tab w:val="left" w:pos="1080"/>
        </w:tabs>
        <w:rPr>
          <w:szCs w:val="22"/>
        </w:rPr>
      </w:pPr>
      <w:r w:rsidRPr="00C83B9E">
        <w:rPr>
          <w:szCs w:val="22"/>
        </w:rPr>
        <w:tab/>
        <w:t>E.U. ID No. 063:  1,500 Ton Truck Unloading Pit, Sulfur Pit (North).</w:t>
      </w:r>
    </w:p>
    <w:p w:rsidR="00D903D8" w:rsidRPr="00C83B9E" w:rsidRDefault="00D903D8" w:rsidP="00D903D8">
      <w:pPr>
        <w:tabs>
          <w:tab w:val="left" w:pos="720"/>
          <w:tab w:val="left" w:pos="1080"/>
        </w:tabs>
        <w:rPr>
          <w:szCs w:val="22"/>
        </w:rPr>
      </w:pPr>
      <w:r w:rsidRPr="00C83B9E">
        <w:rPr>
          <w:szCs w:val="22"/>
        </w:rPr>
        <w:tab/>
        <w:t>E.U. ID No. 067:  1,500 Ton Truck Unloading Pit, Sulfur Pit Front Vent.</w:t>
      </w:r>
    </w:p>
    <w:p w:rsidR="00D903D8" w:rsidRPr="00C83B9E" w:rsidRDefault="00D903D8" w:rsidP="00D903D8">
      <w:pPr>
        <w:tabs>
          <w:tab w:val="left" w:pos="720"/>
          <w:tab w:val="left" w:pos="1080"/>
        </w:tabs>
        <w:rPr>
          <w:szCs w:val="22"/>
        </w:rPr>
      </w:pPr>
      <w:r w:rsidRPr="00C83B9E">
        <w:rPr>
          <w:szCs w:val="22"/>
        </w:rPr>
        <w:tab/>
        <w:t>E.U. ID No. 068:  1,500 Ton Truck Unloading Pit, Sulfur Pit Rear Vent.</w:t>
      </w:r>
    </w:p>
    <w:p w:rsidR="00D903D8" w:rsidRPr="00C83B9E" w:rsidRDefault="00D903D8" w:rsidP="00D903D8">
      <w:pPr>
        <w:tabs>
          <w:tab w:val="left" w:pos="720"/>
          <w:tab w:val="left" w:pos="1080"/>
        </w:tabs>
        <w:rPr>
          <w:szCs w:val="22"/>
        </w:rPr>
      </w:pPr>
      <w:r w:rsidRPr="00C83B9E">
        <w:rPr>
          <w:szCs w:val="22"/>
        </w:rPr>
        <w:tab/>
        <w:t>E.U. ID No. 064:  350 Ton Truck Unloading Pit, Sulfur Pit (South).</w:t>
      </w:r>
    </w:p>
    <w:p w:rsidR="00D903D8" w:rsidRPr="00C83B9E" w:rsidRDefault="00D903D8" w:rsidP="00D903D8">
      <w:pPr>
        <w:tabs>
          <w:tab w:val="left" w:pos="720"/>
          <w:tab w:val="left" w:pos="1080"/>
        </w:tabs>
        <w:rPr>
          <w:szCs w:val="22"/>
        </w:rPr>
      </w:pPr>
      <w:r w:rsidRPr="00C83B9E">
        <w:rPr>
          <w:szCs w:val="22"/>
        </w:rPr>
        <w:tab/>
        <w:t>E.U. ID No. 069:  350 Ton Truck Unloading Pit, Sulfur Pit Vent.</w:t>
      </w:r>
    </w:p>
    <w:p w:rsidR="00D903D8" w:rsidRPr="00C83B9E" w:rsidRDefault="00D903D8" w:rsidP="00D903D8">
      <w:pPr>
        <w:tabs>
          <w:tab w:val="left" w:pos="720"/>
          <w:tab w:val="left" w:pos="1080"/>
        </w:tabs>
        <w:rPr>
          <w:szCs w:val="22"/>
        </w:rPr>
      </w:pPr>
      <w:r w:rsidRPr="00C83B9E">
        <w:rPr>
          <w:szCs w:val="22"/>
        </w:rPr>
        <w:tab/>
        <w:t>E.U. ID No. 065:  800 Ton Railcar Unloading Pit.</w:t>
      </w:r>
    </w:p>
    <w:p w:rsidR="00D903D8" w:rsidRPr="00C83B9E" w:rsidRDefault="00D903D8" w:rsidP="00D903D8">
      <w:pPr>
        <w:tabs>
          <w:tab w:val="left" w:pos="720"/>
          <w:tab w:val="left" w:pos="1080"/>
        </w:tabs>
        <w:rPr>
          <w:szCs w:val="22"/>
        </w:rPr>
      </w:pPr>
      <w:r w:rsidRPr="00C83B9E">
        <w:rPr>
          <w:szCs w:val="22"/>
        </w:rPr>
        <w:tab/>
        <w:t>E.U. ID No. 066:  200 Ton Molten Sulfur Transfer Pit.</w:t>
      </w:r>
    </w:p>
    <w:p w:rsidR="00D903D8" w:rsidRPr="00C83B9E" w:rsidRDefault="00D903D8" w:rsidP="00D903D8">
      <w:pPr>
        <w:tabs>
          <w:tab w:val="left" w:pos="720"/>
          <w:tab w:val="left" w:pos="1080"/>
        </w:tabs>
        <w:rPr>
          <w:szCs w:val="22"/>
        </w:rPr>
      </w:pPr>
      <w:r w:rsidRPr="00C83B9E">
        <w:rPr>
          <w:szCs w:val="22"/>
        </w:rPr>
        <w:tab/>
        <w:t xml:space="preserve">E.U. ID No. 080:  Molten Sulfur Truck </w:t>
      </w:r>
      <w:proofErr w:type="spellStart"/>
      <w:r w:rsidRPr="00C83B9E">
        <w:rPr>
          <w:szCs w:val="22"/>
        </w:rPr>
        <w:t>Loadout</w:t>
      </w:r>
      <w:proofErr w:type="spellEnd"/>
      <w:r w:rsidRPr="00C83B9E">
        <w:rPr>
          <w:szCs w:val="22"/>
        </w:rPr>
        <w:t xml:space="preserve"> Station.</w:t>
      </w:r>
      <w:r w:rsidRPr="00C83B9E">
        <w:rPr>
          <w:szCs w:val="22"/>
        </w:rPr>
        <w:tab/>
      </w:r>
      <w:r w:rsidRPr="00C83B9E">
        <w:rPr>
          <w:szCs w:val="22"/>
        </w:rPr>
        <w:tab/>
        <w:t xml:space="preserve">      </w:t>
      </w:r>
    </w:p>
    <w:p w:rsidR="00D903D8" w:rsidRPr="00C83B9E" w:rsidRDefault="00D903D8" w:rsidP="00E831FA">
      <w:pPr>
        <w:tabs>
          <w:tab w:val="left" w:pos="360"/>
          <w:tab w:val="left" w:pos="720"/>
          <w:tab w:val="left" w:pos="1080"/>
          <w:tab w:val="left" w:pos="1440"/>
          <w:tab w:val="right" w:leader="dot" w:pos="10080"/>
        </w:tabs>
      </w:pPr>
    </w:p>
    <w:p w:rsidR="003568FE" w:rsidRPr="00C83B9E" w:rsidRDefault="003568FE" w:rsidP="00E831FA">
      <w:pPr>
        <w:tabs>
          <w:tab w:val="left" w:pos="360"/>
          <w:tab w:val="left" w:pos="720"/>
          <w:tab w:val="left" w:pos="1080"/>
          <w:tab w:val="left" w:pos="1440"/>
          <w:tab w:val="right" w:leader="dot" w:pos="10080"/>
        </w:tabs>
      </w:pPr>
      <w:r w:rsidRPr="00C83B9E">
        <w:t>Miscellaneous</w:t>
      </w:r>
    </w:p>
    <w:p w:rsidR="003568FE" w:rsidRPr="00C83B9E" w:rsidRDefault="003568F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K.</w:t>
      </w:r>
      <w:r w:rsidRPr="00C83B9E">
        <w:tab/>
      </w:r>
      <w:r w:rsidRPr="00C83B9E">
        <w:rPr>
          <w:szCs w:val="22"/>
        </w:rPr>
        <w:t>E.U. ID No. 0</w:t>
      </w:r>
      <w:r w:rsidR="00D903D8" w:rsidRPr="00C83B9E">
        <w:rPr>
          <w:szCs w:val="22"/>
        </w:rPr>
        <w:t>70</w:t>
      </w:r>
      <w:r w:rsidRPr="00C83B9E">
        <w:rPr>
          <w:szCs w:val="22"/>
        </w:rPr>
        <w:t xml:space="preserve">:  </w:t>
      </w:r>
      <w:r w:rsidR="00D903D8" w:rsidRPr="00C83B9E">
        <w:rPr>
          <w:szCs w:val="22"/>
        </w:rPr>
        <w:t>Limestone Storage Silo/Rock Grinding</w:t>
      </w:r>
      <w:r w:rsidRPr="00C83B9E">
        <w:t xml:space="preserve">. </w:t>
      </w:r>
      <w:r w:rsidRPr="00C83B9E">
        <w:tab/>
        <w:t xml:space="preserve"> </w:t>
      </w:r>
      <w:r w:rsidR="005F6AC9" w:rsidRPr="00C83B9E">
        <w:t>45</w:t>
      </w:r>
    </w:p>
    <w:p w:rsidR="00E831FA" w:rsidRPr="00C83B9E" w:rsidRDefault="00E831FA"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L.</w:t>
      </w:r>
      <w:r w:rsidRPr="00C83B9E">
        <w:tab/>
      </w:r>
      <w:r w:rsidRPr="00C83B9E">
        <w:rPr>
          <w:szCs w:val="22"/>
        </w:rPr>
        <w:t>E.U. ID No. 0</w:t>
      </w:r>
      <w:r w:rsidR="00D903D8" w:rsidRPr="00C83B9E">
        <w:rPr>
          <w:szCs w:val="22"/>
        </w:rPr>
        <w:t>71</w:t>
      </w:r>
      <w:r w:rsidRPr="00C83B9E">
        <w:rPr>
          <w:szCs w:val="22"/>
        </w:rPr>
        <w:t xml:space="preserve">:  </w:t>
      </w:r>
      <w:proofErr w:type="spellStart"/>
      <w:r w:rsidR="00D903D8" w:rsidRPr="00C83B9E">
        <w:rPr>
          <w:szCs w:val="22"/>
        </w:rPr>
        <w:t>Phosphogypsum</w:t>
      </w:r>
      <w:proofErr w:type="spellEnd"/>
      <w:r w:rsidR="00D903D8" w:rsidRPr="00C83B9E">
        <w:rPr>
          <w:szCs w:val="22"/>
        </w:rPr>
        <w:t xml:space="preserve"> Stack</w:t>
      </w:r>
      <w:r w:rsidRPr="00C83B9E">
        <w:t xml:space="preserve">. </w:t>
      </w:r>
      <w:r w:rsidRPr="00C83B9E">
        <w:tab/>
        <w:t xml:space="preserve"> </w:t>
      </w:r>
      <w:r w:rsidR="005F6AC9" w:rsidRPr="00C83B9E">
        <w:t>47</w:t>
      </w:r>
    </w:p>
    <w:p w:rsidR="003568FE" w:rsidRPr="00C83B9E" w:rsidRDefault="003568FE" w:rsidP="00E831FA">
      <w:pPr>
        <w:tabs>
          <w:tab w:val="left" w:pos="360"/>
          <w:tab w:val="left" w:pos="720"/>
          <w:tab w:val="left" w:pos="1080"/>
          <w:tab w:val="left" w:pos="1440"/>
          <w:tab w:val="right" w:leader="dot" w:pos="10080"/>
        </w:tabs>
        <w:rPr>
          <w:szCs w:val="22"/>
        </w:rPr>
      </w:pPr>
    </w:p>
    <w:p w:rsidR="00E831FA" w:rsidRPr="00C83B9E" w:rsidRDefault="003568FE" w:rsidP="00E831FA">
      <w:pPr>
        <w:tabs>
          <w:tab w:val="left" w:pos="360"/>
          <w:tab w:val="left" w:pos="720"/>
          <w:tab w:val="left" w:pos="1080"/>
          <w:tab w:val="left" w:pos="1440"/>
          <w:tab w:val="right" w:leader="dot" w:pos="10080"/>
        </w:tabs>
        <w:rPr>
          <w:szCs w:val="22"/>
        </w:rPr>
      </w:pPr>
      <w:r w:rsidRPr="00C83B9E">
        <w:rPr>
          <w:szCs w:val="22"/>
        </w:rPr>
        <w:t>GMAP Production</w:t>
      </w:r>
    </w:p>
    <w:p w:rsidR="003568FE" w:rsidRPr="00C83B9E" w:rsidRDefault="003568F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M.</w:t>
      </w:r>
      <w:r w:rsidRPr="00C83B9E">
        <w:tab/>
      </w:r>
      <w:r w:rsidRPr="00C83B9E">
        <w:rPr>
          <w:szCs w:val="22"/>
        </w:rPr>
        <w:t>E.U. ID No. 0</w:t>
      </w:r>
      <w:r w:rsidR="00D903D8" w:rsidRPr="00C83B9E">
        <w:rPr>
          <w:szCs w:val="22"/>
        </w:rPr>
        <w:t>78</w:t>
      </w:r>
      <w:r w:rsidRPr="00C83B9E">
        <w:rPr>
          <w:szCs w:val="22"/>
        </w:rPr>
        <w:t xml:space="preserve">:  </w:t>
      </w:r>
      <w:r w:rsidR="00D903D8" w:rsidRPr="00C83B9E">
        <w:rPr>
          <w:szCs w:val="22"/>
        </w:rPr>
        <w:t xml:space="preserve">Granular </w:t>
      </w:r>
      <w:proofErr w:type="spellStart"/>
      <w:r w:rsidR="00D903D8" w:rsidRPr="00C83B9E">
        <w:rPr>
          <w:szCs w:val="22"/>
        </w:rPr>
        <w:t>Monoammonium</w:t>
      </w:r>
      <w:proofErr w:type="spellEnd"/>
      <w:r w:rsidR="00D903D8" w:rsidRPr="00C83B9E">
        <w:rPr>
          <w:szCs w:val="22"/>
        </w:rPr>
        <w:t xml:space="preserve"> Phosphate (GMAP) Plant</w:t>
      </w:r>
      <w:r w:rsidRPr="00C83B9E">
        <w:t xml:space="preserve">. </w:t>
      </w:r>
      <w:r w:rsidRPr="00C83B9E">
        <w:tab/>
        <w:t xml:space="preserve"> </w:t>
      </w:r>
      <w:r w:rsidR="005F6AC9" w:rsidRPr="00C83B9E">
        <w:t>48</w:t>
      </w:r>
    </w:p>
    <w:p w:rsidR="00E831FA" w:rsidRPr="00C83B9E" w:rsidRDefault="00E831FA" w:rsidP="00E831FA">
      <w:pPr>
        <w:tabs>
          <w:tab w:val="left" w:pos="360"/>
          <w:tab w:val="left" w:pos="720"/>
          <w:tab w:val="left" w:pos="1080"/>
          <w:tab w:val="left" w:pos="1440"/>
          <w:tab w:val="right" w:leader="dot" w:pos="10080"/>
        </w:tabs>
      </w:pPr>
    </w:p>
    <w:p w:rsidR="003568FE" w:rsidRPr="00C83B9E" w:rsidRDefault="003568FE" w:rsidP="00E831FA">
      <w:pPr>
        <w:tabs>
          <w:tab w:val="left" w:pos="360"/>
          <w:tab w:val="left" w:pos="720"/>
          <w:tab w:val="left" w:pos="1080"/>
          <w:tab w:val="left" w:pos="1440"/>
          <w:tab w:val="right" w:leader="dot" w:pos="10080"/>
        </w:tabs>
      </w:pPr>
      <w:r w:rsidRPr="00C83B9E">
        <w:t>Engines</w:t>
      </w:r>
    </w:p>
    <w:p w:rsidR="003568FE" w:rsidRPr="00C83B9E" w:rsidRDefault="003568FE" w:rsidP="00E831FA">
      <w:pPr>
        <w:tabs>
          <w:tab w:val="left" w:pos="360"/>
          <w:tab w:val="left" w:pos="720"/>
          <w:tab w:val="left" w:pos="1080"/>
          <w:tab w:val="left" w:pos="1440"/>
          <w:tab w:val="right" w:leader="dot" w:pos="10080"/>
        </w:tabs>
      </w:pPr>
    </w:p>
    <w:p w:rsidR="00E831FA" w:rsidRPr="00C83B9E" w:rsidRDefault="00E831FA" w:rsidP="00E831FA">
      <w:pPr>
        <w:tabs>
          <w:tab w:val="left" w:pos="360"/>
          <w:tab w:val="left" w:pos="720"/>
          <w:tab w:val="left" w:pos="1080"/>
          <w:tab w:val="left" w:pos="1440"/>
          <w:tab w:val="right" w:leader="dot" w:pos="10080"/>
        </w:tabs>
      </w:pPr>
      <w:r w:rsidRPr="00C83B9E">
        <w:tab/>
        <w:t>N.</w:t>
      </w:r>
      <w:r w:rsidRPr="00C83B9E">
        <w:tab/>
      </w:r>
      <w:r w:rsidRPr="00C83B9E">
        <w:rPr>
          <w:szCs w:val="22"/>
        </w:rPr>
        <w:t>E.U. ID No. 0</w:t>
      </w:r>
      <w:r w:rsidR="00D903D8" w:rsidRPr="00C83B9E">
        <w:rPr>
          <w:szCs w:val="22"/>
        </w:rPr>
        <w:t>87</w:t>
      </w:r>
      <w:r w:rsidRPr="00C83B9E">
        <w:rPr>
          <w:szCs w:val="22"/>
        </w:rPr>
        <w:t xml:space="preserve">:  </w:t>
      </w:r>
      <w:r w:rsidR="00D903D8" w:rsidRPr="00C83B9E">
        <w:rPr>
          <w:szCs w:val="22"/>
        </w:rPr>
        <w:t>Existing Emergency Stationary CI RICE ≤ 500 HP</w:t>
      </w:r>
      <w:r w:rsidRPr="00C83B9E">
        <w:t xml:space="preserve">. </w:t>
      </w:r>
      <w:r w:rsidRPr="00C83B9E">
        <w:tab/>
        <w:t xml:space="preserve"> </w:t>
      </w:r>
      <w:r w:rsidR="005F6AC9" w:rsidRPr="00C83B9E">
        <w:t>54</w:t>
      </w:r>
    </w:p>
    <w:p w:rsidR="00D903D8" w:rsidRPr="002F2CBE" w:rsidRDefault="00D903D8" w:rsidP="00E831FA">
      <w:pPr>
        <w:tabs>
          <w:tab w:val="left" w:pos="360"/>
          <w:tab w:val="left" w:pos="720"/>
          <w:tab w:val="left" w:pos="1080"/>
          <w:tab w:val="left" w:pos="1440"/>
          <w:tab w:val="right" w:leader="dot" w:pos="10080"/>
        </w:tabs>
        <w:rPr>
          <w:strike/>
        </w:rPr>
      </w:pPr>
      <w:r w:rsidRPr="002F2CBE">
        <w:rPr>
          <w:strike/>
        </w:rPr>
        <w:tab/>
      </w:r>
      <w:r w:rsidRPr="002F2CBE">
        <w:rPr>
          <w:strike/>
        </w:rPr>
        <w:tab/>
      </w:r>
      <w:r w:rsidRPr="002F2CBE">
        <w:rPr>
          <w:strike/>
          <w:szCs w:val="22"/>
        </w:rPr>
        <w:t>E.U. ID No. 088:  Existing Emergency Stationary CI RICE 100</w:t>
      </w:r>
      <w:r w:rsidR="00BF7387" w:rsidRPr="002F2CBE">
        <w:rPr>
          <w:strike/>
          <w:szCs w:val="22"/>
        </w:rPr>
        <w:t xml:space="preserve"> ≤ </w:t>
      </w:r>
      <w:r w:rsidRPr="002F2CBE">
        <w:rPr>
          <w:strike/>
          <w:szCs w:val="22"/>
        </w:rPr>
        <w:t xml:space="preserve">HP </w:t>
      </w:r>
      <w:r w:rsidRPr="002F2CBE">
        <w:rPr>
          <w:strike/>
          <w:szCs w:val="22"/>
          <w:u w:val="single"/>
        </w:rPr>
        <w:t>&lt;</w:t>
      </w:r>
      <w:r w:rsidRPr="002F2CBE">
        <w:rPr>
          <w:strike/>
          <w:szCs w:val="22"/>
        </w:rPr>
        <w:t xml:space="preserve"> 500.</w:t>
      </w:r>
    </w:p>
    <w:p w:rsidR="00E831FA" w:rsidRPr="00C83B9E" w:rsidRDefault="00E831FA" w:rsidP="000C0D75">
      <w:pPr>
        <w:tabs>
          <w:tab w:val="left" w:pos="360"/>
          <w:tab w:val="left" w:pos="720"/>
          <w:tab w:val="left" w:pos="1080"/>
          <w:tab w:val="left" w:pos="1440"/>
          <w:tab w:val="right" w:leader="dot" w:pos="10080"/>
        </w:tabs>
      </w:pPr>
    </w:p>
    <w:p w:rsidR="003568FE" w:rsidRPr="00C83B9E" w:rsidRDefault="003568FE" w:rsidP="000C0D75">
      <w:pPr>
        <w:tabs>
          <w:tab w:val="left" w:pos="360"/>
          <w:tab w:val="left" w:pos="720"/>
          <w:tab w:val="left" w:pos="1080"/>
          <w:tab w:val="left" w:pos="1440"/>
          <w:tab w:val="right" w:leader="dot" w:pos="10080"/>
        </w:tabs>
      </w:pPr>
      <w:r w:rsidRPr="00C83B9E">
        <w:t>Other</w:t>
      </w:r>
    </w:p>
    <w:p w:rsidR="003568FE" w:rsidRPr="00C83B9E" w:rsidRDefault="003568FE" w:rsidP="000C0D75">
      <w:pPr>
        <w:tabs>
          <w:tab w:val="left" w:pos="360"/>
          <w:tab w:val="left" w:pos="720"/>
          <w:tab w:val="left" w:pos="1080"/>
          <w:tab w:val="left" w:pos="1440"/>
          <w:tab w:val="right" w:leader="dot" w:pos="10080"/>
        </w:tabs>
      </w:pPr>
    </w:p>
    <w:p w:rsidR="0031573F" w:rsidRPr="00C83B9E" w:rsidRDefault="00693266" w:rsidP="0031573F">
      <w:pPr>
        <w:tabs>
          <w:tab w:val="left" w:pos="360"/>
          <w:tab w:val="left" w:pos="720"/>
          <w:tab w:val="left" w:pos="1080"/>
          <w:tab w:val="left" w:pos="1440"/>
          <w:tab w:val="right" w:leader="dot" w:pos="10080"/>
        </w:tabs>
      </w:pPr>
      <w:r>
        <w:tab/>
        <w:t xml:space="preserve">MACT A - </w:t>
      </w:r>
      <w:r w:rsidR="0031573F" w:rsidRPr="00C83B9E">
        <w:rPr>
          <w:szCs w:val="22"/>
        </w:rPr>
        <w:t>40 CFR 63 Subparts A, AA &amp; BB - General Provision Common Conditions</w:t>
      </w:r>
      <w:r w:rsidR="0031573F" w:rsidRPr="00C83B9E">
        <w:t xml:space="preserve">. </w:t>
      </w:r>
      <w:r w:rsidR="0031573F" w:rsidRPr="00C83B9E">
        <w:tab/>
        <w:t xml:space="preserve"> </w:t>
      </w:r>
      <w:r w:rsidR="005F6AC9" w:rsidRPr="00693266">
        <w:rPr>
          <w:strike/>
        </w:rPr>
        <w:t>56</w:t>
      </w:r>
      <w:r w:rsidRPr="00693266">
        <w:rPr>
          <w:highlight w:val="lightGray"/>
        </w:rPr>
        <w:t>60</w:t>
      </w:r>
    </w:p>
    <w:p w:rsidR="0031573F" w:rsidRPr="00C83B9E" w:rsidRDefault="0031573F" w:rsidP="0031573F">
      <w:pPr>
        <w:rPr>
          <w:b/>
          <w:szCs w:val="22"/>
        </w:rPr>
      </w:pPr>
    </w:p>
    <w:p w:rsidR="00811E59" w:rsidRPr="00C83B9E" w:rsidRDefault="00693266" w:rsidP="00811E59">
      <w:pPr>
        <w:tabs>
          <w:tab w:val="left" w:pos="360"/>
          <w:tab w:val="left" w:pos="720"/>
          <w:tab w:val="left" w:pos="1080"/>
          <w:tab w:val="left" w:pos="1440"/>
          <w:tab w:val="right" w:leader="dot" w:pos="10080"/>
        </w:tabs>
      </w:pPr>
      <w:r>
        <w:tab/>
        <w:t xml:space="preserve">MACT AA - </w:t>
      </w:r>
      <w:r w:rsidR="00811E59" w:rsidRPr="00C83B9E">
        <w:rPr>
          <w:szCs w:val="22"/>
        </w:rPr>
        <w:t>40 CFR 63 Subpart AA Common Conditions</w:t>
      </w:r>
      <w:r w:rsidR="00811E59" w:rsidRPr="00C83B9E">
        <w:t xml:space="preserve">. </w:t>
      </w:r>
      <w:r w:rsidR="00811E59" w:rsidRPr="00C83B9E">
        <w:tab/>
        <w:t xml:space="preserve"> </w:t>
      </w:r>
      <w:r w:rsidR="005F6AC9" w:rsidRPr="00693266">
        <w:rPr>
          <w:strike/>
        </w:rPr>
        <w:t>57</w:t>
      </w:r>
      <w:r w:rsidRPr="00693266">
        <w:rPr>
          <w:highlight w:val="lightGray"/>
        </w:rPr>
        <w:t>61</w:t>
      </w:r>
    </w:p>
    <w:p w:rsidR="00811E59" w:rsidRPr="00C83B9E" w:rsidRDefault="00811E59" w:rsidP="00811E59">
      <w:pPr>
        <w:tabs>
          <w:tab w:val="left" w:pos="360"/>
          <w:tab w:val="left" w:pos="720"/>
          <w:tab w:val="left" w:pos="1080"/>
          <w:tab w:val="left" w:pos="1440"/>
          <w:tab w:val="right" w:leader="dot" w:pos="10080"/>
        </w:tabs>
      </w:pPr>
    </w:p>
    <w:p w:rsidR="00811E59" w:rsidRPr="00C83B9E" w:rsidRDefault="00693266" w:rsidP="00811E59">
      <w:pPr>
        <w:tabs>
          <w:tab w:val="left" w:pos="360"/>
          <w:tab w:val="left" w:pos="720"/>
          <w:tab w:val="left" w:pos="1080"/>
          <w:tab w:val="left" w:pos="1440"/>
          <w:tab w:val="right" w:leader="dot" w:pos="10080"/>
        </w:tabs>
      </w:pPr>
      <w:r>
        <w:tab/>
        <w:t xml:space="preserve">MACT BB - </w:t>
      </w:r>
      <w:r w:rsidR="00811E59" w:rsidRPr="00C83B9E">
        <w:rPr>
          <w:szCs w:val="22"/>
        </w:rPr>
        <w:t>40 CFR 63 Subpart BB Common Conditions</w:t>
      </w:r>
      <w:r w:rsidR="00811E59" w:rsidRPr="00C83B9E">
        <w:t xml:space="preserve">. </w:t>
      </w:r>
      <w:r w:rsidR="00811E59" w:rsidRPr="00C83B9E">
        <w:tab/>
        <w:t xml:space="preserve"> </w:t>
      </w:r>
      <w:r w:rsidR="005F6AC9" w:rsidRPr="00693266">
        <w:rPr>
          <w:strike/>
        </w:rPr>
        <w:t>59</w:t>
      </w:r>
      <w:r w:rsidRPr="00693266">
        <w:rPr>
          <w:highlight w:val="lightGray"/>
        </w:rPr>
        <w:t>63</w:t>
      </w:r>
    </w:p>
    <w:p w:rsidR="0031573F" w:rsidRPr="00C83B9E" w:rsidRDefault="0031573F" w:rsidP="0031573F">
      <w:pPr>
        <w:rPr>
          <w:b/>
          <w:szCs w:val="22"/>
        </w:rPr>
      </w:pPr>
    </w:p>
    <w:p w:rsidR="00811E59" w:rsidRPr="00C83B9E" w:rsidRDefault="00811E59" w:rsidP="00811E59">
      <w:pPr>
        <w:tabs>
          <w:tab w:val="left" w:pos="360"/>
          <w:tab w:val="left" w:pos="720"/>
          <w:tab w:val="left" w:pos="1080"/>
          <w:tab w:val="left" w:pos="1440"/>
          <w:tab w:val="right" w:leader="dot" w:pos="10080"/>
        </w:tabs>
      </w:pPr>
      <w:r w:rsidRPr="00C83B9E">
        <w:tab/>
        <w:t xml:space="preserve">CAM.  </w:t>
      </w:r>
      <w:r w:rsidRPr="00C83B9E">
        <w:rPr>
          <w:szCs w:val="22"/>
        </w:rPr>
        <w:t>Compliance Assurance Monitoring (CAM) Conditions</w:t>
      </w:r>
      <w:r w:rsidRPr="00C83B9E">
        <w:t xml:space="preserve">. </w:t>
      </w:r>
      <w:r w:rsidRPr="00C83B9E">
        <w:tab/>
        <w:t xml:space="preserve"> </w:t>
      </w:r>
      <w:r w:rsidR="005F6AC9" w:rsidRPr="00693266">
        <w:rPr>
          <w:strike/>
        </w:rPr>
        <w:t>62</w:t>
      </w:r>
      <w:r w:rsidR="00693266" w:rsidRPr="00693266">
        <w:rPr>
          <w:highlight w:val="lightGray"/>
        </w:rPr>
        <w:t>66</w:t>
      </w:r>
    </w:p>
    <w:p w:rsidR="00BA7478" w:rsidRPr="00C83B9E" w:rsidRDefault="00BA7478" w:rsidP="000C0D75">
      <w:pPr>
        <w:tabs>
          <w:tab w:val="left" w:pos="360"/>
          <w:tab w:val="left" w:pos="720"/>
          <w:tab w:val="left" w:pos="1080"/>
          <w:tab w:val="left" w:pos="1440"/>
          <w:tab w:val="right" w:leader="dot" w:pos="10080"/>
        </w:tabs>
      </w:pPr>
    </w:p>
    <w:p w:rsidR="0031573F" w:rsidRPr="00C83B9E" w:rsidRDefault="0031573F" w:rsidP="000B7CA5">
      <w:pPr>
        <w:rPr>
          <w:b/>
          <w:szCs w:val="22"/>
        </w:rPr>
      </w:pPr>
    </w:p>
    <w:p w:rsidR="000B7CA5" w:rsidRPr="00C83B9E" w:rsidRDefault="002451C4" w:rsidP="000B7CA5">
      <w:pPr>
        <w:tabs>
          <w:tab w:val="left" w:pos="360"/>
          <w:tab w:val="left" w:pos="720"/>
          <w:tab w:val="left" w:pos="1080"/>
          <w:tab w:val="left" w:pos="1440"/>
          <w:tab w:val="right" w:leader="dot" w:pos="10080"/>
        </w:tabs>
      </w:pPr>
      <w:r w:rsidRPr="00C83B9E">
        <w:br w:type="page"/>
      </w:r>
      <w:r w:rsidR="000B7CA5" w:rsidRPr="00C83B9E">
        <w:lastRenderedPageBreak/>
        <w:t>IV</w:t>
      </w:r>
      <w:proofErr w:type="gramStart"/>
      <w:r w:rsidR="000B7CA5" w:rsidRPr="00C83B9E">
        <w:t>.  Appendices</w:t>
      </w:r>
      <w:proofErr w:type="gramEnd"/>
      <w:r w:rsidR="000B7CA5" w:rsidRPr="00C83B9E">
        <w:t xml:space="preserve"> </w:t>
      </w:r>
      <w:r w:rsidR="000B7CA5" w:rsidRPr="00693266">
        <w:rPr>
          <w:strike/>
          <w:szCs w:val="22"/>
        </w:rPr>
        <w:t>and Attachments</w:t>
      </w:r>
      <w:r w:rsidR="000B7CA5" w:rsidRPr="00C83B9E">
        <w:rPr>
          <w:szCs w:val="22"/>
        </w:rPr>
        <w:t xml:space="preserve"> (listed in sequence as attached)</w:t>
      </w:r>
      <w:r w:rsidR="000B7CA5" w:rsidRPr="00C83B9E">
        <w:t xml:space="preserve">. </w:t>
      </w:r>
      <w:r w:rsidR="000B7CA5" w:rsidRPr="00C83B9E">
        <w:tab/>
        <w:t xml:space="preserve"> </w:t>
      </w:r>
      <w:r w:rsidR="005F6AC9" w:rsidRPr="00693266">
        <w:rPr>
          <w:strike/>
        </w:rPr>
        <w:t>63</w:t>
      </w:r>
      <w:r w:rsidR="00693266" w:rsidRPr="00693266">
        <w:rPr>
          <w:highlight w:val="lightGray"/>
        </w:rPr>
        <w:t>67</w:t>
      </w:r>
    </w:p>
    <w:p w:rsidR="002451C4" w:rsidRPr="00C83B9E" w:rsidRDefault="002E5D3C" w:rsidP="002E5D3C">
      <w:pPr>
        <w:tabs>
          <w:tab w:val="left" w:pos="360"/>
          <w:tab w:val="left" w:pos="720"/>
          <w:tab w:val="left" w:pos="1080"/>
          <w:tab w:val="left" w:pos="1440"/>
          <w:tab w:val="right" w:leader="dot" w:pos="10080"/>
        </w:tabs>
      </w:pPr>
      <w:r w:rsidRPr="00C83B9E">
        <w:tab/>
      </w:r>
    </w:p>
    <w:p w:rsidR="002E5D3C" w:rsidRPr="00C83B9E" w:rsidRDefault="002451C4" w:rsidP="002E5D3C">
      <w:pPr>
        <w:tabs>
          <w:tab w:val="left" w:pos="360"/>
          <w:tab w:val="left" w:pos="720"/>
          <w:tab w:val="left" w:pos="1080"/>
          <w:tab w:val="left" w:pos="1440"/>
          <w:tab w:val="right" w:leader="dot" w:pos="10080"/>
        </w:tabs>
      </w:pPr>
      <w:r w:rsidRPr="00C83B9E">
        <w:tab/>
      </w:r>
      <w:r w:rsidR="002E5D3C" w:rsidRPr="00C83B9E">
        <w:t>Appendix A, Glossary.</w:t>
      </w:r>
    </w:p>
    <w:p w:rsidR="002E5D3C" w:rsidRPr="00C83B9E" w:rsidRDefault="002E5D3C" w:rsidP="002E5D3C">
      <w:pPr>
        <w:tabs>
          <w:tab w:val="left" w:pos="360"/>
          <w:tab w:val="left" w:pos="720"/>
          <w:tab w:val="left" w:pos="1080"/>
          <w:tab w:val="left" w:pos="1440"/>
          <w:tab w:val="right" w:leader="dot" w:pos="10080"/>
        </w:tabs>
      </w:pPr>
      <w:r w:rsidRPr="00C83B9E">
        <w:tab/>
        <w:t>Appendix CAM, Compliance Assurance Monitoring Plan.</w:t>
      </w:r>
    </w:p>
    <w:p w:rsidR="002E5D3C" w:rsidRPr="00C83B9E" w:rsidRDefault="002E5D3C" w:rsidP="002E5D3C">
      <w:pPr>
        <w:tabs>
          <w:tab w:val="left" w:pos="360"/>
        </w:tabs>
        <w:rPr>
          <w:szCs w:val="22"/>
        </w:rPr>
      </w:pPr>
      <w:r w:rsidRPr="00C83B9E">
        <w:rPr>
          <w:szCs w:val="22"/>
        </w:rPr>
        <w:tab/>
        <w:t>Appendix CAM Plan (MACT Option 1&amp; 2 + AMP)</w:t>
      </w:r>
      <w:r w:rsidR="00DE3643" w:rsidRPr="00C83B9E">
        <w:rPr>
          <w:szCs w:val="22"/>
        </w:rPr>
        <w:t>.</w:t>
      </w:r>
    </w:p>
    <w:p w:rsidR="002E5D3C" w:rsidRDefault="002E5D3C" w:rsidP="002E5D3C">
      <w:pPr>
        <w:tabs>
          <w:tab w:val="left" w:pos="360"/>
        </w:tabs>
        <w:rPr>
          <w:szCs w:val="22"/>
        </w:rPr>
      </w:pPr>
      <w:r w:rsidRPr="00C83B9E">
        <w:rPr>
          <w:szCs w:val="22"/>
        </w:rPr>
        <w:tab/>
        <w:t>Appendix Flow Diagrams for CAM</w:t>
      </w:r>
      <w:r w:rsidR="00DE3643" w:rsidRPr="00C83B9E">
        <w:rPr>
          <w:szCs w:val="22"/>
        </w:rPr>
        <w:t>.</w:t>
      </w:r>
    </w:p>
    <w:p w:rsidR="004F2813" w:rsidRPr="00C83B9E" w:rsidRDefault="004F2813" w:rsidP="002E5D3C">
      <w:pPr>
        <w:tabs>
          <w:tab w:val="left" w:pos="360"/>
        </w:tabs>
        <w:rPr>
          <w:szCs w:val="22"/>
        </w:rPr>
      </w:pPr>
      <w:r>
        <w:rPr>
          <w:szCs w:val="22"/>
        </w:rPr>
        <w:tab/>
        <w:t>Appendix Table CAM Applicability</w:t>
      </w:r>
    </w:p>
    <w:p w:rsidR="002E5D3C" w:rsidRPr="00C83B9E" w:rsidRDefault="002E5D3C" w:rsidP="002E5D3C">
      <w:pPr>
        <w:tabs>
          <w:tab w:val="left" w:pos="360"/>
          <w:tab w:val="left" w:pos="720"/>
          <w:tab w:val="left" w:pos="1080"/>
          <w:tab w:val="left" w:pos="1440"/>
          <w:tab w:val="right" w:leader="dot" w:pos="10080"/>
        </w:tabs>
      </w:pPr>
      <w:r w:rsidRPr="00C83B9E">
        <w:tab/>
        <w:t>Appendix NSPS 40 CFR 60 Subpart A – General Provisions.</w:t>
      </w:r>
    </w:p>
    <w:p w:rsidR="002E5D3C" w:rsidRPr="00C83B9E" w:rsidRDefault="002E5D3C" w:rsidP="002E5D3C">
      <w:pPr>
        <w:tabs>
          <w:tab w:val="left" w:pos="360"/>
          <w:tab w:val="left" w:pos="720"/>
          <w:tab w:val="left" w:pos="1080"/>
          <w:tab w:val="left" w:pos="1440"/>
          <w:tab w:val="right" w:leader="dot" w:pos="10080"/>
        </w:tabs>
      </w:pPr>
      <w:r w:rsidRPr="00C83B9E">
        <w:tab/>
        <w:t>Appendix NSPS 40 CFR 60 Subpart H – Standards of Performance for Sulfuric Acid Plants (SAPs)</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61 Subpart A – General Provisions.</w:t>
      </w:r>
    </w:p>
    <w:p w:rsidR="002E5D3C" w:rsidRPr="00C83B9E" w:rsidRDefault="002E5D3C" w:rsidP="002E5D3C">
      <w:pPr>
        <w:tabs>
          <w:tab w:val="left" w:pos="360"/>
          <w:tab w:val="left" w:pos="720"/>
          <w:tab w:val="left" w:pos="1080"/>
          <w:tab w:val="left" w:pos="1440"/>
          <w:tab w:val="right" w:leader="dot" w:pos="10080"/>
        </w:tabs>
      </w:pPr>
      <w:r w:rsidRPr="00C83B9E">
        <w:tab/>
        <w:t xml:space="preserve">Appendix NESHAP 40 CFR 61 Subpart R – National Emission Standards for Radon Emissions from </w:t>
      </w:r>
    </w:p>
    <w:p w:rsidR="002E5D3C" w:rsidRPr="00C83B9E" w:rsidRDefault="00AD187B" w:rsidP="002E5D3C">
      <w:pPr>
        <w:tabs>
          <w:tab w:val="left" w:pos="360"/>
          <w:tab w:val="left" w:pos="720"/>
          <w:tab w:val="left" w:pos="1080"/>
          <w:tab w:val="left" w:pos="1440"/>
          <w:tab w:val="right" w:leader="dot" w:pos="10080"/>
        </w:tabs>
      </w:pPr>
      <w:r w:rsidRPr="00C83B9E">
        <w:tab/>
        <w:t xml:space="preserve">  </w:t>
      </w:r>
      <w:proofErr w:type="spellStart"/>
      <w:r w:rsidR="002E5D3C" w:rsidRPr="00C83B9E">
        <w:t>Phosphogypsum</w:t>
      </w:r>
      <w:proofErr w:type="spellEnd"/>
      <w:r w:rsidR="002E5D3C" w:rsidRPr="00C83B9E">
        <w:t xml:space="preserve"> Stacks</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 Subpart A – General Provisions</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 Subpart A – General Provisions (Subparts AA &amp; BB Combined)</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 Subpart AA – NESHAP for Phosphoric Acid Manufacturing Plants</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 Subpart BB – NESHAP for Phosphate Fertilizer Production Plants</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 Subpart ZZZZ – NESHAP for Stationary Reciprocating Internal Combustion</w:t>
      </w:r>
    </w:p>
    <w:p w:rsidR="002E5D3C" w:rsidRPr="00C83B9E" w:rsidRDefault="00AD187B" w:rsidP="002E5D3C">
      <w:pPr>
        <w:tabs>
          <w:tab w:val="left" w:pos="360"/>
          <w:tab w:val="left" w:pos="720"/>
          <w:tab w:val="left" w:pos="1080"/>
          <w:tab w:val="left" w:pos="1440"/>
          <w:tab w:val="right" w:leader="dot" w:pos="10080"/>
        </w:tabs>
      </w:pPr>
      <w:r w:rsidRPr="00C83B9E">
        <w:tab/>
        <w:t xml:space="preserve">  </w:t>
      </w:r>
      <w:r w:rsidR="002E5D3C" w:rsidRPr="00C83B9E">
        <w:t>Engines (RICE)</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NESHAP 40 CFR 63</w:t>
      </w:r>
      <w:r w:rsidR="00924B51">
        <w:t xml:space="preserve"> Subpart ZZZZ </w:t>
      </w:r>
      <w:r w:rsidRPr="00C83B9E">
        <w:t>Requirements</w:t>
      </w:r>
      <w:r w:rsidR="00924B51">
        <w:t xml:space="preserve"> Table</w:t>
      </w:r>
    </w:p>
    <w:p w:rsidR="002E5D3C" w:rsidRPr="00C83B9E" w:rsidRDefault="002E5D3C" w:rsidP="002E5D3C">
      <w:pPr>
        <w:tabs>
          <w:tab w:val="left" w:pos="360"/>
          <w:tab w:val="left" w:pos="720"/>
          <w:tab w:val="left" w:pos="1080"/>
          <w:tab w:val="left" w:pos="1440"/>
          <w:tab w:val="right" w:leader="dot" w:pos="10080"/>
        </w:tabs>
      </w:pPr>
      <w:r w:rsidRPr="00C83B9E">
        <w:tab/>
        <w:t>Appendix NESHA</w:t>
      </w:r>
      <w:r w:rsidR="00924B51">
        <w:t xml:space="preserve">P 40 CFR 63 Subpart ZZZZ – </w:t>
      </w:r>
      <w:r w:rsidRPr="00C83B9E">
        <w:t>Inventory and Facility Applicable Requirements</w:t>
      </w:r>
      <w:r w:rsidR="00DE3643" w:rsidRPr="00C83B9E">
        <w:t>.</w:t>
      </w:r>
    </w:p>
    <w:p w:rsidR="002E5D3C" w:rsidRPr="00C83B9E" w:rsidRDefault="002E5D3C" w:rsidP="002E5D3C">
      <w:pPr>
        <w:tabs>
          <w:tab w:val="left" w:pos="360"/>
          <w:tab w:val="left" w:pos="720"/>
          <w:tab w:val="left" w:pos="1080"/>
          <w:tab w:val="left" w:pos="1440"/>
          <w:tab w:val="right" w:leader="dot" w:pos="10080"/>
        </w:tabs>
      </w:pPr>
      <w:r w:rsidRPr="00C83B9E">
        <w:tab/>
        <w:t>Appendix I, List of Insignificant Emissions Units and/or Activities.</w:t>
      </w:r>
    </w:p>
    <w:p w:rsidR="002E5D3C" w:rsidRPr="00C83B9E" w:rsidRDefault="002E5D3C" w:rsidP="002E5D3C">
      <w:pPr>
        <w:tabs>
          <w:tab w:val="left" w:pos="360"/>
          <w:tab w:val="left" w:pos="720"/>
          <w:tab w:val="left" w:pos="1080"/>
          <w:tab w:val="left" w:pos="1440"/>
          <w:tab w:val="right" w:leader="dot" w:pos="10080"/>
        </w:tabs>
      </w:pPr>
      <w:r w:rsidRPr="00C83B9E">
        <w:tab/>
        <w:t>Appendix U, List of Unregulated Emissions Units and/or Activities.</w:t>
      </w:r>
    </w:p>
    <w:p w:rsidR="002E5D3C" w:rsidRPr="00C83B9E" w:rsidRDefault="002E5D3C" w:rsidP="002E5D3C">
      <w:pPr>
        <w:tabs>
          <w:tab w:val="left" w:pos="360"/>
          <w:tab w:val="left" w:pos="720"/>
          <w:tab w:val="left" w:pos="1080"/>
          <w:tab w:val="left" w:pos="1440"/>
          <w:tab w:val="right" w:leader="dot" w:pos="10080"/>
        </w:tabs>
      </w:pPr>
      <w:r w:rsidRPr="00C83B9E">
        <w:tab/>
        <w:t>Appendix RR, Facility-wide Reporting Requirements.</w:t>
      </w:r>
    </w:p>
    <w:p w:rsidR="002E5D3C" w:rsidRPr="00C83B9E" w:rsidRDefault="002E5D3C" w:rsidP="002E5D3C">
      <w:pPr>
        <w:tabs>
          <w:tab w:val="left" w:pos="360"/>
          <w:tab w:val="left" w:pos="720"/>
          <w:tab w:val="left" w:pos="1080"/>
          <w:tab w:val="left" w:pos="1440"/>
          <w:tab w:val="right" w:leader="dot" w:pos="10080"/>
        </w:tabs>
      </w:pPr>
      <w:r w:rsidRPr="00C83B9E">
        <w:tab/>
        <w:t>Appendix TR, Facility-wide Testing Requirements.</w:t>
      </w:r>
    </w:p>
    <w:p w:rsidR="002E5D3C" w:rsidRPr="00C83B9E" w:rsidRDefault="002E5D3C" w:rsidP="002E5D3C">
      <w:pPr>
        <w:tabs>
          <w:tab w:val="left" w:pos="360"/>
          <w:tab w:val="left" w:pos="720"/>
          <w:tab w:val="left" w:pos="1080"/>
          <w:tab w:val="left" w:pos="1440"/>
          <w:tab w:val="right" w:leader="dot" w:pos="10080"/>
        </w:tabs>
      </w:pPr>
      <w:r w:rsidRPr="00C83B9E">
        <w:tab/>
        <w:t>Appendix TV, Title V General Conditions.</w:t>
      </w:r>
    </w:p>
    <w:p w:rsidR="002E5D3C" w:rsidRPr="00C83B9E" w:rsidRDefault="002E5D3C" w:rsidP="00AD187B">
      <w:pPr>
        <w:tabs>
          <w:tab w:val="left" w:pos="-900"/>
          <w:tab w:val="left" w:pos="360"/>
          <w:tab w:val="left" w:pos="720"/>
          <w:tab w:val="left" w:pos="1080"/>
        </w:tabs>
        <w:ind w:left="360" w:right="-180"/>
        <w:rPr>
          <w:bCs/>
          <w:szCs w:val="22"/>
        </w:rPr>
      </w:pPr>
      <w:r w:rsidRPr="00C83B9E">
        <w:rPr>
          <w:bCs/>
          <w:szCs w:val="22"/>
        </w:rPr>
        <w:t>Appendix MOU, Memorandum of Understanding Regarding Best Operational Start-up</w:t>
      </w:r>
      <w:r w:rsidR="00076F13" w:rsidRPr="00C83B9E">
        <w:rPr>
          <w:bCs/>
          <w:szCs w:val="22"/>
        </w:rPr>
        <w:t xml:space="preserve"> </w:t>
      </w:r>
      <w:r w:rsidR="00AD187B" w:rsidRPr="00C83B9E">
        <w:rPr>
          <w:bCs/>
          <w:szCs w:val="22"/>
        </w:rPr>
        <w:t xml:space="preserve">Practices for Sulfuric </w:t>
      </w:r>
      <w:r w:rsidRPr="00C83B9E">
        <w:rPr>
          <w:bCs/>
          <w:szCs w:val="22"/>
        </w:rPr>
        <w:t>Acid Plants</w:t>
      </w:r>
      <w:r w:rsidR="00DE3643" w:rsidRPr="00C83B9E">
        <w:rPr>
          <w:bCs/>
          <w:szCs w:val="22"/>
        </w:rPr>
        <w:t>.</w:t>
      </w:r>
    </w:p>
    <w:p w:rsidR="002E5D3C" w:rsidRPr="00C83B9E" w:rsidRDefault="002E5D3C" w:rsidP="002E5D3C">
      <w:pPr>
        <w:tabs>
          <w:tab w:val="left" w:pos="-900"/>
          <w:tab w:val="left" w:pos="360"/>
          <w:tab w:val="left" w:pos="1080"/>
        </w:tabs>
        <w:ind w:left="720" w:right="-446" w:hanging="720"/>
        <w:rPr>
          <w:bCs/>
          <w:szCs w:val="22"/>
        </w:rPr>
      </w:pPr>
      <w:r w:rsidRPr="00C83B9E">
        <w:rPr>
          <w:bCs/>
          <w:szCs w:val="22"/>
        </w:rPr>
        <w:tab/>
        <w:t xml:space="preserve">Appendix AMP, NESHAP </w:t>
      </w:r>
      <w:r w:rsidRPr="00C83B9E">
        <w:rPr>
          <w:bCs/>
          <w:iCs/>
          <w:szCs w:val="22"/>
        </w:rPr>
        <w:t>Alternate Monitoring Methods</w:t>
      </w:r>
      <w:r w:rsidRPr="00C83B9E">
        <w:rPr>
          <w:bCs/>
          <w:szCs w:val="22"/>
        </w:rPr>
        <w:t xml:space="preserve"> vide Administrative Order No. 06-H-AP</w:t>
      </w:r>
      <w:r w:rsidR="00DE3643" w:rsidRPr="00C83B9E">
        <w:rPr>
          <w:bCs/>
          <w:szCs w:val="22"/>
        </w:rPr>
        <w:t>.</w:t>
      </w:r>
    </w:p>
    <w:p w:rsidR="002E5D3C" w:rsidRPr="00C83B9E" w:rsidRDefault="002E5D3C" w:rsidP="002E5D3C">
      <w:pPr>
        <w:tabs>
          <w:tab w:val="left" w:pos="-900"/>
          <w:tab w:val="left" w:pos="360"/>
          <w:tab w:val="left" w:pos="1080"/>
        </w:tabs>
        <w:ind w:left="720" w:right="-446" w:hanging="720"/>
        <w:rPr>
          <w:bCs/>
          <w:szCs w:val="22"/>
        </w:rPr>
      </w:pPr>
      <w:r w:rsidRPr="00C83B9E">
        <w:rPr>
          <w:bCs/>
          <w:szCs w:val="22"/>
        </w:rPr>
        <w:tab/>
        <w:t>Appendix PM RACT, PM RACT Exemption</w:t>
      </w:r>
      <w:r w:rsidR="00DE3643" w:rsidRPr="00C83B9E">
        <w:rPr>
          <w:bCs/>
          <w:szCs w:val="22"/>
        </w:rPr>
        <w:t>.</w:t>
      </w:r>
    </w:p>
    <w:p w:rsidR="002E5D3C" w:rsidRPr="00C83B9E" w:rsidRDefault="002E5D3C" w:rsidP="002E5D3C">
      <w:pPr>
        <w:tabs>
          <w:tab w:val="left" w:pos="-900"/>
          <w:tab w:val="left" w:pos="360"/>
          <w:tab w:val="left" w:pos="1080"/>
        </w:tabs>
        <w:ind w:left="720" w:right="-446" w:hanging="720"/>
        <w:rPr>
          <w:bCs/>
          <w:szCs w:val="22"/>
        </w:rPr>
      </w:pPr>
      <w:r w:rsidRPr="00C83B9E">
        <w:rPr>
          <w:bCs/>
          <w:szCs w:val="22"/>
        </w:rPr>
        <w:tab/>
        <w:t>Appendix Testing, Simultaneous Testing of F and PM – Interoffice Memorandum</w:t>
      </w:r>
      <w:r w:rsidR="00DE3643" w:rsidRPr="00C83B9E">
        <w:rPr>
          <w:bCs/>
          <w:szCs w:val="22"/>
        </w:rPr>
        <w:t>.</w:t>
      </w:r>
    </w:p>
    <w:p w:rsidR="002E5D3C" w:rsidRPr="00C83B9E" w:rsidRDefault="002E5D3C" w:rsidP="002E5D3C">
      <w:pPr>
        <w:tabs>
          <w:tab w:val="left" w:pos="-900"/>
          <w:tab w:val="left" w:pos="360"/>
          <w:tab w:val="left" w:pos="1080"/>
        </w:tabs>
        <w:ind w:left="720" w:right="-446" w:hanging="720"/>
        <w:rPr>
          <w:bCs/>
          <w:szCs w:val="22"/>
        </w:rPr>
      </w:pPr>
      <w:r w:rsidRPr="00C83B9E">
        <w:rPr>
          <w:bCs/>
          <w:szCs w:val="22"/>
        </w:rPr>
        <w:tab/>
        <w:t>Appendix ASP, Alternate Standards or Procedures Order No. ASP-95-H</w:t>
      </w:r>
      <w:r w:rsidR="00DE3643" w:rsidRPr="00C83B9E">
        <w:rPr>
          <w:bCs/>
          <w:szCs w:val="22"/>
        </w:rPr>
        <w:t>.</w:t>
      </w:r>
    </w:p>
    <w:p w:rsidR="00CC0A5D" w:rsidRPr="00C83B9E" w:rsidRDefault="00CC0A5D" w:rsidP="00D24AB2">
      <w:pPr>
        <w:tabs>
          <w:tab w:val="left" w:pos="360"/>
          <w:tab w:val="left" w:pos="720"/>
          <w:tab w:val="left" w:pos="1080"/>
          <w:tab w:val="left" w:pos="1440"/>
          <w:tab w:val="right" w:leader="dot" w:pos="10080"/>
        </w:tabs>
      </w:pPr>
    </w:p>
    <w:p w:rsidR="00E9618C" w:rsidRDefault="00065895" w:rsidP="00E662E9">
      <w:pPr>
        <w:tabs>
          <w:tab w:val="left" w:pos="540"/>
          <w:tab w:val="left" w:pos="720"/>
          <w:tab w:val="left" w:pos="1080"/>
          <w:tab w:val="left" w:pos="1440"/>
          <w:tab w:val="left" w:pos="2070"/>
          <w:tab w:val="right" w:leader="dot" w:pos="10080"/>
        </w:tabs>
      </w:pPr>
      <w:r w:rsidRPr="00C83B9E">
        <w:t xml:space="preserve">Referenced Attachments. </w:t>
      </w:r>
      <w:r w:rsidRPr="00C83B9E">
        <w:tab/>
        <w:t xml:space="preserve"> </w:t>
      </w:r>
      <w:r w:rsidR="00153305" w:rsidRPr="00693266">
        <w:rPr>
          <w:strike/>
        </w:rPr>
        <w:t>64</w:t>
      </w:r>
      <w:r w:rsidR="00693266" w:rsidRPr="00693266">
        <w:rPr>
          <w:highlight w:val="lightGray"/>
        </w:rPr>
        <w:t>68</w:t>
      </w:r>
    </w:p>
    <w:p w:rsidR="002451C4" w:rsidRDefault="002451C4" w:rsidP="00E9618C">
      <w:pPr>
        <w:ind w:left="1260" w:hanging="900"/>
      </w:pPr>
    </w:p>
    <w:p w:rsidR="00AD187B" w:rsidRDefault="00E9618C" w:rsidP="00AD187B">
      <w:pPr>
        <w:ind w:left="360"/>
      </w:pPr>
      <w:r>
        <w:t xml:space="preserve">Figure 1, Summary Report-Gaseous and Opacity Excess Emission and Monitoring System Performance (40 </w:t>
      </w:r>
      <w:r w:rsidR="00AD187B">
        <w:t xml:space="preserve">  </w:t>
      </w:r>
    </w:p>
    <w:p w:rsidR="00E9618C" w:rsidRDefault="00AD187B" w:rsidP="00AD187B">
      <w:pPr>
        <w:ind w:left="360"/>
      </w:pPr>
      <w:r>
        <w:t xml:space="preserve">  </w:t>
      </w:r>
      <w:r w:rsidR="004F2813">
        <w:t>CFR 60, July, 1996).</w:t>
      </w:r>
    </w:p>
    <w:p w:rsidR="004F2813" w:rsidRDefault="004F2813" w:rsidP="00AD187B">
      <w:pPr>
        <w:ind w:left="360"/>
      </w:pPr>
      <w:r>
        <w:t>Statement of Basis</w:t>
      </w:r>
    </w:p>
    <w:p w:rsidR="00E9618C" w:rsidRDefault="00E9618C" w:rsidP="00E9618C">
      <w:pPr>
        <w:ind w:left="360"/>
      </w:pPr>
      <w:r w:rsidRPr="00533828">
        <w:t>Table H, Permit History.</w:t>
      </w:r>
    </w:p>
    <w:p w:rsidR="00E9618C" w:rsidRDefault="00E9618C" w:rsidP="00E9618C">
      <w:pPr>
        <w:ind w:left="360"/>
      </w:pPr>
      <w:r w:rsidRPr="00A74727">
        <w:t>Table 1</w:t>
      </w:r>
      <w:r>
        <w:t>,</w:t>
      </w:r>
      <w:r w:rsidRPr="00A74727">
        <w:t xml:space="preserve"> Summary of Air Pollutant Standards and Terms</w:t>
      </w:r>
      <w:r>
        <w:t>.</w:t>
      </w:r>
    </w:p>
    <w:p w:rsidR="00E9618C" w:rsidRDefault="00E9618C" w:rsidP="00E9618C">
      <w:pPr>
        <w:ind w:left="360"/>
      </w:pPr>
      <w:r w:rsidRPr="00A74727">
        <w:t xml:space="preserve">Table 2, </w:t>
      </w:r>
      <w:r w:rsidR="008F4BEC" w:rsidRPr="00A74727">
        <w:t xml:space="preserve">Summary of </w:t>
      </w:r>
      <w:r w:rsidRPr="00A74727">
        <w:t>Compliance Requirements</w:t>
      </w:r>
      <w:r>
        <w:t>.</w:t>
      </w:r>
    </w:p>
    <w:p w:rsidR="00AD07D0" w:rsidRDefault="00AD07D0" w:rsidP="00AD07D0">
      <w:pPr>
        <w:tabs>
          <w:tab w:val="left" w:pos="360"/>
          <w:tab w:val="left" w:pos="720"/>
          <w:tab w:val="left" w:pos="1080"/>
          <w:tab w:val="left" w:pos="1440"/>
          <w:tab w:val="right" w:leader="dot" w:pos="10080"/>
        </w:tabs>
      </w:pPr>
    </w:p>
    <w:p w:rsidR="00AD07D0" w:rsidRDefault="00AD07D0" w:rsidP="00A74727"/>
    <w:p w:rsidR="006910A9" w:rsidRDefault="006910A9" w:rsidP="00A74727">
      <w:pPr>
        <w:rPr>
          <w:b/>
        </w:rPr>
        <w:sectPr w:rsidR="006910A9" w:rsidSect="002451C4">
          <w:headerReference w:type="even" r:id="rId15"/>
          <w:headerReference w:type="default" r:id="rId16"/>
          <w:footerReference w:type="default" r:id="rId17"/>
          <w:headerReference w:type="first" r:id="rId18"/>
          <w:pgSz w:w="12240" w:h="15840" w:code="1"/>
          <w:pgMar w:top="720" w:right="1080" w:bottom="720" w:left="1080" w:header="450" w:footer="720" w:gutter="0"/>
          <w:paperSrc w:first="15" w:other="15"/>
          <w:pgNumType w:fmt="lowerRoman" w:start="1"/>
          <w:cols w:space="720"/>
          <w:docGrid w:linePitch="299"/>
        </w:sectPr>
      </w:pPr>
    </w:p>
    <w:p w:rsidR="004260B6" w:rsidRPr="00B31844" w:rsidRDefault="004260B6" w:rsidP="00013224">
      <w:pPr>
        <w:tabs>
          <w:tab w:val="left" w:pos="-1440"/>
          <w:tab w:val="left" w:pos="-720"/>
          <w:tab w:val="left" w:pos="4860"/>
          <w:tab w:val="left" w:pos="7470"/>
        </w:tabs>
        <w:suppressAutoHyphens/>
        <w:rPr>
          <w:caps/>
        </w:rPr>
      </w:pPr>
    </w:p>
    <w:p w:rsidR="00AE52ED" w:rsidRPr="00B7362C" w:rsidRDefault="0071648B" w:rsidP="004F5FE8">
      <w:pPr>
        <w:tabs>
          <w:tab w:val="left" w:pos="-1440"/>
          <w:tab w:val="left" w:pos="-720"/>
          <w:tab w:val="left" w:pos="6660"/>
        </w:tabs>
        <w:suppressAutoHyphens/>
      </w:pPr>
      <w:r>
        <w:rPr>
          <w:b/>
          <w:caps/>
        </w:rPr>
        <w:t>Permit</w:t>
      </w:r>
      <w:r w:rsidR="00AE52ED" w:rsidRPr="00B7362C">
        <w:rPr>
          <w:b/>
          <w:caps/>
        </w:rPr>
        <w:t>tee:</w:t>
      </w:r>
      <w:r w:rsidR="00AE52ED">
        <w:rPr>
          <w:b/>
        </w:rPr>
        <w:tab/>
      </w:r>
      <w:r>
        <w:t>Permit</w:t>
      </w:r>
      <w:r w:rsidR="00AE52ED" w:rsidRPr="00B7362C">
        <w:t xml:space="preserve"> No. </w:t>
      </w:r>
      <w:r w:rsidR="003410B8">
        <w:rPr>
          <w:bCs/>
        </w:rPr>
        <w:t>1050059</w:t>
      </w:r>
      <w:r w:rsidR="008F3C8A">
        <w:rPr>
          <w:bCs/>
        </w:rPr>
        <w:t>-088</w:t>
      </w:r>
      <w:r w:rsidR="00AE52ED" w:rsidRPr="00E0555B">
        <w:rPr>
          <w:bCs/>
        </w:rPr>
        <w:t>-</w:t>
      </w:r>
      <w:r w:rsidR="00AE52ED" w:rsidRPr="00EE0808">
        <w:rPr>
          <w:bCs/>
        </w:rPr>
        <w:t>AV</w:t>
      </w:r>
    </w:p>
    <w:p w:rsidR="00AE52ED" w:rsidRPr="00E0555B" w:rsidRDefault="00E0555B" w:rsidP="004F5FE8">
      <w:pPr>
        <w:tabs>
          <w:tab w:val="left" w:pos="6660"/>
        </w:tabs>
      </w:pPr>
      <w:r>
        <w:t>Mosaic Fertilizer, LLC</w:t>
      </w:r>
      <w:r w:rsidR="00013224" w:rsidRPr="00E0555B">
        <w:tab/>
      </w:r>
      <w:r w:rsidR="00F97051">
        <w:t>New Wales</w:t>
      </w:r>
      <w:r w:rsidRPr="00E0555B">
        <w:t xml:space="preserve"> Facility</w:t>
      </w:r>
    </w:p>
    <w:p w:rsidR="00AE52ED" w:rsidRPr="00E0555B" w:rsidRDefault="00E0555B" w:rsidP="004F5FE8">
      <w:pPr>
        <w:tabs>
          <w:tab w:val="left" w:pos="6660"/>
        </w:tabs>
      </w:pPr>
      <w:r>
        <w:t>13830 Circa Crossing Drive</w:t>
      </w:r>
      <w:r w:rsidR="00977E5D" w:rsidRPr="00E0555B">
        <w:tab/>
        <w:t>Facility ID</w:t>
      </w:r>
      <w:r w:rsidR="00013224" w:rsidRPr="00E0555B">
        <w:t xml:space="preserve"> No. </w:t>
      </w:r>
      <w:r w:rsidR="00160025">
        <w:rPr>
          <w:bCs/>
        </w:rPr>
        <w:t>1050059</w:t>
      </w:r>
    </w:p>
    <w:p w:rsidR="00AE52ED" w:rsidRDefault="00FA3E18" w:rsidP="004F5FE8">
      <w:pPr>
        <w:tabs>
          <w:tab w:val="left" w:pos="6660"/>
          <w:tab w:val="left" w:pos="7110"/>
          <w:tab w:val="left" w:pos="7470"/>
        </w:tabs>
        <w:ind w:left="2160" w:hanging="2160"/>
      </w:pPr>
      <w:r>
        <w:t>Lithia</w:t>
      </w:r>
      <w:r w:rsidR="00013224" w:rsidRPr="00E0555B">
        <w:t>,</w:t>
      </w:r>
      <w:r>
        <w:t xml:space="preserve"> Florida 33547</w:t>
      </w:r>
      <w:r>
        <w:tab/>
      </w:r>
      <w:r w:rsidR="00AE52ED" w:rsidRPr="00B7362C">
        <w:tab/>
      </w:r>
      <w:r w:rsidR="00B33478">
        <w:t>Title V Air Operation</w:t>
      </w:r>
      <w:r w:rsidR="0071648B">
        <w:t xml:space="preserve"> Permit</w:t>
      </w:r>
      <w:r w:rsidR="00E50809">
        <w:t xml:space="preserve"> </w:t>
      </w:r>
      <w:r w:rsidR="00071495">
        <w:t>Revision</w:t>
      </w:r>
    </w:p>
    <w:p w:rsidR="00AE52ED" w:rsidRDefault="00AE52ED" w:rsidP="00AE52ED"/>
    <w:p w:rsidR="00A318FD" w:rsidRDefault="00B33478" w:rsidP="00833358">
      <w:pPr>
        <w:rPr>
          <w:szCs w:val="22"/>
        </w:rPr>
      </w:pPr>
      <w:r w:rsidRPr="00502BAC">
        <w:rPr>
          <w:szCs w:val="22"/>
        </w:rPr>
        <w:t>The purpose of this</w:t>
      </w:r>
      <w:r w:rsidR="00BD04A1" w:rsidRPr="00502BAC">
        <w:rPr>
          <w:szCs w:val="22"/>
        </w:rPr>
        <w:t xml:space="preserve"> Title V </w:t>
      </w:r>
      <w:r w:rsidR="00071495" w:rsidRPr="00502BAC">
        <w:rPr>
          <w:szCs w:val="22"/>
        </w:rPr>
        <w:t>a</w:t>
      </w:r>
      <w:r w:rsidR="00BD04A1" w:rsidRPr="00502BAC">
        <w:rPr>
          <w:szCs w:val="22"/>
        </w:rPr>
        <w:t xml:space="preserve">ir </w:t>
      </w:r>
      <w:r w:rsidR="00071495" w:rsidRPr="00502BAC">
        <w:rPr>
          <w:szCs w:val="22"/>
        </w:rPr>
        <w:t>o</w:t>
      </w:r>
      <w:r w:rsidR="00BD04A1" w:rsidRPr="00502BAC">
        <w:rPr>
          <w:szCs w:val="22"/>
        </w:rPr>
        <w:t>peration</w:t>
      </w:r>
      <w:r w:rsidR="00FD229D" w:rsidRPr="00502BAC">
        <w:rPr>
          <w:szCs w:val="22"/>
        </w:rPr>
        <w:t xml:space="preserve"> </w:t>
      </w:r>
      <w:r w:rsidR="00071495" w:rsidRPr="00502BAC">
        <w:rPr>
          <w:szCs w:val="22"/>
        </w:rPr>
        <w:t>p</w:t>
      </w:r>
      <w:r w:rsidR="0071648B" w:rsidRPr="00502BAC">
        <w:rPr>
          <w:szCs w:val="22"/>
        </w:rPr>
        <w:t>ermit</w:t>
      </w:r>
      <w:r w:rsidR="00FD229D" w:rsidRPr="00502BAC">
        <w:rPr>
          <w:szCs w:val="22"/>
        </w:rPr>
        <w:t xml:space="preserve"> (</w:t>
      </w:r>
      <w:r w:rsidR="003410B8" w:rsidRPr="00502BAC">
        <w:rPr>
          <w:szCs w:val="22"/>
        </w:rPr>
        <w:t>1050059</w:t>
      </w:r>
      <w:r w:rsidR="008F3C8A">
        <w:rPr>
          <w:szCs w:val="22"/>
        </w:rPr>
        <w:t>-088</w:t>
      </w:r>
      <w:r w:rsidR="00FD229D" w:rsidRPr="00502BAC">
        <w:rPr>
          <w:szCs w:val="22"/>
        </w:rPr>
        <w:t>-AV)</w:t>
      </w:r>
      <w:r w:rsidR="001A6CCE" w:rsidRPr="00502BAC">
        <w:rPr>
          <w:szCs w:val="22"/>
        </w:rPr>
        <w:t xml:space="preserve"> is</w:t>
      </w:r>
      <w:r w:rsidR="00924396" w:rsidRPr="00502BAC">
        <w:rPr>
          <w:szCs w:val="22"/>
        </w:rPr>
        <w:t xml:space="preserve"> </w:t>
      </w:r>
      <w:r w:rsidR="00AE52ED" w:rsidRPr="00502BAC">
        <w:rPr>
          <w:szCs w:val="22"/>
        </w:rPr>
        <w:t>to re</w:t>
      </w:r>
      <w:r w:rsidR="00071495" w:rsidRPr="00502BAC">
        <w:rPr>
          <w:szCs w:val="22"/>
        </w:rPr>
        <w:t xml:space="preserve">vise </w:t>
      </w:r>
      <w:r w:rsidR="004476D6" w:rsidRPr="00502BAC">
        <w:rPr>
          <w:szCs w:val="22"/>
        </w:rPr>
        <w:t xml:space="preserve">the </w:t>
      </w:r>
      <w:r w:rsidR="00AE52ED" w:rsidRPr="00502BAC">
        <w:rPr>
          <w:szCs w:val="22"/>
        </w:rPr>
        <w:t xml:space="preserve">Title V </w:t>
      </w:r>
      <w:r w:rsidR="00DC2550" w:rsidRPr="00502BAC">
        <w:rPr>
          <w:szCs w:val="22"/>
        </w:rPr>
        <w:t>a</w:t>
      </w:r>
      <w:r w:rsidR="00AE52ED" w:rsidRPr="00502BAC">
        <w:rPr>
          <w:szCs w:val="22"/>
        </w:rPr>
        <w:t xml:space="preserve">ir </w:t>
      </w:r>
      <w:r w:rsidR="00DC2550" w:rsidRPr="00502BAC">
        <w:rPr>
          <w:szCs w:val="22"/>
        </w:rPr>
        <w:t>o</w:t>
      </w:r>
      <w:r w:rsidRPr="00502BAC">
        <w:rPr>
          <w:szCs w:val="22"/>
        </w:rPr>
        <w:t>peration</w:t>
      </w:r>
      <w:r w:rsidR="0071648B" w:rsidRPr="00502BAC">
        <w:rPr>
          <w:szCs w:val="22"/>
        </w:rPr>
        <w:t xml:space="preserve"> </w:t>
      </w:r>
      <w:r w:rsidR="00071495" w:rsidRPr="00502BAC">
        <w:rPr>
          <w:szCs w:val="22"/>
        </w:rPr>
        <w:t>p</w:t>
      </w:r>
      <w:r w:rsidR="0071648B" w:rsidRPr="00502BAC">
        <w:rPr>
          <w:szCs w:val="22"/>
        </w:rPr>
        <w:t>ermit</w:t>
      </w:r>
      <w:r w:rsidR="00FD229D" w:rsidRPr="00502BAC">
        <w:rPr>
          <w:szCs w:val="22"/>
        </w:rPr>
        <w:t xml:space="preserve"> (</w:t>
      </w:r>
      <w:r w:rsidR="00A318FD" w:rsidRPr="00502BAC">
        <w:rPr>
          <w:szCs w:val="22"/>
        </w:rPr>
        <w:t>1050059-0</w:t>
      </w:r>
      <w:r w:rsidR="008F3C8A">
        <w:rPr>
          <w:szCs w:val="22"/>
        </w:rPr>
        <w:t>83</w:t>
      </w:r>
      <w:r w:rsidR="00FD229D" w:rsidRPr="00502BAC">
        <w:rPr>
          <w:szCs w:val="22"/>
        </w:rPr>
        <w:t>-AV)</w:t>
      </w:r>
      <w:r w:rsidR="00F36DB6" w:rsidRPr="00502BAC">
        <w:rPr>
          <w:szCs w:val="22"/>
        </w:rPr>
        <w:t>.</w:t>
      </w:r>
      <w:r w:rsidR="00931AAB" w:rsidRPr="00F36DB6">
        <w:rPr>
          <w:szCs w:val="22"/>
        </w:rPr>
        <w:t xml:space="preserve">  </w:t>
      </w:r>
      <w:r w:rsidR="009C18D0">
        <w:rPr>
          <w:szCs w:val="22"/>
        </w:rPr>
        <w:t>This revision incorporates the terms and conditions of Air Construction Permit No. 1050059-074-AC wh</w:t>
      </w:r>
      <w:r w:rsidR="00E83C79">
        <w:rPr>
          <w:szCs w:val="22"/>
        </w:rPr>
        <w:t>ich authorized the</w:t>
      </w:r>
      <w:r w:rsidR="009C18D0">
        <w:rPr>
          <w:szCs w:val="22"/>
        </w:rPr>
        <w:t xml:space="preserve"> replacement of the Granular </w:t>
      </w:r>
      <w:proofErr w:type="spellStart"/>
      <w:r w:rsidR="009C18D0">
        <w:rPr>
          <w:szCs w:val="22"/>
        </w:rPr>
        <w:t>Monoammonium</w:t>
      </w:r>
      <w:proofErr w:type="spellEnd"/>
      <w:r w:rsidR="009C18D0">
        <w:rPr>
          <w:szCs w:val="22"/>
        </w:rPr>
        <w:t xml:space="preserve"> Phosphate (GMAP) equipment scrubber</w:t>
      </w:r>
      <w:r w:rsidR="00E83C79">
        <w:rPr>
          <w:szCs w:val="22"/>
        </w:rPr>
        <w:t xml:space="preserve"> with a variable throat venture scrubber and its associated cyclonic demister</w:t>
      </w:r>
      <w:r w:rsidR="009C18D0">
        <w:rPr>
          <w:szCs w:val="22"/>
        </w:rPr>
        <w:t xml:space="preserve">. </w:t>
      </w:r>
      <w:r w:rsidR="000A1B41" w:rsidRPr="00F36DB6">
        <w:t xml:space="preserve">The </w:t>
      </w:r>
      <w:r w:rsidR="00A318FD" w:rsidRPr="00F36DB6">
        <w:rPr>
          <w:szCs w:val="22"/>
        </w:rPr>
        <w:t>existing facility is located at 3095 Highway 640, Mulberry, Polk County; UTM Coordinates:  Zone 17, 396.7 km East and 3079. 3 km North; Latitude:  27</w:t>
      </w:r>
      <w:r w:rsidR="00A318FD" w:rsidRPr="00F36DB6">
        <w:rPr>
          <w:szCs w:val="22"/>
        </w:rPr>
        <w:sym w:font="Symbol" w:char="F0B0"/>
      </w:r>
      <w:r w:rsidR="00A318FD" w:rsidRPr="00F36DB6">
        <w:rPr>
          <w:szCs w:val="22"/>
        </w:rPr>
        <w:t xml:space="preserve"> 50’03” North and Longitude:  82</w:t>
      </w:r>
      <w:r w:rsidR="00A318FD" w:rsidRPr="00F36DB6">
        <w:rPr>
          <w:szCs w:val="22"/>
        </w:rPr>
        <w:sym w:font="Symbol" w:char="F0B0"/>
      </w:r>
      <w:r w:rsidR="00A318FD" w:rsidRPr="00F36DB6">
        <w:rPr>
          <w:szCs w:val="22"/>
        </w:rPr>
        <w:t xml:space="preserve"> 02’57” West.</w:t>
      </w:r>
    </w:p>
    <w:p w:rsidR="00BD0C05" w:rsidRDefault="00BD0C05" w:rsidP="00833358">
      <w:pPr>
        <w:rPr>
          <w:szCs w:val="22"/>
        </w:rPr>
      </w:pPr>
    </w:p>
    <w:p w:rsidR="00AE52ED" w:rsidRPr="001A6CCE" w:rsidRDefault="00B33478" w:rsidP="00833358">
      <w:pPr>
        <w:pStyle w:val="BodyText2"/>
        <w:spacing w:before="120" w:line="240" w:lineRule="auto"/>
      </w:pPr>
      <w:r>
        <w:t xml:space="preserve">The Title V </w:t>
      </w:r>
      <w:r w:rsidR="00A05F4E">
        <w:t>Air O</w:t>
      </w:r>
      <w:r>
        <w:t>peration</w:t>
      </w:r>
      <w:r w:rsidR="0071648B">
        <w:t xml:space="preserve"> Permit</w:t>
      </w:r>
      <w:r w:rsidR="00AE52ED" w:rsidRPr="001A6CCE">
        <w:t xml:space="preserve"> is issued under the provisions of Chapter 403, Florida Statutes (F.S.), and Florida Administrative Code (F.A.C.) Chapters 62-4, 6</w:t>
      </w:r>
      <w:r>
        <w:t>2-210, 62-213.  The above named</w:t>
      </w:r>
      <w:r w:rsidR="0071648B">
        <w:t xml:space="preserve"> </w:t>
      </w:r>
      <w:proofErr w:type="spellStart"/>
      <w:r w:rsidR="0071648B">
        <w:t>Permit</w:t>
      </w:r>
      <w:r w:rsidR="00AE52ED" w:rsidRPr="001A6CCE">
        <w:t>tee</w:t>
      </w:r>
      <w:proofErr w:type="spellEnd"/>
      <w:r w:rsidR="00AE52ED" w:rsidRPr="001A6CCE">
        <w:t xml:space="preserve"> is hereby authorized to operate the facility in accordance with t</w:t>
      </w:r>
      <w:r>
        <w:t>he terms and conditions of this</w:t>
      </w:r>
      <w:r w:rsidR="0071648B">
        <w:t xml:space="preserve"> Permit</w:t>
      </w:r>
      <w:r w:rsidR="00AE52ED" w:rsidRPr="001A6CCE">
        <w:t>.</w:t>
      </w:r>
    </w:p>
    <w:p w:rsidR="00AE52ED" w:rsidRDefault="00AE52ED" w:rsidP="00236F83">
      <w:pPr>
        <w:tabs>
          <w:tab w:val="left" w:pos="-1440"/>
          <w:tab w:val="left" w:pos="-720"/>
          <w:tab w:val="left" w:pos="1440"/>
          <w:tab w:val="left" w:pos="2160"/>
          <w:tab w:val="left" w:pos="2880"/>
          <w:tab w:val="left" w:pos="3600"/>
          <w:tab w:val="left" w:pos="4320"/>
          <w:tab w:val="left" w:pos="4680"/>
          <w:tab w:val="left" w:pos="5760"/>
          <w:tab w:val="left" w:pos="6480"/>
          <w:tab w:val="left" w:pos="7200"/>
          <w:tab w:val="left" w:pos="7920"/>
          <w:tab w:val="left" w:pos="8640"/>
          <w:tab w:val="left" w:pos="9360"/>
        </w:tabs>
        <w:suppressAutoHyphens/>
        <w:ind w:left="4680"/>
        <w:rPr>
          <w:szCs w:val="22"/>
        </w:rPr>
      </w:pPr>
    </w:p>
    <w:p w:rsidR="00B25ABA" w:rsidRPr="001A6CCE" w:rsidRDefault="00B25ABA" w:rsidP="00BC4459">
      <w:pPr>
        <w:tabs>
          <w:tab w:val="left" w:pos="-1440"/>
          <w:tab w:val="left" w:pos="-720"/>
          <w:tab w:val="left" w:pos="1440"/>
          <w:tab w:val="left" w:pos="2160"/>
          <w:tab w:val="left" w:pos="2880"/>
          <w:tab w:val="left" w:pos="3600"/>
          <w:tab w:val="left" w:pos="4320"/>
          <w:tab w:val="left" w:pos="4680"/>
          <w:tab w:val="left" w:pos="5760"/>
          <w:tab w:val="left" w:pos="6480"/>
          <w:tab w:val="left" w:pos="7200"/>
          <w:tab w:val="left" w:pos="7920"/>
          <w:tab w:val="left" w:pos="8640"/>
          <w:tab w:val="left" w:pos="9360"/>
        </w:tabs>
        <w:suppressAutoHyphens/>
        <w:rPr>
          <w:szCs w:val="22"/>
        </w:rPr>
      </w:pPr>
    </w:p>
    <w:p w:rsidR="00AE52ED" w:rsidRPr="00ED768C" w:rsidRDefault="00AE52ED" w:rsidP="00502BAC">
      <w:pPr>
        <w:tabs>
          <w:tab w:val="left" w:pos="4680"/>
        </w:tabs>
        <w:overflowPunct w:val="0"/>
        <w:autoSpaceDE w:val="0"/>
        <w:autoSpaceDN w:val="0"/>
        <w:adjustRightInd w:val="0"/>
        <w:ind w:left="4680"/>
        <w:textAlignment w:val="baseline"/>
        <w:rPr>
          <w:szCs w:val="22"/>
        </w:rPr>
      </w:pPr>
      <w:r w:rsidRPr="00ED768C">
        <w:rPr>
          <w:szCs w:val="22"/>
        </w:rPr>
        <w:t xml:space="preserve">Effective Date:  </w:t>
      </w:r>
      <w:r w:rsidR="001F340C" w:rsidRPr="001F340C">
        <w:rPr>
          <w:szCs w:val="22"/>
          <w:highlight w:val="yellow"/>
        </w:rPr>
        <w:t>Date, 2014</w:t>
      </w:r>
    </w:p>
    <w:p w:rsidR="00AE52ED" w:rsidRPr="00ED768C" w:rsidRDefault="00C22216" w:rsidP="00502BAC">
      <w:pPr>
        <w:tabs>
          <w:tab w:val="left" w:pos="4680"/>
        </w:tabs>
        <w:overflowPunct w:val="0"/>
        <w:autoSpaceDE w:val="0"/>
        <w:autoSpaceDN w:val="0"/>
        <w:adjustRightInd w:val="0"/>
        <w:ind w:left="4680"/>
        <w:textAlignment w:val="baseline"/>
        <w:rPr>
          <w:szCs w:val="22"/>
        </w:rPr>
      </w:pPr>
      <w:r w:rsidRPr="00ED768C">
        <w:rPr>
          <w:szCs w:val="22"/>
        </w:rPr>
        <w:t>Rene</w:t>
      </w:r>
      <w:r w:rsidR="00147850" w:rsidRPr="00ED768C">
        <w:rPr>
          <w:szCs w:val="22"/>
        </w:rPr>
        <w:t>wal Application Due Date:  03/26</w:t>
      </w:r>
      <w:r w:rsidRPr="00ED768C">
        <w:rPr>
          <w:szCs w:val="22"/>
        </w:rPr>
        <w:t>/2017</w:t>
      </w:r>
    </w:p>
    <w:p w:rsidR="00AE52ED" w:rsidRPr="00ED768C" w:rsidRDefault="00AE52ED" w:rsidP="00502BAC">
      <w:pPr>
        <w:tabs>
          <w:tab w:val="left" w:pos="4680"/>
        </w:tabs>
        <w:overflowPunct w:val="0"/>
        <w:autoSpaceDE w:val="0"/>
        <w:autoSpaceDN w:val="0"/>
        <w:adjustRightInd w:val="0"/>
        <w:ind w:left="4680"/>
        <w:textAlignment w:val="baseline"/>
        <w:rPr>
          <w:szCs w:val="22"/>
        </w:rPr>
      </w:pPr>
      <w:r w:rsidRPr="00ED768C">
        <w:rPr>
          <w:szCs w:val="22"/>
        </w:rPr>
        <w:t xml:space="preserve">Expiration Date: </w:t>
      </w:r>
      <w:r w:rsidR="00147850" w:rsidRPr="00ED768C">
        <w:rPr>
          <w:szCs w:val="22"/>
        </w:rPr>
        <w:t xml:space="preserve"> 11/6</w:t>
      </w:r>
      <w:r w:rsidR="00E10865" w:rsidRPr="00ED768C">
        <w:rPr>
          <w:szCs w:val="22"/>
        </w:rPr>
        <w:t>/2017</w:t>
      </w:r>
    </w:p>
    <w:p w:rsidR="001F2D27" w:rsidRDefault="001F2D27" w:rsidP="00502BAC">
      <w:pPr>
        <w:tabs>
          <w:tab w:val="left" w:pos="4680"/>
        </w:tabs>
        <w:overflowPunct w:val="0"/>
        <w:autoSpaceDE w:val="0"/>
        <w:autoSpaceDN w:val="0"/>
        <w:adjustRightInd w:val="0"/>
        <w:ind w:left="4680"/>
        <w:textAlignment w:val="baseline"/>
        <w:rPr>
          <w:szCs w:val="22"/>
        </w:rPr>
      </w:pPr>
      <w:r w:rsidRPr="00ED768C">
        <w:rPr>
          <w:szCs w:val="22"/>
        </w:rPr>
        <w:tab/>
      </w:r>
    </w:p>
    <w:p w:rsidR="001F340C" w:rsidRPr="00ED768C" w:rsidRDefault="001F340C" w:rsidP="00502BAC">
      <w:pPr>
        <w:tabs>
          <w:tab w:val="left" w:pos="4680"/>
        </w:tabs>
        <w:overflowPunct w:val="0"/>
        <w:autoSpaceDE w:val="0"/>
        <w:autoSpaceDN w:val="0"/>
        <w:adjustRightInd w:val="0"/>
        <w:ind w:left="4680"/>
        <w:textAlignment w:val="baseline"/>
        <w:rPr>
          <w:szCs w:val="22"/>
        </w:rPr>
      </w:pPr>
    </w:p>
    <w:p w:rsidR="001F340C" w:rsidRPr="001F340C" w:rsidRDefault="001F340C" w:rsidP="001F340C">
      <w:pPr>
        <w:tabs>
          <w:tab w:val="left" w:pos="4680"/>
        </w:tabs>
        <w:rPr>
          <w:i/>
          <w:sz w:val="28"/>
          <w:szCs w:val="28"/>
        </w:rPr>
      </w:pPr>
      <w:r>
        <w:rPr>
          <w:i/>
          <w:szCs w:val="22"/>
        </w:rPr>
        <w:tab/>
      </w:r>
      <w:r w:rsidRPr="001F340C">
        <w:rPr>
          <w:i/>
          <w:sz w:val="28"/>
          <w:szCs w:val="28"/>
        </w:rPr>
        <w:t>(Draft/Proposed)</w:t>
      </w:r>
    </w:p>
    <w:p w:rsidR="001F340C" w:rsidRPr="00B7362C" w:rsidRDefault="001F340C" w:rsidP="001F340C">
      <w:pPr>
        <w:ind w:left="4320"/>
        <w:rPr>
          <w:szCs w:val="22"/>
        </w:rPr>
      </w:pPr>
      <w:r w:rsidRPr="00B7362C">
        <w:rPr>
          <w:szCs w:val="22"/>
        </w:rPr>
        <w:t>___________________________</w:t>
      </w:r>
      <w:r>
        <w:rPr>
          <w:szCs w:val="22"/>
        </w:rPr>
        <w:t>_________________</w:t>
      </w:r>
    </w:p>
    <w:p w:rsidR="001F340C" w:rsidRPr="00C4543C" w:rsidRDefault="001F340C" w:rsidP="001F340C">
      <w:pPr>
        <w:tabs>
          <w:tab w:val="left" w:pos="3600"/>
          <w:tab w:val="left" w:pos="4320"/>
        </w:tabs>
        <w:ind w:left="4320"/>
        <w:jc w:val="both"/>
      </w:pPr>
      <w:r w:rsidRPr="00C4543C">
        <w:t>Kelley M. Boatwright</w:t>
      </w:r>
    </w:p>
    <w:p w:rsidR="001F340C" w:rsidRPr="006D41B2" w:rsidRDefault="001F340C" w:rsidP="001F340C">
      <w:pPr>
        <w:suppressAutoHyphens/>
        <w:ind w:left="4320"/>
        <w:rPr>
          <w:rFonts w:ascii="Book Antiqua" w:hAnsi="Book Antiqua"/>
          <w:highlight w:val="yellow"/>
        </w:rPr>
      </w:pPr>
      <w:r w:rsidRPr="00C4543C">
        <w:t>District Air Program Administrator</w:t>
      </w:r>
    </w:p>
    <w:p w:rsidR="001F340C" w:rsidRPr="00B7362C" w:rsidRDefault="001F340C" w:rsidP="001F340C">
      <w:pPr>
        <w:tabs>
          <w:tab w:val="left" w:pos="3600"/>
          <w:tab w:val="left" w:pos="4320"/>
        </w:tabs>
        <w:ind w:left="4320"/>
        <w:jc w:val="both"/>
        <w:rPr>
          <w:szCs w:val="22"/>
        </w:rPr>
      </w:pPr>
      <w:r>
        <w:rPr>
          <w:szCs w:val="22"/>
        </w:rPr>
        <w:t>Southwest District</w:t>
      </w:r>
    </w:p>
    <w:p w:rsidR="001F2D27" w:rsidRPr="00ED768C" w:rsidRDefault="001F2D27" w:rsidP="001F2D27">
      <w:pPr>
        <w:tabs>
          <w:tab w:val="left" w:pos="1440"/>
          <w:tab w:val="left" w:pos="5760"/>
        </w:tabs>
        <w:overflowPunct w:val="0"/>
        <w:autoSpaceDE w:val="0"/>
        <w:autoSpaceDN w:val="0"/>
        <w:adjustRightInd w:val="0"/>
        <w:spacing w:before="120"/>
        <w:textAlignment w:val="baseline"/>
        <w:rPr>
          <w:b/>
          <w:szCs w:val="22"/>
        </w:rPr>
      </w:pPr>
    </w:p>
    <w:p w:rsidR="001F2D27" w:rsidRPr="00ED768C" w:rsidRDefault="00A13FE1" w:rsidP="001F2D27">
      <w:pPr>
        <w:tabs>
          <w:tab w:val="left" w:pos="-1440"/>
          <w:tab w:val="left" w:pos="-720"/>
          <w:tab w:val="center" w:pos="990"/>
          <w:tab w:val="left" w:pos="4320"/>
          <w:tab w:val="left" w:pos="8640"/>
          <w:tab w:val="left" w:pos="9360"/>
        </w:tabs>
        <w:overflowPunct w:val="0"/>
        <w:autoSpaceDE w:val="0"/>
        <w:autoSpaceDN w:val="0"/>
        <w:adjustRightInd w:val="0"/>
        <w:textAlignment w:val="baseline"/>
        <w:rPr>
          <w:szCs w:val="22"/>
        </w:rPr>
      </w:pPr>
      <w:r>
        <w:rPr>
          <w:szCs w:val="22"/>
        </w:rPr>
        <w:t>KMB/qn/admin</w:t>
      </w:r>
    </w:p>
    <w:p w:rsidR="00AE52ED" w:rsidRDefault="00AE52ED" w:rsidP="00AE52ED">
      <w:pPr>
        <w:jc w:val="both"/>
        <w:rPr>
          <w:szCs w:val="22"/>
        </w:rPr>
      </w:pPr>
    </w:p>
    <w:p w:rsidR="004D3B65" w:rsidRDefault="004D3B65" w:rsidP="00AE52ED">
      <w:pPr>
        <w:jc w:val="both"/>
        <w:rPr>
          <w:szCs w:val="22"/>
        </w:rPr>
        <w:sectPr w:rsidR="004D3B65" w:rsidSect="003A7FC6">
          <w:headerReference w:type="even" r:id="rId19"/>
          <w:headerReference w:type="default" r:id="rId20"/>
          <w:footerReference w:type="default" r:id="rId21"/>
          <w:headerReference w:type="first" r:id="rId22"/>
          <w:pgSz w:w="12240" w:h="15840" w:code="1"/>
          <w:pgMar w:top="1410" w:right="1080" w:bottom="720" w:left="1080" w:header="1440" w:footer="720" w:gutter="0"/>
          <w:paperSrc w:first="15" w:other="15"/>
          <w:pgNumType w:start="1"/>
          <w:cols w:space="720"/>
          <w:docGrid w:linePitch="299"/>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1" w:name="SectionIA"/>
      <w:bookmarkEnd w:id="1"/>
      <w:r w:rsidR="001E5E57" w:rsidRPr="001E5E57">
        <w:rPr>
          <w:b/>
          <w:smallCaps/>
          <w:szCs w:val="22"/>
        </w:rPr>
        <w:t>.</w:t>
      </w:r>
    </w:p>
    <w:p w:rsidR="00A01C7D" w:rsidRPr="00087BE1" w:rsidRDefault="00A01C7D" w:rsidP="00833358">
      <w:pPr>
        <w:rPr>
          <w:strike/>
          <w:szCs w:val="22"/>
        </w:rPr>
      </w:pPr>
      <w:r w:rsidRPr="001A64DA">
        <w:rPr>
          <w:szCs w:val="22"/>
        </w:rPr>
        <w:t>This facility is a phosphate fer</w:t>
      </w:r>
      <w:r>
        <w:rPr>
          <w:szCs w:val="22"/>
        </w:rPr>
        <w:t xml:space="preserve">tilizer manufacturing complex. </w:t>
      </w:r>
      <w:r w:rsidRPr="001A64DA">
        <w:rPr>
          <w:szCs w:val="22"/>
        </w:rPr>
        <w:t>The fertilizer complex processes phosphate rock into several different fertilizer product</w:t>
      </w:r>
      <w:r>
        <w:rPr>
          <w:szCs w:val="22"/>
        </w:rPr>
        <w:t xml:space="preserve">s and animal feed ingredients. </w:t>
      </w:r>
      <w:r w:rsidRPr="001A64DA">
        <w:rPr>
          <w:szCs w:val="22"/>
        </w:rPr>
        <w:t>This is accomplished by reacting the phosphate rock with sulfuric acid to produce phosphoric acid and then converting the phosphoric acid to fertilizer and animal fee</w:t>
      </w:r>
      <w:r>
        <w:rPr>
          <w:szCs w:val="22"/>
        </w:rPr>
        <w:t>d ingredient products.</w:t>
      </w:r>
      <w:r w:rsidRPr="001A64DA">
        <w:rPr>
          <w:szCs w:val="22"/>
        </w:rPr>
        <w:t xml:space="preserve"> This facility consists of five double absorption sulfuric acid plants; three phosphoric acid plants; a phosphoric acid clarification and storage area; three diammonium phosphate (DAP) plants; a </w:t>
      </w:r>
      <w:proofErr w:type="spellStart"/>
      <w:r w:rsidRPr="001A64DA">
        <w:rPr>
          <w:szCs w:val="22"/>
        </w:rPr>
        <w:t>monoammonium</w:t>
      </w:r>
      <w:proofErr w:type="spellEnd"/>
      <w:r w:rsidRPr="001A64DA">
        <w:rPr>
          <w:szCs w:val="22"/>
        </w:rPr>
        <w:t xml:space="preserve"> phosphate (MAP) plant; a granular </w:t>
      </w:r>
      <w:proofErr w:type="spellStart"/>
      <w:r w:rsidRPr="001A64DA">
        <w:rPr>
          <w:szCs w:val="22"/>
        </w:rPr>
        <w:t>monoammonium</w:t>
      </w:r>
      <w:proofErr w:type="spellEnd"/>
      <w:r w:rsidRPr="001A64DA">
        <w:rPr>
          <w:szCs w:val="22"/>
        </w:rPr>
        <w:t xml:space="preserve"> phosphate (GMAP) plant; an animal feed ingredients (AFI) pl</w:t>
      </w:r>
      <w:r w:rsidR="0038593C">
        <w:rPr>
          <w:szCs w:val="22"/>
        </w:rPr>
        <w:t>ant</w:t>
      </w:r>
      <w:r w:rsidRPr="001A64DA">
        <w:rPr>
          <w:szCs w:val="22"/>
        </w:rPr>
        <w:t xml:space="preserve">; a molten sulfur storage &amp; handling system; a limestone storage silo/rock grinding operation; and a </w:t>
      </w:r>
      <w:proofErr w:type="spellStart"/>
      <w:r w:rsidRPr="001A64DA">
        <w:rPr>
          <w:szCs w:val="22"/>
        </w:rPr>
        <w:t>phosphogypsum</w:t>
      </w:r>
      <w:proofErr w:type="spellEnd"/>
      <w:r w:rsidRPr="001A64DA">
        <w:rPr>
          <w:szCs w:val="22"/>
        </w:rPr>
        <w:t xml:space="preserve"> stack.  This plant started o</w:t>
      </w:r>
      <w:r>
        <w:rPr>
          <w:szCs w:val="22"/>
        </w:rPr>
        <w:t>perations in 1975.</w:t>
      </w:r>
      <w:r w:rsidRPr="001A64DA">
        <w:rPr>
          <w:szCs w:val="22"/>
        </w:rPr>
        <w:t xml:space="preserve"> </w:t>
      </w:r>
      <w:r w:rsidRPr="00087BE1">
        <w:rPr>
          <w:strike/>
          <w:szCs w:val="22"/>
        </w:rPr>
        <w:t>Also included in this permit are miscellaneous unregulated/insignificant emissions units and/or activities.</w:t>
      </w:r>
    </w:p>
    <w:p w:rsidR="00A01C7D" w:rsidRPr="00300ADE" w:rsidRDefault="00A01C7D" w:rsidP="00833358">
      <w:pPr>
        <w:tabs>
          <w:tab w:val="left" w:pos="720"/>
        </w:tabs>
        <w:overflowPunct w:val="0"/>
        <w:autoSpaceDE w:val="0"/>
        <w:autoSpaceDN w:val="0"/>
        <w:adjustRightInd w:val="0"/>
        <w:textAlignment w:val="baseline"/>
        <w:rPr>
          <w:szCs w:val="22"/>
        </w:rPr>
      </w:pPr>
    </w:p>
    <w:p w:rsidR="00A01C7D" w:rsidRPr="00300ADE" w:rsidRDefault="00A01C7D" w:rsidP="00833358">
      <w:pPr>
        <w:rPr>
          <w:szCs w:val="22"/>
        </w:rPr>
      </w:pPr>
      <w:r w:rsidRPr="001A64DA">
        <w:rPr>
          <w:szCs w:val="22"/>
        </w:rPr>
        <w:t>This facility has emissions units that are subject to the NESHAPs requirements from:  40 CFR 63, Subpart A, General Provisions; 40 CFR 63, Subpart AA, National Emission Standards for Hazardous Air Pollutants from Phosphoric Acid Manufacturing Plants; and, 40 CFR 63, Subpart BB, National Emission Standards for Hazardous Air Pollutants from Phosphate Fertilizers Production Plants.  These federal regulations are adopted and incorporated by reference in Rule 62-204.800, F.A.C.</w:t>
      </w:r>
    </w:p>
    <w:p w:rsidR="00A01C7D" w:rsidRPr="00300ADE" w:rsidRDefault="00A01C7D" w:rsidP="00833358">
      <w:pPr>
        <w:rPr>
          <w:szCs w:val="22"/>
        </w:rPr>
      </w:pPr>
    </w:p>
    <w:p w:rsidR="00A01C7D" w:rsidRDefault="00A01C7D" w:rsidP="00833358">
      <w:pPr>
        <w:rPr>
          <w:szCs w:val="22"/>
        </w:rPr>
      </w:pPr>
      <w:r w:rsidRPr="001A64DA">
        <w:rPr>
          <w:szCs w:val="22"/>
        </w:rPr>
        <w:t>This facility has emissions units that are subject to the Compliance Assurance Monitoring (CAM) requirements, adopted and incorporated by reference in Rule 62-204.800, F.A.C.</w:t>
      </w:r>
    </w:p>
    <w:p w:rsidR="00A01C7D" w:rsidRDefault="00A01C7D" w:rsidP="00833358">
      <w:pPr>
        <w:rPr>
          <w:szCs w:val="22"/>
        </w:rPr>
      </w:pPr>
    </w:p>
    <w:p w:rsidR="00A01C7D" w:rsidRPr="00916F46" w:rsidRDefault="00A01C7D" w:rsidP="00833358">
      <w:pPr>
        <w:rPr>
          <w:szCs w:val="22"/>
        </w:rPr>
      </w:pPr>
      <w:r w:rsidRPr="00916F46">
        <w:rPr>
          <w:szCs w:val="22"/>
        </w:rPr>
        <w:t>The facility has emergency and non-emergency compression ignition (CI) reciprocating internal combustion engines (RICE) that are subject to 40 CFR 63, Subpart A – NESHAP General Provisions</w:t>
      </w:r>
      <w:r>
        <w:rPr>
          <w:szCs w:val="22"/>
        </w:rPr>
        <w:t xml:space="preserve"> </w:t>
      </w:r>
      <w:r w:rsidRPr="00916F46">
        <w:rPr>
          <w:szCs w:val="22"/>
        </w:rPr>
        <w:t>and Subpart ZZZZ- NESHAP for stationary RICE.</w:t>
      </w:r>
    </w:p>
    <w:p w:rsidR="00B045C6" w:rsidRDefault="00B045C6" w:rsidP="00833358"/>
    <w:p w:rsidR="00B045C6" w:rsidRDefault="00B045C6" w:rsidP="00833358">
      <w:r>
        <w:t>Also inclu</w:t>
      </w:r>
      <w:r w:rsidR="00244F79">
        <w:t>ded in this</w:t>
      </w:r>
      <w:r w:rsidR="0071648B">
        <w:t xml:space="preserve"> Permit</w:t>
      </w:r>
      <w:r>
        <w:t xml:space="preserve"> are miscellaneous unregulated/insignificant emissions units and/or activities.</w:t>
      </w:r>
    </w:p>
    <w:p w:rsidR="00202CD8" w:rsidRPr="00F81B09" w:rsidRDefault="00202CD8" w:rsidP="0028272B">
      <w:pPr>
        <w:pStyle w:val="BodyText3"/>
        <w:jc w:val="both"/>
        <w:rPr>
          <w:bCs/>
          <w:sz w:val="22"/>
          <w:szCs w:val="22"/>
        </w:rPr>
      </w:pPr>
    </w:p>
    <w:p w:rsidR="00C01B12" w:rsidRPr="001E5E57" w:rsidRDefault="00C01B12" w:rsidP="00A30956">
      <w:pPr>
        <w:spacing w:after="120"/>
        <w:rPr>
          <w:b/>
          <w:smallCaps/>
          <w:szCs w:val="22"/>
        </w:rPr>
      </w:pPr>
      <w:r w:rsidRPr="00A30956">
        <w:rPr>
          <w:b/>
          <w:szCs w:val="22"/>
          <w:u w:val="single"/>
        </w:rPr>
        <w:t>Subsection B.  Summary of Emissions Units</w:t>
      </w:r>
      <w:bookmarkStart w:id="2" w:name="SectionIB"/>
      <w:bookmarkEnd w:id="2"/>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tc>
          <w:tcPr>
            <w:tcW w:w="1016" w:type="dxa"/>
          </w:tcPr>
          <w:p w:rsidR="00C01B12" w:rsidRPr="00092676" w:rsidRDefault="00092676" w:rsidP="004F2CDE">
            <w:pPr>
              <w:jc w:val="center"/>
            </w:pPr>
            <w:r>
              <w:t>00</w:t>
            </w:r>
            <w:r w:rsidR="004F2CDE">
              <w:t>2</w:t>
            </w:r>
          </w:p>
        </w:tc>
        <w:tc>
          <w:tcPr>
            <w:tcW w:w="8938" w:type="dxa"/>
          </w:tcPr>
          <w:p w:rsidR="00C01B12" w:rsidRPr="00092676" w:rsidRDefault="004F2CDE" w:rsidP="00D66F5B">
            <w:r>
              <w:t>No. 1</w:t>
            </w:r>
            <w:r w:rsidR="00092676">
              <w:t xml:space="preserve"> Sulfuric Acid Plant</w:t>
            </w:r>
          </w:p>
        </w:tc>
      </w:tr>
      <w:tr w:rsidR="00C01B12">
        <w:tc>
          <w:tcPr>
            <w:tcW w:w="1016" w:type="dxa"/>
            <w:tcBorders>
              <w:bottom w:val="single" w:sz="6" w:space="0" w:color="auto"/>
            </w:tcBorders>
          </w:tcPr>
          <w:p w:rsidR="00C01B12" w:rsidRPr="00092676" w:rsidRDefault="00092676" w:rsidP="00D66F5B">
            <w:pPr>
              <w:jc w:val="center"/>
            </w:pPr>
            <w:r>
              <w:t>00</w:t>
            </w:r>
            <w:r w:rsidR="004F2CDE">
              <w:t>3</w:t>
            </w:r>
          </w:p>
        </w:tc>
        <w:tc>
          <w:tcPr>
            <w:tcW w:w="8938" w:type="dxa"/>
            <w:tcBorders>
              <w:bottom w:val="single" w:sz="6" w:space="0" w:color="auto"/>
            </w:tcBorders>
          </w:tcPr>
          <w:p w:rsidR="00C01B12" w:rsidRPr="00092676" w:rsidRDefault="004F2CDE" w:rsidP="00D66F5B">
            <w:r>
              <w:t>No. 2</w:t>
            </w:r>
            <w:r w:rsidR="00092676">
              <w:t xml:space="preserve"> Sulfuric Acid Plant</w:t>
            </w:r>
          </w:p>
        </w:tc>
      </w:tr>
      <w:tr w:rsidR="00C01B12" w:rsidTr="002A1F10">
        <w:tc>
          <w:tcPr>
            <w:tcW w:w="1016" w:type="dxa"/>
            <w:tcBorders>
              <w:top w:val="single" w:sz="6" w:space="0" w:color="auto"/>
              <w:bottom w:val="single" w:sz="4" w:space="0" w:color="auto"/>
            </w:tcBorders>
          </w:tcPr>
          <w:p w:rsidR="00C01B12" w:rsidRPr="00092676" w:rsidRDefault="00092676" w:rsidP="00D66F5B">
            <w:pPr>
              <w:jc w:val="center"/>
            </w:pPr>
            <w:r>
              <w:t>00</w:t>
            </w:r>
            <w:r w:rsidR="004F2CDE">
              <w:t>4</w:t>
            </w:r>
          </w:p>
        </w:tc>
        <w:tc>
          <w:tcPr>
            <w:tcW w:w="8938" w:type="dxa"/>
            <w:tcBorders>
              <w:top w:val="single" w:sz="6" w:space="0" w:color="auto"/>
              <w:bottom w:val="single" w:sz="4" w:space="0" w:color="auto"/>
            </w:tcBorders>
          </w:tcPr>
          <w:p w:rsidR="00C01B12" w:rsidRPr="00092676" w:rsidRDefault="004F2CDE" w:rsidP="00D66F5B">
            <w:r>
              <w:t>No. 3</w:t>
            </w:r>
            <w:r w:rsidR="00092676">
              <w:t xml:space="preserve"> Sulfuric Acid Plant</w:t>
            </w:r>
          </w:p>
        </w:tc>
      </w:tr>
      <w:tr w:rsidR="004F2CDE" w:rsidTr="002A1F10">
        <w:tc>
          <w:tcPr>
            <w:tcW w:w="1016" w:type="dxa"/>
            <w:tcBorders>
              <w:top w:val="single" w:sz="6" w:space="0" w:color="auto"/>
              <w:bottom w:val="single" w:sz="4" w:space="0" w:color="auto"/>
            </w:tcBorders>
          </w:tcPr>
          <w:p w:rsidR="004F2CDE" w:rsidRDefault="004F2CDE" w:rsidP="00D66F5B">
            <w:pPr>
              <w:jc w:val="center"/>
            </w:pPr>
            <w:r>
              <w:t>042</w:t>
            </w:r>
          </w:p>
        </w:tc>
        <w:tc>
          <w:tcPr>
            <w:tcW w:w="8938" w:type="dxa"/>
            <w:tcBorders>
              <w:top w:val="single" w:sz="6" w:space="0" w:color="auto"/>
              <w:bottom w:val="single" w:sz="4" w:space="0" w:color="auto"/>
            </w:tcBorders>
          </w:tcPr>
          <w:p w:rsidR="004F2CDE" w:rsidRPr="00092676" w:rsidRDefault="004F2CDE" w:rsidP="003408D2">
            <w:r>
              <w:t>No. 4 Sulfuric Acid Plant</w:t>
            </w:r>
          </w:p>
        </w:tc>
      </w:tr>
      <w:tr w:rsidR="004F2CDE" w:rsidTr="002A1F10">
        <w:tc>
          <w:tcPr>
            <w:tcW w:w="1016" w:type="dxa"/>
            <w:tcBorders>
              <w:top w:val="single" w:sz="6" w:space="0" w:color="auto"/>
              <w:bottom w:val="single" w:sz="4" w:space="0" w:color="auto"/>
            </w:tcBorders>
          </w:tcPr>
          <w:p w:rsidR="004F2CDE" w:rsidRDefault="004F2CDE" w:rsidP="00D66F5B">
            <w:pPr>
              <w:jc w:val="center"/>
            </w:pPr>
            <w:r>
              <w:t>044</w:t>
            </w:r>
          </w:p>
        </w:tc>
        <w:tc>
          <w:tcPr>
            <w:tcW w:w="8938" w:type="dxa"/>
            <w:tcBorders>
              <w:top w:val="single" w:sz="6" w:space="0" w:color="auto"/>
              <w:bottom w:val="single" w:sz="4" w:space="0" w:color="auto"/>
            </w:tcBorders>
          </w:tcPr>
          <w:p w:rsidR="004F2CDE" w:rsidRPr="00092676" w:rsidRDefault="004F2CDE" w:rsidP="003408D2">
            <w:r>
              <w:t>No. 5 Sulfuric Acid Plant</w:t>
            </w:r>
          </w:p>
        </w:tc>
      </w:tr>
      <w:tr w:rsidR="004F2CDE" w:rsidTr="002A1F10">
        <w:tc>
          <w:tcPr>
            <w:tcW w:w="1016" w:type="dxa"/>
            <w:tcBorders>
              <w:top w:val="single" w:sz="6" w:space="0" w:color="auto"/>
              <w:bottom w:val="single" w:sz="4" w:space="0" w:color="auto"/>
            </w:tcBorders>
          </w:tcPr>
          <w:p w:rsidR="004F2CDE" w:rsidRDefault="004F2CDE" w:rsidP="00D66F5B">
            <w:pPr>
              <w:jc w:val="center"/>
            </w:pPr>
            <w:r>
              <w:t>008</w:t>
            </w:r>
          </w:p>
        </w:tc>
        <w:tc>
          <w:tcPr>
            <w:tcW w:w="8938" w:type="dxa"/>
            <w:tcBorders>
              <w:top w:val="single" w:sz="6" w:space="0" w:color="auto"/>
              <w:bottom w:val="single" w:sz="4" w:space="0" w:color="auto"/>
            </w:tcBorders>
          </w:tcPr>
          <w:p w:rsidR="004F2CDE" w:rsidRDefault="004F2CDE" w:rsidP="00D66F5B">
            <w:r w:rsidRPr="001A64DA">
              <w:rPr>
                <w:szCs w:val="22"/>
              </w:rPr>
              <w:t>Phosphoric Acid Plant (East)</w:t>
            </w:r>
          </w:p>
        </w:tc>
      </w:tr>
      <w:tr w:rsidR="004F2CDE" w:rsidTr="002A1F10">
        <w:tc>
          <w:tcPr>
            <w:tcW w:w="1016" w:type="dxa"/>
            <w:tcBorders>
              <w:top w:val="single" w:sz="6" w:space="0" w:color="auto"/>
              <w:bottom w:val="single" w:sz="4" w:space="0" w:color="auto"/>
            </w:tcBorders>
          </w:tcPr>
          <w:p w:rsidR="004F2CDE" w:rsidRPr="001A64DA" w:rsidRDefault="004F2CDE" w:rsidP="004F2CDE">
            <w:pPr>
              <w:jc w:val="center"/>
              <w:rPr>
                <w:szCs w:val="22"/>
              </w:rPr>
            </w:pPr>
            <w:r w:rsidRPr="001A64DA">
              <w:rPr>
                <w:szCs w:val="22"/>
              </w:rPr>
              <w:t>017</w:t>
            </w:r>
          </w:p>
        </w:tc>
        <w:tc>
          <w:tcPr>
            <w:tcW w:w="8938" w:type="dxa"/>
            <w:tcBorders>
              <w:top w:val="single" w:sz="6" w:space="0" w:color="auto"/>
              <w:bottom w:val="single" w:sz="4" w:space="0" w:color="auto"/>
            </w:tcBorders>
          </w:tcPr>
          <w:p w:rsidR="004F2CDE" w:rsidRPr="001A64DA" w:rsidRDefault="004F2CDE" w:rsidP="003408D2">
            <w:pPr>
              <w:rPr>
                <w:szCs w:val="22"/>
              </w:rPr>
            </w:pPr>
            <w:r w:rsidRPr="001A64DA">
              <w:rPr>
                <w:szCs w:val="22"/>
              </w:rPr>
              <w:t>Phosphoric Acid Plant (West)</w:t>
            </w:r>
          </w:p>
        </w:tc>
      </w:tr>
      <w:tr w:rsidR="004F2CDE" w:rsidTr="002A1F10">
        <w:tc>
          <w:tcPr>
            <w:tcW w:w="1016" w:type="dxa"/>
            <w:tcBorders>
              <w:top w:val="single" w:sz="6" w:space="0" w:color="auto"/>
              <w:bottom w:val="single" w:sz="4" w:space="0" w:color="auto"/>
            </w:tcBorders>
          </w:tcPr>
          <w:p w:rsidR="004F2CDE" w:rsidRPr="001A64DA" w:rsidRDefault="004F2CDE" w:rsidP="004F2CDE">
            <w:pPr>
              <w:jc w:val="center"/>
              <w:rPr>
                <w:szCs w:val="22"/>
              </w:rPr>
            </w:pPr>
            <w:r w:rsidRPr="001A64DA">
              <w:rPr>
                <w:szCs w:val="22"/>
              </w:rPr>
              <w:t>039</w:t>
            </w:r>
          </w:p>
        </w:tc>
        <w:tc>
          <w:tcPr>
            <w:tcW w:w="8938" w:type="dxa"/>
            <w:tcBorders>
              <w:top w:val="single" w:sz="6" w:space="0" w:color="auto"/>
              <w:bottom w:val="single" w:sz="4" w:space="0" w:color="auto"/>
            </w:tcBorders>
          </w:tcPr>
          <w:p w:rsidR="004F2CDE" w:rsidRPr="001A64DA" w:rsidRDefault="004F2CDE" w:rsidP="003408D2">
            <w:pPr>
              <w:rPr>
                <w:szCs w:val="22"/>
              </w:rPr>
            </w:pPr>
            <w:r w:rsidRPr="001A64DA">
              <w:rPr>
                <w:szCs w:val="22"/>
              </w:rPr>
              <w:t>Phosphoric Acid Plant No. 3</w:t>
            </w:r>
          </w:p>
        </w:tc>
      </w:tr>
      <w:tr w:rsidR="004F2CDE" w:rsidTr="002A1F10">
        <w:tc>
          <w:tcPr>
            <w:tcW w:w="1016" w:type="dxa"/>
            <w:tcBorders>
              <w:top w:val="single" w:sz="6" w:space="0" w:color="auto"/>
              <w:bottom w:val="single" w:sz="4" w:space="0" w:color="auto"/>
            </w:tcBorders>
          </w:tcPr>
          <w:p w:rsidR="004F2CDE" w:rsidRPr="001A64DA" w:rsidRDefault="004F2CDE" w:rsidP="004F2CDE">
            <w:pPr>
              <w:jc w:val="center"/>
              <w:rPr>
                <w:szCs w:val="22"/>
              </w:rPr>
            </w:pPr>
            <w:r w:rsidRPr="001A64DA">
              <w:rPr>
                <w:szCs w:val="22"/>
              </w:rPr>
              <w:t>053</w:t>
            </w:r>
          </w:p>
        </w:tc>
        <w:tc>
          <w:tcPr>
            <w:tcW w:w="8938" w:type="dxa"/>
            <w:tcBorders>
              <w:top w:val="single" w:sz="6" w:space="0" w:color="auto"/>
              <w:bottom w:val="single" w:sz="4" w:space="0" w:color="auto"/>
            </w:tcBorders>
          </w:tcPr>
          <w:p w:rsidR="004F2CDE" w:rsidRPr="001A64DA" w:rsidRDefault="004F2CDE" w:rsidP="003408D2">
            <w:pPr>
              <w:rPr>
                <w:szCs w:val="22"/>
              </w:rPr>
            </w:pPr>
            <w:r w:rsidRPr="001A64DA">
              <w:rPr>
                <w:szCs w:val="22"/>
              </w:rPr>
              <w:t>Phosphoric Acid Clarification and Storage Area</w:t>
            </w:r>
          </w:p>
        </w:tc>
      </w:tr>
      <w:tr w:rsidR="004F2CDE" w:rsidTr="002A1F10">
        <w:tc>
          <w:tcPr>
            <w:tcW w:w="1016" w:type="dxa"/>
            <w:tcBorders>
              <w:top w:val="single" w:sz="6" w:space="0" w:color="auto"/>
              <w:bottom w:val="single" w:sz="4" w:space="0" w:color="auto"/>
            </w:tcBorders>
          </w:tcPr>
          <w:p w:rsidR="004F2CDE" w:rsidRPr="001A64DA" w:rsidRDefault="004F2CDE" w:rsidP="004F2CDE">
            <w:pPr>
              <w:jc w:val="center"/>
              <w:rPr>
                <w:szCs w:val="22"/>
              </w:rPr>
            </w:pPr>
            <w:r w:rsidRPr="001A64DA">
              <w:rPr>
                <w:szCs w:val="22"/>
              </w:rPr>
              <w:t>048</w:t>
            </w:r>
          </w:p>
        </w:tc>
        <w:tc>
          <w:tcPr>
            <w:tcW w:w="8938" w:type="dxa"/>
            <w:tcBorders>
              <w:top w:val="single" w:sz="6" w:space="0" w:color="auto"/>
              <w:bottom w:val="single" w:sz="4" w:space="0" w:color="auto"/>
            </w:tcBorders>
          </w:tcPr>
          <w:p w:rsidR="004F2CDE" w:rsidRPr="001A64DA" w:rsidRDefault="004F2CDE" w:rsidP="003408D2">
            <w:pPr>
              <w:rPr>
                <w:szCs w:val="22"/>
              </w:rPr>
            </w:pPr>
            <w:r w:rsidRPr="001A64DA">
              <w:rPr>
                <w:szCs w:val="22"/>
              </w:rPr>
              <w:t>30% Clarification Area (Area 10)</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009</w:t>
            </w:r>
          </w:p>
        </w:tc>
        <w:tc>
          <w:tcPr>
            <w:tcW w:w="8938" w:type="dxa"/>
            <w:tcBorders>
              <w:top w:val="single" w:sz="6" w:space="0" w:color="auto"/>
              <w:bottom w:val="single" w:sz="4" w:space="0" w:color="auto"/>
            </w:tcBorders>
          </w:tcPr>
          <w:p w:rsidR="00F233F4" w:rsidRPr="001A64DA" w:rsidRDefault="00F233F4" w:rsidP="00F233F4">
            <w:pPr>
              <w:rPr>
                <w:szCs w:val="22"/>
              </w:rPr>
            </w:pPr>
            <w:r w:rsidRPr="001A64DA">
              <w:rPr>
                <w:szCs w:val="22"/>
              </w:rPr>
              <w:t>DAP Plant No. 1</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045</w:t>
            </w:r>
          </w:p>
        </w:tc>
        <w:tc>
          <w:tcPr>
            <w:tcW w:w="8938" w:type="dxa"/>
            <w:tcBorders>
              <w:top w:val="single" w:sz="6" w:space="0" w:color="auto"/>
              <w:bottom w:val="single" w:sz="4" w:space="0" w:color="auto"/>
            </w:tcBorders>
          </w:tcPr>
          <w:p w:rsidR="00F233F4" w:rsidRPr="001A64DA" w:rsidRDefault="00F233F4" w:rsidP="00F233F4">
            <w:pPr>
              <w:rPr>
                <w:szCs w:val="22"/>
              </w:rPr>
            </w:pPr>
            <w:r w:rsidRPr="001A64DA">
              <w:rPr>
                <w:szCs w:val="22"/>
              </w:rPr>
              <w:t>DAP Plant No. 2 - East Train</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046</w:t>
            </w:r>
          </w:p>
        </w:tc>
        <w:tc>
          <w:tcPr>
            <w:tcW w:w="8938" w:type="dxa"/>
            <w:tcBorders>
              <w:top w:val="single" w:sz="6" w:space="0" w:color="auto"/>
              <w:bottom w:val="single" w:sz="4" w:space="0" w:color="auto"/>
            </w:tcBorders>
          </w:tcPr>
          <w:p w:rsidR="00F233F4" w:rsidRPr="001A64DA" w:rsidRDefault="00F233F4" w:rsidP="00F233F4">
            <w:pPr>
              <w:rPr>
                <w:szCs w:val="22"/>
              </w:rPr>
            </w:pPr>
            <w:r w:rsidRPr="001A64DA">
              <w:rPr>
                <w:szCs w:val="22"/>
              </w:rPr>
              <w:t>DAP Plant No. 2 - West Train</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047</w:t>
            </w:r>
          </w:p>
        </w:tc>
        <w:tc>
          <w:tcPr>
            <w:tcW w:w="8938" w:type="dxa"/>
            <w:tcBorders>
              <w:top w:val="single" w:sz="6" w:space="0" w:color="auto"/>
              <w:bottom w:val="single" w:sz="4" w:space="0" w:color="auto"/>
            </w:tcBorders>
          </w:tcPr>
          <w:p w:rsidR="00F233F4" w:rsidRPr="001A64DA" w:rsidRDefault="00F233F4" w:rsidP="00F233F4">
            <w:pPr>
              <w:rPr>
                <w:szCs w:val="22"/>
              </w:rPr>
            </w:pPr>
            <w:r w:rsidRPr="001A64DA">
              <w:rPr>
                <w:szCs w:val="22"/>
              </w:rPr>
              <w:t>DAP Plant No. 2 - West Product Cooler</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056</w:t>
            </w:r>
          </w:p>
        </w:tc>
        <w:tc>
          <w:tcPr>
            <w:tcW w:w="8938" w:type="dxa"/>
            <w:tcBorders>
              <w:top w:val="single" w:sz="6" w:space="0" w:color="auto"/>
              <w:bottom w:val="single" w:sz="4" w:space="0" w:color="auto"/>
            </w:tcBorders>
          </w:tcPr>
          <w:p w:rsidR="00F233F4" w:rsidRPr="001A64DA" w:rsidRDefault="00F233F4" w:rsidP="00F233F4">
            <w:pPr>
              <w:rPr>
                <w:szCs w:val="22"/>
              </w:rPr>
            </w:pPr>
            <w:r w:rsidRPr="001A64DA">
              <w:rPr>
                <w:szCs w:val="22"/>
              </w:rPr>
              <w:t>DAP Plant No. 2 - East Product Cooler</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lastRenderedPageBreak/>
              <w:t>011</w:t>
            </w:r>
          </w:p>
        </w:tc>
        <w:tc>
          <w:tcPr>
            <w:tcW w:w="8938" w:type="dxa"/>
            <w:tcBorders>
              <w:top w:val="single" w:sz="6" w:space="0" w:color="auto"/>
              <w:bottom w:val="single" w:sz="4" w:space="0" w:color="auto"/>
            </w:tcBorders>
          </w:tcPr>
          <w:p w:rsidR="00F233F4" w:rsidRPr="001A64DA" w:rsidRDefault="00F233F4" w:rsidP="003408D2">
            <w:pPr>
              <w:rPr>
                <w:szCs w:val="22"/>
              </w:rPr>
            </w:pPr>
            <w:r w:rsidRPr="001A64DA">
              <w:rPr>
                <w:szCs w:val="22"/>
              </w:rPr>
              <w:t xml:space="preserve">MAP </w:t>
            </w:r>
            <w:proofErr w:type="spellStart"/>
            <w:r w:rsidR="00011BEB">
              <w:rPr>
                <w:szCs w:val="22"/>
              </w:rPr>
              <w:t>Prill</w:t>
            </w:r>
            <w:proofErr w:type="spellEnd"/>
            <w:r w:rsidR="00011BEB">
              <w:rPr>
                <w:szCs w:val="22"/>
              </w:rPr>
              <w:t xml:space="preserve"> </w:t>
            </w:r>
            <w:r w:rsidRPr="001A64DA">
              <w:rPr>
                <w:szCs w:val="22"/>
              </w:rPr>
              <w:t>Plant</w:t>
            </w:r>
          </w:p>
        </w:tc>
      </w:tr>
      <w:tr w:rsidR="00F233F4" w:rsidTr="002A1F10">
        <w:tc>
          <w:tcPr>
            <w:tcW w:w="1016" w:type="dxa"/>
            <w:tcBorders>
              <w:top w:val="single" w:sz="6" w:space="0" w:color="auto"/>
              <w:bottom w:val="single" w:sz="4" w:space="0" w:color="auto"/>
            </w:tcBorders>
          </w:tcPr>
          <w:p w:rsidR="00F233F4" w:rsidRPr="001A64DA" w:rsidRDefault="00F233F4" w:rsidP="00F233F4">
            <w:pPr>
              <w:jc w:val="center"/>
              <w:rPr>
                <w:szCs w:val="22"/>
              </w:rPr>
            </w:pPr>
            <w:r w:rsidRPr="001A64DA">
              <w:rPr>
                <w:szCs w:val="22"/>
              </w:rPr>
              <w:t>055</w:t>
            </w:r>
          </w:p>
        </w:tc>
        <w:tc>
          <w:tcPr>
            <w:tcW w:w="8938" w:type="dxa"/>
            <w:tcBorders>
              <w:top w:val="single" w:sz="6" w:space="0" w:color="auto"/>
              <w:bottom w:val="single" w:sz="4" w:space="0" w:color="auto"/>
            </w:tcBorders>
          </w:tcPr>
          <w:p w:rsidR="00F233F4" w:rsidRPr="001A64DA" w:rsidRDefault="00F233F4" w:rsidP="003408D2">
            <w:pPr>
              <w:rPr>
                <w:szCs w:val="22"/>
              </w:rPr>
            </w:pPr>
            <w:r w:rsidRPr="001A64DA">
              <w:rPr>
                <w:szCs w:val="22"/>
              </w:rPr>
              <w:t>MAP Plant Cooler</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015</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Animal Feed Ingredie</w:t>
            </w:r>
            <w:r w:rsidR="002C2ED1">
              <w:rPr>
                <w:szCs w:val="22"/>
              </w:rPr>
              <w:t xml:space="preserve">nts (AFI) Shipping/Truck </w:t>
            </w:r>
            <w:proofErr w:type="spellStart"/>
            <w:r w:rsidR="002C2ED1">
              <w:rPr>
                <w:szCs w:val="22"/>
              </w:rPr>
              <w:t>Loadout</w:t>
            </w:r>
            <w:proofErr w:type="spellEnd"/>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023</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AFI Storage Silos (3)--North Side</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024</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 xml:space="preserve">AFI </w:t>
            </w:r>
            <w:r w:rsidR="00001684">
              <w:rPr>
                <w:szCs w:val="22"/>
              </w:rPr>
              <w:t>Storage/</w:t>
            </w:r>
            <w:r w:rsidRPr="001A64DA">
              <w:rPr>
                <w:szCs w:val="22"/>
              </w:rPr>
              <w:t>Shipping/Rail Car Loading</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025</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AFI Limestone Storage Silos (2)</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026</w:t>
            </w:r>
          </w:p>
        </w:tc>
        <w:tc>
          <w:tcPr>
            <w:tcW w:w="8938" w:type="dxa"/>
            <w:tcBorders>
              <w:top w:val="single" w:sz="6" w:space="0" w:color="auto"/>
              <w:bottom w:val="single" w:sz="4" w:space="0" w:color="auto"/>
            </w:tcBorders>
          </w:tcPr>
          <w:p w:rsidR="00707F0C" w:rsidRPr="001A64DA" w:rsidRDefault="00707F0C" w:rsidP="00001684">
            <w:pPr>
              <w:rPr>
                <w:szCs w:val="22"/>
              </w:rPr>
            </w:pPr>
            <w:r w:rsidRPr="001A64DA">
              <w:rPr>
                <w:szCs w:val="22"/>
              </w:rPr>
              <w:t>AFI Silica Storage</w:t>
            </w:r>
            <w:r w:rsidR="00001684">
              <w:rPr>
                <w:szCs w:val="22"/>
              </w:rPr>
              <w:t xml:space="preserve"> Bin</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027</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AFI Granulation Plant</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028</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AFI Storage Silos (3)—South Side</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052</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AFI Limestone Feed Bin</w:t>
            </w:r>
          </w:p>
        </w:tc>
      </w:tr>
      <w:tr w:rsidR="00707F0C" w:rsidTr="002A1F10">
        <w:tc>
          <w:tcPr>
            <w:tcW w:w="1016" w:type="dxa"/>
            <w:tcBorders>
              <w:top w:val="single" w:sz="6" w:space="0" w:color="auto"/>
              <w:bottom w:val="single" w:sz="4" w:space="0" w:color="auto"/>
            </w:tcBorders>
          </w:tcPr>
          <w:p w:rsidR="00707F0C" w:rsidRPr="001A64DA" w:rsidRDefault="00707F0C" w:rsidP="00707F0C">
            <w:pPr>
              <w:jc w:val="center"/>
              <w:rPr>
                <w:szCs w:val="22"/>
              </w:rPr>
            </w:pPr>
            <w:r w:rsidRPr="001A64DA">
              <w:rPr>
                <w:szCs w:val="22"/>
              </w:rPr>
              <w:t>030</w:t>
            </w:r>
          </w:p>
        </w:tc>
        <w:tc>
          <w:tcPr>
            <w:tcW w:w="8938" w:type="dxa"/>
            <w:tcBorders>
              <w:top w:val="single" w:sz="6" w:space="0" w:color="auto"/>
              <w:bottom w:val="single" w:sz="4" w:space="0" w:color="auto"/>
            </w:tcBorders>
          </w:tcPr>
          <w:p w:rsidR="00707F0C" w:rsidRPr="001A64DA" w:rsidRDefault="00707F0C" w:rsidP="003408D2">
            <w:pPr>
              <w:rPr>
                <w:szCs w:val="22"/>
              </w:rPr>
            </w:pPr>
            <w:r w:rsidRPr="001A64DA">
              <w:rPr>
                <w:szCs w:val="22"/>
              </w:rPr>
              <w:t>Soda Ash Unloading System</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060</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7,500 Ton Rail Storage Molten Sulfur Storage Tank</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062</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58107E">
              <w:rPr>
                <w:szCs w:val="22"/>
              </w:rPr>
              <w:t>15,000</w:t>
            </w:r>
            <w:r>
              <w:rPr>
                <w:szCs w:val="22"/>
              </w:rPr>
              <w:t xml:space="preserve"> </w:t>
            </w:r>
            <w:r w:rsidRPr="0058107E">
              <w:rPr>
                <w:szCs w:val="22"/>
              </w:rPr>
              <w:t>Ton</w:t>
            </w:r>
            <w:r w:rsidRPr="001A64DA">
              <w:rPr>
                <w:szCs w:val="22"/>
              </w:rPr>
              <w:t xml:space="preserve"> Molten Sulfur Storage Tank</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063</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1,500 Ton Truck Unloading Pit, Sulfur Pit  (North)</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067</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1,500 Ton Truck Unloading Pit, Sulfur Pit Front Vent</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068</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1,500 Ton Truck Unloading Pit, Sulfur Pit Rear Vent</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064</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350 Ton Truck Unloading Pit, Sulfur Pit  (South)</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069</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350 Ton Truck Unloading Pit, Sulfur Pit Vent</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065</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800 Ton Railcar Unloading Pit</w:t>
            </w:r>
          </w:p>
        </w:tc>
      </w:tr>
      <w:tr w:rsidR="00E47FAC" w:rsidTr="002A1F10">
        <w:tc>
          <w:tcPr>
            <w:tcW w:w="1016" w:type="dxa"/>
            <w:tcBorders>
              <w:top w:val="single" w:sz="6" w:space="0" w:color="auto"/>
              <w:bottom w:val="single" w:sz="4" w:space="0" w:color="auto"/>
            </w:tcBorders>
          </w:tcPr>
          <w:p w:rsidR="00E47FAC" w:rsidRPr="001A64DA" w:rsidDel="00B60BE0" w:rsidRDefault="00E47FAC" w:rsidP="00F7668F">
            <w:pPr>
              <w:jc w:val="center"/>
              <w:rPr>
                <w:szCs w:val="22"/>
              </w:rPr>
            </w:pPr>
            <w:r w:rsidRPr="001A64DA">
              <w:rPr>
                <w:szCs w:val="22"/>
              </w:rPr>
              <w:t>066</w:t>
            </w:r>
          </w:p>
        </w:tc>
        <w:tc>
          <w:tcPr>
            <w:tcW w:w="8938" w:type="dxa"/>
            <w:tcBorders>
              <w:top w:val="single" w:sz="6" w:space="0" w:color="auto"/>
              <w:bottom w:val="single" w:sz="4" w:space="0" w:color="auto"/>
            </w:tcBorders>
          </w:tcPr>
          <w:p w:rsidR="00E47FAC" w:rsidRPr="001A64DA" w:rsidDel="00B60BE0" w:rsidRDefault="00E47FAC" w:rsidP="00F7668F">
            <w:pPr>
              <w:rPr>
                <w:szCs w:val="22"/>
              </w:rPr>
            </w:pPr>
            <w:r w:rsidRPr="001A64DA">
              <w:rPr>
                <w:szCs w:val="22"/>
              </w:rPr>
              <w:t>200 Ton Molten Sulfur Transfer Pit</w:t>
            </w:r>
          </w:p>
        </w:tc>
      </w:tr>
      <w:tr w:rsidR="00E47FAC" w:rsidTr="002A1F10">
        <w:tc>
          <w:tcPr>
            <w:tcW w:w="1016" w:type="dxa"/>
            <w:tcBorders>
              <w:top w:val="single" w:sz="6" w:space="0" w:color="auto"/>
              <w:bottom w:val="single" w:sz="4" w:space="0" w:color="auto"/>
            </w:tcBorders>
          </w:tcPr>
          <w:p w:rsidR="00E47FAC" w:rsidRPr="001A64DA" w:rsidRDefault="00E47FAC" w:rsidP="00707F0C">
            <w:pPr>
              <w:jc w:val="center"/>
              <w:rPr>
                <w:szCs w:val="22"/>
              </w:rPr>
            </w:pPr>
            <w:r>
              <w:rPr>
                <w:szCs w:val="22"/>
              </w:rPr>
              <w:t>080</w:t>
            </w:r>
          </w:p>
        </w:tc>
        <w:tc>
          <w:tcPr>
            <w:tcW w:w="8938" w:type="dxa"/>
            <w:tcBorders>
              <w:top w:val="single" w:sz="6" w:space="0" w:color="auto"/>
              <w:bottom w:val="single" w:sz="4" w:space="0" w:color="auto"/>
            </w:tcBorders>
          </w:tcPr>
          <w:p w:rsidR="00E47FAC" w:rsidRPr="001A64DA" w:rsidRDefault="00E47FAC" w:rsidP="003408D2">
            <w:pPr>
              <w:rPr>
                <w:szCs w:val="22"/>
              </w:rPr>
            </w:pPr>
            <w:r>
              <w:rPr>
                <w:szCs w:val="22"/>
              </w:rPr>
              <w:t>1 Molten Sulfur Loading Station</w:t>
            </w:r>
          </w:p>
        </w:tc>
      </w:tr>
      <w:tr w:rsidR="00893CE1" w:rsidTr="002A1F10">
        <w:tc>
          <w:tcPr>
            <w:tcW w:w="1016" w:type="dxa"/>
            <w:tcBorders>
              <w:top w:val="single" w:sz="6" w:space="0" w:color="auto"/>
              <w:bottom w:val="single" w:sz="4" w:space="0" w:color="auto"/>
            </w:tcBorders>
          </w:tcPr>
          <w:p w:rsidR="00893CE1" w:rsidRPr="001A64DA" w:rsidRDefault="00893CE1" w:rsidP="00893CE1">
            <w:pPr>
              <w:jc w:val="center"/>
              <w:rPr>
                <w:szCs w:val="22"/>
              </w:rPr>
            </w:pPr>
            <w:r w:rsidRPr="001A64DA">
              <w:rPr>
                <w:szCs w:val="22"/>
              </w:rPr>
              <w:t>070</w:t>
            </w:r>
          </w:p>
        </w:tc>
        <w:tc>
          <w:tcPr>
            <w:tcW w:w="8938" w:type="dxa"/>
            <w:tcBorders>
              <w:top w:val="single" w:sz="6" w:space="0" w:color="auto"/>
              <w:bottom w:val="single" w:sz="4" w:space="0" w:color="auto"/>
            </w:tcBorders>
          </w:tcPr>
          <w:p w:rsidR="00893CE1" w:rsidRPr="001A64DA" w:rsidRDefault="00893CE1" w:rsidP="003408D2">
            <w:pPr>
              <w:rPr>
                <w:szCs w:val="22"/>
              </w:rPr>
            </w:pPr>
            <w:r w:rsidRPr="001A64DA">
              <w:rPr>
                <w:szCs w:val="22"/>
              </w:rPr>
              <w:t>Limestone Storage Silo/Rock Grinding</w:t>
            </w:r>
          </w:p>
        </w:tc>
      </w:tr>
      <w:tr w:rsidR="00893CE1" w:rsidTr="002A1F10">
        <w:tc>
          <w:tcPr>
            <w:tcW w:w="1016" w:type="dxa"/>
            <w:tcBorders>
              <w:top w:val="single" w:sz="6" w:space="0" w:color="auto"/>
              <w:bottom w:val="single" w:sz="4" w:space="0" w:color="auto"/>
            </w:tcBorders>
          </w:tcPr>
          <w:p w:rsidR="00893CE1" w:rsidRPr="001A64DA" w:rsidRDefault="00893CE1" w:rsidP="00893CE1">
            <w:pPr>
              <w:jc w:val="center"/>
              <w:rPr>
                <w:szCs w:val="22"/>
              </w:rPr>
            </w:pPr>
            <w:r w:rsidRPr="001A64DA">
              <w:rPr>
                <w:szCs w:val="22"/>
              </w:rPr>
              <w:t>071</w:t>
            </w:r>
          </w:p>
        </w:tc>
        <w:tc>
          <w:tcPr>
            <w:tcW w:w="8938" w:type="dxa"/>
            <w:tcBorders>
              <w:top w:val="single" w:sz="6" w:space="0" w:color="auto"/>
              <w:bottom w:val="single" w:sz="4" w:space="0" w:color="auto"/>
            </w:tcBorders>
          </w:tcPr>
          <w:p w:rsidR="00893CE1" w:rsidRPr="001A64DA" w:rsidRDefault="00893CE1" w:rsidP="003408D2">
            <w:pPr>
              <w:rPr>
                <w:szCs w:val="22"/>
              </w:rPr>
            </w:pPr>
            <w:proofErr w:type="spellStart"/>
            <w:r w:rsidRPr="001A64DA">
              <w:rPr>
                <w:szCs w:val="22"/>
              </w:rPr>
              <w:t>Phosphogypsum</w:t>
            </w:r>
            <w:proofErr w:type="spellEnd"/>
            <w:r w:rsidRPr="001A64DA">
              <w:rPr>
                <w:szCs w:val="22"/>
              </w:rPr>
              <w:t xml:space="preserve"> Stack</w:t>
            </w:r>
          </w:p>
        </w:tc>
      </w:tr>
      <w:tr w:rsidR="00893CE1" w:rsidTr="002A1F10">
        <w:tc>
          <w:tcPr>
            <w:tcW w:w="1016" w:type="dxa"/>
            <w:tcBorders>
              <w:top w:val="single" w:sz="6" w:space="0" w:color="auto"/>
              <w:bottom w:val="single" w:sz="4" w:space="0" w:color="auto"/>
            </w:tcBorders>
          </w:tcPr>
          <w:p w:rsidR="00893CE1" w:rsidRPr="001A64DA" w:rsidRDefault="00893CE1" w:rsidP="00893CE1">
            <w:pPr>
              <w:jc w:val="center"/>
              <w:rPr>
                <w:szCs w:val="22"/>
              </w:rPr>
            </w:pPr>
            <w:r w:rsidRPr="001A64DA">
              <w:rPr>
                <w:szCs w:val="22"/>
              </w:rPr>
              <w:t>078</w:t>
            </w:r>
          </w:p>
        </w:tc>
        <w:tc>
          <w:tcPr>
            <w:tcW w:w="8938" w:type="dxa"/>
            <w:tcBorders>
              <w:top w:val="single" w:sz="6" w:space="0" w:color="auto"/>
              <w:bottom w:val="single" w:sz="4" w:space="0" w:color="auto"/>
            </w:tcBorders>
          </w:tcPr>
          <w:p w:rsidR="00893CE1" w:rsidRPr="001A64DA" w:rsidRDefault="00893CE1" w:rsidP="003408D2">
            <w:pPr>
              <w:rPr>
                <w:szCs w:val="22"/>
              </w:rPr>
            </w:pPr>
            <w:r w:rsidRPr="001A64DA">
              <w:rPr>
                <w:szCs w:val="22"/>
              </w:rPr>
              <w:t>GMAP Plant</w:t>
            </w:r>
          </w:p>
        </w:tc>
      </w:tr>
      <w:tr w:rsidR="00893CE1" w:rsidTr="002A1F10">
        <w:tc>
          <w:tcPr>
            <w:tcW w:w="1016" w:type="dxa"/>
            <w:tcBorders>
              <w:top w:val="single" w:sz="6" w:space="0" w:color="auto"/>
              <w:bottom w:val="single" w:sz="4" w:space="0" w:color="auto"/>
            </w:tcBorders>
          </w:tcPr>
          <w:p w:rsidR="00893CE1" w:rsidRPr="00916F46" w:rsidRDefault="00893CE1" w:rsidP="00893CE1">
            <w:pPr>
              <w:jc w:val="center"/>
              <w:rPr>
                <w:szCs w:val="22"/>
              </w:rPr>
            </w:pPr>
            <w:r w:rsidRPr="00916F46">
              <w:rPr>
                <w:szCs w:val="22"/>
              </w:rPr>
              <w:t>087</w:t>
            </w:r>
          </w:p>
        </w:tc>
        <w:tc>
          <w:tcPr>
            <w:tcW w:w="8938" w:type="dxa"/>
            <w:tcBorders>
              <w:top w:val="single" w:sz="6" w:space="0" w:color="auto"/>
              <w:bottom w:val="single" w:sz="4" w:space="0" w:color="auto"/>
            </w:tcBorders>
          </w:tcPr>
          <w:p w:rsidR="00893CE1" w:rsidRPr="00916F46" w:rsidRDefault="00893CE1" w:rsidP="003408D2">
            <w:pPr>
              <w:rPr>
                <w:szCs w:val="22"/>
              </w:rPr>
            </w:pPr>
            <w:r w:rsidRPr="00916F46">
              <w:rPr>
                <w:szCs w:val="22"/>
              </w:rPr>
              <w:t xml:space="preserve">Existing Emergency CI RICE </w:t>
            </w:r>
            <w:r w:rsidRPr="00916F46">
              <w:rPr>
                <w:szCs w:val="22"/>
                <w:u w:val="single"/>
              </w:rPr>
              <w:t>&lt;</w:t>
            </w:r>
            <w:r w:rsidRPr="00916F46">
              <w:rPr>
                <w:szCs w:val="22"/>
              </w:rPr>
              <w:t xml:space="preserve"> 500 HP</w:t>
            </w:r>
          </w:p>
        </w:tc>
      </w:tr>
      <w:tr w:rsidR="00893CE1" w:rsidTr="002A1F10">
        <w:tc>
          <w:tcPr>
            <w:tcW w:w="1016" w:type="dxa"/>
            <w:tcBorders>
              <w:top w:val="single" w:sz="6" w:space="0" w:color="auto"/>
              <w:bottom w:val="single" w:sz="4" w:space="0" w:color="auto"/>
            </w:tcBorders>
          </w:tcPr>
          <w:p w:rsidR="00893CE1" w:rsidRPr="00087BE1" w:rsidRDefault="00893CE1" w:rsidP="00893CE1">
            <w:pPr>
              <w:jc w:val="center"/>
              <w:rPr>
                <w:strike/>
                <w:szCs w:val="22"/>
              </w:rPr>
            </w:pPr>
            <w:r w:rsidRPr="00087BE1">
              <w:rPr>
                <w:strike/>
                <w:szCs w:val="22"/>
              </w:rPr>
              <w:t>088</w:t>
            </w:r>
          </w:p>
        </w:tc>
        <w:tc>
          <w:tcPr>
            <w:tcW w:w="8938" w:type="dxa"/>
            <w:tcBorders>
              <w:top w:val="single" w:sz="6" w:space="0" w:color="auto"/>
              <w:bottom w:val="single" w:sz="4" w:space="0" w:color="auto"/>
            </w:tcBorders>
          </w:tcPr>
          <w:p w:rsidR="00893CE1" w:rsidRPr="00087BE1" w:rsidRDefault="00893CE1" w:rsidP="003408D2">
            <w:pPr>
              <w:rPr>
                <w:strike/>
                <w:szCs w:val="22"/>
              </w:rPr>
            </w:pPr>
            <w:r w:rsidRPr="00087BE1">
              <w:rPr>
                <w:strike/>
                <w:szCs w:val="22"/>
              </w:rPr>
              <w:t>Existing non-emergency CI RICE 100</w:t>
            </w:r>
            <w:r w:rsidRPr="00087BE1">
              <w:rPr>
                <w:strike/>
                <w:szCs w:val="22"/>
                <w:u w:val="single"/>
              </w:rPr>
              <w:t xml:space="preserve">&lt; </w:t>
            </w:r>
            <w:r w:rsidRPr="00087BE1">
              <w:rPr>
                <w:strike/>
                <w:szCs w:val="22"/>
              </w:rPr>
              <w:t xml:space="preserve">HP </w:t>
            </w:r>
            <w:r w:rsidRPr="00087BE1">
              <w:rPr>
                <w:strike/>
                <w:szCs w:val="22"/>
                <w:u w:val="single"/>
              </w:rPr>
              <w:t>&lt;</w:t>
            </w:r>
            <w:r w:rsidRPr="00087BE1">
              <w:rPr>
                <w:strike/>
                <w:szCs w:val="22"/>
              </w:rPr>
              <w:t xml:space="preserve"> 500</w:t>
            </w:r>
          </w:p>
        </w:tc>
      </w:tr>
      <w:tr w:rsidR="004F2CDE">
        <w:tc>
          <w:tcPr>
            <w:tcW w:w="9954" w:type="dxa"/>
            <w:gridSpan w:val="2"/>
            <w:tcBorders>
              <w:top w:val="single" w:sz="12" w:space="0" w:color="auto"/>
            </w:tcBorders>
          </w:tcPr>
          <w:p w:rsidR="004F2CDE" w:rsidRPr="00092676" w:rsidRDefault="004F2CDE" w:rsidP="00434117">
            <w:pPr>
              <w:rPr>
                <w:i/>
              </w:rPr>
            </w:pPr>
            <w:r w:rsidRPr="00092676">
              <w:rPr>
                <w:i/>
              </w:rPr>
              <w:t>Unregulated Emissions Units and Activities</w:t>
            </w:r>
          </w:p>
        </w:tc>
      </w:tr>
      <w:tr w:rsidR="00893CE1">
        <w:tc>
          <w:tcPr>
            <w:tcW w:w="1016" w:type="dxa"/>
          </w:tcPr>
          <w:p w:rsidR="00893CE1" w:rsidRPr="001A64DA" w:rsidRDefault="00893CE1" w:rsidP="00893CE1">
            <w:pPr>
              <w:jc w:val="center"/>
              <w:rPr>
                <w:szCs w:val="22"/>
              </w:rPr>
            </w:pPr>
            <w:r w:rsidRPr="001A64DA">
              <w:rPr>
                <w:szCs w:val="22"/>
              </w:rPr>
              <w:t>072</w:t>
            </w:r>
          </w:p>
        </w:tc>
        <w:tc>
          <w:tcPr>
            <w:tcW w:w="8938" w:type="dxa"/>
          </w:tcPr>
          <w:p w:rsidR="00893CE1" w:rsidRDefault="00893CE1" w:rsidP="003408D2">
            <w:pPr>
              <w:rPr>
                <w:szCs w:val="22"/>
              </w:rPr>
            </w:pPr>
            <w:r w:rsidRPr="001A64DA">
              <w:rPr>
                <w:szCs w:val="22"/>
              </w:rPr>
              <w:t>Facility-Wide Fugitive Emissions</w:t>
            </w:r>
          </w:p>
          <w:p w:rsidR="00434117" w:rsidRDefault="00434117" w:rsidP="003408D2">
            <w:pPr>
              <w:rPr>
                <w:szCs w:val="22"/>
              </w:rPr>
            </w:pPr>
            <w:r>
              <w:rPr>
                <w:szCs w:val="22"/>
              </w:rPr>
              <w:t>-  SO</w:t>
            </w:r>
            <w:r>
              <w:rPr>
                <w:szCs w:val="22"/>
                <w:vertAlign w:val="subscript"/>
              </w:rPr>
              <w:t>2</w:t>
            </w:r>
            <w:r>
              <w:rPr>
                <w:szCs w:val="22"/>
              </w:rPr>
              <w:t>, SO</w:t>
            </w:r>
            <w:r>
              <w:rPr>
                <w:szCs w:val="22"/>
                <w:vertAlign w:val="subscript"/>
              </w:rPr>
              <w:t>3</w:t>
            </w:r>
            <w:r>
              <w:rPr>
                <w:szCs w:val="22"/>
              </w:rPr>
              <w:t xml:space="preserve">, SAM </w:t>
            </w:r>
            <w:r w:rsidR="00731F6B">
              <w:rPr>
                <w:szCs w:val="22"/>
              </w:rPr>
              <w:t xml:space="preserve"> and </w:t>
            </w:r>
            <w:proofErr w:type="spellStart"/>
            <w:r w:rsidR="00731F6B" w:rsidRPr="00731F6B">
              <w:rPr>
                <w:szCs w:val="22"/>
              </w:rPr>
              <w:t>NOx</w:t>
            </w:r>
            <w:proofErr w:type="spellEnd"/>
            <w:r w:rsidR="00731F6B">
              <w:rPr>
                <w:szCs w:val="22"/>
              </w:rPr>
              <w:t xml:space="preserve"> </w:t>
            </w:r>
            <w:r w:rsidRPr="00731F6B">
              <w:rPr>
                <w:szCs w:val="22"/>
              </w:rPr>
              <w:t>emissions</w:t>
            </w:r>
            <w:r>
              <w:rPr>
                <w:szCs w:val="22"/>
              </w:rPr>
              <w:t xml:space="preserve"> from the </w:t>
            </w:r>
            <w:r w:rsidRPr="00434117">
              <w:rPr>
                <w:szCs w:val="22"/>
                <w:u w:val="single"/>
              </w:rPr>
              <w:t>1, 2, 3, 4 and 5 Sulfuric Acid Plants</w:t>
            </w:r>
            <w:r>
              <w:rPr>
                <w:szCs w:val="22"/>
                <w:u w:val="single"/>
              </w:rPr>
              <w:t xml:space="preserve"> (SAPs)</w:t>
            </w:r>
          </w:p>
          <w:p w:rsidR="00434117" w:rsidRDefault="00434117" w:rsidP="003408D2">
            <w:pPr>
              <w:rPr>
                <w:szCs w:val="22"/>
              </w:rPr>
            </w:pPr>
            <w:r>
              <w:rPr>
                <w:szCs w:val="22"/>
              </w:rPr>
              <w:t xml:space="preserve">-  Fluoride emissions from the </w:t>
            </w:r>
            <w:r w:rsidRPr="00434117">
              <w:rPr>
                <w:szCs w:val="22"/>
                <w:u w:val="single"/>
              </w:rPr>
              <w:t>Phosphoric Acid Plants (PAPs) East and West and No. 3 PAP</w:t>
            </w:r>
          </w:p>
          <w:p w:rsidR="00434117" w:rsidRDefault="00434117" w:rsidP="003408D2">
            <w:pPr>
              <w:rPr>
                <w:szCs w:val="22"/>
              </w:rPr>
            </w:pPr>
            <w:r>
              <w:rPr>
                <w:szCs w:val="22"/>
              </w:rPr>
              <w:t>-  Fluoride, NH</w:t>
            </w:r>
            <w:r>
              <w:rPr>
                <w:szCs w:val="22"/>
                <w:vertAlign w:val="subscript"/>
              </w:rPr>
              <w:t>3</w:t>
            </w:r>
            <w:r>
              <w:rPr>
                <w:szCs w:val="22"/>
              </w:rPr>
              <w:t xml:space="preserve">, PM emissions from </w:t>
            </w:r>
            <w:r w:rsidR="00D405D0" w:rsidRPr="005152A0">
              <w:rPr>
                <w:szCs w:val="22"/>
                <w:u w:val="single"/>
              </w:rPr>
              <w:t>Diammonium Phosphate (</w:t>
            </w:r>
            <w:r w:rsidRPr="005152A0">
              <w:rPr>
                <w:szCs w:val="22"/>
                <w:u w:val="single"/>
              </w:rPr>
              <w:t>DAP</w:t>
            </w:r>
            <w:r w:rsidR="00D405D0" w:rsidRPr="005152A0">
              <w:rPr>
                <w:szCs w:val="22"/>
                <w:u w:val="single"/>
              </w:rPr>
              <w:t>)</w:t>
            </w:r>
            <w:r w:rsidRPr="005152A0">
              <w:rPr>
                <w:szCs w:val="22"/>
                <w:u w:val="single"/>
              </w:rPr>
              <w:t xml:space="preserve">, </w:t>
            </w:r>
            <w:proofErr w:type="spellStart"/>
            <w:r w:rsidR="00D405D0" w:rsidRPr="005152A0">
              <w:rPr>
                <w:szCs w:val="22"/>
                <w:u w:val="single"/>
              </w:rPr>
              <w:t>Monoammonium</w:t>
            </w:r>
            <w:proofErr w:type="spellEnd"/>
            <w:r w:rsidR="00D405D0" w:rsidRPr="005152A0">
              <w:rPr>
                <w:szCs w:val="22"/>
                <w:u w:val="single"/>
              </w:rPr>
              <w:t xml:space="preserve"> Phosphate</w:t>
            </w:r>
            <w:r w:rsidR="005152A0">
              <w:rPr>
                <w:szCs w:val="22"/>
                <w:u w:val="single"/>
              </w:rPr>
              <w:t xml:space="preserve">    </w:t>
            </w:r>
            <w:r w:rsidR="00D405D0" w:rsidRPr="005152A0">
              <w:rPr>
                <w:szCs w:val="22"/>
                <w:u w:val="single"/>
              </w:rPr>
              <w:t xml:space="preserve"> </w:t>
            </w:r>
            <w:r w:rsidR="00972997">
              <w:rPr>
                <w:szCs w:val="22"/>
                <w:u w:val="single"/>
              </w:rPr>
              <w:t xml:space="preserve">     </w:t>
            </w:r>
            <w:r w:rsidR="00D405D0" w:rsidRPr="005152A0">
              <w:rPr>
                <w:szCs w:val="22"/>
                <w:u w:val="single"/>
              </w:rPr>
              <w:t>(</w:t>
            </w:r>
            <w:r w:rsidRPr="005152A0">
              <w:rPr>
                <w:szCs w:val="22"/>
                <w:u w:val="single"/>
              </w:rPr>
              <w:t>MAP</w:t>
            </w:r>
            <w:r w:rsidR="005152A0" w:rsidRPr="005152A0">
              <w:rPr>
                <w:szCs w:val="22"/>
                <w:u w:val="single"/>
              </w:rPr>
              <w:t>)</w:t>
            </w:r>
            <w:r w:rsidRPr="005152A0">
              <w:rPr>
                <w:szCs w:val="22"/>
                <w:u w:val="single"/>
              </w:rPr>
              <w:t xml:space="preserve"> and</w:t>
            </w:r>
            <w:r w:rsidR="005152A0" w:rsidRPr="005152A0">
              <w:rPr>
                <w:szCs w:val="22"/>
                <w:u w:val="single"/>
              </w:rPr>
              <w:t xml:space="preserve"> Granular </w:t>
            </w:r>
            <w:proofErr w:type="spellStart"/>
            <w:r w:rsidR="005152A0" w:rsidRPr="005152A0">
              <w:rPr>
                <w:szCs w:val="22"/>
                <w:u w:val="single"/>
              </w:rPr>
              <w:t>Monoammonium</w:t>
            </w:r>
            <w:proofErr w:type="spellEnd"/>
            <w:r w:rsidR="005152A0" w:rsidRPr="005152A0">
              <w:rPr>
                <w:szCs w:val="22"/>
                <w:u w:val="single"/>
              </w:rPr>
              <w:t xml:space="preserve"> Phosphate</w:t>
            </w:r>
            <w:r w:rsidRPr="005152A0">
              <w:rPr>
                <w:szCs w:val="22"/>
                <w:u w:val="single"/>
              </w:rPr>
              <w:t xml:space="preserve"> </w:t>
            </w:r>
            <w:r w:rsidR="00DC1E5E">
              <w:rPr>
                <w:szCs w:val="22"/>
                <w:u w:val="single"/>
              </w:rPr>
              <w:t>(</w:t>
            </w:r>
            <w:r w:rsidRPr="005152A0">
              <w:rPr>
                <w:szCs w:val="22"/>
                <w:u w:val="single"/>
              </w:rPr>
              <w:t>GMAP</w:t>
            </w:r>
            <w:r w:rsidR="00DC1E5E">
              <w:rPr>
                <w:szCs w:val="22"/>
                <w:u w:val="single"/>
              </w:rPr>
              <w:t>)</w:t>
            </w:r>
            <w:r w:rsidRPr="005152A0">
              <w:rPr>
                <w:szCs w:val="22"/>
                <w:u w:val="single"/>
              </w:rPr>
              <w:t xml:space="preserve"> </w:t>
            </w:r>
            <w:r w:rsidR="00D405D0" w:rsidRPr="005152A0">
              <w:rPr>
                <w:szCs w:val="22"/>
                <w:u w:val="single"/>
              </w:rPr>
              <w:t>Plants</w:t>
            </w:r>
            <w:r w:rsidR="005152A0">
              <w:rPr>
                <w:szCs w:val="22"/>
              </w:rPr>
              <w:t>.</w:t>
            </w:r>
          </w:p>
          <w:p w:rsidR="00972997" w:rsidRDefault="00972997" w:rsidP="003408D2">
            <w:pPr>
              <w:rPr>
                <w:szCs w:val="22"/>
              </w:rPr>
            </w:pPr>
            <w:r>
              <w:rPr>
                <w:szCs w:val="22"/>
              </w:rPr>
              <w:t xml:space="preserve">-  Hydrogen Fluoride (HF) emissions from the </w:t>
            </w:r>
            <w:proofErr w:type="spellStart"/>
            <w:r w:rsidRPr="00972997">
              <w:rPr>
                <w:szCs w:val="22"/>
                <w:u w:val="single"/>
              </w:rPr>
              <w:t>Phosphogypsum</w:t>
            </w:r>
            <w:proofErr w:type="spellEnd"/>
            <w:r w:rsidRPr="00972997">
              <w:rPr>
                <w:szCs w:val="22"/>
                <w:u w:val="single"/>
              </w:rPr>
              <w:t xml:space="preserve"> Stack</w:t>
            </w:r>
            <w:r>
              <w:rPr>
                <w:szCs w:val="22"/>
              </w:rPr>
              <w:t xml:space="preserve"> and </w:t>
            </w:r>
            <w:r w:rsidRPr="00972997">
              <w:rPr>
                <w:szCs w:val="22"/>
                <w:u w:val="single"/>
              </w:rPr>
              <w:t>Cooling Pond</w:t>
            </w:r>
          </w:p>
          <w:p w:rsidR="00972997" w:rsidRDefault="00972997" w:rsidP="003408D2">
            <w:pPr>
              <w:rPr>
                <w:szCs w:val="22"/>
              </w:rPr>
            </w:pPr>
          </w:p>
          <w:p w:rsidR="00972997" w:rsidRPr="00972997" w:rsidRDefault="00972997" w:rsidP="003408D2">
            <w:pPr>
              <w:rPr>
                <w:i/>
                <w:szCs w:val="22"/>
              </w:rPr>
            </w:pPr>
            <w:r w:rsidRPr="00972997">
              <w:rPr>
                <w:i/>
                <w:szCs w:val="22"/>
              </w:rPr>
              <w:t xml:space="preserve">Note:  For this emission unit, Annual Operation Report (AOR) emissions estimates are required only for Hydrogen Fluoride emissions from the </w:t>
            </w:r>
            <w:proofErr w:type="spellStart"/>
            <w:r w:rsidRPr="00972997">
              <w:rPr>
                <w:i/>
                <w:szCs w:val="22"/>
              </w:rPr>
              <w:t>Phosphogypsum</w:t>
            </w:r>
            <w:proofErr w:type="spellEnd"/>
            <w:r w:rsidRPr="00972997">
              <w:rPr>
                <w:i/>
                <w:szCs w:val="22"/>
              </w:rPr>
              <w:t xml:space="preserve"> Stack and Cooling Pond.</w:t>
            </w:r>
          </w:p>
        </w:tc>
      </w:tr>
      <w:tr w:rsidR="00893CE1">
        <w:tc>
          <w:tcPr>
            <w:tcW w:w="1016" w:type="dxa"/>
          </w:tcPr>
          <w:p w:rsidR="00893CE1" w:rsidRPr="001A64DA" w:rsidRDefault="00893CE1" w:rsidP="00893CE1">
            <w:pPr>
              <w:jc w:val="center"/>
              <w:rPr>
                <w:szCs w:val="22"/>
              </w:rPr>
            </w:pPr>
            <w:r w:rsidRPr="001A64DA">
              <w:rPr>
                <w:szCs w:val="22"/>
              </w:rPr>
              <w:t>012</w:t>
            </w:r>
          </w:p>
        </w:tc>
        <w:tc>
          <w:tcPr>
            <w:tcW w:w="8938" w:type="dxa"/>
          </w:tcPr>
          <w:p w:rsidR="00893CE1" w:rsidRPr="001A64DA" w:rsidRDefault="00893CE1" w:rsidP="003408D2">
            <w:pPr>
              <w:rPr>
                <w:szCs w:val="22"/>
              </w:rPr>
            </w:pPr>
            <w:r w:rsidRPr="001A64DA">
              <w:rPr>
                <w:szCs w:val="22"/>
              </w:rPr>
              <w:t>GMAP Plant Storage Building</w:t>
            </w:r>
          </w:p>
        </w:tc>
      </w:tr>
    </w:tbl>
    <w:p w:rsidR="00A23415" w:rsidRDefault="00A23415" w:rsidP="00DC2550">
      <w:pPr>
        <w:spacing w:before="120" w:after="120"/>
        <w:rPr>
          <w:szCs w:val="22"/>
        </w:rPr>
      </w:pPr>
    </w:p>
    <w:p w:rsidR="00C01B12" w:rsidRPr="00A23415" w:rsidRDefault="005F6AC9" w:rsidP="00DC2550">
      <w:pPr>
        <w:spacing w:before="120" w:after="120"/>
        <w:rPr>
          <w:szCs w:val="22"/>
        </w:rPr>
      </w:pPr>
      <w:r>
        <w:rPr>
          <w:b/>
          <w:szCs w:val="22"/>
          <w:u w:val="single"/>
        </w:rPr>
        <w:br w:type="page"/>
      </w:r>
      <w:r w:rsidR="00C01B12" w:rsidRPr="00A30956">
        <w:rPr>
          <w:b/>
          <w:szCs w:val="22"/>
          <w:u w:val="single"/>
        </w:rPr>
        <w:lastRenderedPageBreak/>
        <w:t xml:space="preserve">Subsection </w:t>
      </w:r>
      <w:r w:rsidR="001E5E57" w:rsidRPr="00A30956">
        <w:rPr>
          <w:b/>
          <w:szCs w:val="22"/>
          <w:u w:val="single"/>
        </w:rPr>
        <w:t>C</w:t>
      </w:r>
      <w:r w:rsidR="00C01B12" w:rsidRPr="00A30956">
        <w:rPr>
          <w:b/>
          <w:szCs w:val="22"/>
          <w:u w:val="single"/>
        </w:rPr>
        <w:t xml:space="preserve">.  </w:t>
      </w:r>
      <w:r w:rsidR="001E5E57" w:rsidRPr="00A30956">
        <w:rPr>
          <w:b/>
          <w:szCs w:val="22"/>
          <w:u w:val="single"/>
        </w:rPr>
        <w:t>Applicable Regulations.</w:t>
      </w:r>
    </w:p>
    <w:p w:rsidR="00A23415" w:rsidRPr="00F81B09" w:rsidRDefault="00A23415" w:rsidP="00A23415">
      <w:pPr>
        <w:pStyle w:val="BodyText3"/>
        <w:jc w:val="both"/>
        <w:rPr>
          <w:bCs/>
          <w:sz w:val="22"/>
          <w:szCs w:val="22"/>
        </w:rPr>
      </w:pPr>
      <w:r w:rsidRPr="00F81B09">
        <w:rPr>
          <w:sz w:val="22"/>
          <w:szCs w:val="22"/>
        </w:rPr>
        <w:t xml:space="preserve">Based on the Title V Air Operation </w:t>
      </w:r>
      <w:r>
        <w:rPr>
          <w:sz w:val="22"/>
          <w:szCs w:val="22"/>
        </w:rPr>
        <w:t>Re</w:t>
      </w:r>
      <w:r w:rsidR="006630DA">
        <w:rPr>
          <w:sz w:val="22"/>
          <w:szCs w:val="22"/>
        </w:rPr>
        <w:t>newal application</w:t>
      </w:r>
      <w:r w:rsidR="0032288F">
        <w:rPr>
          <w:sz w:val="22"/>
          <w:szCs w:val="22"/>
        </w:rPr>
        <w:t xml:space="preserve"> submitted on </w:t>
      </w:r>
      <w:r w:rsidR="0032288F" w:rsidRPr="001F25F4">
        <w:rPr>
          <w:strike/>
          <w:sz w:val="22"/>
          <w:szCs w:val="22"/>
        </w:rPr>
        <w:t>July 3,</w:t>
      </w:r>
      <w:r w:rsidR="0032288F">
        <w:rPr>
          <w:sz w:val="22"/>
          <w:szCs w:val="22"/>
        </w:rPr>
        <w:t xml:space="preserve"> </w:t>
      </w:r>
      <w:r w:rsidR="001F25F4" w:rsidRPr="001F25F4">
        <w:rPr>
          <w:sz w:val="22"/>
          <w:szCs w:val="22"/>
          <w:highlight w:val="lightGray"/>
        </w:rPr>
        <w:t>7/3/</w:t>
      </w:r>
      <w:r w:rsidR="0032288F">
        <w:rPr>
          <w:sz w:val="22"/>
          <w:szCs w:val="22"/>
        </w:rPr>
        <w:t>2012 and</w:t>
      </w:r>
      <w:r w:rsidR="006630DA">
        <w:rPr>
          <w:sz w:val="22"/>
          <w:szCs w:val="22"/>
        </w:rPr>
        <w:t xml:space="preserve"> received on </w:t>
      </w:r>
      <w:r w:rsidR="006630DA" w:rsidRPr="00E47FAC">
        <w:rPr>
          <w:sz w:val="22"/>
          <w:szCs w:val="22"/>
        </w:rPr>
        <w:t>7</w:t>
      </w:r>
      <w:r w:rsidRPr="00E47FAC">
        <w:rPr>
          <w:sz w:val="22"/>
          <w:szCs w:val="22"/>
        </w:rPr>
        <w:t>/</w:t>
      </w:r>
      <w:r w:rsidR="00E47FAC" w:rsidRPr="00E47FAC">
        <w:rPr>
          <w:sz w:val="22"/>
          <w:szCs w:val="22"/>
        </w:rPr>
        <w:t>5</w:t>
      </w:r>
      <w:r w:rsidR="006630DA" w:rsidRPr="00E47FAC">
        <w:rPr>
          <w:sz w:val="22"/>
          <w:szCs w:val="22"/>
        </w:rPr>
        <w:t>/2012</w:t>
      </w:r>
      <w:r>
        <w:rPr>
          <w:sz w:val="22"/>
          <w:szCs w:val="22"/>
        </w:rPr>
        <w:t>, the existing</w:t>
      </w:r>
      <w:r w:rsidRPr="00F81B09">
        <w:rPr>
          <w:sz w:val="22"/>
          <w:szCs w:val="22"/>
        </w:rPr>
        <w:t xml:space="preserve"> facility continues to be a major source of hazardous air pollutants (HAPs).  </w:t>
      </w:r>
      <w:r w:rsidRPr="00A23415">
        <w:rPr>
          <w:sz w:val="22"/>
          <w:szCs w:val="22"/>
        </w:rPr>
        <w:t>Th</w:t>
      </w:r>
      <w:r>
        <w:rPr>
          <w:sz w:val="22"/>
          <w:szCs w:val="22"/>
        </w:rPr>
        <w:t>is</w:t>
      </w:r>
      <w:r w:rsidRPr="00A23415">
        <w:rPr>
          <w:sz w:val="22"/>
          <w:szCs w:val="22"/>
        </w:rPr>
        <w:t xml:space="preserve"> facility is a PSD major source of air pollutants in accorda</w:t>
      </w:r>
      <w:r>
        <w:rPr>
          <w:sz w:val="22"/>
          <w:szCs w:val="22"/>
        </w:rPr>
        <w:t>nce with Rule 62-212.400, F.A.C</w:t>
      </w:r>
      <w:r w:rsidRPr="00F81B09">
        <w:rPr>
          <w:sz w:val="22"/>
          <w:szCs w:val="22"/>
        </w:rPr>
        <w:t>.</w:t>
      </w:r>
      <w:r>
        <w:rPr>
          <w:sz w:val="22"/>
          <w:szCs w:val="22"/>
        </w:rPr>
        <w:t xml:space="preserve">  This facility is subject to the National Emission Standards for Hazardous Air Pollutants (NESHAPs) of 40 CFR 61, Subpart A – General Provisions,</w:t>
      </w:r>
      <w:r w:rsidR="00440DB9">
        <w:rPr>
          <w:sz w:val="22"/>
          <w:szCs w:val="22"/>
        </w:rPr>
        <w:t xml:space="preserve"> and</w:t>
      </w:r>
      <w:r>
        <w:rPr>
          <w:sz w:val="22"/>
          <w:szCs w:val="22"/>
        </w:rPr>
        <w:t xml:space="preserve"> Subpart R – National Emission Standards for Radon Emissions from </w:t>
      </w:r>
      <w:proofErr w:type="spellStart"/>
      <w:r>
        <w:rPr>
          <w:sz w:val="22"/>
          <w:szCs w:val="22"/>
        </w:rPr>
        <w:t>Phosphogypsum</w:t>
      </w:r>
      <w:proofErr w:type="spellEnd"/>
      <w:r>
        <w:rPr>
          <w:sz w:val="22"/>
          <w:szCs w:val="22"/>
        </w:rPr>
        <w:t xml:space="preserve"> Stacks.</w:t>
      </w:r>
      <w:r w:rsidRPr="00F81B09">
        <w:rPr>
          <w:sz w:val="22"/>
          <w:szCs w:val="22"/>
        </w:rPr>
        <w:t xml:space="preserve">  This facilit</w:t>
      </w:r>
      <w:r>
        <w:rPr>
          <w:sz w:val="22"/>
          <w:szCs w:val="22"/>
        </w:rPr>
        <w:t>y is subject to the NESHAP</w:t>
      </w:r>
      <w:r w:rsidRPr="00F81B09">
        <w:rPr>
          <w:sz w:val="22"/>
          <w:szCs w:val="22"/>
        </w:rPr>
        <w:t xml:space="preserve"> standards of 40 CFR 63, Subpart A – General Provisions, Subpa</w:t>
      </w:r>
      <w:r>
        <w:rPr>
          <w:sz w:val="22"/>
          <w:szCs w:val="22"/>
        </w:rPr>
        <w:t>rt AA – NESHAPs</w:t>
      </w:r>
      <w:r w:rsidRPr="00F81B09">
        <w:rPr>
          <w:sz w:val="22"/>
          <w:szCs w:val="22"/>
        </w:rPr>
        <w:t xml:space="preserve"> from Phosphor</w:t>
      </w:r>
      <w:r>
        <w:rPr>
          <w:sz w:val="22"/>
          <w:szCs w:val="22"/>
        </w:rPr>
        <w:t>ic Acid Manufacturing Plants,</w:t>
      </w:r>
      <w:r w:rsidRPr="00F81B09">
        <w:rPr>
          <w:sz w:val="22"/>
          <w:szCs w:val="22"/>
        </w:rPr>
        <w:t xml:space="preserve"> </w:t>
      </w:r>
      <w:proofErr w:type="gramStart"/>
      <w:r w:rsidRPr="00F81B09">
        <w:rPr>
          <w:sz w:val="22"/>
          <w:szCs w:val="22"/>
        </w:rPr>
        <w:t>Subpa</w:t>
      </w:r>
      <w:r>
        <w:rPr>
          <w:sz w:val="22"/>
          <w:szCs w:val="22"/>
        </w:rPr>
        <w:t>rt</w:t>
      </w:r>
      <w:proofErr w:type="gramEnd"/>
      <w:r>
        <w:rPr>
          <w:sz w:val="22"/>
          <w:szCs w:val="22"/>
        </w:rPr>
        <w:t xml:space="preserve"> BB – NESHAPs</w:t>
      </w:r>
      <w:r w:rsidRPr="00F81B09">
        <w:rPr>
          <w:sz w:val="22"/>
          <w:szCs w:val="22"/>
        </w:rPr>
        <w:t xml:space="preserve"> from Phosphate Fertilizers Production Plants</w:t>
      </w:r>
      <w:r>
        <w:rPr>
          <w:sz w:val="22"/>
          <w:szCs w:val="22"/>
        </w:rPr>
        <w:t xml:space="preserve"> and Subpart ZZZZ – NESHAPs for Stationary </w:t>
      </w:r>
      <w:r w:rsidR="00476953">
        <w:rPr>
          <w:sz w:val="22"/>
          <w:szCs w:val="22"/>
        </w:rPr>
        <w:t>Reciprocating</w:t>
      </w:r>
      <w:r>
        <w:rPr>
          <w:sz w:val="22"/>
          <w:szCs w:val="22"/>
        </w:rPr>
        <w:t xml:space="preserve"> Internal Combustion Engines (RICE)</w:t>
      </w:r>
      <w:r w:rsidRPr="00F81B09">
        <w:rPr>
          <w:sz w:val="22"/>
          <w:szCs w:val="22"/>
        </w:rPr>
        <w:t>.  The f</w:t>
      </w:r>
      <w:r>
        <w:rPr>
          <w:sz w:val="22"/>
          <w:szCs w:val="22"/>
        </w:rPr>
        <w:t>acility is also subject to the New Source Performance S</w:t>
      </w:r>
      <w:r w:rsidRPr="00F81B09">
        <w:rPr>
          <w:sz w:val="22"/>
          <w:szCs w:val="22"/>
        </w:rPr>
        <w:t>tandards (NSPS) of 40 CFR 60, Sub</w:t>
      </w:r>
      <w:r w:rsidR="00440DB9">
        <w:rPr>
          <w:sz w:val="22"/>
          <w:szCs w:val="22"/>
        </w:rPr>
        <w:t>part A – General Provisions,</w:t>
      </w:r>
      <w:r w:rsidRPr="00F81B09">
        <w:rPr>
          <w:sz w:val="22"/>
          <w:szCs w:val="22"/>
        </w:rPr>
        <w:t xml:space="preserve"> 40 CFR 60, Subpart H – Standards of Performance for Sulfuric Acid Plants</w:t>
      </w:r>
      <w:r w:rsidR="00440DB9">
        <w:rPr>
          <w:sz w:val="22"/>
          <w:szCs w:val="22"/>
        </w:rPr>
        <w:t xml:space="preserve">, </w:t>
      </w:r>
      <w:r w:rsidR="00CB0B06">
        <w:rPr>
          <w:sz w:val="22"/>
          <w:szCs w:val="22"/>
        </w:rPr>
        <w:t xml:space="preserve">40 CFR 60, Subpart T – Standards of Performance of Phosphate Fertilizer Industry: Wet-Process Phosphoric Acid Plants </w:t>
      </w:r>
      <w:r w:rsidR="00440DB9">
        <w:rPr>
          <w:sz w:val="22"/>
          <w:szCs w:val="22"/>
        </w:rPr>
        <w:t>and 40 CFR 60, Subpart V – Standards of Performance of Phosphate Fertilizer Industry: Diammonium Phosphate Plants</w:t>
      </w:r>
      <w:r w:rsidRPr="00F81B09">
        <w:rPr>
          <w:sz w:val="22"/>
          <w:szCs w:val="22"/>
        </w:rPr>
        <w:t>.  This facility is not subject to Title IV (Acid Rain Program).  This facility is subject to the CAM (Compliance Assurance Monitoring) standards of 40 CFR 64.</w:t>
      </w:r>
      <w:r>
        <w:rPr>
          <w:sz w:val="22"/>
          <w:szCs w:val="22"/>
        </w:rPr>
        <w:t xml:space="preserve">  A summary of applicable regulations is shown in the following table.</w:t>
      </w:r>
    </w:p>
    <w:p w:rsidR="00A23415" w:rsidRPr="00C01B12" w:rsidRDefault="00A23415" w:rsidP="00C01B12">
      <w:pPr>
        <w:pStyle w:val="BodyText3"/>
        <w:rPr>
          <w:sz w:val="22"/>
          <w:szCs w:val="22"/>
        </w:rPr>
      </w:pPr>
    </w:p>
    <w:tbl>
      <w:tblPr>
        <w:tblW w:w="101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4014"/>
        <w:gridCol w:w="6120"/>
      </w:tblGrid>
      <w:tr w:rsidR="00C01B12" w:rsidTr="006602C2">
        <w:tc>
          <w:tcPr>
            <w:tcW w:w="4014" w:type="dxa"/>
            <w:tcBorders>
              <w:top w:val="single" w:sz="4" w:space="0" w:color="auto"/>
              <w:left w:val="single" w:sz="4" w:space="0" w:color="auto"/>
              <w:bottom w:val="single" w:sz="4" w:space="0" w:color="auto"/>
              <w:right w:val="single" w:sz="4" w:space="0" w:color="auto"/>
            </w:tcBorders>
            <w:shd w:val="clear" w:color="auto" w:fill="D9D9D9"/>
          </w:tcPr>
          <w:p w:rsidR="00C01B12" w:rsidRPr="00EF1A9E" w:rsidRDefault="00C01B12" w:rsidP="00D66F5B">
            <w:pPr>
              <w:rPr>
                <w:b/>
              </w:rPr>
            </w:pPr>
            <w:r>
              <w:rPr>
                <w:b/>
              </w:rPr>
              <w:t>Regulation</w:t>
            </w:r>
          </w:p>
        </w:tc>
        <w:tc>
          <w:tcPr>
            <w:tcW w:w="6120" w:type="dxa"/>
            <w:tcBorders>
              <w:top w:val="single" w:sz="4" w:space="0" w:color="auto"/>
              <w:left w:val="single" w:sz="4" w:space="0" w:color="auto"/>
              <w:bottom w:val="single" w:sz="4" w:space="0" w:color="auto"/>
              <w:right w:val="single" w:sz="4" w:space="0" w:color="auto"/>
            </w:tcBorders>
            <w:shd w:val="clear" w:color="auto" w:fill="D9D9D9"/>
          </w:tcPr>
          <w:p w:rsidR="00C01B12" w:rsidRPr="00B05E70" w:rsidRDefault="00C01B12" w:rsidP="00C2628E">
            <w:pPr>
              <w:pStyle w:val="Heading2"/>
              <w:rPr>
                <w:sz w:val="20"/>
                <w:u w:val="none"/>
              </w:rPr>
            </w:pPr>
            <w:r w:rsidRPr="00B05E70">
              <w:rPr>
                <w:u w:val="none"/>
              </w:rPr>
              <w:t>EU No</w:t>
            </w:r>
            <w:r w:rsidR="00C2628E">
              <w:rPr>
                <w:u w:val="none"/>
              </w:rPr>
              <w:t>s</w:t>
            </w:r>
            <w:r w:rsidRPr="00B05E70">
              <w:rPr>
                <w:u w:val="none"/>
              </w:rPr>
              <w:t>.</w:t>
            </w:r>
          </w:p>
        </w:tc>
      </w:tr>
      <w:tr w:rsidR="00C01B12" w:rsidTr="009D6E01">
        <w:tc>
          <w:tcPr>
            <w:tcW w:w="4014" w:type="dxa"/>
            <w:tcBorders>
              <w:top w:val="single" w:sz="4" w:space="0" w:color="auto"/>
              <w:left w:val="single" w:sz="4" w:space="0" w:color="auto"/>
              <w:bottom w:val="single" w:sz="4" w:space="0" w:color="auto"/>
              <w:right w:val="single" w:sz="4" w:space="0" w:color="auto"/>
            </w:tcBorders>
          </w:tcPr>
          <w:p w:rsidR="00C01B12" w:rsidRPr="00A23415" w:rsidRDefault="00C01B12" w:rsidP="00D66F5B">
            <w:r w:rsidRPr="00A23415">
              <w:t>40 CFR 60</w:t>
            </w:r>
            <w:r w:rsidR="004B41CD" w:rsidRPr="00A23415">
              <w:t>,</w:t>
            </w:r>
            <w:r w:rsidRPr="00A23415">
              <w:t xml:space="preserve"> Su</w:t>
            </w:r>
            <w:r w:rsidR="00223448">
              <w:t>bpart A</w:t>
            </w:r>
          </w:p>
        </w:tc>
        <w:tc>
          <w:tcPr>
            <w:tcW w:w="6120" w:type="dxa"/>
            <w:tcBorders>
              <w:top w:val="single" w:sz="4" w:space="0" w:color="auto"/>
              <w:left w:val="single" w:sz="4" w:space="0" w:color="auto"/>
              <w:bottom w:val="single" w:sz="4" w:space="0" w:color="auto"/>
              <w:right w:val="single" w:sz="4" w:space="0" w:color="auto"/>
            </w:tcBorders>
          </w:tcPr>
          <w:p w:rsidR="00C01B12" w:rsidRPr="00B05E70" w:rsidRDefault="00A23415" w:rsidP="00D66F5B">
            <w:r>
              <w:t>00</w:t>
            </w:r>
            <w:r w:rsidR="00832F33">
              <w:t>2, 003, 004, 042, 044</w:t>
            </w:r>
            <w:r w:rsidR="008E7671">
              <w:t>, 045, 046, 047 and 056</w:t>
            </w:r>
          </w:p>
        </w:tc>
      </w:tr>
      <w:tr w:rsidR="00C01B12" w:rsidTr="009D6E01">
        <w:tc>
          <w:tcPr>
            <w:tcW w:w="4014" w:type="dxa"/>
            <w:tcBorders>
              <w:top w:val="single" w:sz="4" w:space="0" w:color="auto"/>
              <w:left w:val="single" w:sz="4" w:space="0" w:color="auto"/>
              <w:bottom w:val="single" w:sz="4" w:space="0" w:color="auto"/>
              <w:right w:val="single" w:sz="4" w:space="0" w:color="auto"/>
            </w:tcBorders>
          </w:tcPr>
          <w:p w:rsidR="00C01B12" w:rsidRPr="00A23415" w:rsidRDefault="00C01B12" w:rsidP="00D66F5B">
            <w:r w:rsidRPr="00A23415">
              <w:t>40 CFR 60</w:t>
            </w:r>
            <w:r w:rsidR="004B41CD" w:rsidRPr="00A23415">
              <w:t>,</w:t>
            </w:r>
            <w:r w:rsidRPr="00A23415">
              <w:t xml:space="preserve"> Subpart </w:t>
            </w:r>
            <w:r w:rsidR="00A23415">
              <w:t>H</w:t>
            </w:r>
          </w:p>
        </w:tc>
        <w:tc>
          <w:tcPr>
            <w:tcW w:w="6120" w:type="dxa"/>
            <w:tcBorders>
              <w:top w:val="single" w:sz="4" w:space="0" w:color="auto"/>
              <w:left w:val="single" w:sz="4" w:space="0" w:color="auto"/>
              <w:bottom w:val="single" w:sz="4" w:space="0" w:color="auto"/>
              <w:right w:val="single" w:sz="4" w:space="0" w:color="auto"/>
            </w:tcBorders>
          </w:tcPr>
          <w:p w:rsidR="00C01B12" w:rsidRPr="00EF1A9E" w:rsidRDefault="00A23415" w:rsidP="00D66F5B">
            <w:r>
              <w:t>00</w:t>
            </w:r>
            <w:r w:rsidR="00832F33">
              <w:t xml:space="preserve">2, 003, 004, 042, </w:t>
            </w:r>
            <w:r w:rsidR="00EC0487">
              <w:t xml:space="preserve">and </w:t>
            </w:r>
            <w:r w:rsidR="00832F33">
              <w:t>044</w:t>
            </w:r>
          </w:p>
        </w:tc>
      </w:tr>
      <w:tr w:rsidR="00CB0B06" w:rsidTr="009D6E01">
        <w:tc>
          <w:tcPr>
            <w:tcW w:w="4014" w:type="dxa"/>
            <w:tcBorders>
              <w:top w:val="single" w:sz="4" w:space="0" w:color="auto"/>
              <w:left w:val="single" w:sz="4" w:space="0" w:color="auto"/>
              <w:bottom w:val="single" w:sz="4" w:space="0" w:color="auto"/>
              <w:right w:val="single" w:sz="4" w:space="0" w:color="auto"/>
            </w:tcBorders>
          </w:tcPr>
          <w:p w:rsidR="00CB0B06" w:rsidRDefault="00CB0B06" w:rsidP="00D66F5B">
            <w:r>
              <w:t>40 CFR 60, Subpart T</w:t>
            </w:r>
          </w:p>
        </w:tc>
        <w:tc>
          <w:tcPr>
            <w:tcW w:w="6120" w:type="dxa"/>
            <w:tcBorders>
              <w:top w:val="single" w:sz="4" w:space="0" w:color="auto"/>
              <w:left w:val="single" w:sz="4" w:space="0" w:color="auto"/>
              <w:bottom w:val="single" w:sz="4" w:space="0" w:color="auto"/>
              <w:right w:val="single" w:sz="4" w:space="0" w:color="auto"/>
            </w:tcBorders>
          </w:tcPr>
          <w:p w:rsidR="00CB0B06" w:rsidRDefault="00CB0B06" w:rsidP="00D66F5B">
            <w:r>
              <w:t>008, 017, and 039</w:t>
            </w:r>
          </w:p>
        </w:tc>
      </w:tr>
      <w:tr w:rsidR="00202CD8" w:rsidTr="009D6E01">
        <w:tc>
          <w:tcPr>
            <w:tcW w:w="4014" w:type="dxa"/>
            <w:tcBorders>
              <w:top w:val="single" w:sz="4" w:space="0" w:color="auto"/>
              <w:left w:val="single" w:sz="4" w:space="0" w:color="auto"/>
              <w:bottom w:val="single" w:sz="4" w:space="0" w:color="auto"/>
              <w:right w:val="single" w:sz="4" w:space="0" w:color="auto"/>
            </w:tcBorders>
          </w:tcPr>
          <w:p w:rsidR="00202CD8" w:rsidRPr="00A23415" w:rsidRDefault="00F82D41" w:rsidP="00D66F5B">
            <w:r>
              <w:t>40 CFR 60, Subpart V</w:t>
            </w:r>
          </w:p>
        </w:tc>
        <w:tc>
          <w:tcPr>
            <w:tcW w:w="6120" w:type="dxa"/>
            <w:tcBorders>
              <w:top w:val="single" w:sz="4" w:space="0" w:color="auto"/>
              <w:left w:val="single" w:sz="4" w:space="0" w:color="auto"/>
              <w:bottom w:val="single" w:sz="4" w:space="0" w:color="auto"/>
              <w:right w:val="single" w:sz="4" w:space="0" w:color="auto"/>
            </w:tcBorders>
          </w:tcPr>
          <w:p w:rsidR="00202CD8" w:rsidRDefault="00F82D41" w:rsidP="00D66F5B">
            <w:r>
              <w:t>00</w:t>
            </w:r>
            <w:r w:rsidR="00832F33">
              <w:t>9, 045, 046</w:t>
            </w:r>
            <w:r w:rsidR="008E7671">
              <w:t>, 047 and 056</w:t>
            </w:r>
          </w:p>
        </w:tc>
      </w:tr>
      <w:tr w:rsidR="004B41CD" w:rsidTr="009D6E01">
        <w:tc>
          <w:tcPr>
            <w:tcW w:w="4014" w:type="dxa"/>
            <w:tcBorders>
              <w:top w:val="single" w:sz="4" w:space="0" w:color="auto"/>
              <w:left w:val="single" w:sz="4" w:space="0" w:color="auto"/>
              <w:bottom w:val="single" w:sz="4" w:space="0" w:color="auto"/>
              <w:right w:val="single" w:sz="4" w:space="0" w:color="auto"/>
            </w:tcBorders>
          </w:tcPr>
          <w:p w:rsidR="004B41CD" w:rsidRPr="00A23415" w:rsidRDefault="00A23415" w:rsidP="00D66F5B">
            <w:r>
              <w:t>40 CFR 61, Subpart R</w:t>
            </w:r>
          </w:p>
        </w:tc>
        <w:tc>
          <w:tcPr>
            <w:tcW w:w="6120" w:type="dxa"/>
            <w:tcBorders>
              <w:top w:val="single" w:sz="4" w:space="0" w:color="auto"/>
              <w:left w:val="single" w:sz="4" w:space="0" w:color="auto"/>
              <w:bottom w:val="single" w:sz="4" w:space="0" w:color="auto"/>
              <w:right w:val="single" w:sz="4" w:space="0" w:color="auto"/>
            </w:tcBorders>
          </w:tcPr>
          <w:p w:rsidR="004B41CD" w:rsidRPr="00EF1A9E" w:rsidRDefault="00951F96" w:rsidP="00D66F5B">
            <w:r>
              <w:t>071</w:t>
            </w:r>
          </w:p>
        </w:tc>
      </w:tr>
      <w:tr w:rsidR="00A23415" w:rsidTr="009D6E01">
        <w:tc>
          <w:tcPr>
            <w:tcW w:w="4014" w:type="dxa"/>
            <w:tcBorders>
              <w:top w:val="single" w:sz="4" w:space="0" w:color="auto"/>
              <w:left w:val="single" w:sz="4" w:space="0" w:color="auto"/>
              <w:bottom w:val="single" w:sz="4" w:space="0" w:color="auto"/>
              <w:right w:val="single" w:sz="4" w:space="0" w:color="auto"/>
            </w:tcBorders>
          </w:tcPr>
          <w:p w:rsidR="00A23415" w:rsidRDefault="00FC31EA" w:rsidP="00D66F5B">
            <w:r>
              <w:t>40 CFR 63, Subpart AA</w:t>
            </w:r>
          </w:p>
        </w:tc>
        <w:tc>
          <w:tcPr>
            <w:tcW w:w="6120" w:type="dxa"/>
            <w:tcBorders>
              <w:top w:val="single" w:sz="4" w:space="0" w:color="auto"/>
              <w:left w:val="single" w:sz="4" w:space="0" w:color="auto"/>
              <w:bottom w:val="single" w:sz="4" w:space="0" w:color="auto"/>
              <w:right w:val="single" w:sz="4" w:space="0" w:color="auto"/>
            </w:tcBorders>
          </w:tcPr>
          <w:p w:rsidR="00A23415" w:rsidRDefault="00FC31EA" w:rsidP="00D66F5B">
            <w:r>
              <w:t>0</w:t>
            </w:r>
            <w:r w:rsidR="00951F96">
              <w:t xml:space="preserve">08, 017, </w:t>
            </w:r>
            <w:r w:rsidR="00EC0487">
              <w:t xml:space="preserve">and </w:t>
            </w:r>
            <w:r w:rsidR="00951F96">
              <w:t>039</w:t>
            </w:r>
          </w:p>
        </w:tc>
      </w:tr>
      <w:tr w:rsidR="00FC31EA" w:rsidTr="009D6E01">
        <w:tc>
          <w:tcPr>
            <w:tcW w:w="4014" w:type="dxa"/>
            <w:tcBorders>
              <w:top w:val="single" w:sz="4" w:space="0" w:color="auto"/>
              <w:left w:val="single" w:sz="4" w:space="0" w:color="auto"/>
              <w:bottom w:val="single" w:sz="4" w:space="0" w:color="auto"/>
              <w:right w:val="single" w:sz="4" w:space="0" w:color="auto"/>
            </w:tcBorders>
          </w:tcPr>
          <w:p w:rsidR="00FC31EA" w:rsidRDefault="00FC31EA" w:rsidP="00D66F5B">
            <w:r>
              <w:t>40 CFR 63, Subpart BB</w:t>
            </w:r>
          </w:p>
        </w:tc>
        <w:tc>
          <w:tcPr>
            <w:tcW w:w="6120" w:type="dxa"/>
            <w:tcBorders>
              <w:top w:val="single" w:sz="4" w:space="0" w:color="auto"/>
              <w:left w:val="single" w:sz="4" w:space="0" w:color="auto"/>
              <w:bottom w:val="single" w:sz="4" w:space="0" w:color="auto"/>
              <w:right w:val="single" w:sz="4" w:space="0" w:color="auto"/>
            </w:tcBorders>
          </w:tcPr>
          <w:p w:rsidR="00FC31EA" w:rsidRDefault="00951F96" w:rsidP="00903DC9">
            <w:r>
              <w:t>009, 011, 045, 046</w:t>
            </w:r>
            <w:r w:rsidR="009D6E01" w:rsidRPr="00A44F90">
              <w:t>,</w:t>
            </w:r>
            <w:r w:rsidR="0041696A" w:rsidRPr="00A44F90">
              <w:t xml:space="preserve"> </w:t>
            </w:r>
            <w:r w:rsidR="00903DC9" w:rsidRPr="00A44F90">
              <w:t>047, 055</w:t>
            </w:r>
            <w:r w:rsidR="00903DC9">
              <w:t xml:space="preserve"> </w:t>
            </w:r>
            <w:r w:rsidR="0041696A">
              <w:t>and 056</w:t>
            </w:r>
          </w:p>
        </w:tc>
      </w:tr>
      <w:tr w:rsidR="00FC31EA" w:rsidTr="009D6E01">
        <w:tc>
          <w:tcPr>
            <w:tcW w:w="4014" w:type="dxa"/>
            <w:tcBorders>
              <w:top w:val="single" w:sz="4" w:space="0" w:color="auto"/>
              <w:left w:val="single" w:sz="4" w:space="0" w:color="auto"/>
              <w:bottom w:val="single" w:sz="4" w:space="0" w:color="auto"/>
              <w:right w:val="single" w:sz="4" w:space="0" w:color="auto"/>
            </w:tcBorders>
          </w:tcPr>
          <w:p w:rsidR="00FC31EA" w:rsidRDefault="00FC31EA" w:rsidP="00D66F5B">
            <w:r>
              <w:t>40 CFR 63, Subpart ZZZZ</w:t>
            </w:r>
          </w:p>
        </w:tc>
        <w:tc>
          <w:tcPr>
            <w:tcW w:w="6120" w:type="dxa"/>
            <w:tcBorders>
              <w:top w:val="single" w:sz="4" w:space="0" w:color="auto"/>
              <w:left w:val="single" w:sz="4" w:space="0" w:color="auto"/>
              <w:bottom w:val="single" w:sz="4" w:space="0" w:color="auto"/>
              <w:right w:val="single" w:sz="4" w:space="0" w:color="auto"/>
            </w:tcBorders>
          </w:tcPr>
          <w:p w:rsidR="00FC31EA" w:rsidRDefault="00A7149C" w:rsidP="00D66F5B">
            <w:r>
              <w:t xml:space="preserve">087 </w:t>
            </w:r>
            <w:r w:rsidRPr="00087BE1">
              <w:rPr>
                <w:strike/>
              </w:rPr>
              <w:t>and</w:t>
            </w:r>
            <w:r w:rsidR="00FA6CD1" w:rsidRPr="00087BE1">
              <w:rPr>
                <w:strike/>
              </w:rPr>
              <w:t xml:space="preserve"> 08</w:t>
            </w:r>
            <w:r w:rsidR="00951F96" w:rsidRPr="00087BE1">
              <w:rPr>
                <w:strike/>
              </w:rPr>
              <w:t>8</w:t>
            </w:r>
          </w:p>
        </w:tc>
      </w:tr>
      <w:tr w:rsidR="00C01B12" w:rsidTr="009D6E01">
        <w:tc>
          <w:tcPr>
            <w:tcW w:w="4014" w:type="dxa"/>
            <w:tcBorders>
              <w:top w:val="single" w:sz="4" w:space="0" w:color="auto"/>
              <w:left w:val="single" w:sz="4" w:space="0" w:color="auto"/>
              <w:bottom w:val="single" w:sz="4" w:space="0" w:color="auto"/>
              <w:right w:val="single" w:sz="4" w:space="0" w:color="auto"/>
            </w:tcBorders>
          </w:tcPr>
          <w:p w:rsidR="00C01B12" w:rsidRPr="00A23415" w:rsidRDefault="00C01B12" w:rsidP="00D66F5B"/>
        </w:tc>
        <w:tc>
          <w:tcPr>
            <w:tcW w:w="6120" w:type="dxa"/>
            <w:tcBorders>
              <w:top w:val="single" w:sz="4" w:space="0" w:color="auto"/>
              <w:left w:val="single" w:sz="4" w:space="0" w:color="auto"/>
              <w:bottom w:val="single" w:sz="4" w:space="0" w:color="auto"/>
              <w:right w:val="single" w:sz="4" w:space="0" w:color="auto"/>
            </w:tcBorders>
          </w:tcPr>
          <w:p w:rsidR="00C01B12" w:rsidRPr="00EF1A9E" w:rsidRDefault="00C01B12" w:rsidP="00D66F5B"/>
        </w:tc>
      </w:tr>
      <w:tr w:rsidR="00C01B12" w:rsidTr="009D6E01">
        <w:tc>
          <w:tcPr>
            <w:tcW w:w="4014" w:type="dxa"/>
            <w:tcBorders>
              <w:top w:val="single" w:sz="4" w:space="0" w:color="auto"/>
              <w:left w:val="single" w:sz="4" w:space="0" w:color="auto"/>
              <w:bottom w:val="single" w:sz="4" w:space="0" w:color="auto"/>
              <w:right w:val="single" w:sz="4" w:space="0" w:color="auto"/>
            </w:tcBorders>
          </w:tcPr>
          <w:p w:rsidR="00C01B12" w:rsidRPr="00A23415" w:rsidRDefault="00223448" w:rsidP="00D66F5B">
            <w:r>
              <w:t>Rule</w:t>
            </w:r>
            <w:r w:rsidR="00202CD8">
              <w:t xml:space="preserve"> 62-296.402</w:t>
            </w:r>
            <w:r>
              <w:t>, F.A.C.</w:t>
            </w:r>
          </w:p>
        </w:tc>
        <w:tc>
          <w:tcPr>
            <w:tcW w:w="6120" w:type="dxa"/>
            <w:tcBorders>
              <w:top w:val="single" w:sz="4" w:space="0" w:color="auto"/>
              <w:left w:val="single" w:sz="4" w:space="0" w:color="auto"/>
              <w:bottom w:val="single" w:sz="4" w:space="0" w:color="auto"/>
              <w:right w:val="single" w:sz="4" w:space="0" w:color="auto"/>
            </w:tcBorders>
          </w:tcPr>
          <w:p w:rsidR="00C01B12" w:rsidRPr="00AD797E" w:rsidRDefault="00202CD8" w:rsidP="00D66F5B">
            <w:r>
              <w:t>00</w:t>
            </w:r>
            <w:r w:rsidR="0002797D">
              <w:t xml:space="preserve">2, 003, 004, 042, </w:t>
            </w:r>
            <w:r w:rsidR="00EC0487">
              <w:t xml:space="preserve">and </w:t>
            </w:r>
            <w:r w:rsidR="0002797D">
              <w:t>044</w:t>
            </w:r>
          </w:p>
        </w:tc>
      </w:tr>
      <w:tr w:rsidR="004B41CD" w:rsidTr="009D6E01">
        <w:tc>
          <w:tcPr>
            <w:tcW w:w="4014" w:type="dxa"/>
            <w:tcBorders>
              <w:top w:val="single" w:sz="4" w:space="0" w:color="auto"/>
              <w:left w:val="single" w:sz="4" w:space="0" w:color="auto"/>
              <w:bottom w:val="single" w:sz="4" w:space="0" w:color="auto"/>
              <w:right w:val="single" w:sz="4" w:space="0" w:color="auto"/>
            </w:tcBorders>
          </w:tcPr>
          <w:p w:rsidR="004B41CD" w:rsidRPr="00A23415" w:rsidRDefault="009D6E01" w:rsidP="00D66F5B">
            <w:r>
              <w:t>Rules 62-296.403,</w:t>
            </w:r>
            <w:r w:rsidR="00223448">
              <w:t xml:space="preserve"> F.A.C.</w:t>
            </w:r>
          </w:p>
        </w:tc>
        <w:tc>
          <w:tcPr>
            <w:tcW w:w="6120" w:type="dxa"/>
            <w:tcBorders>
              <w:top w:val="single" w:sz="4" w:space="0" w:color="auto"/>
              <w:left w:val="single" w:sz="4" w:space="0" w:color="auto"/>
              <w:bottom w:val="single" w:sz="4" w:space="0" w:color="auto"/>
              <w:right w:val="single" w:sz="4" w:space="0" w:color="auto"/>
            </w:tcBorders>
          </w:tcPr>
          <w:p w:rsidR="004B41CD" w:rsidRPr="00AD797E" w:rsidRDefault="00F82D41" w:rsidP="00CA2812">
            <w:r>
              <w:t>00</w:t>
            </w:r>
            <w:r w:rsidR="0041696A">
              <w:t>8, 009, 011 017,</w:t>
            </w:r>
            <w:r w:rsidR="0002797D">
              <w:t xml:space="preserve"> 039, 045, 046</w:t>
            </w:r>
            <w:r w:rsidR="00A436BC">
              <w:t>, 047, 053</w:t>
            </w:r>
            <w:r w:rsidR="00D91FFE" w:rsidRPr="00903DC9">
              <w:t>,</w:t>
            </w:r>
            <w:r w:rsidR="0041696A" w:rsidRPr="00903DC9">
              <w:t xml:space="preserve"> 056</w:t>
            </w:r>
            <w:r w:rsidR="009D6E01">
              <w:t xml:space="preserve"> and 078</w:t>
            </w:r>
          </w:p>
        </w:tc>
      </w:tr>
      <w:tr w:rsidR="00565963" w:rsidTr="009D6E01">
        <w:tc>
          <w:tcPr>
            <w:tcW w:w="4014" w:type="dxa"/>
            <w:tcBorders>
              <w:top w:val="single" w:sz="4" w:space="0" w:color="auto"/>
              <w:left w:val="single" w:sz="4" w:space="0" w:color="auto"/>
              <w:bottom w:val="single" w:sz="4" w:space="0" w:color="auto"/>
              <w:right w:val="single" w:sz="4" w:space="0" w:color="auto"/>
            </w:tcBorders>
          </w:tcPr>
          <w:p w:rsidR="00565963" w:rsidRDefault="00565963" w:rsidP="00D66F5B">
            <w:r>
              <w:t>Rule 62-296.700</w:t>
            </w:r>
          </w:p>
        </w:tc>
        <w:tc>
          <w:tcPr>
            <w:tcW w:w="6120" w:type="dxa"/>
            <w:tcBorders>
              <w:top w:val="single" w:sz="4" w:space="0" w:color="auto"/>
              <w:left w:val="single" w:sz="4" w:space="0" w:color="auto"/>
              <w:bottom w:val="single" w:sz="4" w:space="0" w:color="auto"/>
              <w:right w:val="single" w:sz="4" w:space="0" w:color="auto"/>
            </w:tcBorders>
          </w:tcPr>
          <w:p w:rsidR="00565963" w:rsidRDefault="00565963" w:rsidP="00F75D9F">
            <w:r>
              <w:t xml:space="preserve">015, 023, 024, 025, 026, 027, 028, </w:t>
            </w:r>
            <w:r w:rsidR="0041696A">
              <w:t xml:space="preserve">030 </w:t>
            </w:r>
            <w:r w:rsidR="00E914E4">
              <w:t xml:space="preserve">and </w:t>
            </w:r>
            <w:r>
              <w:t>052</w:t>
            </w:r>
            <w:r w:rsidR="0041696A">
              <w:t xml:space="preserve"> </w:t>
            </w:r>
          </w:p>
        </w:tc>
      </w:tr>
      <w:tr w:rsidR="009D6E01" w:rsidTr="009D6E01">
        <w:tc>
          <w:tcPr>
            <w:tcW w:w="4014" w:type="dxa"/>
            <w:tcBorders>
              <w:top w:val="single" w:sz="4" w:space="0" w:color="auto"/>
              <w:left w:val="single" w:sz="4" w:space="0" w:color="auto"/>
              <w:bottom w:val="single" w:sz="4" w:space="0" w:color="auto"/>
              <w:right w:val="single" w:sz="4" w:space="0" w:color="auto"/>
            </w:tcBorders>
          </w:tcPr>
          <w:p w:rsidR="009D6E01" w:rsidRDefault="009D6E01" w:rsidP="00D66F5B">
            <w:r>
              <w:t>Rule 62-296.705, F.A.C.</w:t>
            </w:r>
          </w:p>
        </w:tc>
        <w:tc>
          <w:tcPr>
            <w:tcW w:w="6120" w:type="dxa"/>
            <w:tcBorders>
              <w:top w:val="single" w:sz="4" w:space="0" w:color="auto"/>
              <w:left w:val="single" w:sz="4" w:space="0" w:color="auto"/>
              <w:bottom w:val="single" w:sz="4" w:space="0" w:color="auto"/>
              <w:right w:val="single" w:sz="4" w:space="0" w:color="auto"/>
            </w:tcBorders>
          </w:tcPr>
          <w:p w:rsidR="009D6E01" w:rsidRDefault="009D6E01" w:rsidP="00F75D9F">
            <w:r>
              <w:t>009, 011, 045, 046, 047, 055 and 056</w:t>
            </w:r>
          </w:p>
        </w:tc>
      </w:tr>
      <w:tr w:rsidR="00223448" w:rsidTr="009D6E01">
        <w:tc>
          <w:tcPr>
            <w:tcW w:w="4014" w:type="dxa"/>
            <w:tcBorders>
              <w:top w:val="single" w:sz="4" w:space="0" w:color="auto"/>
              <w:left w:val="single" w:sz="4" w:space="0" w:color="auto"/>
              <w:bottom w:val="single" w:sz="4" w:space="0" w:color="auto"/>
              <w:right w:val="single" w:sz="4" w:space="0" w:color="auto"/>
            </w:tcBorders>
          </w:tcPr>
          <w:p w:rsidR="00223448" w:rsidRDefault="00223448" w:rsidP="00912860">
            <w:r>
              <w:t>Chapters 62-4, 62-204, 62-210, 62-212, 62-213, 62-296, and 62-297, F.A.C.</w:t>
            </w:r>
          </w:p>
        </w:tc>
        <w:tc>
          <w:tcPr>
            <w:tcW w:w="6120" w:type="dxa"/>
            <w:tcBorders>
              <w:top w:val="single" w:sz="4" w:space="0" w:color="auto"/>
              <w:left w:val="single" w:sz="4" w:space="0" w:color="auto"/>
              <w:bottom w:val="single" w:sz="4" w:space="0" w:color="auto"/>
              <w:right w:val="single" w:sz="4" w:space="0" w:color="auto"/>
            </w:tcBorders>
          </w:tcPr>
          <w:p w:rsidR="00223448" w:rsidRPr="00AD797E" w:rsidRDefault="00223448" w:rsidP="00912860">
            <w:r>
              <w:t>All</w:t>
            </w:r>
          </w:p>
        </w:tc>
      </w:tr>
    </w:tbl>
    <w:p w:rsidR="00C01B12" w:rsidRPr="00380124" w:rsidRDefault="00C01B12" w:rsidP="00C01B12">
      <w:pPr>
        <w:rPr>
          <w:caps/>
          <w:szCs w:val="22"/>
        </w:rPr>
      </w:pPr>
    </w:p>
    <w:p w:rsidR="004531FB" w:rsidRPr="00D17871" w:rsidRDefault="004531FB" w:rsidP="00C01B12">
      <w:pPr>
        <w:rPr>
          <w:caps/>
          <w:szCs w:val="22"/>
        </w:rPr>
        <w:sectPr w:rsidR="004531FB" w:rsidRPr="00D17871" w:rsidSect="005F6AC9">
          <w:headerReference w:type="even" r:id="rId23"/>
          <w:headerReference w:type="default" r:id="rId24"/>
          <w:footerReference w:type="default" r:id="rId25"/>
          <w:headerReference w:type="first" r:id="rId26"/>
          <w:pgSz w:w="12240" w:h="15840" w:code="1"/>
          <w:pgMar w:top="720" w:right="1080" w:bottom="720" w:left="1080" w:header="720" w:footer="201" w:gutter="0"/>
          <w:paperSrc w:first="15" w:other="15"/>
          <w:pgNumType w:start="1"/>
          <w:cols w:space="720"/>
          <w:docGrid w:linePitch="299"/>
        </w:sectPr>
      </w:pPr>
    </w:p>
    <w:p w:rsidR="00C01B12" w:rsidRPr="0051540D" w:rsidRDefault="00C01B12" w:rsidP="00C01B12">
      <w:pPr>
        <w:spacing w:before="120" w:after="120"/>
        <w:rPr>
          <w:b/>
        </w:rPr>
      </w:pPr>
      <w:bookmarkStart w:id="3" w:name="SectionII"/>
      <w:bookmarkEnd w:id="3"/>
      <w:r w:rsidRPr="00DB1B3A">
        <w:rPr>
          <w:b/>
        </w:rPr>
        <w:lastRenderedPageBreak/>
        <w:t>The following conditions apply facility-wide to all emission units and activities:</w:t>
      </w:r>
    </w:p>
    <w:p w:rsidR="004C38AF" w:rsidRDefault="009C059C" w:rsidP="00701FD4">
      <w:pPr>
        <w:tabs>
          <w:tab w:val="left" w:pos="360"/>
          <w:tab w:val="left" w:pos="720"/>
          <w:tab w:val="left" w:pos="1080"/>
          <w:tab w:val="left" w:pos="1440"/>
        </w:tabs>
        <w:suppressAutoHyphens/>
        <w:ind w:left="360" w:hanging="360"/>
        <w:rPr>
          <w:szCs w:val="22"/>
        </w:rPr>
      </w:pPr>
      <w:r>
        <w:rPr>
          <w:b/>
          <w:szCs w:val="22"/>
        </w:rPr>
        <w:t>FW1.</w:t>
      </w:r>
      <w:r>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B33478">
        <w:rPr>
          <w:szCs w:val="22"/>
        </w:rPr>
        <w:t>The</w:t>
      </w:r>
      <w:r w:rsidR="0071648B">
        <w:rPr>
          <w:szCs w:val="22"/>
        </w:rPr>
        <w:t xml:space="preserve"> </w:t>
      </w:r>
      <w:proofErr w:type="spellStart"/>
      <w:r w:rsidR="0071648B">
        <w:rPr>
          <w:szCs w:val="22"/>
        </w:rPr>
        <w:t>Permit</w:t>
      </w:r>
      <w:r w:rsidR="00C01B12">
        <w:rPr>
          <w:szCs w:val="22"/>
        </w:rPr>
        <w:t>tee</w:t>
      </w:r>
      <w:proofErr w:type="spellEnd"/>
      <w:r w:rsidR="00C01B12">
        <w:rPr>
          <w:szCs w:val="22"/>
        </w:rPr>
        <w:t xml:space="preserve"> shall comply with all documents identified in Section </w:t>
      </w:r>
      <w:r w:rsidR="009D4543" w:rsidRPr="00E621C2">
        <w:rPr>
          <w:szCs w:val="22"/>
        </w:rPr>
        <w:t>IV</w:t>
      </w:r>
      <w:r w:rsidR="00C01B12" w:rsidRPr="00E621C2">
        <w:rPr>
          <w:szCs w:val="22"/>
        </w:rPr>
        <w:t>,</w:t>
      </w:r>
      <w:r w:rsidR="00C01B12">
        <w:rPr>
          <w:szCs w:val="22"/>
        </w:rPr>
        <w:t xml:space="preserve"> </w:t>
      </w:r>
      <w:r w:rsidR="004642C4">
        <w:rPr>
          <w:szCs w:val="22"/>
        </w:rPr>
        <w:t>Appendices</w:t>
      </w:r>
      <w:r w:rsidR="00C01B12">
        <w:rPr>
          <w:szCs w:val="22"/>
        </w:rPr>
        <w:t>,</w:t>
      </w:r>
      <w:r w:rsidR="006910A9">
        <w:rPr>
          <w:szCs w:val="22"/>
        </w:rPr>
        <w:t xml:space="preserve"> listed</w:t>
      </w:r>
      <w:r w:rsidR="00C01B12">
        <w:rPr>
          <w:szCs w:val="22"/>
        </w:rPr>
        <w:t xml:space="preserve"> in the Table of Contents.  Each document</w:t>
      </w:r>
      <w:r w:rsidR="00244F79">
        <w:rPr>
          <w:szCs w:val="22"/>
        </w:rPr>
        <w:t xml:space="preserve"> is an enforceable part of this</w:t>
      </w:r>
      <w:r w:rsidR="0071648B">
        <w:rPr>
          <w:szCs w:val="22"/>
        </w:rPr>
        <w:t xml:space="preserve"> Permit</w:t>
      </w:r>
      <w:r w:rsidR="00C01B12">
        <w:rPr>
          <w:szCs w:val="22"/>
        </w:rPr>
        <w:t xml:space="preserve"> unless otherwise indicated</w:t>
      </w:r>
      <w:r w:rsidR="00C01B12" w:rsidRPr="00D805A5">
        <w:rPr>
          <w:szCs w:val="22"/>
        </w:rPr>
        <w:t>.</w:t>
      </w:r>
    </w:p>
    <w:p w:rsidR="00C01B12" w:rsidRPr="0051540D" w:rsidRDefault="004C38AF" w:rsidP="009C059C">
      <w:pPr>
        <w:tabs>
          <w:tab w:val="left" w:pos="360"/>
          <w:tab w:val="left" w:pos="720"/>
          <w:tab w:val="left" w:pos="1080"/>
          <w:tab w:val="left" w:pos="1440"/>
        </w:tabs>
        <w:suppressAutoHyphens/>
        <w:spacing w:after="100"/>
        <w:ind w:left="360" w:hanging="360"/>
        <w:rPr>
          <w:szCs w:val="22"/>
        </w:rPr>
      </w:pPr>
      <w:r>
        <w:rPr>
          <w:b/>
          <w:szCs w:val="22"/>
        </w:rPr>
        <w:tab/>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64634F" w:rsidRDefault="008428CD" w:rsidP="00701FD4">
      <w:pPr>
        <w:tabs>
          <w:tab w:val="left" w:pos="360"/>
          <w:tab w:val="left" w:pos="720"/>
          <w:tab w:val="left" w:pos="1080"/>
          <w:tab w:val="left" w:pos="1440"/>
        </w:tabs>
        <w:suppressAutoHyphens/>
        <w:ind w:left="360" w:hanging="360"/>
        <w:rPr>
          <w:szCs w:val="22"/>
        </w:rPr>
      </w:pPr>
      <w:r>
        <w:rPr>
          <w:b/>
          <w:szCs w:val="22"/>
        </w:rPr>
        <w:t>FW2.</w:t>
      </w:r>
      <w:r>
        <w:rPr>
          <w:b/>
          <w:szCs w:val="22"/>
        </w:rPr>
        <w:tab/>
      </w:r>
      <w:r w:rsidR="00D2637C" w:rsidRPr="0049740F">
        <w:rPr>
          <w:b/>
          <w:szCs w:val="22"/>
        </w:rPr>
        <w:t>Not federally Enforceable.</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w:t>
      </w:r>
      <w:r w:rsidR="00244F79">
        <w:rPr>
          <w:szCs w:val="22"/>
        </w:rPr>
        <w:t>n shall cause, suffer, allow or</w:t>
      </w:r>
      <w:r w:rsidR="0071648B">
        <w:rPr>
          <w:szCs w:val="22"/>
        </w:rPr>
        <w:t xml:space="preserve"> Permit</w:t>
      </w:r>
      <w:r w:rsidR="00C01B12" w:rsidRPr="00D93E62">
        <w:rPr>
          <w:szCs w:val="22"/>
        </w:rPr>
        <w:t xml:space="preserve">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w:t>
      </w:r>
      <w:r w:rsidR="00701FD4">
        <w:rPr>
          <w:szCs w:val="22"/>
        </w:rPr>
        <w:t>, or which creates a nuisance.</w:t>
      </w:r>
    </w:p>
    <w:p w:rsidR="00C01B12" w:rsidRDefault="0064634F" w:rsidP="00A64846">
      <w:pPr>
        <w:tabs>
          <w:tab w:val="left" w:pos="360"/>
          <w:tab w:val="left" w:pos="720"/>
          <w:tab w:val="left" w:pos="1080"/>
          <w:tab w:val="left" w:pos="1440"/>
        </w:tabs>
        <w:suppressAutoHyphens/>
        <w:spacing w:after="100"/>
        <w:ind w:left="360" w:hanging="360"/>
        <w:rPr>
          <w:szCs w:val="22"/>
        </w:rPr>
      </w:pPr>
      <w:r>
        <w:rPr>
          <w:b/>
          <w:szCs w:val="22"/>
        </w:rPr>
        <w:tab/>
      </w:r>
      <w:r w:rsidR="00C01B12" w:rsidRPr="00D93E62">
        <w:rPr>
          <w:szCs w:val="22"/>
        </w:rPr>
        <w:t>[</w:t>
      </w:r>
      <w:r w:rsidR="00FB633D">
        <w:rPr>
          <w:szCs w:val="22"/>
        </w:rPr>
        <w:t>Rule</w:t>
      </w:r>
      <w:r w:rsidR="00C01B12" w:rsidRPr="00D93E62">
        <w:rPr>
          <w:szCs w:val="22"/>
        </w:rPr>
        <w:t xml:space="preserve"> 62-296.320(2) and 62-210.200(Definitions), F.A.C.]</w:t>
      </w:r>
    </w:p>
    <w:p w:rsidR="00E621C2" w:rsidRDefault="008428CD" w:rsidP="00701FD4">
      <w:pPr>
        <w:tabs>
          <w:tab w:val="left" w:pos="360"/>
          <w:tab w:val="left" w:pos="720"/>
          <w:tab w:val="left" w:pos="1080"/>
          <w:tab w:val="left" w:pos="1440"/>
        </w:tabs>
        <w:suppressAutoHyphens/>
        <w:ind w:left="360" w:hanging="360"/>
        <w:rPr>
          <w:szCs w:val="22"/>
        </w:rPr>
      </w:pPr>
      <w:r>
        <w:rPr>
          <w:b/>
          <w:szCs w:val="22"/>
        </w:rPr>
        <w:t>FW3.</w:t>
      </w:r>
      <w:r>
        <w:rPr>
          <w:b/>
          <w:szCs w:val="22"/>
        </w:rPr>
        <w:tab/>
      </w:r>
      <w:r w:rsidR="00FB633D">
        <w:rPr>
          <w:szCs w:val="22"/>
          <w:u w:val="single"/>
        </w:rPr>
        <w:t>General Volatile Organic Compounds (VOC) Emissions or Organic Solvents (OS) Emissions</w:t>
      </w:r>
      <w:r w:rsidR="00FB633D" w:rsidRPr="00D2637C">
        <w:rPr>
          <w:szCs w:val="22"/>
        </w:rPr>
        <w:t xml:space="preserve">.  </w:t>
      </w:r>
      <w:r w:rsidR="00B33478">
        <w:rPr>
          <w:szCs w:val="22"/>
        </w:rPr>
        <w:t>The</w:t>
      </w:r>
      <w:r w:rsidR="0071648B">
        <w:rPr>
          <w:szCs w:val="22"/>
        </w:rPr>
        <w:t xml:space="preserve"> </w:t>
      </w:r>
      <w:proofErr w:type="spellStart"/>
      <w:r w:rsidR="0071648B">
        <w:rPr>
          <w:szCs w:val="22"/>
        </w:rPr>
        <w:t>Permit</w:t>
      </w:r>
      <w:r w:rsidR="00FB633D">
        <w:rPr>
          <w:szCs w:val="22"/>
        </w:rPr>
        <w:t>tee</w:t>
      </w:r>
      <w:proofErr w:type="spellEnd"/>
      <w:r w:rsidR="00FB633D">
        <w:rPr>
          <w:szCs w:val="22"/>
        </w:rPr>
        <w:t xml:space="preserve"> shall allow no person to store, pump, handle, process, load, unload or use in any process or installation, volatile organic compounds or organic solvents without applying known and existing vapor emission control devices or systems deemed</w:t>
      </w:r>
      <w:r w:rsidR="00FB633D" w:rsidRPr="00D45332">
        <w:rPr>
          <w:strike/>
          <w:szCs w:val="22"/>
        </w:rPr>
        <w:t xml:space="preserve"> </w:t>
      </w:r>
      <w:r w:rsidR="00FB633D">
        <w:rPr>
          <w:szCs w:val="22"/>
        </w:rPr>
        <w:t>necessary and ordered by the Department</w:t>
      </w:r>
      <w:r w:rsidR="00E621C2">
        <w:rPr>
          <w:szCs w:val="22"/>
        </w:rPr>
        <w:t>.</w:t>
      </w:r>
    </w:p>
    <w:p w:rsidR="00FB633D" w:rsidRDefault="00E621C2" w:rsidP="008428CD">
      <w:pPr>
        <w:tabs>
          <w:tab w:val="left" w:pos="360"/>
          <w:tab w:val="left" w:pos="720"/>
          <w:tab w:val="left" w:pos="1080"/>
          <w:tab w:val="left" w:pos="1440"/>
        </w:tabs>
        <w:suppressAutoHyphens/>
        <w:spacing w:after="100"/>
        <w:ind w:left="360" w:hanging="360"/>
        <w:rPr>
          <w:szCs w:val="22"/>
        </w:rPr>
      </w:pPr>
      <w:r>
        <w:rPr>
          <w:b/>
          <w:szCs w:val="22"/>
        </w:rPr>
        <w:tab/>
      </w:r>
      <w:r w:rsidR="00FB633D">
        <w:rPr>
          <w:szCs w:val="22"/>
        </w:rPr>
        <w:t>[Rule 62-296.320(1), F.A.C.]</w:t>
      </w:r>
    </w:p>
    <w:p w:rsidR="009D4543" w:rsidRPr="00613505" w:rsidRDefault="009D4543" w:rsidP="009D4543">
      <w:pPr>
        <w:tabs>
          <w:tab w:val="left" w:pos="360"/>
          <w:tab w:val="left" w:pos="720"/>
          <w:tab w:val="left" w:pos="1080"/>
          <w:tab w:val="left" w:pos="1440"/>
        </w:tabs>
        <w:suppressAutoHyphens/>
        <w:spacing w:after="100"/>
        <w:ind w:left="360"/>
        <w:rPr>
          <w:i/>
          <w:szCs w:val="22"/>
        </w:rPr>
      </w:pPr>
      <w:r w:rsidRPr="00AD187B">
        <w:rPr>
          <w:i/>
          <w:szCs w:val="22"/>
        </w:rPr>
        <w:t>{</w:t>
      </w:r>
      <w:r w:rsidR="0071648B" w:rsidRPr="00AD187B">
        <w:rPr>
          <w:i/>
          <w:szCs w:val="22"/>
        </w:rPr>
        <w:t>Permit</w:t>
      </w:r>
      <w:r w:rsidRPr="00AD187B">
        <w:rPr>
          <w:i/>
          <w:szCs w:val="22"/>
        </w:rPr>
        <w:t>ting Note</w:t>
      </w:r>
      <w:r w:rsidRPr="00E621C2">
        <w:rPr>
          <w:i/>
          <w:szCs w:val="22"/>
        </w:rPr>
        <w:t>:  Nothing is deemed necessary and ordered at this time.}</w:t>
      </w:r>
    </w:p>
    <w:p w:rsidR="00E23FD6" w:rsidRDefault="008428CD" w:rsidP="00701FD4">
      <w:pPr>
        <w:tabs>
          <w:tab w:val="left" w:pos="360"/>
          <w:tab w:val="left" w:pos="720"/>
          <w:tab w:val="left" w:pos="1080"/>
          <w:tab w:val="left" w:pos="1440"/>
        </w:tabs>
        <w:suppressAutoHyphens/>
        <w:ind w:left="360" w:hanging="360"/>
        <w:rPr>
          <w:szCs w:val="22"/>
        </w:rPr>
      </w:pPr>
      <w:r>
        <w:rPr>
          <w:b/>
          <w:szCs w:val="22"/>
        </w:rPr>
        <w:t>FW4.</w:t>
      </w:r>
      <w:r>
        <w:rPr>
          <w:b/>
          <w:szCs w:val="22"/>
        </w:rPr>
        <w:tab/>
      </w:r>
      <w:r w:rsidR="00C01B12" w:rsidRPr="00347297">
        <w:rPr>
          <w:szCs w:val="22"/>
          <w:u w:val="single"/>
        </w:rPr>
        <w:t>General Visible Emissions</w:t>
      </w:r>
      <w:r w:rsidR="00C01B12">
        <w:rPr>
          <w:szCs w:val="22"/>
        </w:rPr>
        <w:t>.</w:t>
      </w:r>
      <w:r w:rsidR="00C01B12" w:rsidRPr="00D93E62">
        <w:rPr>
          <w:szCs w:val="22"/>
        </w:rPr>
        <w:t xml:space="preserve">  No person shall cause, let, </w:t>
      </w:r>
      <w:r w:rsidR="00244F79">
        <w:rPr>
          <w:szCs w:val="22"/>
        </w:rPr>
        <w:t>p</w:t>
      </w:r>
      <w:r w:rsidR="0071648B">
        <w:rPr>
          <w:szCs w:val="22"/>
        </w:rPr>
        <w:t>ermit</w:t>
      </w:r>
      <w:r w:rsidR="00C01B12" w:rsidRPr="00D93E62">
        <w:rPr>
          <w:szCs w:val="22"/>
        </w:rPr>
        <w:t xml:space="preserve">,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00C01B12" w:rsidRPr="00D93E62">
        <w:rPr>
          <w:szCs w:val="22"/>
        </w:rPr>
        <w:t>This regulation does not impose a</w:t>
      </w:r>
      <w:r w:rsidR="00E23FD6">
        <w:rPr>
          <w:szCs w:val="22"/>
        </w:rPr>
        <w:t xml:space="preserve"> specific testing requirement.</w:t>
      </w:r>
    </w:p>
    <w:p w:rsidR="00C01B12" w:rsidRDefault="00E23FD6" w:rsidP="008428CD">
      <w:pPr>
        <w:tabs>
          <w:tab w:val="left" w:pos="360"/>
          <w:tab w:val="left" w:pos="720"/>
          <w:tab w:val="left" w:pos="1080"/>
          <w:tab w:val="left" w:pos="1440"/>
        </w:tabs>
        <w:suppressAutoHyphens/>
        <w:spacing w:after="100"/>
        <w:ind w:left="360" w:hanging="360"/>
        <w:rPr>
          <w:szCs w:val="22"/>
        </w:rPr>
      </w:pPr>
      <w:r>
        <w:rPr>
          <w:b/>
          <w:szCs w:val="22"/>
        </w:rPr>
        <w:tab/>
      </w:r>
      <w:r w:rsidR="00C01B12" w:rsidRPr="00D93E62">
        <w:rPr>
          <w:szCs w:val="22"/>
        </w:rPr>
        <w:t>[Rule 62-296.320(4</w:t>
      </w:r>
      <w:proofErr w:type="gramStart"/>
      <w:r w:rsidR="00C01B12">
        <w:rPr>
          <w:szCs w:val="22"/>
        </w:rPr>
        <w:t>)</w:t>
      </w:r>
      <w:r w:rsidR="00C01B12" w:rsidRPr="00D93E62">
        <w:rPr>
          <w:szCs w:val="22"/>
        </w:rPr>
        <w:t>(</w:t>
      </w:r>
      <w:proofErr w:type="gramEnd"/>
      <w:r w:rsidR="00C01B12" w:rsidRPr="00D93E62">
        <w:rPr>
          <w:szCs w:val="22"/>
        </w:rPr>
        <w:t>b)1, F.A.C.]</w:t>
      </w:r>
    </w:p>
    <w:p w:rsidR="007E6793" w:rsidRDefault="008428CD" w:rsidP="008428CD">
      <w:pPr>
        <w:tabs>
          <w:tab w:val="left" w:pos="360"/>
          <w:tab w:val="left" w:pos="720"/>
          <w:tab w:val="left" w:pos="1080"/>
          <w:tab w:val="left" w:pos="1440"/>
        </w:tabs>
        <w:suppressAutoHyphens/>
        <w:ind w:left="360" w:hanging="360"/>
        <w:rPr>
          <w:szCs w:val="22"/>
        </w:rPr>
      </w:pPr>
      <w:r>
        <w:rPr>
          <w:b/>
          <w:szCs w:val="22"/>
        </w:rPr>
        <w:t>FW5.</w:t>
      </w:r>
      <w:r>
        <w:rPr>
          <w:b/>
          <w:szCs w:val="22"/>
        </w:rPr>
        <w:tab/>
      </w:r>
      <w:r w:rsidR="007E6793" w:rsidRPr="007E6793">
        <w:rPr>
          <w:szCs w:val="22"/>
          <w:u w:val="single"/>
        </w:rPr>
        <w:t>Unconfined Particulate Matter</w:t>
      </w:r>
      <w:r w:rsidR="007E6793" w:rsidRPr="007E6793">
        <w:t>.</w:t>
      </w:r>
      <w:r w:rsidR="00533355">
        <w:t xml:space="preserve">  </w:t>
      </w:r>
      <w:r w:rsidR="00533355" w:rsidRPr="0049740F">
        <w:t xml:space="preserve">No person shall cause, let, </w:t>
      </w:r>
      <w:r w:rsidR="00244F79">
        <w:t>p</w:t>
      </w:r>
      <w:r w:rsidR="0071648B">
        <w:t>ermit</w:t>
      </w:r>
      <w:r w:rsidR="00533355" w:rsidRPr="0049740F">
        <w: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7E6793">
        <w:t xml:space="preserve">  Reasonable precautions to prevent emissions of unconfined particulate matter at this facility include:</w:t>
      </w:r>
    </w:p>
    <w:p w:rsidR="00E87E61" w:rsidRPr="00B5470F" w:rsidRDefault="00E87E61" w:rsidP="007C1680">
      <w:pPr>
        <w:tabs>
          <w:tab w:val="left" w:pos="360"/>
          <w:tab w:val="left" w:pos="720"/>
          <w:tab w:val="left" w:pos="1080"/>
          <w:tab w:val="left" w:pos="1440"/>
        </w:tabs>
        <w:ind w:left="720" w:hanging="360"/>
      </w:pPr>
      <w:r w:rsidRPr="00B5470F">
        <w:t>a.</w:t>
      </w:r>
      <w:r w:rsidRPr="00B5470F">
        <w:tab/>
      </w:r>
      <w:r w:rsidR="00B5470F">
        <w:t>Confine sand blasting when practical.</w:t>
      </w:r>
    </w:p>
    <w:p w:rsidR="00E87E61" w:rsidRPr="00B5470F" w:rsidRDefault="00E87E61" w:rsidP="007C1680">
      <w:pPr>
        <w:tabs>
          <w:tab w:val="left" w:pos="360"/>
          <w:tab w:val="left" w:pos="720"/>
          <w:tab w:val="left" w:pos="1080"/>
          <w:tab w:val="left" w:pos="1440"/>
        </w:tabs>
        <w:ind w:left="720" w:hanging="360"/>
      </w:pPr>
      <w:r w:rsidRPr="00B5470F">
        <w:t>b.</w:t>
      </w:r>
      <w:r w:rsidRPr="00B5470F">
        <w:tab/>
      </w:r>
      <w:r w:rsidR="00B5470F">
        <w:t>All outside fertilizer conveyor belts are covered.</w:t>
      </w:r>
    </w:p>
    <w:p w:rsidR="00E87E61" w:rsidRPr="00B5470F" w:rsidRDefault="00E87E61" w:rsidP="007C1680">
      <w:pPr>
        <w:tabs>
          <w:tab w:val="left" w:pos="360"/>
          <w:tab w:val="left" w:pos="720"/>
          <w:tab w:val="left" w:pos="1080"/>
          <w:tab w:val="left" w:pos="1440"/>
        </w:tabs>
        <w:ind w:left="720" w:hanging="360"/>
      </w:pPr>
      <w:r w:rsidRPr="00B5470F">
        <w:t>c.</w:t>
      </w:r>
      <w:r w:rsidRPr="00B5470F">
        <w:tab/>
      </w:r>
      <w:r w:rsidR="00B5470F">
        <w:t>Use street cleaning equipment to remove dirt from paved areas.</w:t>
      </w:r>
    </w:p>
    <w:p w:rsidR="00E87E61" w:rsidRDefault="00E87E61" w:rsidP="007C1680">
      <w:pPr>
        <w:tabs>
          <w:tab w:val="left" w:pos="360"/>
          <w:tab w:val="left" w:pos="720"/>
          <w:tab w:val="left" w:pos="1080"/>
          <w:tab w:val="left" w:pos="1440"/>
        </w:tabs>
        <w:ind w:left="720" w:hanging="360"/>
      </w:pPr>
      <w:r w:rsidRPr="00B5470F">
        <w:t>d.</w:t>
      </w:r>
      <w:r w:rsidRPr="00B5470F">
        <w:tab/>
      </w:r>
      <w:r w:rsidR="00B5470F">
        <w:t>Keep covers on process equipment.</w:t>
      </w:r>
    </w:p>
    <w:p w:rsidR="00B5470F" w:rsidRDefault="00B5470F" w:rsidP="007C1680">
      <w:pPr>
        <w:tabs>
          <w:tab w:val="left" w:pos="360"/>
          <w:tab w:val="left" w:pos="720"/>
          <w:tab w:val="left" w:pos="1080"/>
          <w:tab w:val="left" w:pos="1440"/>
        </w:tabs>
        <w:ind w:left="720" w:hanging="360"/>
      </w:pPr>
      <w:r>
        <w:t>e.</w:t>
      </w:r>
      <w:r>
        <w:tab/>
        <w:t>Prompt cleanup of dry rock spills.</w:t>
      </w:r>
    </w:p>
    <w:p w:rsidR="00B5470F" w:rsidRDefault="00C10A01" w:rsidP="007C1680">
      <w:pPr>
        <w:tabs>
          <w:tab w:val="left" w:pos="360"/>
          <w:tab w:val="left" w:pos="720"/>
          <w:tab w:val="left" w:pos="1080"/>
          <w:tab w:val="left" w:pos="1440"/>
        </w:tabs>
        <w:ind w:left="720" w:hanging="360"/>
      </w:pPr>
      <w:r>
        <w:t>f.</w:t>
      </w:r>
      <w:r>
        <w:tab/>
        <w:t>Post</w:t>
      </w:r>
      <w:r w:rsidR="00B5470F">
        <w:t xml:space="preserve"> speed limit on plant roads.</w:t>
      </w:r>
    </w:p>
    <w:p w:rsidR="00B5470F" w:rsidRDefault="00B5470F" w:rsidP="007C1680">
      <w:pPr>
        <w:tabs>
          <w:tab w:val="left" w:pos="360"/>
          <w:tab w:val="left" w:pos="720"/>
          <w:tab w:val="left" w:pos="1080"/>
          <w:tab w:val="left" w:pos="1440"/>
        </w:tabs>
        <w:ind w:left="720" w:hanging="360"/>
      </w:pPr>
      <w:r>
        <w:t>g.</w:t>
      </w:r>
      <w:r>
        <w:tab/>
        <w:t>Fertilizer products are stored inside buildings.</w:t>
      </w:r>
    </w:p>
    <w:p w:rsidR="00B5470F" w:rsidRDefault="00B5470F" w:rsidP="007C1680">
      <w:pPr>
        <w:tabs>
          <w:tab w:val="left" w:pos="360"/>
          <w:tab w:val="left" w:pos="720"/>
          <w:tab w:val="left" w:pos="1080"/>
          <w:tab w:val="left" w:pos="1440"/>
        </w:tabs>
        <w:ind w:left="720" w:hanging="360"/>
      </w:pPr>
      <w:r>
        <w:t>h.</w:t>
      </w:r>
      <w:r>
        <w:tab/>
        <w:t>Product material transfer points are enclosed.</w:t>
      </w:r>
    </w:p>
    <w:p w:rsidR="00E87E61" w:rsidRPr="000A0495" w:rsidRDefault="007E6793" w:rsidP="00B5470F">
      <w:pPr>
        <w:tabs>
          <w:tab w:val="left" w:pos="360"/>
          <w:tab w:val="left" w:pos="720"/>
          <w:tab w:val="left" w:pos="1080"/>
          <w:tab w:val="left" w:pos="1440"/>
        </w:tabs>
        <w:spacing w:after="100"/>
        <w:ind w:left="360" w:hanging="360"/>
      </w:pPr>
      <w:r w:rsidRPr="000A0495">
        <w:tab/>
      </w:r>
      <w:r w:rsidR="00E87E61" w:rsidRPr="000A0495">
        <w:t>[Ru</w:t>
      </w:r>
      <w:r w:rsidR="00B5470F">
        <w:t>le 62-296.320(4</w:t>
      </w:r>
      <w:proofErr w:type="gramStart"/>
      <w:r w:rsidR="00B5470F">
        <w:t>)(</w:t>
      </w:r>
      <w:proofErr w:type="gramEnd"/>
      <w:r w:rsidR="00B5470F">
        <w:t>c), F.A.C.</w:t>
      </w:r>
      <w:r w:rsidR="00E87E61" w:rsidRPr="00B5470F">
        <w:t>]</w:t>
      </w:r>
    </w:p>
    <w:p w:rsidR="003D1146" w:rsidRDefault="00C01B12" w:rsidP="007C1680">
      <w:pPr>
        <w:tabs>
          <w:tab w:val="left" w:pos="360"/>
          <w:tab w:val="left" w:pos="720"/>
          <w:tab w:val="left" w:pos="1080"/>
          <w:tab w:val="left" w:pos="1440"/>
        </w:tabs>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237D5F" w:rsidRDefault="008428CD" w:rsidP="00701FD4">
      <w:pPr>
        <w:tabs>
          <w:tab w:val="left" w:pos="360"/>
          <w:tab w:val="left" w:pos="720"/>
          <w:tab w:val="left" w:pos="1080"/>
          <w:tab w:val="left" w:pos="1440"/>
        </w:tabs>
        <w:suppressAutoHyphens/>
        <w:ind w:left="360" w:hanging="360"/>
        <w:rPr>
          <w:szCs w:val="22"/>
        </w:rPr>
      </w:pPr>
      <w:r>
        <w:rPr>
          <w:b/>
          <w:szCs w:val="22"/>
        </w:rPr>
        <w:t>FW6.</w:t>
      </w:r>
      <w:r>
        <w:rPr>
          <w:b/>
          <w:szCs w:val="22"/>
        </w:rPr>
        <w:tab/>
      </w:r>
      <w:r w:rsidR="00C01B12" w:rsidRPr="00347297">
        <w:rPr>
          <w:szCs w:val="22"/>
          <w:u w:val="single"/>
        </w:rPr>
        <w:t>Annual Operating Report</w:t>
      </w:r>
      <w:r w:rsidR="00C01B12">
        <w:rPr>
          <w:szCs w:val="22"/>
        </w:rPr>
        <w:t>.</w:t>
      </w:r>
      <w:r w:rsidR="00645E5B">
        <w:rPr>
          <w:szCs w:val="22"/>
        </w:rPr>
        <w:t xml:space="preserve">  The</w:t>
      </w:r>
      <w:r w:rsidR="0071648B">
        <w:rPr>
          <w:szCs w:val="22"/>
        </w:rPr>
        <w:t xml:space="preserve"> </w:t>
      </w:r>
      <w:proofErr w:type="spellStart"/>
      <w:r w:rsidR="0071648B">
        <w:rPr>
          <w:szCs w:val="22"/>
        </w:rPr>
        <w:t>Permit</w:t>
      </w:r>
      <w:r w:rsidR="00C01B12" w:rsidRPr="00D93E62">
        <w:rPr>
          <w:szCs w:val="22"/>
        </w:rPr>
        <w:t>tee</w:t>
      </w:r>
      <w:proofErr w:type="spellEnd"/>
      <w:r w:rsidR="00C01B12" w:rsidRPr="00D93E62">
        <w:rPr>
          <w:szCs w:val="22"/>
        </w:rPr>
        <w:t xml:space="preserve"> shall submit an annual report that summarizes the actual operating rates and emissions from this facility.  Annual operating reports shall be submitted to the Compliance Authority by</w:t>
      </w:r>
      <w:r w:rsidR="00E75652">
        <w:rPr>
          <w:szCs w:val="22"/>
        </w:rPr>
        <w:t xml:space="preserve"> </w:t>
      </w:r>
      <w:r w:rsidR="00132DB1">
        <w:rPr>
          <w:szCs w:val="22"/>
        </w:rPr>
        <w:t>April</w:t>
      </w:r>
      <w:r w:rsidR="00C01B12" w:rsidRPr="00D93E62">
        <w:rPr>
          <w:szCs w:val="22"/>
        </w:rPr>
        <w:t xml:space="preserve"> 1</w:t>
      </w:r>
      <w:r w:rsidR="00C01B12" w:rsidRPr="00132DB1">
        <w:rPr>
          <w:szCs w:val="22"/>
          <w:vertAlign w:val="superscript"/>
        </w:rPr>
        <w:t>st</w:t>
      </w:r>
      <w:r w:rsidR="00237D5F">
        <w:rPr>
          <w:szCs w:val="22"/>
        </w:rPr>
        <w:t xml:space="preserve"> of each year.</w:t>
      </w:r>
    </w:p>
    <w:p w:rsidR="00C01B12" w:rsidRDefault="00237D5F" w:rsidP="008428CD">
      <w:pPr>
        <w:tabs>
          <w:tab w:val="left" w:pos="360"/>
          <w:tab w:val="left" w:pos="720"/>
          <w:tab w:val="left" w:pos="1080"/>
          <w:tab w:val="left" w:pos="1440"/>
        </w:tabs>
        <w:suppressAutoHyphens/>
        <w:spacing w:after="100"/>
        <w:ind w:left="360" w:hanging="360"/>
        <w:rPr>
          <w:szCs w:val="22"/>
        </w:rPr>
      </w:pPr>
      <w:r>
        <w:rPr>
          <w:b/>
          <w:szCs w:val="22"/>
        </w:rPr>
        <w:tab/>
      </w:r>
      <w:r w:rsidR="00C01B12" w:rsidRPr="00D93E62">
        <w:rPr>
          <w:szCs w:val="22"/>
        </w:rPr>
        <w:t>[Rule 62-210.370(3), F.A.C.]</w:t>
      </w:r>
    </w:p>
    <w:p w:rsidR="00237D5F" w:rsidRDefault="001C0F65" w:rsidP="00701FD4">
      <w:pPr>
        <w:tabs>
          <w:tab w:val="left" w:pos="360"/>
          <w:tab w:val="left" w:pos="720"/>
          <w:tab w:val="left" w:pos="1080"/>
          <w:tab w:val="left" w:pos="1440"/>
        </w:tabs>
        <w:suppressAutoHyphens/>
        <w:ind w:left="360" w:hanging="360"/>
      </w:pPr>
      <w:r>
        <w:rPr>
          <w:b/>
        </w:rPr>
        <w:t>FW7.</w:t>
      </w:r>
      <w:r>
        <w:rPr>
          <w:b/>
        </w:rPr>
        <w:tab/>
      </w:r>
      <w:r w:rsidR="00C01B12" w:rsidRPr="00306D86">
        <w:rPr>
          <w:u w:val="single"/>
        </w:rPr>
        <w:t>Annual Emissions Fee Form and Fee</w:t>
      </w:r>
      <w:r w:rsidR="00C01B12">
        <w:t xml:space="preserve">.  The annual Title V </w:t>
      </w:r>
      <w:r w:rsidR="002E7F87">
        <w:t>emissions</w:t>
      </w:r>
      <w:r w:rsidR="00C01B12">
        <w:t xml:space="preserve"> fees are due </w:t>
      </w:r>
      <w:r w:rsidR="007E195C" w:rsidRPr="0049740F">
        <w:t>(postmarked)</w:t>
      </w:r>
      <w:r w:rsidR="007E195C">
        <w:t xml:space="preserve"> </w:t>
      </w:r>
      <w:r w:rsidR="00C01B12">
        <w:t>by March 1</w:t>
      </w:r>
      <w:r w:rsidR="00C01B12" w:rsidRPr="00306D86">
        <w:rPr>
          <w:vertAlign w:val="superscript"/>
        </w:rPr>
        <w:t>st</w:t>
      </w:r>
      <w:r w:rsidR="00C01B12">
        <w:t xml:space="preserve"> of each year</w:t>
      </w:r>
      <w:r w:rsidR="008459E4">
        <w:t>.</w:t>
      </w:r>
      <w:r w:rsidR="002405F4">
        <w:t xml:space="preserve">  </w:t>
      </w:r>
      <w:r w:rsidR="00085EC1">
        <w:t>The completed form and calculated fee shall be submitted to:  Major Air Pollution Source Annual Emissions Fee, P.O. Box 3070, Tallahassee, Florida  32315-3070.</w:t>
      </w:r>
      <w:r w:rsidR="002E7F87">
        <w:t xml:space="preserve">  </w:t>
      </w:r>
      <w:r w:rsidR="00743537" w:rsidRPr="00085EC1">
        <w:t xml:space="preserve">The forms are available for download by accessing the </w:t>
      </w:r>
      <w:bookmarkStart w:id="4" w:name="content"/>
      <w:r w:rsidR="00743537" w:rsidRPr="00085EC1">
        <w:t>Title V Annual Emissions Fee On-line Information Center</w:t>
      </w:r>
      <w:bookmarkEnd w:id="4"/>
      <w:r w:rsidR="00743537" w:rsidRPr="00085EC1">
        <w:t xml:space="preserve"> at the following Internet web site: </w:t>
      </w:r>
      <w:r w:rsidR="00743537" w:rsidRPr="00E04AF0">
        <w:rPr>
          <w:color w:val="000000"/>
        </w:rPr>
        <w:t xml:space="preserve"> </w:t>
      </w:r>
      <w:hyperlink r:id="rId27" w:history="1">
        <w:r w:rsidR="00096F08" w:rsidRPr="000C02DB">
          <w:rPr>
            <w:rStyle w:val="Hyperlink"/>
          </w:rPr>
          <w:t>http://www.dep.state.fl.us/air/emission/tvfee.htm</w:t>
        </w:r>
      </w:hyperlink>
      <w:r w:rsidR="00743537" w:rsidRPr="00085EC1">
        <w:t>.</w:t>
      </w:r>
    </w:p>
    <w:p w:rsidR="00C01B12" w:rsidRPr="002405F4" w:rsidRDefault="00237D5F" w:rsidP="008428CD">
      <w:pPr>
        <w:tabs>
          <w:tab w:val="left" w:pos="360"/>
          <w:tab w:val="left" w:pos="720"/>
          <w:tab w:val="left" w:pos="1080"/>
          <w:tab w:val="left" w:pos="1440"/>
        </w:tabs>
        <w:suppressAutoHyphens/>
        <w:spacing w:after="100"/>
        <w:ind w:left="360" w:hanging="360"/>
        <w:rPr>
          <w:szCs w:val="22"/>
        </w:rPr>
      </w:pPr>
      <w:r>
        <w:rPr>
          <w:b/>
        </w:rPr>
        <w:tab/>
      </w:r>
      <w:r w:rsidR="00C14978">
        <w:t>[Rule 62-213.205, F.A.C.]</w:t>
      </w:r>
    </w:p>
    <w:p w:rsidR="00820CB6" w:rsidRDefault="001C0F65" w:rsidP="00701FD4">
      <w:pPr>
        <w:tabs>
          <w:tab w:val="left" w:pos="360"/>
          <w:tab w:val="left" w:pos="720"/>
          <w:tab w:val="left" w:pos="1080"/>
          <w:tab w:val="left" w:pos="1440"/>
        </w:tabs>
        <w:suppressAutoHyphens/>
        <w:ind w:left="360" w:hanging="360"/>
      </w:pPr>
      <w:r>
        <w:rPr>
          <w:b/>
          <w:szCs w:val="16"/>
        </w:rPr>
        <w:lastRenderedPageBreak/>
        <w:t>FW8.</w:t>
      </w:r>
      <w:r>
        <w:rPr>
          <w:b/>
          <w:szCs w:val="16"/>
        </w:rPr>
        <w:tab/>
      </w:r>
      <w:r w:rsidR="00085EC1" w:rsidRPr="0078478E">
        <w:rPr>
          <w:szCs w:val="16"/>
          <w:u w:val="single"/>
        </w:rPr>
        <w:t>Annual Statement of Compliance</w:t>
      </w:r>
      <w:r w:rsidR="00085EC1" w:rsidRPr="0078478E">
        <w:rPr>
          <w:szCs w:val="16"/>
        </w:rPr>
        <w:t>.</w:t>
      </w:r>
      <w:r w:rsidR="002E7F87">
        <w:rPr>
          <w:szCs w:val="16"/>
        </w:rPr>
        <w:t xml:space="preserve">  </w:t>
      </w:r>
      <w:r w:rsidR="00B33478">
        <w:rPr>
          <w:szCs w:val="22"/>
        </w:rPr>
        <w:t>The</w:t>
      </w:r>
      <w:r w:rsidR="00881EF6">
        <w:rPr>
          <w:szCs w:val="22"/>
        </w:rPr>
        <w:t xml:space="preserve"> </w:t>
      </w:r>
      <w:proofErr w:type="spellStart"/>
      <w:r w:rsidR="00881EF6">
        <w:rPr>
          <w:szCs w:val="22"/>
        </w:rPr>
        <w:t>p</w:t>
      </w:r>
      <w:r w:rsidR="0071648B">
        <w:rPr>
          <w:szCs w:val="22"/>
        </w:rPr>
        <w:t>ermit</w:t>
      </w:r>
      <w:r w:rsidR="002E7F87" w:rsidRPr="00D93E62">
        <w:rPr>
          <w:szCs w:val="22"/>
        </w:rPr>
        <w:t>tee</w:t>
      </w:r>
      <w:proofErr w:type="spellEnd"/>
      <w:r w:rsidR="002E7F87" w:rsidRPr="00D93E62">
        <w:rPr>
          <w:szCs w:val="22"/>
        </w:rPr>
        <w:t xml:space="preserve"> shall submit an annual</w:t>
      </w:r>
      <w:r w:rsidR="002E7F87">
        <w:rPr>
          <w:szCs w:val="22"/>
        </w:rPr>
        <w:t xml:space="preserve"> statement of compliance to the compliance authority at the add</w:t>
      </w:r>
      <w:r w:rsidR="00645E5B">
        <w:rPr>
          <w:szCs w:val="22"/>
        </w:rPr>
        <w:t>ress shown on the cover of this</w:t>
      </w:r>
      <w:r w:rsidR="00881EF6">
        <w:rPr>
          <w:szCs w:val="22"/>
        </w:rPr>
        <w:t xml:space="preserve"> p</w:t>
      </w:r>
      <w:r w:rsidR="0071648B">
        <w:rPr>
          <w:szCs w:val="22"/>
        </w:rPr>
        <w:t>ermit</w:t>
      </w:r>
      <w:r w:rsidR="002E7F87">
        <w:rPr>
          <w:szCs w:val="22"/>
        </w:rPr>
        <w:t xml:space="preserve"> </w:t>
      </w:r>
      <w:r w:rsidR="002E7F87" w:rsidRPr="0078478E">
        <w:rPr>
          <w:szCs w:val="16"/>
        </w:rPr>
        <w:t xml:space="preserve">within 60 days after the end of each calendar year during which the Title V </w:t>
      </w:r>
      <w:r w:rsidR="00881EF6">
        <w:rPr>
          <w:szCs w:val="16"/>
        </w:rPr>
        <w:t>p</w:t>
      </w:r>
      <w:r w:rsidR="0071648B">
        <w:rPr>
          <w:szCs w:val="16"/>
        </w:rPr>
        <w:t>ermit</w:t>
      </w:r>
      <w:r w:rsidR="002E7F87" w:rsidRPr="0078478E">
        <w:rPr>
          <w:szCs w:val="16"/>
        </w:rPr>
        <w:t xml:space="preserve"> was effective</w:t>
      </w:r>
      <w:r w:rsidR="002E7F87">
        <w:rPr>
          <w:szCs w:val="16"/>
        </w:rPr>
        <w:t>.</w:t>
      </w:r>
    </w:p>
    <w:p w:rsidR="002405F4" w:rsidRPr="00063F9B" w:rsidRDefault="00820CB6" w:rsidP="008428CD">
      <w:pPr>
        <w:tabs>
          <w:tab w:val="left" w:pos="360"/>
          <w:tab w:val="left" w:pos="720"/>
          <w:tab w:val="left" w:pos="1080"/>
          <w:tab w:val="left" w:pos="1440"/>
        </w:tabs>
        <w:suppressAutoHyphens/>
        <w:spacing w:after="100"/>
        <w:ind w:left="360" w:hanging="360"/>
        <w:rPr>
          <w:szCs w:val="22"/>
        </w:rPr>
      </w:pPr>
      <w:r>
        <w:rPr>
          <w:b/>
          <w:szCs w:val="16"/>
        </w:rPr>
        <w:tab/>
      </w:r>
      <w:r w:rsidR="002E7F87" w:rsidRPr="0078478E">
        <w:t>[Rules 62-213.440(3</w:t>
      </w:r>
      <w:proofErr w:type="gramStart"/>
      <w:r w:rsidR="002E7F87" w:rsidRPr="0078478E">
        <w:t>)(</w:t>
      </w:r>
      <w:proofErr w:type="gramEnd"/>
      <w:r w:rsidR="002E7F87" w:rsidRPr="0078478E">
        <w:t xml:space="preserve">a)2. &amp; 3. </w:t>
      </w:r>
      <w:proofErr w:type="gramStart"/>
      <w:r w:rsidR="002E7F87" w:rsidRPr="0078478E">
        <w:t>and</w:t>
      </w:r>
      <w:proofErr w:type="gramEnd"/>
      <w:r w:rsidR="002E7F87" w:rsidRPr="0078478E">
        <w:t xml:space="preserve"> </w:t>
      </w:r>
      <w:r w:rsidR="00013224">
        <w:t>(3)</w:t>
      </w:r>
      <w:r w:rsidR="002E7F87" w:rsidRPr="0078478E">
        <w:t xml:space="preserve">(b), </w:t>
      </w:r>
      <w:r w:rsidR="002E7F87" w:rsidRPr="00063F9B">
        <w:t>F.A.C.]</w:t>
      </w:r>
    </w:p>
    <w:p w:rsidR="00E50431" w:rsidRPr="00E50431" w:rsidRDefault="00E50431" w:rsidP="00701FD4">
      <w:pPr>
        <w:tabs>
          <w:tab w:val="left" w:pos="360"/>
          <w:tab w:val="left" w:pos="720"/>
          <w:tab w:val="left" w:pos="1080"/>
          <w:tab w:val="left" w:pos="1440"/>
        </w:tabs>
        <w:suppressAutoHyphens/>
        <w:ind w:left="360" w:hanging="360"/>
        <w:rPr>
          <w:szCs w:val="22"/>
        </w:rPr>
      </w:pPr>
      <w:r w:rsidRPr="00E50431">
        <w:rPr>
          <w:b/>
        </w:rPr>
        <w:t>FW9.</w:t>
      </w:r>
      <w:r w:rsidRPr="00E50431">
        <w:rPr>
          <w:b/>
        </w:rPr>
        <w:tab/>
      </w:r>
      <w:r w:rsidRPr="00E50431">
        <w:rPr>
          <w:u w:val="single"/>
        </w:rPr>
        <w:t>Prevention of Accidental Releases (Section 112(r) of CAA)</w:t>
      </w:r>
      <w:r w:rsidRPr="00E50431">
        <w:t>.</w:t>
      </w:r>
    </w:p>
    <w:p w:rsidR="00E50431" w:rsidRPr="00E50431" w:rsidRDefault="00E50431" w:rsidP="00E50431">
      <w:pPr>
        <w:tabs>
          <w:tab w:val="left" w:pos="360"/>
          <w:tab w:val="left" w:pos="720"/>
          <w:tab w:val="left" w:pos="1080"/>
          <w:tab w:val="left" w:pos="1440"/>
        </w:tabs>
        <w:ind w:left="720" w:hanging="720"/>
        <w:rPr>
          <w:b/>
        </w:rPr>
      </w:pPr>
      <w:r w:rsidRPr="00E50431">
        <w:rPr>
          <w:bCs/>
        </w:rPr>
        <w:tab/>
        <w:t>a.</w:t>
      </w:r>
      <w:r w:rsidRPr="00E50431">
        <w:tab/>
      </w:r>
      <w:r w:rsidRPr="00E50431">
        <w:rPr>
          <w:color w:val="000000"/>
        </w:rPr>
        <w:t>As required by Section 112(r)(7)(B)(iii) of the CAA and 40 CFR 68, the owner or operator shall</w:t>
      </w:r>
      <w:r w:rsidRPr="00E50431">
        <w:t xml:space="preserve"> submit an updated Risk Management Plan (RMP) to the Chemical Emergency Preparedness and Prevention Office (CEPPO) RMP Reporting Center. </w:t>
      </w:r>
    </w:p>
    <w:p w:rsidR="00E50431" w:rsidRPr="00E50431" w:rsidRDefault="00E50431" w:rsidP="00E50431">
      <w:pPr>
        <w:tabs>
          <w:tab w:val="left" w:pos="360"/>
          <w:tab w:val="left" w:pos="720"/>
          <w:tab w:val="left" w:pos="1080"/>
          <w:tab w:val="left" w:pos="1440"/>
        </w:tabs>
        <w:ind w:left="720" w:hanging="720"/>
        <w:rPr>
          <w:bCs/>
        </w:rPr>
      </w:pPr>
      <w:r w:rsidRPr="00E50431">
        <w:rPr>
          <w:bCs/>
        </w:rPr>
        <w:tab/>
        <w:t>b.</w:t>
      </w:r>
      <w:r w:rsidRPr="00E50431">
        <w:rPr>
          <w:bCs/>
        </w:rPr>
        <w:tab/>
        <w:t>As required under Section 252.941(1</w:t>
      </w:r>
      <w:proofErr w:type="gramStart"/>
      <w:r w:rsidRPr="00E50431">
        <w:rPr>
          <w:bCs/>
        </w:rPr>
        <w:t>)(</w:t>
      </w:r>
      <w:proofErr w:type="gramEnd"/>
      <w:r w:rsidRPr="00E50431">
        <w:rPr>
          <w:bCs/>
        </w:rPr>
        <w:t>c), F.S., the owner or operator shall report to the appropriate representative of the Department of Community Affairs (DCA),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E50431" w:rsidRPr="00E50431" w:rsidRDefault="00E50431" w:rsidP="00E50431">
      <w:pPr>
        <w:tabs>
          <w:tab w:val="left" w:pos="360"/>
          <w:tab w:val="left" w:pos="720"/>
          <w:tab w:val="left" w:pos="1080"/>
          <w:tab w:val="left" w:pos="1440"/>
        </w:tabs>
        <w:ind w:left="720" w:hanging="720"/>
        <w:rPr>
          <w:bCs/>
        </w:rPr>
      </w:pPr>
      <w:r w:rsidRPr="00E50431">
        <w:rPr>
          <w:bCs/>
        </w:rPr>
        <w:tab/>
        <w:t>c.</w:t>
      </w:r>
      <w:r w:rsidRPr="00E50431">
        <w:rPr>
          <w:bCs/>
        </w:rPr>
        <w:tab/>
        <w:t>The owner or operator shall submit the required annual registration fee to the DCA on or before April 1, in accordance with Part IV, Chapter 252, F.S., and Rule 9G-21, F.A.C.</w:t>
      </w:r>
    </w:p>
    <w:p w:rsidR="00E50431" w:rsidRPr="00E50431" w:rsidRDefault="00E50431" w:rsidP="00E50431">
      <w:pPr>
        <w:tabs>
          <w:tab w:val="left" w:pos="360"/>
          <w:tab w:val="left" w:pos="720"/>
          <w:tab w:val="left" w:pos="1080"/>
          <w:tab w:val="left" w:pos="1440"/>
        </w:tabs>
        <w:ind w:left="720" w:hanging="720"/>
        <w:rPr>
          <w:bCs/>
        </w:rPr>
      </w:pPr>
      <w:r w:rsidRPr="00E50431">
        <w:rPr>
          <w:bCs/>
        </w:rPr>
        <w:tab/>
        <w:t>d.</w:t>
      </w:r>
      <w:r w:rsidRPr="00E50431">
        <w:rPr>
          <w:bCs/>
        </w:rPr>
        <w:tab/>
        <w:t xml:space="preserve">Any required written reports, notifications, certifications, and data required to be sent to the DCA, should be sent to:  Department of Community Affairs, Division of Emergency Management, 2555 </w:t>
      </w:r>
      <w:proofErr w:type="spellStart"/>
      <w:r w:rsidRPr="00E50431">
        <w:rPr>
          <w:bCs/>
        </w:rPr>
        <w:t>Shumard</w:t>
      </w:r>
      <w:proofErr w:type="spellEnd"/>
      <w:r w:rsidRPr="00E50431">
        <w:rPr>
          <w:bCs/>
        </w:rPr>
        <w:t xml:space="preserve"> Oak Boulevard, Tallahassee, FL  32399-2100, Telephone: (850) 413-9921, Fax: (850) 488-1739.</w:t>
      </w:r>
    </w:p>
    <w:p w:rsidR="00E50431" w:rsidRPr="00E50431" w:rsidRDefault="00E50431" w:rsidP="00E50431">
      <w:pPr>
        <w:tabs>
          <w:tab w:val="left" w:pos="360"/>
          <w:tab w:val="left" w:pos="720"/>
          <w:tab w:val="left" w:pos="1080"/>
          <w:tab w:val="left" w:pos="1440"/>
        </w:tabs>
        <w:ind w:left="720" w:hanging="720"/>
        <w:rPr>
          <w:bCs/>
        </w:rPr>
      </w:pPr>
      <w:r w:rsidRPr="00E50431">
        <w:rPr>
          <w:bCs/>
        </w:rPr>
        <w:tab/>
        <w:t>e.</w:t>
      </w:r>
      <w:r w:rsidRPr="00E50431">
        <w:rPr>
          <w:bCs/>
        </w:rPr>
        <w:tab/>
        <w:t xml:space="preserve">Any Risk Management Plans, original submittals, revisions, or updates to submittals, should be sent to:  </w:t>
      </w:r>
      <w:r w:rsidRPr="00E50431">
        <w:t>RMP Reporting Center, Post Office Box 10162, Fairfax, VA  22038, Telephone:  (703) 227-7650.</w:t>
      </w:r>
    </w:p>
    <w:p w:rsidR="00E50431" w:rsidRPr="00E50431" w:rsidRDefault="00E50431" w:rsidP="00E50431">
      <w:pPr>
        <w:tabs>
          <w:tab w:val="left" w:pos="360"/>
          <w:tab w:val="left" w:pos="720"/>
          <w:tab w:val="left" w:pos="1080"/>
          <w:tab w:val="left" w:pos="1440"/>
        </w:tabs>
        <w:ind w:left="720" w:hanging="720"/>
        <w:rPr>
          <w:bCs/>
        </w:rPr>
      </w:pPr>
      <w:r w:rsidRPr="00E50431">
        <w:rPr>
          <w:bCs/>
        </w:rPr>
        <w:tab/>
        <w:t>f.</w:t>
      </w:r>
      <w:r w:rsidRPr="00E50431">
        <w:rPr>
          <w:bCs/>
        </w:rPr>
        <w:tab/>
        <w:t>Any required reports to be sent to the National Response Center, should be sent to:  National Response Center, EPA Office of Solid Waste and Emergency Response, USEPA (5305 W), 401 M Street SW, Washington, D.C.  20460, Telephone: (800) 424-8802.</w:t>
      </w:r>
    </w:p>
    <w:p w:rsidR="00E50431" w:rsidRPr="00E50431" w:rsidRDefault="00E50431" w:rsidP="00701FD4">
      <w:pPr>
        <w:tabs>
          <w:tab w:val="left" w:pos="360"/>
          <w:tab w:val="left" w:pos="720"/>
          <w:tab w:val="left" w:pos="1080"/>
          <w:tab w:val="left" w:pos="1440"/>
        </w:tabs>
        <w:ind w:left="720" w:hanging="720"/>
        <w:rPr>
          <w:bCs/>
        </w:rPr>
      </w:pPr>
      <w:r w:rsidRPr="00E50431">
        <w:rPr>
          <w:bCs/>
        </w:rPr>
        <w:tab/>
        <w:t>g.</w:t>
      </w:r>
      <w:r w:rsidRPr="00E50431">
        <w:rPr>
          <w:bCs/>
        </w:rPr>
        <w:tab/>
        <w:t xml:space="preserve">Send the required annual registration fee using approved forms made payable to: Cashier, Department of Community Affairs, State Emergency Response Commission, </w:t>
      </w:r>
      <w:proofErr w:type="gramStart"/>
      <w:r w:rsidRPr="00E50431">
        <w:rPr>
          <w:bCs/>
        </w:rPr>
        <w:t>2555</w:t>
      </w:r>
      <w:proofErr w:type="gramEnd"/>
      <w:r w:rsidRPr="00E50431">
        <w:rPr>
          <w:bCs/>
        </w:rPr>
        <w:t xml:space="preserve"> </w:t>
      </w:r>
      <w:proofErr w:type="spellStart"/>
      <w:r w:rsidRPr="00E50431">
        <w:rPr>
          <w:bCs/>
        </w:rPr>
        <w:t>Shumard</w:t>
      </w:r>
      <w:proofErr w:type="spellEnd"/>
      <w:r w:rsidRPr="00E50431">
        <w:rPr>
          <w:bCs/>
        </w:rPr>
        <w:t xml:space="preserve"> Oak Boulevard, Tallahassee, FL  32399-2149</w:t>
      </w:r>
      <w:r w:rsidR="00701FD4">
        <w:rPr>
          <w:bCs/>
        </w:rPr>
        <w:t>.</w:t>
      </w:r>
    </w:p>
    <w:p w:rsidR="00E50431" w:rsidRDefault="00E50431" w:rsidP="00E50431">
      <w:pPr>
        <w:pStyle w:val="Style0"/>
        <w:tabs>
          <w:tab w:val="left" w:pos="360"/>
          <w:tab w:val="left" w:pos="720"/>
          <w:tab w:val="left" w:pos="1080"/>
          <w:tab w:val="left" w:pos="1440"/>
        </w:tabs>
        <w:ind w:left="360" w:hanging="360"/>
        <w:rPr>
          <w:rFonts w:ascii="Times New Roman" w:hAnsi="Times New Roman"/>
          <w:sz w:val="22"/>
        </w:rPr>
      </w:pPr>
      <w:r w:rsidRPr="00E50431">
        <w:rPr>
          <w:rFonts w:ascii="Times New Roman" w:hAnsi="Times New Roman"/>
          <w:sz w:val="22"/>
        </w:rPr>
        <w:tab/>
        <w:t>[Part IV, Chapter 252, F.S.; and, Rule 9G-21, F.A.C.]</w:t>
      </w:r>
    </w:p>
    <w:p w:rsidR="00063F9B" w:rsidRDefault="00063F9B" w:rsidP="008A6F9C">
      <w:pPr>
        <w:tabs>
          <w:tab w:val="left" w:pos="360"/>
          <w:tab w:val="left" w:pos="720"/>
          <w:tab w:val="left" w:pos="1080"/>
          <w:tab w:val="left" w:pos="1440"/>
        </w:tabs>
        <w:ind w:left="360" w:hanging="360"/>
      </w:pPr>
    </w:p>
    <w:p w:rsidR="00AD187B" w:rsidRPr="00502BAC" w:rsidRDefault="00A048BB" w:rsidP="00B76620">
      <w:pPr>
        <w:tabs>
          <w:tab w:val="left" w:pos="360"/>
          <w:tab w:val="left" w:pos="720"/>
          <w:tab w:val="left" w:pos="1080"/>
          <w:tab w:val="left" w:pos="1440"/>
        </w:tabs>
        <w:ind w:left="360" w:hanging="360"/>
        <w:jc w:val="both"/>
        <w:rPr>
          <w:szCs w:val="22"/>
        </w:rPr>
      </w:pPr>
      <w:r w:rsidRPr="00502BAC">
        <w:rPr>
          <w:b/>
        </w:rPr>
        <w:t>FW10.</w:t>
      </w:r>
      <w:r w:rsidRPr="00502BAC">
        <w:rPr>
          <w:b/>
        </w:rPr>
        <w:tab/>
      </w:r>
      <w:r w:rsidRPr="00502BAC">
        <w:rPr>
          <w:szCs w:val="22"/>
          <w:u w:val="single"/>
        </w:rPr>
        <w:t>Escape BART Source Obligation</w:t>
      </w:r>
      <w:r w:rsidRPr="00502BAC">
        <w:rPr>
          <w:szCs w:val="22"/>
        </w:rPr>
        <w:t>:  The E.U. ID No. 036 (</w:t>
      </w:r>
      <w:proofErr w:type="spellStart"/>
      <w:r w:rsidRPr="00502BAC">
        <w:rPr>
          <w:szCs w:val="22"/>
        </w:rPr>
        <w:t>Multifos</w:t>
      </w:r>
      <w:proofErr w:type="spellEnd"/>
      <w:r w:rsidRPr="00502BAC">
        <w:rPr>
          <w:szCs w:val="22"/>
        </w:rPr>
        <w:t xml:space="preserve"> A and B Kilns including associated coolers) were </w:t>
      </w:r>
      <w:proofErr w:type="spellStart"/>
      <w:r w:rsidRPr="00502BAC">
        <w:rPr>
          <w:szCs w:val="22"/>
        </w:rPr>
        <w:t>shutdown</w:t>
      </w:r>
      <w:proofErr w:type="spellEnd"/>
      <w:r w:rsidRPr="00502BAC">
        <w:rPr>
          <w:szCs w:val="22"/>
        </w:rPr>
        <w:t xml:space="preserve"> as part of the Permit No. 1050059-061-AC permitting action.  If these emission units resume operations a BART analysis shall be performed as though they had not been shutdown.  Other preconstruction review requirements may apply.</w:t>
      </w:r>
    </w:p>
    <w:p w:rsidR="00E02E84" w:rsidRPr="00502BAC" w:rsidRDefault="00A048BB" w:rsidP="00AD187B">
      <w:pPr>
        <w:tabs>
          <w:tab w:val="left" w:pos="360"/>
          <w:tab w:val="left" w:pos="720"/>
          <w:tab w:val="left" w:pos="1080"/>
          <w:tab w:val="left" w:pos="1440"/>
        </w:tabs>
        <w:ind w:left="360"/>
        <w:jc w:val="both"/>
        <w:rPr>
          <w:szCs w:val="22"/>
        </w:rPr>
      </w:pPr>
      <w:r w:rsidRPr="00502BAC">
        <w:rPr>
          <w:szCs w:val="22"/>
        </w:rPr>
        <w:t xml:space="preserve">[Rule 62-296.340(5)(c) (escape BART), F.A.C.; Applicant’s Request received October 3, 2008; and, </w:t>
      </w:r>
      <w:r w:rsidRPr="00502BAC">
        <w:t>Permit No. 1050059-061-AC,</w:t>
      </w:r>
      <w:r w:rsidRPr="00502BAC">
        <w:rPr>
          <w:b/>
          <w:caps/>
        </w:rPr>
        <w:t xml:space="preserve"> </w:t>
      </w:r>
      <w:r w:rsidRPr="00502BAC">
        <w:t>BART Exemption Project, Specific Condition 3.A.2.</w:t>
      </w:r>
      <w:r w:rsidRPr="00502BAC">
        <w:rPr>
          <w:szCs w:val="22"/>
        </w:rPr>
        <w:t>]</w:t>
      </w:r>
    </w:p>
    <w:p w:rsidR="00063F9B" w:rsidRDefault="00063F9B" w:rsidP="00BE021D">
      <w:pPr>
        <w:tabs>
          <w:tab w:val="left" w:pos="360"/>
          <w:tab w:val="left" w:pos="720"/>
          <w:tab w:val="left" w:pos="1080"/>
          <w:tab w:val="left" w:pos="1440"/>
        </w:tabs>
        <w:jc w:val="both"/>
        <w:rPr>
          <w:szCs w:val="22"/>
        </w:rPr>
      </w:pPr>
    </w:p>
    <w:p w:rsidR="00A86A7E" w:rsidRDefault="00A86A7E" w:rsidP="00BE021D">
      <w:pPr>
        <w:tabs>
          <w:tab w:val="left" w:pos="360"/>
          <w:tab w:val="left" w:pos="720"/>
          <w:tab w:val="left" w:pos="1080"/>
          <w:tab w:val="left" w:pos="1440"/>
        </w:tabs>
        <w:jc w:val="both"/>
        <w:rPr>
          <w:szCs w:val="22"/>
        </w:rPr>
        <w:sectPr w:rsidR="00A86A7E" w:rsidSect="00AE279D">
          <w:headerReference w:type="even" r:id="rId28"/>
          <w:headerReference w:type="default" r:id="rId29"/>
          <w:headerReference w:type="first" r:id="rId30"/>
          <w:pgSz w:w="12240" w:h="15840" w:code="1"/>
          <w:pgMar w:top="720" w:right="1080" w:bottom="720" w:left="1080" w:header="720" w:footer="202" w:gutter="0"/>
          <w:paperSrc w:first="15" w:other="15"/>
          <w:cols w:space="720"/>
          <w:docGrid w:linePitch="299"/>
        </w:sectPr>
      </w:pPr>
    </w:p>
    <w:p w:rsidR="00423A87" w:rsidRPr="0024704D" w:rsidRDefault="00423A87" w:rsidP="00423A87">
      <w:pPr>
        <w:tabs>
          <w:tab w:val="left" w:pos="-720"/>
        </w:tabs>
        <w:suppressAutoHyphens/>
        <w:rPr>
          <w:b/>
          <w:szCs w:val="22"/>
        </w:rPr>
      </w:pPr>
      <w:r>
        <w:rPr>
          <w:b/>
          <w:szCs w:val="22"/>
        </w:rPr>
        <w:lastRenderedPageBreak/>
        <w:t>Section III.</w:t>
      </w:r>
      <w:r w:rsidRPr="0024704D">
        <w:rPr>
          <w:b/>
          <w:szCs w:val="22"/>
        </w:rPr>
        <w:t xml:space="preserve"> Emissions Unit(s) and Conditions.</w:t>
      </w:r>
    </w:p>
    <w:p w:rsidR="00423A87" w:rsidRPr="00B05A16" w:rsidRDefault="00423A87" w:rsidP="00423A87">
      <w:pPr>
        <w:rPr>
          <w:szCs w:val="22"/>
        </w:rPr>
      </w:pPr>
    </w:p>
    <w:p w:rsidR="00423A87" w:rsidRPr="0024704D" w:rsidRDefault="00423A87" w:rsidP="00423A87">
      <w:pPr>
        <w:pStyle w:val="BodyText"/>
        <w:tabs>
          <w:tab w:val="left" w:pos="576"/>
          <w:tab w:val="left" w:pos="1296"/>
          <w:tab w:val="left" w:pos="2016"/>
          <w:tab w:val="left" w:pos="2736"/>
          <w:tab w:val="right" w:pos="8496"/>
        </w:tabs>
        <w:spacing w:after="0" w:line="240" w:lineRule="exact"/>
        <w:rPr>
          <w:b/>
          <w:szCs w:val="22"/>
        </w:rPr>
      </w:pPr>
      <w:r>
        <w:rPr>
          <w:b/>
          <w:szCs w:val="22"/>
        </w:rPr>
        <w:t>Subsection CC.</w:t>
      </w:r>
      <w:r w:rsidRPr="0024704D">
        <w:rPr>
          <w:b/>
          <w:szCs w:val="22"/>
        </w:rPr>
        <w:t xml:space="preserve"> Common Conditions.</w:t>
      </w:r>
    </w:p>
    <w:p w:rsidR="00423A87" w:rsidRPr="0024704D" w:rsidRDefault="00423A87" w:rsidP="00423A87">
      <w:pPr>
        <w:rPr>
          <w:szCs w:val="22"/>
        </w:rPr>
      </w:pPr>
    </w:p>
    <w:p w:rsidR="00423A87" w:rsidRPr="001A64DA" w:rsidRDefault="00423A87" w:rsidP="00423A87">
      <w:pPr>
        <w:rPr>
          <w:szCs w:val="22"/>
        </w:rPr>
      </w:pPr>
      <w:r w:rsidRPr="0024704D">
        <w:rPr>
          <w:b/>
          <w:szCs w:val="22"/>
        </w:rPr>
        <w:t>The following conditions apply to all regulated emissions unit(s):</w:t>
      </w:r>
    </w:p>
    <w:p w:rsidR="00423A87" w:rsidRPr="001A64DA" w:rsidRDefault="00423A87" w:rsidP="00423A87">
      <w:pPr>
        <w:rPr>
          <w:szCs w:val="22"/>
        </w:rPr>
      </w:pPr>
    </w:p>
    <w:p w:rsidR="00DD4B8B" w:rsidRDefault="00DD4B8B" w:rsidP="00DD4B8B">
      <w:pPr>
        <w:tabs>
          <w:tab w:val="left" w:pos="360"/>
          <w:tab w:val="left" w:pos="720"/>
          <w:tab w:val="left" w:pos="1080"/>
          <w:tab w:val="left" w:pos="1440"/>
        </w:tabs>
        <w:jc w:val="both"/>
        <w:rPr>
          <w:b/>
          <w:szCs w:val="22"/>
        </w:rPr>
      </w:pPr>
      <w:r w:rsidRPr="00DD4B8B">
        <w:rPr>
          <w:b/>
          <w:szCs w:val="22"/>
          <w:u w:val="single"/>
        </w:rPr>
        <w:t>Emission Unit Subsection Descriptions</w:t>
      </w:r>
    </w:p>
    <w:p w:rsidR="00DD4B8B" w:rsidRDefault="00DD4B8B" w:rsidP="00DD4B8B">
      <w:pPr>
        <w:tabs>
          <w:tab w:val="left" w:pos="360"/>
          <w:tab w:val="left" w:pos="720"/>
          <w:tab w:val="left" w:pos="1080"/>
          <w:tab w:val="left" w:pos="1440"/>
        </w:tabs>
        <w:jc w:val="both"/>
        <w:rPr>
          <w:b/>
          <w:szCs w:val="22"/>
        </w:rPr>
      </w:pPr>
    </w:p>
    <w:p w:rsidR="00DD4B8B" w:rsidRPr="00076599" w:rsidRDefault="00DD4B8B" w:rsidP="00DD4B8B">
      <w:pPr>
        <w:tabs>
          <w:tab w:val="left" w:pos="360"/>
          <w:tab w:val="left" w:pos="720"/>
          <w:tab w:val="left" w:pos="1080"/>
          <w:tab w:val="left" w:pos="1440"/>
        </w:tabs>
        <w:jc w:val="both"/>
        <w:rPr>
          <w:szCs w:val="22"/>
        </w:rPr>
      </w:pPr>
      <w:r>
        <w:rPr>
          <w:b/>
          <w:szCs w:val="22"/>
        </w:rPr>
        <w:t>CC.</w:t>
      </w:r>
      <w:r w:rsidRPr="00502BAC">
        <w:rPr>
          <w:b/>
          <w:szCs w:val="22"/>
        </w:rPr>
        <w:t>1.</w:t>
      </w:r>
      <w:r>
        <w:rPr>
          <w:szCs w:val="22"/>
        </w:rPr>
        <w:t xml:space="preserve"> This permit includes a “Subsection” for each emissions unit which includes a description of that emissions unit.  That description is descriptive only and is not enforceable.</w:t>
      </w:r>
    </w:p>
    <w:p w:rsidR="00DD4B8B" w:rsidRDefault="00DD4B8B" w:rsidP="00423A87">
      <w:pPr>
        <w:tabs>
          <w:tab w:val="left" w:pos="0"/>
        </w:tabs>
        <w:suppressAutoHyphens/>
        <w:rPr>
          <w:b/>
          <w:szCs w:val="22"/>
          <w:u w:val="single"/>
        </w:rPr>
      </w:pPr>
    </w:p>
    <w:p w:rsidR="00423A87" w:rsidRPr="001A64DA" w:rsidRDefault="00423A87" w:rsidP="00423A87">
      <w:pPr>
        <w:tabs>
          <w:tab w:val="left" w:pos="0"/>
        </w:tabs>
        <w:suppressAutoHyphens/>
        <w:rPr>
          <w:szCs w:val="22"/>
          <w:u w:val="single"/>
        </w:rPr>
      </w:pPr>
      <w:r w:rsidRPr="001A64DA">
        <w:rPr>
          <w:b/>
          <w:szCs w:val="22"/>
          <w:u w:val="single"/>
        </w:rPr>
        <w:t>Essential Potential to Emit (PTE) Parameters</w:t>
      </w:r>
    </w:p>
    <w:p w:rsidR="00423A87" w:rsidRPr="001A64DA" w:rsidRDefault="00423A87" w:rsidP="00423A87">
      <w:pPr>
        <w:rPr>
          <w:szCs w:val="22"/>
        </w:rPr>
      </w:pPr>
    </w:p>
    <w:p w:rsidR="00423A87" w:rsidRPr="001A64DA" w:rsidRDefault="00423A87" w:rsidP="00423A87">
      <w:pPr>
        <w:tabs>
          <w:tab w:val="left" w:pos="0"/>
        </w:tabs>
        <w:suppressAutoHyphens/>
        <w:rPr>
          <w:szCs w:val="22"/>
        </w:rPr>
      </w:pPr>
      <w:r w:rsidRPr="001A64DA">
        <w:rPr>
          <w:b/>
          <w:szCs w:val="22"/>
        </w:rPr>
        <w:t>CC.</w:t>
      </w:r>
      <w:r w:rsidR="00DD4B8B" w:rsidRPr="00502BAC">
        <w:rPr>
          <w:b/>
          <w:szCs w:val="22"/>
        </w:rPr>
        <w:t>2</w:t>
      </w:r>
      <w:proofErr w:type="gramStart"/>
      <w:r w:rsidR="00DD4B8B" w:rsidRPr="00502BAC">
        <w:rPr>
          <w:b/>
          <w:szCs w:val="22"/>
        </w:rPr>
        <w:t>.</w:t>
      </w:r>
      <w:r w:rsidR="00DD4B8B">
        <w:rPr>
          <w:b/>
          <w:szCs w:val="22"/>
        </w:rPr>
        <w:t xml:space="preserve">  </w:t>
      </w:r>
      <w:r w:rsidRPr="001A64DA">
        <w:rPr>
          <w:szCs w:val="22"/>
          <w:u w:val="single"/>
        </w:rPr>
        <w:t>Hours</w:t>
      </w:r>
      <w:proofErr w:type="gramEnd"/>
      <w:r w:rsidRPr="001A64DA">
        <w:rPr>
          <w:szCs w:val="22"/>
          <w:u w:val="single"/>
        </w:rPr>
        <w:t xml:space="preserve"> of Operation</w:t>
      </w:r>
      <w:r w:rsidRPr="00230518">
        <w:rPr>
          <w:szCs w:val="22"/>
        </w:rPr>
        <w:t>.</w:t>
      </w:r>
      <w:r w:rsidRPr="001A64DA">
        <w:rPr>
          <w:szCs w:val="22"/>
        </w:rPr>
        <w:t xml:space="preserve"> Unless otherwise noted within this permit, all emissions units are allowed to operate continuously, i.e., 8,760 hours/year.</w:t>
      </w:r>
      <w:r w:rsidR="00DD4B8B">
        <w:rPr>
          <w:szCs w:val="22"/>
        </w:rPr>
        <w:t xml:space="preserve">  </w:t>
      </w:r>
      <w:r w:rsidRPr="001A64DA">
        <w:rPr>
          <w:szCs w:val="22"/>
        </w:rPr>
        <w:t>[Rule 62-210.200</w:t>
      </w:r>
      <w:r w:rsidR="00DD4B8B">
        <w:rPr>
          <w:szCs w:val="22"/>
        </w:rPr>
        <w:t xml:space="preserve"> </w:t>
      </w:r>
      <w:r w:rsidRPr="001A64DA">
        <w:rPr>
          <w:szCs w:val="22"/>
        </w:rPr>
        <w:t>(PTE), F.A.C.]</w:t>
      </w:r>
    </w:p>
    <w:p w:rsidR="00A86A7E" w:rsidRDefault="00A86A7E" w:rsidP="00BE021D">
      <w:pPr>
        <w:tabs>
          <w:tab w:val="left" w:pos="360"/>
          <w:tab w:val="left" w:pos="720"/>
          <w:tab w:val="left" w:pos="1080"/>
          <w:tab w:val="left" w:pos="1440"/>
        </w:tabs>
        <w:jc w:val="both"/>
        <w:rPr>
          <w:szCs w:val="22"/>
        </w:rPr>
      </w:pPr>
    </w:p>
    <w:p w:rsidR="00735678" w:rsidRPr="001A64DA" w:rsidRDefault="00735678" w:rsidP="00735678">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rPr>
          <w:szCs w:val="22"/>
          <w:u w:val="single"/>
        </w:rPr>
      </w:pPr>
      <w:r w:rsidRPr="001A64DA">
        <w:rPr>
          <w:b/>
          <w:szCs w:val="22"/>
        </w:rPr>
        <w:t>CC.</w:t>
      </w:r>
      <w:r w:rsidR="00DD4B8B" w:rsidRPr="00502BAC">
        <w:rPr>
          <w:b/>
          <w:szCs w:val="22"/>
        </w:rPr>
        <w:t>3</w:t>
      </w:r>
      <w:proofErr w:type="gramStart"/>
      <w:r w:rsidR="00DD4B8B" w:rsidRPr="00502BAC">
        <w:rPr>
          <w:b/>
          <w:szCs w:val="22"/>
        </w:rPr>
        <w:t>.</w:t>
      </w:r>
      <w:r w:rsidRPr="001A64DA">
        <w:rPr>
          <w:b/>
          <w:szCs w:val="22"/>
        </w:rPr>
        <w:t xml:space="preserve"> </w:t>
      </w:r>
      <w:r>
        <w:rPr>
          <w:b/>
          <w:szCs w:val="22"/>
        </w:rPr>
        <w:t xml:space="preserve"> </w:t>
      </w:r>
      <w:r w:rsidRPr="001A64DA">
        <w:rPr>
          <w:szCs w:val="22"/>
          <w:u w:val="single"/>
        </w:rPr>
        <w:t>Better</w:t>
      </w:r>
      <w:proofErr w:type="gramEnd"/>
      <w:r w:rsidRPr="001A64DA">
        <w:rPr>
          <w:szCs w:val="22"/>
          <w:u w:val="single"/>
        </w:rPr>
        <w:t xml:space="preserve"> Grade Fuel Oil</w:t>
      </w:r>
      <w:r w:rsidRPr="00230518">
        <w:rPr>
          <w:szCs w:val="22"/>
        </w:rPr>
        <w:t>.</w:t>
      </w:r>
    </w:p>
    <w:p w:rsidR="00735678" w:rsidRPr="001A64DA" w:rsidRDefault="00735678" w:rsidP="00735678">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rPr>
          <w:szCs w:val="22"/>
        </w:rPr>
      </w:pPr>
      <w:r w:rsidRPr="001A64DA">
        <w:rPr>
          <w:szCs w:val="22"/>
        </w:rPr>
        <w:t>A better grade fuel oil is defined as a fuel oil with a higher ranking in the following list:</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u w:val="single"/>
        </w:rPr>
        <w:t>Better Grade (Top of list)</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rPr>
        <w:t xml:space="preserve"> </w:t>
      </w:r>
      <w:proofErr w:type="gramStart"/>
      <w:r w:rsidRPr="001A64DA">
        <w:rPr>
          <w:szCs w:val="22"/>
        </w:rPr>
        <w:t>new</w:t>
      </w:r>
      <w:proofErr w:type="gramEnd"/>
      <w:r w:rsidRPr="001A64DA">
        <w:rPr>
          <w:szCs w:val="22"/>
        </w:rPr>
        <w:t xml:space="preserve">, No. 2 fuel oil, or No. 2 on-specification fuel oil  </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rPr>
        <w:t xml:space="preserve"> </w:t>
      </w:r>
      <w:proofErr w:type="gramStart"/>
      <w:r w:rsidRPr="001A64DA">
        <w:rPr>
          <w:szCs w:val="22"/>
        </w:rPr>
        <w:t>new</w:t>
      </w:r>
      <w:proofErr w:type="gramEnd"/>
      <w:r w:rsidRPr="001A64DA">
        <w:rPr>
          <w:szCs w:val="22"/>
        </w:rPr>
        <w:t>, No. 3 fuel oil, or No. 3 on-specification fuel oil</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rPr>
        <w:t xml:space="preserve"> </w:t>
      </w:r>
      <w:proofErr w:type="gramStart"/>
      <w:r w:rsidRPr="001A64DA">
        <w:rPr>
          <w:szCs w:val="22"/>
        </w:rPr>
        <w:t>new</w:t>
      </w:r>
      <w:proofErr w:type="gramEnd"/>
      <w:r w:rsidRPr="001A64DA">
        <w:rPr>
          <w:szCs w:val="22"/>
        </w:rPr>
        <w:t>, No. 4 fuel oil, or No. 4 on-specification fuel oil</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rPr>
        <w:t xml:space="preserve"> </w:t>
      </w:r>
      <w:proofErr w:type="gramStart"/>
      <w:r w:rsidRPr="001A64DA">
        <w:rPr>
          <w:szCs w:val="22"/>
        </w:rPr>
        <w:t>new</w:t>
      </w:r>
      <w:proofErr w:type="gramEnd"/>
      <w:r w:rsidRPr="001A64DA">
        <w:rPr>
          <w:szCs w:val="22"/>
        </w:rPr>
        <w:t>, No. 5 fuel oil, or No. 5 on-specification fuel oil</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ight="720"/>
        <w:rPr>
          <w:szCs w:val="22"/>
        </w:rPr>
      </w:pPr>
      <w:r w:rsidRPr="001A64DA">
        <w:rPr>
          <w:szCs w:val="22"/>
        </w:rPr>
        <w:t xml:space="preserve"> </w:t>
      </w:r>
      <w:proofErr w:type="gramStart"/>
      <w:r w:rsidRPr="001A64DA">
        <w:rPr>
          <w:szCs w:val="22"/>
        </w:rPr>
        <w:t>new</w:t>
      </w:r>
      <w:proofErr w:type="gramEnd"/>
      <w:r w:rsidRPr="001A64DA">
        <w:rPr>
          <w:szCs w:val="22"/>
        </w:rPr>
        <w:t>, No. 6 fuel oil, or No. 6 on-specification fuel oil</w:t>
      </w:r>
    </w:p>
    <w:p w:rsidR="00735678" w:rsidRPr="001A64DA" w:rsidRDefault="00735678" w:rsidP="00735678">
      <w:pPr>
        <w:tabs>
          <w:tab w:val="left" w:pos="-1440"/>
          <w:tab w:val="left" w:pos="-72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rPr>
          <w:szCs w:val="22"/>
        </w:rPr>
      </w:pPr>
      <w:r w:rsidRPr="001A64DA">
        <w:rPr>
          <w:szCs w:val="22"/>
        </w:rPr>
        <w:t>{Permitting Note:  When No. 6 fuel oil is specified in this permit, a better grade may be substituted.}</w:t>
      </w:r>
    </w:p>
    <w:p w:rsidR="00735678" w:rsidRDefault="00735678" w:rsidP="00BE021D">
      <w:pPr>
        <w:tabs>
          <w:tab w:val="left" w:pos="360"/>
          <w:tab w:val="left" w:pos="720"/>
          <w:tab w:val="left" w:pos="1080"/>
          <w:tab w:val="left" w:pos="1440"/>
        </w:tabs>
        <w:jc w:val="both"/>
        <w:rPr>
          <w:b/>
          <w:szCs w:val="22"/>
          <w:u w:val="single"/>
        </w:rPr>
      </w:pPr>
    </w:p>
    <w:p w:rsidR="00735678" w:rsidRPr="00502BAC" w:rsidRDefault="00735678" w:rsidP="00735678">
      <w:pPr>
        <w:tabs>
          <w:tab w:val="left" w:pos="0"/>
        </w:tabs>
        <w:suppressAutoHyphens/>
        <w:rPr>
          <w:b/>
          <w:szCs w:val="22"/>
        </w:rPr>
      </w:pPr>
      <w:r w:rsidRPr="00502BAC">
        <w:rPr>
          <w:b/>
          <w:szCs w:val="22"/>
        </w:rPr>
        <w:t xml:space="preserve">Emission Limitations and Standards </w:t>
      </w:r>
      <w:r w:rsidR="00F75D61" w:rsidRPr="00502BAC">
        <w:rPr>
          <w:b/>
          <w:szCs w:val="22"/>
        </w:rPr>
        <w:t>- Excess Emissions</w:t>
      </w:r>
    </w:p>
    <w:p w:rsidR="00735678" w:rsidRPr="00502BAC" w:rsidRDefault="00735678" w:rsidP="00735678">
      <w:pPr>
        <w:tabs>
          <w:tab w:val="left" w:pos="0"/>
        </w:tabs>
        <w:suppressAutoHyphens/>
        <w:rPr>
          <w:b/>
          <w:szCs w:val="22"/>
        </w:rPr>
      </w:pPr>
    </w:p>
    <w:p w:rsidR="00735678" w:rsidRPr="00502BAC" w:rsidRDefault="00735678" w:rsidP="00735678">
      <w:pPr>
        <w:rPr>
          <w:i/>
          <w:szCs w:val="22"/>
        </w:rPr>
      </w:pPr>
      <w:r w:rsidRPr="00502BAC">
        <w:rPr>
          <w:i/>
          <w:szCs w:val="22"/>
        </w:rPr>
        <w:t>{</w:t>
      </w:r>
      <w:r w:rsidR="00936C15" w:rsidRPr="00502BAC">
        <w:rPr>
          <w:i/>
          <w:szCs w:val="22"/>
        </w:rPr>
        <w:t>Permitting Note</w:t>
      </w:r>
      <w:r w:rsidRPr="00502BAC">
        <w:rPr>
          <w:i/>
          <w:szCs w:val="22"/>
        </w:rPr>
        <w:t>:  The Excess Emissions Rule at Rule 62-210.700, F.A.C., cannot vary any requirement of a NSPS NESHAP or MACT provision.}</w:t>
      </w:r>
    </w:p>
    <w:p w:rsidR="00735678" w:rsidRPr="00DD4B8B" w:rsidRDefault="00735678" w:rsidP="00735678">
      <w:pPr>
        <w:tabs>
          <w:tab w:val="left" w:pos="0"/>
        </w:tabs>
        <w:suppressAutoHyphens/>
        <w:rPr>
          <w:szCs w:val="22"/>
          <w:highlight w:val="yellow"/>
          <w:u w:val="double"/>
        </w:rPr>
      </w:pPr>
    </w:p>
    <w:p w:rsidR="00AD187B" w:rsidRPr="00502BAC" w:rsidRDefault="00735678" w:rsidP="00735678">
      <w:pPr>
        <w:tabs>
          <w:tab w:val="left" w:pos="0"/>
        </w:tabs>
        <w:suppressAutoHyphens/>
        <w:rPr>
          <w:szCs w:val="22"/>
        </w:rPr>
      </w:pPr>
      <w:r w:rsidRPr="00502BAC">
        <w:rPr>
          <w:b/>
          <w:szCs w:val="22"/>
        </w:rPr>
        <w:t>CC.</w:t>
      </w:r>
      <w:r w:rsidR="000163B7" w:rsidRPr="00502BAC">
        <w:rPr>
          <w:b/>
          <w:szCs w:val="22"/>
        </w:rPr>
        <w:t>4</w:t>
      </w:r>
      <w:r w:rsidRPr="00502BAC">
        <w:rPr>
          <w:b/>
          <w:szCs w:val="22"/>
        </w:rPr>
        <w:t>.</w:t>
      </w:r>
      <w:r w:rsidRPr="00502BAC">
        <w:rPr>
          <w:b/>
          <w:szCs w:val="22"/>
        </w:rPr>
        <w:tab/>
      </w:r>
      <w:r w:rsidRPr="00502BAC">
        <w:rPr>
          <w:szCs w:val="22"/>
        </w:rPr>
        <w:t xml:space="preserve">Excess emissions resulting from </w:t>
      </w:r>
      <w:r w:rsidR="0027102F" w:rsidRPr="0027102F">
        <w:rPr>
          <w:szCs w:val="22"/>
        </w:rPr>
        <w:t xml:space="preserve">startup, shutdown or </w:t>
      </w:r>
      <w:r w:rsidRPr="00502BAC">
        <w:rPr>
          <w:szCs w:val="22"/>
        </w:rPr>
        <w:t>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w:t>
      </w:r>
    </w:p>
    <w:p w:rsidR="00735678" w:rsidRPr="00502BAC" w:rsidRDefault="00735678" w:rsidP="00735678">
      <w:pPr>
        <w:tabs>
          <w:tab w:val="left" w:pos="0"/>
        </w:tabs>
        <w:suppressAutoHyphens/>
        <w:rPr>
          <w:szCs w:val="22"/>
        </w:rPr>
      </w:pPr>
      <w:r w:rsidRPr="00502BAC">
        <w:rPr>
          <w:szCs w:val="22"/>
        </w:rPr>
        <w:t>[Rule 62-210.700(1), F.A.C.]</w:t>
      </w:r>
    </w:p>
    <w:p w:rsidR="00735678" w:rsidRPr="00502BAC" w:rsidRDefault="00735678" w:rsidP="00735678">
      <w:pPr>
        <w:tabs>
          <w:tab w:val="left" w:pos="0"/>
        </w:tabs>
        <w:suppressAutoHyphens/>
        <w:rPr>
          <w:szCs w:val="22"/>
        </w:rPr>
      </w:pPr>
    </w:p>
    <w:p w:rsidR="00AD187B" w:rsidRPr="00502BAC" w:rsidRDefault="00735678" w:rsidP="00DD4B8B">
      <w:pPr>
        <w:tabs>
          <w:tab w:val="left" w:pos="0"/>
        </w:tabs>
        <w:suppressAutoHyphens/>
        <w:rPr>
          <w:szCs w:val="22"/>
        </w:rPr>
      </w:pPr>
      <w:r w:rsidRPr="00502BAC">
        <w:rPr>
          <w:b/>
          <w:szCs w:val="22"/>
        </w:rPr>
        <w:t>CC.</w:t>
      </w:r>
      <w:r w:rsidR="000163B7" w:rsidRPr="00502BAC">
        <w:rPr>
          <w:b/>
          <w:szCs w:val="22"/>
        </w:rPr>
        <w:t>5</w:t>
      </w:r>
      <w:r w:rsidRPr="00502BAC">
        <w:rPr>
          <w:b/>
          <w:szCs w:val="22"/>
        </w:rPr>
        <w:t>.</w:t>
      </w:r>
      <w:r w:rsidRPr="00502BAC">
        <w:rPr>
          <w:b/>
          <w:szCs w:val="22"/>
        </w:rPr>
        <w:tab/>
      </w:r>
      <w:r w:rsidRPr="00502BAC">
        <w:rPr>
          <w:szCs w:val="22"/>
        </w:rPr>
        <w:t>Excess emissions which are caused entirely or in part by poor maintenance, poor operation, or any other equipment or process failure which may reasonably be prevented during startup, shutdown or malfunction shall be prohibited.</w:t>
      </w:r>
    </w:p>
    <w:p w:rsidR="00735678" w:rsidRPr="00502BAC" w:rsidRDefault="00735678" w:rsidP="00DD4B8B">
      <w:pPr>
        <w:tabs>
          <w:tab w:val="left" w:pos="0"/>
        </w:tabs>
        <w:suppressAutoHyphens/>
        <w:rPr>
          <w:szCs w:val="22"/>
        </w:rPr>
      </w:pPr>
      <w:r w:rsidRPr="00502BAC">
        <w:rPr>
          <w:szCs w:val="22"/>
        </w:rPr>
        <w:t>[Rule 62-210.700(4), F.A.C.]</w:t>
      </w:r>
    </w:p>
    <w:p w:rsidR="00735678" w:rsidRDefault="00735678" w:rsidP="00FE7D24">
      <w:pPr>
        <w:rPr>
          <w:b/>
          <w:szCs w:val="22"/>
          <w:u w:val="single"/>
        </w:rPr>
      </w:pPr>
    </w:p>
    <w:p w:rsidR="00FE7D24" w:rsidRPr="001A64DA" w:rsidRDefault="00FE7D24" w:rsidP="00FE7D24">
      <w:pPr>
        <w:rPr>
          <w:b/>
          <w:szCs w:val="22"/>
          <w:u w:val="single"/>
        </w:rPr>
      </w:pPr>
      <w:r w:rsidRPr="001A64DA">
        <w:rPr>
          <w:b/>
          <w:szCs w:val="22"/>
          <w:u w:val="single"/>
        </w:rPr>
        <w:t>Test Methods and Procedures</w:t>
      </w:r>
    </w:p>
    <w:p w:rsidR="00FE7D24" w:rsidRPr="001A64DA" w:rsidRDefault="00FE7D24" w:rsidP="00FE7D24">
      <w:pPr>
        <w:rPr>
          <w:szCs w:val="22"/>
        </w:rPr>
      </w:pPr>
    </w:p>
    <w:p w:rsidR="006B4681" w:rsidRPr="001A64DA" w:rsidRDefault="006B4681" w:rsidP="006B4681">
      <w:pPr>
        <w:tabs>
          <w:tab w:val="left" w:pos="360"/>
          <w:tab w:val="left" w:pos="720"/>
          <w:tab w:val="left" w:pos="1080"/>
          <w:tab w:val="left" w:pos="1440"/>
        </w:tabs>
        <w:rPr>
          <w:szCs w:val="22"/>
        </w:rPr>
      </w:pPr>
      <w:r w:rsidRPr="001A64DA">
        <w:rPr>
          <w:b/>
          <w:szCs w:val="22"/>
        </w:rPr>
        <w:t>CC.</w:t>
      </w:r>
      <w:r w:rsidR="000163B7" w:rsidRPr="00502BAC">
        <w:rPr>
          <w:b/>
          <w:szCs w:val="22"/>
        </w:rPr>
        <w:t>6</w:t>
      </w:r>
      <w:r w:rsidRPr="00502BAC">
        <w:rPr>
          <w:b/>
          <w:szCs w:val="22"/>
        </w:rPr>
        <w:t>.</w:t>
      </w:r>
      <w:r w:rsidRPr="001A64DA">
        <w:rPr>
          <w:b/>
          <w:szCs w:val="22"/>
        </w:rPr>
        <w:tab/>
      </w:r>
      <w:r w:rsidRPr="001A64DA">
        <w:rPr>
          <w:szCs w:val="22"/>
          <w:u w:val="single"/>
        </w:rPr>
        <w:t>When PM Tests Not Required</w:t>
      </w:r>
      <w:r>
        <w:rPr>
          <w:szCs w:val="22"/>
        </w:rPr>
        <w:t>.</w:t>
      </w:r>
      <w:r w:rsidRPr="001A64DA">
        <w:rPr>
          <w:szCs w:val="22"/>
        </w:rPr>
        <w:t xml:space="preserve"> Annual and permit Revision compliance testing for particulate matter emissions is not required for these emissions units while burning:</w:t>
      </w:r>
    </w:p>
    <w:p w:rsidR="006B4681" w:rsidRPr="001A64DA" w:rsidRDefault="006B4681" w:rsidP="006B4681">
      <w:pPr>
        <w:tabs>
          <w:tab w:val="left" w:pos="360"/>
          <w:tab w:val="left" w:pos="720"/>
          <w:tab w:val="left" w:pos="1080"/>
          <w:tab w:val="left" w:pos="1440"/>
        </w:tabs>
        <w:rPr>
          <w:szCs w:val="22"/>
        </w:rPr>
      </w:pPr>
      <w:r w:rsidRPr="001A64DA">
        <w:rPr>
          <w:szCs w:val="22"/>
        </w:rPr>
        <w:tab/>
      </w:r>
      <w:proofErr w:type="gramStart"/>
      <w:r w:rsidRPr="001A64DA">
        <w:rPr>
          <w:szCs w:val="22"/>
        </w:rPr>
        <w:t>a</w:t>
      </w:r>
      <w:proofErr w:type="gramEnd"/>
      <w:r w:rsidRPr="001A64DA">
        <w:rPr>
          <w:szCs w:val="22"/>
        </w:rPr>
        <w:t>.</w:t>
      </w:r>
      <w:r w:rsidRPr="001A64DA">
        <w:rPr>
          <w:szCs w:val="22"/>
        </w:rPr>
        <w:tab/>
        <w:t>only gaseous fuel(s); or</w:t>
      </w:r>
    </w:p>
    <w:p w:rsidR="006B4681" w:rsidRPr="001A64DA" w:rsidRDefault="006B4681" w:rsidP="006B4681">
      <w:pPr>
        <w:tabs>
          <w:tab w:val="left" w:pos="360"/>
          <w:tab w:val="left" w:pos="720"/>
          <w:tab w:val="left" w:pos="1080"/>
          <w:tab w:val="left" w:pos="1440"/>
        </w:tabs>
        <w:ind w:left="360" w:hanging="360"/>
        <w:rPr>
          <w:szCs w:val="22"/>
        </w:rPr>
      </w:pPr>
      <w:r w:rsidRPr="001A64DA">
        <w:rPr>
          <w:szCs w:val="22"/>
        </w:rPr>
        <w:tab/>
      </w:r>
      <w:proofErr w:type="gramStart"/>
      <w:r w:rsidRPr="001A64DA">
        <w:rPr>
          <w:szCs w:val="22"/>
        </w:rPr>
        <w:t>b</w:t>
      </w:r>
      <w:proofErr w:type="gramEnd"/>
      <w:r w:rsidRPr="001A64DA">
        <w:rPr>
          <w:szCs w:val="22"/>
        </w:rPr>
        <w:t>.</w:t>
      </w:r>
      <w:r w:rsidRPr="001A64DA">
        <w:rPr>
          <w:szCs w:val="22"/>
        </w:rPr>
        <w:tab/>
        <w:t>gaseous fuel(s) in combination with any amount of liquid fuel(s) for less than 400 hours per year; or</w:t>
      </w:r>
    </w:p>
    <w:p w:rsidR="006B4681" w:rsidRPr="001A64DA" w:rsidRDefault="006B4681" w:rsidP="006B4681">
      <w:pPr>
        <w:tabs>
          <w:tab w:val="left" w:pos="360"/>
          <w:tab w:val="left" w:pos="720"/>
          <w:tab w:val="left" w:pos="1080"/>
          <w:tab w:val="left" w:pos="1440"/>
        </w:tabs>
        <w:rPr>
          <w:szCs w:val="22"/>
        </w:rPr>
      </w:pPr>
      <w:r w:rsidRPr="001A64DA">
        <w:rPr>
          <w:szCs w:val="22"/>
        </w:rPr>
        <w:tab/>
      </w:r>
      <w:proofErr w:type="gramStart"/>
      <w:r w:rsidRPr="001A64DA">
        <w:rPr>
          <w:szCs w:val="22"/>
        </w:rPr>
        <w:t>c</w:t>
      </w:r>
      <w:proofErr w:type="gramEnd"/>
      <w:r w:rsidRPr="001A64DA">
        <w:rPr>
          <w:szCs w:val="22"/>
        </w:rPr>
        <w:t>.</w:t>
      </w:r>
      <w:r w:rsidRPr="001A64DA">
        <w:rPr>
          <w:szCs w:val="22"/>
        </w:rPr>
        <w:tab/>
        <w:t>only liquid fuel(s) for less than 400 hours per year.</w:t>
      </w:r>
    </w:p>
    <w:p w:rsidR="006B4681" w:rsidRPr="001A64DA" w:rsidRDefault="006B4681" w:rsidP="006B4681">
      <w:pPr>
        <w:rPr>
          <w:szCs w:val="22"/>
        </w:rPr>
      </w:pPr>
      <w:r w:rsidRPr="001A64DA">
        <w:rPr>
          <w:szCs w:val="22"/>
        </w:rPr>
        <w:t>[Rules 62-297.310(7</w:t>
      </w:r>
      <w:proofErr w:type="gramStart"/>
      <w:r w:rsidRPr="001A64DA">
        <w:rPr>
          <w:szCs w:val="22"/>
        </w:rPr>
        <w:t>)(</w:t>
      </w:r>
      <w:proofErr w:type="gramEnd"/>
      <w:r w:rsidRPr="001A64DA">
        <w:rPr>
          <w:szCs w:val="22"/>
        </w:rPr>
        <w:t xml:space="preserve">a)3., 4. &amp; </w:t>
      </w:r>
      <w:proofErr w:type="gramStart"/>
      <w:r w:rsidRPr="001A64DA">
        <w:rPr>
          <w:szCs w:val="22"/>
        </w:rPr>
        <w:t>5.,</w:t>
      </w:r>
      <w:proofErr w:type="gramEnd"/>
      <w:r w:rsidRPr="001A64DA">
        <w:rPr>
          <w:szCs w:val="22"/>
        </w:rPr>
        <w:t xml:space="preserve"> F.A.C.]</w:t>
      </w:r>
    </w:p>
    <w:p w:rsidR="006B4681" w:rsidRDefault="006B4681" w:rsidP="00F75D61">
      <w:pPr>
        <w:rPr>
          <w:b/>
          <w:szCs w:val="22"/>
        </w:rPr>
      </w:pPr>
    </w:p>
    <w:p w:rsidR="00A247A0" w:rsidRDefault="00FE7D24" w:rsidP="00F75D61">
      <w:pPr>
        <w:rPr>
          <w:szCs w:val="22"/>
        </w:rPr>
      </w:pPr>
      <w:r w:rsidRPr="001A64DA">
        <w:rPr>
          <w:b/>
          <w:szCs w:val="22"/>
        </w:rPr>
        <w:lastRenderedPageBreak/>
        <w:t>CC.</w:t>
      </w:r>
      <w:r w:rsidR="000163B7" w:rsidRPr="00502BAC">
        <w:rPr>
          <w:b/>
          <w:szCs w:val="22"/>
        </w:rPr>
        <w:t>7</w:t>
      </w:r>
      <w:r w:rsidR="00DD4B8B" w:rsidRPr="00502BAC">
        <w:rPr>
          <w:b/>
          <w:szCs w:val="22"/>
        </w:rPr>
        <w:t>.</w:t>
      </w:r>
      <w:r w:rsidR="00DD4B8B" w:rsidRPr="00DD4B8B">
        <w:rPr>
          <w:b/>
          <w:szCs w:val="22"/>
        </w:rPr>
        <w:t xml:space="preserve"> </w:t>
      </w:r>
      <w:r w:rsidR="00DD4B8B" w:rsidRPr="00DD4B8B">
        <w:rPr>
          <w:szCs w:val="22"/>
          <w:u w:val="single"/>
        </w:rPr>
        <w:t xml:space="preserve">  </w:t>
      </w:r>
      <w:r w:rsidRPr="001A64DA">
        <w:rPr>
          <w:szCs w:val="22"/>
          <w:u w:val="single"/>
        </w:rPr>
        <w:t>Visible Emissions (VE)</w:t>
      </w:r>
      <w:r>
        <w:rPr>
          <w:szCs w:val="22"/>
        </w:rPr>
        <w:t>.</w:t>
      </w:r>
      <w:r w:rsidRPr="001A64DA">
        <w:rPr>
          <w:szCs w:val="22"/>
        </w:rPr>
        <w:t xml:space="preserve"> The test method for visible emissions shall be </w:t>
      </w:r>
      <w:proofErr w:type="gramStart"/>
      <w:r w:rsidRPr="001A64DA">
        <w:rPr>
          <w:szCs w:val="22"/>
          <w:u w:val="single"/>
        </w:rPr>
        <w:t>either</w:t>
      </w:r>
      <w:r w:rsidRPr="001A64DA">
        <w:rPr>
          <w:szCs w:val="22"/>
        </w:rPr>
        <w:t xml:space="preserve"> EPA Method 9, adopted and</w:t>
      </w:r>
      <w:proofErr w:type="gramEnd"/>
      <w:r w:rsidRPr="001A64DA">
        <w:rPr>
          <w:szCs w:val="22"/>
        </w:rPr>
        <w:t xml:space="preserve"> incorporated by reference in Rule 62-204.800, F.A.C., and referenced in Chapter 62-297, F.A.C., </w:t>
      </w:r>
      <w:r w:rsidRPr="001A64DA">
        <w:rPr>
          <w:szCs w:val="22"/>
          <w:u w:val="single"/>
        </w:rPr>
        <w:t>or</w:t>
      </w:r>
      <w:r w:rsidRPr="001A64DA">
        <w:rPr>
          <w:szCs w:val="22"/>
        </w:rPr>
        <w:t xml:space="preserve"> DEP Method 9, whichever is applicable.</w:t>
      </w:r>
    </w:p>
    <w:p w:rsidR="00FE7D24" w:rsidRPr="001A64DA" w:rsidRDefault="00FE7D24" w:rsidP="00F75D61">
      <w:pPr>
        <w:rPr>
          <w:szCs w:val="22"/>
        </w:rPr>
      </w:pPr>
      <w:r w:rsidRPr="001A64DA">
        <w:rPr>
          <w:szCs w:val="22"/>
        </w:rPr>
        <w:t>[Rules 62-204.800 and 62-297, F.A.C.]</w:t>
      </w:r>
    </w:p>
    <w:p w:rsidR="00FE7D24" w:rsidRPr="001A64DA" w:rsidRDefault="00FE7D24" w:rsidP="00FE7D24">
      <w:pPr>
        <w:tabs>
          <w:tab w:val="left" w:pos="0"/>
        </w:tabs>
        <w:suppressAutoHyphens/>
        <w:rPr>
          <w:szCs w:val="22"/>
        </w:rPr>
      </w:pPr>
    </w:p>
    <w:p w:rsidR="00FE7D24" w:rsidRPr="001A64DA" w:rsidRDefault="00FE7D24" w:rsidP="00FE7D24">
      <w:pPr>
        <w:tabs>
          <w:tab w:val="left" w:pos="360"/>
          <w:tab w:val="left" w:pos="720"/>
          <w:tab w:val="left" w:pos="1080"/>
        </w:tabs>
        <w:rPr>
          <w:szCs w:val="22"/>
        </w:rPr>
      </w:pPr>
      <w:r w:rsidRPr="001A64DA">
        <w:rPr>
          <w:b/>
          <w:szCs w:val="22"/>
        </w:rPr>
        <w:t>CC.</w:t>
      </w:r>
      <w:r w:rsidR="000163B7" w:rsidRPr="00502BAC">
        <w:rPr>
          <w:b/>
          <w:szCs w:val="22"/>
        </w:rPr>
        <w:t>8</w:t>
      </w:r>
      <w:proofErr w:type="gramStart"/>
      <w:r w:rsidR="00DD4B8B" w:rsidRPr="00502BAC">
        <w:rPr>
          <w:b/>
          <w:szCs w:val="22"/>
        </w:rPr>
        <w:t>.</w:t>
      </w:r>
      <w:r w:rsidR="00DD4B8B">
        <w:rPr>
          <w:b/>
          <w:szCs w:val="22"/>
        </w:rPr>
        <w:t xml:space="preserve">  </w:t>
      </w:r>
      <w:r w:rsidRPr="001A64DA">
        <w:rPr>
          <w:szCs w:val="22"/>
          <w:u w:val="single"/>
        </w:rPr>
        <w:t>DEP</w:t>
      </w:r>
      <w:proofErr w:type="gramEnd"/>
      <w:r w:rsidRPr="001A64DA">
        <w:rPr>
          <w:szCs w:val="22"/>
          <w:u w:val="single"/>
        </w:rPr>
        <w:t xml:space="preserve"> Method 9</w:t>
      </w:r>
      <w:r>
        <w:rPr>
          <w:szCs w:val="22"/>
        </w:rPr>
        <w:t>.</w:t>
      </w:r>
      <w:r w:rsidRPr="001A64DA">
        <w:rPr>
          <w:szCs w:val="22"/>
        </w:rPr>
        <w:t xml:space="preserve"> The provisions of EPA Method 9 (40 CFR 60, Appendix A) are adopted by reference with the following exceptions:</w:t>
      </w:r>
    </w:p>
    <w:p w:rsidR="00FE7D24" w:rsidRPr="001A64DA" w:rsidRDefault="00FE7D24" w:rsidP="00FE7D24">
      <w:pPr>
        <w:ind w:left="360" w:hanging="360"/>
        <w:rPr>
          <w:szCs w:val="22"/>
        </w:rPr>
      </w:pPr>
      <w:r>
        <w:rPr>
          <w:szCs w:val="22"/>
        </w:rPr>
        <w:tab/>
        <w:t xml:space="preserve">1. </w:t>
      </w:r>
      <w:r w:rsidRPr="001A64DA">
        <w:rPr>
          <w:szCs w:val="22"/>
        </w:rPr>
        <w:t>EPA Method 9, Section 2.4, Recording Observations.  Opacity observations shall be made and recorded by a certified observer at sequential fifteen second intervals during the required period of observation.</w:t>
      </w:r>
    </w:p>
    <w:p w:rsidR="00FE7D24" w:rsidRPr="001A64DA" w:rsidRDefault="00FE7D24" w:rsidP="00FE7D24">
      <w:pPr>
        <w:ind w:left="360" w:hanging="360"/>
        <w:rPr>
          <w:szCs w:val="22"/>
        </w:rPr>
      </w:pPr>
      <w:r>
        <w:rPr>
          <w:szCs w:val="22"/>
        </w:rPr>
        <w:tab/>
        <w:t>2.</w:t>
      </w:r>
      <w:r w:rsidRPr="001A64DA">
        <w:rPr>
          <w:szCs w:val="22"/>
        </w:rPr>
        <w:t xml:space="preserve"> EPA Method 9, Section 2.5, Data Reduction.  For a set of observations to be acceptable, the observer shall have made and recorded, or verified the recording of, at least 90 percent of the possible individual observations during the required observation period.  For single-valued opacity standards (e.g., 20 percent opacity), the test result shall be the highest valid six-minute average for</w:t>
      </w:r>
      <w:r>
        <w:rPr>
          <w:szCs w:val="22"/>
        </w:rPr>
        <w:t xml:space="preserve"> the set of observations taken.</w:t>
      </w:r>
      <w:r w:rsidRPr="001A64DA">
        <w:rPr>
          <w:szCs w:val="22"/>
        </w:rPr>
        <w:t xml:space="preserve"> For multiple-valued opacity standards (e.g., 20 percent opacity, except that an opacity of 40 percent is permissible for not more than two minutes per hour) opacity shall be computed as follows:</w:t>
      </w:r>
    </w:p>
    <w:p w:rsidR="00FE7D24" w:rsidRPr="001A64DA" w:rsidRDefault="00FE7D24" w:rsidP="00FE7D24">
      <w:pPr>
        <w:ind w:left="720" w:hanging="720"/>
        <w:rPr>
          <w:szCs w:val="22"/>
        </w:rPr>
      </w:pPr>
      <w:r w:rsidRPr="001A64DA">
        <w:rPr>
          <w:szCs w:val="22"/>
        </w:rPr>
        <w:tab/>
      </w:r>
      <w:proofErr w:type="gramStart"/>
      <w:r w:rsidRPr="001A64DA">
        <w:rPr>
          <w:szCs w:val="22"/>
        </w:rPr>
        <w:t>a.  For</w:t>
      </w:r>
      <w:proofErr w:type="gramEnd"/>
      <w:r w:rsidRPr="001A64DA">
        <w:rPr>
          <w:szCs w:val="22"/>
        </w:rPr>
        <w:t xml:space="preserve"> the basic part of the standard (i.e., 20 percent opacity) the opacity shall be determined as specified above for a single-valued opacity standard.</w:t>
      </w:r>
    </w:p>
    <w:p w:rsidR="00FE7D24" w:rsidRPr="001A64DA" w:rsidRDefault="00FE7D24" w:rsidP="00FE7D24">
      <w:pPr>
        <w:ind w:left="720" w:hanging="720"/>
        <w:rPr>
          <w:szCs w:val="22"/>
        </w:rPr>
      </w:pPr>
      <w:r w:rsidRPr="001A64DA">
        <w:rPr>
          <w:szCs w:val="22"/>
        </w:rPr>
        <w:tab/>
      </w:r>
      <w:proofErr w:type="gramStart"/>
      <w:r w:rsidRPr="001A64DA">
        <w:rPr>
          <w:szCs w:val="22"/>
        </w:rPr>
        <w:t>b.  For</w:t>
      </w:r>
      <w:proofErr w:type="gramEnd"/>
      <w:r w:rsidRPr="001A64DA">
        <w:rPr>
          <w:szCs w:val="22"/>
        </w:rPr>
        <w:t xml:space="preserve"> the short-term average part of the standard, opacity shall be the highest valid short-term average (i.e., two-minute, three-minute average) for the set of observations taken.</w:t>
      </w:r>
    </w:p>
    <w:p w:rsidR="00FE7D24" w:rsidRPr="001A64DA" w:rsidRDefault="00176EE0" w:rsidP="00FE7D24">
      <w:pPr>
        <w:tabs>
          <w:tab w:val="left" w:pos="360"/>
        </w:tabs>
        <w:rPr>
          <w:szCs w:val="22"/>
        </w:rPr>
      </w:pPr>
      <w:r>
        <w:rPr>
          <w:szCs w:val="22"/>
        </w:rPr>
        <w:t>I</w:t>
      </w:r>
      <w:r w:rsidR="00FE7D24" w:rsidRPr="001A64DA">
        <w:rPr>
          <w:szCs w:val="22"/>
        </w:rPr>
        <w:t>n order to be valid, any required average (i.e., a six-minute or two-minute average) shall be based on all of the valid observations in the sequential subset of observations selected, and the selected subset shall contain at least 90 percent of the observations possible f</w:t>
      </w:r>
      <w:r w:rsidR="00FE7D24">
        <w:rPr>
          <w:szCs w:val="22"/>
        </w:rPr>
        <w:t>or the required averaging time.</w:t>
      </w:r>
      <w:r w:rsidR="00FE7D24" w:rsidRPr="001A64DA">
        <w:rPr>
          <w:szCs w:val="22"/>
        </w:rPr>
        <w:t xml:space="preserve"> Each required average shall be calculated by summing the opacity value of each of the valid observations in the appropriate subset, dividing this sum by the number of valid observations in the subset, and rounding the resul</w:t>
      </w:r>
      <w:r w:rsidR="00FE7D24">
        <w:rPr>
          <w:szCs w:val="22"/>
        </w:rPr>
        <w:t xml:space="preserve">t to the nearest whole number. </w:t>
      </w:r>
      <w:r w:rsidR="00FE7D24" w:rsidRPr="001A64DA">
        <w:rPr>
          <w:szCs w:val="22"/>
        </w:rPr>
        <w:t>The number of missing observations in the subset shall be indicated in parenthesis after the subset average value.</w:t>
      </w:r>
    </w:p>
    <w:p w:rsidR="00FE7D24" w:rsidRPr="001A64DA" w:rsidRDefault="00FE7D24" w:rsidP="00FE7D24">
      <w:pPr>
        <w:rPr>
          <w:szCs w:val="22"/>
        </w:rPr>
      </w:pPr>
      <w:r w:rsidRPr="001A64DA">
        <w:rPr>
          <w:szCs w:val="22"/>
        </w:rPr>
        <w:t>[Rule 62-297.401, F.A.C.]</w:t>
      </w:r>
    </w:p>
    <w:p w:rsidR="00FE7D24" w:rsidRDefault="00FE7D24" w:rsidP="00BE021D">
      <w:pPr>
        <w:tabs>
          <w:tab w:val="left" w:pos="360"/>
          <w:tab w:val="left" w:pos="720"/>
          <w:tab w:val="left" w:pos="1080"/>
          <w:tab w:val="left" w:pos="1440"/>
        </w:tabs>
        <w:jc w:val="both"/>
        <w:rPr>
          <w:szCs w:val="22"/>
        </w:rPr>
      </w:pPr>
    </w:p>
    <w:p w:rsidR="00FE7D24" w:rsidRPr="001A64DA" w:rsidRDefault="00FE7D24" w:rsidP="00FE7D24">
      <w:pPr>
        <w:rPr>
          <w:b/>
          <w:szCs w:val="22"/>
          <w:u w:val="single"/>
        </w:rPr>
      </w:pPr>
      <w:r w:rsidRPr="001A64DA">
        <w:rPr>
          <w:b/>
          <w:szCs w:val="22"/>
          <w:u w:val="single"/>
        </w:rPr>
        <w:t>Air Pollution Control Device/Systems Monitoring</w:t>
      </w:r>
    </w:p>
    <w:p w:rsidR="00FE7D24" w:rsidRPr="001A64DA" w:rsidRDefault="00FE7D24" w:rsidP="00FE7D24">
      <w:pPr>
        <w:rPr>
          <w:szCs w:val="22"/>
        </w:rPr>
      </w:pPr>
    </w:p>
    <w:p w:rsidR="00FE7D24" w:rsidRPr="00757D9F" w:rsidRDefault="00FE7D24" w:rsidP="00FE7D24">
      <w:pPr>
        <w:tabs>
          <w:tab w:val="left" w:pos="-720"/>
        </w:tabs>
        <w:suppressAutoHyphens/>
        <w:rPr>
          <w:i/>
          <w:szCs w:val="22"/>
        </w:rPr>
      </w:pPr>
      <w:r w:rsidRPr="00757D9F">
        <w:rPr>
          <w:i/>
          <w:szCs w:val="22"/>
        </w:rPr>
        <w:t>{Applicability Note:</w:t>
      </w:r>
      <w:r w:rsidRPr="00757D9F">
        <w:rPr>
          <w:b/>
          <w:i/>
          <w:szCs w:val="22"/>
        </w:rPr>
        <w:t xml:space="preserve">  Common Condition No. </w:t>
      </w:r>
      <w:r w:rsidR="00757D9F" w:rsidRPr="0008044F">
        <w:rPr>
          <w:b/>
          <w:i/>
          <w:strike/>
          <w:szCs w:val="22"/>
        </w:rPr>
        <w:t>6</w:t>
      </w:r>
      <w:r w:rsidRPr="00757D9F">
        <w:rPr>
          <w:b/>
          <w:i/>
          <w:szCs w:val="22"/>
        </w:rPr>
        <w:t>.</w:t>
      </w:r>
      <w:r w:rsidR="0008044F" w:rsidRPr="0008044F">
        <w:rPr>
          <w:b/>
          <w:i/>
          <w:szCs w:val="22"/>
          <w:highlight w:val="lightGray"/>
        </w:rPr>
        <w:t>9</w:t>
      </w:r>
      <w:r w:rsidRPr="00757D9F">
        <w:rPr>
          <w:i/>
          <w:szCs w:val="22"/>
        </w:rPr>
        <w:t xml:space="preserve"> applies to air pollution control devices/systems not subject to MACT or CAM as referenced in the emissions units sections of this permit.}</w:t>
      </w:r>
    </w:p>
    <w:p w:rsidR="00FE7D24" w:rsidRPr="00757D9F" w:rsidRDefault="00FE7D24" w:rsidP="00FE7D24">
      <w:pPr>
        <w:rPr>
          <w:i/>
          <w:szCs w:val="22"/>
        </w:rPr>
      </w:pPr>
    </w:p>
    <w:p w:rsidR="00FE7D24" w:rsidRPr="00757D9F" w:rsidRDefault="00FE7D24" w:rsidP="00FE7D24">
      <w:pPr>
        <w:tabs>
          <w:tab w:val="left" w:pos="-1440"/>
          <w:tab w:val="left" w:pos="-720"/>
          <w:tab w:val="left" w:pos="5040"/>
          <w:tab w:val="left" w:pos="7380"/>
        </w:tabs>
        <w:suppressAutoHyphens/>
        <w:ind w:right="-18"/>
        <w:rPr>
          <w:i/>
          <w:szCs w:val="22"/>
        </w:rPr>
      </w:pPr>
      <w:r w:rsidRPr="00757D9F">
        <w:rPr>
          <w:i/>
          <w:szCs w:val="22"/>
        </w:rPr>
        <w:t xml:space="preserve">{Note:  For ease of reference, </w:t>
      </w:r>
      <w:r w:rsidRPr="00757D9F">
        <w:rPr>
          <w:b/>
          <w:i/>
          <w:szCs w:val="22"/>
        </w:rPr>
        <w:t>Common Condition No.</w:t>
      </w:r>
      <w:r w:rsidR="00757D9F" w:rsidRPr="0008044F">
        <w:rPr>
          <w:b/>
          <w:i/>
          <w:strike/>
          <w:szCs w:val="22"/>
        </w:rPr>
        <w:t>6</w:t>
      </w:r>
      <w:r w:rsidRPr="00757D9F">
        <w:rPr>
          <w:b/>
          <w:i/>
          <w:szCs w:val="22"/>
        </w:rPr>
        <w:t>.</w:t>
      </w:r>
      <w:r w:rsidR="0008044F" w:rsidRPr="0008044F">
        <w:rPr>
          <w:b/>
          <w:i/>
          <w:szCs w:val="22"/>
          <w:highlight w:val="lightGray"/>
        </w:rPr>
        <w:t>9</w:t>
      </w:r>
      <w:r w:rsidRPr="00757D9F">
        <w:rPr>
          <w:i/>
          <w:szCs w:val="22"/>
        </w:rPr>
        <w:t xml:space="preserve"> in this Subsection corresponds to </w:t>
      </w:r>
      <w:r w:rsidRPr="00757D9F">
        <w:rPr>
          <w:b/>
          <w:i/>
          <w:szCs w:val="22"/>
        </w:rPr>
        <w:t>Facility-wide</w:t>
      </w:r>
      <w:r w:rsidRPr="00757D9F">
        <w:rPr>
          <w:i/>
          <w:szCs w:val="22"/>
        </w:rPr>
        <w:t xml:space="preserve"> </w:t>
      </w:r>
      <w:r w:rsidRPr="00757D9F">
        <w:rPr>
          <w:b/>
          <w:i/>
          <w:szCs w:val="22"/>
        </w:rPr>
        <w:t>Condition 14.</w:t>
      </w:r>
      <w:r w:rsidRPr="00757D9F">
        <w:rPr>
          <w:i/>
          <w:szCs w:val="22"/>
        </w:rPr>
        <w:t xml:space="preserve"> of the initial Title V permit.}</w:t>
      </w:r>
    </w:p>
    <w:p w:rsidR="00FE7D24" w:rsidRPr="00152BA0" w:rsidRDefault="00FE7D24" w:rsidP="00FE7D24">
      <w:pPr>
        <w:tabs>
          <w:tab w:val="left" w:pos="-1440"/>
          <w:tab w:val="left" w:pos="-720"/>
          <w:tab w:val="left" w:pos="5040"/>
          <w:tab w:val="left" w:pos="7380"/>
        </w:tabs>
        <w:suppressAutoHyphens/>
        <w:ind w:right="-18"/>
        <w:rPr>
          <w:szCs w:val="22"/>
        </w:rPr>
      </w:pPr>
    </w:p>
    <w:p w:rsidR="00FE7D24" w:rsidRPr="001A64DA" w:rsidRDefault="00FE7D24" w:rsidP="00FE7D24">
      <w:pPr>
        <w:tabs>
          <w:tab w:val="left" w:pos="-720"/>
        </w:tabs>
        <w:suppressAutoHyphens/>
        <w:rPr>
          <w:szCs w:val="22"/>
        </w:rPr>
      </w:pPr>
      <w:r w:rsidRPr="001A64DA">
        <w:rPr>
          <w:b/>
          <w:szCs w:val="22"/>
        </w:rPr>
        <w:t>CC</w:t>
      </w:r>
      <w:r w:rsidRPr="00736552">
        <w:rPr>
          <w:b/>
          <w:szCs w:val="22"/>
        </w:rPr>
        <w:t>.</w:t>
      </w:r>
      <w:r w:rsidR="000163B7" w:rsidRPr="00502BAC">
        <w:rPr>
          <w:b/>
          <w:szCs w:val="22"/>
        </w:rPr>
        <w:t>9</w:t>
      </w:r>
      <w:proofErr w:type="gramStart"/>
      <w:r w:rsidR="00F75D61" w:rsidRPr="00502BAC">
        <w:rPr>
          <w:b/>
          <w:szCs w:val="22"/>
        </w:rPr>
        <w:t>.</w:t>
      </w:r>
      <w:r w:rsidRPr="001A64DA">
        <w:rPr>
          <w:szCs w:val="22"/>
        </w:rPr>
        <w:t xml:space="preserve"> </w:t>
      </w:r>
      <w:r w:rsidR="00735678">
        <w:rPr>
          <w:szCs w:val="22"/>
        </w:rPr>
        <w:t xml:space="preserve"> </w:t>
      </w:r>
      <w:r w:rsidRPr="001A64DA">
        <w:rPr>
          <w:szCs w:val="22"/>
          <w:u w:val="single"/>
        </w:rPr>
        <w:t>Air</w:t>
      </w:r>
      <w:proofErr w:type="gramEnd"/>
      <w:r w:rsidRPr="001A64DA">
        <w:rPr>
          <w:szCs w:val="22"/>
          <w:u w:val="single"/>
        </w:rPr>
        <w:t xml:space="preserve"> Pollution Control Device/System Operation &amp; Monitoring</w:t>
      </w:r>
      <w:r w:rsidRPr="00230518">
        <w:rPr>
          <w:szCs w:val="22"/>
        </w:rPr>
        <w:t>.</w:t>
      </w:r>
      <w:r>
        <w:rPr>
          <w:szCs w:val="22"/>
        </w:rPr>
        <w:t xml:space="preserve"> </w:t>
      </w:r>
      <w:r w:rsidRPr="001A64DA">
        <w:rPr>
          <w:szCs w:val="22"/>
        </w:rPr>
        <w:t xml:space="preserve">In order to provide reasonable assurance that the air pollution control equipment or systems are operating properly, the </w:t>
      </w:r>
      <w:proofErr w:type="spellStart"/>
      <w:r w:rsidRPr="001A64DA">
        <w:rPr>
          <w:szCs w:val="22"/>
        </w:rPr>
        <w:t>permittee</w:t>
      </w:r>
      <w:proofErr w:type="spellEnd"/>
      <w:r w:rsidRPr="001A64DA">
        <w:rPr>
          <w:szCs w:val="22"/>
        </w:rPr>
        <w:t xml:space="preserve"> shall comply with the following:</w:t>
      </w:r>
    </w:p>
    <w:p w:rsidR="00FE7D24" w:rsidRPr="001A64DA" w:rsidRDefault="00FE7D24" w:rsidP="00FE7D24">
      <w:pPr>
        <w:tabs>
          <w:tab w:val="left" w:pos="-720"/>
        </w:tabs>
        <w:suppressAutoHyphens/>
        <w:ind w:left="720" w:hanging="270"/>
        <w:rPr>
          <w:szCs w:val="22"/>
        </w:rPr>
      </w:pPr>
      <w:r>
        <w:rPr>
          <w:szCs w:val="22"/>
        </w:rPr>
        <w:t>a.</w:t>
      </w:r>
      <w:r w:rsidRPr="001A64DA">
        <w:rPr>
          <w:szCs w:val="22"/>
        </w:rPr>
        <w:t xml:space="preserve"> The liquid flow rate (gallons per minute) to the pollution control system (e.g., scrubber) does not fall below:</w:t>
      </w:r>
    </w:p>
    <w:p w:rsidR="00FE7D24" w:rsidRPr="001A64DA" w:rsidRDefault="00FE7D24" w:rsidP="00FE7D24">
      <w:pPr>
        <w:tabs>
          <w:tab w:val="left" w:pos="-720"/>
        </w:tabs>
        <w:suppressAutoHyphens/>
        <w:ind w:left="720" w:hanging="270"/>
        <w:rPr>
          <w:szCs w:val="22"/>
        </w:rPr>
      </w:pPr>
      <w:r>
        <w:rPr>
          <w:szCs w:val="22"/>
        </w:rPr>
        <w:tab/>
        <w:t xml:space="preserve">1. </w:t>
      </w:r>
      <w:r w:rsidRPr="001A64DA">
        <w:rPr>
          <w:szCs w:val="22"/>
        </w:rPr>
        <w:t>90% of the rate reported during the most recent satisfactory compliance test, following the final issuance of this permit, or</w:t>
      </w:r>
    </w:p>
    <w:p w:rsidR="00FE7D24" w:rsidRPr="001A64DA" w:rsidRDefault="00FE7D24" w:rsidP="00FE7D24">
      <w:pPr>
        <w:tabs>
          <w:tab w:val="left" w:pos="-720"/>
        </w:tabs>
        <w:suppressAutoHyphens/>
        <w:ind w:left="720" w:hanging="990"/>
        <w:rPr>
          <w:szCs w:val="22"/>
        </w:rPr>
      </w:pPr>
      <w:r>
        <w:rPr>
          <w:szCs w:val="22"/>
        </w:rPr>
        <w:tab/>
        <w:t>2.</w:t>
      </w:r>
      <w:r w:rsidRPr="001A64DA">
        <w:rPr>
          <w:szCs w:val="22"/>
        </w:rPr>
        <w:t xml:space="preserve"> </w:t>
      </w:r>
      <w:proofErr w:type="gramStart"/>
      <w:r w:rsidRPr="001A64DA">
        <w:rPr>
          <w:szCs w:val="22"/>
        </w:rPr>
        <w:t>lower</w:t>
      </w:r>
      <w:proofErr w:type="gramEnd"/>
      <w:r w:rsidRPr="001A64DA">
        <w:rPr>
          <w:szCs w:val="22"/>
        </w:rPr>
        <w:t xml:space="preserve"> than a minimum liquid flow rate limit specified in a condition of this permit.</w:t>
      </w:r>
    </w:p>
    <w:p w:rsidR="00FE7D24" w:rsidRPr="001A64DA" w:rsidRDefault="00FE7D24" w:rsidP="00FE7D24">
      <w:pPr>
        <w:tabs>
          <w:tab w:val="left" w:pos="-720"/>
        </w:tabs>
        <w:suppressAutoHyphens/>
        <w:ind w:left="720" w:hanging="270"/>
        <w:rPr>
          <w:szCs w:val="22"/>
        </w:rPr>
      </w:pPr>
      <w:r>
        <w:rPr>
          <w:szCs w:val="22"/>
        </w:rPr>
        <w:t xml:space="preserve">b. </w:t>
      </w:r>
      <w:r w:rsidR="00176EE0">
        <w:rPr>
          <w:szCs w:val="22"/>
        </w:rPr>
        <w:t>T</w:t>
      </w:r>
      <w:r w:rsidRPr="001A64DA">
        <w:rPr>
          <w:szCs w:val="22"/>
        </w:rPr>
        <w:t>he pressure drop (inches of water) across the pollution control system (e.g., scrubber) shall not fall below:</w:t>
      </w:r>
    </w:p>
    <w:p w:rsidR="00FE7D24" w:rsidRPr="001A64DA" w:rsidRDefault="00FE7D24" w:rsidP="00FE7D24">
      <w:pPr>
        <w:tabs>
          <w:tab w:val="left" w:pos="-720"/>
        </w:tabs>
        <w:suppressAutoHyphens/>
        <w:ind w:left="990" w:hanging="270"/>
        <w:rPr>
          <w:szCs w:val="22"/>
        </w:rPr>
      </w:pPr>
      <w:r w:rsidRPr="001A64DA">
        <w:rPr>
          <w:szCs w:val="22"/>
        </w:rPr>
        <w:t>1.  90% of the rate reported during the most recent satisfactory compliance test, following the final issuance of this permit,</w:t>
      </w:r>
    </w:p>
    <w:p w:rsidR="00FE7D24" w:rsidRPr="001A64DA" w:rsidRDefault="00FE7D24" w:rsidP="00FE7D24">
      <w:pPr>
        <w:tabs>
          <w:tab w:val="left" w:pos="-720"/>
        </w:tabs>
        <w:suppressAutoHyphens/>
        <w:ind w:left="990" w:hanging="270"/>
        <w:rPr>
          <w:szCs w:val="22"/>
        </w:rPr>
      </w:pPr>
      <w:r w:rsidRPr="001A64DA">
        <w:rPr>
          <w:szCs w:val="22"/>
        </w:rPr>
        <w:t xml:space="preserve">2.  </w:t>
      </w:r>
      <w:proofErr w:type="gramStart"/>
      <w:r w:rsidRPr="001A64DA">
        <w:rPr>
          <w:szCs w:val="22"/>
        </w:rPr>
        <w:t>lower</w:t>
      </w:r>
      <w:proofErr w:type="gramEnd"/>
      <w:r w:rsidRPr="001A64DA">
        <w:rPr>
          <w:szCs w:val="22"/>
        </w:rPr>
        <w:t xml:space="preserve"> than a minimum pressure drop limit specified in a condition of this permit.</w:t>
      </w:r>
    </w:p>
    <w:p w:rsidR="00FE7D24" w:rsidRPr="001A64DA" w:rsidRDefault="00FE7D24" w:rsidP="00FE7D24">
      <w:pPr>
        <w:tabs>
          <w:tab w:val="left" w:pos="-720"/>
        </w:tabs>
        <w:suppressAutoHyphens/>
        <w:ind w:left="990" w:hanging="270"/>
        <w:rPr>
          <w:szCs w:val="22"/>
        </w:rPr>
      </w:pPr>
      <w:r w:rsidRPr="001A64DA">
        <w:rPr>
          <w:szCs w:val="22"/>
        </w:rPr>
        <w:t>3.  In the case of pressure drops of less than 5 inches of water, a change of 0.5 inches of H</w:t>
      </w:r>
      <w:r w:rsidRPr="001A64DA">
        <w:rPr>
          <w:szCs w:val="22"/>
          <w:vertAlign w:val="subscript"/>
        </w:rPr>
        <w:t>2</w:t>
      </w:r>
      <w:r w:rsidRPr="001A64DA">
        <w:rPr>
          <w:szCs w:val="22"/>
        </w:rPr>
        <w:t>O below the drop reported during the most recent satisfactory compliance test, following the final issuance of this permit.</w:t>
      </w:r>
    </w:p>
    <w:p w:rsidR="00FE7D24" w:rsidRPr="001A64DA" w:rsidRDefault="00FE7D24" w:rsidP="00FE7D24">
      <w:pPr>
        <w:tabs>
          <w:tab w:val="left" w:pos="-720"/>
        </w:tabs>
        <w:suppressAutoHyphens/>
        <w:ind w:left="720" w:hanging="270"/>
        <w:rPr>
          <w:szCs w:val="22"/>
        </w:rPr>
      </w:pPr>
      <w:r>
        <w:rPr>
          <w:szCs w:val="22"/>
        </w:rPr>
        <w:lastRenderedPageBreak/>
        <w:t>c.</w:t>
      </w:r>
      <w:r w:rsidRPr="001A64DA">
        <w:rPr>
          <w:szCs w:val="22"/>
        </w:rPr>
        <w:t xml:space="preserve"> The average liquid flow rate or pressure drop over a 24 hour period may be used in determining the “liquid flow rate” or “pressure drop” in </w:t>
      </w:r>
      <w:r w:rsidRPr="001A64DA">
        <w:rPr>
          <w:b/>
          <w:szCs w:val="22"/>
        </w:rPr>
        <w:t>a.</w:t>
      </w:r>
      <w:r w:rsidRPr="001A64DA">
        <w:rPr>
          <w:szCs w:val="22"/>
        </w:rPr>
        <w:t xml:space="preserve"> and </w:t>
      </w:r>
      <w:r w:rsidRPr="001A64DA">
        <w:rPr>
          <w:b/>
          <w:szCs w:val="22"/>
        </w:rPr>
        <w:t>b.</w:t>
      </w:r>
      <w:r>
        <w:rPr>
          <w:szCs w:val="22"/>
        </w:rPr>
        <w:t xml:space="preserve"> above. </w:t>
      </w:r>
      <w:r w:rsidRPr="001A64DA">
        <w:rPr>
          <w:szCs w:val="22"/>
        </w:rPr>
        <w:t xml:space="preserve">It shall not be considered a violation if the liquid flow rate or pressure drop falls below the 90% value or specified minimum limit if another compliance test, at the same pollution control system parameters is conducted within 30 days and shows </w:t>
      </w:r>
      <w:r>
        <w:rPr>
          <w:szCs w:val="22"/>
        </w:rPr>
        <w:t>compliance.</w:t>
      </w:r>
      <w:r w:rsidRPr="001A64DA">
        <w:rPr>
          <w:szCs w:val="22"/>
        </w:rPr>
        <w:t xml:space="preserve"> Such tests shall be conducted in accordance with the testing conditions specified for a standard compliance test as specified in the conditions within.</w:t>
      </w:r>
    </w:p>
    <w:p w:rsidR="00FE7D24" w:rsidRPr="001A64DA" w:rsidRDefault="00FE7D24" w:rsidP="00FE7D24">
      <w:pPr>
        <w:tabs>
          <w:tab w:val="left" w:pos="-720"/>
        </w:tabs>
        <w:suppressAutoHyphens/>
        <w:ind w:left="720" w:hanging="270"/>
        <w:rPr>
          <w:szCs w:val="22"/>
        </w:rPr>
      </w:pPr>
      <w:r>
        <w:rPr>
          <w:szCs w:val="22"/>
        </w:rPr>
        <w:t>d.</w:t>
      </w:r>
      <w:r w:rsidRPr="001A64DA">
        <w:rPr>
          <w:szCs w:val="22"/>
        </w:rPr>
        <w:t xml:space="preserve"> If an additional compliance test is to be conducted, as described in </w:t>
      </w:r>
      <w:r w:rsidRPr="001A64DA">
        <w:rPr>
          <w:b/>
          <w:szCs w:val="22"/>
        </w:rPr>
        <w:t>c.</w:t>
      </w:r>
      <w:r w:rsidRPr="001A64DA">
        <w:rPr>
          <w:szCs w:val="22"/>
        </w:rPr>
        <w:t xml:space="preserve"> above, then the </w:t>
      </w:r>
      <w:proofErr w:type="spellStart"/>
      <w:r w:rsidRPr="001A64DA">
        <w:rPr>
          <w:szCs w:val="22"/>
        </w:rPr>
        <w:t>permittee</w:t>
      </w:r>
      <w:proofErr w:type="spellEnd"/>
      <w:r w:rsidRPr="001A64DA">
        <w:rPr>
          <w:szCs w:val="22"/>
        </w:rPr>
        <w:t xml:space="preserve"> shall submit a </w:t>
      </w:r>
      <w:r>
        <w:rPr>
          <w:szCs w:val="22"/>
        </w:rPr>
        <w:t>Final</w:t>
      </w:r>
      <w:r w:rsidRPr="001A64DA">
        <w:rPr>
          <w:szCs w:val="22"/>
        </w:rPr>
        <w:t xml:space="preserve"> test protocol, for approval by the Department, with the test notification.</w:t>
      </w:r>
    </w:p>
    <w:p w:rsidR="00FE7D24" w:rsidRPr="00FA1E7B" w:rsidRDefault="00FE7D24" w:rsidP="00FE7D24">
      <w:pPr>
        <w:tabs>
          <w:tab w:val="left" w:pos="-720"/>
        </w:tabs>
        <w:suppressAutoHyphens/>
        <w:rPr>
          <w:i/>
          <w:szCs w:val="22"/>
        </w:rPr>
      </w:pPr>
      <w:r>
        <w:rPr>
          <w:i/>
          <w:szCs w:val="22"/>
        </w:rPr>
        <w:t>{Permitting Note:</w:t>
      </w:r>
      <w:r w:rsidRPr="00FA1E7B">
        <w:rPr>
          <w:i/>
          <w:szCs w:val="22"/>
        </w:rPr>
        <w:t xml:space="preserve"> As an alternative to the minimum requirements of </w:t>
      </w:r>
      <w:r w:rsidRPr="00FA1E7B">
        <w:rPr>
          <w:b/>
          <w:i/>
          <w:szCs w:val="22"/>
        </w:rPr>
        <w:t>a.</w:t>
      </w:r>
      <w:r w:rsidRPr="00FA1E7B">
        <w:rPr>
          <w:i/>
          <w:szCs w:val="22"/>
        </w:rPr>
        <w:t xml:space="preserve"> and </w:t>
      </w:r>
      <w:r w:rsidRPr="00FA1E7B">
        <w:rPr>
          <w:b/>
          <w:i/>
          <w:szCs w:val="22"/>
        </w:rPr>
        <w:t>b.</w:t>
      </w:r>
      <w:r w:rsidRPr="00FA1E7B">
        <w:rPr>
          <w:i/>
          <w:szCs w:val="22"/>
        </w:rPr>
        <w:t xml:space="preserve"> above, the </w:t>
      </w:r>
      <w:proofErr w:type="spellStart"/>
      <w:r w:rsidRPr="00FA1E7B">
        <w:rPr>
          <w:i/>
          <w:szCs w:val="22"/>
        </w:rPr>
        <w:t>permittee</w:t>
      </w:r>
      <w:proofErr w:type="spellEnd"/>
      <w:r w:rsidRPr="00FA1E7B">
        <w:rPr>
          <w:i/>
          <w:szCs w:val="22"/>
        </w:rPr>
        <w:t xml:space="preserve"> may elect to propose a test protocol, with the Department’s approval, to demonstrate fixed minimum or maximum rates and operating tolerances.}</w:t>
      </w:r>
    </w:p>
    <w:p w:rsidR="00FE7D24" w:rsidRDefault="00FE7D24" w:rsidP="00FE7D24">
      <w:pPr>
        <w:tabs>
          <w:tab w:val="left" w:pos="-720"/>
        </w:tabs>
        <w:suppressAutoHyphens/>
        <w:rPr>
          <w:szCs w:val="22"/>
        </w:rPr>
      </w:pPr>
      <w:r w:rsidRPr="001A64DA">
        <w:rPr>
          <w:szCs w:val="22"/>
        </w:rPr>
        <w:t>[Rule 62-4.070(3), F.A.C.]</w:t>
      </w:r>
    </w:p>
    <w:p w:rsidR="00DB0ED4" w:rsidRDefault="00DB0ED4" w:rsidP="00BE021D">
      <w:pPr>
        <w:tabs>
          <w:tab w:val="left" w:pos="360"/>
          <w:tab w:val="left" w:pos="720"/>
          <w:tab w:val="left" w:pos="1080"/>
          <w:tab w:val="left" w:pos="1440"/>
        </w:tabs>
        <w:jc w:val="both"/>
        <w:rPr>
          <w:b/>
          <w:szCs w:val="22"/>
        </w:rPr>
      </w:pPr>
    </w:p>
    <w:p w:rsidR="00FC0D91" w:rsidRPr="00502BAC" w:rsidRDefault="00FC0D91" w:rsidP="00FC0D91">
      <w:pPr>
        <w:rPr>
          <w:szCs w:val="22"/>
        </w:rPr>
      </w:pPr>
      <w:r w:rsidRPr="00502BAC">
        <w:rPr>
          <w:b/>
          <w:szCs w:val="22"/>
        </w:rPr>
        <w:t>Recordkeeping and Reporting Requirements</w:t>
      </w:r>
      <w:r w:rsidR="00F75D61" w:rsidRPr="00502BAC">
        <w:rPr>
          <w:b/>
          <w:szCs w:val="22"/>
        </w:rPr>
        <w:t xml:space="preserve"> - Excess Emissions</w:t>
      </w:r>
    </w:p>
    <w:p w:rsidR="00FC0D91" w:rsidRPr="00502BAC" w:rsidRDefault="00FC0D91" w:rsidP="00FC0D91">
      <w:pPr>
        <w:rPr>
          <w:szCs w:val="22"/>
        </w:rPr>
      </w:pPr>
    </w:p>
    <w:p w:rsidR="00F75D61" w:rsidRPr="00502BAC" w:rsidRDefault="00F75D61" w:rsidP="00F75D61">
      <w:pPr>
        <w:rPr>
          <w:i/>
          <w:szCs w:val="22"/>
        </w:rPr>
      </w:pPr>
      <w:r w:rsidRPr="00502BAC">
        <w:rPr>
          <w:i/>
          <w:szCs w:val="22"/>
        </w:rPr>
        <w:t>{</w:t>
      </w:r>
      <w:r w:rsidR="00936C15" w:rsidRPr="00502BAC">
        <w:rPr>
          <w:i/>
          <w:szCs w:val="22"/>
        </w:rPr>
        <w:t>Permitting Note</w:t>
      </w:r>
      <w:r w:rsidRPr="00502BAC">
        <w:rPr>
          <w:i/>
          <w:szCs w:val="22"/>
        </w:rPr>
        <w:t>:  The Excess Emissions Rule at Rule 62-210.700, F.A.C., cannot vary any requirement of a NSPS NESHAP or MACT provision.}</w:t>
      </w:r>
    </w:p>
    <w:p w:rsidR="00F75D61" w:rsidRPr="00502BAC" w:rsidRDefault="00F75D61" w:rsidP="00F75D61">
      <w:pPr>
        <w:ind w:right="-180"/>
        <w:rPr>
          <w:b/>
          <w:szCs w:val="22"/>
        </w:rPr>
      </w:pPr>
    </w:p>
    <w:p w:rsidR="00A247A0" w:rsidRPr="00502BAC" w:rsidRDefault="00FC0D91" w:rsidP="00F75D61">
      <w:pPr>
        <w:ind w:right="-180"/>
        <w:rPr>
          <w:szCs w:val="22"/>
        </w:rPr>
      </w:pPr>
      <w:r w:rsidRPr="00502BAC">
        <w:rPr>
          <w:b/>
          <w:szCs w:val="22"/>
        </w:rPr>
        <w:t>CC.</w:t>
      </w:r>
      <w:r w:rsidR="000163B7" w:rsidRPr="00502BAC">
        <w:rPr>
          <w:b/>
          <w:szCs w:val="22"/>
        </w:rPr>
        <w:t>10</w:t>
      </w:r>
      <w:proofErr w:type="gramStart"/>
      <w:r w:rsidR="00F75D61" w:rsidRPr="00502BAC">
        <w:rPr>
          <w:b/>
          <w:szCs w:val="22"/>
        </w:rPr>
        <w:t>.</w:t>
      </w:r>
      <w:r w:rsidRPr="00502BAC">
        <w:rPr>
          <w:b/>
          <w:szCs w:val="22"/>
        </w:rPr>
        <w:t xml:space="preserve"> </w:t>
      </w:r>
      <w:r w:rsidR="00F75D61" w:rsidRPr="00502BAC">
        <w:rPr>
          <w:b/>
          <w:szCs w:val="22"/>
        </w:rPr>
        <w:t xml:space="preserve"> </w:t>
      </w:r>
      <w:r w:rsidRPr="00502BAC">
        <w:rPr>
          <w:szCs w:val="22"/>
          <w:u w:val="single"/>
        </w:rPr>
        <w:t>Malfunctions</w:t>
      </w:r>
      <w:proofErr w:type="gramEnd"/>
      <w:r w:rsidRPr="00502BAC">
        <w:rPr>
          <w:szCs w:val="22"/>
          <w:u w:val="single"/>
        </w:rPr>
        <w:t xml:space="preserve"> - Notification</w:t>
      </w:r>
      <w:r w:rsidRPr="00230518">
        <w:rPr>
          <w:szCs w:val="22"/>
        </w:rPr>
        <w:t>.</w:t>
      </w:r>
      <w:r w:rsidRPr="00502BAC">
        <w:rPr>
          <w:szCs w:val="22"/>
        </w:rPr>
        <w:t xml:space="preserve"> </w:t>
      </w:r>
      <w:r w:rsidR="001B0332" w:rsidRPr="00502BAC">
        <w:rPr>
          <w:szCs w:val="22"/>
        </w:rPr>
        <w:t xml:space="preserve"> </w:t>
      </w:r>
      <w:r w:rsidRPr="00502BAC">
        <w:rPr>
          <w:szCs w:val="22"/>
        </w:rPr>
        <w:t xml:space="preserve">In the case of excess emissions resulting from malfunctions, each owner or operator shall notify the Compliance Authority, in accordance with Rule 62-4.130, F.A.C. </w:t>
      </w:r>
      <w:r w:rsidR="001B0332" w:rsidRPr="00502BAC">
        <w:rPr>
          <w:szCs w:val="22"/>
        </w:rPr>
        <w:t xml:space="preserve"> </w:t>
      </w:r>
      <w:r w:rsidRPr="00502BAC">
        <w:rPr>
          <w:szCs w:val="22"/>
        </w:rPr>
        <w:t xml:space="preserve">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w:t>
      </w:r>
      <w:proofErr w:type="spellStart"/>
      <w:r w:rsidRPr="00502BAC">
        <w:rPr>
          <w:szCs w:val="22"/>
        </w:rPr>
        <w:t>permittee</w:t>
      </w:r>
      <w:proofErr w:type="spellEnd"/>
      <w:r w:rsidRPr="00502BAC">
        <w:rPr>
          <w:szCs w:val="22"/>
        </w:rPr>
        <w:t xml:space="preserve"> from any liability for failure to comply with Department rules. A full written report on the malfunctions shall be submitted in a quarterly report, if requested by the Compliance Authority.</w:t>
      </w:r>
    </w:p>
    <w:p w:rsidR="00FC0D91" w:rsidRPr="00502BAC" w:rsidRDefault="00FC0D91" w:rsidP="00F75D61">
      <w:pPr>
        <w:ind w:right="-180"/>
        <w:rPr>
          <w:szCs w:val="22"/>
        </w:rPr>
      </w:pPr>
      <w:r w:rsidRPr="00502BAC">
        <w:rPr>
          <w:szCs w:val="22"/>
        </w:rPr>
        <w:t>[Rule 62-210.700(6), F.A.C.]</w:t>
      </w:r>
    </w:p>
    <w:p w:rsidR="00B76620" w:rsidRDefault="00B76620" w:rsidP="00B76620">
      <w:pPr>
        <w:tabs>
          <w:tab w:val="left" w:pos="360"/>
          <w:tab w:val="left" w:pos="720"/>
          <w:tab w:val="left" w:pos="1080"/>
          <w:tab w:val="left" w:pos="1440"/>
        </w:tabs>
        <w:ind w:left="360" w:hanging="360"/>
        <w:jc w:val="both"/>
      </w:pPr>
    </w:p>
    <w:p w:rsidR="00063F9B" w:rsidRDefault="00063F9B" w:rsidP="00063F9B">
      <w:pPr>
        <w:tabs>
          <w:tab w:val="left" w:pos="360"/>
          <w:tab w:val="left" w:pos="720"/>
          <w:tab w:val="left" w:pos="1080"/>
          <w:tab w:val="left" w:pos="1440"/>
        </w:tabs>
        <w:jc w:val="both"/>
        <w:sectPr w:rsidR="00063F9B" w:rsidSect="00AE279D">
          <w:headerReference w:type="even" r:id="rId31"/>
          <w:headerReference w:type="default" r:id="rId32"/>
          <w:footerReference w:type="default" r:id="rId33"/>
          <w:headerReference w:type="first" r:id="rId34"/>
          <w:pgSz w:w="12240" w:h="15840" w:code="1"/>
          <w:pgMar w:top="720" w:right="1080" w:bottom="720" w:left="1080" w:header="720" w:footer="202" w:gutter="0"/>
          <w:paperSrc w:first="15" w:other="15"/>
          <w:cols w:space="720"/>
          <w:docGrid w:linePitch="299"/>
        </w:sectPr>
      </w:pPr>
    </w:p>
    <w:p w:rsidR="00151782" w:rsidRDefault="00151782" w:rsidP="00151782">
      <w:r>
        <w:rPr>
          <w:b/>
        </w:rPr>
        <w:lastRenderedPageBreak/>
        <w:t>The specific conditions in this section apply to the following emissions unit</w:t>
      </w:r>
      <w:r w:rsidRPr="00A8606E">
        <w:rPr>
          <w:b/>
        </w:rPr>
        <w:t>s:</w:t>
      </w:r>
    </w:p>
    <w:p w:rsidR="00DF7E28" w:rsidRPr="00DF7E28" w:rsidRDefault="00DF7E28" w:rsidP="00151782">
      <w:pPr>
        <w:rPr>
          <w:szCs w:val="22"/>
        </w:rPr>
      </w:pPr>
    </w:p>
    <w:tbl>
      <w:tblPr>
        <w:tblW w:w="0" w:type="auto"/>
        <w:tblInd w:w="7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2610"/>
        <w:gridCol w:w="6300"/>
      </w:tblGrid>
      <w:tr w:rsidR="00151782" w:rsidTr="006602C2">
        <w:tc>
          <w:tcPr>
            <w:tcW w:w="2610" w:type="dxa"/>
            <w:shd w:val="clear" w:color="auto" w:fill="D9D9D9"/>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6300" w:type="dxa"/>
            <w:shd w:val="clear" w:color="auto" w:fill="D9D9D9"/>
          </w:tcPr>
          <w:p w:rsidR="00151782" w:rsidRPr="00D075B0" w:rsidRDefault="00151782" w:rsidP="00D66F5B">
            <w:pPr>
              <w:rPr>
                <w:b/>
                <w:szCs w:val="22"/>
              </w:rPr>
            </w:pPr>
            <w:r w:rsidRPr="00D075B0">
              <w:rPr>
                <w:b/>
                <w:szCs w:val="22"/>
              </w:rPr>
              <w:t>Brief Description</w:t>
            </w:r>
          </w:p>
        </w:tc>
      </w:tr>
      <w:tr w:rsidR="005056DA" w:rsidRPr="00A8606E" w:rsidTr="00FF2C7D">
        <w:tc>
          <w:tcPr>
            <w:tcW w:w="2610" w:type="dxa"/>
          </w:tcPr>
          <w:p w:rsidR="005056DA" w:rsidRPr="001A64DA" w:rsidRDefault="005056DA" w:rsidP="005056DA">
            <w:pPr>
              <w:jc w:val="center"/>
              <w:rPr>
                <w:szCs w:val="22"/>
              </w:rPr>
            </w:pPr>
            <w:r w:rsidRPr="001A64DA">
              <w:rPr>
                <w:szCs w:val="22"/>
              </w:rPr>
              <w:t>002</w:t>
            </w:r>
          </w:p>
        </w:tc>
        <w:tc>
          <w:tcPr>
            <w:tcW w:w="6300" w:type="dxa"/>
          </w:tcPr>
          <w:p w:rsidR="005056DA" w:rsidRPr="001A64DA" w:rsidRDefault="005056DA" w:rsidP="003408D2">
            <w:pPr>
              <w:rPr>
                <w:szCs w:val="22"/>
              </w:rPr>
            </w:pPr>
            <w:r>
              <w:rPr>
                <w:szCs w:val="22"/>
              </w:rPr>
              <w:t>No. 1 Sulfuric Acid Plant</w:t>
            </w:r>
          </w:p>
        </w:tc>
      </w:tr>
      <w:tr w:rsidR="005056DA" w:rsidRPr="00A8606E" w:rsidTr="00FF2C7D">
        <w:tc>
          <w:tcPr>
            <w:tcW w:w="2610" w:type="dxa"/>
          </w:tcPr>
          <w:p w:rsidR="005056DA" w:rsidRPr="001A64DA" w:rsidRDefault="005056DA" w:rsidP="005056DA">
            <w:pPr>
              <w:jc w:val="center"/>
              <w:rPr>
                <w:szCs w:val="22"/>
              </w:rPr>
            </w:pPr>
            <w:r w:rsidRPr="001A64DA">
              <w:rPr>
                <w:szCs w:val="22"/>
              </w:rPr>
              <w:t>003</w:t>
            </w:r>
          </w:p>
        </w:tc>
        <w:tc>
          <w:tcPr>
            <w:tcW w:w="6300" w:type="dxa"/>
          </w:tcPr>
          <w:p w:rsidR="005056DA" w:rsidRPr="001A64DA" w:rsidRDefault="005056DA" w:rsidP="003408D2">
            <w:pPr>
              <w:rPr>
                <w:szCs w:val="22"/>
              </w:rPr>
            </w:pPr>
            <w:r>
              <w:rPr>
                <w:szCs w:val="22"/>
              </w:rPr>
              <w:t>No. 2 Sulfuric Acid Plant</w:t>
            </w:r>
          </w:p>
        </w:tc>
      </w:tr>
      <w:tr w:rsidR="005056DA" w:rsidRPr="00A8606E" w:rsidTr="00FF2C7D">
        <w:tc>
          <w:tcPr>
            <w:tcW w:w="2610" w:type="dxa"/>
          </w:tcPr>
          <w:p w:rsidR="005056DA" w:rsidRPr="001A64DA" w:rsidRDefault="005056DA" w:rsidP="005056DA">
            <w:pPr>
              <w:jc w:val="center"/>
              <w:rPr>
                <w:szCs w:val="22"/>
              </w:rPr>
            </w:pPr>
            <w:r w:rsidRPr="001A64DA">
              <w:rPr>
                <w:szCs w:val="22"/>
              </w:rPr>
              <w:t>004</w:t>
            </w:r>
          </w:p>
        </w:tc>
        <w:tc>
          <w:tcPr>
            <w:tcW w:w="6300" w:type="dxa"/>
          </w:tcPr>
          <w:p w:rsidR="005056DA" w:rsidRPr="001A64DA" w:rsidRDefault="005056DA" w:rsidP="003408D2">
            <w:pPr>
              <w:rPr>
                <w:szCs w:val="22"/>
              </w:rPr>
            </w:pPr>
            <w:r>
              <w:rPr>
                <w:szCs w:val="22"/>
              </w:rPr>
              <w:t>No. 3 Sulfuric Acid Plant</w:t>
            </w:r>
          </w:p>
        </w:tc>
      </w:tr>
      <w:tr w:rsidR="005056DA" w:rsidRPr="00A8606E" w:rsidTr="00FF2C7D">
        <w:tc>
          <w:tcPr>
            <w:tcW w:w="2610" w:type="dxa"/>
          </w:tcPr>
          <w:p w:rsidR="005056DA" w:rsidRPr="001A64DA" w:rsidRDefault="005056DA" w:rsidP="005056DA">
            <w:pPr>
              <w:jc w:val="center"/>
              <w:rPr>
                <w:szCs w:val="22"/>
              </w:rPr>
            </w:pPr>
            <w:r w:rsidRPr="001A64DA">
              <w:rPr>
                <w:szCs w:val="22"/>
              </w:rPr>
              <w:t>042</w:t>
            </w:r>
          </w:p>
        </w:tc>
        <w:tc>
          <w:tcPr>
            <w:tcW w:w="6300" w:type="dxa"/>
          </w:tcPr>
          <w:p w:rsidR="005056DA" w:rsidRPr="001A64DA" w:rsidRDefault="005056DA" w:rsidP="003408D2">
            <w:pPr>
              <w:rPr>
                <w:szCs w:val="22"/>
              </w:rPr>
            </w:pPr>
            <w:r>
              <w:rPr>
                <w:szCs w:val="22"/>
              </w:rPr>
              <w:t>No. 4 Sulfuric Acid Plant</w:t>
            </w:r>
          </w:p>
        </w:tc>
      </w:tr>
      <w:tr w:rsidR="005056DA" w:rsidRPr="00A8606E" w:rsidTr="00FF2C7D">
        <w:tc>
          <w:tcPr>
            <w:tcW w:w="2610" w:type="dxa"/>
          </w:tcPr>
          <w:p w:rsidR="005056DA" w:rsidRPr="001A64DA" w:rsidRDefault="005056DA" w:rsidP="005056DA">
            <w:pPr>
              <w:jc w:val="center"/>
              <w:rPr>
                <w:szCs w:val="22"/>
              </w:rPr>
            </w:pPr>
            <w:r w:rsidRPr="001A64DA">
              <w:rPr>
                <w:szCs w:val="22"/>
              </w:rPr>
              <w:t>044</w:t>
            </w:r>
          </w:p>
        </w:tc>
        <w:tc>
          <w:tcPr>
            <w:tcW w:w="6300" w:type="dxa"/>
          </w:tcPr>
          <w:p w:rsidR="005056DA" w:rsidRPr="001A64DA" w:rsidRDefault="005056DA" w:rsidP="003408D2">
            <w:pPr>
              <w:rPr>
                <w:szCs w:val="22"/>
              </w:rPr>
            </w:pPr>
            <w:r>
              <w:rPr>
                <w:szCs w:val="22"/>
              </w:rPr>
              <w:t>No. 5 Sulfuric Acid Plant</w:t>
            </w:r>
          </w:p>
        </w:tc>
      </w:tr>
    </w:tbl>
    <w:p w:rsidR="002223B2" w:rsidRDefault="002223B2" w:rsidP="00B364B1">
      <w:pPr>
        <w:rPr>
          <w:szCs w:val="22"/>
        </w:rPr>
      </w:pPr>
    </w:p>
    <w:p w:rsidR="00B364B1" w:rsidRPr="001A64DA" w:rsidRDefault="005056DA" w:rsidP="00B364B1">
      <w:pPr>
        <w:rPr>
          <w:szCs w:val="22"/>
        </w:rPr>
      </w:pPr>
      <w:r w:rsidRPr="00FD7BC1">
        <w:rPr>
          <w:szCs w:val="22"/>
        </w:rPr>
        <w:t xml:space="preserve">Sulfuric Acid Plants (SAPs) No. 1, No. 2, No. 4, and No. 5 consist </w:t>
      </w:r>
      <w:r>
        <w:rPr>
          <w:szCs w:val="22"/>
        </w:rPr>
        <w:t>of a double absorption system.</w:t>
      </w:r>
      <w:r w:rsidR="00B364B1">
        <w:rPr>
          <w:szCs w:val="22"/>
        </w:rPr>
        <w:t xml:space="preserve"> </w:t>
      </w:r>
      <w:r w:rsidR="00B364B1" w:rsidRPr="001A64DA">
        <w:rPr>
          <w:szCs w:val="22"/>
        </w:rPr>
        <w:t>Sulfuric Acid Plant</w:t>
      </w:r>
      <w:r w:rsidR="00B364B1">
        <w:rPr>
          <w:szCs w:val="22"/>
        </w:rPr>
        <w:t xml:space="preserve"> (SAP)</w:t>
      </w:r>
      <w:r w:rsidR="00B364B1" w:rsidRPr="001A64DA">
        <w:rPr>
          <w:szCs w:val="22"/>
        </w:rPr>
        <w:t xml:space="preserve"> No. 3 </w:t>
      </w:r>
      <w:r w:rsidR="00B364B1">
        <w:rPr>
          <w:szCs w:val="22"/>
        </w:rPr>
        <w:t xml:space="preserve">also </w:t>
      </w:r>
      <w:r w:rsidR="00B364B1" w:rsidRPr="001A64DA">
        <w:rPr>
          <w:szCs w:val="22"/>
        </w:rPr>
        <w:t xml:space="preserve">consists of a double </w:t>
      </w:r>
      <w:r w:rsidR="00B364B1">
        <w:rPr>
          <w:szCs w:val="22"/>
        </w:rPr>
        <w:t>absorption system. However, i</w:t>
      </w:r>
      <w:r w:rsidR="00B364B1" w:rsidRPr="001A64DA">
        <w:rPr>
          <w:szCs w:val="22"/>
        </w:rPr>
        <w:t>nstead of utilizing a conventional inter</w:t>
      </w:r>
      <w:r w:rsidR="00B364B1">
        <w:rPr>
          <w:szCs w:val="22"/>
        </w:rPr>
        <w:t>-</w:t>
      </w:r>
      <w:r w:rsidR="00B364B1" w:rsidRPr="001A64DA">
        <w:rPr>
          <w:szCs w:val="22"/>
        </w:rPr>
        <w:t xml:space="preserve">pass absorption tower, this plant utilizes a heat recovery </w:t>
      </w:r>
      <w:r w:rsidR="00B364B1" w:rsidRPr="00FD7BC1">
        <w:rPr>
          <w:szCs w:val="22"/>
        </w:rPr>
        <w:t xml:space="preserve">system absorption </w:t>
      </w:r>
      <w:r w:rsidR="00B364B1" w:rsidRPr="00633FFD">
        <w:rPr>
          <w:szCs w:val="22"/>
        </w:rPr>
        <w:t>tower</w:t>
      </w:r>
      <w:r w:rsidR="00B364B1">
        <w:rPr>
          <w:szCs w:val="22"/>
        </w:rPr>
        <w:t xml:space="preserve">. </w:t>
      </w:r>
      <w:r w:rsidR="00B00FB1">
        <w:rPr>
          <w:szCs w:val="22"/>
        </w:rPr>
        <w:t xml:space="preserve">Sulfuric acid mist (SAM) </w:t>
      </w:r>
      <w:r w:rsidR="00B364B1" w:rsidRPr="001A64DA">
        <w:rPr>
          <w:szCs w:val="22"/>
        </w:rPr>
        <w:t>emissions are controlled by</w:t>
      </w:r>
      <w:r w:rsidR="00B00FB1">
        <w:rPr>
          <w:szCs w:val="22"/>
        </w:rPr>
        <w:t xml:space="preserve"> Brownian diffusion type candles in the</w:t>
      </w:r>
      <w:r w:rsidR="00B364B1" w:rsidRPr="001A64DA">
        <w:rPr>
          <w:szCs w:val="22"/>
        </w:rPr>
        <w:t xml:space="preserve"> mist eliminator section in the final absorbing tower.</w:t>
      </w:r>
      <w:r w:rsidR="00B364B1">
        <w:rPr>
          <w:szCs w:val="22"/>
        </w:rPr>
        <w:t xml:space="preserve"> </w:t>
      </w:r>
      <w:r w:rsidR="00E018A5">
        <w:rPr>
          <w:szCs w:val="22"/>
        </w:rPr>
        <w:t xml:space="preserve"> </w:t>
      </w:r>
      <w:r w:rsidR="00B364B1" w:rsidRPr="00FD7BC1">
        <w:rPr>
          <w:szCs w:val="22"/>
        </w:rPr>
        <w:t>The sulfur burner at SAP No. 3 was recently replaced by a like-kind new sulfur furnace.</w:t>
      </w:r>
    </w:p>
    <w:p w:rsidR="00B00FB1" w:rsidRPr="00FD7BC1" w:rsidRDefault="00B00FB1" w:rsidP="005056DA">
      <w:pPr>
        <w:tabs>
          <w:tab w:val="left" w:pos="-1440"/>
          <w:tab w:val="left" w:pos="-720"/>
          <w:tab w:val="left" w:pos="5472"/>
        </w:tabs>
        <w:suppressAutoHyphens/>
        <w:rPr>
          <w:szCs w:val="22"/>
        </w:rPr>
      </w:pPr>
    </w:p>
    <w:p w:rsidR="005056DA" w:rsidRPr="00230518" w:rsidRDefault="00B364B1" w:rsidP="005056DA">
      <w:pPr>
        <w:tabs>
          <w:tab w:val="left" w:pos="-1440"/>
          <w:tab w:val="left" w:pos="-720"/>
          <w:tab w:val="left" w:pos="5472"/>
        </w:tabs>
        <w:suppressAutoHyphens/>
        <w:rPr>
          <w:szCs w:val="22"/>
        </w:rPr>
      </w:pPr>
      <w:r>
        <w:rPr>
          <w:szCs w:val="22"/>
        </w:rPr>
        <w:t>No. 1,</w:t>
      </w:r>
      <w:r w:rsidR="005056DA" w:rsidRPr="00FD7BC1">
        <w:rPr>
          <w:szCs w:val="22"/>
        </w:rPr>
        <w:t xml:space="preserve"> No. 2</w:t>
      </w:r>
      <w:r>
        <w:rPr>
          <w:szCs w:val="22"/>
        </w:rPr>
        <w:t xml:space="preserve"> and No. 3</w:t>
      </w:r>
      <w:r w:rsidR="005056DA" w:rsidRPr="00FD7BC1">
        <w:rPr>
          <w:szCs w:val="22"/>
        </w:rPr>
        <w:t xml:space="preserve"> plants produce 3,400 tons per day each and No. 4 and No. 5 plants produce 2,900 tons per day each of sulfuric acid (100% H</w:t>
      </w:r>
      <w:r w:rsidR="005056DA" w:rsidRPr="00FD7BC1">
        <w:rPr>
          <w:szCs w:val="22"/>
          <w:vertAlign w:val="subscript"/>
        </w:rPr>
        <w:t>2</w:t>
      </w:r>
      <w:r w:rsidR="005056DA" w:rsidRPr="00FD7BC1">
        <w:rPr>
          <w:szCs w:val="22"/>
        </w:rPr>
        <w:t>SO</w:t>
      </w:r>
      <w:r w:rsidR="005056DA" w:rsidRPr="00FD7BC1">
        <w:rPr>
          <w:szCs w:val="22"/>
          <w:vertAlign w:val="subscript"/>
        </w:rPr>
        <w:t>4</w:t>
      </w:r>
      <w:r w:rsidR="005056DA" w:rsidRPr="00FD7BC1">
        <w:rPr>
          <w:szCs w:val="22"/>
        </w:rPr>
        <w:t xml:space="preserve"> basis).  </w:t>
      </w:r>
      <w:r w:rsidR="00340E85" w:rsidRPr="00230518">
        <w:rPr>
          <w:szCs w:val="22"/>
        </w:rPr>
        <w:t xml:space="preserve">SAP Nos. 1 &amp; 2 have Brownian diffusion-type candles in the final absorption towers for SAM control, similar to the one employed on SAP No. 3.  </w:t>
      </w:r>
      <w:r w:rsidR="005056DA" w:rsidRPr="00230518">
        <w:rPr>
          <w:szCs w:val="22"/>
        </w:rPr>
        <w:t>Acid mist emissions are controlled by a demister.</w:t>
      </w:r>
    </w:p>
    <w:p w:rsidR="00AD587C" w:rsidRPr="00230518" w:rsidRDefault="00AD587C" w:rsidP="00AD587C">
      <w:pPr>
        <w:tabs>
          <w:tab w:val="left" w:pos="0"/>
        </w:tabs>
        <w:suppressAutoHyphens/>
        <w:jc w:val="both"/>
      </w:pPr>
    </w:p>
    <w:p w:rsidR="00E44400" w:rsidRPr="00E44400" w:rsidRDefault="00E44400" w:rsidP="00623E7F">
      <w:pPr>
        <w:rPr>
          <w:i/>
          <w:iCs/>
          <w:u w:val="double"/>
        </w:rPr>
      </w:pPr>
      <w:r w:rsidRPr="00230518">
        <w:rPr>
          <w:i/>
          <w:iCs/>
        </w:rPr>
        <w:t>{</w:t>
      </w:r>
      <w:r w:rsidR="00936C15" w:rsidRPr="00230518">
        <w:rPr>
          <w:i/>
          <w:iCs/>
        </w:rPr>
        <w:t>Permitting Note</w:t>
      </w:r>
      <w:r w:rsidRPr="00230518">
        <w:rPr>
          <w:i/>
          <w:iCs/>
        </w:rPr>
        <w:t>s:  The SAPs are currently regulated under</w:t>
      </w:r>
      <w:r w:rsidRPr="00230518">
        <w:rPr>
          <w:i/>
        </w:rPr>
        <w:t xml:space="preserve"> </w:t>
      </w:r>
      <w:r w:rsidRPr="00230518">
        <w:rPr>
          <w:i/>
          <w:iCs/>
        </w:rPr>
        <w:t>NSPS 40 CFR 60, Subpart H, Standards of Performance for Sulfuric Acid Plants, adopted and incorporated by reference in Rule 62-204.800(7)(b)10., F.A.C.; Rule 62-212.400, F.A.C., Prevention of Significant Deterioration (PSD); Rule 62-296.402, F.A.C., Sulfuric Acid Plants; and, Rule 62-296.320, F.A.C., General Pollutant Emission Limiting Standards.}</w:t>
      </w:r>
    </w:p>
    <w:p w:rsidR="00E44400" w:rsidRDefault="00E44400" w:rsidP="00E44400">
      <w:pPr>
        <w:tabs>
          <w:tab w:val="left" w:pos="0"/>
        </w:tabs>
        <w:suppressAutoHyphens/>
        <w:jc w:val="both"/>
      </w:pPr>
    </w:p>
    <w:p w:rsidR="00D936E9" w:rsidRPr="00230518" w:rsidRDefault="00D936E9" w:rsidP="00E44400">
      <w:pPr>
        <w:tabs>
          <w:tab w:val="left" w:pos="0"/>
        </w:tabs>
        <w:suppressAutoHyphens/>
        <w:jc w:val="both"/>
        <w:rPr>
          <w:b/>
          <w:szCs w:val="22"/>
        </w:rPr>
      </w:pPr>
      <w:r w:rsidRPr="00230518">
        <w:rPr>
          <w:b/>
          <w:szCs w:val="22"/>
        </w:rPr>
        <w:t>Air Pollution Control Technologies and Measures</w:t>
      </w:r>
    </w:p>
    <w:p w:rsidR="00D936E9" w:rsidRPr="00230518" w:rsidRDefault="00D936E9" w:rsidP="00E44400">
      <w:pPr>
        <w:tabs>
          <w:tab w:val="left" w:pos="0"/>
        </w:tabs>
        <w:suppressAutoHyphens/>
        <w:jc w:val="both"/>
        <w:rPr>
          <w:b/>
        </w:rPr>
      </w:pPr>
    </w:p>
    <w:p w:rsidR="00A247A0" w:rsidRPr="00230518" w:rsidRDefault="00D936E9" w:rsidP="00D936E9">
      <w:pPr>
        <w:rPr>
          <w:szCs w:val="22"/>
        </w:rPr>
      </w:pPr>
      <w:r w:rsidRPr="00230518">
        <w:rPr>
          <w:b/>
        </w:rPr>
        <w:t>A.0.</w:t>
      </w:r>
      <w:r w:rsidR="00EF5F8C" w:rsidRPr="00230518">
        <w:rPr>
          <w:b/>
        </w:rPr>
        <w:t>1</w:t>
      </w:r>
      <w:r w:rsidRPr="00230518">
        <w:rPr>
          <w:b/>
        </w:rPr>
        <w:t>.</w:t>
      </w:r>
      <w:r w:rsidRPr="00230518">
        <w:rPr>
          <w:b/>
        </w:rPr>
        <w:tab/>
      </w:r>
      <w:r w:rsidRPr="00230518">
        <w:rPr>
          <w:u w:val="single"/>
        </w:rPr>
        <w:t>SAP SO</w:t>
      </w:r>
      <w:r w:rsidRPr="00230518">
        <w:rPr>
          <w:sz w:val="12"/>
          <w:szCs w:val="12"/>
          <w:u w:val="single"/>
        </w:rPr>
        <w:t>2</w:t>
      </w:r>
      <w:r w:rsidRPr="00230518">
        <w:rPr>
          <w:u w:val="single"/>
        </w:rPr>
        <w:t xml:space="preserve"> Controls</w:t>
      </w:r>
      <w:r w:rsidR="00230518">
        <w:t>.</w:t>
      </w:r>
      <w:r w:rsidRPr="00230518">
        <w:t xml:space="preserve">  The BART exemption determination did not require new, modified or additional air pollution control systems for sulfur dioxide (SO</w:t>
      </w:r>
      <w:r w:rsidRPr="00230518">
        <w:rPr>
          <w:vertAlign w:val="subscript"/>
        </w:rPr>
        <w:t>2</w:t>
      </w:r>
      <w:r w:rsidRPr="00230518">
        <w:t>).  To control emissions of SO</w:t>
      </w:r>
      <w:r w:rsidRPr="00230518">
        <w:rPr>
          <w:vertAlign w:val="subscript"/>
        </w:rPr>
        <w:t>2</w:t>
      </w:r>
      <w:r w:rsidRPr="00230518">
        <w:t xml:space="preserve"> from each SAP, the </w:t>
      </w:r>
      <w:proofErr w:type="spellStart"/>
      <w:r w:rsidRPr="00230518">
        <w:rPr>
          <w:szCs w:val="22"/>
        </w:rPr>
        <w:t>permittee</w:t>
      </w:r>
      <w:proofErr w:type="spellEnd"/>
      <w:r w:rsidRPr="00230518">
        <w:rPr>
          <w:szCs w:val="22"/>
        </w:rPr>
        <w:t xml:space="preserve"> shall continue the use of the existing double absorption system technology with vanadium and/or cesium catalyst in the converters and the use of good combustion practices and best operational practices to minimize excess emission</w:t>
      </w:r>
      <w:r w:rsidR="00A247A0" w:rsidRPr="00230518">
        <w:rPr>
          <w:szCs w:val="22"/>
        </w:rPr>
        <w:t>s during startup and shutdown.</w:t>
      </w:r>
    </w:p>
    <w:p w:rsidR="00D936E9" w:rsidRPr="00230518" w:rsidRDefault="00D936E9" w:rsidP="00D936E9">
      <w:pPr>
        <w:rPr>
          <w:szCs w:val="22"/>
        </w:rPr>
      </w:pPr>
      <w:r w:rsidRPr="00230518">
        <w:rPr>
          <w:szCs w:val="22"/>
        </w:rPr>
        <w:t xml:space="preserve">[Rule 62-296.340(5)(c) (escape BART), F.A.C.; Rule 62-210.700(1), F.A.C.; and, </w:t>
      </w:r>
      <w:r w:rsidRPr="00230518">
        <w:t>Permit No. 1050059-061-AC,</w:t>
      </w:r>
      <w:r w:rsidRPr="00230518">
        <w:rPr>
          <w:b/>
          <w:caps/>
        </w:rPr>
        <w:t xml:space="preserve"> </w:t>
      </w:r>
      <w:r w:rsidRPr="00230518">
        <w:t>BART Exemption Project, Specific Condition 3.A.6.</w:t>
      </w:r>
      <w:r w:rsidRPr="00230518">
        <w:rPr>
          <w:szCs w:val="22"/>
        </w:rPr>
        <w:t>]</w:t>
      </w:r>
    </w:p>
    <w:p w:rsidR="00D936E9" w:rsidRPr="00230518" w:rsidRDefault="00D936E9" w:rsidP="00D936E9">
      <w:pPr>
        <w:rPr>
          <w:szCs w:val="22"/>
        </w:rPr>
      </w:pPr>
    </w:p>
    <w:p w:rsidR="00A247A0" w:rsidRPr="00230518" w:rsidRDefault="00D936E9" w:rsidP="00D936E9">
      <w:pPr>
        <w:spacing w:after="120"/>
        <w:rPr>
          <w:szCs w:val="22"/>
        </w:rPr>
      </w:pPr>
      <w:r w:rsidRPr="00230518">
        <w:rPr>
          <w:b/>
        </w:rPr>
        <w:t>A.0.</w:t>
      </w:r>
      <w:r w:rsidR="00EF5F8C" w:rsidRPr="00230518">
        <w:rPr>
          <w:b/>
        </w:rPr>
        <w:t>2</w:t>
      </w:r>
      <w:r w:rsidRPr="00230518">
        <w:rPr>
          <w:b/>
        </w:rPr>
        <w:t>.</w:t>
      </w:r>
      <w:r w:rsidRPr="00230518">
        <w:rPr>
          <w:b/>
        </w:rPr>
        <w:tab/>
      </w:r>
      <w:r w:rsidRPr="00230518">
        <w:rPr>
          <w:u w:val="single"/>
        </w:rPr>
        <w:t>SAP Acid Mist Controls</w:t>
      </w:r>
      <w:r w:rsidR="00230518">
        <w:t>.</w:t>
      </w:r>
      <w:r w:rsidRPr="00230518">
        <w:t xml:space="preserve">  The BART exemption determination did require new, modified or additional air pollution control systems for sulfuric acid mist (SAM).  </w:t>
      </w:r>
      <w:r w:rsidRPr="00230518">
        <w:rPr>
          <w:szCs w:val="22"/>
        </w:rPr>
        <w:t>By controlling SAM emissions, particulate matter/particulate matter less than 10 microns (PM/PM</w:t>
      </w:r>
      <w:r w:rsidRPr="00230518">
        <w:rPr>
          <w:szCs w:val="22"/>
          <w:vertAlign w:val="subscript"/>
        </w:rPr>
        <w:t>10</w:t>
      </w:r>
      <w:r w:rsidRPr="00230518">
        <w:rPr>
          <w:szCs w:val="22"/>
        </w:rPr>
        <w:t xml:space="preserve">) and visible emissions are minimized.  To control emissions of SAM, the </w:t>
      </w:r>
      <w:proofErr w:type="spellStart"/>
      <w:r w:rsidRPr="00230518">
        <w:rPr>
          <w:szCs w:val="22"/>
        </w:rPr>
        <w:t>permittee</w:t>
      </w:r>
      <w:proofErr w:type="spellEnd"/>
      <w:r w:rsidRPr="00230518">
        <w:rPr>
          <w:szCs w:val="22"/>
        </w:rPr>
        <w:t xml:space="preserve"> shall operate the installed Brownian diffusion-type candles on SAPs 1 and 2, similar to the one employed on SAP No. 3.  Other SAM control technologies may be considered by the </w:t>
      </w:r>
      <w:r w:rsidRPr="00230518">
        <w:t xml:space="preserve">Office of Permitting and Compliance in Tallahassee </w:t>
      </w:r>
      <w:r w:rsidRPr="00230518">
        <w:rPr>
          <w:szCs w:val="22"/>
        </w:rPr>
        <w:t xml:space="preserve">upon written request.  The </w:t>
      </w:r>
      <w:proofErr w:type="spellStart"/>
      <w:r w:rsidRPr="00230518">
        <w:rPr>
          <w:szCs w:val="22"/>
        </w:rPr>
        <w:t>permittee</w:t>
      </w:r>
      <w:proofErr w:type="spellEnd"/>
      <w:r w:rsidRPr="00230518">
        <w:rPr>
          <w:szCs w:val="22"/>
        </w:rPr>
        <w:t xml:space="preserve"> shall submit a written request for other SAM control technologies to the </w:t>
      </w:r>
      <w:r w:rsidRPr="00230518">
        <w:t xml:space="preserve">Office of Permitting and Compliance in Tallahassee with a copy to the Compliance Authority </w:t>
      </w:r>
      <w:r w:rsidRPr="00230518">
        <w:rPr>
          <w:szCs w:val="22"/>
        </w:rPr>
        <w:t>for rev</w:t>
      </w:r>
      <w:r w:rsidR="00A247A0" w:rsidRPr="00230518">
        <w:rPr>
          <w:szCs w:val="22"/>
        </w:rPr>
        <w:t>iew and approval prior to use.</w:t>
      </w:r>
    </w:p>
    <w:p w:rsidR="00D936E9" w:rsidRPr="00230518" w:rsidRDefault="00D936E9" w:rsidP="00D936E9">
      <w:pPr>
        <w:spacing w:after="120"/>
        <w:rPr>
          <w:szCs w:val="22"/>
        </w:rPr>
      </w:pPr>
      <w:r w:rsidRPr="00230518">
        <w:rPr>
          <w:szCs w:val="22"/>
        </w:rPr>
        <w:t xml:space="preserve">[Rule 62-296.340(5)(c) (escape BART), F.A.C.; Rule 62-210.700(1), F.A.C.; and, </w:t>
      </w:r>
      <w:r w:rsidRPr="00230518">
        <w:t>Permit No. 1050059-061-AC,</w:t>
      </w:r>
      <w:r w:rsidRPr="00230518">
        <w:rPr>
          <w:b/>
          <w:caps/>
        </w:rPr>
        <w:t xml:space="preserve"> </w:t>
      </w:r>
      <w:r w:rsidRPr="00230518">
        <w:t>BART Exemption Project, Specific Condition 3.A.7.</w:t>
      </w:r>
      <w:r w:rsidRPr="00230518">
        <w:rPr>
          <w:szCs w:val="22"/>
        </w:rPr>
        <w:t>]</w:t>
      </w:r>
    </w:p>
    <w:p w:rsidR="00DE1043" w:rsidRPr="00230518" w:rsidRDefault="00D936E9" w:rsidP="00D936E9">
      <w:pPr>
        <w:rPr>
          <w:szCs w:val="22"/>
        </w:rPr>
      </w:pPr>
      <w:r w:rsidRPr="00230518">
        <w:rPr>
          <w:b/>
        </w:rPr>
        <w:t>A.0.</w:t>
      </w:r>
      <w:r w:rsidR="00EF5F8C" w:rsidRPr="00230518">
        <w:rPr>
          <w:b/>
        </w:rPr>
        <w:t>3</w:t>
      </w:r>
      <w:r w:rsidRPr="00230518">
        <w:rPr>
          <w:b/>
        </w:rPr>
        <w:t>.</w:t>
      </w:r>
      <w:r w:rsidRPr="00230518">
        <w:rPr>
          <w:b/>
        </w:rPr>
        <w:tab/>
      </w:r>
      <w:r w:rsidRPr="00230518">
        <w:rPr>
          <w:szCs w:val="22"/>
          <w:u w:val="single"/>
        </w:rPr>
        <w:t>Circumvention</w:t>
      </w:r>
      <w:r w:rsidR="00230518">
        <w:rPr>
          <w:szCs w:val="22"/>
        </w:rPr>
        <w:t>.</w:t>
      </w:r>
      <w:r w:rsidRPr="00230518">
        <w:rPr>
          <w:szCs w:val="22"/>
        </w:rPr>
        <w:t xml:space="preserve">  The </w:t>
      </w:r>
      <w:proofErr w:type="spellStart"/>
      <w:r w:rsidRPr="00230518">
        <w:rPr>
          <w:szCs w:val="22"/>
        </w:rPr>
        <w:t>permittee</w:t>
      </w:r>
      <w:proofErr w:type="spellEnd"/>
      <w:r w:rsidRPr="00230518">
        <w:rPr>
          <w:szCs w:val="22"/>
        </w:rPr>
        <w:t xml:space="preserve"> shall not </w:t>
      </w:r>
      <w:r w:rsidRPr="00230518">
        <w:rPr>
          <w:rFonts w:ascii="TimesNewRoman" w:hAnsi="TimesNewRoman" w:cs="TimesNewRoman"/>
          <w:szCs w:val="22"/>
        </w:rPr>
        <w:t>circumvent any air pollution control device, or allow the emission of air pollutants without the applicable air pollution control device operating properly.</w:t>
      </w:r>
    </w:p>
    <w:p w:rsidR="00D936E9" w:rsidRPr="00230518" w:rsidRDefault="00D936E9" w:rsidP="00D936E9">
      <w:pPr>
        <w:rPr>
          <w:szCs w:val="22"/>
        </w:rPr>
      </w:pPr>
      <w:r w:rsidRPr="00230518">
        <w:rPr>
          <w:szCs w:val="22"/>
        </w:rPr>
        <w:lastRenderedPageBreak/>
        <w:t xml:space="preserve">[Rule 62-210.650, F.A.C.; and, and, </w:t>
      </w:r>
      <w:r w:rsidRPr="00230518">
        <w:t>Permit No. 1050059-061-AC,</w:t>
      </w:r>
      <w:r w:rsidRPr="00230518">
        <w:rPr>
          <w:b/>
          <w:caps/>
        </w:rPr>
        <w:t xml:space="preserve"> </w:t>
      </w:r>
      <w:r w:rsidRPr="00230518">
        <w:t>BART Exemption Project, Specific Condition 3.A.7.</w:t>
      </w:r>
      <w:r w:rsidRPr="00230518">
        <w:rPr>
          <w:szCs w:val="22"/>
        </w:rPr>
        <w:t>]</w:t>
      </w:r>
    </w:p>
    <w:p w:rsidR="00D936E9" w:rsidRPr="00D936E9" w:rsidRDefault="00D936E9" w:rsidP="00D936E9">
      <w:pPr>
        <w:rPr>
          <w:szCs w:val="22"/>
          <w:highlight w:val="yellow"/>
        </w:rPr>
      </w:pPr>
    </w:p>
    <w:p w:rsidR="00151782" w:rsidRDefault="00151782" w:rsidP="00E44400">
      <w:pPr>
        <w:tabs>
          <w:tab w:val="left" w:pos="0"/>
        </w:tabs>
        <w:suppressAutoHyphens/>
        <w:jc w:val="both"/>
      </w:pPr>
      <w:r>
        <w:rPr>
          <w:b/>
          <w:u w:val="single"/>
        </w:rPr>
        <w:t>Essential Potential to Emit (PTE) Parameters</w:t>
      </w:r>
    </w:p>
    <w:p w:rsidR="00907971" w:rsidRPr="00907971" w:rsidRDefault="00907971" w:rsidP="00AD587C">
      <w:pPr>
        <w:tabs>
          <w:tab w:val="left" w:pos="0"/>
        </w:tabs>
        <w:suppressAutoHyphens/>
        <w:jc w:val="both"/>
      </w:pPr>
    </w:p>
    <w:p w:rsidR="007837FB" w:rsidRDefault="001C0F65" w:rsidP="00907971">
      <w:r>
        <w:rPr>
          <w:b/>
        </w:rPr>
        <w:t>A.1.</w:t>
      </w:r>
      <w:r>
        <w:rPr>
          <w:b/>
        </w:rPr>
        <w:tab/>
      </w:r>
      <w:r w:rsidR="0071648B">
        <w:rPr>
          <w:u w:val="single"/>
        </w:rPr>
        <w:t>Permit</w:t>
      </w:r>
      <w:r w:rsidR="00CD10E7" w:rsidRPr="00CD10E7">
        <w:rPr>
          <w:u w:val="single"/>
        </w:rPr>
        <w:t>ted Capacity</w:t>
      </w:r>
      <w:r w:rsidR="00CD10E7" w:rsidRPr="00EA2014">
        <w:t>.</w:t>
      </w:r>
      <w:r w:rsidR="00CD10E7" w:rsidRPr="000A0495">
        <w:t xml:space="preserve"> </w:t>
      </w:r>
      <w:r w:rsidR="000A0495">
        <w:t xml:space="preserve"> </w:t>
      </w:r>
      <w:r w:rsidR="007837FB">
        <w:t xml:space="preserve">The maximum </w:t>
      </w:r>
      <w:r w:rsidR="001F6B04">
        <w:t>allowable production rates are as follows</w:t>
      </w:r>
      <w:r w:rsidR="00B637C9">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166"/>
        <w:gridCol w:w="4140"/>
      </w:tblGrid>
      <w:tr w:rsidR="001F6B04" w:rsidTr="00E56512">
        <w:tc>
          <w:tcPr>
            <w:tcW w:w="2604" w:type="dxa"/>
          </w:tcPr>
          <w:p w:rsidR="001F6B04" w:rsidRPr="00E56512" w:rsidRDefault="001F6B04" w:rsidP="00E56512">
            <w:pPr>
              <w:spacing w:after="120"/>
              <w:rPr>
                <w:b/>
              </w:rPr>
            </w:pPr>
            <w:r>
              <w:tab/>
            </w:r>
            <w:r w:rsidRPr="00E56512">
              <w:rPr>
                <w:b/>
              </w:rPr>
              <w:t xml:space="preserve">E.U. </w:t>
            </w:r>
            <w:r w:rsidR="005F534F">
              <w:rPr>
                <w:b/>
              </w:rPr>
              <w:t xml:space="preserve">ID </w:t>
            </w:r>
            <w:r w:rsidRPr="00E56512">
              <w:rPr>
                <w:b/>
              </w:rPr>
              <w:t>No.</w:t>
            </w:r>
          </w:p>
        </w:tc>
        <w:tc>
          <w:tcPr>
            <w:tcW w:w="2166" w:type="dxa"/>
          </w:tcPr>
          <w:p w:rsidR="001F6B04" w:rsidRPr="00E56512" w:rsidRDefault="001F6B04" w:rsidP="00E56512">
            <w:pPr>
              <w:spacing w:after="120"/>
              <w:rPr>
                <w:b/>
              </w:rPr>
            </w:pPr>
            <w:r w:rsidRPr="00E56512">
              <w:rPr>
                <w:b/>
              </w:rPr>
              <w:t>Plant Name</w:t>
            </w:r>
          </w:p>
        </w:tc>
        <w:tc>
          <w:tcPr>
            <w:tcW w:w="4140" w:type="dxa"/>
          </w:tcPr>
          <w:p w:rsidR="001F6B04" w:rsidRPr="00E56512" w:rsidRDefault="001F6B04" w:rsidP="00E56512">
            <w:pPr>
              <w:spacing w:after="120"/>
              <w:rPr>
                <w:b/>
              </w:rPr>
            </w:pPr>
            <w:r w:rsidRPr="00E56512">
              <w:rPr>
                <w:b/>
              </w:rPr>
              <w:t>Maximum Production Rate</w:t>
            </w:r>
          </w:p>
        </w:tc>
      </w:tr>
      <w:tr w:rsidR="001F6B04" w:rsidTr="00E56512">
        <w:tc>
          <w:tcPr>
            <w:tcW w:w="2604" w:type="dxa"/>
          </w:tcPr>
          <w:p w:rsidR="001F6B04" w:rsidRDefault="001F6B04" w:rsidP="00EF5F8C">
            <w:pPr>
              <w:spacing w:after="120"/>
              <w:jc w:val="center"/>
            </w:pPr>
            <w:r>
              <w:t>002</w:t>
            </w:r>
          </w:p>
        </w:tc>
        <w:tc>
          <w:tcPr>
            <w:tcW w:w="2166" w:type="dxa"/>
          </w:tcPr>
          <w:p w:rsidR="001F6B04" w:rsidRDefault="001F6B04" w:rsidP="00E56512">
            <w:pPr>
              <w:spacing w:after="120"/>
            </w:pPr>
            <w:r>
              <w:t>No. 1 SAP</w:t>
            </w:r>
          </w:p>
        </w:tc>
        <w:tc>
          <w:tcPr>
            <w:tcW w:w="4140" w:type="dxa"/>
          </w:tcPr>
          <w:p w:rsidR="001F6B04" w:rsidRPr="00E56512" w:rsidRDefault="001F6B04" w:rsidP="00E56512">
            <w:pPr>
              <w:spacing w:after="120"/>
              <w:rPr>
                <w:vertAlign w:val="subscript"/>
              </w:rPr>
            </w:pPr>
            <w:r>
              <w:t xml:space="preserve">3,400 </w:t>
            </w:r>
            <w:proofErr w:type="spellStart"/>
            <w:r>
              <w:t>tpd</w:t>
            </w:r>
            <w:proofErr w:type="spellEnd"/>
            <w:r>
              <w:t xml:space="preserve"> of 100% H</w:t>
            </w:r>
            <w:r w:rsidRPr="00E56512">
              <w:rPr>
                <w:vertAlign w:val="subscript"/>
              </w:rPr>
              <w:t>2</w:t>
            </w:r>
            <w:r>
              <w:t>SO</w:t>
            </w:r>
            <w:r w:rsidRPr="00E56512">
              <w:rPr>
                <w:vertAlign w:val="subscript"/>
              </w:rPr>
              <w:t>4</w:t>
            </w:r>
          </w:p>
        </w:tc>
      </w:tr>
      <w:tr w:rsidR="001F6B04" w:rsidTr="00E56512">
        <w:tc>
          <w:tcPr>
            <w:tcW w:w="2604" w:type="dxa"/>
          </w:tcPr>
          <w:p w:rsidR="001F6B04" w:rsidRDefault="001F6B04" w:rsidP="00EF5F8C">
            <w:pPr>
              <w:spacing w:after="120"/>
              <w:jc w:val="center"/>
            </w:pPr>
            <w:r>
              <w:t>003</w:t>
            </w:r>
          </w:p>
        </w:tc>
        <w:tc>
          <w:tcPr>
            <w:tcW w:w="2166" w:type="dxa"/>
          </w:tcPr>
          <w:p w:rsidR="001F6B04" w:rsidRDefault="001F6B04" w:rsidP="00E56512">
            <w:pPr>
              <w:spacing w:after="120"/>
            </w:pPr>
            <w:r>
              <w:t>No. 2 SAP</w:t>
            </w:r>
          </w:p>
        </w:tc>
        <w:tc>
          <w:tcPr>
            <w:tcW w:w="4140" w:type="dxa"/>
          </w:tcPr>
          <w:p w:rsidR="001F6B04" w:rsidRPr="00E56512" w:rsidRDefault="001F6B04" w:rsidP="00E56512">
            <w:pPr>
              <w:spacing w:after="120"/>
              <w:rPr>
                <w:vertAlign w:val="subscript"/>
              </w:rPr>
            </w:pPr>
            <w:r>
              <w:t xml:space="preserve">3,400 </w:t>
            </w:r>
            <w:proofErr w:type="spellStart"/>
            <w:r>
              <w:t>tpd</w:t>
            </w:r>
            <w:proofErr w:type="spellEnd"/>
            <w:r>
              <w:t xml:space="preserve"> of 100% H</w:t>
            </w:r>
            <w:r w:rsidRPr="00E56512">
              <w:rPr>
                <w:vertAlign w:val="subscript"/>
              </w:rPr>
              <w:t>2</w:t>
            </w:r>
            <w:r>
              <w:t>SO</w:t>
            </w:r>
            <w:r w:rsidRPr="00E56512">
              <w:rPr>
                <w:vertAlign w:val="subscript"/>
              </w:rPr>
              <w:t>4</w:t>
            </w:r>
          </w:p>
        </w:tc>
      </w:tr>
      <w:tr w:rsidR="001F6B04" w:rsidTr="00E56512">
        <w:tc>
          <w:tcPr>
            <w:tcW w:w="2604" w:type="dxa"/>
          </w:tcPr>
          <w:p w:rsidR="001F6B04" w:rsidRDefault="00F9187A" w:rsidP="00EF5F8C">
            <w:pPr>
              <w:spacing w:after="120"/>
              <w:jc w:val="center"/>
            </w:pPr>
            <w:r>
              <w:t>004</w:t>
            </w:r>
          </w:p>
        </w:tc>
        <w:tc>
          <w:tcPr>
            <w:tcW w:w="2166" w:type="dxa"/>
          </w:tcPr>
          <w:p w:rsidR="001F6B04" w:rsidRDefault="001F6B04" w:rsidP="00E56512">
            <w:pPr>
              <w:spacing w:after="120"/>
            </w:pPr>
            <w:r>
              <w:t>No. 3 SAP</w:t>
            </w:r>
          </w:p>
        </w:tc>
        <w:tc>
          <w:tcPr>
            <w:tcW w:w="4140" w:type="dxa"/>
          </w:tcPr>
          <w:p w:rsidR="001F6B04" w:rsidRPr="00E56512" w:rsidRDefault="001F6B04" w:rsidP="00E56512">
            <w:pPr>
              <w:spacing w:after="120"/>
              <w:rPr>
                <w:vertAlign w:val="subscript"/>
              </w:rPr>
            </w:pPr>
            <w:r>
              <w:t xml:space="preserve">3,400 </w:t>
            </w:r>
            <w:proofErr w:type="spellStart"/>
            <w:r>
              <w:t>tpd</w:t>
            </w:r>
            <w:proofErr w:type="spellEnd"/>
            <w:r>
              <w:t xml:space="preserve"> of 100% H</w:t>
            </w:r>
            <w:r w:rsidRPr="00E56512">
              <w:rPr>
                <w:vertAlign w:val="subscript"/>
              </w:rPr>
              <w:t>2</w:t>
            </w:r>
            <w:r>
              <w:t>SO</w:t>
            </w:r>
            <w:r w:rsidRPr="00E56512">
              <w:rPr>
                <w:vertAlign w:val="subscript"/>
              </w:rPr>
              <w:t>4</w:t>
            </w:r>
          </w:p>
        </w:tc>
      </w:tr>
      <w:tr w:rsidR="001F6B04" w:rsidTr="00E56512">
        <w:tc>
          <w:tcPr>
            <w:tcW w:w="2604" w:type="dxa"/>
          </w:tcPr>
          <w:p w:rsidR="001F6B04" w:rsidRDefault="001F6B04" w:rsidP="00EF5F8C">
            <w:pPr>
              <w:spacing w:after="120"/>
              <w:jc w:val="center"/>
            </w:pPr>
            <w:r>
              <w:t>042</w:t>
            </w:r>
          </w:p>
        </w:tc>
        <w:tc>
          <w:tcPr>
            <w:tcW w:w="2166" w:type="dxa"/>
          </w:tcPr>
          <w:p w:rsidR="001F6B04" w:rsidRDefault="001F6B04" w:rsidP="00E56512">
            <w:pPr>
              <w:spacing w:after="120"/>
            </w:pPr>
            <w:r>
              <w:t>No. 4 SAP</w:t>
            </w:r>
          </w:p>
        </w:tc>
        <w:tc>
          <w:tcPr>
            <w:tcW w:w="4140" w:type="dxa"/>
          </w:tcPr>
          <w:p w:rsidR="001F6B04" w:rsidRPr="00E56512" w:rsidRDefault="001F6B04" w:rsidP="00E56512">
            <w:pPr>
              <w:spacing w:after="120"/>
              <w:rPr>
                <w:vertAlign w:val="subscript"/>
              </w:rPr>
            </w:pPr>
            <w:r>
              <w:t xml:space="preserve">2,900 </w:t>
            </w:r>
            <w:proofErr w:type="spellStart"/>
            <w:r>
              <w:t>tpd</w:t>
            </w:r>
            <w:proofErr w:type="spellEnd"/>
            <w:r>
              <w:t xml:space="preserve"> of 100% H</w:t>
            </w:r>
            <w:r w:rsidRPr="00E56512">
              <w:rPr>
                <w:vertAlign w:val="subscript"/>
              </w:rPr>
              <w:t>2</w:t>
            </w:r>
            <w:r>
              <w:t>SO</w:t>
            </w:r>
            <w:r w:rsidRPr="00E56512">
              <w:rPr>
                <w:vertAlign w:val="subscript"/>
              </w:rPr>
              <w:t>4</w:t>
            </w:r>
          </w:p>
        </w:tc>
      </w:tr>
      <w:tr w:rsidR="001F6B04" w:rsidTr="00E56512">
        <w:tc>
          <w:tcPr>
            <w:tcW w:w="2604" w:type="dxa"/>
          </w:tcPr>
          <w:p w:rsidR="001F6B04" w:rsidRDefault="001F6B04" w:rsidP="00EF5F8C">
            <w:pPr>
              <w:spacing w:after="120"/>
              <w:jc w:val="center"/>
            </w:pPr>
            <w:r>
              <w:t>044</w:t>
            </w:r>
          </w:p>
        </w:tc>
        <w:tc>
          <w:tcPr>
            <w:tcW w:w="2166" w:type="dxa"/>
          </w:tcPr>
          <w:p w:rsidR="001F6B04" w:rsidRDefault="001F6B04" w:rsidP="00E56512">
            <w:pPr>
              <w:spacing w:after="120"/>
            </w:pPr>
            <w:r>
              <w:t>No. 5 SAP</w:t>
            </w:r>
          </w:p>
        </w:tc>
        <w:tc>
          <w:tcPr>
            <w:tcW w:w="4140" w:type="dxa"/>
          </w:tcPr>
          <w:p w:rsidR="001F6B04" w:rsidRPr="00E56512" w:rsidRDefault="001F6B04" w:rsidP="00E56512">
            <w:pPr>
              <w:spacing w:after="120"/>
              <w:rPr>
                <w:vertAlign w:val="subscript"/>
              </w:rPr>
            </w:pPr>
            <w:r>
              <w:t xml:space="preserve">2,900 </w:t>
            </w:r>
            <w:proofErr w:type="spellStart"/>
            <w:r>
              <w:t>tpd</w:t>
            </w:r>
            <w:proofErr w:type="spellEnd"/>
            <w:r>
              <w:t xml:space="preserve"> of 100% H</w:t>
            </w:r>
            <w:r w:rsidRPr="00E56512">
              <w:rPr>
                <w:vertAlign w:val="subscript"/>
              </w:rPr>
              <w:t>2</w:t>
            </w:r>
            <w:r>
              <w:t>SO</w:t>
            </w:r>
            <w:r w:rsidRPr="00E56512">
              <w:rPr>
                <w:vertAlign w:val="subscript"/>
              </w:rPr>
              <w:t>4</w:t>
            </w:r>
          </w:p>
        </w:tc>
      </w:tr>
    </w:tbl>
    <w:p w:rsidR="00051325" w:rsidRDefault="007837FB" w:rsidP="0017277A">
      <w:pPr>
        <w:tabs>
          <w:tab w:val="left" w:pos="0"/>
        </w:tabs>
        <w:ind w:right="-540"/>
      </w:pPr>
      <w:r>
        <w:t>[Rules 62-4.160(2), 62-204.800, 62-210.200</w:t>
      </w:r>
      <w:r w:rsidR="00540633">
        <w:t xml:space="preserve">, Definitions - </w:t>
      </w:r>
      <w:r>
        <w:t>(PTE</w:t>
      </w:r>
      <w:r w:rsidR="00540633">
        <w:t>),</w:t>
      </w:r>
      <w:r w:rsidR="008B04DE">
        <w:t xml:space="preserve"> F.A.C.;</w:t>
      </w:r>
      <w:r>
        <w:t xml:space="preserve"> </w:t>
      </w:r>
      <w:r w:rsidR="0071648B">
        <w:t>Construction Permit</w:t>
      </w:r>
      <w:r w:rsidR="00213490">
        <w:t>s</w:t>
      </w:r>
      <w:r w:rsidR="00C6053D">
        <w:t xml:space="preserve"> </w:t>
      </w:r>
      <w:r w:rsidR="00540633">
        <w:t>AC53-192221</w:t>
      </w:r>
      <w:r w:rsidR="00230518">
        <w:t>;</w:t>
      </w:r>
      <w:r w:rsidR="00213490">
        <w:t xml:space="preserve"> </w:t>
      </w:r>
      <w:r w:rsidR="00A318FD">
        <w:t>1050059</w:t>
      </w:r>
      <w:r w:rsidR="00540633">
        <w:t>-036-AC (PSD-FL- 32</w:t>
      </w:r>
      <w:r w:rsidR="00213490">
        <w:t>5</w:t>
      </w:r>
      <w:r w:rsidR="00540633" w:rsidRPr="00230518">
        <w:t>)</w:t>
      </w:r>
      <w:r w:rsidR="00BE0161" w:rsidRPr="00230518">
        <w:t>;</w:t>
      </w:r>
      <w:r w:rsidR="00BE0161" w:rsidRPr="00230518">
        <w:rPr>
          <w:szCs w:val="22"/>
        </w:rPr>
        <w:t xml:space="preserve"> and, </w:t>
      </w:r>
      <w:r w:rsidR="00BE0161" w:rsidRPr="00230518">
        <w:t>Permit No. 1050059-061-AC,</w:t>
      </w:r>
      <w:r w:rsidR="00BE0161" w:rsidRPr="00230518">
        <w:rPr>
          <w:b/>
          <w:caps/>
        </w:rPr>
        <w:t xml:space="preserve"> </w:t>
      </w:r>
      <w:r w:rsidR="00BE0161" w:rsidRPr="00230518">
        <w:t>BART Exemption Project, Specific Condition 3.A.3.</w:t>
      </w:r>
      <w:r w:rsidRPr="00230518">
        <w:t>]</w:t>
      </w:r>
    </w:p>
    <w:p w:rsidR="0054179C" w:rsidRPr="009649AA" w:rsidRDefault="0054179C" w:rsidP="003C02FF">
      <w:pPr>
        <w:tabs>
          <w:tab w:val="left" w:pos="360"/>
        </w:tabs>
      </w:pPr>
    </w:p>
    <w:p w:rsidR="008812BF" w:rsidRDefault="003C02FF" w:rsidP="006E4AD9">
      <w:pPr>
        <w:tabs>
          <w:tab w:val="left" w:pos="0"/>
        </w:tabs>
      </w:pPr>
      <w:r>
        <w:rPr>
          <w:b/>
        </w:rPr>
        <w:t>A.2</w:t>
      </w:r>
      <w:r w:rsidR="001C0F65">
        <w:rPr>
          <w:b/>
        </w:rPr>
        <w:t>.</w:t>
      </w:r>
      <w:r w:rsidR="001C0F65">
        <w:rPr>
          <w:b/>
        </w:rPr>
        <w:tab/>
      </w:r>
      <w:r w:rsidR="00DC2550" w:rsidRPr="00C66B90">
        <w:rPr>
          <w:u w:val="single"/>
        </w:rPr>
        <w:t xml:space="preserve">Emissions Unit Operating Rate Limitation </w:t>
      </w:r>
      <w:proofErr w:type="gramStart"/>
      <w:r w:rsidR="00DC2550" w:rsidRPr="00C66B90">
        <w:rPr>
          <w:u w:val="single"/>
        </w:rPr>
        <w:t>After</w:t>
      </w:r>
      <w:proofErr w:type="gramEnd"/>
      <w:r w:rsidR="00DC2550" w:rsidRPr="00C66B90">
        <w:rPr>
          <w:u w:val="single"/>
        </w:rPr>
        <w:t xml:space="preserve"> Testing</w:t>
      </w:r>
      <w:r w:rsidR="00DC2550" w:rsidRPr="00C66B90">
        <w:t xml:space="preserve">.  See </w:t>
      </w:r>
      <w:r w:rsidR="00DC2550">
        <w:t xml:space="preserve">the related testing provisions in </w:t>
      </w:r>
      <w:r w:rsidR="00DC2550" w:rsidRPr="00C14978">
        <w:t>Appendix TR</w:t>
      </w:r>
      <w:r w:rsidR="00DC2550">
        <w:t>,</w:t>
      </w:r>
      <w:r w:rsidR="00DC2550" w:rsidRPr="00C14978">
        <w:t xml:space="preserve"> </w:t>
      </w:r>
      <w:r w:rsidR="00DC2550">
        <w:t>Facility-wide Testing Requirements.</w:t>
      </w:r>
    </w:p>
    <w:p w:rsidR="00DC2550" w:rsidRPr="00051325" w:rsidRDefault="00DC2550" w:rsidP="00505699">
      <w:pPr>
        <w:tabs>
          <w:tab w:val="left" w:pos="360"/>
        </w:tabs>
        <w:ind w:left="360" w:hanging="360"/>
        <w:rPr>
          <w:u w:val="single"/>
        </w:rPr>
      </w:pPr>
      <w:r w:rsidRPr="00C66B90">
        <w:t>[Rule 62-297.310(2), F.A.C.]</w:t>
      </w:r>
    </w:p>
    <w:p w:rsidR="00C651F4" w:rsidRDefault="00C651F4" w:rsidP="00274A52">
      <w:pPr>
        <w:tabs>
          <w:tab w:val="left" w:pos="360"/>
          <w:tab w:val="left" w:pos="720"/>
        </w:tabs>
      </w:pPr>
    </w:p>
    <w:p w:rsidR="00CD10E7" w:rsidRDefault="00CD10E7" w:rsidP="008812BF">
      <w:pPr>
        <w:tabs>
          <w:tab w:val="left" w:pos="360"/>
          <w:tab w:val="left" w:pos="720"/>
        </w:tabs>
        <w:spacing w:after="120"/>
        <w:rPr>
          <w:b/>
          <w:u w:val="single"/>
        </w:rPr>
      </w:pPr>
      <w:r w:rsidRPr="00B33C23">
        <w:rPr>
          <w:b/>
          <w:u w:val="single"/>
        </w:rPr>
        <w:t>Emission Limitations and Standards</w:t>
      </w:r>
    </w:p>
    <w:p w:rsidR="00B1667A" w:rsidRDefault="00DC2550" w:rsidP="00B1667A">
      <w:pPr>
        <w:tabs>
          <w:tab w:val="left" w:pos="360"/>
          <w:tab w:val="left" w:pos="720"/>
          <w:tab w:val="left" w:pos="1080"/>
          <w:tab w:val="left" w:pos="1440"/>
          <w:tab w:val="right" w:pos="10080"/>
        </w:tabs>
        <w:rPr>
          <w:i/>
        </w:rPr>
      </w:pPr>
      <w:r w:rsidRPr="00701FD4">
        <w:rPr>
          <w:i/>
        </w:rPr>
        <w:t>{</w:t>
      </w:r>
      <w:r w:rsidR="0071648B">
        <w:rPr>
          <w:i/>
        </w:rPr>
        <w:t>Permit</w:t>
      </w:r>
      <w:r w:rsidR="00B1667A" w:rsidRPr="008812BF">
        <w:rPr>
          <w:i/>
        </w:rPr>
        <w:t xml:space="preserve">ting Note:  The attached Table 1, Summary of Air Pollutant Standards, summarizes information for convenience purposes only.  This table does not supersede any of the terms or conditions of this </w:t>
      </w:r>
      <w:r w:rsidR="0071648B">
        <w:rPr>
          <w:i/>
        </w:rPr>
        <w:t>Permit</w:t>
      </w:r>
      <w:r w:rsidR="00B1667A" w:rsidRPr="008812BF">
        <w:rPr>
          <w:i/>
        </w:rPr>
        <w:t>.}</w:t>
      </w:r>
    </w:p>
    <w:p w:rsidR="002237B5" w:rsidRPr="002237B5" w:rsidRDefault="002237B5" w:rsidP="00B1667A">
      <w:pPr>
        <w:tabs>
          <w:tab w:val="left" w:pos="360"/>
          <w:tab w:val="left" w:pos="720"/>
          <w:tab w:val="left" w:pos="1080"/>
          <w:tab w:val="left" w:pos="1440"/>
          <w:tab w:val="right" w:pos="10080"/>
        </w:tabs>
        <w:rPr>
          <w:i/>
        </w:rPr>
      </w:pPr>
    </w:p>
    <w:p w:rsidR="002237B5" w:rsidRPr="00A738AD" w:rsidRDefault="00A738AD" w:rsidP="00B1667A">
      <w:pPr>
        <w:tabs>
          <w:tab w:val="left" w:pos="360"/>
          <w:tab w:val="left" w:pos="720"/>
          <w:tab w:val="left" w:pos="1080"/>
          <w:tab w:val="left" w:pos="1440"/>
          <w:tab w:val="right" w:pos="10080"/>
        </w:tabs>
        <w:rPr>
          <w:i/>
        </w:rPr>
      </w:pPr>
      <w:r w:rsidRPr="00A738AD">
        <w:rPr>
          <w:i/>
        </w:rPr>
        <w:t xml:space="preserve">{Permitting Note:  </w:t>
      </w:r>
      <w:r w:rsidR="002237B5" w:rsidRPr="00A738AD">
        <w:rPr>
          <w:i/>
        </w:rPr>
        <w:t xml:space="preserve">Unless otherwise specified, the averaging time(s) for Specific Conditions(s) </w:t>
      </w:r>
      <w:r w:rsidR="00E81FC3" w:rsidRPr="00A738AD">
        <w:rPr>
          <w:i/>
        </w:rPr>
        <w:t>A.</w:t>
      </w:r>
      <w:r w:rsidR="00D0119D" w:rsidRPr="00A738AD">
        <w:rPr>
          <w:i/>
        </w:rPr>
        <w:t>3-</w:t>
      </w:r>
      <w:r w:rsidR="00E81FC3" w:rsidRPr="00A738AD">
        <w:rPr>
          <w:i/>
        </w:rPr>
        <w:t>A.</w:t>
      </w:r>
      <w:r w:rsidR="00D0119D" w:rsidRPr="00A738AD">
        <w:rPr>
          <w:i/>
        </w:rPr>
        <w:t>6</w:t>
      </w:r>
      <w:r w:rsidR="002237B5" w:rsidRPr="00A738AD">
        <w:rPr>
          <w:i/>
        </w:rPr>
        <w:t xml:space="preserve"> are based on the specific averaging time of the applicable test method.</w:t>
      </w:r>
      <w:r w:rsidRPr="00A738AD">
        <w:rPr>
          <w:i/>
        </w:rPr>
        <w:t>}</w:t>
      </w:r>
    </w:p>
    <w:p w:rsidR="00FC50C1" w:rsidRPr="002237B5" w:rsidRDefault="00FC50C1" w:rsidP="00B1667A">
      <w:pPr>
        <w:tabs>
          <w:tab w:val="left" w:pos="360"/>
          <w:tab w:val="left" w:pos="720"/>
          <w:tab w:val="left" w:pos="1080"/>
          <w:tab w:val="left" w:pos="1440"/>
          <w:tab w:val="right" w:pos="10080"/>
        </w:tabs>
      </w:pPr>
    </w:p>
    <w:p w:rsidR="002237B5" w:rsidRDefault="00FC50C1" w:rsidP="002237B5">
      <w:pPr>
        <w:suppressAutoHyphens/>
        <w:rPr>
          <w:szCs w:val="22"/>
        </w:rPr>
      </w:pPr>
      <w:r>
        <w:rPr>
          <w:b/>
          <w:szCs w:val="22"/>
        </w:rPr>
        <w:t>A.3</w:t>
      </w:r>
      <w:r w:rsidR="002237B5" w:rsidRPr="00631FA0">
        <w:rPr>
          <w:b/>
          <w:szCs w:val="22"/>
        </w:rPr>
        <w:t>.</w:t>
      </w:r>
      <w:r w:rsidR="002237B5" w:rsidRPr="00631FA0">
        <w:rPr>
          <w:szCs w:val="22"/>
        </w:rPr>
        <w:t xml:space="preserve"> </w:t>
      </w:r>
      <w:r w:rsidR="002237B5" w:rsidRPr="00631FA0">
        <w:rPr>
          <w:szCs w:val="22"/>
          <w:u w:val="single"/>
        </w:rPr>
        <w:t>Sulfur Dioxide Emissions Limitations</w:t>
      </w:r>
    </w:p>
    <w:p w:rsidR="002237B5" w:rsidRDefault="002237B5" w:rsidP="002237B5">
      <w:pPr>
        <w:suppressAutoHyphens/>
        <w:rPr>
          <w:szCs w:val="22"/>
        </w:rPr>
      </w:pPr>
    </w:p>
    <w:p w:rsidR="002237B5" w:rsidRPr="00631FA0" w:rsidRDefault="00FC50C1" w:rsidP="002237B5">
      <w:pPr>
        <w:suppressAutoHyphens/>
        <w:rPr>
          <w:szCs w:val="22"/>
        </w:rPr>
      </w:pPr>
      <w:r>
        <w:rPr>
          <w:b/>
          <w:szCs w:val="22"/>
        </w:rPr>
        <w:t>A.3</w:t>
      </w:r>
      <w:r w:rsidR="002237B5" w:rsidRPr="00631FA0">
        <w:rPr>
          <w:b/>
          <w:szCs w:val="22"/>
        </w:rPr>
        <w:t>.1.</w:t>
      </w:r>
      <w:r w:rsidR="002237B5">
        <w:rPr>
          <w:szCs w:val="22"/>
        </w:rPr>
        <w:t xml:space="preserve"> </w:t>
      </w:r>
      <w:r w:rsidR="002237B5" w:rsidRPr="00631FA0">
        <w:rPr>
          <w:szCs w:val="22"/>
        </w:rPr>
        <w:t>Sulfur dioxide (SO</w:t>
      </w:r>
      <w:r w:rsidR="002237B5" w:rsidRPr="00631FA0">
        <w:rPr>
          <w:szCs w:val="22"/>
          <w:vertAlign w:val="subscript"/>
        </w:rPr>
        <w:t>2</w:t>
      </w:r>
      <w:r w:rsidR="002237B5" w:rsidRPr="00631FA0">
        <w:rPr>
          <w:szCs w:val="22"/>
        </w:rPr>
        <w:t>) emissions shall not exceed any of the following for SAP Nos. 4 &amp; 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574"/>
        <w:gridCol w:w="1800"/>
        <w:gridCol w:w="1890"/>
      </w:tblGrid>
      <w:tr w:rsidR="00975706" w:rsidRPr="00670B4C" w:rsidTr="004601D8">
        <w:tc>
          <w:tcPr>
            <w:tcW w:w="1926" w:type="dxa"/>
          </w:tcPr>
          <w:p w:rsidR="00975706" w:rsidRPr="00670B4C" w:rsidRDefault="00975706" w:rsidP="004601D8">
            <w:pPr>
              <w:tabs>
                <w:tab w:val="left" w:pos="-720"/>
              </w:tabs>
              <w:suppressAutoHyphens/>
              <w:jc w:val="center"/>
              <w:rPr>
                <w:szCs w:val="22"/>
              </w:rPr>
            </w:pPr>
            <w:r w:rsidRPr="00670B4C">
              <w:rPr>
                <w:szCs w:val="22"/>
              </w:rPr>
              <w:t>SAP No.</w:t>
            </w:r>
          </w:p>
        </w:tc>
        <w:tc>
          <w:tcPr>
            <w:tcW w:w="2574" w:type="dxa"/>
          </w:tcPr>
          <w:p w:rsidR="00975706" w:rsidRPr="00670B4C" w:rsidRDefault="00975706" w:rsidP="004601D8">
            <w:pPr>
              <w:tabs>
                <w:tab w:val="left" w:pos="-720"/>
              </w:tabs>
              <w:suppressAutoHyphens/>
              <w:jc w:val="center"/>
              <w:rPr>
                <w:szCs w:val="22"/>
              </w:rPr>
            </w:pPr>
            <w:proofErr w:type="spellStart"/>
            <w:r w:rsidRPr="00670B4C">
              <w:rPr>
                <w:szCs w:val="22"/>
              </w:rPr>
              <w:t>lb</w:t>
            </w:r>
            <w:proofErr w:type="spellEnd"/>
            <w:r w:rsidRPr="00670B4C">
              <w:rPr>
                <w:szCs w:val="22"/>
              </w:rPr>
              <w:t>/ton of 100% H</w:t>
            </w:r>
            <w:r w:rsidRPr="00670B4C">
              <w:rPr>
                <w:szCs w:val="22"/>
                <w:vertAlign w:val="subscript"/>
              </w:rPr>
              <w:t>2</w:t>
            </w:r>
            <w:r w:rsidRPr="00670B4C">
              <w:rPr>
                <w:szCs w:val="22"/>
              </w:rPr>
              <w:t>SO</w:t>
            </w:r>
            <w:r w:rsidRPr="00670B4C">
              <w:rPr>
                <w:szCs w:val="22"/>
                <w:vertAlign w:val="subscript"/>
              </w:rPr>
              <w:t>4</w:t>
            </w:r>
          </w:p>
        </w:tc>
        <w:tc>
          <w:tcPr>
            <w:tcW w:w="1800" w:type="dxa"/>
          </w:tcPr>
          <w:p w:rsidR="00975706" w:rsidRPr="00670B4C" w:rsidRDefault="00975706" w:rsidP="004601D8">
            <w:pPr>
              <w:tabs>
                <w:tab w:val="left" w:pos="-720"/>
              </w:tabs>
              <w:suppressAutoHyphens/>
              <w:jc w:val="center"/>
              <w:rPr>
                <w:szCs w:val="22"/>
              </w:rPr>
            </w:pPr>
            <w:proofErr w:type="spellStart"/>
            <w:r w:rsidRPr="00670B4C">
              <w:rPr>
                <w:szCs w:val="22"/>
              </w:rPr>
              <w:t>lb</w:t>
            </w:r>
            <w:proofErr w:type="spellEnd"/>
            <w:r w:rsidRPr="00670B4C">
              <w:rPr>
                <w:szCs w:val="22"/>
              </w:rPr>
              <w:t>/</w:t>
            </w:r>
            <w:proofErr w:type="spellStart"/>
            <w:r w:rsidRPr="00670B4C">
              <w:rPr>
                <w:szCs w:val="22"/>
              </w:rPr>
              <w:t>hr</w:t>
            </w:r>
            <w:proofErr w:type="spellEnd"/>
          </w:p>
        </w:tc>
        <w:tc>
          <w:tcPr>
            <w:tcW w:w="1890" w:type="dxa"/>
          </w:tcPr>
          <w:p w:rsidR="00975706" w:rsidRPr="00670B4C" w:rsidRDefault="00975706" w:rsidP="004601D8">
            <w:pPr>
              <w:tabs>
                <w:tab w:val="left" w:pos="-720"/>
              </w:tabs>
              <w:suppressAutoHyphens/>
              <w:jc w:val="center"/>
              <w:rPr>
                <w:szCs w:val="22"/>
              </w:rPr>
            </w:pPr>
            <w:r w:rsidRPr="00670B4C">
              <w:rPr>
                <w:szCs w:val="22"/>
              </w:rPr>
              <w:t>TPY</w:t>
            </w:r>
          </w:p>
        </w:tc>
      </w:tr>
      <w:tr w:rsidR="00975706" w:rsidRPr="00670B4C" w:rsidTr="004601D8">
        <w:tc>
          <w:tcPr>
            <w:tcW w:w="1926" w:type="dxa"/>
          </w:tcPr>
          <w:p w:rsidR="00975706" w:rsidRPr="00670B4C" w:rsidRDefault="00975706" w:rsidP="00975706">
            <w:pPr>
              <w:tabs>
                <w:tab w:val="left" w:pos="-720"/>
              </w:tabs>
              <w:suppressAutoHyphens/>
              <w:jc w:val="center"/>
              <w:rPr>
                <w:szCs w:val="22"/>
              </w:rPr>
            </w:pPr>
            <w:r>
              <w:rPr>
                <w:szCs w:val="22"/>
              </w:rPr>
              <w:t>4</w:t>
            </w:r>
          </w:p>
        </w:tc>
        <w:tc>
          <w:tcPr>
            <w:tcW w:w="2574" w:type="dxa"/>
          </w:tcPr>
          <w:p w:rsidR="00975706" w:rsidRPr="00670B4C" w:rsidRDefault="00975706" w:rsidP="004601D8">
            <w:pPr>
              <w:tabs>
                <w:tab w:val="left" w:pos="-720"/>
              </w:tabs>
              <w:suppressAutoHyphens/>
              <w:jc w:val="center"/>
              <w:rPr>
                <w:szCs w:val="22"/>
              </w:rPr>
            </w:pPr>
            <w:r>
              <w:rPr>
                <w:szCs w:val="22"/>
              </w:rPr>
              <w:t>4</w:t>
            </w:r>
          </w:p>
        </w:tc>
        <w:tc>
          <w:tcPr>
            <w:tcW w:w="1800" w:type="dxa"/>
          </w:tcPr>
          <w:p w:rsidR="00975706" w:rsidRPr="00670B4C" w:rsidRDefault="00975706" w:rsidP="004601D8">
            <w:pPr>
              <w:tabs>
                <w:tab w:val="left" w:pos="-720"/>
              </w:tabs>
              <w:suppressAutoHyphens/>
              <w:jc w:val="center"/>
              <w:rPr>
                <w:szCs w:val="22"/>
              </w:rPr>
            </w:pPr>
            <w:r>
              <w:rPr>
                <w:szCs w:val="22"/>
              </w:rPr>
              <w:t>483.3</w:t>
            </w:r>
          </w:p>
        </w:tc>
        <w:tc>
          <w:tcPr>
            <w:tcW w:w="1890" w:type="dxa"/>
          </w:tcPr>
          <w:p w:rsidR="00975706" w:rsidRPr="00670B4C" w:rsidRDefault="00975706" w:rsidP="004601D8">
            <w:pPr>
              <w:tabs>
                <w:tab w:val="left" w:pos="-720"/>
              </w:tabs>
              <w:suppressAutoHyphens/>
              <w:jc w:val="center"/>
              <w:rPr>
                <w:szCs w:val="22"/>
              </w:rPr>
            </w:pPr>
            <w:r>
              <w:rPr>
                <w:szCs w:val="22"/>
              </w:rPr>
              <w:t>2117</w:t>
            </w:r>
          </w:p>
        </w:tc>
      </w:tr>
      <w:tr w:rsidR="00975706" w:rsidRPr="00670B4C" w:rsidTr="004601D8">
        <w:tc>
          <w:tcPr>
            <w:tcW w:w="1926" w:type="dxa"/>
          </w:tcPr>
          <w:p w:rsidR="00975706" w:rsidRPr="00670B4C" w:rsidRDefault="00975706" w:rsidP="00975706">
            <w:pPr>
              <w:tabs>
                <w:tab w:val="left" w:pos="-720"/>
              </w:tabs>
              <w:suppressAutoHyphens/>
              <w:jc w:val="center"/>
              <w:rPr>
                <w:szCs w:val="22"/>
              </w:rPr>
            </w:pPr>
            <w:r>
              <w:rPr>
                <w:szCs w:val="22"/>
              </w:rPr>
              <w:t>5</w:t>
            </w:r>
          </w:p>
        </w:tc>
        <w:tc>
          <w:tcPr>
            <w:tcW w:w="2574" w:type="dxa"/>
          </w:tcPr>
          <w:p w:rsidR="00975706" w:rsidRPr="00670B4C" w:rsidRDefault="00975706" w:rsidP="004601D8">
            <w:pPr>
              <w:tabs>
                <w:tab w:val="left" w:pos="-720"/>
              </w:tabs>
              <w:suppressAutoHyphens/>
              <w:jc w:val="center"/>
              <w:rPr>
                <w:szCs w:val="22"/>
              </w:rPr>
            </w:pPr>
            <w:r>
              <w:rPr>
                <w:szCs w:val="22"/>
              </w:rPr>
              <w:t>4</w:t>
            </w:r>
          </w:p>
        </w:tc>
        <w:tc>
          <w:tcPr>
            <w:tcW w:w="1800" w:type="dxa"/>
          </w:tcPr>
          <w:p w:rsidR="00975706" w:rsidRPr="00670B4C" w:rsidRDefault="00975706" w:rsidP="004601D8">
            <w:pPr>
              <w:tabs>
                <w:tab w:val="left" w:pos="-720"/>
              </w:tabs>
              <w:suppressAutoHyphens/>
              <w:jc w:val="center"/>
              <w:rPr>
                <w:szCs w:val="22"/>
              </w:rPr>
            </w:pPr>
            <w:r>
              <w:rPr>
                <w:szCs w:val="22"/>
              </w:rPr>
              <w:t>483.3</w:t>
            </w:r>
          </w:p>
        </w:tc>
        <w:tc>
          <w:tcPr>
            <w:tcW w:w="1890" w:type="dxa"/>
          </w:tcPr>
          <w:p w:rsidR="00975706" w:rsidRPr="00670B4C" w:rsidRDefault="00975706" w:rsidP="004601D8">
            <w:pPr>
              <w:tabs>
                <w:tab w:val="left" w:pos="-720"/>
              </w:tabs>
              <w:suppressAutoHyphens/>
              <w:jc w:val="center"/>
              <w:rPr>
                <w:szCs w:val="22"/>
              </w:rPr>
            </w:pPr>
            <w:r>
              <w:rPr>
                <w:szCs w:val="22"/>
              </w:rPr>
              <w:t>2117</w:t>
            </w:r>
          </w:p>
        </w:tc>
      </w:tr>
    </w:tbl>
    <w:p w:rsidR="002237B5" w:rsidRPr="00631FA0" w:rsidRDefault="00975706" w:rsidP="002237B5">
      <w:pPr>
        <w:tabs>
          <w:tab w:val="left" w:pos="-720"/>
        </w:tabs>
        <w:suppressAutoHyphens/>
        <w:rPr>
          <w:szCs w:val="22"/>
        </w:rPr>
      </w:pPr>
      <w:r w:rsidRPr="00631FA0">
        <w:rPr>
          <w:szCs w:val="22"/>
        </w:rPr>
        <w:t xml:space="preserve"> </w:t>
      </w:r>
      <w:r w:rsidR="002237B5" w:rsidRPr="00631FA0">
        <w:rPr>
          <w:szCs w:val="22"/>
        </w:rPr>
        <w:t>[Rules 62-204.800(8</w:t>
      </w:r>
      <w:proofErr w:type="gramStart"/>
      <w:r w:rsidR="002237B5" w:rsidRPr="00631FA0">
        <w:rPr>
          <w:szCs w:val="22"/>
        </w:rPr>
        <w:t>)(</w:t>
      </w:r>
      <w:proofErr w:type="gramEnd"/>
      <w:r w:rsidR="002237B5" w:rsidRPr="00631FA0">
        <w:rPr>
          <w:szCs w:val="22"/>
        </w:rPr>
        <w:t xml:space="preserve">b)11. and 62-296.402, F.A.C., 40 CFR 60.82(a), and </w:t>
      </w:r>
      <w:r w:rsidR="00082F77">
        <w:rPr>
          <w:szCs w:val="22"/>
        </w:rPr>
        <w:t xml:space="preserve">Construction Permit </w:t>
      </w:r>
      <w:r w:rsidR="002237B5" w:rsidRPr="00631FA0">
        <w:rPr>
          <w:szCs w:val="22"/>
        </w:rPr>
        <w:t>AC53-192221]</w:t>
      </w:r>
    </w:p>
    <w:p w:rsidR="002237B5" w:rsidRPr="00631FA0" w:rsidRDefault="002237B5" w:rsidP="002237B5">
      <w:pPr>
        <w:tabs>
          <w:tab w:val="left" w:pos="-720"/>
        </w:tabs>
        <w:suppressAutoHyphens/>
        <w:rPr>
          <w:szCs w:val="22"/>
        </w:rPr>
      </w:pPr>
    </w:p>
    <w:p w:rsidR="002237B5" w:rsidRPr="00631FA0" w:rsidRDefault="00FC50C1" w:rsidP="002237B5">
      <w:pPr>
        <w:tabs>
          <w:tab w:val="left" w:pos="-720"/>
        </w:tabs>
        <w:suppressAutoHyphens/>
        <w:rPr>
          <w:szCs w:val="22"/>
        </w:rPr>
      </w:pPr>
      <w:r>
        <w:rPr>
          <w:b/>
          <w:szCs w:val="22"/>
        </w:rPr>
        <w:t>A.3</w:t>
      </w:r>
      <w:r w:rsidR="002237B5" w:rsidRPr="00631FA0">
        <w:rPr>
          <w:b/>
          <w:szCs w:val="22"/>
        </w:rPr>
        <w:t>.2.</w:t>
      </w:r>
      <w:r w:rsidR="002237B5">
        <w:rPr>
          <w:szCs w:val="22"/>
        </w:rPr>
        <w:t xml:space="preserve"> </w:t>
      </w:r>
      <w:r w:rsidR="002237B5" w:rsidRPr="00631FA0">
        <w:rPr>
          <w:szCs w:val="22"/>
        </w:rPr>
        <w:t>Sulfur dioxide (SO</w:t>
      </w:r>
      <w:r w:rsidR="002237B5" w:rsidRPr="00631FA0">
        <w:rPr>
          <w:szCs w:val="22"/>
          <w:vertAlign w:val="subscript"/>
        </w:rPr>
        <w:t>2</w:t>
      </w:r>
      <w:r w:rsidR="002237B5" w:rsidRPr="00631FA0">
        <w:rPr>
          <w:szCs w:val="22"/>
        </w:rPr>
        <w:t>) emissions shall not excee</w:t>
      </w:r>
      <w:r w:rsidR="00E53403">
        <w:rPr>
          <w:szCs w:val="22"/>
        </w:rPr>
        <w:t>d the following for SAP Nos. 1 &amp; 2</w:t>
      </w:r>
      <w:r w:rsidR="002237B5" w:rsidRPr="00631FA0">
        <w:rPr>
          <w:szCs w:val="22"/>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574"/>
        <w:gridCol w:w="1800"/>
        <w:gridCol w:w="1890"/>
      </w:tblGrid>
      <w:tr w:rsidR="00E53403" w:rsidRPr="00670B4C" w:rsidTr="00670B4C">
        <w:tc>
          <w:tcPr>
            <w:tcW w:w="1926" w:type="dxa"/>
          </w:tcPr>
          <w:p w:rsidR="00E53403" w:rsidRPr="00670B4C" w:rsidRDefault="00E53403" w:rsidP="00670B4C">
            <w:pPr>
              <w:tabs>
                <w:tab w:val="left" w:pos="-720"/>
              </w:tabs>
              <w:suppressAutoHyphens/>
              <w:jc w:val="center"/>
              <w:rPr>
                <w:szCs w:val="22"/>
              </w:rPr>
            </w:pPr>
            <w:r w:rsidRPr="00670B4C">
              <w:rPr>
                <w:szCs w:val="22"/>
              </w:rPr>
              <w:t>SAP No.</w:t>
            </w:r>
          </w:p>
        </w:tc>
        <w:tc>
          <w:tcPr>
            <w:tcW w:w="2574" w:type="dxa"/>
          </w:tcPr>
          <w:p w:rsidR="00E53403" w:rsidRPr="00670B4C" w:rsidRDefault="00E53403" w:rsidP="00670B4C">
            <w:pPr>
              <w:tabs>
                <w:tab w:val="left" w:pos="-720"/>
              </w:tabs>
              <w:suppressAutoHyphens/>
              <w:jc w:val="center"/>
              <w:rPr>
                <w:szCs w:val="22"/>
              </w:rPr>
            </w:pPr>
            <w:proofErr w:type="spellStart"/>
            <w:r w:rsidRPr="00670B4C">
              <w:rPr>
                <w:szCs w:val="22"/>
              </w:rPr>
              <w:t>lb</w:t>
            </w:r>
            <w:proofErr w:type="spellEnd"/>
            <w:r w:rsidRPr="00670B4C">
              <w:rPr>
                <w:szCs w:val="22"/>
              </w:rPr>
              <w:t>/ton of 100% H</w:t>
            </w:r>
            <w:r w:rsidRPr="00670B4C">
              <w:rPr>
                <w:szCs w:val="22"/>
                <w:vertAlign w:val="subscript"/>
              </w:rPr>
              <w:t>2</w:t>
            </w:r>
            <w:r w:rsidRPr="00670B4C">
              <w:rPr>
                <w:szCs w:val="22"/>
              </w:rPr>
              <w:t>SO</w:t>
            </w:r>
            <w:r w:rsidRPr="00670B4C">
              <w:rPr>
                <w:szCs w:val="22"/>
                <w:vertAlign w:val="subscript"/>
              </w:rPr>
              <w:t>4</w:t>
            </w:r>
          </w:p>
        </w:tc>
        <w:tc>
          <w:tcPr>
            <w:tcW w:w="1800" w:type="dxa"/>
          </w:tcPr>
          <w:p w:rsidR="00E53403" w:rsidRPr="00670B4C" w:rsidRDefault="00E53403" w:rsidP="00670B4C">
            <w:pPr>
              <w:tabs>
                <w:tab w:val="left" w:pos="-720"/>
              </w:tabs>
              <w:suppressAutoHyphens/>
              <w:jc w:val="center"/>
              <w:rPr>
                <w:szCs w:val="22"/>
              </w:rPr>
            </w:pPr>
            <w:proofErr w:type="spellStart"/>
            <w:r w:rsidRPr="00670B4C">
              <w:rPr>
                <w:szCs w:val="22"/>
              </w:rPr>
              <w:t>lb</w:t>
            </w:r>
            <w:proofErr w:type="spellEnd"/>
            <w:r w:rsidRPr="00670B4C">
              <w:rPr>
                <w:szCs w:val="22"/>
              </w:rPr>
              <w:t>/</w:t>
            </w:r>
            <w:proofErr w:type="spellStart"/>
            <w:r w:rsidRPr="00670B4C">
              <w:rPr>
                <w:szCs w:val="22"/>
              </w:rPr>
              <w:t>hr</w:t>
            </w:r>
            <w:proofErr w:type="spellEnd"/>
          </w:p>
        </w:tc>
        <w:tc>
          <w:tcPr>
            <w:tcW w:w="1890" w:type="dxa"/>
          </w:tcPr>
          <w:p w:rsidR="00E53403" w:rsidRPr="00670B4C" w:rsidRDefault="00E53403" w:rsidP="00670B4C">
            <w:pPr>
              <w:tabs>
                <w:tab w:val="left" w:pos="-720"/>
              </w:tabs>
              <w:suppressAutoHyphens/>
              <w:jc w:val="center"/>
              <w:rPr>
                <w:szCs w:val="22"/>
              </w:rPr>
            </w:pPr>
            <w:r w:rsidRPr="00670B4C">
              <w:rPr>
                <w:szCs w:val="22"/>
              </w:rPr>
              <w:t>TPY</w:t>
            </w:r>
          </w:p>
        </w:tc>
      </w:tr>
      <w:tr w:rsidR="00E53403" w:rsidRPr="00230518" w:rsidTr="00670B4C">
        <w:tc>
          <w:tcPr>
            <w:tcW w:w="1926" w:type="dxa"/>
          </w:tcPr>
          <w:p w:rsidR="00E53403" w:rsidRPr="00230518" w:rsidRDefault="00E53403" w:rsidP="00670B4C">
            <w:pPr>
              <w:tabs>
                <w:tab w:val="left" w:pos="-720"/>
              </w:tabs>
              <w:suppressAutoHyphens/>
              <w:jc w:val="center"/>
              <w:rPr>
                <w:szCs w:val="22"/>
              </w:rPr>
            </w:pPr>
            <w:r w:rsidRPr="00230518">
              <w:rPr>
                <w:szCs w:val="22"/>
              </w:rPr>
              <w:t>1</w:t>
            </w:r>
          </w:p>
        </w:tc>
        <w:tc>
          <w:tcPr>
            <w:tcW w:w="2574" w:type="dxa"/>
          </w:tcPr>
          <w:p w:rsidR="00E53403" w:rsidRPr="00230518" w:rsidRDefault="00E53403" w:rsidP="00670B4C">
            <w:pPr>
              <w:tabs>
                <w:tab w:val="left" w:pos="-720"/>
              </w:tabs>
              <w:suppressAutoHyphens/>
              <w:jc w:val="center"/>
              <w:rPr>
                <w:szCs w:val="22"/>
              </w:rPr>
            </w:pPr>
            <w:r w:rsidRPr="00230518">
              <w:rPr>
                <w:szCs w:val="22"/>
              </w:rPr>
              <w:t>3.5, 24-hr rolling average</w:t>
            </w:r>
            <w:r w:rsidR="00561DBB" w:rsidRPr="00230518">
              <w:rPr>
                <w:szCs w:val="22"/>
                <w:vertAlign w:val="superscript"/>
              </w:rPr>
              <w:t>1</w:t>
            </w:r>
          </w:p>
          <w:p w:rsidR="00E53403" w:rsidRPr="00230518" w:rsidRDefault="00E53403" w:rsidP="00670B4C">
            <w:pPr>
              <w:tabs>
                <w:tab w:val="left" w:pos="-720"/>
              </w:tabs>
              <w:suppressAutoHyphens/>
              <w:jc w:val="center"/>
              <w:rPr>
                <w:szCs w:val="22"/>
              </w:rPr>
            </w:pPr>
            <w:r w:rsidRPr="00230518">
              <w:rPr>
                <w:szCs w:val="22"/>
              </w:rPr>
              <w:t>4.0, 3-hr rolling average</w:t>
            </w:r>
          </w:p>
        </w:tc>
        <w:tc>
          <w:tcPr>
            <w:tcW w:w="1800" w:type="dxa"/>
          </w:tcPr>
          <w:p w:rsidR="00E53403" w:rsidRPr="00230518" w:rsidRDefault="00E53403" w:rsidP="00670B4C">
            <w:pPr>
              <w:tabs>
                <w:tab w:val="left" w:pos="-720"/>
              </w:tabs>
              <w:suppressAutoHyphens/>
              <w:jc w:val="center"/>
              <w:rPr>
                <w:szCs w:val="22"/>
              </w:rPr>
            </w:pPr>
            <w:r w:rsidRPr="00230518">
              <w:rPr>
                <w:szCs w:val="22"/>
              </w:rPr>
              <w:t>496</w:t>
            </w:r>
            <w:r w:rsidR="00561DBB" w:rsidRPr="00230518">
              <w:rPr>
                <w:szCs w:val="22"/>
                <w:vertAlign w:val="superscript"/>
              </w:rPr>
              <w:t>1</w:t>
            </w:r>
          </w:p>
          <w:p w:rsidR="00E53403" w:rsidRPr="00230518" w:rsidRDefault="00E53403" w:rsidP="00670B4C">
            <w:pPr>
              <w:tabs>
                <w:tab w:val="left" w:pos="-720"/>
              </w:tabs>
              <w:suppressAutoHyphens/>
              <w:jc w:val="center"/>
              <w:rPr>
                <w:szCs w:val="22"/>
              </w:rPr>
            </w:pPr>
            <w:r w:rsidRPr="00230518">
              <w:rPr>
                <w:szCs w:val="22"/>
              </w:rPr>
              <w:t>567</w:t>
            </w:r>
          </w:p>
        </w:tc>
        <w:tc>
          <w:tcPr>
            <w:tcW w:w="1890" w:type="dxa"/>
          </w:tcPr>
          <w:p w:rsidR="00E53403" w:rsidRPr="00230518" w:rsidRDefault="00E53403" w:rsidP="00670B4C">
            <w:pPr>
              <w:tabs>
                <w:tab w:val="left" w:pos="-720"/>
              </w:tabs>
              <w:suppressAutoHyphens/>
              <w:jc w:val="center"/>
              <w:rPr>
                <w:szCs w:val="22"/>
              </w:rPr>
            </w:pPr>
            <w:r w:rsidRPr="00230518">
              <w:rPr>
                <w:szCs w:val="22"/>
              </w:rPr>
              <w:t>2,172</w:t>
            </w:r>
          </w:p>
        </w:tc>
      </w:tr>
      <w:tr w:rsidR="00E53403" w:rsidRPr="00230518" w:rsidTr="00670B4C">
        <w:tc>
          <w:tcPr>
            <w:tcW w:w="1926" w:type="dxa"/>
          </w:tcPr>
          <w:p w:rsidR="00E53403" w:rsidRPr="00230518" w:rsidRDefault="00E53403" w:rsidP="00670B4C">
            <w:pPr>
              <w:tabs>
                <w:tab w:val="left" w:pos="-720"/>
              </w:tabs>
              <w:suppressAutoHyphens/>
              <w:jc w:val="center"/>
              <w:rPr>
                <w:szCs w:val="22"/>
              </w:rPr>
            </w:pPr>
            <w:r w:rsidRPr="00230518">
              <w:rPr>
                <w:szCs w:val="22"/>
              </w:rPr>
              <w:t>2</w:t>
            </w:r>
          </w:p>
        </w:tc>
        <w:tc>
          <w:tcPr>
            <w:tcW w:w="2574" w:type="dxa"/>
          </w:tcPr>
          <w:p w:rsidR="00E53403" w:rsidRPr="00230518" w:rsidRDefault="00E53403" w:rsidP="00670B4C">
            <w:pPr>
              <w:tabs>
                <w:tab w:val="left" w:pos="-720"/>
              </w:tabs>
              <w:suppressAutoHyphens/>
              <w:jc w:val="center"/>
              <w:rPr>
                <w:szCs w:val="22"/>
              </w:rPr>
            </w:pPr>
            <w:r w:rsidRPr="00230518">
              <w:rPr>
                <w:szCs w:val="22"/>
              </w:rPr>
              <w:t>3.5, 24-hr rolling average</w:t>
            </w:r>
            <w:r w:rsidR="00561DBB" w:rsidRPr="00230518">
              <w:rPr>
                <w:szCs w:val="22"/>
                <w:vertAlign w:val="superscript"/>
              </w:rPr>
              <w:t>1</w:t>
            </w:r>
          </w:p>
          <w:p w:rsidR="00E53403" w:rsidRPr="00230518" w:rsidRDefault="00E53403" w:rsidP="00670B4C">
            <w:pPr>
              <w:tabs>
                <w:tab w:val="left" w:pos="-720"/>
              </w:tabs>
              <w:suppressAutoHyphens/>
              <w:jc w:val="center"/>
              <w:rPr>
                <w:szCs w:val="22"/>
              </w:rPr>
            </w:pPr>
            <w:r w:rsidRPr="00230518">
              <w:rPr>
                <w:szCs w:val="22"/>
              </w:rPr>
              <w:t>4.0, 3-hr rolling average</w:t>
            </w:r>
          </w:p>
        </w:tc>
        <w:tc>
          <w:tcPr>
            <w:tcW w:w="1800" w:type="dxa"/>
          </w:tcPr>
          <w:p w:rsidR="00E53403" w:rsidRPr="00230518" w:rsidRDefault="00E53403" w:rsidP="00670B4C">
            <w:pPr>
              <w:tabs>
                <w:tab w:val="left" w:pos="-720"/>
              </w:tabs>
              <w:suppressAutoHyphens/>
              <w:jc w:val="center"/>
              <w:rPr>
                <w:szCs w:val="22"/>
              </w:rPr>
            </w:pPr>
            <w:r w:rsidRPr="00230518">
              <w:rPr>
                <w:szCs w:val="22"/>
              </w:rPr>
              <w:t>496</w:t>
            </w:r>
            <w:r w:rsidR="00561DBB" w:rsidRPr="00230518">
              <w:rPr>
                <w:szCs w:val="22"/>
                <w:vertAlign w:val="superscript"/>
              </w:rPr>
              <w:t>1</w:t>
            </w:r>
          </w:p>
          <w:p w:rsidR="00E53403" w:rsidRPr="00230518" w:rsidRDefault="00E53403" w:rsidP="00670B4C">
            <w:pPr>
              <w:tabs>
                <w:tab w:val="left" w:pos="-720"/>
              </w:tabs>
              <w:suppressAutoHyphens/>
              <w:jc w:val="center"/>
              <w:rPr>
                <w:szCs w:val="22"/>
              </w:rPr>
            </w:pPr>
            <w:r w:rsidRPr="00230518">
              <w:rPr>
                <w:szCs w:val="22"/>
              </w:rPr>
              <w:t>567</w:t>
            </w:r>
          </w:p>
        </w:tc>
        <w:tc>
          <w:tcPr>
            <w:tcW w:w="1890" w:type="dxa"/>
          </w:tcPr>
          <w:p w:rsidR="00E53403" w:rsidRPr="00230518" w:rsidRDefault="00E53403" w:rsidP="00670B4C">
            <w:pPr>
              <w:tabs>
                <w:tab w:val="left" w:pos="-720"/>
              </w:tabs>
              <w:suppressAutoHyphens/>
              <w:jc w:val="center"/>
              <w:rPr>
                <w:szCs w:val="22"/>
              </w:rPr>
            </w:pPr>
            <w:r w:rsidRPr="00230518">
              <w:rPr>
                <w:szCs w:val="22"/>
              </w:rPr>
              <w:t>2,172</w:t>
            </w:r>
          </w:p>
        </w:tc>
      </w:tr>
    </w:tbl>
    <w:p w:rsidR="00E53403" w:rsidRPr="00230518" w:rsidRDefault="00E53403" w:rsidP="00E53403">
      <w:pPr>
        <w:tabs>
          <w:tab w:val="left" w:pos="-720"/>
        </w:tabs>
        <w:suppressAutoHyphens/>
        <w:rPr>
          <w:szCs w:val="22"/>
        </w:rPr>
      </w:pPr>
      <w:r w:rsidRPr="00230518">
        <w:rPr>
          <w:szCs w:val="22"/>
        </w:rPr>
        <w:t>[Construction Permit 1050059-036-AC (PSD-FL-325)</w:t>
      </w:r>
      <w:r w:rsidR="00561DBB" w:rsidRPr="00230518">
        <w:rPr>
          <w:szCs w:val="22"/>
        </w:rPr>
        <w:t xml:space="preserve">; and, </w:t>
      </w:r>
      <w:r w:rsidR="00561DBB" w:rsidRPr="00230518">
        <w:rPr>
          <w:szCs w:val="22"/>
          <w:vertAlign w:val="superscript"/>
        </w:rPr>
        <w:t xml:space="preserve">1 </w:t>
      </w:r>
      <w:r w:rsidR="00561DBB" w:rsidRPr="00230518">
        <w:t>Permit No. 1050059-061-AC,</w:t>
      </w:r>
      <w:r w:rsidR="00561DBB" w:rsidRPr="00230518">
        <w:rPr>
          <w:b/>
          <w:caps/>
        </w:rPr>
        <w:t xml:space="preserve"> </w:t>
      </w:r>
      <w:r w:rsidR="00561DBB" w:rsidRPr="00230518">
        <w:t>BART Exemption Project, Specific Condition 3.A.9.</w:t>
      </w:r>
      <w:r w:rsidRPr="00230518">
        <w:rPr>
          <w:szCs w:val="22"/>
        </w:rPr>
        <w:t>]</w:t>
      </w:r>
    </w:p>
    <w:p w:rsidR="00E53403" w:rsidRDefault="00E53403" w:rsidP="002237B5">
      <w:pPr>
        <w:tabs>
          <w:tab w:val="left" w:pos="-720"/>
        </w:tabs>
        <w:suppressAutoHyphens/>
        <w:rPr>
          <w:szCs w:val="22"/>
        </w:rPr>
      </w:pPr>
    </w:p>
    <w:p w:rsidR="00E53403" w:rsidRPr="00631FA0" w:rsidRDefault="00E53403" w:rsidP="00E53403">
      <w:pPr>
        <w:tabs>
          <w:tab w:val="left" w:pos="-720"/>
        </w:tabs>
        <w:suppressAutoHyphens/>
        <w:rPr>
          <w:szCs w:val="22"/>
        </w:rPr>
      </w:pPr>
      <w:r>
        <w:rPr>
          <w:b/>
          <w:szCs w:val="22"/>
        </w:rPr>
        <w:t>A.3.3.</w:t>
      </w:r>
      <w:r>
        <w:rPr>
          <w:szCs w:val="22"/>
        </w:rPr>
        <w:t xml:space="preserve"> </w:t>
      </w:r>
      <w:r w:rsidRPr="00631FA0">
        <w:rPr>
          <w:szCs w:val="22"/>
        </w:rPr>
        <w:t>Sulfur Dioxide (SO</w:t>
      </w:r>
      <w:r w:rsidRPr="00631FA0">
        <w:rPr>
          <w:szCs w:val="22"/>
          <w:vertAlign w:val="subscript"/>
        </w:rPr>
        <w:t>2</w:t>
      </w:r>
      <w:r w:rsidRPr="00631FA0">
        <w:rPr>
          <w:szCs w:val="22"/>
        </w:rPr>
        <w:t>) emissions shall not exceed the following for SAP No. 3:</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952"/>
        <w:gridCol w:w="2952"/>
      </w:tblGrid>
      <w:tr w:rsidR="00E53403" w:rsidRPr="00631FA0" w:rsidTr="00E53403">
        <w:tc>
          <w:tcPr>
            <w:tcW w:w="2304" w:type="dxa"/>
          </w:tcPr>
          <w:p w:rsidR="00E53403" w:rsidRPr="00631FA0" w:rsidRDefault="00E53403" w:rsidP="00E53403">
            <w:pPr>
              <w:tabs>
                <w:tab w:val="left" w:pos="-720"/>
              </w:tabs>
              <w:suppressAutoHyphens/>
              <w:jc w:val="center"/>
              <w:rPr>
                <w:szCs w:val="22"/>
              </w:rPr>
            </w:pPr>
            <w:r w:rsidRPr="00631FA0">
              <w:rPr>
                <w:szCs w:val="22"/>
              </w:rPr>
              <w:t>SAP No.</w:t>
            </w:r>
          </w:p>
        </w:tc>
        <w:tc>
          <w:tcPr>
            <w:tcW w:w="2952" w:type="dxa"/>
          </w:tcPr>
          <w:p w:rsidR="00E53403" w:rsidRPr="00631FA0" w:rsidRDefault="00E53403" w:rsidP="00E53403">
            <w:pPr>
              <w:tabs>
                <w:tab w:val="left" w:pos="-720"/>
              </w:tabs>
              <w:suppressAutoHyphens/>
              <w:jc w:val="center"/>
              <w:rPr>
                <w:szCs w:val="22"/>
              </w:rPr>
            </w:pPr>
            <w:proofErr w:type="spellStart"/>
            <w:r w:rsidRPr="00631FA0">
              <w:rPr>
                <w:szCs w:val="22"/>
              </w:rPr>
              <w:t>lb</w:t>
            </w:r>
            <w:proofErr w:type="spellEnd"/>
            <w:r w:rsidRPr="00631FA0">
              <w:rPr>
                <w:szCs w:val="22"/>
              </w:rPr>
              <w:t>/Ton of 100% H</w:t>
            </w:r>
            <w:r w:rsidRPr="00631FA0">
              <w:rPr>
                <w:szCs w:val="22"/>
                <w:vertAlign w:val="subscript"/>
              </w:rPr>
              <w:t>2</w:t>
            </w:r>
            <w:r w:rsidRPr="00631FA0">
              <w:rPr>
                <w:szCs w:val="22"/>
              </w:rPr>
              <w:t>SO</w:t>
            </w:r>
            <w:r w:rsidRPr="00631FA0">
              <w:rPr>
                <w:szCs w:val="22"/>
                <w:vertAlign w:val="subscript"/>
              </w:rPr>
              <w:t>4</w:t>
            </w:r>
          </w:p>
        </w:tc>
        <w:tc>
          <w:tcPr>
            <w:tcW w:w="2952" w:type="dxa"/>
          </w:tcPr>
          <w:p w:rsidR="00E53403" w:rsidRPr="00631FA0" w:rsidRDefault="00E53403" w:rsidP="00E53403">
            <w:pPr>
              <w:tabs>
                <w:tab w:val="left" w:pos="-720"/>
              </w:tabs>
              <w:suppressAutoHyphens/>
              <w:jc w:val="center"/>
              <w:rPr>
                <w:szCs w:val="22"/>
              </w:rPr>
            </w:pPr>
            <w:proofErr w:type="spellStart"/>
            <w:r w:rsidRPr="00631FA0">
              <w:rPr>
                <w:szCs w:val="22"/>
              </w:rPr>
              <w:t>lb</w:t>
            </w:r>
            <w:proofErr w:type="spellEnd"/>
            <w:r w:rsidRPr="00631FA0">
              <w:rPr>
                <w:szCs w:val="22"/>
              </w:rPr>
              <w:t>/</w:t>
            </w:r>
            <w:proofErr w:type="spellStart"/>
            <w:r w:rsidRPr="00631FA0">
              <w:rPr>
                <w:szCs w:val="22"/>
              </w:rPr>
              <w:t>hr</w:t>
            </w:r>
            <w:proofErr w:type="spellEnd"/>
          </w:p>
        </w:tc>
      </w:tr>
      <w:tr w:rsidR="00E53403" w:rsidRPr="00230518" w:rsidTr="00E53403">
        <w:tc>
          <w:tcPr>
            <w:tcW w:w="2304" w:type="dxa"/>
          </w:tcPr>
          <w:p w:rsidR="00E53403" w:rsidRPr="00230518" w:rsidRDefault="00E53403" w:rsidP="00E53403">
            <w:pPr>
              <w:tabs>
                <w:tab w:val="left" w:pos="-720"/>
              </w:tabs>
              <w:suppressAutoHyphens/>
              <w:jc w:val="center"/>
              <w:rPr>
                <w:szCs w:val="22"/>
              </w:rPr>
            </w:pPr>
            <w:r w:rsidRPr="00230518">
              <w:rPr>
                <w:szCs w:val="22"/>
              </w:rPr>
              <w:t>3</w:t>
            </w:r>
          </w:p>
        </w:tc>
        <w:tc>
          <w:tcPr>
            <w:tcW w:w="2952" w:type="dxa"/>
          </w:tcPr>
          <w:p w:rsidR="00E53403" w:rsidRPr="00230518" w:rsidRDefault="00E53403" w:rsidP="00E53403">
            <w:pPr>
              <w:tabs>
                <w:tab w:val="left" w:pos="-720"/>
              </w:tabs>
              <w:suppressAutoHyphens/>
              <w:jc w:val="center"/>
              <w:rPr>
                <w:szCs w:val="22"/>
              </w:rPr>
            </w:pPr>
            <w:r w:rsidRPr="00230518">
              <w:rPr>
                <w:szCs w:val="22"/>
              </w:rPr>
              <w:t>3.5, 24-hour rolling average</w:t>
            </w:r>
            <w:r w:rsidR="00561DBB" w:rsidRPr="00230518">
              <w:rPr>
                <w:szCs w:val="22"/>
                <w:vertAlign w:val="superscript"/>
              </w:rPr>
              <w:t>1</w:t>
            </w:r>
          </w:p>
          <w:p w:rsidR="00E53403" w:rsidRPr="00230518" w:rsidRDefault="00E53403" w:rsidP="00E53403">
            <w:pPr>
              <w:tabs>
                <w:tab w:val="left" w:pos="-720"/>
              </w:tabs>
              <w:suppressAutoHyphens/>
              <w:jc w:val="center"/>
              <w:rPr>
                <w:szCs w:val="22"/>
              </w:rPr>
            </w:pPr>
            <w:r w:rsidRPr="00230518">
              <w:rPr>
                <w:szCs w:val="22"/>
              </w:rPr>
              <w:t>4.0, 3-hr rolling average</w:t>
            </w:r>
          </w:p>
        </w:tc>
        <w:tc>
          <w:tcPr>
            <w:tcW w:w="2952" w:type="dxa"/>
          </w:tcPr>
          <w:p w:rsidR="00E53403" w:rsidRPr="00230518" w:rsidRDefault="00E53403" w:rsidP="000B1413">
            <w:pPr>
              <w:tabs>
                <w:tab w:val="left" w:pos="-720"/>
              </w:tabs>
              <w:suppressAutoHyphens/>
              <w:jc w:val="center"/>
              <w:rPr>
                <w:szCs w:val="22"/>
              </w:rPr>
            </w:pPr>
            <w:r w:rsidRPr="00230518">
              <w:rPr>
                <w:szCs w:val="22"/>
              </w:rPr>
              <w:t>496, 24-hour (daily) block CEM</w:t>
            </w:r>
            <w:r w:rsidR="000B1413" w:rsidRPr="00230518">
              <w:rPr>
                <w:szCs w:val="22"/>
              </w:rPr>
              <w:t>S</w:t>
            </w:r>
            <w:r w:rsidRPr="00230518">
              <w:rPr>
                <w:szCs w:val="22"/>
              </w:rPr>
              <w:t xml:space="preserve"> average</w:t>
            </w:r>
            <w:r w:rsidR="00561DBB" w:rsidRPr="00230518">
              <w:rPr>
                <w:szCs w:val="22"/>
                <w:vertAlign w:val="superscript"/>
              </w:rPr>
              <w:t>1</w:t>
            </w:r>
          </w:p>
        </w:tc>
      </w:tr>
    </w:tbl>
    <w:p w:rsidR="005C531D" w:rsidRPr="00230518" w:rsidRDefault="00E53403" w:rsidP="00E53403">
      <w:pPr>
        <w:tabs>
          <w:tab w:val="left" w:pos="-720"/>
        </w:tabs>
        <w:suppressAutoHyphens/>
        <w:rPr>
          <w:szCs w:val="22"/>
        </w:rPr>
      </w:pPr>
      <w:r w:rsidRPr="00230518">
        <w:rPr>
          <w:szCs w:val="22"/>
        </w:rPr>
        <w:lastRenderedPageBreak/>
        <w:t>Notes:</w:t>
      </w:r>
      <w:r w:rsidR="00E95655" w:rsidRPr="00230518">
        <w:rPr>
          <w:szCs w:val="22"/>
        </w:rPr>
        <w:tab/>
      </w:r>
      <w:r w:rsidRPr="00230518">
        <w:rPr>
          <w:szCs w:val="22"/>
        </w:rPr>
        <w:t>(</w:t>
      </w:r>
      <w:proofErr w:type="spellStart"/>
      <w:r w:rsidRPr="00230518">
        <w:rPr>
          <w:szCs w:val="22"/>
        </w:rPr>
        <w:t>i</w:t>
      </w:r>
      <w:proofErr w:type="spellEnd"/>
      <w:proofErr w:type="gramStart"/>
      <w:r w:rsidRPr="00230518">
        <w:rPr>
          <w:szCs w:val="22"/>
        </w:rPr>
        <w:t>)  The</w:t>
      </w:r>
      <w:proofErr w:type="gramEnd"/>
      <w:r w:rsidRPr="00230518">
        <w:rPr>
          <w:szCs w:val="22"/>
        </w:rPr>
        <w:t xml:space="preserve"> above limits are more stringent than the l</w:t>
      </w:r>
      <w:r w:rsidR="005C531D" w:rsidRPr="00230518">
        <w:rPr>
          <w:szCs w:val="22"/>
        </w:rPr>
        <w:t>imits in 40 CFR 60.82(a)</w:t>
      </w:r>
    </w:p>
    <w:p w:rsidR="00E53403" w:rsidRPr="00230518" w:rsidRDefault="00E95655" w:rsidP="00E53403">
      <w:pPr>
        <w:tabs>
          <w:tab w:val="left" w:pos="-720"/>
        </w:tabs>
        <w:suppressAutoHyphens/>
        <w:rPr>
          <w:szCs w:val="22"/>
        </w:rPr>
      </w:pPr>
      <w:r w:rsidRPr="00230518">
        <w:rPr>
          <w:szCs w:val="22"/>
        </w:rPr>
        <w:tab/>
      </w:r>
      <w:r w:rsidR="00E53403" w:rsidRPr="00230518">
        <w:rPr>
          <w:szCs w:val="22"/>
        </w:rPr>
        <w:t>(ii) The equivalent emissions are 2,172 TPY.</w:t>
      </w:r>
    </w:p>
    <w:p w:rsidR="00E95655" w:rsidRPr="00230518" w:rsidRDefault="00E95655" w:rsidP="00E53403">
      <w:pPr>
        <w:tabs>
          <w:tab w:val="left" w:pos="-720"/>
        </w:tabs>
        <w:suppressAutoHyphens/>
        <w:rPr>
          <w:szCs w:val="22"/>
        </w:rPr>
      </w:pPr>
      <w:r w:rsidRPr="00230518">
        <w:rPr>
          <w:szCs w:val="22"/>
        </w:rPr>
        <w:tab/>
        <w:t xml:space="preserve">(iii) The 496 </w:t>
      </w:r>
      <w:proofErr w:type="spellStart"/>
      <w:r w:rsidRPr="00230518">
        <w:rPr>
          <w:szCs w:val="22"/>
        </w:rPr>
        <w:t>lb</w:t>
      </w:r>
      <w:proofErr w:type="spellEnd"/>
      <w:r w:rsidRPr="00230518">
        <w:rPr>
          <w:szCs w:val="22"/>
        </w:rPr>
        <w:t>/</w:t>
      </w:r>
      <w:proofErr w:type="spellStart"/>
      <w:r w:rsidRPr="00230518">
        <w:rPr>
          <w:szCs w:val="22"/>
        </w:rPr>
        <w:t>hr</w:t>
      </w:r>
      <w:proofErr w:type="spellEnd"/>
      <w:r w:rsidRPr="00230518">
        <w:rPr>
          <w:szCs w:val="22"/>
        </w:rPr>
        <w:t xml:space="preserve"> emission limit is based on a 24-hour (daily) block CEMS average.</w:t>
      </w:r>
    </w:p>
    <w:p w:rsidR="00E53403" w:rsidRPr="00230518" w:rsidRDefault="00E53403" w:rsidP="00E53403">
      <w:pPr>
        <w:tabs>
          <w:tab w:val="left" w:pos="-720"/>
        </w:tabs>
        <w:suppressAutoHyphens/>
        <w:ind w:right="-720"/>
        <w:rPr>
          <w:szCs w:val="22"/>
        </w:rPr>
      </w:pPr>
      <w:r w:rsidRPr="00230518">
        <w:rPr>
          <w:szCs w:val="22"/>
        </w:rPr>
        <w:t xml:space="preserve">[Construction Permits 1050059-036-AC (PSD-FL-325) and </w:t>
      </w:r>
      <w:r w:rsidR="00561DBB" w:rsidRPr="00230518">
        <w:rPr>
          <w:szCs w:val="22"/>
          <w:vertAlign w:val="superscript"/>
        </w:rPr>
        <w:t>1</w:t>
      </w:r>
      <w:r w:rsidR="00561DBB" w:rsidRPr="00230518">
        <w:t xml:space="preserve"> Permit No. </w:t>
      </w:r>
      <w:r w:rsidR="00561DBB" w:rsidRPr="00230518">
        <w:rPr>
          <w:szCs w:val="22"/>
        </w:rPr>
        <w:t xml:space="preserve"> 1</w:t>
      </w:r>
      <w:r w:rsidRPr="00230518">
        <w:rPr>
          <w:szCs w:val="22"/>
        </w:rPr>
        <w:t>050059-061-AC (BART Exemption)</w:t>
      </w:r>
      <w:r w:rsidR="003E5953" w:rsidRPr="00230518">
        <w:t>, Specific Condition 3.A.9.</w:t>
      </w:r>
      <w:r w:rsidRPr="00230518">
        <w:rPr>
          <w:szCs w:val="22"/>
        </w:rPr>
        <w:t>]</w:t>
      </w:r>
    </w:p>
    <w:p w:rsidR="002237B5" w:rsidRPr="00631FA0" w:rsidRDefault="002237B5" w:rsidP="002237B5">
      <w:pPr>
        <w:tabs>
          <w:tab w:val="left" w:pos="-720"/>
        </w:tabs>
        <w:suppressAutoHyphens/>
        <w:rPr>
          <w:szCs w:val="22"/>
        </w:rPr>
      </w:pPr>
    </w:p>
    <w:p w:rsidR="002237B5" w:rsidRPr="00631FA0" w:rsidRDefault="00FC50C1" w:rsidP="002237B5">
      <w:pPr>
        <w:tabs>
          <w:tab w:val="left" w:pos="-720"/>
        </w:tabs>
        <w:suppressAutoHyphens/>
        <w:rPr>
          <w:szCs w:val="22"/>
        </w:rPr>
      </w:pPr>
      <w:r>
        <w:rPr>
          <w:b/>
          <w:szCs w:val="22"/>
        </w:rPr>
        <w:t>A.4</w:t>
      </w:r>
      <w:r w:rsidR="002237B5" w:rsidRPr="00631FA0">
        <w:rPr>
          <w:b/>
          <w:szCs w:val="22"/>
        </w:rPr>
        <w:t>.</w:t>
      </w:r>
      <w:r w:rsidR="002237B5" w:rsidRPr="00631FA0">
        <w:rPr>
          <w:szCs w:val="22"/>
        </w:rPr>
        <w:t xml:space="preserve"> </w:t>
      </w:r>
      <w:r w:rsidR="002237B5" w:rsidRPr="00631FA0">
        <w:rPr>
          <w:szCs w:val="22"/>
          <w:u w:val="single"/>
        </w:rPr>
        <w:t>Sulfuric Acid Mist (SAM) Emissions Limitations</w:t>
      </w:r>
    </w:p>
    <w:p w:rsidR="002237B5" w:rsidRPr="00631FA0" w:rsidRDefault="002237B5" w:rsidP="002237B5">
      <w:pPr>
        <w:tabs>
          <w:tab w:val="left" w:pos="-720"/>
        </w:tabs>
        <w:suppressAutoHyphens/>
        <w:rPr>
          <w:szCs w:val="22"/>
        </w:rPr>
      </w:pPr>
    </w:p>
    <w:p w:rsidR="002237B5" w:rsidRPr="00631FA0" w:rsidRDefault="00FC50C1" w:rsidP="002237B5">
      <w:pPr>
        <w:tabs>
          <w:tab w:val="left" w:pos="-720"/>
        </w:tabs>
        <w:suppressAutoHyphens/>
        <w:rPr>
          <w:szCs w:val="22"/>
        </w:rPr>
      </w:pPr>
      <w:r>
        <w:rPr>
          <w:b/>
          <w:szCs w:val="22"/>
        </w:rPr>
        <w:t>A.4</w:t>
      </w:r>
      <w:r w:rsidR="002237B5" w:rsidRPr="00631FA0">
        <w:rPr>
          <w:b/>
          <w:szCs w:val="22"/>
        </w:rPr>
        <w:t>.1.</w:t>
      </w:r>
      <w:r w:rsidR="002237B5">
        <w:rPr>
          <w:szCs w:val="22"/>
        </w:rPr>
        <w:t xml:space="preserve"> </w:t>
      </w:r>
      <w:r w:rsidR="002237B5" w:rsidRPr="00631FA0">
        <w:rPr>
          <w:szCs w:val="22"/>
        </w:rPr>
        <w:t>Sulfuric Acid Mist (SAM) emissions shall not exceed</w:t>
      </w:r>
      <w:r w:rsidR="00186CE9">
        <w:rPr>
          <w:szCs w:val="22"/>
        </w:rPr>
        <w:t xml:space="preserve"> any of the following</w:t>
      </w:r>
      <w:r w:rsidR="002237B5" w:rsidRPr="00631FA0">
        <w:rPr>
          <w:szCs w:val="22"/>
        </w:rPr>
        <w:t xml:space="preserve"> for SAP Nos. 4 &amp; 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024"/>
        <w:gridCol w:w="1404"/>
        <w:gridCol w:w="2214"/>
      </w:tblGrid>
      <w:tr w:rsidR="00C920A3" w:rsidRPr="00631FA0" w:rsidTr="004601D8">
        <w:tc>
          <w:tcPr>
            <w:tcW w:w="1566" w:type="dxa"/>
          </w:tcPr>
          <w:p w:rsidR="00C920A3" w:rsidRPr="00631FA0" w:rsidRDefault="00C920A3" w:rsidP="004601D8">
            <w:pPr>
              <w:tabs>
                <w:tab w:val="left" w:pos="-720"/>
              </w:tabs>
              <w:suppressAutoHyphens/>
              <w:jc w:val="center"/>
              <w:rPr>
                <w:szCs w:val="22"/>
              </w:rPr>
            </w:pPr>
            <w:r w:rsidRPr="00631FA0">
              <w:rPr>
                <w:szCs w:val="22"/>
              </w:rPr>
              <w:t>SAP No.</w:t>
            </w:r>
          </w:p>
        </w:tc>
        <w:tc>
          <w:tcPr>
            <w:tcW w:w="3024" w:type="dxa"/>
          </w:tcPr>
          <w:p w:rsidR="00C920A3" w:rsidRPr="00631FA0" w:rsidRDefault="00C920A3" w:rsidP="004601D8">
            <w:pPr>
              <w:tabs>
                <w:tab w:val="left" w:pos="-720"/>
              </w:tabs>
              <w:suppressAutoHyphens/>
              <w:jc w:val="center"/>
              <w:rPr>
                <w:szCs w:val="22"/>
              </w:rPr>
            </w:pPr>
            <w:proofErr w:type="spellStart"/>
            <w:r w:rsidRPr="00631FA0">
              <w:rPr>
                <w:szCs w:val="22"/>
              </w:rPr>
              <w:t>lb</w:t>
            </w:r>
            <w:proofErr w:type="spellEnd"/>
            <w:r w:rsidRPr="00631FA0">
              <w:rPr>
                <w:szCs w:val="22"/>
              </w:rPr>
              <w:t>/ton of 100% H</w:t>
            </w:r>
            <w:r w:rsidRPr="00631FA0">
              <w:rPr>
                <w:szCs w:val="22"/>
                <w:vertAlign w:val="subscript"/>
              </w:rPr>
              <w:t>2</w:t>
            </w:r>
            <w:r w:rsidRPr="00631FA0">
              <w:rPr>
                <w:szCs w:val="22"/>
              </w:rPr>
              <w:t>SO</w:t>
            </w:r>
            <w:r w:rsidRPr="00631FA0">
              <w:rPr>
                <w:szCs w:val="22"/>
                <w:vertAlign w:val="subscript"/>
              </w:rPr>
              <w:t>4</w:t>
            </w:r>
          </w:p>
        </w:tc>
        <w:tc>
          <w:tcPr>
            <w:tcW w:w="1404" w:type="dxa"/>
          </w:tcPr>
          <w:p w:rsidR="00C920A3" w:rsidRPr="00631FA0" w:rsidRDefault="00C920A3" w:rsidP="004601D8">
            <w:pPr>
              <w:tabs>
                <w:tab w:val="left" w:pos="-720"/>
              </w:tabs>
              <w:suppressAutoHyphens/>
              <w:jc w:val="center"/>
              <w:rPr>
                <w:szCs w:val="22"/>
              </w:rPr>
            </w:pPr>
            <w:proofErr w:type="spellStart"/>
            <w:r w:rsidRPr="00631FA0">
              <w:rPr>
                <w:szCs w:val="22"/>
              </w:rPr>
              <w:t>lb</w:t>
            </w:r>
            <w:proofErr w:type="spellEnd"/>
            <w:r w:rsidRPr="00631FA0">
              <w:rPr>
                <w:szCs w:val="22"/>
              </w:rPr>
              <w:t>/</w:t>
            </w:r>
            <w:proofErr w:type="spellStart"/>
            <w:r w:rsidRPr="00631FA0">
              <w:rPr>
                <w:szCs w:val="22"/>
              </w:rPr>
              <w:t>hr</w:t>
            </w:r>
            <w:proofErr w:type="spellEnd"/>
          </w:p>
        </w:tc>
        <w:tc>
          <w:tcPr>
            <w:tcW w:w="2214" w:type="dxa"/>
          </w:tcPr>
          <w:p w:rsidR="00C920A3" w:rsidRPr="00631FA0" w:rsidRDefault="00C920A3" w:rsidP="004601D8">
            <w:pPr>
              <w:tabs>
                <w:tab w:val="left" w:pos="-720"/>
              </w:tabs>
              <w:suppressAutoHyphens/>
              <w:jc w:val="center"/>
              <w:rPr>
                <w:szCs w:val="22"/>
              </w:rPr>
            </w:pPr>
            <w:r w:rsidRPr="00631FA0">
              <w:rPr>
                <w:szCs w:val="22"/>
              </w:rPr>
              <w:t>TPY</w:t>
            </w:r>
          </w:p>
        </w:tc>
      </w:tr>
      <w:tr w:rsidR="00C920A3" w:rsidRPr="00F7266E" w:rsidTr="004601D8">
        <w:tc>
          <w:tcPr>
            <w:tcW w:w="1566" w:type="dxa"/>
          </w:tcPr>
          <w:p w:rsidR="00C920A3" w:rsidRPr="00F7266E" w:rsidRDefault="00C920A3" w:rsidP="00C920A3">
            <w:pPr>
              <w:tabs>
                <w:tab w:val="left" w:pos="-720"/>
              </w:tabs>
              <w:suppressAutoHyphens/>
              <w:jc w:val="center"/>
              <w:rPr>
                <w:szCs w:val="22"/>
              </w:rPr>
            </w:pPr>
            <w:r>
              <w:rPr>
                <w:szCs w:val="22"/>
              </w:rPr>
              <w:t>4</w:t>
            </w:r>
          </w:p>
        </w:tc>
        <w:tc>
          <w:tcPr>
            <w:tcW w:w="3024" w:type="dxa"/>
          </w:tcPr>
          <w:p w:rsidR="00C920A3" w:rsidRPr="00F7266E" w:rsidRDefault="00C920A3" w:rsidP="004601D8">
            <w:pPr>
              <w:tabs>
                <w:tab w:val="left" w:pos="-720"/>
              </w:tabs>
              <w:suppressAutoHyphens/>
              <w:jc w:val="center"/>
              <w:rPr>
                <w:szCs w:val="22"/>
              </w:rPr>
            </w:pPr>
            <w:r>
              <w:rPr>
                <w:szCs w:val="22"/>
              </w:rPr>
              <w:t>0.15</w:t>
            </w:r>
          </w:p>
        </w:tc>
        <w:tc>
          <w:tcPr>
            <w:tcW w:w="1404" w:type="dxa"/>
          </w:tcPr>
          <w:p w:rsidR="00C920A3" w:rsidRPr="00F7266E" w:rsidRDefault="00C920A3" w:rsidP="004601D8">
            <w:pPr>
              <w:tabs>
                <w:tab w:val="left" w:pos="-720"/>
              </w:tabs>
              <w:suppressAutoHyphens/>
              <w:jc w:val="center"/>
              <w:rPr>
                <w:szCs w:val="22"/>
              </w:rPr>
            </w:pPr>
            <w:r>
              <w:rPr>
                <w:szCs w:val="22"/>
              </w:rPr>
              <w:t>18.1</w:t>
            </w:r>
          </w:p>
        </w:tc>
        <w:tc>
          <w:tcPr>
            <w:tcW w:w="2214" w:type="dxa"/>
          </w:tcPr>
          <w:p w:rsidR="00C920A3" w:rsidRPr="00F7266E" w:rsidRDefault="00C920A3" w:rsidP="004601D8">
            <w:pPr>
              <w:tabs>
                <w:tab w:val="left" w:pos="-720"/>
              </w:tabs>
              <w:suppressAutoHyphens/>
              <w:jc w:val="center"/>
              <w:rPr>
                <w:szCs w:val="22"/>
              </w:rPr>
            </w:pPr>
            <w:r>
              <w:rPr>
                <w:szCs w:val="22"/>
              </w:rPr>
              <w:t>79.4</w:t>
            </w:r>
          </w:p>
        </w:tc>
      </w:tr>
      <w:tr w:rsidR="00C920A3" w:rsidRPr="00F7266E" w:rsidTr="004601D8">
        <w:tc>
          <w:tcPr>
            <w:tcW w:w="1566" w:type="dxa"/>
          </w:tcPr>
          <w:p w:rsidR="00C920A3" w:rsidRPr="00F7266E" w:rsidRDefault="00C920A3" w:rsidP="00C920A3">
            <w:pPr>
              <w:tabs>
                <w:tab w:val="left" w:pos="-720"/>
              </w:tabs>
              <w:suppressAutoHyphens/>
              <w:jc w:val="center"/>
              <w:rPr>
                <w:szCs w:val="22"/>
              </w:rPr>
            </w:pPr>
            <w:r>
              <w:rPr>
                <w:szCs w:val="22"/>
              </w:rPr>
              <w:t>5</w:t>
            </w:r>
          </w:p>
        </w:tc>
        <w:tc>
          <w:tcPr>
            <w:tcW w:w="3024" w:type="dxa"/>
          </w:tcPr>
          <w:p w:rsidR="00C920A3" w:rsidRPr="00F7266E" w:rsidRDefault="00C920A3" w:rsidP="004601D8">
            <w:pPr>
              <w:tabs>
                <w:tab w:val="left" w:pos="-720"/>
              </w:tabs>
              <w:suppressAutoHyphens/>
              <w:jc w:val="center"/>
              <w:rPr>
                <w:szCs w:val="22"/>
              </w:rPr>
            </w:pPr>
            <w:r>
              <w:rPr>
                <w:szCs w:val="22"/>
              </w:rPr>
              <w:t>0.15</w:t>
            </w:r>
          </w:p>
        </w:tc>
        <w:tc>
          <w:tcPr>
            <w:tcW w:w="1404" w:type="dxa"/>
          </w:tcPr>
          <w:p w:rsidR="00C920A3" w:rsidRPr="00F7266E" w:rsidRDefault="00C920A3" w:rsidP="004601D8">
            <w:pPr>
              <w:tabs>
                <w:tab w:val="left" w:pos="-720"/>
              </w:tabs>
              <w:suppressAutoHyphens/>
              <w:jc w:val="center"/>
              <w:rPr>
                <w:szCs w:val="22"/>
              </w:rPr>
            </w:pPr>
            <w:r>
              <w:rPr>
                <w:szCs w:val="22"/>
              </w:rPr>
              <w:t>18.1</w:t>
            </w:r>
          </w:p>
        </w:tc>
        <w:tc>
          <w:tcPr>
            <w:tcW w:w="2214" w:type="dxa"/>
          </w:tcPr>
          <w:p w:rsidR="00C920A3" w:rsidRPr="00F7266E" w:rsidRDefault="00C920A3" w:rsidP="004601D8">
            <w:pPr>
              <w:tabs>
                <w:tab w:val="left" w:pos="-720"/>
              </w:tabs>
              <w:suppressAutoHyphens/>
              <w:jc w:val="center"/>
              <w:rPr>
                <w:szCs w:val="22"/>
              </w:rPr>
            </w:pPr>
            <w:r>
              <w:rPr>
                <w:szCs w:val="22"/>
              </w:rPr>
              <w:t>79.4</w:t>
            </w:r>
          </w:p>
        </w:tc>
      </w:tr>
    </w:tbl>
    <w:p w:rsidR="002237B5" w:rsidRPr="00631FA0" w:rsidRDefault="00C920A3" w:rsidP="002237B5">
      <w:pPr>
        <w:tabs>
          <w:tab w:val="left" w:pos="-720"/>
        </w:tabs>
        <w:suppressAutoHyphens/>
        <w:rPr>
          <w:szCs w:val="22"/>
        </w:rPr>
      </w:pPr>
      <w:r w:rsidRPr="00631FA0">
        <w:rPr>
          <w:szCs w:val="22"/>
        </w:rPr>
        <w:t xml:space="preserve"> </w:t>
      </w:r>
      <w:r w:rsidR="002237B5" w:rsidRPr="00631FA0">
        <w:rPr>
          <w:szCs w:val="22"/>
        </w:rPr>
        <w:t>[Rules 62-204.800(8</w:t>
      </w:r>
      <w:proofErr w:type="gramStart"/>
      <w:r w:rsidR="002237B5" w:rsidRPr="00631FA0">
        <w:rPr>
          <w:szCs w:val="22"/>
        </w:rPr>
        <w:t>)(</w:t>
      </w:r>
      <w:proofErr w:type="gramEnd"/>
      <w:r w:rsidR="002237B5" w:rsidRPr="00631FA0">
        <w:rPr>
          <w:szCs w:val="22"/>
        </w:rPr>
        <w:t>b)11. and 62-296.402, F.A.C., 40 CFR 60.83(a)(1), and AC53-192221]</w:t>
      </w:r>
    </w:p>
    <w:p w:rsidR="002237B5" w:rsidRPr="00631FA0" w:rsidRDefault="002237B5" w:rsidP="002237B5">
      <w:pPr>
        <w:tabs>
          <w:tab w:val="left" w:pos="-720"/>
        </w:tabs>
        <w:suppressAutoHyphens/>
        <w:rPr>
          <w:szCs w:val="22"/>
        </w:rPr>
      </w:pPr>
    </w:p>
    <w:p w:rsidR="002237B5" w:rsidRPr="00631FA0" w:rsidRDefault="00FC50C1" w:rsidP="002237B5">
      <w:pPr>
        <w:tabs>
          <w:tab w:val="left" w:pos="-720"/>
        </w:tabs>
        <w:suppressAutoHyphens/>
        <w:rPr>
          <w:szCs w:val="22"/>
        </w:rPr>
      </w:pPr>
      <w:r>
        <w:rPr>
          <w:b/>
          <w:szCs w:val="22"/>
        </w:rPr>
        <w:t>A.4</w:t>
      </w:r>
      <w:r w:rsidR="002237B5" w:rsidRPr="00631FA0">
        <w:rPr>
          <w:b/>
          <w:szCs w:val="22"/>
        </w:rPr>
        <w:t>.2.</w:t>
      </w:r>
      <w:r w:rsidR="002237B5">
        <w:rPr>
          <w:szCs w:val="22"/>
        </w:rPr>
        <w:t xml:space="preserve"> </w:t>
      </w:r>
      <w:r w:rsidR="002237B5" w:rsidRPr="00631FA0">
        <w:rPr>
          <w:szCs w:val="22"/>
        </w:rPr>
        <w:t>Sulfur Acid Mist (SAM) emissions shall not exceed t</w:t>
      </w:r>
      <w:r w:rsidR="00E53403">
        <w:rPr>
          <w:szCs w:val="22"/>
        </w:rPr>
        <w:t>he following for SAP Nos. 1</w:t>
      </w:r>
      <w:r w:rsidR="00C62D1F">
        <w:rPr>
          <w:szCs w:val="22"/>
        </w:rPr>
        <w:t xml:space="preserve"> </w:t>
      </w:r>
      <w:r w:rsidR="00E53403">
        <w:rPr>
          <w:szCs w:val="22"/>
        </w:rPr>
        <w:t>&amp; 2</w:t>
      </w:r>
      <w:r w:rsidR="002237B5" w:rsidRPr="00631FA0">
        <w:rPr>
          <w:szCs w:val="22"/>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024"/>
        <w:gridCol w:w="1404"/>
        <w:gridCol w:w="2214"/>
      </w:tblGrid>
      <w:tr w:rsidR="00E53403" w:rsidRPr="00631FA0" w:rsidTr="006B49B3">
        <w:tc>
          <w:tcPr>
            <w:tcW w:w="1566" w:type="dxa"/>
          </w:tcPr>
          <w:p w:rsidR="00E53403" w:rsidRPr="00631FA0" w:rsidRDefault="00E53403" w:rsidP="00E53403">
            <w:pPr>
              <w:tabs>
                <w:tab w:val="left" w:pos="-720"/>
              </w:tabs>
              <w:suppressAutoHyphens/>
              <w:jc w:val="center"/>
              <w:rPr>
                <w:szCs w:val="22"/>
              </w:rPr>
            </w:pPr>
            <w:r w:rsidRPr="00631FA0">
              <w:rPr>
                <w:szCs w:val="22"/>
              </w:rPr>
              <w:t>SAP No.</w:t>
            </w:r>
          </w:p>
        </w:tc>
        <w:tc>
          <w:tcPr>
            <w:tcW w:w="3024" w:type="dxa"/>
          </w:tcPr>
          <w:p w:rsidR="00E53403" w:rsidRPr="00631FA0" w:rsidRDefault="00E53403" w:rsidP="00E53403">
            <w:pPr>
              <w:tabs>
                <w:tab w:val="left" w:pos="-720"/>
              </w:tabs>
              <w:suppressAutoHyphens/>
              <w:jc w:val="center"/>
              <w:rPr>
                <w:szCs w:val="22"/>
              </w:rPr>
            </w:pPr>
            <w:proofErr w:type="spellStart"/>
            <w:r w:rsidRPr="00631FA0">
              <w:rPr>
                <w:szCs w:val="22"/>
              </w:rPr>
              <w:t>lb</w:t>
            </w:r>
            <w:proofErr w:type="spellEnd"/>
            <w:r w:rsidRPr="00631FA0">
              <w:rPr>
                <w:szCs w:val="22"/>
              </w:rPr>
              <w:t>/ton of 100% H</w:t>
            </w:r>
            <w:r w:rsidRPr="00631FA0">
              <w:rPr>
                <w:szCs w:val="22"/>
                <w:vertAlign w:val="subscript"/>
              </w:rPr>
              <w:t>2</w:t>
            </w:r>
            <w:r w:rsidRPr="00631FA0">
              <w:rPr>
                <w:szCs w:val="22"/>
              </w:rPr>
              <w:t>SO</w:t>
            </w:r>
            <w:r w:rsidRPr="00631FA0">
              <w:rPr>
                <w:szCs w:val="22"/>
                <w:vertAlign w:val="subscript"/>
              </w:rPr>
              <w:t>4</w:t>
            </w:r>
          </w:p>
        </w:tc>
        <w:tc>
          <w:tcPr>
            <w:tcW w:w="1404" w:type="dxa"/>
          </w:tcPr>
          <w:p w:rsidR="00E53403" w:rsidRPr="00631FA0" w:rsidRDefault="00E53403" w:rsidP="00E53403">
            <w:pPr>
              <w:tabs>
                <w:tab w:val="left" w:pos="-720"/>
              </w:tabs>
              <w:suppressAutoHyphens/>
              <w:jc w:val="center"/>
              <w:rPr>
                <w:szCs w:val="22"/>
              </w:rPr>
            </w:pPr>
            <w:proofErr w:type="spellStart"/>
            <w:r w:rsidRPr="00631FA0">
              <w:rPr>
                <w:szCs w:val="22"/>
              </w:rPr>
              <w:t>lb</w:t>
            </w:r>
            <w:proofErr w:type="spellEnd"/>
            <w:r w:rsidRPr="00631FA0">
              <w:rPr>
                <w:szCs w:val="22"/>
              </w:rPr>
              <w:t>/</w:t>
            </w:r>
            <w:proofErr w:type="spellStart"/>
            <w:r w:rsidRPr="00631FA0">
              <w:rPr>
                <w:szCs w:val="22"/>
              </w:rPr>
              <w:t>hr</w:t>
            </w:r>
            <w:proofErr w:type="spellEnd"/>
          </w:p>
        </w:tc>
        <w:tc>
          <w:tcPr>
            <w:tcW w:w="2214" w:type="dxa"/>
          </w:tcPr>
          <w:p w:rsidR="00E53403" w:rsidRPr="00631FA0" w:rsidRDefault="00E53403" w:rsidP="00E53403">
            <w:pPr>
              <w:tabs>
                <w:tab w:val="left" w:pos="-720"/>
              </w:tabs>
              <w:suppressAutoHyphens/>
              <w:jc w:val="center"/>
              <w:rPr>
                <w:szCs w:val="22"/>
              </w:rPr>
            </w:pPr>
            <w:r w:rsidRPr="00631FA0">
              <w:rPr>
                <w:szCs w:val="22"/>
              </w:rPr>
              <w:t>TPY</w:t>
            </w:r>
          </w:p>
        </w:tc>
      </w:tr>
      <w:tr w:rsidR="00E53403" w:rsidRPr="00230518" w:rsidTr="006B49B3">
        <w:tc>
          <w:tcPr>
            <w:tcW w:w="1566" w:type="dxa"/>
          </w:tcPr>
          <w:p w:rsidR="00E53403" w:rsidRPr="00230518" w:rsidRDefault="00E53403" w:rsidP="00E53403">
            <w:pPr>
              <w:tabs>
                <w:tab w:val="left" w:pos="-720"/>
              </w:tabs>
              <w:suppressAutoHyphens/>
              <w:jc w:val="center"/>
              <w:rPr>
                <w:szCs w:val="22"/>
              </w:rPr>
            </w:pPr>
            <w:r w:rsidRPr="00230518">
              <w:rPr>
                <w:szCs w:val="22"/>
              </w:rPr>
              <w:t>1</w:t>
            </w:r>
          </w:p>
        </w:tc>
        <w:tc>
          <w:tcPr>
            <w:tcW w:w="3024" w:type="dxa"/>
          </w:tcPr>
          <w:p w:rsidR="00E53403" w:rsidRPr="00230518" w:rsidRDefault="00C62D1F" w:rsidP="00E53403">
            <w:pPr>
              <w:tabs>
                <w:tab w:val="left" w:pos="-720"/>
              </w:tabs>
              <w:suppressAutoHyphens/>
              <w:jc w:val="center"/>
              <w:rPr>
                <w:szCs w:val="22"/>
              </w:rPr>
            </w:pPr>
            <w:r w:rsidRPr="00230518">
              <w:rPr>
                <w:szCs w:val="22"/>
              </w:rPr>
              <w:t>0.05</w:t>
            </w:r>
            <w:r w:rsidRPr="00230518">
              <w:rPr>
                <w:szCs w:val="22"/>
                <w:vertAlign w:val="superscript"/>
              </w:rPr>
              <w:t>1</w:t>
            </w:r>
          </w:p>
        </w:tc>
        <w:tc>
          <w:tcPr>
            <w:tcW w:w="1404" w:type="dxa"/>
          </w:tcPr>
          <w:p w:rsidR="00E53403" w:rsidRPr="00230518" w:rsidRDefault="00C62D1F" w:rsidP="00E53403">
            <w:pPr>
              <w:tabs>
                <w:tab w:val="left" w:pos="-720"/>
              </w:tabs>
              <w:suppressAutoHyphens/>
              <w:jc w:val="center"/>
              <w:rPr>
                <w:szCs w:val="22"/>
              </w:rPr>
            </w:pPr>
            <w:r w:rsidRPr="00230518">
              <w:rPr>
                <w:szCs w:val="22"/>
              </w:rPr>
              <w:t>7.1</w:t>
            </w:r>
            <w:r w:rsidRPr="00230518">
              <w:rPr>
                <w:szCs w:val="22"/>
                <w:vertAlign w:val="superscript"/>
              </w:rPr>
              <w:t>1</w:t>
            </w:r>
          </w:p>
        </w:tc>
        <w:tc>
          <w:tcPr>
            <w:tcW w:w="2214" w:type="dxa"/>
          </w:tcPr>
          <w:p w:rsidR="00E53403" w:rsidRPr="00230518" w:rsidRDefault="00C62D1F" w:rsidP="00E53403">
            <w:pPr>
              <w:tabs>
                <w:tab w:val="left" w:pos="-720"/>
              </w:tabs>
              <w:suppressAutoHyphens/>
              <w:jc w:val="center"/>
              <w:rPr>
                <w:szCs w:val="22"/>
              </w:rPr>
            </w:pPr>
            <w:r w:rsidRPr="00230518">
              <w:rPr>
                <w:szCs w:val="22"/>
              </w:rPr>
              <w:t>31.1</w:t>
            </w:r>
            <w:r w:rsidRPr="00230518">
              <w:rPr>
                <w:szCs w:val="22"/>
                <w:vertAlign w:val="superscript"/>
              </w:rPr>
              <w:t>1</w:t>
            </w:r>
          </w:p>
        </w:tc>
      </w:tr>
      <w:tr w:rsidR="00E53403" w:rsidRPr="00230518" w:rsidTr="006B49B3">
        <w:tc>
          <w:tcPr>
            <w:tcW w:w="1566" w:type="dxa"/>
          </w:tcPr>
          <w:p w:rsidR="00E53403" w:rsidRPr="00230518" w:rsidRDefault="00E53403" w:rsidP="00E53403">
            <w:pPr>
              <w:tabs>
                <w:tab w:val="left" w:pos="-720"/>
              </w:tabs>
              <w:suppressAutoHyphens/>
              <w:jc w:val="center"/>
              <w:rPr>
                <w:szCs w:val="22"/>
              </w:rPr>
            </w:pPr>
            <w:r w:rsidRPr="00230518">
              <w:rPr>
                <w:szCs w:val="22"/>
              </w:rPr>
              <w:t>2</w:t>
            </w:r>
          </w:p>
        </w:tc>
        <w:tc>
          <w:tcPr>
            <w:tcW w:w="3024" w:type="dxa"/>
          </w:tcPr>
          <w:p w:rsidR="00E53403" w:rsidRPr="00230518" w:rsidRDefault="00C62D1F" w:rsidP="00E53403">
            <w:pPr>
              <w:tabs>
                <w:tab w:val="left" w:pos="-720"/>
              </w:tabs>
              <w:suppressAutoHyphens/>
              <w:jc w:val="center"/>
              <w:rPr>
                <w:szCs w:val="22"/>
              </w:rPr>
            </w:pPr>
            <w:r w:rsidRPr="00230518">
              <w:rPr>
                <w:szCs w:val="22"/>
              </w:rPr>
              <w:t>0.05</w:t>
            </w:r>
            <w:r w:rsidRPr="00230518">
              <w:rPr>
                <w:szCs w:val="22"/>
                <w:vertAlign w:val="superscript"/>
              </w:rPr>
              <w:t>1</w:t>
            </w:r>
          </w:p>
        </w:tc>
        <w:tc>
          <w:tcPr>
            <w:tcW w:w="1404" w:type="dxa"/>
          </w:tcPr>
          <w:p w:rsidR="00E53403" w:rsidRPr="00230518" w:rsidRDefault="00C62D1F" w:rsidP="00E53403">
            <w:pPr>
              <w:tabs>
                <w:tab w:val="left" w:pos="-720"/>
              </w:tabs>
              <w:suppressAutoHyphens/>
              <w:jc w:val="center"/>
              <w:rPr>
                <w:szCs w:val="22"/>
              </w:rPr>
            </w:pPr>
            <w:r w:rsidRPr="00230518">
              <w:rPr>
                <w:szCs w:val="22"/>
              </w:rPr>
              <w:t>7.1</w:t>
            </w:r>
            <w:r w:rsidRPr="00230518">
              <w:rPr>
                <w:szCs w:val="22"/>
                <w:vertAlign w:val="superscript"/>
              </w:rPr>
              <w:t>1</w:t>
            </w:r>
          </w:p>
        </w:tc>
        <w:tc>
          <w:tcPr>
            <w:tcW w:w="2214" w:type="dxa"/>
          </w:tcPr>
          <w:p w:rsidR="00E53403" w:rsidRPr="00230518" w:rsidRDefault="00C62D1F" w:rsidP="00E53403">
            <w:pPr>
              <w:tabs>
                <w:tab w:val="left" w:pos="-720"/>
              </w:tabs>
              <w:suppressAutoHyphens/>
              <w:jc w:val="center"/>
              <w:rPr>
                <w:szCs w:val="22"/>
              </w:rPr>
            </w:pPr>
            <w:r w:rsidRPr="00230518">
              <w:rPr>
                <w:szCs w:val="22"/>
              </w:rPr>
              <w:t>31.1</w:t>
            </w:r>
            <w:r w:rsidRPr="00230518">
              <w:rPr>
                <w:szCs w:val="22"/>
                <w:vertAlign w:val="superscript"/>
              </w:rPr>
              <w:t>1</w:t>
            </w:r>
          </w:p>
        </w:tc>
      </w:tr>
    </w:tbl>
    <w:p w:rsidR="00E53403" w:rsidRPr="00230518" w:rsidRDefault="00E53403" w:rsidP="00E53403">
      <w:pPr>
        <w:tabs>
          <w:tab w:val="left" w:pos="-720"/>
        </w:tabs>
        <w:suppressAutoHyphens/>
        <w:rPr>
          <w:szCs w:val="22"/>
        </w:rPr>
      </w:pPr>
      <w:r w:rsidRPr="00230518">
        <w:rPr>
          <w:szCs w:val="22"/>
        </w:rPr>
        <w:t>[Construction Permit 1050059-036-AC (PSD-FL-325)</w:t>
      </w:r>
      <w:r w:rsidR="00C62D1F" w:rsidRPr="00230518">
        <w:rPr>
          <w:szCs w:val="22"/>
        </w:rPr>
        <w:t xml:space="preserve"> and, </w:t>
      </w:r>
      <w:r w:rsidR="00C62D1F" w:rsidRPr="00230518">
        <w:rPr>
          <w:szCs w:val="22"/>
          <w:vertAlign w:val="superscript"/>
        </w:rPr>
        <w:t xml:space="preserve">1 </w:t>
      </w:r>
      <w:r w:rsidR="00C62D1F" w:rsidRPr="00230518">
        <w:t>Permit No. 1050059-061-AC,</w:t>
      </w:r>
      <w:r w:rsidR="00C62D1F" w:rsidRPr="00230518">
        <w:rPr>
          <w:b/>
          <w:caps/>
        </w:rPr>
        <w:t xml:space="preserve"> </w:t>
      </w:r>
      <w:r w:rsidR="00C62D1F" w:rsidRPr="00230518">
        <w:t>BART Exemption Project, Specific Condition 3.A.9.</w:t>
      </w:r>
      <w:r w:rsidRPr="00230518">
        <w:rPr>
          <w:szCs w:val="22"/>
        </w:rPr>
        <w:t>]</w:t>
      </w:r>
    </w:p>
    <w:p w:rsidR="002237B5" w:rsidRDefault="002237B5" w:rsidP="002237B5">
      <w:pPr>
        <w:tabs>
          <w:tab w:val="left" w:pos="-720"/>
        </w:tabs>
        <w:suppressAutoHyphens/>
        <w:rPr>
          <w:szCs w:val="22"/>
        </w:rPr>
      </w:pPr>
    </w:p>
    <w:p w:rsidR="006B49B3" w:rsidRPr="00F7266E" w:rsidRDefault="006B49B3" w:rsidP="006B49B3">
      <w:pPr>
        <w:tabs>
          <w:tab w:val="left" w:pos="-720"/>
        </w:tabs>
        <w:suppressAutoHyphens/>
        <w:rPr>
          <w:szCs w:val="22"/>
        </w:rPr>
      </w:pPr>
      <w:r>
        <w:rPr>
          <w:b/>
          <w:szCs w:val="22"/>
        </w:rPr>
        <w:t>A.4.3.</w:t>
      </w:r>
      <w:r>
        <w:rPr>
          <w:szCs w:val="22"/>
        </w:rPr>
        <w:t xml:space="preserve"> </w:t>
      </w:r>
      <w:r w:rsidRPr="00F7266E">
        <w:rPr>
          <w:szCs w:val="22"/>
        </w:rPr>
        <w:t>Sulfur Acid Mist (SAM) emissions shall not exceed the following for SAP No. 3:</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952"/>
        <w:gridCol w:w="2952"/>
      </w:tblGrid>
      <w:tr w:rsidR="006B49B3" w:rsidRPr="00F7266E" w:rsidTr="006B49B3">
        <w:tc>
          <w:tcPr>
            <w:tcW w:w="2304" w:type="dxa"/>
          </w:tcPr>
          <w:p w:rsidR="006B49B3" w:rsidRPr="00F7266E" w:rsidRDefault="006B49B3" w:rsidP="00270B38">
            <w:pPr>
              <w:tabs>
                <w:tab w:val="left" w:pos="-720"/>
              </w:tabs>
              <w:suppressAutoHyphens/>
              <w:jc w:val="center"/>
              <w:rPr>
                <w:szCs w:val="22"/>
              </w:rPr>
            </w:pPr>
            <w:r w:rsidRPr="00F7266E">
              <w:rPr>
                <w:szCs w:val="22"/>
              </w:rPr>
              <w:t>SAP No.</w:t>
            </w:r>
          </w:p>
        </w:tc>
        <w:tc>
          <w:tcPr>
            <w:tcW w:w="2952" w:type="dxa"/>
          </w:tcPr>
          <w:p w:rsidR="006B49B3" w:rsidRPr="00F7266E" w:rsidRDefault="006B49B3" w:rsidP="00270B38">
            <w:pPr>
              <w:tabs>
                <w:tab w:val="left" w:pos="-720"/>
              </w:tabs>
              <w:suppressAutoHyphens/>
              <w:jc w:val="center"/>
              <w:rPr>
                <w:szCs w:val="22"/>
              </w:rPr>
            </w:pPr>
            <w:proofErr w:type="spellStart"/>
            <w:r w:rsidRPr="00F7266E">
              <w:rPr>
                <w:szCs w:val="22"/>
              </w:rPr>
              <w:t>lb</w:t>
            </w:r>
            <w:proofErr w:type="spellEnd"/>
            <w:r w:rsidRPr="00F7266E">
              <w:rPr>
                <w:szCs w:val="22"/>
              </w:rPr>
              <w:t>/Ton of 100% H</w:t>
            </w:r>
            <w:r w:rsidRPr="00F7266E">
              <w:rPr>
                <w:szCs w:val="22"/>
                <w:vertAlign w:val="subscript"/>
              </w:rPr>
              <w:t>2</w:t>
            </w:r>
            <w:r w:rsidRPr="00F7266E">
              <w:rPr>
                <w:szCs w:val="22"/>
              </w:rPr>
              <w:t>SO</w:t>
            </w:r>
            <w:r w:rsidRPr="00F7266E">
              <w:rPr>
                <w:szCs w:val="22"/>
                <w:vertAlign w:val="subscript"/>
              </w:rPr>
              <w:t>4</w:t>
            </w:r>
          </w:p>
        </w:tc>
        <w:tc>
          <w:tcPr>
            <w:tcW w:w="2952" w:type="dxa"/>
          </w:tcPr>
          <w:p w:rsidR="006B49B3" w:rsidRPr="00F7266E" w:rsidRDefault="006B49B3" w:rsidP="00270B38">
            <w:pPr>
              <w:tabs>
                <w:tab w:val="left" w:pos="-720"/>
              </w:tabs>
              <w:suppressAutoHyphens/>
              <w:jc w:val="center"/>
              <w:rPr>
                <w:szCs w:val="22"/>
              </w:rPr>
            </w:pPr>
            <w:proofErr w:type="spellStart"/>
            <w:r w:rsidRPr="00F7266E">
              <w:rPr>
                <w:szCs w:val="22"/>
              </w:rPr>
              <w:t>lb</w:t>
            </w:r>
            <w:proofErr w:type="spellEnd"/>
            <w:r w:rsidRPr="00F7266E">
              <w:rPr>
                <w:szCs w:val="22"/>
              </w:rPr>
              <w:t>/</w:t>
            </w:r>
            <w:proofErr w:type="spellStart"/>
            <w:r w:rsidRPr="00F7266E">
              <w:rPr>
                <w:szCs w:val="22"/>
              </w:rPr>
              <w:t>hr</w:t>
            </w:r>
            <w:proofErr w:type="spellEnd"/>
          </w:p>
        </w:tc>
      </w:tr>
      <w:tr w:rsidR="006B49B3" w:rsidRPr="00230518" w:rsidTr="006B49B3">
        <w:tc>
          <w:tcPr>
            <w:tcW w:w="2304" w:type="dxa"/>
          </w:tcPr>
          <w:p w:rsidR="006B49B3" w:rsidRPr="00230518" w:rsidRDefault="006B49B3" w:rsidP="00270B38">
            <w:pPr>
              <w:tabs>
                <w:tab w:val="left" w:pos="-720"/>
              </w:tabs>
              <w:suppressAutoHyphens/>
              <w:jc w:val="center"/>
              <w:rPr>
                <w:szCs w:val="22"/>
              </w:rPr>
            </w:pPr>
            <w:r w:rsidRPr="00230518">
              <w:rPr>
                <w:szCs w:val="22"/>
              </w:rPr>
              <w:t>3</w:t>
            </w:r>
          </w:p>
        </w:tc>
        <w:tc>
          <w:tcPr>
            <w:tcW w:w="2952" w:type="dxa"/>
          </w:tcPr>
          <w:p w:rsidR="006B49B3" w:rsidRPr="00230518" w:rsidRDefault="006B49B3" w:rsidP="00270B38">
            <w:pPr>
              <w:tabs>
                <w:tab w:val="left" w:pos="-720"/>
              </w:tabs>
              <w:suppressAutoHyphens/>
              <w:jc w:val="center"/>
              <w:rPr>
                <w:szCs w:val="22"/>
              </w:rPr>
            </w:pPr>
            <w:r w:rsidRPr="00230518">
              <w:rPr>
                <w:szCs w:val="22"/>
              </w:rPr>
              <w:t>0.05</w:t>
            </w:r>
            <w:r w:rsidR="00C62D1F" w:rsidRPr="00230518">
              <w:rPr>
                <w:szCs w:val="22"/>
                <w:vertAlign w:val="superscript"/>
              </w:rPr>
              <w:t>1</w:t>
            </w:r>
          </w:p>
        </w:tc>
        <w:tc>
          <w:tcPr>
            <w:tcW w:w="2952" w:type="dxa"/>
          </w:tcPr>
          <w:p w:rsidR="006B49B3" w:rsidRPr="00230518" w:rsidRDefault="006B49B3" w:rsidP="00270B38">
            <w:pPr>
              <w:tabs>
                <w:tab w:val="left" w:pos="-720"/>
              </w:tabs>
              <w:suppressAutoHyphens/>
              <w:jc w:val="center"/>
              <w:rPr>
                <w:szCs w:val="22"/>
              </w:rPr>
            </w:pPr>
            <w:r w:rsidRPr="00230518">
              <w:rPr>
                <w:szCs w:val="22"/>
              </w:rPr>
              <w:t>7.1</w:t>
            </w:r>
            <w:r w:rsidR="00EF5F8C" w:rsidRPr="00230518">
              <w:rPr>
                <w:szCs w:val="22"/>
                <w:vertAlign w:val="superscript"/>
              </w:rPr>
              <w:t>1</w:t>
            </w:r>
          </w:p>
        </w:tc>
      </w:tr>
    </w:tbl>
    <w:p w:rsidR="006B49B3" w:rsidRPr="00230518" w:rsidRDefault="006B49B3" w:rsidP="006B49B3">
      <w:pPr>
        <w:tabs>
          <w:tab w:val="left" w:pos="-720"/>
        </w:tabs>
        <w:suppressAutoHyphens/>
        <w:rPr>
          <w:i/>
          <w:szCs w:val="22"/>
        </w:rPr>
      </w:pPr>
      <w:r w:rsidRPr="00230518">
        <w:rPr>
          <w:i/>
          <w:szCs w:val="22"/>
        </w:rPr>
        <w:t>{Notes: (</w:t>
      </w:r>
      <w:proofErr w:type="spellStart"/>
      <w:r w:rsidRPr="00230518">
        <w:rPr>
          <w:i/>
          <w:szCs w:val="22"/>
        </w:rPr>
        <w:t>i</w:t>
      </w:r>
      <w:proofErr w:type="spellEnd"/>
      <w:r w:rsidRPr="00230518">
        <w:rPr>
          <w:i/>
          <w:szCs w:val="22"/>
        </w:rPr>
        <w:t>) The above limits are more stringent than the limits in 40 CFR 60.83(a</w:t>
      </w:r>
      <w:proofErr w:type="gramStart"/>
      <w:r w:rsidRPr="00230518">
        <w:rPr>
          <w:i/>
          <w:szCs w:val="22"/>
        </w:rPr>
        <w:t>)(</w:t>
      </w:r>
      <w:proofErr w:type="gramEnd"/>
      <w:r w:rsidRPr="00230518">
        <w:rPr>
          <w:i/>
          <w:szCs w:val="22"/>
        </w:rPr>
        <w:t>1). (ii) The equivalent emissions are 31.1 TPY.</w:t>
      </w:r>
      <w:r w:rsidR="00EF5F8C" w:rsidRPr="00230518">
        <w:rPr>
          <w:i/>
          <w:szCs w:val="22"/>
          <w:vertAlign w:val="superscript"/>
        </w:rPr>
        <w:t xml:space="preserve"> 1</w:t>
      </w:r>
      <w:r w:rsidRPr="00230518">
        <w:rPr>
          <w:i/>
          <w:szCs w:val="22"/>
        </w:rPr>
        <w:t>}</w:t>
      </w:r>
    </w:p>
    <w:p w:rsidR="006B49B3" w:rsidRPr="00230518" w:rsidRDefault="006B49B3" w:rsidP="006B49B3">
      <w:pPr>
        <w:tabs>
          <w:tab w:val="left" w:pos="-720"/>
        </w:tabs>
        <w:suppressAutoHyphens/>
        <w:ind w:right="-720"/>
        <w:rPr>
          <w:szCs w:val="22"/>
        </w:rPr>
      </w:pPr>
      <w:r w:rsidRPr="00230518">
        <w:rPr>
          <w:szCs w:val="22"/>
        </w:rPr>
        <w:t xml:space="preserve">[Construction Permits 1050059-036-AC (PSD-FL-325) and </w:t>
      </w:r>
      <w:r w:rsidR="00EF5F8C" w:rsidRPr="00230518">
        <w:rPr>
          <w:szCs w:val="22"/>
          <w:vertAlign w:val="superscript"/>
        </w:rPr>
        <w:t>1</w:t>
      </w:r>
      <w:r w:rsidR="00EF5F8C" w:rsidRPr="00230518">
        <w:t xml:space="preserve"> Permit No. </w:t>
      </w:r>
      <w:r w:rsidR="00EF5F8C" w:rsidRPr="00230518">
        <w:rPr>
          <w:szCs w:val="22"/>
        </w:rPr>
        <w:t xml:space="preserve"> 1050059-061-AC (BART Exemption)</w:t>
      </w:r>
      <w:r w:rsidR="00EF5F8C" w:rsidRPr="00230518">
        <w:t>, Specific Condition 3.A.9.</w:t>
      </w:r>
      <w:r w:rsidRPr="00230518">
        <w:rPr>
          <w:szCs w:val="22"/>
        </w:rPr>
        <w:t>]</w:t>
      </w:r>
    </w:p>
    <w:p w:rsidR="006B49B3" w:rsidRPr="00F7266E" w:rsidRDefault="006B49B3" w:rsidP="002237B5">
      <w:pPr>
        <w:tabs>
          <w:tab w:val="left" w:pos="-720"/>
        </w:tabs>
        <w:suppressAutoHyphens/>
        <w:rPr>
          <w:szCs w:val="22"/>
        </w:rPr>
      </w:pPr>
    </w:p>
    <w:p w:rsidR="002237B5" w:rsidRDefault="00C97641" w:rsidP="002237B5">
      <w:pPr>
        <w:tabs>
          <w:tab w:val="left" w:pos="-720"/>
        </w:tabs>
        <w:suppressAutoHyphens/>
        <w:rPr>
          <w:szCs w:val="22"/>
        </w:rPr>
      </w:pPr>
      <w:r>
        <w:rPr>
          <w:b/>
          <w:szCs w:val="22"/>
        </w:rPr>
        <w:t>A.5</w:t>
      </w:r>
      <w:r w:rsidR="002237B5" w:rsidRPr="00F7266E">
        <w:rPr>
          <w:b/>
          <w:szCs w:val="22"/>
        </w:rPr>
        <w:t>.</w:t>
      </w:r>
      <w:r w:rsidR="002237B5" w:rsidRPr="00F7266E">
        <w:rPr>
          <w:szCs w:val="22"/>
        </w:rPr>
        <w:t xml:space="preserve"> </w:t>
      </w:r>
      <w:r w:rsidR="002237B5" w:rsidRPr="00F7266E">
        <w:rPr>
          <w:szCs w:val="22"/>
          <w:u w:val="single"/>
        </w:rPr>
        <w:t>Nitrogen Oxide Emissions Limitations</w:t>
      </w:r>
    </w:p>
    <w:p w:rsidR="002237B5" w:rsidRDefault="002237B5" w:rsidP="002237B5">
      <w:pPr>
        <w:tabs>
          <w:tab w:val="left" w:pos="-720"/>
        </w:tabs>
        <w:suppressAutoHyphens/>
        <w:rPr>
          <w:szCs w:val="22"/>
        </w:rPr>
      </w:pPr>
    </w:p>
    <w:p w:rsidR="002237B5" w:rsidRPr="001A64DA" w:rsidRDefault="00C97641" w:rsidP="002237B5">
      <w:pPr>
        <w:tabs>
          <w:tab w:val="left" w:pos="-720"/>
        </w:tabs>
        <w:suppressAutoHyphens/>
        <w:rPr>
          <w:szCs w:val="22"/>
        </w:rPr>
      </w:pPr>
      <w:r>
        <w:rPr>
          <w:b/>
          <w:szCs w:val="22"/>
        </w:rPr>
        <w:t>A.5</w:t>
      </w:r>
      <w:r w:rsidR="002237B5">
        <w:rPr>
          <w:b/>
          <w:szCs w:val="22"/>
        </w:rPr>
        <w:t>.1.</w:t>
      </w:r>
      <w:r w:rsidR="002237B5">
        <w:rPr>
          <w:szCs w:val="22"/>
        </w:rPr>
        <w:t xml:space="preserve"> </w:t>
      </w:r>
      <w:r w:rsidR="002237B5" w:rsidRPr="001A64DA">
        <w:rPr>
          <w:szCs w:val="22"/>
        </w:rPr>
        <w:t xml:space="preserve">Nitrogen oxides emissions shall not </w:t>
      </w:r>
      <w:r w:rsidR="002237B5" w:rsidRPr="00F7266E">
        <w:rPr>
          <w:szCs w:val="22"/>
        </w:rPr>
        <w:t>exceed</w:t>
      </w:r>
      <w:r w:rsidR="00186CE9">
        <w:rPr>
          <w:szCs w:val="22"/>
        </w:rPr>
        <w:t xml:space="preserve"> any of the following</w:t>
      </w:r>
      <w:r w:rsidR="002237B5" w:rsidRPr="00F7266E">
        <w:rPr>
          <w:szCs w:val="22"/>
        </w:rPr>
        <w:t xml:space="preserve"> for SAP Nos. 4 &amp; 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024"/>
        <w:gridCol w:w="1404"/>
        <w:gridCol w:w="2214"/>
      </w:tblGrid>
      <w:tr w:rsidR="00A5697B" w:rsidRPr="00A02DBC" w:rsidTr="004601D8">
        <w:tc>
          <w:tcPr>
            <w:tcW w:w="1566" w:type="dxa"/>
          </w:tcPr>
          <w:p w:rsidR="00A5697B" w:rsidRPr="00A02DBC" w:rsidRDefault="00A5697B" w:rsidP="004601D8">
            <w:pPr>
              <w:tabs>
                <w:tab w:val="left" w:pos="-720"/>
              </w:tabs>
              <w:suppressAutoHyphens/>
              <w:jc w:val="center"/>
              <w:rPr>
                <w:szCs w:val="22"/>
              </w:rPr>
            </w:pPr>
            <w:r w:rsidRPr="00A02DBC">
              <w:rPr>
                <w:szCs w:val="22"/>
              </w:rPr>
              <w:t>SAP No.</w:t>
            </w:r>
          </w:p>
        </w:tc>
        <w:tc>
          <w:tcPr>
            <w:tcW w:w="3024" w:type="dxa"/>
          </w:tcPr>
          <w:p w:rsidR="00A5697B" w:rsidRPr="00A02DBC" w:rsidRDefault="00A5697B" w:rsidP="004601D8">
            <w:pPr>
              <w:tabs>
                <w:tab w:val="left" w:pos="-720"/>
              </w:tabs>
              <w:suppressAutoHyphens/>
              <w:jc w:val="center"/>
              <w:rPr>
                <w:szCs w:val="22"/>
              </w:rPr>
            </w:pPr>
            <w:proofErr w:type="spellStart"/>
            <w:r w:rsidRPr="00A02DBC">
              <w:rPr>
                <w:szCs w:val="22"/>
              </w:rPr>
              <w:t>lb</w:t>
            </w:r>
            <w:proofErr w:type="spellEnd"/>
            <w:r w:rsidRPr="00A02DBC">
              <w:rPr>
                <w:szCs w:val="22"/>
              </w:rPr>
              <w:t>/ton of 100% H</w:t>
            </w:r>
            <w:r w:rsidRPr="00A02DBC">
              <w:rPr>
                <w:szCs w:val="22"/>
                <w:vertAlign w:val="subscript"/>
              </w:rPr>
              <w:t>2</w:t>
            </w:r>
            <w:r w:rsidRPr="00A02DBC">
              <w:rPr>
                <w:szCs w:val="22"/>
              </w:rPr>
              <w:t>SO</w:t>
            </w:r>
            <w:r w:rsidRPr="00A02DBC">
              <w:rPr>
                <w:szCs w:val="22"/>
                <w:vertAlign w:val="subscript"/>
              </w:rPr>
              <w:t>4</w:t>
            </w:r>
          </w:p>
        </w:tc>
        <w:tc>
          <w:tcPr>
            <w:tcW w:w="1404" w:type="dxa"/>
          </w:tcPr>
          <w:p w:rsidR="00A5697B" w:rsidRPr="00A02DBC" w:rsidRDefault="00A5697B" w:rsidP="004601D8">
            <w:pPr>
              <w:tabs>
                <w:tab w:val="left" w:pos="-720"/>
              </w:tabs>
              <w:suppressAutoHyphens/>
              <w:jc w:val="center"/>
              <w:rPr>
                <w:szCs w:val="22"/>
              </w:rPr>
            </w:pPr>
            <w:proofErr w:type="spellStart"/>
            <w:r w:rsidRPr="00A02DBC">
              <w:rPr>
                <w:szCs w:val="22"/>
              </w:rPr>
              <w:t>lb</w:t>
            </w:r>
            <w:proofErr w:type="spellEnd"/>
            <w:r w:rsidRPr="00A02DBC">
              <w:rPr>
                <w:szCs w:val="22"/>
              </w:rPr>
              <w:t>/</w:t>
            </w:r>
            <w:proofErr w:type="spellStart"/>
            <w:r w:rsidRPr="00A02DBC">
              <w:rPr>
                <w:szCs w:val="22"/>
              </w:rPr>
              <w:t>hr</w:t>
            </w:r>
            <w:proofErr w:type="spellEnd"/>
          </w:p>
        </w:tc>
        <w:tc>
          <w:tcPr>
            <w:tcW w:w="2214" w:type="dxa"/>
          </w:tcPr>
          <w:p w:rsidR="00A5697B" w:rsidRPr="00A02DBC" w:rsidRDefault="00A5697B" w:rsidP="004601D8">
            <w:pPr>
              <w:tabs>
                <w:tab w:val="left" w:pos="-720"/>
              </w:tabs>
              <w:suppressAutoHyphens/>
              <w:jc w:val="center"/>
              <w:rPr>
                <w:szCs w:val="22"/>
              </w:rPr>
            </w:pPr>
            <w:r w:rsidRPr="00A02DBC">
              <w:rPr>
                <w:szCs w:val="22"/>
              </w:rPr>
              <w:t>TPY</w:t>
            </w:r>
          </w:p>
        </w:tc>
      </w:tr>
      <w:tr w:rsidR="00A5697B" w:rsidRPr="00A02DBC" w:rsidTr="004601D8">
        <w:tc>
          <w:tcPr>
            <w:tcW w:w="1566" w:type="dxa"/>
          </w:tcPr>
          <w:p w:rsidR="00A5697B" w:rsidRPr="00A02DBC" w:rsidRDefault="00A5697B" w:rsidP="00A5697B">
            <w:pPr>
              <w:tabs>
                <w:tab w:val="left" w:pos="-720"/>
              </w:tabs>
              <w:suppressAutoHyphens/>
              <w:jc w:val="center"/>
              <w:rPr>
                <w:szCs w:val="22"/>
              </w:rPr>
            </w:pPr>
            <w:r>
              <w:rPr>
                <w:szCs w:val="22"/>
              </w:rPr>
              <w:t>4</w:t>
            </w:r>
          </w:p>
        </w:tc>
        <w:tc>
          <w:tcPr>
            <w:tcW w:w="3024" w:type="dxa"/>
          </w:tcPr>
          <w:p w:rsidR="00A5697B" w:rsidRPr="00A02DBC" w:rsidRDefault="00A5697B" w:rsidP="004601D8">
            <w:pPr>
              <w:tabs>
                <w:tab w:val="left" w:pos="-720"/>
              </w:tabs>
              <w:suppressAutoHyphens/>
              <w:jc w:val="center"/>
              <w:rPr>
                <w:szCs w:val="22"/>
              </w:rPr>
            </w:pPr>
            <w:r w:rsidRPr="00A02DBC">
              <w:rPr>
                <w:szCs w:val="22"/>
              </w:rPr>
              <w:t>0.12</w:t>
            </w:r>
          </w:p>
        </w:tc>
        <w:tc>
          <w:tcPr>
            <w:tcW w:w="1404" w:type="dxa"/>
          </w:tcPr>
          <w:p w:rsidR="00A5697B" w:rsidRPr="00A02DBC" w:rsidRDefault="00A5697B" w:rsidP="004601D8">
            <w:pPr>
              <w:tabs>
                <w:tab w:val="left" w:pos="-720"/>
              </w:tabs>
              <w:suppressAutoHyphens/>
              <w:jc w:val="center"/>
              <w:rPr>
                <w:szCs w:val="22"/>
              </w:rPr>
            </w:pPr>
            <w:r>
              <w:rPr>
                <w:szCs w:val="22"/>
              </w:rPr>
              <w:t>14.5</w:t>
            </w:r>
          </w:p>
        </w:tc>
        <w:tc>
          <w:tcPr>
            <w:tcW w:w="2214" w:type="dxa"/>
          </w:tcPr>
          <w:p w:rsidR="00A5697B" w:rsidRPr="00A02DBC" w:rsidRDefault="00A5697B" w:rsidP="004601D8">
            <w:pPr>
              <w:tabs>
                <w:tab w:val="left" w:pos="-720"/>
              </w:tabs>
              <w:suppressAutoHyphens/>
              <w:jc w:val="center"/>
              <w:rPr>
                <w:szCs w:val="22"/>
              </w:rPr>
            </w:pPr>
            <w:r>
              <w:rPr>
                <w:szCs w:val="22"/>
              </w:rPr>
              <w:t>63.5</w:t>
            </w:r>
          </w:p>
        </w:tc>
      </w:tr>
      <w:tr w:rsidR="00A5697B" w:rsidRPr="00A02DBC" w:rsidTr="004601D8">
        <w:tc>
          <w:tcPr>
            <w:tcW w:w="1566" w:type="dxa"/>
          </w:tcPr>
          <w:p w:rsidR="00A5697B" w:rsidRPr="00A02DBC" w:rsidRDefault="00A5697B" w:rsidP="00A5697B">
            <w:pPr>
              <w:tabs>
                <w:tab w:val="left" w:pos="-720"/>
              </w:tabs>
              <w:suppressAutoHyphens/>
              <w:jc w:val="center"/>
              <w:rPr>
                <w:szCs w:val="22"/>
              </w:rPr>
            </w:pPr>
            <w:r>
              <w:rPr>
                <w:szCs w:val="22"/>
              </w:rPr>
              <w:t>5</w:t>
            </w:r>
          </w:p>
        </w:tc>
        <w:tc>
          <w:tcPr>
            <w:tcW w:w="3024" w:type="dxa"/>
          </w:tcPr>
          <w:p w:rsidR="00A5697B" w:rsidRPr="00A02DBC" w:rsidRDefault="00A5697B" w:rsidP="004601D8">
            <w:pPr>
              <w:tabs>
                <w:tab w:val="left" w:pos="-720"/>
              </w:tabs>
              <w:suppressAutoHyphens/>
              <w:jc w:val="center"/>
              <w:rPr>
                <w:szCs w:val="22"/>
              </w:rPr>
            </w:pPr>
            <w:r w:rsidRPr="00A02DBC">
              <w:rPr>
                <w:szCs w:val="22"/>
              </w:rPr>
              <w:t>0.12</w:t>
            </w:r>
          </w:p>
        </w:tc>
        <w:tc>
          <w:tcPr>
            <w:tcW w:w="1404" w:type="dxa"/>
          </w:tcPr>
          <w:p w:rsidR="00A5697B" w:rsidRPr="00A02DBC" w:rsidRDefault="00A5697B" w:rsidP="004601D8">
            <w:pPr>
              <w:tabs>
                <w:tab w:val="left" w:pos="-720"/>
              </w:tabs>
              <w:suppressAutoHyphens/>
              <w:jc w:val="center"/>
              <w:rPr>
                <w:szCs w:val="22"/>
              </w:rPr>
            </w:pPr>
            <w:r>
              <w:rPr>
                <w:szCs w:val="22"/>
              </w:rPr>
              <w:t>14.5</w:t>
            </w:r>
          </w:p>
        </w:tc>
        <w:tc>
          <w:tcPr>
            <w:tcW w:w="2214" w:type="dxa"/>
          </w:tcPr>
          <w:p w:rsidR="00A5697B" w:rsidRPr="00A02DBC" w:rsidRDefault="00A5697B" w:rsidP="004601D8">
            <w:pPr>
              <w:tabs>
                <w:tab w:val="left" w:pos="-720"/>
              </w:tabs>
              <w:suppressAutoHyphens/>
              <w:jc w:val="center"/>
              <w:rPr>
                <w:szCs w:val="22"/>
              </w:rPr>
            </w:pPr>
            <w:r>
              <w:rPr>
                <w:szCs w:val="22"/>
              </w:rPr>
              <w:t>63.5</w:t>
            </w:r>
          </w:p>
        </w:tc>
      </w:tr>
    </w:tbl>
    <w:p w:rsidR="00A5697B" w:rsidRDefault="00A5697B" w:rsidP="002237B5">
      <w:pPr>
        <w:tabs>
          <w:tab w:val="left" w:pos="-720"/>
        </w:tabs>
        <w:suppressAutoHyphens/>
        <w:rPr>
          <w:i/>
          <w:szCs w:val="22"/>
        </w:rPr>
      </w:pPr>
    </w:p>
    <w:p w:rsidR="002237B5" w:rsidRPr="00602177" w:rsidRDefault="00602177" w:rsidP="002237B5">
      <w:pPr>
        <w:tabs>
          <w:tab w:val="left" w:pos="-720"/>
        </w:tabs>
        <w:suppressAutoHyphens/>
        <w:rPr>
          <w:i/>
          <w:szCs w:val="22"/>
        </w:rPr>
      </w:pPr>
      <w:r w:rsidRPr="00602177">
        <w:rPr>
          <w:i/>
          <w:szCs w:val="22"/>
        </w:rPr>
        <w:t xml:space="preserve">{Note:  </w:t>
      </w:r>
      <w:r w:rsidR="002237B5" w:rsidRPr="00602177">
        <w:rPr>
          <w:i/>
          <w:szCs w:val="22"/>
        </w:rPr>
        <w:t>The above nitrogen oxides limits are based upon a general emission factor of 18 ppm and are subject to revision if sufficient test data indicates that the emission factor is improper.</w:t>
      </w:r>
      <w:r w:rsidRPr="00602177">
        <w:rPr>
          <w:i/>
          <w:szCs w:val="22"/>
        </w:rPr>
        <w:t>}</w:t>
      </w:r>
    </w:p>
    <w:p w:rsidR="002237B5" w:rsidRPr="001A64DA" w:rsidRDefault="002237B5" w:rsidP="002237B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A64DA">
        <w:rPr>
          <w:szCs w:val="22"/>
        </w:rPr>
        <w:t>[</w:t>
      </w:r>
      <w:r w:rsidR="00D32DA0">
        <w:rPr>
          <w:szCs w:val="22"/>
        </w:rPr>
        <w:t xml:space="preserve">Construction Permit </w:t>
      </w:r>
      <w:r w:rsidRPr="001A64DA">
        <w:rPr>
          <w:szCs w:val="22"/>
        </w:rPr>
        <w:t>AC53-192221]</w:t>
      </w:r>
    </w:p>
    <w:p w:rsidR="002237B5" w:rsidRDefault="002237B5" w:rsidP="002237B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p>
    <w:p w:rsidR="006B49B3" w:rsidRPr="00940403" w:rsidRDefault="00C97641" w:rsidP="006B49B3">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b/>
          <w:szCs w:val="22"/>
        </w:rPr>
        <w:t>A.5</w:t>
      </w:r>
      <w:r w:rsidR="002237B5">
        <w:rPr>
          <w:b/>
          <w:szCs w:val="22"/>
        </w:rPr>
        <w:t>.2.</w:t>
      </w:r>
      <w:r w:rsidR="002237B5">
        <w:rPr>
          <w:szCs w:val="22"/>
        </w:rPr>
        <w:t xml:space="preserve"> </w:t>
      </w:r>
      <w:r w:rsidR="006B49B3" w:rsidRPr="001A64DA">
        <w:rPr>
          <w:szCs w:val="22"/>
        </w:rPr>
        <w:t>Nitrogen oxides emissions shall not exceed</w:t>
      </w:r>
      <w:r w:rsidR="006B49B3">
        <w:rPr>
          <w:szCs w:val="22"/>
        </w:rPr>
        <w:t xml:space="preserve"> the following for SAP Nos. 1 &amp; 2:</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024"/>
        <w:gridCol w:w="1404"/>
        <w:gridCol w:w="2214"/>
      </w:tblGrid>
      <w:tr w:rsidR="006B49B3" w:rsidRPr="00A02DBC" w:rsidTr="006B49B3">
        <w:tc>
          <w:tcPr>
            <w:tcW w:w="1566" w:type="dxa"/>
          </w:tcPr>
          <w:p w:rsidR="006B49B3" w:rsidRPr="00A02DBC" w:rsidRDefault="006B49B3" w:rsidP="00270B38">
            <w:pPr>
              <w:tabs>
                <w:tab w:val="left" w:pos="-720"/>
              </w:tabs>
              <w:suppressAutoHyphens/>
              <w:jc w:val="center"/>
              <w:rPr>
                <w:szCs w:val="22"/>
              </w:rPr>
            </w:pPr>
            <w:r w:rsidRPr="00A02DBC">
              <w:rPr>
                <w:szCs w:val="22"/>
              </w:rPr>
              <w:t>SAP No.</w:t>
            </w:r>
          </w:p>
        </w:tc>
        <w:tc>
          <w:tcPr>
            <w:tcW w:w="3024" w:type="dxa"/>
          </w:tcPr>
          <w:p w:rsidR="006B49B3" w:rsidRPr="00A02DBC" w:rsidRDefault="006B49B3" w:rsidP="00270B38">
            <w:pPr>
              <w:tabs>
                <w:tab w:val="left" w:pos="-720"/>
              </w:tabs>
              <w:suppressAutoHyphens/>
              <w:jc w:val="center"/>
              <w:rPr>
                <w:szCs w:val="22"/>
              </w:rPr>
            </w:pPr>
            <w:proofErr w:type="spellStart"/>
            <w:r w:rsidRPr="00A02DBC">
              <w:rPr>
                <w:szCs w:val="22"/>
              </w:rPr>
              <w:t>lb</w:t>
            </w:r>
            <w:proofErr w:type="spellEnd"/>
            <w:r w:rsidRPr="00A02DBC">
              <w:rPr>
                <w:szCs w:val="22"/>
              </w:rPr>
              <w:t>/ton of 100% H</w:t>
            </w:r>
            <w:r w:rsidRPr="00A02DBC">
              <w:rPr>
                <w:szCs w:val="22"/>
                <w:vertAlign w:val="subscript"/>
              </w:rPr>
              <w:t>2</w:t>
            </w:r>
            <w:r w:rsidRPr="00A02DBC">
              <w:rPr>
                <w:szCs w:val="22"/>
              </w:rPr>
              <w:t>SO</w:t>
            </w:r>
            <w:r w:rsidRPr="00A02DBC">
              <w:rPr>
                <w:szCs w:val="22"/>
                <w:vertAlign w:val="subscript"/>
              </w:rPr>
              <w:t>4</w:t>
            </w:r>
          </w:p>
        </w:tc>
        <w:tc>
          <w:tcPr>
            <w:tcW w:w="1404" w:type="dxa"/>
          </w:tcPr>
          <w:p w:rsidR="006B49B3" w:rsidRPr="00A02DBC" w:rsidRDefault="006B49B3" w:rsidP="00270B38">
            <w:pPr>
              <w:tabs>
                <w:tab w:val="left" w:pos="-720"/>
              </w:tabs>
              <w:suppressAutoHyphens/>
              <w:jc w:val="center"/>
              <w:rPr>
                <w:szCs w:val="22"/>
              </w:rPr>
            </w:pPr>
            <w:proofErr w:type="spellStart"/>
            <w:r w:rsidRPr="00A02DBC">
              <w:rPr>
                <w:szCs w:val="22"/>
              </w:rPr>
              <w:t>lb</w:t>
            </w:r>
            <w:proofErr w:type="spellEnd"/>
            <w:r w:rsidRPr="00A02DBC">
              <w:rPr>
                <w:szCs w:val="22"/>
              </w:rPr>
              <w:t>/</w:t>
            </w:r>
            <w:proofErr w:type="spellStart"/>
            <w:r w:rsidRPr="00A02DBC">
              <w:rPr>
                <w:szCs w:val="22"/>
              </w:rPr>
              <w:t>hr</w:t>
            </w:r>
            <w:proofErr w:type="spellEnd"/>
          </w:p>
        </w:tc>
        <w:tc>
          <w:tcPr>
            <w:tcW w:w="2214" w:type="dxa"/>
          </w:tcPr>
          <w:p w:rsidR="006B49B3" w:rsidRPr="00A02DBC" w:rsidRDefault="006B49B3" w:rsidP="00270B38">
            <w:pPr>
              <w:tabs>
                <w:tab w:val="left" w:pos="-720"/>
              </w:tabs>
              <w:suppressAutoHyphens/>
              <w:jc w:val="center"/>
              <w:rPr>
                <w:szCs w:val="22"/>
              </w:rPr>
            </w:pPr>
            <w:r w:rsidRPr="00A02DBC">
              <w:rPr>
                <w:szCs w:val="22"/>
              </w:rPr>
              <w:t>TPY</w:t>
            </w:r>
          </w:p>
        </w:tc>
      </w:tr>
      <w:tr w:rsidR="006B49B3" w:rsidRPr="00230518" w:rsidTr="006B49B3">
        <w:tc>
          <w:tcPr>
            <w:tcW w:w="1566" w:type="dxa"/>
          </w:tcPr>
          <w:p w:rsidR="006B49B3" w:rsidRPr="00230518" w:rsidRDefault="006B49B3" w:rsidP="00270B38">
            <w:pPr>
              <w:tabs>
                <w:tab w:val="left" w:pos="-720"/>
              </w:tabs>
              <w:suppressAutoHyphens/>
              <w:jc w:val="center"/>
              <w:rPr>
                <w:szCs w:val="22"/>
              </w:rPr>
            </w:pPr>
            <w:r w:rsidRPr="00230518">
              <w:rPr>
                <w:szCs w:val="22"/>
              </w:rPr>
              <w:t>1</w:t>
            </w:r>
          </w:p>
        </w:tc>
        <w:tc>
          <w:tcPr>
            <w:tcW w:w="3024" w:type="dxa"/>
          </w:tcPr>
          <w:p w:rsidR="006B49B3" w:rsidRPr="00230518" w:rsidRDefault="006B49B3" w:rsidP="00270B38">
            <w:pPr>
              <w:tabs>
                <w:tab w:val="left" w:pos="-720"/>
              </w:tabs>
              <w:suppressAutoHyphens/>
              <w:jc w:val="center"/>
              <w:rPr>
                <w:szCs w:val="22"/>
              </w:rPr>
            </w:pPr>
            <w:r w:rsidRPr="00230518">
              <w:rPr>
                <w:szCs w:val="22"/>
              </w:rPr>
              <w:t>0.12</w:t>
            </w:r>
          </w:p>
        </w:tc>
        <w:tc>
          <w:tcPr>
            <w:tcW w:w="1404" w:type="dxa"/>
          </w:tcPr>
          <w:p w:rsidR="006B49B3" w:rsidRPr="00230518" w:rsidRDefault="006B49B3" w:rsidP="00270B38">
            <w:pPr>
              <w:tabs>
                <w:tab w:val="left" w:pos="-720"/>
              </w:tabs>
              <w:suppressAutoHyphens/>
              <w:jc w:val="center"/>
              <w:rPr>
                <w:szCs w:val="22"/>
              </w:rPr>
            </w:pPr>
            <w:r w:rsidRPr="00230518">
              <w:rPr>
                <w:szCs w:val="22"/>
              </w:rPr>
              <w:t>17</w:t>
            </w:r>
            <w:r w:rsidR="003E5953" w:rsidRPr="00230518">
              <w:rPr>
                <w:szCs w:val="22"/>
                <w:vertAlign w:val="superscript"/>
              </w:rPr>
              <w:t>1</w:t>
            </w:r>
          </w:p>
        </w:tc>
        <w:tc>
          <w:tcPr>
            <w:tcW w:w="2214" w:type="dxa"/>
          </w:tcPr>
          <w:p w:rsidR="006B49B3" w:rsidRPr="00230518" w:rsidRDefault="006B49B3" w:rsidP="00270B38">
            <w:pPr>
              <w:tabs>
                <w:tab w:val="left" w:pos="-720"/>
              </w:tabs>
              <w:suppressAutoHyphens/>
              <w:jc w:val="center"/>
              <w:rPr>
                <w:szCs w:val="22"/>
              </w:rPr>
            </w:pPr>
            <w:r w:rsidRPr="00230518">
              <w:rPr>
                <w:szCs w:val="22"/>
              </w:rPr>
              <w:t>75</w:t>
            </w:r>
          </w:p>
        </w:tc>
      </w:tr>
      <w:tr w:rsidR="006B49B3" w:rsidRPr="00230518" w:rsidTr="006B49B3">
        <w:tc>
          <w:tcPr>
            <w:tcW w:w="1566" w:type="dxa"/>
          </w:tcPr>
          <w:p w:rsidR="006B49B3" w:rsidRPr="00230518" w:rsidRDefault="006B49B3" w:rsidP="00270B38">
            <w:pPr>
              <w:tabs>
                <w:tab w:val="left" w:pos="-720"/>
              </w:tabs>
              <w:suppressAutoHyphens/>
              <w:jc w:val="center"/>
              <w:rPr>
                <w:szCs w:val="22"/>
              </w:rPr>
            </w:pPr>
            <w:r w:rsidRPr="00230518">
              <w:rPr>
                <w:szCs w:val="22"/>
              </w:rPr>
              <w:t>2</w:t>
            </w:r>
          </w:p>
        </w:tc>
        <w:tc>
          <w:tcPr>
            <w:tcW w:w="3024" w:type="dxa"/>
          </w:tcPr>
          <w:p w:rsidR="006B49B3" w:rsidRPr="00230518" w:rsidRDefault="006B49B3" w:rsidP="00270B38">
            <w:pPr>
              <w:tabs>
                <w:tab w:val="left" w:pos="-720"/>
              </w:tabs>
              <w:suppressAutoHyphens/>
              <w:jc w:val="center"/>
              <w:rPr>
                <w:szCs w:val="22"/>
              </w:rPr>
            </w:pPr>
            <w:r w:rsidRPr="00230518">
              <w:rPr>
                <w:szCs w:val="22"/>
              </w:rPr>
              <w:t>0.12</w:t>
            </w:r>
          </w:p>
        </w:tc>
        <w:tc>
          <w:tcPr>
            <w:tcW w:w="1404" w:type="dxa"/>
          </w:tcPr>
          <w:p w:rsidR="006B49B3" w:rsidRPr="00230518" w:rsidRDefault="006B49B3" w:rsidP="00270B38">
            <w:pPr>
              <w:tabs>
                <w:tab w:val="left" w:pos="-720"/>
              </w:tabs>
              <w:suppressAutoHyphens/>
              <w:jc w:val="center"/>
              <w:rPr>
                <w:szCs w:val="22"/>
              </w:rPr>
            </w:pPr>
            <w:r w:rsidRPr="00230518">
              <w:rPr>
                <w:szCs w:val="22"/>
              </w:rPr>
              <w:t>17</w:t>
            </w:r>
            <w:r w:rsidR="003E5953" w:rsidRPr="00230518">
              <w:rPr>
                <w:szCs w:val="22"/>
                <w:vertAlign w:val="superscript"/>
              </w:rPr>
              <w:t>1</w:t>
            </w:r>
          </w:p>
        </w:tc>
        <w:tc>
          <w:tcPr>
            <w:tcW w:w="2214" w:type="dxa"/>
          </w:tcPr>
          <w:p w:rsidR="006B49B3" w:rsidRPr="00230518" w:rsidRDefault="006B49B3" w:rsidP="00270B38">
            <w:pPr>
              <w:tabs>
                <w:tab w:val="left" w:pos="-720"/>
              </w:tabs>
              <w:suppressAutoHyphens/>
              <w:jc w:val="center"/>
              <w:rPr>
                <w:szCs w:val="22"/>
              </w:rPr>
            </w:pPr>
            <w:r w:rsidRPr="00230518">
              <w:rPr>
                <w:szCs w:val="22"/>
              </w:rPr>
              <w:t>75</w:t>
            </w:r>
          </w:p>
        </w:tc>
      </w:tr>
    </w:tbl>
    <w:p w:rsidR="006B49B3" w:rsidRPr="00230518" w:rsidRDefault="006B49B3" w:rsidP="006B49B3">
      <w:pPr>
        <w:tabs>
          <w:tab w:val="left" w:pos="-720"/>
        </w:tabs>
        <w:suppressAutoHyphens/>
        <w:rPr>
          <w:szCs w:val="22"/>
        </w:rPr>
      </w:pPr>
      <w:r w:rsidRPr="00230518">
        <w:rPr>
          <w:szCs w:val="22"/>
        </w:rPr>
        <w:t>[Construction Permit 1050059-036-AC (PSD-FL-325)</w:t>
      </w:r>
      <w:r w:rsidR="003E5953" w:rsidRPr="00230518">
        <w:rPr>
          <w:szCs w:val="22"/>
        </w:rPr>
        <w:t xml:space="preserve"> and, </w:t>
      </w:r>
      <w:r w:rsidR="003E5953" w:rsidRPr="00230518">
        <w:rPr>
          <w:szCs w:val="22"/>
          <w:vertAlign w:val="superscript"/>
        </w:rPr>
        <w:t xml:space="preserve">1 </w:t>
      </w:r>
      <w:r w:rsidR="003E5953" w:rsidRPr="00230518">
        <w:t>Permit No. 1050059-061-AC,</w:t>
      </w:r>
      <w:r w:rsidR="003E5953" w:rsidRPr="00230518">
        <w:rPr>
          <w:b/>
          <w:caps/>
        </w:rPr>
        <w:t xml:space="preserve"> </w:t>
      </w:r>
      <w:r w:rsidR="003E5953" w:rsidRPr="00230518">
        <w:t>BART Exemption Project, Specific Condition 3.A.9.</w:t>
      </w:r>
      <w:r w:rsidRPr="00230518">
        <w:rPr>
          <w:szCs w:val="22"/>
        </w:rPr>
        <w:t>]</w:t>
      </w:r>
    </w:p>
    <w:p w:rsidR="002237B5" w:rsidRDefault="002237B5" w:rsidP="006B49B3">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p>
    <w:p w:rsidR="006B49B3" w:rsidRPr="00A02DBC" w:rsidRDefault="006B49B3" w:rsidP="006B49B3">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b/>
          <w:szCs w:val="22"/>
        </w:rPr>
        <w:t>A.5.3.</w:t>
      </w:r>
      <w:r>
        <w:rPr>
          <w:szCs w:val="22"/>
        </w:rPr>
        <w:t xml:space="preserve"> </w:t>
      </w:r>
      <w:r w:rsidRPr="00A02DBC">
        <w:rPr>
          <w:szCs w:val="22"/>
        </w:rPr>
        <w:t>Nitrogen oxide emissions shall not exceed the following for SAP No. 3:</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952"/>
        <w:gridCol w:w="2952"/>
      </w:tblGrid>
      <w:tr w:rsidR="006B49B3" w:rsidRPr="00A02DBC" w:rsidTr="006B49B3">
        <w:tc>
          <w:tcPr>
            <w:tcW w:w="2304" w:type="dxa"/>
          </w:tcPr>
          <w:p w:rsidR="006B49B3" w:rsidRPr="00A02DBC" w:rsidRDefault="006B49B3" w:rsidP="00270B38">
            <w:pPr>
              <w:tabs>
                <w:tab w:val="left" w:pos="-720"/>
              </w:tabs>
              <w:suppressAutoHyphens/>
              <w:jc w:val="center"/>
              <w:rPr>
                <w:szCs w:val="22"/>
              </w:rPr>
            </w:pPr>
            <w:r w:rsidRPr="00A02DBC">
              <w:rPr>
                <w:szCs w:val="22"/>
              </w:rPr>
              <w:t>SAP No.</w:t>
            </w:r>
          </w:p>
        </w:tc>
        <w:tc>
          <w:tcPr>
            <w:tcW w:w="2952" w:type="dxa"/>
          </w:tcPr>
          <w:p w:rsidR="006B49B3" w:rsidRPr="00A02DBC" w:rsidRDefault="006B49B3" w:rsidP="00270B38">
            <w:pPr>
              <w:tabs>
                <w:tab w:val="left" w:pos="-720"/>
              </w:tabs>
              <w:suppressAutoHyphens/>
              <w:jc w:val="center"/>
              <w:rPr>
                <w:szCs w:val="22"/>
              </w:rPr>
            </w:pPr>
            <w:proofErr w:type="spellStart"/>
            <w:r w:rsidRPr="00A02DBC">
              <w:rPr>
                <w:szCs w:val="22"/>
              </w:rPr>
              <w:t>lb</w:t>
            </w:r>
            <w:proofErr w:type="spellEnd"/>
            <w:r w:rsidRPr="00A02DBC">
              <w:rPr>
                <w:szCs w:val="22"/>
              </w:rPr>
              <w:t>/</w:t>
            </w:r>
            <w:proofErr w:type="spellStart"/>
            <w:r w:rsidRPr="00A02DBC">
              <w:rPr>
                <w:szCs w:val="22"/>
              </w:rPr>
              <w:t>hr</w:t>
            </w:r>
            <w:proofErr w:type="spellEnd"/>
          </w:p>
        </w:tc>
        <w:tc>
          <w:tcPr>
            <w:tcW w:w="2952" w:type="dxa"/>
          </w:tcPr>
          <w:p w:rsidR="006B49B3" w:rsidRPr="00A02DBC" w:rsidRDefault="006B49B3" w:rsidP="00270B38">
            <w:pPr>
              <w:tabs>
                <w:tab w:val="left" w:pos="-720"/>
              </w:tabs>
              <w:suppressAutoHyphens/>
              <w:jc w:val="center"/>
              <w:rPr>
                <w:szCs w:val="22"/>
              </w:rPr>
            </w:pPr>
            <w:r w:rsidRPr="00A02DBC">
              <w:rPr>
                <w:szCs w:val="22"/>
              </w:rPr>
              <w:t>TPY</w:t>
            </w:r>
          </w:p>
        </w:tc>
      </w:tr>
      <w:tr w:rsidR="006B49B3" w:rsidRPr="00230518" w:rsidTr="006B49B3">
        <w:tc>
          <w:tcPr>
            <w:tcW w:w="2304" w:type="dxa"/>
          </w:tcPr>
          <w:p w:rsidR="006B49B3" w:rsidRPr="00230518" w:rsidRDefault="006B49B3" w:rsidP="00270B38">
            <w:pPr>
              <w:tabs>
                <w:tab w:val="left" w:pos="-720"/>
              </w:tabs>
              <w:suppressAutoHyphens/>
              <w:jc w:val="center"/>
              <w:rPr>
                <w:szCs w:val="22"/>
              </w:rPr>
            </w:pPr>
            <w:r w:rsidRPr="00230518">
              <w:rPr>
                <w:szCs w:val="22"/>
              </w:rPr>
              <w:t>3</w:t>
            </w:r>
          </w:p>
        </w:tc>
        <w:tc>
          <w:tcPr>
            <w:tcW w:w="2952" w:type="dxa"/>
          </w:tcPr>
          <w:p w:rsidR="006B49B3" w:rsidRPr="00230518" w:rsidRDefault="006B49B3" w:rsidP="00270B38">
            <w:pPr>
              <w:tabs>
                <w:tab w:val="left" w:pos="-720"/>
              </w:tabs>
              <w:suppressAutoHyphens/>
              <w:jc w:val="center"/>
              <w:rPr>
                <w:szCs w:val="22"/>
              </w:rPr>
            </w:pPr>
            <w:r w:rsidRPr="00230518">
              <w:rPr>
                <w:szCs w:val="22"/>
              </w:rPr>
              <w:t>17</w:t>
            </w:r>
            <w:r w:rsidR="003E5953" w:rsidRPr="00230518">
              <w:rPr>
                <w:szCs w:val="22"/>
                <w:vertAlign w:val="superscript"/>
              </w:rPr>
              <w:t>1</w:t>
            </w:r>
          </w:p>
        </w:tc>
        <w:tc>
          <w:tcPr>
            <w:tcW w:w="2952" w:type="dxa"/>
          </w:tcPr>
          <w:p w:rsidR="006B49B3" w:rsidRPr="00230518" w:rsidRDefault="006B49B3" w:rsidP="00270B38">
            <w:pPr>
              <w:tabs>
                <w:tab w:val="left" w:pos="-720"/>
              </w:tabs>
              <w:suppressAutoHyphens/>
              <w:jc w:val="center"/>
              <w:rPr>
                <w:szCs w:val="22"/>
              </w:rPr>
            </w:pPr>
            <w:r w:rsidRPr="00230518">
              <w:rPr>
                <w:szCs w:val="22"/>
              </w:rPr>
              <w:t>75</w:t>
            </w:r>
          </w:p>
        </w:tc>
      </w:tr>
    </w:tbl>
    <w:p w:rsidR="006B49B3" w:rsidRPr="00230518" w:rsidRDefault="006B49B3" w:rsidP="006B49B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230518">
        <w:rPr>
          <w:szCs w:val="22"/>
        </w:rPr>
        <w:t xml:space="preserve">{Note: </w:t>
      </w:r>
      <w:r w:rsidR="003E5953" w:rsidRPr="00230518">
        <w:rPr>
          <w:szCs w:val="22"/>
        </w:rPr>
        <w:t xml:space="preserve"> </w:t>
      </w:r>
      <w:r w:rsidRPr="00230518">
        <w:rPr>
          <w:szCs w:val="22"/>
        </w:rPr>
        <w:t xml:space="preserve">The equivalent emission rate is 0.12 </w:t>
      </w:r>
      <w:proofErr w:type="spellStart"/>
      <w:r w:rsidRPr="00230518">
        <w:rPr>
          <w:szCs w:val="22"/>
        </w:rPr>
        <w:t>lb</w:t>
      </w:r>
      <w:proofErr w:type="spellEnd"/>
      <w:r w:rsidRPr="00230518">
        <w:rPr>
          <w:szCs w:val="22"/>
        </w:rPr>
        <w:t>/Ton of 100% H</w:t>
      </w:r>
      <w:r w:rsidRPr="00230518">
        <w:rPr>
          <w:szCs w:val="22"/>
          <w:vertAlign w:val="subscript"/>
        </w:rPr>
        <w:t>2</w:t>
      </w:r>
      <w:r w:rsidRPr="00230518">
        <w:rPr>
          <w:szCs w:val="22"/>
        </w:rPr>
        <w:t>SO</w:t>
      </w:r>
      <w:r w:rsidRPr="00230518">
        <w:rPr>
          <w:szCs w:val="22"/>
          <w:vertAlign w:val="subscript"/>
        </w:rPr>
        <w:t>4</w:t>
      </w:r>
      <w:r w:rsidR="003E5953" w:rsidRPr="00230518">
        <w:rPr>
          <w:szCs w:val="22"/>
        </w:rPr>
        <w:t xml:space="preserve"> </w:t>
      </w:r>
      <w:r w:rsidR="003E5953" w:rsidRPr="00230518">
        <w:rPr>
          <w:szCs w:val="22"/>
          <w:vertAlign w:val="superscript"/>
        </w:rPr>
        <w:t>1</w:t>
      </w:r>
      <w:r w:rsidRPr="00230518">
        <w:rPr>
          <w:szCs w:val="22"/>
        </w:rPr>
        <w:t>}</w:t>
      </w:r>
    </w:p>
    <w:p w:rsidR="006B49B3" w:rsidRPr="00230518" w:rsidRDefault="00442E77" w:rsidP="006B49B3">
      <w:pPr>
        <w:tabs>
          <w:tab w:val="left" w:pos="-720"/>
        </w:tabs>
        <w:suppressAutoHyphens/>
        <w:rPr>
          <w:szCs w:val="22"/>
        </w:rPr>
      </w:pPr>
      <w:r w:rsidRPr="00230518">
        <w:rPr>
          <w:szCs w:val="22"/>
        </w:rPr>
        <w:lastRenderedPageBreak/>
        <w:t>[</w:t>
      </w:r>
      <w:r w:rsidR="006B49B3" w:rsidRPr="00230518">
        <w:rPr>
          <w:szCs w:val="22"/>
        </w:rPr>
        <w:t>Construction Permit</w:t>
      </w:r>
      <w:r w:rsidRPr="00230518">
        <w:rPr>
          <w:szCs w:val="22"/>
        </w:rPr>
        <w:t>s</w:t>
      </w:r>
      <w:r w:rsidR="006B49B3" w:rsidRPr="00230518">
        <w:rPr>
          <w:szCs w:val="22"/>
        </w:rPr>
        <w:t xml:space="preserve"> </w:t>
      </w:r>
      <w:r w:rsidRPr="00230518">
        <w:rPr>
          <w:szCs w:val="22"/>
        </w:rPr>
        <w:t xml:space="preserve">1050059-036-AC (PSD-FL-325) and </w:t>
      </w:r>
      <w:r w:rsidR="003E5953" w:rsidRPr="00230518">
        <w:rPr>
          <w:szCs w:val="22"/>
          <w:vertAlign w:val="superscript"/>
        </w:rPr>
        <w:t>1</w:t>
      </w:r>
      <w:r w:rsidR="003E5953" w:rsidRPr="00230518">
        <w:t xml:space="preserve"> Permit No. </w:t>
      </w:r>
      <w:r w:rsidR="006B49B3" w:rsidRPr="00230518">
        <w:rPr>
          <w:szCs w:val="22"/>
        </w:rPr>
        <w:t>1050059-061-AC</w:t>
      </w:r>
      <w:r w:rsidRPr="00230518">
        <w:rPr>
          <w:szCs w:val="22"/>
        </w:rPr>
        <w:t xml:space="preserve"> (BART Exemption)</w:t>
      </w:r>
      <w:r w:rsidR="003E5953" w:rsidRPr="00230518">
        <w:t>, Specific Condition 3.A.9.</w:t>
      </w:r>
      <w:r w:rsidR="006B49B3" w:rsidRPr="00230518">
        <w:rPr>
          <w:szCs w:val="22"/>
        </w:rPr>
        <w:t>]</w:t>
      </w:r>
    </w:p>
    <w:p w:rsidR="006B49B3" w:rsidRPr="001A64DA" w:rsidRDefault="006B49B3" w:rsidP="006B49B3">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p>
    <w:p w:rsidR="00DE1043" w:rsidRPr="00230518" w:rsidRDefault="00C97641" w:rsidP="000B5EDD">
      <w:pPr>
        <w:tabs>
          <w:tab w:val="left" w:pos="540"/>
        </w:tabs>
        <w:suppressAutoHyphens/>
        <w:rPr>
          <w:szCs w:val="22"/>
        </w:rPr>
      </w:pPr>
      <w:r>
        <w:rPr>
          <w:b/>
          <w:szCs w:val="22"/>
        </w:rPr>
        <w:t>A.6</w:t>
      </w:r>
      <w:r w:rsidR="002237B5" w:rsidRPr="001A64DA">
        <w:rPr>
          <w:b/>
          <w:szCs w:val="22"/>
        </w:rPr>
        <w:t>.</w:t>
      </w:r>
      <w:r w:rsidR="002237B5">
        <w:rPr>
          <w:szCs w:val="22"/>
        </w:rPr>
        <w:t xml:space="preserve"> </w:t>
      </w:r>
      <w:r w:rsidR="00701FD4">
        <w:rPr>
          <w:szCs w:val="22"/>
        </w:rPr>
        <w:tab/>
      </w:r>
      <w:r w:rsidR="002D264D" w:rsidRPr="005530F3">
        <w:rPr>
          <w:szCs w:val="22"/>
          <w:u w:val="single"/>
        </w:rPr>
        <w:t>Visible Emission Limitation</w:t>
      </w:r>
      <w:r w:rsidR="002D264D">
        <w:rPr>
          <w:szCs w:val="22"/>
        </w:rPr>
        <w:t xml:space="preserve">: </w:t>
      </w:r>
      <w:r w:rsidR="002237B5" w:rsidRPr="00230518">
        <w:rPr>
          <w:szCs w:val="22"/>
        </w:rPr>
        <w:t>Visible emissions shall not be equal to or greater than 10% opacity.</w:t>
      </w:r>
    </w:p>
    <w:p w:rsidR="002237B5" w:rsidRPr="001A64DA" w:rsidRDefault="002237B5" w:rsidP="000B5EDD">
      <w:pPr>
        <w:tabs>
          <w:tab w:val="left" w:pos="540"/>
        </w:tabs>
        <w:suppressAutoHyphens/>
        <w:rPr>
          <w:szCs w:val="22"/>
        </w:rPr>
      </w:pPr>
      <w:r w:rsidRPr="00230518">
        <w:rPr>
          <w:szCs w:val="22"/>
        </w:rPr>
        <w:t>[Rules 62-204.800(8</w:t>
      </w:r>
      <w:proofErr w:type="gramStart"/>
      <w:r w:rsidRPr="00230518">
        <w:rPr>
          <w:szCs w:val="22"/>
        </w:rPr>
        <w:t>)(</w:t>
      </w:r>
      <w:proofErr w:type="gramEnd"/>
      <w:r w:rsidRPr="00230518">
        <w:rPr>
          <w:szCs w:val="22"/>
        </w:rPr>
        <w:t>b)11. and 62-296.402, F.A.C., and 40 CFR 60.83(a)(2)</w:t>
      </w:r>
      <w:r w:rsidR="000B5EDD" w:rsidRPr="00230518">
        <w:rPr>
          <w:szCs w:val="22"/>
        </w:rPr>
        <w:t xml:space="preserve">; and, </w:t>
      </w:r>
      <w:r w:rsidR="000B5EDD" w:rsidRPr="00230518">
        <w:t>Permit No. 1050059-061-AC,</w:t>
      </w:r>
      <w:r w:rsidR="000B5EDD" w:rsidRPr="00230518">
        <w:rPr>
          <w:b/>
          <w:caps/>
        </w:rPr>
        <w:t xml:space="preserve"> </w:t>
      </w:r>
      <w:r w:rsidR="000B5EDD" w:rsidRPr="00230518">
        <w:t>BART Exemption Project, Specific Condition 3.A.</w:t>
      </w:r>
      <w:r w:rsidR="008C4C12" w:rsidRPr="00230518">
        <w:t>10</w:t>
      </w:r>
      <w:r w:rsidR="000B5EDD" w:rsidRPr="00230518">
        <w:t>.</w:t>
      </w:r>
      <w:r w:rsidRPr="00230518">
        <w:rPr>
          <w:szCs w:val="22"/>
        </w:rPr>
        <w:t>]</w:t>
      </w:r>
    </w:p>
    <w:p w:rsidR="00670721" w:rsidRDefault="00670721" w:rsidP="00936997">
      <w:pPr>
        <w:tabs>
          <w:tab w:val="left" w:pos="1080"/>
          <w:tab w:val="left" w:pos="1440"/>
        </w:tabs>
      </w:pPr>
    </w:p>
    <w:p w:rsidR="00255095" w:rsidRDefault="00255095" w:rsidP="00701FD4">
      <w:pPr>
        <w:tabs>
          <w:tab w:val="left" w:pos="1080"/>
          <w:tab w:val="left" w:pos="1440"/>
        </w:tabs>
        <w:rPr>
          <w:b/>
          <w:u w:val="single"/>
        </w:rPr>
      </w:pPr>
      <w:r w:rsidRPr="00B33C23">
        <w:rPr>
          <w:b/>
          <w:u w:val="single"/>
        </w:rPr>
        <w:t>Excess Emissions</w:t>
      </w:r>
    </w:p>
    <w:p w:rsidR="00701FD4" w:rsidRDefault="00701FD4" w:rsidP="00701FD4">
      <w:pPr>
        <w:tabs>
          <w:tab w:val="left" w:pos="1080"/>
          <w:tab w:val="left" w:pos="1440"/>
        </w:tabs>
        <w:rPr>
          <w:b/>
          <w:u w:val="single"/>
        </w:rPr>
      </w:pPr>
    </w:p>
    <w:p w:rsidR="00255095" w:rsidRPr="00EF0590" w:rsidRDefault="00255095" w:rsidP="000B47B6">
      <w:pPr>
        <w:tabs>
          <w:tab w:val="left" w:pos="1080"/>
          <w:tab w:val="left" w:pos="1440"/>
        </w:tabs>
        <w:spacing w:after="120"/>
      </w:pPr>
      <w:r w:rsidRPr="00255095">
        <w:rPr>
          <w:szCs w:val="22"/>
        </w:rPr>
        <w:t>Rule 62-210.700 (Excess Emissions), F.A.C. cannot vary any requirement of an NSPS, NESHAP or Acid Rain program provision.</w:t>
      </w:r>
    </w:p>
    <w:p w:rsidR="0062220D" w:rsidRPr="00A02DBC" w:rsidRDefault="0062220D" w:rsidP="00701FD4">
      <w:pPr>
        <w:tabs>
          <w:tab w:val="left" w:pos="540"/>
        </w:tabs>
        <w:rPr>
          <w:szCs w:val="22"/>
        </w:rPr>
      </w:pPr>
      <w:r>
        <w:rPr>
          <w:b/>
          <w:szCs w:val="22"/>
        </w:rPr>
        <w:t>A.7</w:t>
      </w:r>
      <w:r w:rsidRPr="00A02DBC">
        <w:rPr>
          <w:b/>
          <w:szCs w:val="22"/>
        </w:rPr>
        <w:t>.</w:t>
      </w:r>
      <w:r w:rsidRPr="00A02DBC">
        <w:rPr>
          <w:szCs w:val="22"/>
        </w:rPr>
        <w:t xml:space="preserve"> </w:t>
      </w:r>
      <w:r w:rsidR="00701FD4">
        <w:rPr>
          <w:szCs w:val="22"/>
        </w:rPr>
        <w:tab/>
      </w:r>
      <w:r w:rsidRPr="00A02DBC">
        <w:rPr>
          <w:szCs w:val="22"/>
          <w:u w:val="single"/>
        </w:rPr>
        <w:t>Excess Emissions Prohibited</w:t>
      </w:r>
      <w:r>
        <w:rPr>
          <w:szCs w:val="22"/>
        </w:rPr>
        <w:t>:</w:t>
      </w:r>
      <w:r w:rsidRPr="00A02DBC">
        <w:rPr>
          <w:szCs w:val="22"/>
        </w:rPr>
        <w:t xml:space="preserve"> Excess emissions caused entirely or in part by poor maintenance, poor operation, or any other equipment or process failure that may reasonably be prevented during startup, shutdown or malfunction shall be prohibited.</w:t>
      </w:r>
    </w:p>
    <w:p w:rsidR="0062220D" w:rsidRPr="00A02DBC" w:rsidRDefault="0062220D" w:rsidP="000B47B6">
      <w:pPr>
        <w:rPr>
          <w:szCs w:val="22"/>
        </w:rPr>
      </w:pPr>
      <w:r w:rsidRPr="00A02DBC">
        <w:rPr>
          <w:szCs w:val="22"/>
        </w:rPr>
        <w:t>[Rule 62-210.700(4), F.A.C.; Construction Permit 1050059-061-AC]</w:t>
      </w:r>
    </w:p>
    <w:p w:rsidR="001015D9" w:rsidRPr="00A02DBC" w:rsidRDefault="001015D9" w:rsidP="000B47B6">
      <w:pPr>
        <w:rPr>
          <w:szCs w:val="22"/>
        </w:rPr>
      </w:pPr>
    </w:p>
    <w:p w:rsidR="00DE1043" w:rsidRDefault="0062220D" w:rsidP="001701D5">
      <w:pPr>
        <w:tabs>
          <w:tab w:val="left" w:pos="540"/>
        </w:tabs>
        <w:rPr>
          <w:szCs w:val="22"/>
        </w:rPr>
      </w:pPr>
      <w:r>
        <w:rPr>
          <w:b/>
          <w:szCs w:val="22"/>
        </w:rPr>
        <w:t>A.7</w:t>
      </w:r>
      <w:r w:rsidRPr="00A02DBC">
        <w:rPr>
          <w:b/>
          <w:szCs w:val="22"/>
        </w:rPr>
        <w:t>.1</w:t>
      </w:r>
      <w:r w:rsidRPr="00A02DBC">
        <w:rPr>
          <w:szCs w:val="22"/>
        </w:rPr>
        <w:t xml:space="preserve"> </w:t>
      </w:r>
      <w:r w:rsidR="00701FD4">
        <w:rPr>
          <w:szCs w:val="22"/>
        </w:rPr>
        <w:tab/>
      </w:r>
      <w:r w:rsidRPr="00A02DBC">
        <w:rPr>
          <w:szCs w:val="22"/>
          <w:u w:val="single"/>
        </w:rPr>
        <w:t>Excess Emissions Allowed</w:t>
      </w:r>
      <w:r>
        <w:rPr>
          <w:szCs w:val="22"/>
        </w:rPr>
        <w:t>:</w:t>
      </w:r>
      <w:r w:rsidRPr="00A02DBC">
        <w:rPr>
          <w:szCs w:val="22"/>
        </w:rPr>
        <w:t xml:space="preserve"> Sulfuric acid plants are authorized to emit excess emissions from start-up for a period of three consecutive hours provided best operational practices to minimize emissions, in accordance with the agreement titled “Best Operational Start-Up Practices </w:t>
      </w:r>
      <w:proofErr w:type="gramStart"/>
      <w:r w:rsidRPr="00A02DBC">
        <w:rPr>
          <w:szCs w:val="22"/>
        </w:rPr>
        <w:t>For</w:t>
      </w:r>
      <w:proofErr w:type="gramEnd"/>
      <w:r w:rsidRPr="00A02DBC">
        <w:rPr>
          <w:szCs w:val="22"/>
        </w:rPr>
        <w:t xml:space="preserve"> Sul</w:t>
      </w:r>
      <w:r>
        <w:rPr>
          <w:szCs w:val="22"/>
        </w:rPr>
        <w:t>furic Acid Plants” is followed.</w:t>
      </w:r>
      <w:r w:rsidRPr="00A02DBC">
        <w:rPr>
          <w:szCs w:val="22"/>
        </w:rPr>
        <w:t xml:space="preserve"> </w:t>
      </w:r>
      <w:r w:rsidRPr="00A02DBC">
        <w:rPr>
          <w:bCs/>
          <w:iCs/>
          <w:szCs w:val="22"/>
        </w:rPr>
        <w:t>Unless otherwise specified by permit, e</w:t>
      </w:r>
      <w:r w:rsidRPr="00A02DBC">
        <w:rPr>
          <w:szCs w:val="22"/>
        </w:rPr>
        <w:t>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w:t>
      </w:r>
    </w:p>
    <w:p w:rsidR="0062220D" w:rsidRDefault="0062220D" w:rsidP="001701D5">
      <w:pPr>
        <w:tabs>
          <w:tab w:val="left" w:pos="540"/>
        </w:tabs>
        <w:rPr>
          <w:szCs w:val="22"/>
        </w:rPr>
      </w:pPr>
      <w:r w:rsidRPr="00A02DBC">
        <w:rPr>
          <w:szCs w:val="22"/>
        </w:rPr>
        <w:t>[Rule 62-210.700(1), F.A.C.; Construction Permits 1050059-036-AC and 1050059-061-AC]</w:t>
      </w:r>
    </w:p>
    <w:p w:rsidR="001701D5" w:rsidRPr="00A02DBC" w:rsidRDefault="001701D5" w:rsidP="001701D5">
      <w:pPr>
        <w:tabs>
          <w:tab w:val="left" w:pos="540"/>
        </w:tabs>
        <w:rPr>
          <w:szCs w:val="22"/>
        </w:rPr>
      </w:pPr>
    </w:p>
    <w:p w:rsidR="00DE1043" w:rsidRDefault="0062220D" w:rsidP="000B47B6">
      <w:pPr>
        <w:rPr>
          <w:szCs w:val="22"/>
        </w:rPr>
      </w:pPr>
      <w:r>
        <w:rPr>
          <w:b/>
          <w:szCs w:val="22"/>
        </w:rPr>
        <w:t>A.7</w:t>
      </w:r>
      <w:r w:rsidRPr="00A02DBC">
        <w:rPr>
          <w:b/>
          <w:szCs w:val="22"/>
        </w:rPr>
        <w:t>.2.</w:t>
      </w:r>
      <w:r w:rsidRPr="00A02DBC">
        <w:rPr>
          <w:szCs w:val="22"/>
        </w:rPr>
        <w:t xml:space="preserve"> </w:t>
      </w:r>
      <w:r w:rsidR="00701FD4">
        <w:rPr>
          <w:szCs w:val="22"/>
        </w:rPr>
        <w:tab/>
      </w:r>
      <w:r w:rsidRPr="00A02DBC">
        <w:rPr>
          <w:szCs w:val="22"/>
          <w:u w:val="single"/>
        </w:rPr>
        <w:t>Excess Emissions Notification</w:t>
      </w:r>
      <w:r>
        <w:rPr>
          <w:szCs w:val="22"/>
        </w:rPr>
        <w:t>:</w:t>
      </w:r>
      <w:r w:rsidRPr="00A02DBC">
        <w:rPr>
          <w:szCs w:val="22"/>
        </w:rPr>
        <w:t xml:space="preserve"> In case of excess emissions resulting from malfunctions, the </w:t>
      </w:r>
      <w:proofErr w:type="spellStart"/>
      <w:r w:rsidRPr="00A02DBC">
        <w:rPr>
          <w:szCs w:val="22"/>
        </w:rPr>
        <w:t>permittee</w:t>
      </w:r>
      <w:proofErr w:type="spellEnd"/>
      <w:r w:rsidRPr="00A02DBC">
        <w:rPr>
          <w:szCs w:val="22"/>
        </w:rPr>
        <w:t xml:space="preserve"> shall notify the Compliance Authority in accord</w:t>
      </w:r>
      <w:r>
        <w:rPr>
          <w:szCs w:val="22"/>
        </w:rPr>
        <w:t>ance with Rule 62-4.130, F.A.C.</w:t>
      </w:r>
      <w:r w:rsidRPr="00A02DBC">
        <w:rPr>
          <w:szCs w:val="22"/>
        </w:rPr>
        <w:t xml:space="preserve"> A full written report on the malfunctions shall be submitted in a quarterly report, if requested by the Department.</w:t>
      </w:r>
    </w:p>
    <w:p w:rsidR="0062220D" w:rsidRPr="00A02DBC" w:rsidRDefault="0062220D" w:rsidP="000B47B6">
      <w:pPr>
        <w:rPr>
          <w:szCs w:val="22"/>
        </w:rPr>
      </w:pPr>
      <w:r w:rsidRPr="00A02DBC">
        <w:rPr>
          <w:szCs w:val="22"/>
        </w:rPr>
        <w:t>[Rule 62-210.700(6), F.A.C.; Construction Permit 1050059-061-AC]</w:t>
      </w:r>
    </w:p>
    <w:p w:rsidR="0062220D" w:rsidRPr="00A02DBC" w:rsidRDefault="0062220D" w:rsidP="000B47B6">
      <w:pPr>
        <w:rPr>
          <w:szCs w:val="22"/>
        </w:rPr>
      </w:pPr>
    </w:p>
    <w:p w:rsidR="0062220D" w:rsidRPr="00A02DBC" w:rsidRDefault="0062220D" w:rsidP="00701FD4">
      <w:pPr>
        <w:tabs>
          <w:tab w:val="left" w:pos="-720"/>
          <w:tab w:val="left" w:pos="540"/>
        </w:tabs>
        <w:suppressAutoHyphens/>
        <w:rPr>
          <w:szCs w:val="22"/>
        </w:rPr>
      </w:pPr>
      <w:r>
        <w:rPr>
          <w:b/>
          <w:szCs w:val="22"/>
        </w:rPr>
        <w:t>A.7</w:t>
      </w:r>
      <w:r w:rsidRPr="00A02DBC">
        <w:rPr>
          <w:b/>
          <w:szCs w:val="22"/>
        </w:rPr>
        <w:t>.3.</w:t>
      </w:r>
      <w:r w:rsidRPr="00A02DBC">
        <w:rPr>
          <w:szCs w:val="22"/>
        </w:rPr>
        <w:t xml:space="preserve"> </w:t>
      </w:r>
      <w:r w:rsidR="00701FD4">
        <w:rPr>
          <w:szCs w:val="22"/>
        </w:rPr>
        <w:tab/>
      </w:r>
      <w:r w:rsidRPr="00A02DBC">
        <w:rPr>
          <w:szCs w:val="22"/>
          <w:u w:val="single"/>
        </w:rPr>
        <w:t>Best Operational Practices to Minimize Excess Emissions</w:t>
      </w:r>
      <w:r w:rsidRPr="00A02DBC">
        <w:rPr>
          <w:szCs w:val="22"/>
        </w:rPr>
        <w:t>:</w:t>
      </w:r>
    </w:p>
    <w:p w:rsidR="0062220D" w:rsidRPr="00A02DBC" w:rsidRDefault="0062220D" w:rsidP="00701FD4">
      <w:pPr>
        <w:suppressAutoHyphens/>
        <w:ind w:left="634" w:hanging="274"/>
        <w:rPr>
          <w:szCs w:val="22"/>
        </w:rPr>
      </w:pPr>
      <w:proofErr w:type="gramStart"/>
      <w:r w:rsidRPr="00A02DBC">
        <w:rPr>
          <w:szCs w:val="22"/>
        </w:rPr>
        <w:t>a.  The</w:t>
      </w:r>
      <w:proofErr w:type="gramEnd"/>
      <w:r w:rsidRPr="00A02DBC">
        <w:rPr>
          <w:szCs w:val="22"/>
        </w:rPr>
        <w:t xml:space="preserve"> </w:t>
      </w:r>
      <w:proofErr w:type="spellStart"/>
      <w:r w:rsidRPr="00A02DBC">
        <w:rPr>
          <w:szCs w:val="22"/>
        </w:rPr>
        <w:t>permittee</w:t>
      </w:r>
      <w:proofErr w:type="spellEnd"/>
      <w:r w:rsidRPr="00A02DBC">
        <w:rPr>
          <w:szCs w:val="22"/>
        </w:rPr>
        <w:t xml:space="preserve"> shall follow the best operational practices to minimize excess emissions during startup and shutdown as described in the most recent Title V permit.</w:t>
      </w:r>
    </w:p>
    <w:p w:rsidR="0062220D" w:rsidRPr="00A02DBC" w:rsidRDefault="0062220D" w:rsidP="00701FD4">
      <w:pPr>
        <w:suppressAutoHyphens/>
        <w:ind w:left="634" w:hanging="274"/>
        <w:rPr>
          <w:szCs w:val="22"/>
        </w:rPr>
      </w:pPr>
      <w:proofErr w:type="gramStart"/>
      <w:r w:rsidRPr="00A02DBC">
        <w:rPr>
          <w:szCs w:val="22"/>
        </w:rPr>
        <w:t>b.  Best</w:t>
      </w:r>
      <w:proofErr w:type="gramEnd"/>
      <w:r w:rsidRPr="00A02DBC">
        <w:rPr>
          <w:szCs w:val="22"/>
        </w:rPr>
        <w:t xml:space="preserve"> operational practices to minimize excess SO</w:t>
      </w:r>
      <w:r w:rsidRPr="00A02DBC">
        <w:rPr>
          <w:szCs w:val="22"/>
          <w:vertAlign w:val="subscript"/>
        </w:rPr>
        <w:t>2</w:t>
      </w:r>
      <w:r w:rsidRPr="00A02DBC">
        <w:rPr>
          <w:szCs w:val="22"/>
        </w:rPr>
        <w:t xml:space="preserve"> and sulfur trioxide (SO</w:t>
      </w:r>
      <w:r w:rsidRPr="00A02DBC">
        <w:rPr>
          <w:szCs w:val="22"/>
          <w:vertAlign w:val="subscript"/>
        </w:rPr>
        <w:t>3</w:t>
      </w:r>
      <w:r w:rsidRPr="00A02DBC">
        <w:rPr>
          <w:szCs w:val="22"/>
        </w:rPr>
        <w:t xml:space="preserve">) emissions during startup </w:t>
      </w:r>
      <w:r>
        <w:rPr>
          <w:szCs w:val="22"/>
        </w:rPr>
        <w:t>are governed by this condition.</w:t>
      </w:r>
      <w:r w:rsidRPr="00A02DBC">
        <w:rPr>
          <w:szCs w:val="22"/>
        </w:rPr>
        <w:t xml:space="preserve"> The </w:t>
      </w:r>
      <w:proofErr w:type="spellStart"/>
      <w:r w:rsidRPr="00A02DBC">
        <w:rPr>
          <w:szCs w:val="22"/>
        </w:rPr>
        <w:t>permittee</w:t>
      </w:r>
      <w:proofErr w:type="spellEnd"/>
      <w:r w:rsidRPr="00A02DBC">
        <w:rPr>
          <w:szCs w:val="22"/>
        </w:rPr>
        <w:t xml:space="preserve"> shall follow the best operational practices to minimize excess emissions during startup contained within the attached Attachment A - Memorandum of Understanding Regarding Best Operational Start-up Practices for Sulfuric Acid Plants initially executed on </w:t>
      </w:r>
      <w:r w:rsidRPr="00A02DBC">
        <w:t>October 25, 1989</w:t>
      </w:r>
      <w:r w:rsidRPr="00A02DBC">
        <w:rPr>
          <w:szCs w:val="22"/>
        </w:rPr>
        <w:t>.</w:t>
      </w:r>
    </w:p>
    <w:p w:rsidR="0062220D" w:rsidRPr="00A02DBC" w:rsidRDefault="0062220D" w:rsidP="00A23CB1">
      <w:pPr>
        <w:suppressAutoHyphens/>
        <w:rPr>
          <w:szCs w:val="22"/>
        </w:rPr>
      </w:pPr>
      <w:r w:rsidRPr="00A02DBC">
        <w:rPr>
          <w:szCs w:val="22"/>
        </w:rPr>
        <w:t>[Rules 62-296.340(5</w:t>
      </w:r>
      <w:proofErr w:type="gramStart"/>
      <w:r w:rsidRPr="00A02DBC">
        <w:rPr>
          <w:szCs w:val="22"/>
        </w:rPr>
        <w:t>)(</w:t>
      </w:r>
      <w:proofErr w:type="gramEnd"/>
      <w:r w:rsidRPr="00A02DBC">
        <w:rPr>
          <w:szCs w:val="22"/>
        </w:rPr>
        <w:t>c) (escape BART) and 62-210.700(1)</w:t>
      </w:r>
      <w:r>
        <w:rPr>
          <w:szCs w:val="22"/>
        </w:rPr>
        <w:t>, F.A.C.; Construction Permit</w:t>
      </w:r>
      <w:r w:rsidRPr="00A02DBC">
        <w:rPr>
          <w:szCs w:val="22"/>
        </w:rPr>
        <w:t xml:space="preserve"> 1050059-061-AC]</w:t>
      </w:r>
    </w:p>
    <w:p w:rsidR="0062220D" w:rsidRPr="00A02DBC" w:rsidRDefault="0062220D" w:rsidP="000B47B6">
      <w:pPr>
        <w:tabs>
          <w:tab w:val="left" w:pos="-720"/>
        </w:tabs>
        <w:suppressAutoHyphens/>
        <w:rPr>
          <w:szCs w:val="22"/>
        </w:rPr>
      </w:pPr>
    </w:p>
    <w:p w:rsidR="0062220D" w:rsidRPr="00A02DBC" w:rsidRDefault="0062220D" w:rsidP="00701FD4">
      <w:pPr>
        <w:tabs>
          <w:tab w:val="left" w:pos="-720"/>
          <w:tab w:val="left" w:pos="540"/>
        </w:tabs>
        <w:suppressAutoHyphens/>
        <w:rPr>
          <w:szCs w:val="22"/>
        </w:rPr>
      </w:pPr>
      <w:r>
        <w:rPr>
          <w:b/>
          <w:szCs w:val="22"/>
        </w:rPr>
        <w:t>A.8</w:t>
      </w:r>
      <w:r w:rsidRPr="00A02DBC">
        <w:rPr>
          <w:b/>
          <w:szCs w:val="22"/>
        </w:rPr>
        <w:t>.</w:t>
      </w:r>
      <w:r w:rsidRPr="00A02DBC">
        <w:rPr>
          <w:szCs w:val="22"/>
        </w:rPr>
        <w:t xml:space="preserve"> </w:t>
      </w:r>
      <w:r w:rsidR="00701FD4">
        <w:rPr>
          <w:szCs w:val="22"/>
        </w:rPr>
        <w:tab/>
      </w:r>
      <w:r w:rsidRPr="00A02DBC">
        <w:rPr>
          <w:u w:val="single"/>
        </w:rPr>
        <w:t xml:space="preserve">Best Operational Practices to Minimize Leaks of </w:t>
      </w:r>
      <w:r w:rsidRPr="00A02DBC">
        <w:rPr>
          <w:szCs w:val="22"/>
          <w:u w:val="single"/>
        </w:rPr>
        <w:t>SO</w:t>
      </w:r>
      <w:r w:rsidRPr="00A02DBC">
        <w:rPr>
          <w:szCs w:val="22"/>
          <w:u w:val="single"/>
          <w:vertAlign w:val="subscript"/>
        </w:rPr>
        <w:t xml:space="preserve">2 </w:t>
      </w:r>
      <w:r w:rsidRPr="00A02DBC">
        <w:rPr>
          <w:u w:val="single"/>
        </w:rPr>
        <w:t xml:space="preserve">and </w:t>
      </w:r>
      <w:r w:rsidRPr="00A02DBC">
        <w:rPr>
          <w:szCs w:val="22"/>
          <w:u w:val="single"/>
        </w:rPr>
        <w:t>SO</w:t>
      </w:r>
      <w:r w:rsidRPr="00A02DBC">
        <w:rPr>
          <w:szCs w:val="22"/>
          <w:u w:val="single"/>
          <w:vertAlign w:val="subscript"/>
        </w:rPr>
        <w:t>3</w:t>
      </w:r>
      <w:r w:rsidRPr="00A02DBC">
        <w:rPr>
          <w:u w:val="single"/>
        </w:rPr>
        <w:t>, or Other Fugitive Process Emissions</w:t>
      </w:r>
      <w:r>
        <w:rPr>
          <w:szCs w:val="22"/>
        </w:rPr>
        <w:t>:</w:t>
      </w:r>
      <w:r w:rsidRPr="00A02DBC">
        <w:rPr>
          <w:szCs w:val="22"/>
        </w:rPr>
        <w:t xml:space="preserve"> This permit acknowledges that leaks of sulfur dioxide and sulfur trioxide, or other fugitive process emissions that do not pass through a stack, may occur</w:t>
      </w:r>
      <w:r>
        <w:rPr>
          <w:szCs w:val="22"/>
        </w:rPr>
        <w:t xml:space="preserve"> as part of routine operations.</w:t>
      </w:r>
      <w:r w:rsidRPr="00A02DBC">
        <w:rPr>
          <w:szCs w:val="22"/>
        </w:rPr>
        <w:t xml:space="preserve"> Best operational practices to minimize these emissions shall be adhered to and shall include regular inspections and the prompt repair or correction of any leaks or other fugitive emissions.</w:t>
      </w:r>
    </w:p>
    <w:p w:rsidR="0062220D" w:rsidRDefault="0062220D" w:rsidP="000B47B6">
      <w:pPr>
        <w:rPr>
          <w:szCs w:val="22"/>
        </w:rPr>
      </w:pPr>
      <w:r w:rsidRPr="00A02DBC">
        <w:rPr>
          <w:szCs w:val="22"/>
        </w:rPr>
        <w:t>[Rule 62-296.320(4</w:t>
      </w:r>
      <w:proofErr w:type="gramStart"/>
      <w:r w:rsidRPr="00A02DBC">
        <w:rPr>
          <w:szCs w:val="22"/>
        </w:rPr>
        <w:t>)(</w:t>
      </w:r>
      <w:proofErr w:type="gramEnd"/>
      <w:r w:rsidRPr="00A02DBC">
        <w:rPr>
          <w:szCs w:val="22"/>
        </w:rPr>
        <w:t>c), F.A.C., Construction Permit 1050059-061-AC]</w:t>
      </w:r>
    </w:p>
    <w:p w:rsidR="00C86F67" w:rsidRPr="00C86F67" w:rsidRDefault="00C86F67" w:rsidP="00E74C84">
      <w:pPr>
        <w:tabs>
          <w:tab w:val="left" w:pos="720"/>
          <w:tab w:val="left" w:pos="1440"/>
        </w:tabs>
      </w:pPr>
    </w:p>
    <w:p w:rsidR="00EF0590" w:rsidRDefault="00EF0590" w:rsidP="00E74C84">
      <w:pPr>
        <w:tabs>
          <w:tab w:val="left" w:pos="0"/>
        </w:tabs>
        <w:suppressAutoHyphens/>
      </w:pPr>
      <w:r w:rsidRPr="00B33C23">
        <w:rPr>
          <w:b/>
          <w:u w:val="single"/>
        </w:rPr>
        <w:t>Monitoring of Operations</w:t>
      </w:r>
    </w:p>
    <w:p w:rsidR="00517553" w:rsidRPr="00517553" w:rsidRDefault="00517553" w:rsidP="00E74C84">
      <w:pPr>
        <w:tabs>
          <w:tab w:val="left" w:pos="0"/>
        </w:tabs>
        <w:suppressAutoHyphens/>
      </w:pPr>
    </w:p>
    <w:p w:rsidR="00517553" w:rsidRPr="006B5515" w:rsidRDefault="00517553" w:rsidP="001015D9">
      <w:pPr>
        <w:tabs>
          <w:tab w:val="left" w:pos="-1440"/>
          <w:tab w:val="left" w:pos="-720"/>
          <w:tab w:val="left" w:pos="144"/>
          <w:tab w:val="left" w:pos="54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Pr>
          <w:b/>
          <w:szCs w:val="22"/>
        </w:rPr>
        <w:t>A.9</w:t>
      </w:r>
      <w:r w:rsidRPr="006B5515">
        <w:rPr>
          <w:b/>
          <w:szCs w:val="22"/>
        </w:rPr>
        <w:t>.</w:t>
      </w:r>
      <w:r w:rsidRPr="006B5515">
        <w:rPr>
          <w:szCs w:val="22"/>
        </w:rPr>
        <w:t xml:space="preserve"> </w:t>
      </w:r>
      <w:r w:rsidR="005530F3" w:rsidRPr="005530F3">
        <w:rPr>
          <w:szCs w:val="22"/>
          <w:u w:val="single"/>
        </w:rPr>
        <w:t>H</w:t>
      </w:r>
      <w:r w:rsidR="005530F3" w:rsidRPr="005530F3">
        <w:rPr>
          <w:szCs w:val="22"/>
          <w:u w:val="single"/>
          <w:vertAlign w:val="subscript"/>
        </w:rPr>
        <w:t>2</w:t>
      </w:r>
      <w:r w:rsidR="005530F3" w:rsidRPr="005530F3">
        <w:rPr>
          <w:szCs w:val="22"/>
          <w:u w:val="single"/>
        </w:rPr>
        <w:t>SO</w:t>
      </w:r>
      <w:r w:rsidR="005530F3" w:rsidRPr="005530F3">
        <w:rPr>
          <w:szCs w:val="22"/>
          <w:u w:val="single"/>
          <w:vertAlign w:val="subscript"/>
        </w:rPr>
        <w:t>4</w:t>
      </w:r>
      <w:r w:rsidR="005530F3" w:rsidRPr="005530F3">
        <w:rPr>
          <w:szCs w:val="22"/>
          <w:u w:val="single"/>
        </w:rPr>
        <w:t xml:space="preserve"> Production Rate Monitoring</w:t>
      </w:r>
      <w:r w:rsidR="005530F3">
        <w:rPr>
          <w:szCs w:val="22"/>
        </w:rPr>
        <w:t xml:space="preserve">: </w:t>
      </w:r>
      <w:r w:rsidRPr="006B5515">
        <w:rPr>
          <w:szCs w:val="22"/>
        </w:rPr>
        <w:t xml:space="preserve">The </w:t>
      </w:r>
      <w:proofErr w:type="spellStart"/>
      <w:r w:rsidRPr="006B5515">
        <w:rPr>
          <w:szCs w:val="22"/>
        </w:rPr>
        <w:t>permittee</w:t>
      </w:r>
      <w:proofErr w:type="spellEnd"/>
      <w:r w:rsidRPr="006B5515">
        <w:rPr>
          <w:szCs w:val="22"/>
        </w:rPr>
        <w:t xml:space="preserve"> shall operate and maintain equipment and/or instruments necessary to determine the production rate of H</w:t>
      </w:r>
      <w:r w:rsidRPr="006B5515">
        <w:rPr>
          <w:szCs w:val="22"/>
          <w:vertAlign w:val="subscript"/>
        </w:rPr>
        <w:t>2</w:t>
      </w:r>
      <w:r w:rsidRPr="006B5515">
        <w:rPr>
          <w:szCs w:val="22"/>
        </w:rPr>
        <w:t>SO</w:t>
      </w:r>
      <w:r w:rsidRPr="006B5515">
        <w:rPr>
          <w:szCs w:val="22"/>
          <w:vertAlign w:val="subscript"/>
        </w:rPr>
        <w:t>4</w:t>
      </w:r>
      <w:r w:rsidRPr="006B5515">
        <w:rPr>
          <w:szCs w:val="22"/>
        </w:rPr>
        <w:t xml:space="preserve"> as required in </w:t>
      </w:r>
      <w:r w:rsidRPr="006B5515">
        <w:rPr>
          <w:b/>
          <w:szCs w:val="22"/>
        </w:rPr>
        <w:t>Condition.A.1.</w:t>
      </w:r>
      <w:r w:rsidRPr="006B5515">
        <w:rPr>
          <w:szCs w:val="22"/>
        </w:rPr>
        <w:t xml:space="preserve"> This equipment, along with </w:t>
      </w:r>
      <w:r w:rsidRPr="006B5515">
        <w:rPr>
          <w:szCs w:val="22"/>
        </w:rPr>
        <w:lastRenderedPageBreak/>
        <w:t>any associated instrumentation, as well as the equipment and/or instruments necessary to measure other required process variables shall be calibrated and adjusted to indicate the true value of the parameter being me</w:t>
      </w:r>
      <w:r>
        <w:rPr>
          <w:szCs w:val="22"/>
        </w:rPr>
        <w:t>asured.</w:t>
      </w:r>
      <w:r w:rsidRPr="006B5515">
        <w:rPr>
          <w:szCs w:val="22"/>
        </w:rPr>
        <w:t xml:space="preserve"> The frequency of calibration and adjustment shall be in accordance with the equipment and/or instrument manufacturers’ recommendations.</w:t>
      </w:r>
    </w:p>
    <w:p w:rsidR="00517553" w:rsidRPr="001A64DA" w:rsidRDefault="00517553" w:rsidP="00517553">
      <w:pPr>
        <w:jc w:val="both"/>
        <w:rPr>
          <w:szCs w:val="22"/>
        </w:rPr>
      </w:pPr>
      <w:r w:rsidRPr="006B5515">
        <w:rPr>
          <w:szCs w:val="22"/>
        </w:rPr>
        <w:t>[Rule 62-297.310(5</w:t>
      </w:r>
      <w:proofErr w:type="gramStart"/>
      <w:r w:rsidRPr="006B5515">
        <w:rPr>
          <w:szCs w:val="22"/>
        </w:rPr>
        <w:t>)(</w:t>
      </w:r>
      <w:proofErr w:type="gramEnd"/>
      <w:r w:rsidRPr="006B5515">
        <w:rPr>
          <w:szCs w:val="22"/>
        </w:rPr>
        <w:t>b), F.A.C.]</w:t>
      </w:r>
    </w:p>
    <w:p w:rsidR="00255095" w:rsidRDefault="00255095" w:rsidP="00E74C84">
      <w:pPr>
        <w:tabs>
          <w:tab w:val="left" w:pos="0"/>
        </w:tabs>
        <w:suppressAutoHyphens/>
      </w:pPr>
    </w:p>
    <w:p w:rsidR="00905ECE" w:rsidRDefault="0087571D" w:rsidP="00E74C84">
      <w:pPr>
        <w:tabs>
          <w:tab w:val="left" w:pos="0"/>
        </w:tabs>
        <w:suppressAutoHyphens/>
      </w:pPr>
      <w:r>
        <w:rPr>
          <w:b/>
          <w:u w:val="single"/>
        </w:rPr>
        <w:t xml:space="preserve">A.10. </w:t>
      </w:r>
      <w:r w:rsidR="00905ECE" w:rsidRPr="0087571D">
        <w:rPr>
          <w:u w:val="single"/>
        </w:rPr>
        <w:t>Continuous Monitoring Requirements</w:t>
      </w:r>
    </w:p>
    <w:p w:rsidR="00517553" w:rsidRPr="00517553" w:rsidRDefault="00517553" w:rsidP="00E74C84">
      <w:pPr>
        <w:tabs>
          <w:tab w:val="left" w:pos="0"/>
        </w:tabs>
        <w:suppressAutoHyphens/>
      </w:pPr>
    </w:p>
    <w:p w:rsidR="00517553" w:rsidRPr="00E61240" w:rsidRDefault="00517553" w:rsidP="00517553">
      <w:pPr>
        <w:tabs>
          <w:tab w:val="left" w:pos="-720"/>
        </w:tabs>
        <w:suppressAutoHyphens/>
        <w:rPr>
          <w:szCs w:val="22"/>
        </w:rPr>
      </w:pPr>
      <w:r w:rsidRPr="001A64DA">
        <w:rPr>
          <w:b/>
          <w:szCs w:val="22"/>
        </w:rPr>
        <w:t>A.</w:t>
      </w:r>
      <w:r>
        <w:rPr>
          <w:b/>
          <w:szCs w:val="22"/>
        </w:rPr>
        <w:t>10</w:t>
      </w:r>
      <w:r w:rsidRPr="001A64DA">
        <w:rPr>
          <w:b/>
          <w:szCs w:val="22"/>
        </w:rPr>
        <w:t>.</w:t>
      </w:r>
      <w:r w:rsidRPr="0016344F">
        <w:rPr>
          <w:b/>
          <w:szCs w:val="22"/>
        </w:rPr>
        <w:t>1</w:t>
      </w:r>
      <w:r>
        <w:rPr>
          <w:b/>
          <w:szCs w:val="22"/>
        </w:rPr>
        <w:t>.</w:t>
      </w:r>
      <w:r>
        <w:rPr>
          <w:szCs w:val="22"/>
        </w:rPr>
        <w:t xml:space="preserve"> </w:t>
      </w:r>
      <w:r w:rsidR="00B37FAE" w:rsidRPr="0016344F">
        <w:rPr>
          <w:u w:val="single"/>
        </w:rPr>
        <w:t>SO</w:t>
      </w:r>
      <w:r w:rsidR="00B37FAE" w:rsidRPr="0016344F">
        <w:rPr>
          <w:u w:val="single"/>
          <w:vertAlign w:val="subscript"/>
        </w:rPr>
        <w:t>2</w:t>
      </w:r>
      <w:r w:rsidR="00B37FAE" w:rsidRPr="0016344F">
        <w:rPr>
          <w:u w:val="single"/>
        </w:rPr>
        <w:t xml:space="preserve"> CEMS</w:t>
      </w:r>
      <w:r w:rsidR="00B37FAE">
        <w:rPr>
          <w:u w:val="single"/>
        </w:rPr>
        <w:t xml:space="preserve">: </w:t>
      </w:r>
      <w:r w:rsidRPr="008016E5">
        <w:rPr>
          <w:szCs w:val="22"/>
        </w:rPr>
        <w:t>A continuous emission monitoring system for the measurement of sulfur dioxide shall be calibrated, maintained and operated</w:t>
      </w:r>
      <w:r>
        <w:rPr>
          <w:szCs w:val="22"/>
        </w:rPr>
        <w:t xml:space="preserve"> as specified in 40 CFR 60.84. </w:t>
      </w:r>
      <w:r w:rsidRPr="008016E5">
        <w:rPr>
          <w:szCs w:val="22"/>
        </w:rPr>
        <w:t>The span value of the continuous m</w:t>
      </w:r>
      <w:r w:rsidR="00E61240">
        <w:rPr>
          <w:szCs w:val="22"/>
        </w:rPr>
        <w:t>onitor shall be set at 1000 ppm of SO</w:t>
      </w:r>
      <w:r w:rsidR="00E61240">
        <w:rPr>
          <w:szCs w:val="22"/>
          <w:vertAlign w:val="subscript"/>
        </w:rPr>
        <w:t>2</w:t>
      </w:r>
      <w:r w:rsidR="00E61240">
        <w:rPr>
          <w:szCs w:val="22"/>
        </w:rPr>
        <w:t>.</w:t>
      </w:r>
    </w:p>
    <w:p w:rsidR="00517553" w:rsidRPr="005C41B5" w:rsidRDefault="00517553" w:rsidP="00517553">
      <w:pPr>
        <w:suppressAutoHyphens/>
        <w:jc w:val="both"/>
      </w:pPr>
      <w:r w:rsidRPr="005C41B5">
        <w:t>[40 CFR 60.84</w:t>
      </w:r>
      <w:r>
        <w:t xml:space="preserve">; </w:t>
      </w:r>
      <w:r w:rsidRPr="005C41B5">
        <w:t>Rules 62-204.800(8</w:t>
      </w:r>
      <w:proofErr w:type="gramStart"/>
      <w:r w:rsidRPr="005C41B5">
        <w:t>)(</w:t>
      </w:r>
      <w:proofErr w:type="gramEnd"/>
      <w:r>
        <w:t>b)11. and 62-296.402(4), F.A.C.</w:t>
      </w:r>
      <w:r w:rsidRPr="005C41B5">
        <w:t>]</w:t>
      </w:r>
    </w:p>
    <w:p w:rsidR="00517553" w:rsidRPr="005C41B5" w:rsidRDefault="00517553" w:rsidP="00517553">
      <w:pPr>
        <w:suppressAutoHyphens/>
        <w:jc w:val="both"/>
        <w:rPr>
          <w:highlight w:val="lightGray"/>
        </w:rPr>
      </w:pPr>
    </w:p>
    <w:p w:rsidR="00517553" w:rsidRPr="009E3CEE" w:rsidRDefault="00517553" w:rsidP="002C5257">
      <w:pPr>
        <w:suppressAutoHyphens/>
      </w:pPr>
      <w:r w:rsidRPr="009E3CEE">
        <w:rPr>
          <w:b/>
        </w:rPr>
        <w:t>A.10.2.</w:t>
      </w:r>
      <w:r w:rsidRPr="009E3CEE">
        <w:t xml:space="preserve"> </w:t>
      </w:r>
      <w:r w:rsidRPr="009E3CEE">
        <w:rPr>
          <w:u w:val="single"/>
        </w:rPr>
        <w:t>SO</w:t>
      </w:r>
      <w:r w:rsidRPr="009E3CEE">
        <w:rPr>
          <w:u w:val="single"/>
          <w:vertAlign w:val="subscript"/>
        </w:rPr>
        <w:t>2</w:t>
      </w:r>
      <w:r w:rsidRPr="009E3CEE">
        <w:rPr>
          <w:u w:val="single"/>
        </w:rPr>
        <w:t xml:space="preserve"> </w:t>
      </w:r>
      <w:r w:rsidR="00B37FAE" w:rsidRPr="009E3CEE">
        <w:rPr>
          <w:u w:val="single"/>
        </w:rPr>
        <w:t xml:space="preserve">Emission </w:t>
      </w:r>
      <w:r w:rsidRPr="009E3CEE">
        <w:rPr>
          <w:u w:val="single"/>
        </w:rPr>
        <w:t>Compliance Demonstration</w:t>
      </w:r>
      <w:r w:rsidR="00E61240" w:rsidRPr="009E3CEE">
        <w:t xml:space="preserve"> –</w:t>
      </w:r>
      <w:r w:rsidRPr="009E3CEE">
        <w:t xml:space="preserve"> </w:t>
      </w:r>
      <w:r w:rsidR="009E3CEE">
        <w:t>For each of the SAP plants 1, 2, and 3, a continuous emissions monitoring system (</w:t>
      </w:r>
      <w:r w:rsidRPr="009E3CEE">
        <w:t>CEMS</w:t>
      </w:r>
      <w:r w:rsidR="009E3CEE">
        <w:t>)</w:t>
      </w:r>
      <w:r w:rsidRPr="009E3CEE">
        <w:t xml:space="preserve"> will be used to determine compliance with the 24-hour average emission limit for SO</w:t>
      </w:r>
      <w:r w:rsidRPr="009E3CEE">
        <w:rPr>
          <w:vertAlign w:val="subscript"/>
        </w:rPr>
        <w:t>2</w:t>
      </w:r>
      <w:r w:rsidR="00E61240" w:rsidRPr="009E3CEE">
        <w:t xml:space="preserve">. </w:t>
      </w:r>
      <w:r w:rsidRPr="009E3CEE">
        <w:t>The CEMS shall be certified to meet Performance Specification 2 in Appendix B of 40 CFR 60 and the quality assurance procedure specified in Appendix F of 40 CFR 60.</w:t>
      </w:r>
    </w:p>
    <w:p w:rsidR="00517553" w:rsidRDefault="00517553" w:rsidP="002C5257">
      <w:pPr>
        <w:suppressAutoHyphens/>
      </w:pPr>
      <w:r w:rsidRPr="009E3CEE">
        <w:t>[40 CFR 60 Appendices B and</w:t>
      </w:r>
      <w:r w:rsidR="00E61240" w:rsidRPr="009E3CEE">
        <w:t xml:space="preserve"> F, 60.7, 60.13, 60.84</w:t>
      </w:r>
      <w:r w:rsidRPr="009E3CEE">
        <w:t>]</w:t>
      </w:r>
    </w:p>
    <w:p w:rsidR="00517553" w:rsidRDefault="00517553" w:rsidP="002C5257">
      <w:pPr>
        <w:rPr>
          <w:szCs w:val="22"/>
        </w:rPr>
      </w:pPr>
    </w:p>
    <w:p w:rsidR="00517553" w:rsidRPr="009042E7" w:rsidRDefault="00517553" w:rsidP="002C5257">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rPr>
      </w:pPr>
      <w:r>
        <w:rPr>
          <w:b/>
          <w:szCs w:val="22"/>
        </w:rPr>
        <w:t>A.10</w:t>
      </w:r>
      <w:r w:rsidRPr="009042E7">
        <w:rPr>
          <w:b/>
          <w:szCs w:val="22"/>
        </w:rPr>
        <w:t>.3</w:t>
      </w:r>
      <w:r w:rsidRPr="000B610C">
        <w:rPr>
          <w:rFonts w:ascii="Times New Roman Bold" w:hAnsi="Times New Roman Bold"/>
          <w:b/>
          <w:szCs w:val="22"/>
        </w:rPr>
        <w:t>.</w:t>
      </w:r>
      <w:r w:rsidRPr="000B610C">
        <w:rPr>
          <w:rFonts w:ascii="Times New Roman Bold" w:hAnsi="Times New Roman Bold"/>
          <w:szCs w:val="22"/>
        </w:rPr>
        <w:t xml:space="preserve"> </w:t>
      </w:r>
      <w:r w:rsidR="00B37FAE" w:rsidRPr="00B37FAE">
        <w:rPr>
          <w:szCs w:val="22"/>
          <w:u w:val="single"/>
        </w:rPr>
        <w:t>Emission Determination</w:t>
      </w:r>
      <w:r w:rsidR="00B37FAE">
        <w:rPr>
          <w:szCs w:val="22"/>
        </w:rPr>
        <w:t xml:space="preserve">: </w:t>
      </w:r>
      <w:r w:rsidRPr="009042E7">
        <w:rPr>
          <w:spacing w:val="-3"/>
        </w:rPr>
        <w:t xml:space="preserve">The </w:t>
      </w:r>
      <w:proofErr w:type="spellStart"/>
      <w:r w:rsidRPr="009042E7">
        <w:rPr>
          <w:spacing w:val="-3"/>
        </w:rPr>
        <w:t>permittee</w:t>
      </w:r>
      <w:proofErr w:type="spellEnd"/>
      <w:r w:rsidRPr="009042E7">
        <w:rPr>
          <w:spacing w:val="-3"/>
        </w:rPr>
        <w:t xml:space="preserve"> shall determine emissions in the units of the applicable standard (</w:t>
      </w:r>
      <w:proofErr w:type="spellStart"/>
      <w:r w:rsidRPr="009042E7">
        <w:rPr>
          <w:spacing w:val="-3"/>
        </w:rPr>
        <w:t>lb</w:t>
      </w:r>
      <w:proofErr w:type="spellEnd"/>
      <w:r w:rsidRPr="009042E7">
        <w:rPr>
          <w:spacing w:val="-3"/>
        </w:rPr>
        <w:t xml:space="preserve">/ton) in accordance with 40 </w:t>
      </w:r>
      <w:r>
        <w:rPr>
          <w:spacing w:val="-3"/>
        </w:rPr>
        <w:t xml:space="preserve">CFR 60.84(b) or (d). </w:t>
      </w:r>
      <w:r w:rsidRPr="009042E7">
        <w:rPr>
          <w:spacing w:val="-3"/>
        </w:rPr>
        <w:t xml:space="preserve">The </w:t>
      </w:r>
      <w:proofErr w:type="spellStart"/>
      <w:r w:rsidRPr="009042E7">
        <w:rPr>
          <w:spacing w:val="-3"/>
        </w:rPr>
        <w:t>lb</w:t>
      </w:r>
      <w:proofErr w:type="spellEnd"/>
      <w:r w:rsidRPr="009042E7">
        <w:rPr>
          <w:spacing w:val="-3"/>
        </w:rPr>
        <w:t xml:space="preserve">/ton </w:t>
      </w:r>
      <w:r w:rsidR="005530F3" w:rsidRPr="009042E7">
        <w:rPr>
          <w:spacing w:val="-3"/>
        </w:rPr>
        <w:t>conversion</w:t>
      </w:r>
      <w:r w:rsidRPr="009042E7">
        <w:rPr>
          <w:spacing w:val="-3"/>
        </w:rPr>
        <w:t xml:space="preserve"> factor determination and calculation procedure may be incorporated into electronic r</w:t>
      </w:r>
      <w:r>
        <w:rPr>
          <w:spacing w:val="-3"/>
        </w:rPr>
        <w:t xml:space="preserve">eporting programming software. </w:t>
      </w:r>
      <w:r w:rsidRPr="009042E7">
        <w:rPr>
          <w:spacing w:val="-3"/>
        </w:rPr>
        <w:t xml:space="preserve">The </w:t>
      </w:r>
      <w:proofErr w:type="spellStart"/>
      <w:r w:rsidRPr="009042E7">
        <w:rPr>
          <w:spacing w:val="-3"/>
        </w:rPr>
        <w:t>lb</w:t>
      </w:r>
      <w:proofErr w:type="spellEnd"/>
      <w:r w:rsidRPr="009042E7">
        <w:rPr>
          <w:spacing w:val="-3"/>
        </w:rPr>
        <w:t>/ton conversion factor determination and calculation procedure shall be accessible to the Department and made available upon request.</w:t>
      </w:r>
    </w:p>
    <w:p w:rsidR="00517553" w:rsidRDefault="00517553" w:rsidP="002C5257">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rPr>
      </w:pPr>
      <w:r w:rsidRPr="009042E7">
        <w:rPr>
          <w:spacing w:val="-3"/>
        </w:rPr>
        <w:t>[Rules 62-204.800(7</w:t>
      </w:r>
      <w:proofErr w:type="gramStart"/>
      <w:r w:rsidRPr="009042E7">
        <w:rPr>
          <w:spacing w:val="-3"/>
        </w:rPr>
        <w:t>)(</w:t>
      </w:r>
      <w:proofErr w:type="gramEnd"/>
      <w:r w:rsidRPr="009042E7">
        <w:rPr>
          <w:spacing w:val="-3"/>
        </w:rPr>
        <w:t>b)10 and 62-297.500, F.A.C., and 40 CFR 60.84]</w:t>
      </w:r>
    </w:p>
    <w:p w:rsidR="0051530F" w:rsidRDefault="0051530F" w:rsidP="00A01BE6"/>
    <w:p w:rsidR="000B610C" w:rsidRPr="00230518" w:rsidRDefault="000B610C" w:rsidP="000B610C">
      <w:pPr>
        <w:spacing w:after="120"/>
        <w:rPr>
          <w:szCs w:val="22"/>
        </w:rPr>
      </w:pPr>
      <w:r w:rsidRPr="00230518">
        <w:rPr>
          <w:b/>
        </w:rPr>
        <w:t>A.10.4</w:t>
      </w:r>
      <w:proofErr w:type="gramStart"/>
      <w:r w:rsidRPr="00230518">
        <w:rPr>
          <w:b/>
        </w:rPr>
        <w:t xml:space="preserve">.  </w:t>
      </w:r>
      <w:r w:rsidRPr="00230518">
        <w:rPr>
          <w:u w:val="single"/>
        </w:rPr>
        <w:t>SO</w:t>
      </w:r>
      <w:r w:rsidRPr="00230518">
        <w:rPr>
          <w:u w:val="single"/>
          <w:vertAlign w:val="subscript"/>
        </w:rPr>
        <w:t>2</w:t>
      </w:r>
      <w:proofErr w:type="gramEnd"/>
      <w:r w:rsidRPr="00230518">
        <w:rPr>
          <w:u w:val="single"/>
          <w:vertAlign w:val="subscript"/>
        </w:rPr>
        <w:t xml:space="preserve"> </w:t>
      </w:r>
      <w:r w:rsidRPr="00230518">
        <w:rPr>
          <w:szCs w:val="22"/>
          <w:u w:val="single"/>
        </w:rPr>
        <w:t>Continuous Emissions Monitoring System (CEMS)</w:t>
      </w:r>
      <w:r w:rsidRPr="00230518">
        <w:rPr>
          <w:szCs w:val="22"/>
        </w:rPr>
        <w:t xml:space="preserve">:  </w:t>
      </w:r>
      <w:r w:rsidRPr="00230518">
        <w:t>Th</w:t>
      </w:r>
      <w:r w:rsidR="008C4C12" w:rsidRPr="00230518">
        <w:t>e</w:t>
      </w:r>
      <w:r w:rsidRPr="00230518">
        <w:t xml:space="preserve"> BART exemption determination require</w:t>
      </w:r>
      <w:r w:rsidR="008C4C12" w:rsidRPr="00230518">
        <w:t>d</w:t>
      </w:r>
      <w:r w:rsidRPr="00230518">
        <w:t xml:space="preserve"> an SO</w:t>
      </w:r>
      <w:r w:rsidRPr="00230518">
        <w:rPr>
          <w:vertAlign w:val="subscript"/>
        </w:rPr>
        <w:t xml:space="preserve">2 </w:t>
      </w:r>
      <w:r w:rsidRPr="00230518">
        <w:t>CEMS to be used to demonstrate continuous compliance with the SO</w:t>
      </w:r>
      <w:r w:rsidRPr="00230518">
        <w:rPr>
          <w:vertAlign w:val="subscript"/>
        </w:rPr>
        <w:t xml:space="preserve">2 </w:t>
      </w:r>
      <w:r w:rsidRPr="00230518">
        <w:t xml:space="preserve">emission standards and limitations </w:t>
      </w:r>
      <w:r w:rsidRPr="00230518">
        <w:rPr>
          <w:szCs w:val="22"/>
        </w:rPr>
        <w:t>specified in this section</w:t>
      </w:r>
      <w:r w:rsidR="00696958" w:rsidRPr="00230518">
        <w:rPr>
          <w:szCs w:val="22"/>
        </w:rPr>
        <w:t xml:space="preserve"> for SAP Nos. 1, 2 &amp; 3</w:t>
      </w:r>
      <w:r w:rsidRPr="00230518">
        <w:t>.</w:t>
      </w:r>
    </w:p>
    <w:p w:rsidR="000B610C" w:rsidRPr="00230518" w:rsidRDefault="000B610C" w:rsidP="000B610C">
      <w:pPr>
        <w:suppressAutoHyphens/>
        <w:spacing w:after="120"/>
        <w:ind w:left="630" w:hanging="270"/>
        <w:rPr>
          <w:szCs w:val="22"/>
        </w:rPr>
      </w:pPr>
      <w:r w:rsidRPr="00230518">
        <w:rPr>
          <w:szCs w:val="22"/>
        </w:rPr>
        <w:t xml:space="preserve">a.  In accordance with the New Source Performance Standards (NSPS) (40 CFR 60, Subpart H) requirements for sulfuric acid plants, the </w:t>
      </w:r>
      <w:proofErr w:type="spellStart"/>
      <w:r w:rsidRPr="00230518">
        <w:rPr>
          <w:szCs w:val="22"/>
        </w:rPr>
        <w:t>permittee</w:t>
      </w:r>
      <w:proofErr w:type="spellEnd"/>
      <w:r w:rsidRPr="00230518">
        <w:rPr>
          <w:szCs w:val="22"/>
        </w:rPr>
        <w:t xml:space="preserve"> shall continue to properly calibrate, maintain, and operate a CEMS to measure and record emissions of </w:t>
      </w:r>
      <w:r w:rsidRPr="00230518">
        <w:t>SO</w:t>
      </w:r>
      <w:r w:rsidRPr="00230518">
        <w:rPr>
          <w:vertAlign w:val="subscript"/>
        </w:rPr>
        <w:t>2</w:t>
      </w:r>
      <w:r w:rsidR="008C4C12" w:rsidRPr="00230518">
        <w:rPr>
          <w:szCs w:val="22"/>
        </w:rPr>
        <w:t>.</w:t>
      </w:r>
    </w:p>
    <w:p w:rsidR="000B610C" w:rsidRPr="00230518" w:rsidRDefault="000B610C" w:rsidP="000B610C">
      <w:pPr>
        <w:suppressAutoHyphens/>
        <w:spacing w:after="120"/>
        <w:ind w:left="630" w:hanging="270"/>
        <w:rPr>
          <w:szCs w:val="22"/>
        </w:rPr>
      </w:pPr>
      <w:r w:rsidRPr="00230518">
        <w:t xml:space="preserve">b.  A CEMS shall be </w:t>
      </w:r>
      <w:r w:rsidRPr="00230518">
        <w:rPr>
          <w:szCs w:val="22"/>
        </w:rPr>
        <w:t xml:space="preserve">properly calibrated, maintained, and operated to </w:t>
      </w:r>
      <w:r w:rsidRPr="00230518">
        <w:t xml:space="preserve">comply with:  </w:t>
      </w:r>
      <w:r w:rsidRPr="00230518">
        <w:rPr>
          <w:szCs w:val="22"/>
        </w:rPr>
        <w:t>40 CFR 60 Subpart A, General Provisions</w:t>
      </w:r>
      <w:r w:rsidRPr="00230518">
        <w:t xml:space="preserve">; </w:t>
      </w:r>
      <w:r w:rsidRPr="00230518">
        <w:rPr>
          <w:szCs w:val="22"/>
        </w:rPr>
        <w:t xml:space="preserve">40 CFR 60 Appendix B, Performance Specification 2; </w:t>
      </w:r>
      <w:r w:rsidRPr="00230518">
        <w:t>and, 40 CFR 60, Appendix F, Quality Assurance Procedures for Gas CEMS Used for Compliance Determination</w:t>
      </w:r>
      <w:r w:rsidRPr="00230518">
        <w:rPr>
          <w:szCs w:val="22"/>
        </w:rPr>
        <w:t>.</w:t>
      </w:r>
    </w:p>
    <w:p w:rsidR="000B610C" w:rsidRPr="00230518" w:rsidRDefault="000B610C" w:rsidP="000B610C">
      <w:pPr>
        <w:suppressAutoHyphens/>
        <w:spacing w:after="120"/>
        <w:ind w:left="630" w:hanging="270"/>
        <w:rPr>
          <w:szCs w:val="22"/>
        </w:rPr>
      </w:pPr>
      <w:r w:rsidRPr="00230518">
        <w:rPr>
          <w:szCs w:val="22"/>
        </w:rPr>
        <w:t xml:space="preserve">c. The emissions data collected with the certified CEMS shall be used to demonstrate </w:t>
      </w:r>
      <w:r w:rsidRPr="00230518">
        <w:t>continuous</w:t>
      </w:r>
      <w:r w:rsidRPr="00230518">
        <w:rPr>
          <w:szCs w:val="22"/>
        </w:rPr>
        <w:t xml:space="preserve"> compliance with the standards </w:t>
      </w:r>
      <w:r w:rsidRPr="00230518">
        <w:t xml:space="preserve">and limitations </w:t>
      </w:r>
      <w:r w:rsidRPr="00230518">
        <w:rPr>
          <w:szCs w:val="22"/>
        </w:rPr>
        <w:t>specified in this section.</w:t>
      </w:r>
    </w:p>
    <w:p w:rsidR="000B610C" w:rsidRPr="00230518" w:rsidRDefault="000B610C" w:rsidP="000B610C">
      <w:pPr>
        <w:suppressAutoHyphens/>
      </w:pPr>
      <w:r w:rsidRPr="00230518">
        <w:t xml:space="preserve">[Rules </w:t>
      </w:r>
      <w:r w:rsidRPr="00230518">
        <w:rPr>
          <w:szCs w:val="22"/>
        </w:rPr>
        <w:t>62-296.340(5</w:t>
      </w:r>
      <w:proofErr w:type="gramStart"/>
      <w:r w:rsidRPr="00230518">
        <w:rPr>
          <w:szCs w:val="22"/>
        </w:rPr>
        <w:t>)(</w:t>
      </w:r>
      <w:proofErr w:type="gramEnd"/>
      <w:r w:rsidRPr="00230518">
        <w:rPr>
          <w:szCs w:val="22"/>
        </w:rPr>
        <w:t xml:space="preserve">c) (escape BART), </w:t>
      </w:r>
      <w:r w:rsidRPr="00230518">
        <w:t xml:space="preserve">62-4.070(1)&amp;(3) (Reasonable Assurance), and 62-213.440(1) (Assurance of Compliance), F.A.C.; </w:t>
      </w:r>
      <w:r w:rsidR="008C4C12" w:rsidRPr="00230518">
        <w:rPr>
          <w:szCs w:val="22"/>
        </w:rPr>
        <w:t xml:space="preserve">and, </w:t>
      </w:r>
      <w:r w:rsidR="008C4C12" w:rsidRPr="00230518">
        <w:t>Permit No. 1050059-061-AC,</w:t>
      </w:r>
      <w:r w:rsidR="008C4C12" w:rsidRPr="00230518">
        <w:rPr>
          <w:b/>
          <w:caps/>
        </w:rPr>
        <w:t xml:space="preserve"> </w:t>
      </w:r>
      <w:r w:rsidR="008C4C12" w:rsidRPr="00230518">
        <w:t>BART Exemption Project, Specific Condition 3.A.11.</w:t>
      </w:r>
      <w:r w:rsidRPr="00230518">
        <w:t>]</w:t>
      </w:r>
    </w:p>
    <w:p w:rsidR="000B610C" w:rsidRPr="000B610C" w:rsidRDefault="000B610C" w:rsidP="000B610C">
      <w:pPr>
        <w:suppressAutoHyphens/>
      </w:pPr>
    </w:p>
    <w:p w:rsidR="00D416F2" w:rsidRDefault="00D416F2" w:rsidP="00E32160">
      <w:pPr>
        <w:tabs>
          <w:tab w:val="left" w:pos="0"/>
        </w:tabs>
        <w:suppressAutoHyphens/>
        <w:rPr>
          <w:b/>
          <w:u w:val="single"/>
        </w:rPr>
      </w:pPr>
      <w:r w:rsidRPr="00B33C23">
        <w:rPr>
          <w:b/>
          <w:u w:val="single"/>
        </w:rPr>
        <w:t>Test Methods and Procedures</w:t>
      </w:r>
    </w:p>
    <w:p w:rsidR="00B1667A" w:rsidRDefault="00DC2550" w:rsidP="00B1667A">
      <w:pPr>
        <w:tabs>
          <w:tab w:val="left" w:pos="360"/>
          <w:tab w:val="left" w:pos="720"/>
          <w:tab w:val="left" w:pos="1080"/>
          <w:tab w:val="left" w:pos="1440"/>
          <w:tab w:val="right" w:pos="10080"/>
        </w:tabs>
        <w:suppressAutoHyphens/>
        <w:spacing w:before="120" w:after="120"/>
        <w:rPr>
          <w:i/>
        </w:rPr>
      </w:pPr>
      <w:r w:rsidRPr="00DD0A38">
        <w:rPr>
          <w:b/>
          <w:i/>
        </w:rPr>
        <w:t>{</w:t>
      </w:r>
      <w:r w:rsidR="0071648B">
        <w:rPr>
          <w:i/>
        </w:rPr>
        <w:t>Permit</w:t>
      </w:r>
      <w:r w:rsidR="00B1667A" w:rsidRPr="00DD0A38">
        <w:rPr>
          <w:i/>
        </w:rPr>
        <w:t xml:space="preserve">ting Note:  The attached Table 2, Summary of Compliance Requirements, summarizes information for convenience purposes only.  This table does not supersede any of the terms or conditions of this </w:t>
      </w:r>
      <w:r w:rsidR="0071648B">
        <w:rPr>
          <w:i/>
        </w:rPr>
        <w:t>Permit</w:t>
      </w:r>
      <w:r w:rsidR="00B1667A" w:rsidRPr="00DD0A38">
        <w:rPr>
          <w:i/>
        </w:rPr>
        <w:t>.}</w:t>
      </w:r>
    </w:p>
    <w:p w:rsidR="00D416F2" w:rsidRDefault="00DD0A38" w:rsidP="00A01BE6">
      <w:pPr>
        <w:rPr>
          <w:szCs w:val="22"/>
        </w:rPr>
      </w:pPr>
      <w:r>
        <w:rPr>
          <w:b/>
          <w:szCs w:val="22"/>
        </w:rPr>
        <w:t>A.</w:t>
      </w:r>
      <w:r w:rsidR="00A16E25">
        <w:rPr>
          <w:b/>
          <w:szCs w:val="22"/>
        </w:rPr>
        <w:t>1</w:t>
      </w:r>
      <w:r w:rsidR="00810122">
        <w:rPr>
          <w:b/>
          <w:szCs w:val="22"/>
        </w:rPr>
        <w:t>1</w:t>
      </w:r>
      <w:r w:rsidR="004062CD">
        <w:rPr>
          <w:b/>
          <w:szCs w:val="22"/>
        </w:rPr>
        <w:t>.</w:t>
      </w:r>
      <w:r w:rsidR="004062CD">
        <w:rPr>
          <w:b/>
          <w:szCs w:val="22"/>
        </w:rPr>
        <w:tab/>
      </w:r>
      <w:r w:rsidR="00D416F2">
        <w:rPr>
          <w:szCs w:val="22"/>
          <w:u w:val="single"/>
        </w:rPr>
        <w:t>Test Methods</w:t>
      </w:r>
      <w:r w:rsidR="00D416F2" w:rsidRPr="000A3E93">
        <w:rPr>
          <w:szCs w:val="22"/>
        </w:rPr>
        <w:t>.</w:t>
      </w:r>
      <w:r w:rsidR="00D416F2" w:rsidRPr="00C66B90">
        <w:rPr>
          <w:szCs w:val="22"/>
        </w:rPr>
        <w:t xml:space="preserve"> </w:t>
      </w:r>
      <w:r w:rsidR="00D416F2">
        <w:rPr>
          <w:szCs w:val="22"/>
        </w:rPr>
        <w:t xml:space="preserve"> </w:t>
      </w:r>
      <w:r w:rsidR="00D416F2" w:rsidRPr="00845DA5">
        <w:rPr>
          <w:szCs w:val="22"/>
        </w:rPr>
        <w:t>Required tests shall be performed in accordance with the following reference methods</w:t>
      </w:r>
      <w:r>
        <w:rPr>
          <w:szCs w:val="22"/>
        </w:rPr>
        <w:t>:</w:t>
      </w:r>
    </w:p>
    <w:p w:rsidR="00C15C9B" w:rsidRDefault="00C15C9B" w:rsidP="00670721">
      <w:pPr>
        <w:rPr>
          <w:szCs w:val="22"/>
        </w:rPr>
      </w:pPr>
    </w:p>
    <w:tbl>
      <w:tblPr>
        <w:tblW w:w="9630"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406"/>
      </w:tblGrid>
      <w:tr w:rsidR="00D416F2" w:rsidRPr="00B41709" w:rsidTr="005C3439">
        <w:trPr>
          <w:tblHeader/>
        </w:trPr>
        <w:tc>
          <w:tcPr>
            <w:tcW w:w="1224" w:type="dxa"/>
          </w:tcPr>
          <w:p w:rsidR="00D416F2" w:rsidRPr="00B41709" w:rsidRDefault="00D416F2" w:rsidP="00D66F5B">
            <w:pPr>
              <w:jc w:val="center"/>
              <w:rPr>
                <w:b/>
              </w:rPr>
            </w:pPr>
            <w:r w:rsidRPr="00B41709">
              <w:rPr>
                <w:b/>
              </w:rPr>
              <w:t>Method</w:t>
            </w:r>
          </w:p>
        </w:tc>
        <w:tc>
          <w:tcPr>
            <w:tcW w:w="8406" w:type="dxa"/>
          </w:tcPr>
          <w:p w:rsidR="00D416F2" w:rsidRPr="00B41709" w:rsidRDefault="00D416F2" w:rsidP="00D66F5B">
            <w:pPr>
              <w:rPr>
                <w:b/>
              </w:rPr>
            </w:pPr>
            <w:r w:rsidRPr="00B41709">
              <w:rPr>
                <w:b/>
              </w:rPr>
              <w:t>Description of Method and Comments</w:t>
            </w:r>
          </w:p>
        </w:tc>
      </w:tr>
      <w:tr w:rsidR="00D416F2" w:rsidRPr="006561AD" w:rsidTr="005C3439">
        <w:tc>
          <w:tcPr>
            <w:tcW w:w="1224" w:type="dxa"/>
          </w:tcPr>
          <w:p w:rsidR="00D416F2" w:rsidRPr="00115DA2" w:rsidRDefault="00D416F2" w:rsidP="00D66F5B">
            <w:pPr>
              <w:jc w:val="center"/>
            </w:pPr>
            <w:r w:rsidRPr="00115DA2">
              <w:t>1-4</w:t>
            </w:r>
          </w:p>
        </w:tc>
        <w:tc>
          <w:tcPr>
            <w:tcW w:w="8406" w:type="dxa"/>
          </w:tcPr>
          <w:p w:rsidR="00D416F2" w:rsidRPr="00115DA2" w:rsidRDefault="00D416F2" w:rsidP="00D66F5B">
            <w:r w:rsidRPr="00115DA2">
              <w:t>Traverse Points, Velocity and Flow Rate, Gas Analysis, and Moisture Content</w:t>
            </w:r>
          </w:p>
        </w:tc>
      </w:tr>
      <w:tr w:rsidR="005A0343" w:rsidRPr="006561AD" w:rsidTr="005C3439">
        <w:tc>
          <w:tcPr>
            <w:tcW w:w="1224" w:type="dxa"/>
          </w:tcPr>
          <w:p w:rsidR="005A0343" w:rsidRPr="00115DA2" w:rsidRDefault="005A0343" w:rsidP="00D66F5B">
            <w:pPr>
              <w:jc w:val="center"/>
            </w:pPr>
            <w:r>
              <w:lastRenderedPageBreak/>
              <w:t>6</w:t>
            </w:r>
            <w:r w:rsidR="00866DF0">
              <w:t xml:space="preserve">, </w:t>
            </w:r>
            <w:r w:rsidR="00866DF0" w:rsidRPr="006330A4">
              <w:t>6C</w:t>
            </w:r>
          </w:p>
        </w:tc>
        <w:tc>
          <w:tcPr>
            <w:tcW w:w="8406" w:type="dxa"/>
          </w:tcPr>
          <w:p w:rsidR="005A0343" w:rsidRPr="00115DA2" w:rsidRDefault="005A0343" w:rsidP="00D66F5B">
            <w:r>
              <w:t>Determination of Sulfur Dioxide Emissions from Stationary Source</w:t>
            </w:r>
          </w:p>
        </w:tc>
      </w:tr>
      <w:tr w:rsidR="000022A6" w:rsidRPr="006561AD" w:rsidTr="005C3439">
        <w:tc>
          <w:tcPr>
            <w:tcW w:w="1224" w:type="dxa"/>
          </w:tcPr>
          <w:p w:rsidR="000022A6" w:rsidRPr="00115DA2" w:rsidRDefault="000022A6" w:rsidP="00D66F5B">
            <w:pPr>
              <w:jc w:val="center"/>
            </w:pPr>
            <w:r>
              <w:t>7</w:t>
            </w:r>
            <w:r w:rsidR="005A0343">
              <w:t>E</w:t>
            </w:r>
          </w:p>
        </w:tc>
        <w:tc>
          <w:tcPr>
            <w:tcW w:w="8406" w:type="dxa"/>
          </w:tcPr>
          <w:p w:rsidR="000022A6" w:rsidRPr="00115DA2" w:rsidRDefault="000022A6" w:rsidP="00D66F5B">
            <w:r>
              <w:t>Determination of Nitrogen Oxide Emissions from Stationary Sources</w:t>
            </w:r>
          </w:p>
        </w:tc>
      </w:tr>
      <w:tr w:rsidR="00D416F2" w:rsidRPr="006561AD" w:rsidTr="005C3439">
        <w:tc>
          <w:tcPr>
            <w:tcW w:w="1224" w:type="dxa"/>
          </w:tcPr>
          <w:p w:rsidR="00D416F2" w:rsidRPr="00115DA2" w:rsidRDefault="00115DA2" w:rsidP="00D66F5B">
            <w:pPr>
              <w:jc w:val="center"/>
            </w:pPr>
            <w:r>
              <w:t>8</w:t>
            </w:r>
          </w:p>
        </w:tc>
        <w:tc>
          <w:tcPr>
            <w:tcW w:w="8406" w:type="dxa"/>
          </w:tcPr>
          <w:p w:rsidR="00D416F2" w:rsidRPr="00115DA2" w:rsidRDefault="00115DA2" w:rsidP="00D66F5B">
            <w:r>
              <w:t>Determination of Sulfuric Acid Mist and Sulfur Dioxide</w:t>
            </w:r>
            <w:r w:rsidR="00D416F2" w:rsidRPr="00115DA2">
              <w:t xml:space="preserve"> Emissions from Stationary Sources</w:t>
            </w:r>
          </w:p>
        </w:tc>
      </w:tr>
      <w:tr w:rsidR="00D416F2" w:rsidRPr="006561AD" w:rsidTr="005C3439">
        <w:tc>
          <w:tcPr>
            <w:tcW w:w="1224" w:type="dxa"/>
          </w:tcPr>
          <w:p w:rsidR="00D416F2" w:rsidRPr="00115DA2" w:rsidRDefault="00D416F2" w:rsidP="00D66F5B">
            <w:pPr>
              <w:jc w:val="center"/>
            </w:pPr>
            <w:r w:rsidRPr="00115DA2">
              <w:t>9</w:t>
            </w:r>
          </w:p>
        </w:tc>
        <w:tc>
          <w:tcPr>
            <w:tcW w:w="8406" w:type="dxa"/>
          </w:tcPr>
          <w:p w:rsidR="00D416F2" w:rsidRPr="00115DA2" w:rsidRDefault="00D416F2" w:rsidP="00D66F5B">
            <w:r w:rsidRPr="00115DA2">
              <w:t>Visual Determination of the Opacity of Emissions from Stationary Sources</w:t>
            </w:r>
          </w:p>
        </w:tc>
      </w:tr>
    </w:tbl>
    <w:p w:rsidR="00115DA2" w:rsidRDefault="00115DA2" w:rsidP="00A01BE6">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rsidR="00A01BE6" w:rsidRDefault="00D416F2" w:rsidP="00A01BE6">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845DA5">
        <w:rPr>
          <w:szCs w:val="22"/>
        </w:rPr>
        <w:t xml:space="preserve">The above methods are described in 40 CFR 60, Appendix A, and adopted by reference in Rule 62-204.800, </w:t>
      </w:r>
    </w:p>
    <w:p w:rsidR="00CE1C70" w:rsidRDefault="00D416F2" w:rsidP="0088674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845DA5">
        <w:rPr>
          <w:szCs w:val="22"/>
        </w:rPr>
        <w:t>F.A.C.</w:t>
      </w:r>
      <w:r>
        <w:rPr>
          <w:szCs w:val="22"/>
        </w:rPr>
        <w:t xml:space="preserve">  No other methods may be used unless prior written approval is received from the Department.</w:t>
      </w:r>
    </w:p>
    <w:p w:rsidR="00D416F2" w:rsidRDefault="00CE1C70" w:rsidP="000B7E1A">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w:t>
      </w:r>
      <w:r w:rsidR="008F2B19">
        <w:rPr>
          <w:szCs w:val="22"/>
        </w:rPr>
        <w:t xml:space="preserve">Rule </w:t>
      </w:r>
      <w:r>
        <w:rPr>
          <w:szCs w:val="22"/>
        </w:rPr>
        <w:t>62-297.401, F.A.C.</w:t>
      </w:r>
      <w:r w:rsidR="00D416F2" w:rsidRPr="00C66B90">
        <w:rPr>
          <w:szCs w:val="22"/>
        </w:rPr>
        <w:t>]</w:t>
      </w:r>
    </w:p>
    <w:p w:rsidR="0051530F" w:rsidRDefault="000011B3" w:rsidP="00886748">
      <w:pPr>
        <w:tabs>
          <w:tab w:val="left" w:pos="0"/>
        </w:tabs>
        <w:rPr>
          <w:szCs w:val="22"/>
        </w:rPr>
      </w:pPr>
      <w:r>
        <w:rPr>
          <w:b/>
          <w:szCs w:val="22"/>
        </w:rPr>
        <w:t>A.</w:t>
      </w:r>
      <w:r w:rsidR="0048034A">
        <w:rPr>
          <w:b/>
          <w:szCs w:val="22"/>
        </w:rPr>
        <w:t>1</w:t>
      </w:r>
      <w:r w:rsidR="00810122">
        <w:rPr>
          <w:b/>
          <w:szCs w:val="22"/>
        </w:rPr>
        <w:t>2</w:t>
      </w:r>
      <w:r w:rsidR="004062CD">
        <w:rPr>
          <w:b/>
          <w:szCs w:val="22"/>
        </w:rPr>
        <w:t>.</w:t>
      </w:r>
      <w:r w:rsidR="004062CD">
        <w:rPr>
          <w:b/>
          <w:szCs w:val="22"/>
        </w:rPr>
        <w:tab/>
      </w:r>
      <w:r w:rsidR="004D1178" w:rsidRPr="00173BD5">
        <w:rPr>
          <w:szCs w:val="22"/>
          <w:u w:val="single"/>
        </w:rPr>
        <w:t>Common Testing Requirements</w:t>
      </w:r>
      <w:r w:rsidR="008F2B19">
        <w:rPr>
          <w:szCs w:val="22"/>
        </w:rPr>
        <w:t xml:space="preserve">.  </w:t>
      </w:r>
      <w:r w:rsidR="004D1178">
        <w:rPr>
          <w:szCs w:val="22"/>
        </w:rPr>
        <w:t>Unless otherwise specified, tests shall be conducted in accordance with the requirements and procedures specified in Appendix TR, Facility-Wide</w:t>
      </w:r>
      <w:r w:rsidR="004D1178" w:rsidRPr="00077B60">
        <w:rPr>
          <w:szCs w:val="22"/>
        </w:rPr>
        <w:t xml:space="preserve"> Testing Requirements</w:t>
      </w:r>
      <w:r w:rsidR="004D1178">
        <w:rPr>
          <w:szCs w:val="22"/>
        </w:rPr>
        <w:t>,</w:t>
      </w:r>
      <w:r w:rsidR="004D1178" w:rsidRPr="00077B60">
        <w:rPr>
          <w:szCs w:val="22"/>
        </w:rPr>
        <w:t xml:space="preserve"> of this </w:t>
      </w:r>
      <w:r w:rsidR="00A23F7B">
        <w:rPr>
          <w:szCs w:val="22"/>
        </w:rPr>
        <w:t>p</w:t>
      </w:r>
      <w:r w:rsidR="0071648B">
        <w:rPr>
          <w:szCs w:val="22"/>
        </w:rPr>
        <w:t>ermit</w:t>
      </w:r>
      <w:r w:rsidR="004D1178">
        <w:rPr>
          <w:szCs w:val="22"/>
        </w:rPr>
        <w:t>.</w:t>
      </w:r>
    </w:p>
    <w:p w:rsidR="004D1178" w:rsidRDefault="004D1178" w:rsidP="004062CD">
      <w:pPr>
        <w:tabs>
          <w:tab w:val="left" w:pos="360"/>
        </w:tabs>
        <w:spacing w:after="120"/>
        <w:ind w:left="360" w:hanging="360"/>
        <w:rPr>
          <w:szCs w:val="22"/>
        </w:rPr>
      </w:pPr>
      <w:r w:rsidRPr="00845DA5">
        <w:rPr>
          <w:szCs w:val="22"/>
        </w:rPr>
        <w:t>[Rule 62-297.310, F.A.C.]</w:t>
      </w:r>
    </w:p>
    <w:p w:rsidR="000011B3" w:rsidRDefault="000011B3" w:rsidP="00701FD4">
      <w:pPr>
        <w:tabs>
          <w:tab w:val="left" w:pos="0"/>
          <w:tab w:val="left" w:pos="720"/>
        </w:tabs>
        <w:rPr>
          <w:szCs w:val="22"/>
        </w:rPr>
      </w:pPr>
      <w:r>
        <w:rPr>
          <w:b/>
        </w:rPr>
        <w:t>A.</w:t>
      </w:r>
      <w:r w:rsidR="0048034A">
        <w:rPr>
          <w:b/>
        </w:rPr>
        <w:t>1</w:t>
      </w:r>
      <w:r w:rsidR="00810122">
        <w:rPr>
          <w:b/>
        </w:rPr>
        <w:t>3</w:t>
      </w:r>
      <w:r w:rsidR="004062CD">
        <w:rPr>
          <w:b/>
        </w:rPr>
        <w:t>.</w:t>
      </w:r>
      <w:r w:rsidR="008A5376">
        <w:rPr>
          <w:b/>
        </w:rPr>
        <w:t>1.</w:t>
      </w:r>
      <w:r w:rsidR="00C93965">
        <w:rPr>
          <w:b/>
        </w:rPr>
        <w:t xml:space="preserve"> </w:t>
      </w:r>
      <w:r w:rsidR="004062CD">
        <w:rPr>
          <w:b/>
        </w:rPr>
        <w:tab/>
      </w:r>
      <w:r w:rsidR="0099606F" w:rsidRPr="00583892">
        <w:rPr>
          <w:u w:val="single"/>
        </w:rPr>
        <w:t>Annual</w:t>
      </w:r>
      <w:r w:rsidR="0099606F" w:rsidRPr="00583892">
        <w:rPr>
          <w:b/>
          <w:u w:val="single"/>
        </w:rPr>
        <w:t xml:space="preserve"> </w:t>
      </w:r>
      <w:r w:rsidR="0099606F" w:rsidRPr="007155AF">
        <w:rPr>
          <w:u w:val="single"/>
        </w:rPr>
        <w:t xml:space="preserve">Compliance </w:t>
      </w:r>
      <w:r w:rsidR="0099606F" w:rsidRPr="00583892">
        <w:rPr>
          <w:szCs w:val="22"/>
          <w:u w:val="single"/>
        </w:rPr>
        <w:t>Tests</w:t>
      </w:r>
      <w:r w:rsidR="0099606F">
        <w:rPr>
          <w:szCs w:val="22"/>
          <w:u w:val="single"/>
        </w:rPr>
        <w:t xml:space="preserve"> Required</w:t>
      </w:r>
      <w:r w:rsidR="0099606F" w:rsidRPr="001274D9">
        <w:rPr>
          <w:szCs w:val="22"/>
        </w:rPr>
        <w:t>.</w:t>
      </w:r>
      <w:r w:rsidR="0099606F" w:rsidRPr="004C6A25">
        <w:rPr>
          <w:szCs w:val="22"/>
        </w:rPr>
        <w:t xml:space="preserve">  </w:t>
      </w:r>
      <w:r w:rsidR="0099606F" w:rsidRPr="003B2922">
        <w:rPr>
          <w:szCs w:val="22"/>
        </w:rPr>
        <w:t>During each federal fiscal year (October 1</w:t>
      </w:r>
      <w:r w:rsidR="0099606F" w:rsidRPr="003B2922">
        <w:rPr>
          <w:szCs w:val="22"/>
          <w:vertAlign w:val="superscript"/>
        </w:rPr>
        <w:t>st</w:t>
      </w:r>
      <w:r w:rsidR="0099606F" w:rsidRPr="003B2922">
        <w:rPr>
          <w:szCs w:val="22"/>
        </w:rPr>
        <w:t xml:space="preserve"> to September 30</w:t>
      </w:r>
      <w:r w:rsidR="0099606F" w:rsidRPr="003B2922">
        <w:rPr>
          <w:szCs w:val="22"/>
          <w:vertAlign w:val="superscript"/>
        </w:rPr>
        <w:t>th</w:t>
      </w:r>
      <w:r w:rsidR="0099606F" w:rsidRPr="003B2922">
        <w:rPr>
          <w:szCs w:val="22"/>
        </w:rPr>
        <w:t xml:space="preserve">), </w:t>
      </w:r>
      <w:r w:rsidR="0099606F" w:rsidRPr="000011B3">
        <w:rPr>
          <w:szCs w:val="22"/>
        </w:rPr>
        <w:t>each EU shall be tested to demonstrate compliance w</w:t>
      </w:r>
      <w:r w:rsidR="000F139B">
        <w:rPr>
          <w:szCs w:val="22"/>
        </w:rPr>
        <w:t>ith the emissions standards for:</w:t>
      </w:r>
    </w:p>
    <w:p w:rsidR="000F139B" w:rsidRDefault="000F139B" w:rsidP="000F139B">
      <w:pPr>
        <w:tabs>
          <w:tab w:val="left" w:pos="450"/>
          <w:tab w:val="left" w:pos="810"/>
        </w:tabs>
        <w:suppressAutoHyphens/>
        <w:jc w:val="both"/>
      </w:pPr>
      <w:r>
        <w:tab/>
      </w:r>
      <w:proofErr w:type="gramStart"/>
      <w:r>
        <w:t>a</w:t>
      </w:r>
      <w:proofErr w:type="gramEnd"/>
      <w:r>
        <w:t>.</w:t>
      </w:r>
      <w:r>
        <w:tab/>
        <w:t>visible emissions</w:t>
      </w:r>
      <w:r w:rsidR="008F2B19">
        <w:t>;</w:t>
      </w:r>
    </w:p>
    <w:p w:rsidR="000F139B" w:rsidRPr="00230518" w:rsidRDefault="000F139B" w:rsidP="000F139B">
      <w:pPr>
        <w:tabs>
          <w:tab w:val="left" w:pos="450"/>
          <w:tab w:val="left" w:pos="810"/>
        </w:tabs>
        <w:suppressAutoHyphens/>
        <w:jc w:val="both"/>
      </w:pPr>
      <w:r>
        <w:tab/>
      </w:r>
      <w:proofErr w:type="gramStart"/>
      <w:r w:rsidRPr="00696958">
        <w:t>b</w:t>
      </w:r>
      <w:proofErr w:type="gramEnd"/>
      <w:r w:rsidRPr="00696958">
        <w:t>.</w:t>
      </w:r>
      <w:r w:rsidRPr="00696958">
        <w:tab/>
        <w:t xml:space="preserve">sulfur dioxide </w:t>
      </w:r>
      <w:r w:rsidR="008F2B19" w:rsidRPr="00696958">
        <w:t>(SO</w:t>
      </w:r>
      <w:r w:rsidR="008F2B19" w:rsidRPr="00696958">
        <w:rPr>
          <w:vertAlign w:val="subscript"/>
        </w:rPr>
        <w:t>2</w:t>
      </w:r>
      <w:r w:rsidR="008F2B19" w:rsidRPr="00230518">
        <w:t>)</w:t>
      </w:r>
      <w:r w:rsidR="00696958" w:rsidRPr="00230518">
        <w:rPr>
          <w:vertAlign w:val="superscript"/>
        </w:rPr>
        <w:t>1</w:t>
      </w:r>
      <w:r w:rsidR="008F2B19" w:rsidRPr="00230518">
        <w:t>; and,</w:t>
      </w:r>
    </w:p>
    <w:p w:rsidR="000F139B" w:rsidRPr="00230518" w:rsidRDefault="000F139B" w:rsidP="000F139B">
      <w:pPr>
        <w:tabs>
          <w:tab w:val="left" w:pos="450"/>
          <w:tab w:val="left" w:pos="810"/>
        </w:tabs>
        <w:suppressAutoHyphens/>
        <w:jc w:val="both"/>
      </w:pPr>
      <w:r w:rsidRPr="00230518">
        <w:tab/>
      </w:r>
      <w:proofErr w:type="gramStart"/>
      <w:r w:rsidRPr="00230518">
        <w:t>c</w:t>
      </w:r>
      <w:proofErr w:type="gramEnd"/>
      <w:r w:rsidRPr="00230518">
        <w:t>.</w:t>
      </w:r>
      <w:r w:rsidRPr="00230518">
        <w:tab/>
        <w:t>sulfuric acid mist (SAM)</w:t>
      </w:r>
    </w:p>
    <w:p w:rsidR="0099606F" w:rsidRPr="00230518" w:rsidRDefault="0099606F" w:rsidP="00DE1043">
      <w:pPr>
        <w:tabs>
          <w:tab w:val="left" w:pos="360"/>
          <w:tab w:val="left" w:pos="720"/>
        </w:tabs>
        <w:spacing w:after="120"/>
        <w:ind w:left="360" w:hanging="360"/>
        <w:rPr>
          <w:szCs w:val="22"/>
        </w:rPr>
      </w:pPr>
      <w:r w:rsidRPr="00230518">
        <w:rPr>
          <w:szCs w:val="22"/>
        </w:rPr>
        <w:t>[Rule 62-2</w:t>
      </w:r>
      <w:r w:rsidR="00DB1A21" w:rsidRPr="00230518">
        <w:rPr>
          <w:szCs w:val="22"/>
        </w:rPr>
        <w:t>97.310(7), F.A.C.</w:t>
      </w:r>
      <w:r w:rsidRPr="00230518">
        <w:rPr>
          <w:szCs w:val="22"/>
        </w:rPr>
        <w:t>]</w:t>
      </w:r>
    </w:p>
    <w:p w:rsidR="008C4C12" w:rsidRPr="00230518" w:rsidRDefault="00696958" w:rsidP="008C4C12">
      <w:pPr>
        <w:spacing w:after="120"/>
      </w:pPr>
      <w:r w:rsidRPr="00230518">
        <w:rPr>
          <w:vertAlign w:val="superscript"/>
        </w:rPr>
        <w:t>1</w:t>
      </w:r>
      <w:r w:rsidR="008C4C12" w:rsidRPr="00230518">
        <w:t>{Note:  Under the escape BART permit,  Permit No. 1050059-061-AC, SO</w:t>
      </w:r>
      <w:r w:rsidR="008C4C12" w:rsidRPr="00230518">
        <w:rPr>
          <w:vertAlign w:val="subscript"/>
        </w:rPr>
        <w:t>2</w:t>
      </w:r>
      <w:r w:rsidR="008C4C12" w:rsidRPr="00230518">
        <w:t xml:space="preserve"> CEMS are required </w:t>
      </w:r>
      <w:r w:rsidRPr="00230518">
        <w:rPr>
          <w:szCs w:val="22"/>
        </w:rPr>
        <w:t xml:space="preserve">for SAP Nos. 1, 2 &amp; 3 </w:t>
      </w:r>
      <w:r w:rsidR="008C4C12" w:rsidRPr="00230518">
        <w:t>to demonstrate compliance on a continuous basis, therefore, no annual compliance test for SO</w:t>
      </w:r>
      <w:r w:rsidR="008C4C12" w:rsidRPr="00230518">
        <w:rPr>
          <w:szCs w:val="22"/>
          <w:vertAlign w:val="subscript"/>
        </w:rPr>
        <w:t>2</w:t>
      </w:r>
      <w:r w:rsidR="008C4C12" w:rsidRPr="00230518">
        <w:t xml:space="preserve"> is necessary on the </w:t>
      </w:r>
      <w:r w:rsidRPr="00230518">
        <w:rPr>
          <w:szCs w:val="22"/>
        </w:rPr>
        <w:t>SAP Nos. 1, 2 &amp; 3</w:t>
      </w:r>
      <w:r w:rsidR="008C4C12" w:rsidRPr="00230518">
        <w:t>.}</w:t>
      </w:r>
    </w:p>
    <w:p w:rsidR="0006085D" w:rsidRDefault="0006085D" w:rsidP="00347069">
      <w:pPr>
        <w:tabs>
          <w:tab w:val="left" w:pos="360"/>
          <w:tab w:val="left" w:pos="720"/>
        </w:tabs>
        <w:rPr>
          <w:szCs w:val="22"/>
        </w:rPr>
      </w:pPr>
    </w:p>
    <w:p w:rsidR="008A5376" w:rsidRDefault="008A5376" w:rsidP="00347069">
      <w:pPr>
        <w:tabs>
          <w:tab w:val="left" w:pos="360"/>
          <w:tab w:val="left" w:pos="720"/>
        </w:tabs>
        <w:rPr>
          <w:szCs w:val="22"/>
        </w:rPr>
      </w:pPr>
      <w:r>
        <w:rPr>
          <w:b/>
          <w:szCs w:val="22"/>
        </w:rPr>
        <w:t>A.13.2.</w:t>
      </w:r>
      <w:r w:rsidR="00C93965">
        <w:rPr>
          <w:b/>
          <w:szCs w:val="22"/>
        </w:rPr>
        <w:t xml:space="preserve"> </w:t>
      </w:r>
      <w:r>
        <w:rPr>
          <w:szCs w:val="22"/>
        </w:rPr>
        <w:tab/>
      </w:r>
      <w:proofErr w:type="spellStart"/>
      <w:r w:rsidR="00C93965" w:rsidRPr="00C93965">
        <w:rPr>
          <w:szCs w:val="22"/>
          <w:u w:val="single"/>
        </w:rPr>
        <w:t>NOx</w:t>
      </w:r>
      <w:proofErr w:type="spellEnd"/>
      <w:r w:rsidRPr="00C93965">
        <w:rPr>
          <w:szCs w:val="22"/>
          <w:u w:val="single"/>
        </w:rPr>
        <w:t xml:space="preserve"> </w:t>
      </w:r>
      <w:r w:rsidRPr="00FA4E1E">
        <w:rPr>
          <w:szCs w:val="22"/>
          <w:u w:val="single"/>
        </w:rPr>
        <w:t>Compliance Testing</w:t>
      </w:r>
      <w:r>
        <w:rPr>
          <w:szCs w:val="22"/>
        </w:rPr>
        <w:t>.  Nitrogen Oxide (</w:t>
      </w:r>
      <w:proofErr w:type="spellStart"/>
      <w:r>
        <w:rPr>
          <w:szCs w:val="22"/>
        </w:rPr>
        <w:t>NOx</w:t>
      </w:r>
      <w:proofErr w:type="spellEnd"/>
      <w:r>
        <w:rPr>
          <w:szCs w:val="22"/>
        </w:rPr>
        <w:t>) emissions are to be tested every five years prio</w:t>
      </w:r>
      <w:r w:rsidR="000404D7">
        <w:rPr>
          <w:szCs w:val="22"/>
        </w:rPr>
        <w:t>r to renewal.  Within the 12</w:t>
      </w:r>
      <w:r>
        <w:rPr>
          <w:szCs w:val="22"/>
        </w:rPr>
        <w:t>-month period prior to</w:t>
      </w:r>
      <w:r w:rsidR="000404D7">
        <w:rPr>
          <w:szCs w:val="22"/>
        </w:rPr>
        <w:t xml:space="preserve"> but not later than 270 days prior to the expiration date of the facility’s</w:t>
      </w:r>
      <w:r>
        <w:rPr>
          <w:szCs w:val="22"/>
        </w:rPr>
        <w:t xml:space="preserve"> Title V air operation permit,</w:t>
      </w:r>
      <w:r w:rsidR="00CB7124">
        <w:rPr>
          <w:szCs w:val="22"/>
        </w:rPr>
        <w:t xml:space="preserve"> each SAP</w:t>
      </w:r>
      <w:r>
        <w:rPr>
          <w:szCs w:val="22"/>
        </w:rPr>
        <w:t xml:space="preserve"> shall be</w:t>
      </w:r>
      <w:r w:rsidR="000404D7">
        <w:rPr>
          <w:szCs w:val="22"/>
        </w:rPr>
        <w:t xml:space="preserve"> tested to demonstrate compliance with the emissions standards for </w:t>
      </w:r>
      <w:proofErr w:type="spellStart"/>
      <w:r w:rsidR="000404D7">
        <w:rPr>
          <w:szCs w:val="22"/>
        </w:rPr>
        <w:t>NOx</w:t>
      </w:r>
      <w:proofErr w:type="spellEnd"/>
      <w:r>
        <w:rPr>
          <w:szCs w:val="22"/>
        </w:rPr>
        <w:t>.</w:t>
      </w:r>
    </w:p>
    <w:p w:rsidR="008A5376" w:rsidRPr="008A5376" w:rsidRDefault="008A5376" w:rsidP="00347069">
      <w:pPr>
        <w:tabs>
          <w:tab w:val="left" w:pos="360"/>
          <w:tab w:val="left" w:pos="720"/>
        </w:tabs>
        <w:rPr>
          <w:szCs w:val="22"/>
        </w:rPr>
      </w:pPr>
      <w:r>
        <w:rPr>
          <w:szCs w:val="22"/>
        </w:rPr>
        <w:t>[Rule 62-297.310(7), F.A.C.]</w:t>
      </w:r>
    </w:p>
    <w:p w:rsidR="008A5376" w:rsidRDefault="008A5376" w:rsidP="00347069">
      <w:pPr>
        <w:tabs>
          <w:tab w:val="left" w:pos="360"/>
          <w:tab w:val="left" w:pos="720"/>
        </w:tabs>
        <w:rPr>
          <w:szCs w:val="22"/>
        </w:rPr>
      </w:pPr>
    </w:p>
    <w:p w:rsidR="00FA4E1E" w:rsidRDefault="00FA4E1E" w:rsidP="00BB1426">
      <w:pPr>
        <w:ind w:right="-180"/>
        <w:rPr>
          <w:szCs w:val="22"/>
        </w:rPr>
      </w:pPr>
      <w:r>
        <w:rPr>
          <w:b/>
          <w:szCs w:val="22"/>
        </w:rPr>
        <w:t>A.13.3.</w:t>
      </w:r>
      <w:r>
        <w:rPr>
          <w:szCs w:val="22"/>
        </w:rP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30</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FA4E1E" w:rsidRDefault="00FA4E1E" w:rsidP="00DE1043">
      <w:pPr>
        <w:spacing w:after="120"/>
        <w:rPr>
          <w:szCs w:val="22"/>
        </w:rPr>
      </w:pPr>
      <w:r>
        <w:rPr>
          <w:szCs w:val="22"/>
        </w:rPr>
        <w:t>[40 CFR 60.8(d)]</w:t>
      </w:r>
    </w:p>
    <w:p w:rsidR="0040175C" w:rsidRPr="00FA4E1E" w:rsidRDefault="00DE1043" w:rsidP="00FA4E1E">
      <w:pPr>
        <w:tabs>
          <w:tab w:val="left" w:pos="360"/>
          <w:tab w:val="left" w:pos="720"/>
        </w:tabs>
        <w:ind w:right="-270"/>
        <w:rPr>
          <w:i/>
          <w:szCs w:val="22"/>
        </w:rPr>
      </w:pPr>
      <w:r>
        <w:rPr>
          <w:i/>
          <w:szCs w:val="22"/>
        </w:rPr>
        <w:t>{</w:t>
      </w:r>
      <w:r w:rsidR="00FA4E1E" w:rsidRPr="00FA4E1E">
        <w:rPr>
          <w:i/>
          <w:szCs w:val="22"/>
        </w:rPr>
        <w:t>Permitting Note:  These emission units are regulated under NSPS 40 CFR 60.8 which supersedes condition TR7.</w:t>
      </w:r>
      <w:r>
        <w:rPr>
          <w:i/>
          <w:szCs w:val="22"/>
        </w:rPr>
        <w:t>}</w:t>
      </w:r>
    </w:p>
    <w:p w:rsidR="0040175C" w:rsidRDefault="0040175C" w:rsidP="00347069">
      <w:pPr>
        <w:tabs>
          <w:tab w:val="left" w:pos="360"/>
          <w:tab w:val="left" w:pos="720"/>
        </w:tabs>
        <w:rPr>
          <w:szCs w:val="22"/>
        </w:rPr>
      </w:pPr>
    </w:p>
    <w:p w:rsidR="00780F01" w:rsidRDefault="00780F01" w:rsidP="00A01BE6">
      <w:pPr>
        <w:tabs>
          <w:tab w:val="left" w:pos="0"/>
        </w:tabs>
        <w:suppressAutoHyphens/>
      </w:pPr>
      <w:r w:rsidRPr="00780F01">
        <w:rPr>
          <w:b/>
          <w:u w:val="single"/>
        </w:rPr>
        <w:t>Recordkeeping and Reporting Requirements</w:t>
      </w:r>
    </w:p>
    <w:p w:rsidR="00A11318" w:rsidRPr="00A11318" w:rsidRDefault="00A11318" w:rsidP="00A01BE6">
      <w:pPr>
        <w:tabs>
          <w:tab w:val="left" w:pos="0"/>
        </w:tabs>
        <w:suppressAutoHyphens/>
      </w:pPr>
    </w:p>
    <w:p w:rsidR="00A11318" w:rsidRPr="008B35E1" w:rsidRDefault="00A11318" w:rsidP="00DE1043">
      <w:r>
        <w:rPr>
          <w:b/>
        </w:rPr>
        <w:t>A.14</w:t>
      </w:r>
      <w:r w:rsidRPr="008B35E1">
        <w:rPr>
          <w:b/>
        </w:rPr>
        <w:t>.</w:t>
      </w:r>
      <w:r w:rsidRPr="008B35E1">
        <w:t xml:space="preserve"> </w:t>
      </w:r>
      <w:r w:rsidR="00DE1043">
        <w:rPr>
          <w:u w:val="single"/>
        </w:rPr>
        <w:t xml:space="preserve">Daily </w:t>
      </w:r>
      <w:r w:rsidR="00B37FAE" w:rsidRPr="00B37FAE">
        <w:rPr>
          <w:u w:val="single"/>
        </w:rPr>
        <w:t>Records</w:t>
      </w:r>
      <w:r w:rsidR="00B37FAE">
        <w:t xml:space="preserve">: </w:t>
      </w:r>
      <w:r w:rsidRPr="008B35E1">
        <w:t>In order to document ongoing compliance with the emission limitations of Specific Condition A.</w:t>
      </w:r>
      <w:r w:rsidR="0040175C">
        <w:t>3</w:t>
      </w:r>
      <w:r w:rsidRPr="008B35E1">
        <w:t>.</w:t>
      </w:r>
      <w:r w:rsidR="0040175C">
        <w:t>1., A.3</w:t>
      </w:r>
      <w:r w:rsidRPr="008B35E1">
        <w:t xml:space="preserve">.2., and </w:t>
      </w:r>
      <w:r w:rsidR="0040175C">
        <w:t>A.3</w:t>
      </w:r>
      <w:r w:rsidRPr="008B35E1">
        <w:t xml:space="preserve">.3., the </w:t>
      </w:r>
      <w:proofErr w:type="spellStart"/>
      <w:r w:rsidRPr="008B35E1">
        <w:t>permittee</w:t>
      </w:r>
      <w:proofErr w:type="spellEnd"/>
      <w:r w:rsidRPr="008B35E1">
        <w:t xml:space="preserve"> shall maintain rec</w:t>
      </w:r>
      <w:r w:rsidR="00E90A39">
        <w:t>ords on each of the SAPs</w:t>
      </w:r>
      <w:r w:rsidRPr="008B35E1">
        <w:t>. The records shall include, but not limited to, the following:</w:t>
      </w:r>
    </w:p>
    <w:p w:rsidR="00A11318" w:rsidRPr="008B35E1" w:rsidRDefault="00A11318" w:rsidP="00805C7C">
      <w:pPr>
        <w:numPr>
          <w:ilvl w:val="0"/>
          <w:numId w:val="1"/>
        </w:numPr>
        <w:tabs>
          <w:tab w:val="left" w:pos="450"/>
          <w:tab w:val="left" w:pos="900"/>
        </w:tabs>
        <w:ind w:right="-180"/>
        <w:jc w:val="both"/>
      </w:pPr>
      <w:r w:rsidRPr="008B35E1">
        <w:t>Facility Name and Unit name;</w:t>
      </w:r>
    </w:p>
    <w:p w:rsidR="00A11318" w:rsidRPr="008B35E1" w:rsidRDefault="00A11318" w:rsidP="00805C7C">
      <w:pPr>
        <w:numPr>
          <w:ilvl w:val="0"/>
          <w:numId w:val="1"/>
        </w:numPr>
        <w:tabs>
          <w:tab w:val="left" w:pos="450"/>
          <w:tab w:val="left" w:pos="900"/>
        </w:tabs>
        <w:ind w:right="-180"/>
        <w:jc w:val="both"/>
      </w:pPr>
      <w:r w:rsidRPr="008B35E1">
        <w:t>Date;</w:t>
      </w:r>
    </w:p>
    <w:p w:rsidR="00A11318" w:rsidRPr="008B35E1" w:rsidRDefault="00A11318" w:rsidP="00A11318">
      <w:pPr>
        <w:tabs>
          <w:tab w:val="left" w:pos="450"/>
          <w:tab w:val="left" w:pos="900"/>
        </w:tabs>
        <w:ind w:left="900" w:hanging="900"/>
        <w:jc w:val="both"/>
        <w:rPr>
          <w:u w:val="single"/>
        </w:rPr>
      </w:pPr>
      <w:r w:rsidRPr="008B35E1">
        <w:rPr>
          <w:u w:val="single"/>
        </w:rPr>
        <w:t>Daily</w:t>
      </w:r>
    </w:p>
    <w:p w:rsidR="00A11318" w:rsidRPr="008B35E1" w:rsidRDefault="00A11318" w:rsidP="00A11318">
      <w:pPr>
        <w:tabs>
          <w:tab w:val="left" w:pos="450"/>
          <w:tab w:val="left" w:pos="900"/>
        </w:tabs>
        <w:ind w:left="900" w:hanging="900"/>
        <w:jc w:val="both"/>
      </w:pPr>
      <w:r w:rsidRPr="008B35E1">
        <w:tab/>
        <w:t>c.</w:t>
      </w:r>
      <w:r w:rsidRPr="008B35E1">
        <w:tab/>
        <w:t>While operating, record the hours of operation;</w:t>
      </w:r>
    </w:p>
    <w:p w:rsidR="00A11318" w:rsidRPr="008B35E1" w:rsidRDefault="00A11318" w:rsidP="00A11318">
      <w:pPr>
        <w:tabs>
          <w:tab w:val="left" w:pos="450"/>
          <w:tab w:val="left" w:pos="900"/>
        </w:tabs>
        <w:ind w:left="900" w:hanging="900"/>
        <w:jc w:val="both"/>
      </w:pPr>
      <w:r w:rsidRPr="008B35E1">
        <w:tab/>
        <w:t>d.</w:t>
      </w:r>
      <w:r w:rsidRPr="008B35E1">
        <w:tab/>
        <w:t>While operating, record the H</w:t>
      </w:r>
      <w:r w:rsidRPr="008B35E1">
        <w:rPr>
          <w:vertAlign w:val="subscript"/>
        </w:rPr>
        <w:t>2</w:t>
      </w:r>
      <w:r w:rsidRPr="008B35E1">
        <w:t>SO</w:t>
      </w:r>
      <w:r w:rsidRPr="008B35E1">
        <w:rPr>
          <w:vertAlign w:val="subscript"/>
        </w:rPr>
        <w:t>4</w:t>
      </w:r>
      <w:r w:rsidRPr="008B35E1">
        <w:t xml:space="preserve"> production (in tons as 100% H</w:t>
      </w:r>
      <w:r w:rsidRPr="008B35E1">
        <w:rPr>
          <w:vertAlign w:val="subscript"/>
        </w:rPr>
        <w:t>2</w:t>
      </w:r>
      <w:r w:rsidRPr="008B35E1">
        <w:t>SO</w:t>
      </w:r>
      <w:r w:rsidRPr="008B35E1">
        <w:rPr>
          <w:vertAlign w:val="subscript"/>
        </w:rPr>
        <w:t>4</w:t>
      </w:r>
      <w:r w:rsidRPr="008B35E1">
        <w:t xml:space="preserve">).  </w:t>
      </w:r>
      <w:r w:rsidRPr="008B35E1">
        <w:rPr>
          <w:szCs w:val="22"/>
        </w:rPr>
        <w:t>Documentation as to how daily production rates were calculated shall be included as part of the records;</w:t>
      </w:r>
    </w:p>
    <w:p w:rsidR="00A11318" w:rsidRPr="008B35E1" w:rsidRDefault="00A11318" w:rsidP="00A11318">
      <w:pPr>
        <w:tabs>
          <w:tab w:val="left" w:pos="450"/>
          <w:tab w:val="left" w:pos="900"/>
        </w:tabs>
        <w:ind w:left="900" w:hanging="900"/>
        <w:jc w:val="both"/>
      </w:pPr>
      <w:r w:rsidRPr="008B35E1">
        <w:tab/>
      </w:r>
      <w:proofErr w:type="gramStart"/>
      <w:r w:rsidRPr="008B35E1">
        <w:t>e</w:t>
      </w:r>
      <w:proofErr w:type="gramEnd"/>
      <w:r w:rsidRPr="008B35E1">
        <w:t>.</w:t>
      </w:r>
      <w:r w:rsidRPr="008B35E1">
        <w:tab/>
        <w:t>3-hour and 24-hour average of SO</w:t>
      </w:r>
      <w:r w:rsidRPr="008B35E1">
        <w:rPr>
          <w:vertAlign w:val="subscript"/>
        </w:rPr>
        <w:t>2</w:t>
      </w:r>
      <w:r w:rsidRPr="008B35E1">
        <w:t xml:space="preserve"> emissions (</w:t>
      </w:r>
      <w:proofErr w:type="spellStart"/>
      <w:r w:rsidRPr="008B35E1">
        <w:t>lb</w:t>
      </w:r>
      <w:proofErr w:type="spellEnd"/>
      <w:r w:rsidRPr="008B35E1">
        <w:t>/ton as 100% H</w:t>
      </w:r>
      <w:r w:rsidRPr="008B35E1">
        <w:rPr>
          <w:vertAlign w:val="subscript"/>
        </w:rPr>
        <w:t>2</w:t>
      </w:r>
      <w:r w:rsidRPr="008B35E1">
        <w:t>SO</w:t>
      </w:r>
      <w:r w:rsidRPr="008B35E1">
        <w:rPr>
          <w:vertAlign w:val="subscript"/>
        </w:rPr>
        <w:t>4</w:t>
      </w:r>
      <w:r w:rsidRPr="008B35E1">
        <w:t>) using the 3-hour</w:t>
      </w:r>
    </w:p>
    <w:p w:rsidR="00A11318" w:rsidRPr="008B35E1" w:rsidRDefault="00A11318" w:rsidP="00A11318">
      <w:pPr>
        <w:tabs>
          <w:tab w:val="left" w:pos="450"/>
          <w:tab w:val="left" w:pos="900"/>
        </w:tabs>
        <w:ind w:left="900" w:hanging="900"/>
        <w:jc w:val="both"/>
      </w:pPr>
      <w:r w:rsidRPr="008B35E1">
        <w:tab/>
      </w:r>
      <w:r w:rsidRPr="008B35E1">
        <w:tab/>
      </w:r>
      <w:proofErr w:type="gramStart"/>
      <w:r w:rsidRPr="008B35E1">
        <w:t>and</w:t>
      </w:r>
      <w:proofErr w:type="gramEnd"/>
      <w:r w:rsidRPr="008B35E1">
        <w:t xml:space="preserve"> 24-hour rolling average or 3-hour and 24-hour block average as appropriate;</w:t>
      </w:r>
    </w:p>
    <w:p w:rsidR="00A11318" w:rsidRPr="008B35E1" w:rsidRDefault="00A11318" w:rsidP="00A11318">
      <w:pPr>
        <w:tabs>
          <w:tab w:val="left" w:pos="450"/>
          <w:tab w:val="left" w:pos="900"/>
        </w:tabs>
        <w:ind w:left="900" w:hanging="900"/>
        <w:jc w:val="both"/>
      </w:pPr>
      <w:r w:rsidRPr="008B35E1">
        <w:lastRenderedPageBreak/>
        <w:tab/>
      </w:r>
      <w:proofErr w:type="gramStart"/>
      <w:r w:rsidRPr="008B35E1">
        <w:t>f</w:t>
      </w:r>
      <w:proofErr w:type="gramEnd"/>
      <w:r w:rsidRPr="008B35E1">
        <w:t>.</w:t>
      </w:r>
      <w:r w:rsidRPr="008B35E1">
        <w:tab/>
        <w:t>daily SO</w:t>
      </w:r>
      <w:r w:rsidRPr="008B35E1">
        <w:rPr>
          <w:vertAlign w:val="subscript"/>
        </w:rPr>
        <w:t>2</w:t>
      </w:r>
      <w:r w:rsidRPr="008B35E1">
        <w:t xml:space="preserve"> average emissions (pounds/hour);</w:t>
      </w:r>
    </w:p>
    <w:p w:rsidR="00A11318" w:rsidRPr="008B35E1" w:rsidRDefault="00A11318" w:rsidP="00A11318">
      <w:pPr>
        <w:tabs>
          <w:tab w:val="left" w:pos="-1440"/>
          <w:tab w:val="left" w:pos="-720"/>
          <w:tab w:val="left" w:pos="54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8B35E1">
        <w:t xml:space="preserve">Daily records shall be completed within </w:t>
      </w:r>
      <w:r w:rsidRPr="008B35E1">
        <w:rPr>
          <w:u w:val="single"/>
        </w:rPr>
        <w:t>5 business days</w:t>
      </w:r>
      <w:r w:rsidRPr="008B35E1">
        <w:t xml:space="preserve"> of the day of operation.</w:t>
      </w:r>
    </w:p>
    <w:p w:rsidR="00A11318" w:rsidRDefault="00A11318" w:rsidP="00A11318">
      <w:pPr>
        <w:tabs>
          <w:tab w:val="left" w:pos="450"/>
          <w:tab w:val="left" w:pos="900"/>
        </w:tabs>
        <w:ind w:left="900" w:hanging="900"/>
        <w:jc w:val="both"/>
      </w:pPr>
      <w:r w:rsidRPr="008B35E1">
        <w:t>[Rules 62-204.800(8</w:t>
      </w:r>
      <w:proofErr w:type="gramStart"/>
      <w:r w:rsidRPr="008B35E1">
        <w:t>)(</w:t>
      </w:r>
      <w:proofErr w:type="gramEnd"/>
      <w:r w:rsidRPr="008B35E1">
        <w:t>b)11 and 62-213.440(1), F.A.C.]</w:t>
      </w:r>
    </w:p>
    <w:p w:rsidR="00A11318" w:rsidRDefault="00A11318" w:rsidP="00A11318">
      <w:pPr>
        <w:tabs>
          <w:tab w:val="left" w:pos="-720"/>
        </w:tabs>
        <w:suppressAutoHyphens/>
        <w:rPr>
          <w:szCs w:val="22"/>
        </w:rPr>
      </w:pPr>
    </w:p>
    <w:p w:rsidR="00A11318" w:rsidRPr="008B35E1" w:rsidRDefault="00A11318" w:rsidP="00A11318">
      <w:pPr>
        <w:rPr>
          <w:szCs w:val="22"/>
        </w:rPr>
      </w:pPr>
      <w:r w:rsidRPr="008B35E1">
        <w:rPr>
          <w:b/>
          <w:szCs w:val="22"/>
        </w:rPr>
        <w:t>A.1</w:t>
      </w:r>
      <w:r w:rsidR="004A7BE6">
        <w:rPr>
          <w:b/>
          <w:szCs w:val="22"/>
        </w:rPr>
        <w:t>5</w:t>
      </w:r>
      <w:r w:rsidRPr="008B35E1">
        <w:rPr>
          <w:b/>
          <w:szCs w:val="22"/>
        </w:rPr>
        <w:t>.</w:t>
      </w:r>
      <w:r w:rsidRPr="008B35E1">
        <w:rPr>
          <w:szCs w:val="22"/>
        </w:rPr>
        <w:t xml:space="preserve"> </w:t>
      </w:r>
      <w:r w:rsidRPr="008B35E1">
        <w:rPr>
          <w:szCs w:val="22"/>
          <w:u w:val="single"/>
        </w:rPr>
        <w:t>Quarterly Reporting Requirements:</w:t>
      </w:r>
      <w:r w:rsidRPr="008B35E1">
        <w:rPr>
          <w:szCs w:val="22"/>
        </w:rPr>
        <w:t xml:space="preserve"> The owners or operators of facilities for which monitoring is required shall submit to the Department a written report of emissions in excess of emission limiting standards as set forth in Rule 62-296.402, F.A.C., for each calendar quarter.  The nature and cause of the excessiv</w:t>
      </w:r>
      <w:r>
        <w:rPr>
          <w:szCs w:val="22"/>
        </w:rPr>
        <w:t>e emissions shall be explained.</w:t>
      </w:r>
      <w:r w:rsidRPr="008B35E1">
        <w:rPr>
          <w:szCs w:val="22"/>
        </w:rPr>
        <w:t xml:space="preserve"> This report does not relieve the owner or operator of the legal liability for violations. All recorded data shall be maintained on file by the Source f</w:t>
      </w:r>
      <w:r>
        <w:rPr>
          <w:szCs w:val="22"/>
        </w:rPr>
        <w:t xml:space="preserve">or a period of 5 (five) years. </w:t>
      </w:r>
      <w:r w:rsidRPr="008B35E1">
        <w:rPr>
          <w:szCs w:val="22"/>
        </w:rPr>
        <w:t xml:space="preserve">{The </w:t>
      </w:r>
      <w:proofErr w:type="spellStart"/>
      <w:r w:rsidRPr="008B35E1">
        <w:rPr>
          <w:szCs w:val="22"/>
        </w:rPr>
        <w:t>permittee</w:t>
      </w:r>
      <w:proofErr w:type="spellEnd"/>
      <w:r w:rsidRPr="008B35E1">
        <w:rPr>
          <w:szCs w:val="22"/>
        </w:rPr>
        <w:t xml:space="preserve"> is required to use SO</w:t>
      </w:r>
      <w:r w:rsidRPr="008B35E1">
        <w:rPr>
          <w:szCs w:val="22"/>
          <w:vertAlign w:val="subscript"/>
        </w:rPr>
        <w:t>2</w:t>
      </w:r>
      <w:r w:rsidRPr="008B35E1">
        <w:rPr>
          <w:szCs w:val="22"/>
        </w:rPr>
        <w:t xml:space="preserve"> </w:t>
      </w:r>
      <w:r w:rsidRPr="008B35E1">
        <w:t>continuous</w:t>
      </w:r>
      <w:r w:rsidRPr="008B35E1">
        <w:rPr>
          <w:szCs w:val="22"/>
        </w:rPr>
        <w:t xml:space="preserve"> emissions monitoring systems for continuous compliance demonstrations.}</w:t>
      </w:r>
    </w:p>
    <w:p w:rsidR="00A11318" w:rsidRPr="008B35E1" w:rsidRDefault="00A11318" w:rsidP="00A11318">
      <w:pPr>
        <w:rPr>
          <w:szCs w:val="22"/>
        </w:rPr>
      </w:pPr>
    </w:p>
    <w:p w:rsidR="00A11318" w:rsidRPr="008B35E1" w:rsidRDefault="00A11318" w:rsidP="00A11318">
      <w:pPr>
        <w:tabs>
          <w:tab w:val="left" w:pos="-720"/>
        </w:tabs>
        <w:suppressAutoHyphens/>
        <w:jc w:val="both"/>
        <w:rPr>
          <w:szCs w:val="22"/>
        </w:rPr>
      </w:pPr>
      <w:r w:rsidRPr="008B35E1">
        <w:rPr>
          <w:szCs w:val="22"/>
        </w:rPr>
        <w:t xml:space="preserve">The </w:t>
      </w:r>
      <w:proofErr w:type="spellStart"/>
      <w:r w:rsidRPr="008B35E1">
        <w:rPr>
          <w:szCs w:val="22"/>
        </w:rPr>
        <w:t>permittee</w:t>
      </w:r>
      <w:proofErr w:type="spellEnd"/>
      <w:r w:rsidRPr="008B35E1">
        <w:rPr>
          <w:szCs w:val="22"/>
        </w:rPr>
        <w:t xml:space="preserve"> shall submit a written report of excess sulfur dioxide emissions for every calendar quarter in accordanc</w:t>
      </w:r>
      <w:r>
        <w:rPr>
          <w:szCs w:val="22"/>
        </w:rPr>
        <w:t xml:space="preserve">e with 40 CFR 60.7(b) and (c). </w:t>
      </w:r>
      <w:r w:rsidRPr="008B35E1">
        <w:rPr>
          <w:szCs w:val="22"/>
        </w:rPr>
        <w:t>Periods of excess emissions shall be all three-hour periods (or the arithmetic average of three consecutive one-hour periods) during which the integrated average sulfur dioxide emissions exceed the applicable standard under 40 CFR 60.82.  The excess emission report shall also include a statement of all periods during the quarter when the sulfur dioxide monitoring system was inop</w:t>
      </w:r>
      <w:r>
        <w:rPr>
          <w:szCs w:val="22"/>
        </w:rPr>
        <w:t>erative.</w:t>
      </w:r>
      <w:r w:rsidRPr="008B35E1">
        <w:rPr>
          <w:szCs w:val="22"/>
        </w:rPr>
        <w:t xml:space="preserve"> Copies of the quarterly sulfur dioxide excess emission report shall be submitted to the Southwest District Office in Tampa.</w:t>
      </w:r>
    </w:p>
    <w:p w:rsidR="00A11318" w:rsidRPr="00855104" w:rsidRDefault="00A11318" w:rsidP="00A11318">
      <w:pPr>
        <w:tabs>
          <w:tab w:val="left" w:pos="-720"/>
        </w:tabs>
        <w:suppressAutoHyphens/>
        <w:jc w:val="both"/>
        <w:rPr>
          <w:color w:val="FF0000"/>
          <w:szCs w:val="22"/>
        </w:rPr>
      </w:pPr>
      <w:r w:rsidRPr="008B35E1">
        <w:rPr>
          <w:szCs w:val="22"/>
        </w:rPr>
        <w:t>[40 CFR 60.84(e); Rules 62-296.402(5) and 62-213.440(1</w:t>
      </w:r>
      <w:proofErr w:type="gramStart"/>
      <w:r w:rsidRPr="008B35E1">
        <w:rPr>
          <w:szCs w:val="22"/>
        </w:rPr>
        <w:t>)(</w:t>
      </w:r>
      <w:proofErr w:type="gramEnd"/>
      <w:r w:rsidRPr="008B35E1">
        <w:rPr>
          <w:szCs w:val="22"/>
        </w:rPr>
        <w:t>b)2., F.A.C., Construction Permit 1050059-061-AC]</w:t>
      </w:r>
    </w:p>
    <w:p w:rsidR="00A11318" w:rsidRPr="009709B7" w:rsidRDefault="00A11318" w:rsidP="00A11318">
      <w:pPr>
        <w:tabs>
          <w:tab w:val="left" w:pos="-720"/>
        </w:tabs>
        <w:suppressAutoHyphens/>
        <w:rPr>
          <w:szCs w:val="22"/>
        </w:rPr>
      </w:pPr>
    </w:p>
    <w:p w:rsidR="00A11318" w:rsidRPr="001A64DA" w:rsidRDefault="00A11318" w:rsidP="00A11318">
      <w:pPr>
        <w:tabs>
          <w:tab w:val="left" w:pos="-720"/>
        </w:tabs>
        <w:suppressAutoHyphens/>
        <w:rPr>
          <w:szCs w:val="22"/>
        </w:rPr>
      </w:pPr>
      <w:r w:rsidRPr="001A64DA">
        <w:rPr>
          <w:b/>
          <w:szCs w:val="22"/>
        </w:rPr>
        <w:t>A.</w:t>
      </w:r>
      <w:r w:rsidR="004A7BE6">
        <w:rPr>
          <w:b/>
          <w:szCs w:val="22"/>
        </w:rPr>
        <w:t>16</w:t>
      </w:r>
      <w:r w:rsidRPr="001A64DA">
        <w:rPr>
          <w:b/>
          <w:szCs w:val="22"/>
        </w:rPr>
        <w:t>.</w:t>
      </w:r>
      <w:r>
        <w:rPr>
          <w:szCs w:val="22"/>
        </w:rPr>
        <w:t xml:space="preserve"> </w:t>
      </w:r>
      <w:r w:rsidR="0046512C" w:rsidRPr="0046512C">
        <w:rPr>
          <w:szCs w:val="22"/>
          <w:u w:val="single"/>
        </w:rPr>
        <w:t>SO</w:t>
      </w:r>
      <w:r w:rsidR="0046512C" w:rsidRPr="0046512C">
        <w:rPr>
          <w:szCs w:val="22"/>
          <w:u w:val="single"/>
          <w:vertAlign w:val="subscript"/>
        </w:rPr>
        <w:t>2</w:t>
      </w:r>
      <w:r w:rsidR="0046512C" w:rsidRPr="0046512C">
        <w:rPr>
          <w:szCs w:val="22"/>
          <w:u w:val="single"/>
        </w:rPr>
        <w:t xml:space="preserve"> Monitor Records</w:t>
      </w:r>
      <w:r w:rsidR="0046512C">
        <w:rPr>
          <w:szCs w:val="22"/>
        </w:rPr>
        <w:t xml:space="preserve">: </w:t>
      </w:r>
      <w:r w:rsidRPr="001A64DA">
        <w:rPr>
          <w:szCs w:val="22"/>
        </w:rPr>
        <w:t xml:space="preserve">In accordance with 40 CFR 60.7(b), the </w:t>
      </w:r>
      <w:proofErr w:type="spellStart"/>
      <w:r w:rsidRPr="001A64DA">
        <w:rPr>
          <w:szCs w:val="22"/>
        </w:rPr>
        <w:t>permittee</w:t>
      </w:r>
      <w:proofErr w:type="spellEnd"/>
      <w:r w:rsidRPr="001A64DA">
        <w:rPr>
          <w:szCs w:val="22"/>
        </w:rPr>
        <w:t xml:space="preserve"> shall maintain records of any periods during which the sulfur dioxide</w:t>
      </w:r>
      <w:r>
        <w:rPr>
          <w:szCs w:val="22"/>
        </w:rPr>
        <w:t xml:space="preserve"> monitor system is inoperative.</w:t>
      </w:r>
      <w:r w:rsidRPr="001A64DA">
        <w:rPr>
          <w:szCs w:val="22"/>
        </w:rPr>
        <w:t xml:space="preserve"> Records on monitoring system performance evaluations, calibrations and maintenance shall be maintained in accordance with 40 CFR 60.7(d).</w:t>
      </w:r>
    </w:p>
    <w:p w:rsidR="00A11318" w:rsidRPr="001A64DA" w:rsidRDefault="00A11318" w:rsidP="00A11318">
      <w:pPr>
        <w:tabs>
          <w:tab w:val="left" w:pos="-720"/>
        </w:tabs>
        <w:suppressAutoHyphens/>
        <w:rPr>
          <w:szCs w:val="22"/>
        </w:rPr>
      </w:pPr>
      <w:r w:rsidRPr="001A64DA">
        <w:rPr>
          <w:szCs w:val="22"/>
        </w:rPr>
        <w:t>[Rule 62-204.800(8</w:t>
      </w:r>
      <w:proofErr w:type="gramStart"/>
      <w:r w:rsidRPr="001A64DA">
        <w:rPr>
          <w:szCs w:val="22"/>
        </w:rPr>
        <w:t>)(</w:t>
      </w:r>
      <w:proofErr w:type="gramEnd"/>
      <w:r w:rsidRPr="001A64DA">
        <w:rPr>
          <w:szCs w:val="22"/>
        </w:rPr>
        <w:t>b)11., F.A.C</w:t>
      </w:r>
      <w:r w:rsidR="0040175C">
        <w:rPr>
          <w:szCs w:val="22"/>
        </w:rPr>
        <w:t>.</w:t>
      </w:r>
      <w:r w:rsidRPr="001A64DA">
        <w:rPr>
          <w:szCs w:val="22"/>
        </w:rPr>
        <w:t xml:space="preserve"> and 40 CFR 60.7(d)]</w:t>
      </w:r>
    </w:p>
    <w:p w:rsidR="00A11318" w:rsidRPr="001A64DA" w:rsidRDefault="00A11318" w:rsidP="00A11318">
      <w:pPr>
        <w:tabs>
          <w:tab w:val="left" w:pos="-720"/>
        </w:tabs>
        <w:suppressAutoHyphens/>
        <w:rPr>
          <w:szCs w:val="22"/>
        </w:rPr>
      </w:pPr>
    </w:p>
    <w:p w:rsidR="00A11318" w:rsidRPr="001A64DA" w:rsidRDefault="00A11318" w:rsidP="00A11318">
      <w:pPr>
        <w:tabs>
          <w:tab w:val="left" w:pos="-720"/>
        </w:tabs>
        <w:suppressAutoHyphens/>
        <w:rPr>
          <w:szCs w:val="22"/>
        </w:rPr>
      </w:pPr>
      <w:r w:rsidRPr="001A64DA">
        <w:rPr>
          <w:b/>
          <w:szCs w:val="22"/>
        </w:rPr>
        <w:t>A.</w:t>
      </w:r>
      <w:r w:rsidR="004A7BE6">
        <w:rPr>
          <w:b/>
          <w:szCs w:val="22"/>
        </w:rPr>
        <w:t>17</w:t>
      </w:r>
      <w:r w:rsidRPr="001A64DA">
        <w:rPr>
          <w:b/>
          <w:szCs w:val="22"/>
        </w:rPr>
        <w:t>.</w:t>
      </w:r>
      <w:r>
        <w:rPr>
          <w:szCs w:val="22"/>
        </w:rPr>
        <w:t xml:space="preserve"> </w:t>
      </w:r>
      <w:r w:rsidR="002B33D5" w:rsidRPr="002B33D5">
        <w:rPr>
          <w:szCs w:val="22"/>
          <w:u w:val="single"/>
        </w:rPr>
        <w:t>Startup, Shutdown and Malfunction Records</w:t>
      </w:r>
      <w:r w:rsidR="002B33D5">
        <w:rPr>
          <w:szCs w:val="22"/>
        </w:rPr>
        <w:t xml:space="preserve">: </w:t>
      </w:r>
      <w:r w:rsidRPr="001A64DA">
        <w:rPr>
          <w:szCs w:val="22"/>
        </w:rPr>
        <w:t xml:space="preserve">The </w:t>
      </w:r>
      <w:proofErr w:type="spellStart"/>
      <w:r w:rsidRPr="001A64DA">
        <w:rPr>
          <w:szCs w:val="22"/>
        </w:rPr>
        <w:t>permittee</w:t>
      </w:r>
      <w:proofErr w:type="spellEnd"/>
      <w:r w:rsidRPr="001A64DA">
        <w:rPr>
          <w:szCs w:val="22"/>
        </w:rPr>
        <w:t xml:space="preserve"> shall maintain records of the occurrence and duration of any startup, shutdown, or malfunction in the operation of the sulfuric acid plants; or any malfunction of the air pollution control equipment.</w:t>
      </w:r>
    </w:p>
    <w:p w:rsidR="00A11318" w:rsidRPr="001A64DA" w:rsidRDefault="00A11318" w:rsidP="00A11318">
      <w:pPr>
        <w:tabs>
          <w:tab w:val="left" w:pos="-720"/>
        </w:tabs>
        <w:suppressAutoHyphens/>
        <w:rPr>
          <w:szCs w:val="22"/>
        </w:rPr>
      </w:pPr>
      <w:r w:rsidRPr="001A64DA">
        <w:rPr>
          <w:szCs w:val="22"/>
        </w:rPr>
        <w:t>[Rule 62-204.800(8</w:t>
      </w:r>
      <w:proofErr w:type="gramStart"/>
      <w:r w:rsidRPr="001A64DA">
        <w:rPr>
          <w:szCs w:val="22"/>
        </w:rPr>
        <w:t>)(</w:t>
      </w:r>
      <w:proofErr w:type="gramEnd"/>
      <w:r w:rsidRPr="001A64DA">
        <w:rPr>
          <w:szCs w:val="22"/>
        </w:rPr>
        <w:t>b)11., F.A.C. and 40 CFR 60.7</w:t>
      </w:r>
      <w:r w:rsidR="002B33D5">
        <w:rPr>
          <w:szCs w:val="22"/>
        </w:rPr>
        <w:t>(b)</w:t>
      </w:r>
      <w:r w:rsidRPr="001A64DA">
        <w:rPr>
          <w:szCs w:val="22"/>
        </w:rPr>
        <w:t>]</w:t>
      </w:r>
    </w:p>
    <w:p w:rsidR="00796D21" w:rsidRDefault="00796D21" w:rsidP="00E50ADC">
      <w:pPr>
        <w:suppressAutoHyphens/>
        <w:ind w:right="-360"/>
        <w:jc w:val="both"/>
      </w:pPr>
    </w:p>
    <w:p w:rsidR="009649AA" w:rsidRDefault="00DB3739" w:rsidP="004459CB">
      <w:pPr>
        <w:tabs>
          <w:tab w:val="left" w:pos="0"/>
        </w:tabs>
        <w:suppressAutoHyphens/>
      </w:pPr>
      <w:r w:rsidRPr="00DB3739">
        <w:rPr>
          <w:b/>
          <w:u w:val="single"/>
        </w:rPr>
        <w:t>Source Commitments</w:t>
      </w:r>
    </w:p>
    <w:p w:rsidR="004459CB" w:rsidRPr="004459CB" w:rsidRDefault="004459CB" w:rsidP="004459CB">
      <w:pPr>
        <w:tabs>
          <w:tab w:val="left" w:pos="0"/>
        </w:tabs>
        <w:suppressAutoHyphens/>
      </w:pPr>
    </w:p>
    <w:p w:rsidR="00DB3739" w:rsidRPr="005F5FEF" w:rsidRDefault="00796D21" w:rsidP="00701FD4">
      <w:pPr>
        <w:rPr>
          <w:i/>
          <w:iCs/>
          <w:u w:val="single"/>
        </w:rPr>
      </w:pPr>
      <w:r>
        <w:rPr>
          <w:b/>
        </w:rPr>
        <w:t>A.1</w:t>
      </w:r>
      <w:r w:rsidR="004A7BE6">
        <w:rPr>
          <w:b/>
        </w:rPr>
        <w:t>8</w:t>
      </w:r>
      <w:r w:rsidR="00DB3739">
        <w:rPr>
          <w:b/>
        </w:rPr>
        <w:t>.</w:t>
      </w:r>
      <w:r w:rsidR="00DB3739">
        <w:tab/>
      </w:r>
      <w:r w:rsidR="002475B3" w:rsidRPr="002475B3">
        <w:rPr>
          <w:u w:val="single"/>
        </w:rPr>
        <w:t>Best Operational Start-up Practice for SAPs</w:t>
      </w:r>
      <w:r w:rsidR="002475B3">
        <w:t xml:space="preserve">.  </w:t>
      </w:r>
      <w:r w:rsidR="00DB3739">
        <w:t xml:space="preserve">The </w:t>
      </w:r>
      <w:proofErr w:type="spellStart"/>
      <w:r w:rsidR="00302565">
        <w:t>p</w:t>
      </w:r>
      <w:r w:rsidR="0071648B">
        <w:t>ermit</w:t>
      </w:r>
      <w:r w:rsidR="00DB3739">
        <w:t>tee</w:t>
      </w:r>
      <w:proofErr w:type="spellEnd"/>
      <w:r w:rsidR="00DB3739">
        <w:t xml:space="preserve"> shall follow the </w:t>
      </w:r>
      <w:r w:rsidR="00DB3739">
        <w:rPr>
          <w:i/>
        </w:rPr>
        <w:t xml:space="preserve">Memorandum of </w:t>
      </w:r>
      <w:r w:rsidR="00DB3739" w:rsidRPr="005F5FEF">
        <w:rPr>
          <w:i/>
        </w:rPr>
        <w:t xml:space="preserve">Understanding Regarding Best Operational Start-Up Practices for Sulfuric Acid Plants; see </w:t>
      </w:r>
      <w:r w:rsidR="005F5FEF" w:rsidRPr="005F5FEF">
        <w:rPr>
          <w:i/>
          <w:iCs/>
        </w:rPr>
        <w:t>Appendix MOU</w:t>
      </w:r>
      <w:r w:rsidR="00DB3739" w:rsidRPr="005F5FEF">
        <w:rPr>
          <w:i/>
          <w:iCs/>
        </w:rPr>
        <w:t>.</w:t>
      </w:r>
    </w:p>
    <w:p w:rsidR="002C5257" w:rsidRDefault="002C5257" w:rsidP="00701FD4">
      <w:pPr>
        <w:pStyle w:val="Document1"/>
        <w:keepNext w:val="0"/>
        <w:keepLines w:val="0"/>
        <w:tabs>
          <w:tab w:val="clear" w:pos="-720"/>
        </w:tabs>
        <w:suppressAutoHyphens w:val="0"/>
        <w:rPr>
          <w:rFonts w:ascii="Times New Roman" w:hAnsi="Times New Roman"/>
          <w:sz w:val="22"/>
        </w:rPr>
      </w:pPr>
      <w:r>
        <w:rPr>
          <w:rFonts w:ascii="Times New Roman" w:hAnsi="Times New Roman"/>
          <w:sz w:val="22"/>
        </w:rPr>
        <w:t>[Rule 62-4.070(3), F.A.C.]</w:t>
      </w:r>
    </w:p>
    <w:p w:rsidR="00DB3739" w:rsidRPr="00DB3739" w:rsidRDefault="00DB3739" w:rsidP="00701FD4">
      <w:pPr>
        <w:tabs>
          <w:tab w:val="left" w:pos="0"/>
        </w:tabs>
        <w:suppressAutoHyphens/>
      </w:pPr>
    </w:p>
    <w:p w:rsidR="008846A1" w:rsidRDefault="00623052" w:rsidP="00701FD4">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Pr>
          <w:b/>
        </w:rPr>
        <w:t>A.</w:t>
      </w:r>
      <w:r w:rsidR="00796D21">
        <w:rPr>
          <w:b/>
        </w:rPr>
        <w:t>1</w:t>
      </w:r>
      <w:r w:rsidR="004A7BE6">
        <w:rPr>
          <w:b/>
        </w:rPr>
        <w:t>9</w:t>
      </w:r>
      <w:r w:rsidR="00787A06">
        <w:rPr>
          <w:b/>
        </w:rPr>
        <w:t>.</w:t>
      </w:r>
      <w:r w:rsidR="00787A06">
        <w:rPr>
          <w:b/>
        </w:rPr>
        <w:tab/>
      </w:r>
      <w:r w:rsidR="007155AF">
        <w:rPr>
          <w:u w:val="single"/>
        </w:rPr>
        <w:t>Other Reporting Requirements</w:t>
      </w:r>
      <w:r w:rsidR="007155AF">
        <w:t xml:space="preserve">.  </w:t>
      </w:r>
      <w:r w:rsidR="007155AF" w:rsidRPr="008E6BC8">
        <w:t xml:space="preserve">See </w:t>
      </w:r>
      <w:r w:rsidR="007155AF" w:rsidRPr="008E6BC8">
        <w:rPr>
          <w:bCs/>
        </w:rPr>
        <w:t>Appendix RR, Facility-Wide Reporting Requirements</w:t>
      </w:r>
      <w:r w:rsidR="007155AF" w:rsidRPr="008E6BC8">
        <w:t xml:space="preserve">, for additional </w:t>
      </w:r>
    </w:p>
    <w:p w:rsidR="00004B5C" w:rsidRDefault="007155AF" w:rsidP="00701FD4">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proofErr w:type="gramStart"/>
      <w:r w:rsidRPr="008E6BC8">
        <w:t>reporting</w:t>
      </w:r>
      <w:proofErr w:type="gramEnd"/>
      <w:r w:rsidRPr="008E6BC8">
        <w:t xml:space="preserve"> requirements.</w:t>
      </w:r>
    </w:p>
    <w:p w:rsidR="00743E57" w:rsidRDefault="00743E57" w:rsidP="00701FD4">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Pr>
          <w:spacing w:val="-3"/>
        </w:rPr>
        <w:t>[Rule 62-4.070(3), F.A.C.]</w:t>
      </w:r>
    </w:p>
    <w:p w:rsidR="00A25975" w:rsidRDefault="00A25975" w:rsidP="00701FD4">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rsidR="00780F01" w:rsidRDefault="00892617" w:rsidP="00701FD4">
      <w:pPr>
        <w:tabs>
          <w:tab w:val="left" w:pos="0"/>
        </w:tabs>
        <w:suppressAutoHyphens/>
        <w:rPr>
          <w:b/>
          <w:u w:val="single"/>
        </w:rPr>
      </w:pPr>
      <w:r w:rsidRPr="009F0075">
        <w:rPr>
          <w:b/>
          <w:u w:val="single"/>
        </w:rPr>
        <w:t>Other Requirements</w:t>
      </w:r>
    </w:p>
    <w:p w:rsidR="00701FD4" w:rsidRPr="009F0075" w:rsidRDefault="00701FD4" w:rsidP="00701FD4">
      <w:pPr>
        <w:tabs>
          <w:tab w:val="left" w:pos="0"/>
        </w:tabs>
        <w:suppressAutoHyphens/>
        <w:rPr>
          <w:b/>
          <w:u w:val="single"/>
        </w:rPr>
      </w:pPr>
    </w:p>
    <w:p w:rsidR="00DB3739" w:rsidRDefault="004A7BE6" w:rsidP="00701FD4">
      <w:pPr>
        <w:tabs>
          <w:tab w:val="left" w:pos="720"/>
        </w:tabs>
        <w:suppressAutoHyphens/>
      </w:pPr>
      <w:r>
        <w:rPr>
          <w:b/>
        </w:rPr>
        <w:t>A.20</w:t>
      </w:r>
      <w:r w:rsidR="00787A06" w:rsidRPr="00DB3739">
        <w:rPr>
          <w:b/>
        </w:rPr>
        <w:t>.</w:t>
      </w:r>
      <w:r w:rsidR="00787A06" w:rsidRPr="00DB3739">
        <w:rPr>
          <w:b/>
        </w:rPr>
        <w:tab/>
      </w:r>
      <w:r w:rsidR="00FD7772" w:rsidRPr="00DB3739">
        <w:rPr>
          <w:u w:val="single"/>
        </w:rPr>
        <w:t>Federal Rule Requirement</w:t>
      </w:r>
      <w:r w:rsidR="00681F71" w:rsidRPr="00DB3739">
        <w:rPr>
          <w:u w:val="single"/>
        </w:rPr>
        <w:t>s</w:t>
      </w:r>
      <w:r w:rsidR="00FD7772" w:rsidRPr="00DB3739">
        <w:t xml:space="preserve">.  </w:t>
      </w:r>
      <w:r w:rsidR="006A7266" w:rsidRPr="00DB3739">
        <w:t>In addition to the specific conditions listed above, these emissions unit</w:t>
      </w:r>
      <w:r w:rsidR="00F707EB" w:rsidRPr="00DB3739">
        <w:t>s</w:t>
      </w:r>
      <w:r w:rsidR="006A7266" w:rsidRPr="00DB3739">
        <w:t xml:space="preserve"> </w:t>
      </w:r>
      <w:r w:rsidR="00F707EB" w:rsidRPr="00DB3739">
        <w:t>are</w:t>
      </w:r>
      <w:r w:rsidR="006A7266" w:rsidRPr="00DB3739">
        <w:t xml:space="preserve"> also subject to the appli</w:t>
      </w:r>
      <w:r w:rsidR="00DB3739">
        <w:t>cable requirements contained in</w:t>
      </w:r>
      <w:r w:rsidR="006A7266" w:rsidRPr="00DB3739">
        <w:t xml:space="preserve"> 40 CFR 60, Subpart A – General Prov</w:t>
      </w:r>
      <w:r w:rsidR="003D0A26">
        <w:t xml:space="preserve">isions and 40 CFR </w:t>
      </w:r>
      <w:r w:rsidR="00DB3739">
        <w:t>60</w:t>
      </w:r>
      <w:r w:rsidR="003D0A26">
        <w:t>,</w:t>
      </w:r>
      <w:r w:rsidR="00DB3739">
        <w:t xml:space="preserve"> Subpart H – Sulfuric Acid Plants.</w:t>
      </w:r>
    </w:p>
    <w:p w:rsidR="00FD7772" w:rsidRDefault="006A7266" w:rsidP="00701FD4">
      <w:pPr>
        <w:tabs>
          <w:tab w:val="left" w:pos="720"/>
        </w:tabs>
        <w:suppressAutoHyphens/>
        <w:ind w:left="360" w:hanging="360"/>
      </w:pPr>
      <w:r w:rsidRPr="00DB3739">
        <w:t>[Rule 62-213.440, F.A.C.</w:t>
      </w:r>
      <w:r w:rsidR="00C36E67">
        <w:t>]</w:t>
      </w:r>
    </w:p>
    <w:p w:rsidR="00701FD4" w:rsidRDefault="00701FD4" w:rsidP="00701FD4">
      <w:pPr>
        <w:tabs>
          <w:tab w:val="left" w:pos="720"/>
        </w:tabs>
        <w:suppressAutoHyphens/>
        <w:ind w:left="360" w:hanging="360"/>
      </w:pPr>
    </w:p>
    <w:p w:rsidR="00B74B67" w:rsidRDefault="004A7BE6" w:rsidP="00B74B67">
      <w:pPr>
        <w:ind w:right="-270"/>
        <w:rPr>
          <w:b/>
          <w:szCs w:val="22"/>
        </w:rPr>
      </w:pPr>
      <w:r>
        <w:rPr>
          <w:b/>
        </w:rPr>
        <w:t>A.21</w:t>
      </w:r>
      <w:r w:rsidR="00B74B67">
        <w:rPr>
          <w:b/>
        </w:rPr>
        <w:t>.</w:t>
      </w:r>
      <w:r w:rsidR="00B74B67">
        <w:tab/>
      </w:r>
      <w:r w:rsidR="00B74B67" w:rsidRPr="001A64DA">
        <w:rPr>
          <w:szCs w:val="22"/>
        </w:rPr>
        <w:t xml:space="preserve">These emissions units are also subject to the conditions contained in </w:t>
      </w:r>
      <w:r w:rsidR="00B74B67">
        <w:rPr>
          <w:b/>
          <w:szCs w:val="22"/>
        </w:rPr>
        <w:t xml:space="preserve">Subsection CC. </w:t>
      </w:r>
      <w:r w:rsidR="00B74B67" w:rsidRPr="001A64DA">
        <w:rPr>
          <w:b/>
          <w:szCs w:val="22"/>
        </w:rPr>
        <w:t>Common Conditions.</w:t>
      </w:r>
    </w:p>
    <w:p w:rsidR="00695836" w:rsidRDefault="00695836" w:rsidP="00B74B67">
      <w:pPr>
        <w:ind w:right="-270"/>
        <w:rPr>
          <w:b/>
          <w:szCs w:val="22"/>
        </w:rPr>
      </w:pPr>
    </w:p>
    <w:p w:rsidR="001C4AD0" w:rsidRPr="00230518" w:rsidRDefault="00695836" w:rsidP="001C4AD0">
      <w:pPr>
        <w:suppressAutoHyphens/>
        <w:rPr>
          <w:szCs w:val="22"/>
        </w:rPr>
      </w:pPr>
      <w:r w:rsidRPr="00230518">
        <w:rPr>
          <w:b/>
        </w:rPr>
        <w:t>A.22.</w:t>
      </w:r>
      <w:r w:rsidRPr="00230518">
        <w:tab/>
        <w:t xml:space="preserve">Pursuant to </w:t>
      </w:r>
      <w:r w:rsidRPr="00230518">
        <w:rPr>
          <w:szCs w:val="22"/>
        </w:rPr>
        <w:t>Rule 62-296.340(5)(c) (escape BART), F.A.C.,</w:t>
      </w:r>
      <w:r w:rsidRPr="00230518">
        <w:t xml:space="preserve"> the specific terms and conditions of Permit No. 1050059-061-AC,</w:t>
      </w:r>
      <w:r w:rsidRPr="00230518">
        <w:rPr>
          <w:b/>
          <w:caps/>
        </w:rPr>
        <w:t xml:space="preserve"> </w:t>
      </w:r>
      <w:r w:rsidRPr="00230518">
        <w:t>BART Exemption Project, were required in order to escape a Best Available Retrofit Technology Determination.  The specific terms and conditions apply to each affected emissions unit and are in addition to any other applicable standards.</w:t>
      </w:r>
    </w:p>
    <w:p w:rsidR="00695836" w:rsidRPr="00230518" w:rsidRDefault="00695836" w:rsidP="00695836">
      <w:pPr>
        <w:suppressAutoHyphens/>
        <w:spacing w:after="120"/>
        <w:rPr>
          <w:szCs w:val="22"/>
        </w:rPr>
      </w:pPr>
      <w:r w:rsidRPr="00230518">
        <w:rPr>
          <w:szCs w:val="22"/>
        </w:rPr>
        <w:lastRenderedPageBreak/>
        <w:t>[Rule 62-296.340(5</w:t>
      </w:r>
      <w:proofErr w:type="gramStart"/>
      <w:r w:rsidRPr="00230518">
        <w:rPr>
          <w:szCs w:val="22"/>
        </w:rPr>
        <w:t>)(</w:t>
      </w:r>
      <w:proofErr w:type="gramEnd"/>
      <w:r w:rsidRPr="00230518">
        <w:rPr>
          <w:szCs w:val="22"/>
        </w:rPr>
        <w:t xml:space="preserve">c) (escape BART), F.A.C.; Rules </w:t>
      </w:r>
      <w:r w:rsidRPr="00230518">
        <w:t>62-4.070(1)&amp;(3) (Reasonable Assurance) and 62-213.440(1) (Assurance of Compliance), F.A.C.; and, Permit No. 1050059-061-AC,</w:t>
      </w:r>
      <w:r w:rsidRPr="00230518">
        <w:rPr>
          <w:b/>
          <w:caps/>
        </w:rPr>
        <w:t xml:space="preserve"> </w:t>
      </w:r>
      <w:r w:rsidRPr="00230518">
        <w:t>BART Exemption Project, Specific Condition 2.8.</w:t>
      </w:r>
      <w:r w:rsidRPr="00230518">
        <w:rPr>
          <w:szCs w:val="22"/>
        </w:rPr>
        <w:t>]</w:t>
      </w:r>
    </w:p>
    <w:p w:rsidR="001C4AD0" w:rsidRPr="00230518" w:rsidRDefault="00695836" w:rsidP="001C4AD0">
      <w:pPr>
        <w:suppressAutoHyphens/>
      </w:pPr>
      <w:r w:rsidRPr="00230518">
        <w:rPr>
          <w:b/>
        </w:rPr>
        <w:t>A.23.</w:t>
      </w:r>
      <w:r w:rsidRPr="00230518">
        <w:tab/>
      </w:r>
      <w:r w:rsidRPr="00230518">
        <w:rPr>
          <w:szCs w:val="22"/>
        </w:rPr>
        <w:t xml:space="preserve">A relaxation of the </w:t>
      </w:r>
      <w:r w:rsidRPr="00230518">
        <w:t>specific terms and conditions of Permit No. 1050059-061-AC,</w:t>
      </w:r>
      <w:r w:rsidRPr="00230518">
        <w:rPr>
          <w:b/>
          <w:caps/>
        </w:rPr>
        <w:t xml:space="preserve"> </w:t>
      </w:r>
      <w:r w:rsidRPr="00230518">
        <w:t>BART Exemption Project, may subject the facility to a BART and/or a Best Available Control Technology (BACT) determination.  Any request to change the specific terms and conditions of that permit must be submitted to the Office of Permitting and Compliance in the Division of Air Resource Management of the Florida Departmen</w:t>
      </w:r>
      <w:r w:rsidR="001C4AD0" w:rsidRPr="00230518">
        <w:t>t of Environmental Protection.</w:t>
      </w:r>
    </w:p>
    <w:p w:rsidR="00695836" w:rsidRPr="00230518" w:rsidRDefault="00695836" w:rsidP="00695836">
      <w:pPr>
        <w:suppressAutoHyphens/>
        <w:spacing w:after="120"/>
        <w:rPr>
          <w:szCs w:val="22"/>
        </w:rPr>
      </w:pPr>
      <w:r w:rsidRPr="00230518">
        <w:rPr>
          <w:szCs w:val="22"/>
        </w:rPr>
        <w:t>[Rule 62-296.340(5</w:t>
      </w:r>
      <w:proofErr w:type="gramStart"/>
      <w:r w:rsidRPr="00230518">
        <w:rPr>
          <w:szCs w:val="22"/>
        </w:rPr>
        <w:t>)(</w:t>
      </w:r>
      <w:proofErr w:type="gramEnd"/>
      <w:r w:rsidRPr="00230518">
        <w:rPr>
          <w:szCs w:val="22"/>
        </w:rPr>
        <w:t xml:space="preserve">c) (escape BART), F.A.C.; and, Rules </w:t>
      </w:r>
      <w:r w:rsidRPr="00230518">
        <w:t>62-4.070(1)&amp;(3) (Reasonable Assurance) and 62-213.440(1) (Assurance of Compliance), F.A.C.; and, Permit No. 1050059-061-AC,</w:t>
      </w:r>
      <w:r w:rsidRPr="00230518">
        <w:rPr>
          <w:b/>
          <w:caps/>
        </w:rPr>
        <w:t xml:space="preserve"> </w:t>
      </w:r>
      <w:r w:rsidRPr="00230518">
        <w:t>BART Exemption Project, Specific Condition 2.9.</w:t>
      </w:r>
      <w:r w:rsidRPr="00230518">
        <w:rPr>
          <w:szCs w:val="22"/>
        </w:rPr>
        <w:t>]</w:t>
      </w:r>
    </w:p>
    <w:p w:rsidR="00695836" w:rsidRPr="00230518" w:rsidRDefault="00695836" w:rsidP="00695836">
      <w:pPr>
        <w:spacing w:after="60"/>
        <w:rPr>
          <w:iCs/>
          <w:szCs w:val="22"/>
        </w:rPr>
      </w:pPr>
      <w:r w:rsidRPr="00230518">
        <w:rPr>
          <w:b/>
        </w:rPr>
        <w:t>A.24.</w:t>
      </w:r>
      <w:r w:rsidRPr="00230518">
        <w:tab/>
      </w:r>
      <w:r w:rsidRPr="00230518">
        <w:rPr>
          <w:iCs/>
          <w:szCs w:val="22"/>
        </w:rPr>
        <w:t>Source Obligation - A</w:t>
      </w:r>
      <w:r w:rsidRPr="00230518">
        <w:t>ffected Emission Units under Permit No. 1050059-061-AC,</w:t>
      </w:r>
      <w:r w:rsidRPr="00230518">
        <w:rPr>
          <w:b/>
          <w:caps/>
        </w:rPr>
        <w:t xml:space="preserve"> </w:t>
      </w:r>
      <w:r w:rsidRPr="00230518">
        <w:t>BART Exemption Project</w:t>
      </w:r>
      <w:r w:rsidRPr="00230518">
        <w:rPr>
          <w:iCs/>
          <w:szCs w:val="22"/>
        </w:rPr>
        <w:t>:</w:t>
      </w:r>
    </w:p>
    <w:p w:rsidR="00A048BB" w:rsidRPr="00230518" w:rsidRDefault="00695836" w:rsidP="00A048BB">
      <w:pPr>
        <w:tabs>
          <w:tab w:val="num" w:pos="1080"/>
        </w:tabs>
        <w:autoSpaceDE w:val="0"/>
        <w:autoSpaceDN w:val="0"/>
        <w:adjustRightInd w:val="0"/>
        <w:spacing w:after="120"/>
        <w:ind w:left="1080" w:hanging="360"/>
        <w:rPr>
          <w:szCs w:val="22"/>
        </w:rPr>
      </w:pPr>
      <w:r w:rsidRPr="00230518">
        <w:rPr>
          <w:szCs w:val="22"/>
        </w:rPr>
        <w:t xml:space="preserve"> (b)  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95836" w:rsidRPr="00230518" w:rsidRDefault="00695836" w:rsidP="00A048BB">
      <w:pPr>
        <w:tabs>
          <w:tab w:val="num" w:pos="1080"/>
        </w:tabs>
        <w:autoSpaceDE w:val="0"/>
        <w:autoSpaceDN w:val="0"/>
        <w:adjustRightInd w:val="0"/>
        <w:rPr>
          <w:szCs w:val="22"/>
        </w:rPr>
      </w:pPr>
      <w:r w:rsidRPr="00230518">
        <w:rPr>
          <w:szCs w:val="22"/>
        </w:rPr>
        <w:t>[Rule 62-212.400(12</w:t>
      </w:r>
      <w:proofErr w:type="gramStart"/>
      <w:r w:rsidRPr="00230518">
        <w:rPr>
          <w:szCs w:val="22"/>
        </w:rPr>
        <w:t>)(</w:t>
      </w:r>
      <w:proofErr w:type="gramEnd"/>
      <w:r w:rsidRPr="00230518">
        <w:rPr>
          <w:szCs w:val="22"/>
        </w:rPr>
        <w:t>b), F.A.C.</w:t>
      </w:r>
      <w:r w:rsidRPr="00230518">
        <w:t>; and, Permit No. 1050059-061-AC,</w:t>
      </w:r>
      <w:r w:rsidRPr="00230518">
        <w:rPr>
          <w:b/>
          <w:caps/>
        </w:rPr>
        <w:t xml:space="preserve"> </w:t>
      </w:r>
      <w:r w:rsidRPr="00230518">
        <w:t>BART Exemption Project, Specific Condition 2.12.</w:t>
      </w:r>
      <w:r w:rsidRPr="00230518">
        <w:rPr>
          <w:szCs w:val="22"/>
        </w:rPr>
        <w:t>]</w:t>
      </w:r>
    </w:p>
    <w:p w:rsidR="00DB3739" w:rsidRPr="008E6BC8" w:rsidRDefault="00DB3739" w:rsidP="00787A06">
      <w:pPr>
        <w:tabs>
          <w:tab w:val="left" w:pos="0"/>
          <w:tab w:val="left" w:pos="720"/>
        </w:tabs>
        <w:suppressAutoHyphens/>
        <w:spacing w:before="120" w:after="120"/>
      </w:pPr>
    </w:p>
    <w:p w:rsidR="008E6BC8" w:rsidRDefault="008E6BC8" w:rsidP="00A86472">
      <w:pPr>
        <w:tabs>
          <w:tab w:val="left" w:pos="0"/>
        </w:tabs>
        <w:suppressAutoHyphens/>
        <w:spacing w:before="120" w:after="120"/>
        <w:sectPr w:rsidR="008E6BC8" w:rsidSect="00C4389A">
          <w:headerReference w:type="even" r:id="rId35"/>
          <w:headerReference w:type="default" r:id="rId36"/>
          <w:headerReference w:type="first" r:id="rId37"/>
          <w:pgSz w:w="12240" w:h="15840" w:code="1"/>
          <w:pgMar w:top="720" w:right="1080" w:bottom="720" w:left="1080" w:header="720" w:footer="206" w:gutter="0"/>
          <w:paperSrc w:first="15" w:other="15"/>
          <w:cols w:space="720"/>
        </w:sectPr>
      </w:pPr>
    </w:p>
    <w:p w:rsidR="009F0075" w:rsidRDefault="009F0075" w:rsidP="009F0075">
      <w:r>
        <w:rPr>
          <w:b/>
        </w:rPr>
        <w:lastRenderedPageBreak/>
        <w:t>The specific conditions in this section apply to the following emissions unit</w:t>
      </w:r>
      <w:r w:rsidR="005A789A">
        <w:rPr>
          <w:b/>
        </w:rPr>
        <w:t>s</w:t>
      </w:r>
      <w:r w:rsidRPr="00245D09">
        <w:rPr>
          <w:b/>
        </w:rPr>
        <w:t>:</w:t>
      </w:r>
    </w:p>
    <w:p w:rsidR="003356CA" w:rsidRPr="003356CA" w:rsidRDefault="003356CA" w:rsidP="009F0075">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Tr="006602C2">
        <w:tc>
          <w:tcPr>
            <w:tcW w:w="939" w:type="dxa"/>
            <w:shd w:val="clear" w:color="auto" w:fill="D9D9D9"/>
          </w:tcPr>
          <w:p w:rsidR="009F0075" w:rsidRPr="00D075B0" w:rsidRDefault="009F0075"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shd w:val="clear" w:color="auto" w:fill="D9D9D9"/>
          </w:tcPr>
          <w:p w:rsidR="009F0075" w:rsidRPr="00D075B0" w:rsidRDefault="009F0075" w:rsidP="00D66F5B">
            <w:pPr>
              <w:rPr>
                <w:b/>
                <w:szCs w:val="22"/>
              </w:rPr>
            </w:pPr>
            <w:r w:rsidRPr="00D075B0">
              <w:rPr>
                <w:b/>
                <w:szCs w:val="22"/>
              </w:rPr>
              <w:t>Brief Description</w:t>
            </w:r>
          </w:p>
        </w:tc>
      </w:tr>
      <w:tr w:rsidR="003356CA" w:rsidTr="00CE1DA4">
        <w:tc>
          <w:tcPr>
            <w:tcW w:w="939" w:type="dxa"/>
          </w:tcPr>
          <w:p w:rsidR="003356CA" w:rsidRPr="001A64DA" w:rsidRDefault="003356CA" w:rsidP="003356CA">
            <w:pPr>
              <w:jc w:val="center"/>
              <w:rPr>
                <w:szCs w:val="22"/>
              </w:rPr>
            </w:pPr>
            <w:r w:rsidRPr="001A64DA">
              <w:rPr>
                <w:szCs w:val="22"/>
              </w:rPr>
              <w:t>008</w:t>
            </w:r>
          </w:p>
        </w:tc>
        <w:tc>
          <w:tcPr>
            <w:tcW w:w="9015" w:type="dxa"/>
          </w:tcPr>
          <w:p w:rsidR="003356CA" w:rsidRPr="001A64DA" w:rsidRDefault="003356CA" w:rsidP="00CE1DA4">
            <w:pPr>
              <w:rPr>
                <w:szCs w:val="22"/>
              </w:rPr>
            </w:pPr>
            <w:r w:rsidRPr="001A64DA">
              <w:rPr>
                <w:szCs w:val="22"/>
              </w:rPr>
              <w:t>Phosphoric Acid Plant (East)</w:t>
            </w:r>
          </w:p>
        </w:tc>
      </w:tr>
      <w:tr w:rsidR="003356CA" w:rsidTr="00CE1DA4">
        <w:tc>
          <w:tcPr>
            <w:tcW w:w="939" w:type="dxa"/>
          </w:tcPr>
          <w:p w:rsidR="003356CA" w:rsidRPr="001A64DA" w:rsidRDefault="003356CA" w:rsidP="003356CA">
            <w:pPr>
              <w:jc w:val="center"/>
              <w:rPr>
                <w:szCs w:val="22"/>
              </w:rPr>
            </w:pPr>
            <w:r w:rsidRPr="001A64DA">
              <w:rPr>
                <w:szCs w:val="22"/>
              </w:rPr>
              <w:t>017</w:t>
            </w:r>
          </w:p>
        </w:tc>
        <w:tc>
          <w:tcPr>
            <w:tcW w:w="9015" w:type="dxa"/>
          </w:tcPr>
          <w:p w:rsidR="003356CA" w:rsidRPr="001A64DA" w:rsidRDefault="003356CA" w:rsidP="00CE1DA4">
            <w:pPr>
              <w:rPr>
                <w:szCs w:val="22"/>
              </w:rPr>
            </w:pPr>
            <w:r w:rsidRPr="001A64DA">
              <w:rPr>
                <w:szCs w:val="22"/>
              </w:rPr>
              <w:t>Phosphoric Acid Plant (West)</w:t>
            </w:r>
          </w:p>
        </w:tc>
      </w:tr>
    </w:tbl>
    <w:p w:rsidR="009F0075" w:rsidRDefault="009F0075" w:rsidP="009F0075"/>
    <w:p w:rsidR="00584CEB" w:rsidRPr="001A64DA" w:rsidRDefault="00584CEB" w:rsidP="004748B3">
      <w:pPr>
        <w:jc w:val="both"/>
        <w:rPr>
          <w:szCs w:val="22"/>
        </w:rPr>
      </w:pPr>
      <w:r w:rsidRPr="001A64DA">
        <w:rPr>
          <w:szCs w:val="22"/>
        </w:rPr>
        <w:t>The plants are sister units.  These plants commenced operations in March 1975.</w:t>
      </w:r>
      <w:r w:rsidR="00AA0746" w:rsidRPr="00AA0746">
        <w:rPr>
          <w:szCs w:val="22"/>
        </w:rPr>
        <w:t xml:space="preserve"> </w:t>
      </w:r>
      <w:r w:rsidR="00AA0746">
        <w:rPr>
          <w:szCs w:val="22"/>
        </w:rPr>
        <w:t xml:space="preserve"> Phosphoric acid is produced </w:t>
      </w:r>
      <w:r w:rsidR="00AA0746" w:rsidRPr="001A64DA">
        <w:rPr>
          <w:szCs w:val="22"/>
        </w:rPr>
        <w:t>by reacting the phosphate rock with sulfuric acid</w:t>
      </w:r>
      <w:r w:rsidR="00AA0746">
        <w:rPr>
          <w:szCs w:val="22"/>
        </w:rPr>
        <w:t>.</w:t>
      </w:r>
      <w:r w:rsidR="004748B3">
        <w:rPr>
          <w:szCs w:val="22"/>
        </w:rPr>
        <w:t xml:space="preserve"> </w:t>
      </w:r>
      <w:r w:rsidRPr="001A64DA">
        <w:rPr>
          <w:szCs w:val="22"/>
        </w:rPr>
        <w:t xml:space="preserve">Emissions from the attack tank, filter and seal tanks are controlled by a cross flow scrubber </w:t>
      </w:r>
      <w:r w:rsidR="00B75209">
        <w:rPr>
          <w:szCs w:val="22"/>
        </w:rPr>
        <w:t>which uses process</w:t>
      </w:r>
      <w:r>
        <w:rPr>
          <w:szCs w:val="22"/>
        </w:rPr>
        <w:t xml:space="preserve"> water.</w:t>
      </w:r>
    </w:p>
    <w:p w:rsidR="007F4B42" w:rsidRDefault="007F4B42" w:rsidP="007F4B42">
      <w:pPr>
        <w:tabs>
          <w:tab w:val="left" w:pos="-720"/>
        </w:tabs>
        <w:suppressAutoHyphens/>
        <w:ind w:right="-288"/>
        <w:jc w:val="both"/>
        <w:rPr>
          <w:spacing w:val="-3"/>
          <w:szCs w:val="22"/>
        </w:rPr>
      </w:pPr>
    </w:p>
    <w:p w:rsidR="007F4B42" w:rsidRPr="001A64DA" w:rsidRDefault="007F4B42" w:rsidP="007F4B42">
      <w:pPr>
        <w:tabs>
          <w:tab w:val="left" w:pos="-720"/>
        </w:tabs>
        <w:suppressAutoHyphens/>
        <w:ind w:right="-288"/>
        <w:jc w:val="both"/>
        <w:rPr>
          <w:spacing w:val="-3"/>
          <w:szCs w:val="22"/>
        </w:rPr>
      </w:pPr>
      <w:r>
        <w:rPr>
          <w:spacing w:val="-3"/>
          <w:szCs w:val="22"/>
        </w:rPr>
        <w:t xml:space="preserve">These two </w:t>
      </w:r>
      <w:r w:rsidRPr="001A64DA">
        <w:rPr>
          <w:spacing w:val="-3"/>
          <w:szCs w:val="22"/>
        </w:rPr>
        <w:t xml:space="preserve">phosphoric acid trains </w:t>
      </w:r>
      <w:r>
        <w:rPr>
          <w:spacing w:val="-3"/>
          <w:szCs w:val="22"/>
        </w:rPr>
        <w:t xml:space="preserve">and the Phosphoric Acid Plant No. 3 (EU No. 039) </w:t>
      </w:r>
      <w:r w:rsidRPr="001A64DA">
        <w:rPr>
          <w:spacing w:val="-3"/>
          <w:szCs w:val="22"/>
        </w:rPr>
        <w:t xml:space="preserve">share a common acid </w:t>
      </w:r>
      <w:r>
        <w:rPr>
          <w:spacing w:val="-3"/>
          <w:szCs w:val="22"/>
        </w:rPr>
        <w:t>clarification system.</w:t>
      </w:r>
    </w:p>
    <w:p w:rsidR="00245D09" w:rsidRDefault="00245D09" w:rsidP="009F0075"/>
    <w:p w:rsidR="009F0075" w:rsidRPr="00F8052A" w:rsidRDefault="009F0075" w:rsidP="00701FD4">
      <w:pPr>
        <w:tabs>
          <w:tab w:val="left" w:pos="0"/>
        </w:tabs>
        <w:suppressAutoHyphens/>
        <w:jc w:val="both"/>
        <w:rPr>
          <w:b/>
          <w:u w:val="single"/>
        </w:rPr>
      </w:pPr>
      <w:r w:rsidRPr="00F8052A">
        <w:rPr>
          <w:b/>
          <w:u w:val="single"/>
        </w:rPr>
        <w:t>Essential Potential to Emit (PTE) Parameters</w:t>
      </w:r>
    </w:p>
    <w:p w:rsidR="00701FD4" w:rsidRDefault="00701FD4" w:rsidP="00701FD4">
      <w:pPr>
        <w:tabs>
          <w:tab w:val="left" w:pos="450"/>
        </w:tabs>
        <w:rPr>
          <w:b/>
        </w:rPr>
      </w:pPr>
    </w:p>
    <w:p w:rsidR="00B637C9" w:rsidRDefault="00B637C9" w:rsidP="00701FD4">
      <w:pPr>
        <w:tabs>
          <w:tab w:val="left" w:pos="450"/>
        </w:tabs>
      </w:pPr>
      <w:r>
        <w:rPr>
          <w:b/>
        </w:rPr>
        <w:t>B.1.</w:t>
      </w:r>
      <w:r>
        <w:rPr>
          <w:b/>
        </w:rPr>
        <w:tab/>
      </w:r>
      <w:r w:rsidR="0071648B">
        <w:rPr>
          <w:u w:val="single"/>
        </w:rPr>
        <w:t>Permit</w:t>
      </w:r>
      <w:r w:rsidRPr="00CD10E7">
        <w:rPr>
          <w:u w:val="single"/>
        </w:rPr>
        <w:t>ted Capacity</w:t>
      </w:r>
      <w:r w:rsidRPr="00EA2014">
        <w:t>.</w:t>
      </w:r>
      <w:r w:rsidRPr="000A0495">
        <w:t xml:space="preserve"> </w:t>
      </w:r>
      <w:r>
        <w:t xml:space="preserve"> The maximum allowable </w:t>
      </w:r>
      <w:r w:rsidR="00B01255">
        <w:t xml:space="preserve">production and </w:t>
      </w:r>
      <w:r>
        <w:t>heat input rate</w:t>
      </w:r>
      <w:r w:rsidR="007A46C6">
        <w:t>s are</w:t>
      </w:r>
      <w:r>
        <w:t xml:space="preserve"> as follows:</w:t>
      </w:r>
    </w:p>
    <w:p w:rsidR="00584CEB" w:rsidRPr="00762FF1" w:rsidRDefault="00584CEB" w:rsidP="00584CEB">
      <w:pPr>
        <w:rPr>
          <w:szCs w:val="22"/>
        </w:rPr>
      </w:pPr>
      <w:r w:rsidRPr="00762FF1">
        <w:rPr>
          <w:szCs w:val="22"/>
        </w:rPr>
        <w:t>The P</w:t>
      </w:r>
      <w:r w:rsidRPr="00762FF1">
        <w:rPr>
          <w:szCs w:val="22"/>
          <w:vertAlign w:val="subscript"/>
        </w:rPr>
        <w:t>2</w:t>
      </w:r>
      <w:r w:rsidRPr="00762FF1">
        <w:rPr>
          <w:szCs w:val="22"/>
        </w:rPr>
        <w:t>O</w:t>
      </w:r>
      <w:r w:rsidRPr="00762FF1">
        <w:rPr>
          <w:szCs w:val="22"/>
          <w:vertAlign w:val="subscript"/>
        </w:rPr>
        <w:t>5</w:t>
      </w:r>
      <w:r w:rsidRPr="00762FF1">
        <w:rPr>
          <w:szCs w:val="22"/>
        </w:rPr>
        <w:t xml:space="preserve"> input rate of the Phosphoric Acid Plant East and Phosphoric Acid Plant (West) shall not exceed</w:t>
      </w:r>
      <w:r>
        <w:rPr>
          <w:szCs w:val="22"/>
        </w:rPr>
        <w:t xml:space="preserve"> 2,200</w:t>
      </w:r>
      <w:r w:rsidRPr="00762FF1">
        <w:rPr>
          <w:szCs w:val="22"/>
        </w:rPr>
        <w:t xml:space="preserve"> tons P</w:t>
      </w:r>
      <w:r w:rsidRPr="00762FF1">
        <w:rPr>
          <w:szCs w:val="22"/>
          <w:vertAlign w:val="subscript"/>
        </w:rPr>
        <w:t>2</w:t>
      </w:r>
      <w:r w:rsidRPr="00762FF1">
        <w:rPr>
          <w:szCs w:val="22"/>
        </w:rPr>
        <w:t>O</w:t>
      </w:r>
      <w:r w:rsidRPr="00762FF1">
        <w:rPr>
          <w:szCs w:val="22"/>
          <w:vertAlign w:val="subscript"/>
        </w:rPr>
        <w:t>5</w:t>
      </w:r>
      <w:r w:rsidRPr="00762FF1">
        <w:rPr>
          <w:szCs w:val="22"/>
        </w:rPr>
        <w:t xml:space="preserve"> per day each</w:t>
      </w:r>
      <w:r>
        <w:rPr>
          <w:szCs w:val="22"/>
        </w:rPr>
        <w:t xml:space="preserve">. </w:t>
      </w:r>
      <w:r w:rsidRPr="00762FF1">
        <w:rPr>
          <w:szCs w:val="22"/>
        </w:rPr>
        <w:t>This P</w:t>
      </w:r>
      <w:r w:rsidRPr="00762FF1">
        <w:rPr>
          <w:szCs w:val="22"/>
          <w:vertAlign w:val="subscript"/>
        </w:rPr>
        <w:t>2</w:t>
      </w:r>
      <w:r w:rsidRPr="00762FF1">
        <w:rPr>
          <w:szCs w:val="22"/>
        </w:rPr>
        <w:t>O</w:t>
      </w:r>
      <w:r w:rsidRPr="00762FF1">
        <w:rPr>
          <w:szCs w:val="22"/>
          <w:vertAlign w:val="subscript"/>
        </w:rPr>
        <w:t>5</w:t>
      </w:r>
      <w:r w:rsidRPr="00762FF1">
        <w:rPr>
          <w:szCs w:val="22"/>
        </w:rPr>
        <w:t xml:space="preserve"> input rate correlates to an approximate equivalent production rate of approximately 2,</w:t>
      </w:r>
      <w:r>
        <w:rPr>
          <w:szCs w:val="22"/>
        </w:rPr>
        <w:t>134</w:t>
      </w:r>
      <w:r w:rsidRPr="00762FF1">
        <w:rPr>
          <w:szCs w:val="22"/>
        </w:rPr>
        <w:t xml:space="preserve"> tons P</w:t>
      </w:r>
      <w:r w:rsidRPr="00762FF1">
        <w:rPr>
          <w:szCs w:val="22"/>
          <w:vertAlign w:val="subscript"/>
        </w:rPr>
        <w:t>2</w:t>
      </w:r>
      <w:r w:rsidRPr="00762FF1">
        <w:rPr>
          <w:szCs w:val="22"/>
        </w:rPr>
        <w:t>O</w:t>
      </w:r>
      <w:r w:rsidRPr="00762FF1">
        <w:rPr>
          <w:szCs w:val="22"/>
          <w:vertAlign w:val="subscript"/>
        </w:rPr>
        <w:t>5</w:t>
      </w:r>
      <w:r w:rsidRPr="00762FF1">
        <w:rPr>
          <w:szCs w:val="22"/>
        </w:rPr>
        <w:t xml:space="preserve"> per day</w:t>
      </w:r>
      <w:r w:rsidR="009558A7">
        <w:rPr>
          <w:szCs w:val="22"/>
        </w:rPr>
        <w:t xml:space="preserve"> each</w:t>
      </w:r>
      <w:r w:rsidRPr="00762FF1">
        <w:rPr>
          <w:szCs w:val="22"/>
        </w:rPr>
        <w:t>.</w:t>
      </w:r>
    </w:p>
    <w:p w:rsidR="00584CEB" w:rsidRPr="00762FF1" w:rsidRDefault="00584CEB" w:rsidP="00584CEB">
      <w:pPr>
        <w:rPr>
          <w:szCs w:val="22"/>
        </w:rPr>
      </w:pPr>
      <w:r w:rsidRPr="00762FF1">
        <w:rPr>
          <w:szCs w:val="22"/>
        </w:rPr>
        <w:t>[Rule 62-4.160(2), F.A.C., Rule 62-210.200, F.A.C., Definitions - (PTE)]</w:t>
      </w:r>
    </w:p>
    <w:p w:rsidR="00AD5304" w:rsidRPr="000A3E93" w:rsidRDefault="00AD5304" w:rsidP="001F6F7A">
      <w:pPr>
        <w:tabs>
          <w:tab w:val="left" w:pos="360"/>
          <w:tab w:val="left" w:pos="720"/>
        </w:tabs>
      </w:pPr>
    </w:p>
    <w:p w:rsidR="008F4026" w:rsidRDefault="001F6F7A" w:rsidP="00580F81">
      <w:pPr>
        <w:tabs>
          <w:tab w:val="left" w:pos="0"/>
          <w:tab w:val="left" w:pos="450"/>
        </w:tabs>
      </w:pPr>
      <w:r>
        <w:rPr>
          <w:b/>
        </w:rPr>
        <w:t>B.2</w:t>
      </w:r>
      <w:r w:rsidR="008F4026">
        <w:rPr>
          <w:b/>
        </w:rPr>
        <w:t>.</w:t>
      </w:r>
      <w:r w:rsidR="008F4026">
        <w:rPr>
          <w:b/>
        </w:rPr>
        <w:tab/>
      </w:r>
      <w:r w:rsidR="008F4026" w:rsidRPr="00C66B90">
        <w:rPr>
          <w:u w:val="single"/>
        </w:rPr>
        <w:t xml:space="preserve">Emissions Unit Operating Rate Limitation </w:t>
      </w:r>
      <w:proofErr w:type="gramStart"/>
      <w:r w:rsidR="008F4026" w:rsidRPr="00C66B90">
        <w:rPr>
          <w:u w:val="single"/>
        </w:rPr>
        <w:t>After</w:t>
      </w:r>
      <w:proofErr w:type="gramEnd"/>
      <w:r w:rsidR="008F4026" w:rsidRPr="00C66B90">
        <w:rPr>
          <w:u w:val="single"/>
        </w:rPr>
        <w:t xml:space="preserve"> Testing</w:t>
      </w:r>
      <w:r w:rsidR="008F4026" w:rsidRPr="00C66B90">
        <w:t xml:space="preserve">.  See </w:t>
      </w:r>
      <w:r w:rsidR="008F4026">
        <w:t xml:space="preserve">the related testing provisions in </w:t>
      </w:r>
      <w:r w:rsidR="008F4026" w:rsidRPr="00C14978">
        <w:t>Appendix TR</w:t>
      </w:r>
      <w:r w:rsidR="008F4026">
        <w:t>,</w:t>
      </w:r>
      <w:r w:rsidR="008F4026" w:rsidRPr="00C14978">
        <w:t xml:space="preserve"> </w:t>
      </w:r>
      <w:r w:rsidR="008F4026">
        <w:t>Facility-wide Testing Requirements.</w:t>
      </w:r>
    </w:p>
    <w:p w:rsidR="008F4026" w:rsidRPr="00051325" w:rsidRDefault="008F4026" w:rsidP="008F4026">
      <w:pPr>
        <w:tabs>
          <w:tab w:val="left" w:pos="360"/>
        </w:tabs>
        <w:ind w:left="360" w:hanging="360"/>
        <w:rPr>
          <w:u w:val="single"/>
        </w:rPr>
      </w:pPr>
      <w:r w:rsidRPr="00C66B90">
        <w:t>[Rule 62-297.310(2), F.A.C.]</w:t>
      </w:r>
    </w:p>
    <w:p w:rsidR="00563EDB" w:rsidRDefault="00563EDB" w:rsidP="009F0075">
      <w:pPr>
        <w:jc w:val="both"/>
      </w:pPr>
    </w:p>
    <w:p w:rsidR="009A18DB" w:rsidRPr="009A18DB" w:rsidRDefault="009A18DB" w:rsidP="009F0075">
      <w:pPr>
        <w:jc w:val="both"/>
        <w:rPr>
          <w:b/>
          <w:u w:val="single"/>
        </w:rPr>
      </w:pPr>
      <w:r w:rsidRPr="009A18DB">
        <w:rPr>
          <w:b/>
          <w:u w:val="single"/>
        </w:rPr>
        <w:t>Emission Limitations and Standards</w:t>
      </w:r>
    </w:p>
    <w:p w:rsidR="0025544F" w:rsidRDefault="0025544F" w:rsidP="0025544F">
      <w:pPr>
        <w:tabs>
          <w:tab w:val="left" w:pos="360"/>
          <w:tab w:val="left" w:pos="720"/>
          <w:tab w:val="left" w:pos="1080"/>
          <w:tab w:val="left" w:pos="1440"/>
          <w:tab w:val="right" w:pos="10080"/>
        </w:tabs>
      </w:pPr>
      <w:r w:rsidRPr="00701FD4">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5C0625" w:rsidRPr="005C0625" w:rsidRDefault="005C0625" w:rsidP="0025544F">
      <w:pPr>
        <w:tabs>
          <w:tab w:val="left" w:pos="360"/>
          <w:tab w:val="left" w:pos="720"/>
          <w:tab w:val="left" w:pos="1080"/>
          <w:tab w:val="left" w:pos="1440"/>
          <w:tab w:val="right" w:pos="10080"/>
        </w:tabs>
      </w:pPr>
    </w:p>
    <w:p w:rsidR="006B4309" w:rsidRPr="00E30D63" w:rsidRDefault="001F6F7A" w:rsidP="005C0625">
      <w:pPr>
        <w:tabs>
          <w:tab w:val="left" w:pos="0"/>
        </w:tabs>
        <w:suppressAutoHyphens/>
        <w:rPr>
          <w:i/>
        </w:rPr>
      </w:pPr>
      <w:r w:rsidRPr="00E30D63">
        <w:rPr>
          <w:i/>
        </w:rPr>
        <w:t xml:space="preserve">{Permitting Note:  </w:t>
      </w:r>
      <w:r w:rsidR="006B4309" w:rsidRPr="00E30D63">
        <w:rPr>
          <w:i/>
        </w:rPr>
        <w:t>Unless otherwise specified, the averaging time</w:t>
      </w:r>
      <w:r w:rsidR="00D1224B" w:rsidRPr="00E30D63">
        <w:rPr>
          <w:i/>
        </w:rPr>
        <w:t>s</w:t>
      </w:r>
      <w:r w:rsidR="006B4309" w:rsidRPr="00E30D63">
        <w:rPr>
          <w:i/>
        </w:rPr>
        <w:t xml:space="preserve"> for Specific Condition </w:t>
      </w:r>
      <w:r w:rsidR="00D1224B" w:rsidRPr="00E30D63">
        <w:rPr>
          <w:b/>
          <w:i/>
        </w:rPr>
        <w:t>B.</w:t>
      </w:r>
      <w:r w:rsidRPr="00E30D63">
        <w:rPr>
          <w:b/>
          <w:i/>
        </w:rPr>
        <w:t>3.</w:t>
      </w:r>
      <w:r w:rsidRPr="00E30D63">
        <w:rPr>
          <w:i/>
        </w:rPr>
        <w:t xml:space="preserve"> is</w:t>
      </w:r>
      <w:r w:rsidR="006B4309" w:rsidRPr="00E30D63">
        <w:rPr>
          <w:i/>
        </w:rPr>
        <w:t xml:space="preserve"> based on the specified averaging time of the applicable test method.</w:t>
      </w:r>
      <w:r w:rsidRPr="00E30D63">
        <w:rPr>
          <w:i/>
        </w:rPr>
        <w:t>}</w:t>
      </w:r>
    </w:p>
    <w:p w:rsidR="009A18DB" w:rsidRDefault="009A18DB" w:rsidP="009A18DB">
      <w:pPr>
        <w:tabs>
          <w:tab w:val="left" w:pos="-1440"/>
          <w:tab w:val="left" w:pos="-720"/>
          <w:tab w:val="left" w:pos="720"/>
          <w:tab w:val="left" w:pos="2070"/>
          <w:tab w:val="left" w:pos="5472"/>
        </w:tabs>
        <w:suppressAutoHyphens/>
        <w:jc w:val="both"/>
      </w:pPr>
    </w:p>
    <w:p w:rsidR="009A18DB" w:rsidRDefault="009A18DB" w:rsidP="00A94F3B">
      <w:pPr>
        <w:tabs>
          <w:tab w:val="left" w:pos="-1440"/>
          <w:tab w:val="left" w:pos="-720"/>
          <w:tab w:val="left" w:pos="450"/>
          <w:tab w:val="left" w:pos="2070"/>
          <w:tab w:val="left" w:pos="5472"/>
        </w:tabs>
        <w:suppressAutoHyphens/>
      </w:pPr>
      <w:r>
        <w:rPr>
          <w:b/>
        </w:rPr>
        <w:t>B.</w:t>
      </w:r>
      <w:r w:rsidR="00A84CB3">
        <w:rPr>
          <w:b/>
        </w:rPr>
        <w:t>3</w:t>
      </w:r>
      <w:r>
        <w:rPr>
          <w:b/>
        </w:rPr>
        <w:t>.</w:t>
      </w:r>
      <w:r>
        <w:rPr>
          <w:b/>
        </w:rPr>
        <w:tab/>
      </w:r>
      <w:r w:rsidR="00586DFE" w:rsidRPr="00586DFE">
        <w:rPr>
          <w:u w:val="single"/>
        </w:rPr>
        <w:t>Fluoride (F) Emissions</w:t>
      </w:r>
      <w:r w:rsidR="0088670D">
        <w:rPr>
          <w:u w:val="single"/>
        </w:rPr>
        <w:t xml:space="preserve"> Limit</w:t>
      </w:r>
      <w:r w:rsidR="00586DFE">
        <w:t xml:space="preserve">.  </w:t>
      </w:r>
      <w:r w:rsidR="00A84CB3">
        <w:t>Fluoride (F) emissions from these</w:t>
      </w:r>
      <w:r>
        <w:t xml:space="preserve"> emission unit</w:t>
      </w:r>
      <w:r w:rsidR="00A84CB3">
        <w:t>s</w:t>
      </w:r>
      <w:r>
        <w:t xml:space="preserve"> shall not exceed the following rates listed below:</w:t>
      </w:r>
    </w:p>
    <w:p w:rsidR="009A18DB" w:rsidRDefault="00586DFE" w:rsidP="00026A72">
      <w:pPr>
        <w:tabs>
          <w:tab w:val="left" w:pos="-1440"/>
          <w:tab w:val="left" w:pos="-720"/>
          <w:tab w:val="left" w:pos="720"/>
          <w:tab w:val="left" w:pos="1080"/>
          <w:tab w:val="left" w:pos="5472"/>
        </w:tabs>
        <w:suppressAutoHyphens/>
        <w:jc w:val="both"/>
      </w:pPr>
      <w:r>
        <w:tab/>
      </w:r>
      <w:proofErr w:type="gramStart"/>
      <w:r w:rsidR="00026A72">
        <w:t>a</w:t>
      </w:r>
      <w:proofErr w:type="gramEnd"/>
      <w:r w:rsidR="00026A72">
        <w:t>.</w:t>
      </w:r>
      <w:r w:rsidR="00A84CB3">
        <w:tab/>
        <w:t xml:space="preserve">0.02 </w:t>
      </w:r>
      <w:proofErr w:type="spellStart"/>
      <w:r w:rsidR="00A84CB3">
        <w:t>lb</w:t>
      </w:r>
      <w:proofErr w:type="spellEnd"/>
      <w:r w:rsidR="00A84CB3">
        <w:t>/ton of equivalent</w:t>
      </w:r>
      <w:r>
        <w:t xml:space="preserve"> P</w:t>
      </w:r>
      <w:r>
        <w:rPr>
          <w:vertAlign w:val="subscript"/>
        </w:rPr>
        <w:t>2</w:t>
      </w:r>
      <w:r>
        <w:t>O</w:t>
      </w:r>
      <w:r>
        <w:rPr>
          <w:vertAlign w:val="subscript"/>
        </w:rPr>
        <w:t>5</w:t>
      </w:r>
      <w:r w:rsidR="00A84CB3">
        <w:t xml:space="preserve"> feed</w:t>
      </w:r>
      <w:r>
        <w:t>;</w:t>
      </w:r>
      <w:r w:rsidR="00A84CB3">
        <w:t xml:space="preserve"> and,</w:t>
      </w:r>
    </w:p>
    <w:p w:rsidR="00586DFE" w:rsidRPr="00586DFE" w:rsidRDefault="00586DFE" w:rsidP="00026A72">
      <w:pPr>
        <w:tabs>
          <w:tab w:val="left" w:pos="-1440"/>
          <w:tab w:val="left" w:pos="-720"/>
          <w:tab w:val="left" w:pos="720"/>
          <w:tab w:val="left" w:pos="1080"/>
          <w:tab w:val="left" w:pos="5472"/>
        </w:tabs>
        <w:suppressAutoHyphens/>
        <w:jc w:val="both"/>
      </w:pPr>
      <w:r>
        <w:tab/>
      </w:r>
      <w:proofErr w:type="gramStart"/>
      <w:r w:rsidR="00026A72">
        <w:t>b</w:t>
      </w:r>
      <w:proofErr w:type="gramEnd"/>
      <w:r w:rsidR="00026A72">
        <w:t>.</w:t>
      </w:r>
      <w:r w:rsidR="00A84CB3">
        <w:tab/>
        <w:t>3</w:t>
      </w:r>
      <w:r w:rsidR="004300AF">
        <w:t xml:space="preserve">6.6 </w:t>
      </w:r>
      <w:proofErr w:type="spellStart"/>
      <w:r w:rsidR="004300AF">
        <w:t>lb</w:t>
      </w:r>
      <w:proofErr w:type="spellEnd"/>
      <w:r w:rsidR="004300AF">
        <w:t>/</w:t>
      </w:r>
      <w:r w:rsidR="00A84CB3">
        <w:t>day for each emission unit</w:t>
      </w:r>
      <w:r w:rsidR="004300AF">
        <w:t>.</w:t>
      </w:r>
    </w:p>
    <w:p w:rsidR="00A84CB3" w:rsidRPr="001A64DA" w:rsidRDefault="00A84CB3" w:rsidP="00A84CB3">
      <w:pPr>
        <w:rPr>
          <w:szCs w:val="22"/>
        </w:rPr>
      </w:pPr>
      <w:r w:rsidRPr="001A64DA">
        <w:rPr>
          <w:szCs w:val="22"/>
        </w:rPr>
        <w:t>[Rule 62-296.403(1</w:t>
      </w:r>
      <w:proofErr w:type="gramStart"/>
      <w:r w:rsidRPr="001A64DA">
        <w:rPr>
          <w:szCs w:val="22"/>
        </w:rPr>
        <w:t>)(</w:t>
      </w:r>
      <w:proofErr w:type="gramEnd"/>
      <w:r w:rsidRPr="001A64DA">
        <w:rPr>
          <w:szCs w:val="22"/>
        </w:rPr>
        <w:t xml:space="preserve">a), F.A.C., and requested by the </w:t>
      </w:r>
      <w:proofErr w:type="spellStart"/>
      <w:r w:rsidRPr="001A64DA">
        <w:rPr>
          <w:szCs w:val="22"/>
        </w:rPr>
        <w:t>permittee</w:t>
      </w:r>
      <w:proofErr w:type="spellEnd"/>
      <w:r w:rsidRPr="001A64DA">
        <w:rPr>
          <w:szCs w:val="22"/>
        </w:rPr>
        <w:t>, October 27, 1995]</w:t>
      </w:r>
    </w:p>
    <w:p w:rsidR="009A18DB" w:rsidRDefault="009A18DB" w:rsidP="009A18DB">
      <w:pPr>
        <w:pStyle w:val="Document1"/>
        <w:keepNext w:val="0"/>
        <w:keepLines w:val="0"/>
        <w:tabs>
          <w:tab w:val="left" w:pos="-1440"/>
          <w:tab w:val="left" w:pos="144"/>
          <w:tab w:val="left" w:pos="1440"/>
          <w:tab w:val="left" w:pos="4500"/>
        </w:tabs>
        <w:rPr>
          <w:rFonts w:ascii="Times New Roman" w:hAnsi="Times New Roman"/>
          <w:sz w:val="22"/>
        </w:rPr>
      </w:pPr>
    </w:p>
    <w:p w:rsidR="005C0625" w:rsidRPr="001A64DA" w:rsidRDefault="005C0625" w:rsidP="005C0625">
      <w:pPr>
        <w:rPr>
          <w:szCs w:val="22"/>
        </w:rPr>
      </w:pPr>
      <w:r>
        <w:rPr>
          <w:b/>
          <w:szCs w:val="22"/>
        </w:rPr>
        <w:t>B.4</w:t>
      </w:r>
      <w:proofErr w:type="gramStart"/>
      <w:r>
        <w:rPr>
          <w:b/>
          <w:szCs w:val="22"/>
        </w:rPr>
        <w:t xml:space="preserve">. </w:t>
      </w:r>
      <w:r w:rsidR="0010338B">
        <w:rPr>
          <w:b/>
          <w:szCs w:val="22"/>
        </w:rPr>
        <w:t xml:space="preserve"> </w:t>
      </w:r>
      <w:r w:rsidR="00A94F3B" w:rsidRPr="00A94F3B">
        <w:rPr>
          <w:szCs w:val="22"/>
          <w:u w:val="single"/>
        </w:rPr>
        <w:t>Fugitive</w:t>
      </w:r>
      <w:proofErr w:type="gramEnd"/>
      <w:r w:rsidR="00A94F3B" w:rsidRPr="00A94F3B">
        <w:rPr>
          <w:szCs w:val="22"/>
          <w:u w:val="single"/>
        </w:rPr>
        <w:t xml:space="preserve"> Emissions</w:t>
      </w:r>
      <w:r w:rsidR="00A94F3B">
        <w:rPr>
          <w:b/>
          <w:szCs w:val="22"/>
        </w:rPr>
        <w:t xml:space="preserve">: </w:t>
      </w:r>
      <w:r w:rsidRPr="001A64DA">
        <w:rPr>
          <w:b/>
          <w:szCs w:val="22"/>
        </w:rPr>
        <w:t xml:space="preserve">Not federally enforceable. </w:t>
      </w:r>
      <w:r w:rsidRPr="001A64DA">
        <w:rPr>
          <w:szCs w:val="22"/>
        </w:rPr>
        <w:t>All reasonable precautions shall be taken to minimize and control the generation of fugitive fluoride emissions.</w:t>
      </w:r>
    </w:p>
    <w:p w:rsidR="005C0625" w:rsidRPr="001A64DA" w:rsidRDefault="005C0625" w:rsidP="005C0625">
      <w:pPr>
        <w:rPr>
          <w:szCs w:val="22"/>
        </w:rPr>
      </w:pPr>
      <w:r w:rsidRPr="001A64DA">
        <w:rPr>
          <w:szCs w:val="22"/>
        </w:rPr>
        <w:t>[Rule 62-4.070(3), F.A.C.]</w:t>
      </w:r>
    </w:p>
    <w:p w:rsidR="00B21C9F" w:rsidRPr="00301663" w:rsidRDefault="00B21C9F" w:rsidP="009F0075">
      <w:pPr>
        <w:jc w:val="both"/>
      </w:pPr>
    </w:p>
    <w:p w:rsidR="00563EDB" w:rsidRPr="00EE47A2" w:rsidRDefault="00EE47A2" w:rsidP="009F0075">
      <w:pPr>
        <w:jc w:val="both"/>
        <w:rPr>
          <w:b/>
          <w:u w:val="single"/>
        </w:rPr>
      </w:pPr>
      <w:r w:rsidRPr="00EE47A2">
        <w:rPr>
          <w:b/>
          <w:u w:val="single"/>
        </w:rPr>
        <w:t>Test Methods and Procedures</w:t>
      </w:r>
    </w:p>
    <w:p w:rsidR="000A7903" w:rsidRDefault="00A21E41" w:rsidP="00A21E41">
      <w:pPr>
        <w:tabs>
          <w:tab w:val="left" w:pos="360"/>
          <w:tab w:val="left" w:pos="720"/>
          <w:tab w:val="left" w:pos="1080"/>
          <w:tab w:val="left" w:pos="1440"/>
          <w:tab w:val="right" w:pos="10080"/>
        </w:tabs>
        <w:suppressAutoHyphens/>
        <w:spacing w:before="120" w:after="120"/>
      </w:pPr>
      <w:r w:rsidRPr="00701FD4">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9A5854" w:rsidRDefault="00E71138" w:rsidP="00701FD4">
      <w:pPr>
        <w:tabs>
          <w:tab w:val="left" w:pos="450"/>
        </w:tabs>
        <w:rPr>
          <w:szCs w:val="22"/>
        </w:rPr>
      </w:pPr>
      <w:r>
        <w:rPr>
          <w:b/>
          <w:szCs w:val="22"/>
        </w:rPr>
        <w:t>B.5</w:t>
      </w:r>
      <w:r w:rsidR="009A5854">
        <w:rPr>
          <w:b/>
          <w:szCs w:val="22"/>
        </w:rPr>
        <w:t>.</w:t>
      </w:r>
      <w:r w:rsidR="009A5854">
        <w:rPr>
          <w:b/>
          <w:szCs w:val="22"/>
        </w:rPr>
        <w:tab/>
      </w:r>
      <w:r w:rsidR="009A5854">
        <w:rPr>
          <w:szCs w:val="22"/>
          <w:u w:val="single"/>
        </w:rPr>
        <w:t>Test Methods</w:t>
      </w:r>
      <w:r w:rsidR="009A5854" w:rsidRPr="000A3E93">
        <w:rPr>
          <w:szCs w:val="22"/>
        </w:rPr>
        <w:t>.</w:t>
      </w:r>
      <w:r w:rsidR="009A5854" w:rsidRPr="00C66B90">
        <w:rPr>
          <w:szCs w:val="22"/>
        </w:rPr>
        <w:t xml:space="preserve"> </w:t>
      </w:r>
      <w:r w:rsidR="009A5854">
        <w:rPr>
          <w:szCs w:val="22"/>
        </w:rPr>
        <w:t xml:space="preserve"> </w:t>
      </w:r>
      <w:r w:rsidR="009A5854" w:rsidRPr="00845DA5">
        <w:rPr>
          <w:szCs w:val="22"/>
        </w:rPr>
        <w:t>Required tests shall be performed in accordance with the following reference methods</w:t>
      </w:r>
      <w:r w:rsidR="00701FD4">
        <w:rPr>
          <w:szCs w:val="22"/>
        </w:rPr>
        <w:t>:</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9A5854" w:rsidRPr="00B41709" w:rsidTr="005C3439">
        <w:trPr>
          <w:tblHeader/>
        </w:trPr>
        <w:tc>
          <w:tcPr>
            <w:tcW w:w="1224" w:type="dxa"/>
          </w:tcPr>
          <w:p w:rsidR="009A5854" w:rsidRPr="00B41709" w:rsidRDefault="009A5854" w:rsidP="001E6FAD">
            <w:pPr>
              <w:jc w:val="center"/>
              <w:rPr>
                <w:b/>
              </w:rPr>
            </w:pPr>
            <w:r w:rsidRPr="00B41709">
              <w:rPr>
                <w:b/>
              </w:rPr>
              <w:t>Method</w:t>
            </w:r>
          </w:p>
        </w:tc>
        <w:tc>
          <w:tcPr>
            <w:tcW w:w="8244" w:type="dxa"/>
          </w:tcPr>
          <w:p w:rsidR="009A5854" w:rsidRPr="00B41709" w:rsidRDefault="009A5854" w:rsidP="001E6FAD">
            <w:pPr>
              <w:rPr>
                <w:b/>
              </w:rPr>
            </w:pPr>
            <w:r w:rsidRPr="00B41709">
              <w:rPr>
                <w:b/>
              </w:rPr>
              <w:t>Description of Method and Comments</w:t>
            </w:r>
          </w:p>
        </w:tc>
      </w:tr>
      <w:tr w:rsidR="009A5854" w:rsidRPr="006561AD" w:rsidTr="005C3439">
        <w:tc>
          <w:tcPr>
            <w:tcW w:w="1224" w:type="dxa"/>
          </w:tcPr>
          <w:p w:rsidR="009A5854" w:rsidRPr="00543C93" w:rsidRDefault="009A5854" w:rsidP="001E6FAD">
            <w:pPr>
              <w:jc w:val="center"/>
            </w:pPr>
            <w:r w:rsidRPr="00543C93">
              <w:t>1-4</w:t>
            </w:r>
          </w:p>
        </w:tc>
        <w:tc>
          <w:tcPr>
            <w:tcW w:w="8244" w:type="dxa"/>
          </w:tcPr>
          <w:p w:rsidR="009A5854" w:rsidRPr="00543C93" w:rsidRDefault="009A5854" w:rsidP="001E6FAD">
            <w:r w:rsidRPr="00543C93">
              <w:t>Traverse Points, Velocity and Flow Rate, Gas Analysis, and Moisture Content</w:t>
            </w:r>
          </w:p>
        </w:tc>
      </w:tr>
      <w:tr w:rsidR="00543C93" w:rsidRPr="006561AD" w:rsidTr="005C3439">
        <w:trPr>
          <w:trHeight w:val="208"/>
        </w:trPr>
        <w:tc>
          <w:tcPr>
            <w:tcW w:w="1224" w:type="dxa"/>
          </w:tcPr>
          <w:p w:rsidR="00543C93" w:rsidRPr="00543C93" w:rsidRDefault="00543C93" w:rsidP="001E6FAD">
            <w:pPr>
              <w:jc w:val="center"/>
            </w:pPr>
            <w:r>
              <w:lastRenderedPageBreak/>
              <w:t>13</w:t>
            </w:r>
            <w:r w:rsidR="007135D8">
              <w:t>A</w:t>
            </w:r>
          </w:p>
        </w:tc>
        <w:tc>
          <w:tcPr>
            <w:tcW w:w="8244" w:type="dxa"/>
          </w:tcPr>
          <w:p w:rsidR="00543C93" w:rsidRPr="00543C93" w:rsidRDefault="00543C93" w:rsidP="001E6FAD">
            <w:r>
              <w:t>Determination of Total Fluoride</w:t>
            </w:r>
            <w:r w:rsidRPr="00543C93">
              <w:t xml:space="preserve"> Emissions from Stationary Sources</w:t>
            </w:r>
            <w:r>
              <w:t xml:space="preserve"> – SPADNS –Zirconium Lake Method – 40 CFR 60, Appendix A</w:t>
            </w:r>
          </w:p>
        </w:tc>
      </w:tr>
      <w:tr w:rsidR="007135D8" w:rsidRPr="006561AD" w:rsidTr="005C3439">
        <w:trPr>
          <w:trHeight w:val="208"/>
        </w:trPr>
        <w:tc>
          <w:tcPr>
            <w:tcW w:w="1224" w:type="dxa"/>
          </w:tcPr>
          <w:p w:rsidR="007135D8" w:rsidRDefault="007135D8" w:rsidP="001E6FAD">
            <w:pPr>
              <w:jc w:val="center"/>
            </w:pPr>
            <w:r>
              <w:t>13B</w:t>
            </w:r>
          </w:p>
        </w:tc>
        <w:tc>
          <w:tcPr>
            <w:tcW w:w="8244" w:type="dxa"/>
          </w:tcPr>
          <w:p w:rsidR="007135D8" w:rsidRPr="00543C93" w:rsidRDefault="007135D8" w:rsidP="00E45CA6">
            <w:r>
              <w:t>Determination of Total Fluoride</w:t>
            </w:r>
            <w:r w:rsidRPr="00543C93">
              <w:t xml:space="preserve"> Emissions from Stationary Sources</w:t>
            </w:r>
            <w:r>
              <w:t xml:space="preserve"> – Specific Ion Electrode Method – 40 CFR 60, Appendix A</w:t>
            </w:r>
          </w:p>
        </w:tc>
      </w:tr>
    </w:tbl>
    <w:p w:rsidR="009A5854" w:rsidRDefault="009A5854" w:rsidP="00B822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9A5854" w:rsidRDefault="009A5854" w:rsidP="009A585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C66B90">
        <w:rPr>
          <w:szCs w:val="22"/>
        </w:rPr>
        <w:t>[</w:t>
      </w:r>
      <w:r>
        <w:rPr>
          <w:szCs w:val="22"/>
        </w:rPr>
        <w:t xml:space="preserve">Rule </w:t>
      </w:r>
      <w:r w:rsidR="008B654E">
        <w:rPr>
          <w:szCs w:val="22"/>
        </w:rPr>
        <w:t>62-297.401, F.A.C.</w:t>
      </w:r>
      <w:r w:rsidRPr="00C66B90">
        <w:rPr>
          <w:szCs w:val="22"/>
        </w:rPr>
        <w:t>]</w:t>
      </w:r>
    </w:p>
    <w:p w:rsidR="009A5854" w:rsidRDefault="00E71138" w:rsidP="009030E3">
      <w:pPr>
        <w:tabs>
          <w:tab w:val="left" w:pos="0"/>
          <w:tab w:val="left" w:pos="450"/>
        </w:tabs>
        <w:rPr>
          <w:szCs w:val="22"/>
        </w:rPr>
      </w:pPr>
      <w:r>
        <w:rPr>
          <w:b/>
          <w:szCs w:val="22"/>
        </w:rPr>
        <w:t>B.6</w:t>
      </w:r>
      <w:r w:rsidR="009A5854">
        <w:rPr>
          <w:b/>
          <w:szCs w:val="22"/>
        </w:rPr>
        <w:t>.</w:t>
      </w:r>
      <w:r w:rsidR="009A5854">
        <w:rPr>
          <w:b/>
          <w:szCs w:val="22"/>
        </w:rPr>
        <w:tab/>
      </w:r>
      <w:r w:rsidR="009A5854" w:rsidRPr="00173BD5">
        <w:rPr>
          <w:szCs w:val="22"/>
          <w:u w:val="single"/>
        </w:rPr>
        <w:t>Common Testing Requirements</w:t>
      </w:r>
      <w:r w:rsidR="009A5854">
        <w:rPr>
          <w:szCs w:val="22"/>
        </w:rPr>
        <w:t>.  Unless otherwise specified, tests shall be conducted in accordance with the requirements and procedures specified in Appendix TR, Facility-Wide</w:t>
      </w:r>
      <w:r w:rsidR="009A5854" w:rsidRPr="00077B60">
        <w:rPr>
          <w:szCs w:val="22"/>
        </w:rPr>
        <w:t xml:space="preserve"> Testing Requirements</w:t>
      </w:r>
      <w:r w:rsidR="009A5854">
        <w:rPr>
          <w:szCs w:val="22"/>
        </w:rPr>
        <w:t>,</w:t>
      </w:r>
      <w:r w:rsidR="009A5854" w:rsidRPr="00077B60">
        <w:rPr>
          <w:szCs w:val="22"/>
        </w:rPr>
        <w:t xml:space="preserve"> of this </w:t>
      </w:r>
      <w:r w:rsidR="00401B11">
        <w:rPr>
          <w:szCs w:val="22"/>
        </w:rPr>
        <w:t>p</w:t>
      </w:r>
      <w:r w:rsidR="0071648B">
        <w:rPr>
          <w:szCs w:val="22"/>
        </w:rPr>
        <w:t>ermit</w:t>
      </w:r>
      <w:r w:rsidR="009A5854">
        <w:rPr>
          <w:szCs w:val="22"/>
        </w:rPr>
        <w:t>.</w:t>
      </w:r>
    </w:p>
    <w:p w:rsidR="009A5854" w:rsidRDefault="009A5854" w:rsidP="009A5854">
      <w:pPr>
        <w:tabs>
          <w:tab w:val="left" w:pos="360"/>
        </w:tabs>
        <w:spacing w:after="120"/>
        <w:ind w:left="360" w:hanging="360"/>
        <w:rPr>
          <w:szCs w:val="22"/>
        </w:rPr>
      </w:pPr>
      <w:r w:rsidRPr="00845DA5">
        <w:rPr>
          <w:szCs w:val="22"/>
        </w:rPr>
        <w:t>[Rule 62-297.310, F.A.C.]</w:t>
      </w:r>
    </w:p>
    <w:p w:rsidR="009A5854" w:rsidRDefault="00E71138" w:rsidP="009030E3">
      <w:pPr>
        <w:tabs>
          <w:tab w:val="left" w:pos="0"/>
          <w:tab w:val="left" w:pos="450"/>
        </w:tabs>
        <w:rPr>
          <w:szCs w:val="22"/>
        </w:rPr>
      </w:pPr>
      <w:r>
        <w:rPr>
          <w:b/>
        </w:rPr>
        <w:t>B.7</w:t>
      </w:r>
      <w:r w:rsidR="009A5854" w:rsidRPr="005F31A1">
        <w:rPr>
          <w:b/>
        </w:rPr>
        <w:t>.</w:t>
      </w:r>
      <w:r w:rsidR="009A5854" w:rsidRPr="005F31A1">
        <w:rPr>
          <w:b/>
        </w:rPr>
        <w:tab/>
      </w:r>
      <w:r w:rsidR="009A5854" w:rsidRPr="005F31A1">
        <w:rPr>
          <w:u w:val="single"/>
        </w:rPr>
        <w:t>Annual</w:t>
      </w:r>
      <w:r w:rsidR="009A5854" w:rsidRPr="005F31A1">
        <w:rPr>
          <w:b/>
          <w:u w:val="single"/>
        </w:rPr>
        <w:t xml:space="preserve"> </w:t>
      </w:r>
      <w:r w:rsidR="009A5854" w:rsidRPr="005F31A1">
        <w:rPr>
          <w:u w:val="single"/>
        </w:rPr>
        <w:t xml:space="preserve">Compliance </w:t>
      </w:r>
      <w:r w:rsidR="009A5854" w:rsidRPr="005F31A1">
        <w:rPr>
          <w:szCs w:val="22"/>
          <w:u w:val="single"/>
        </w:rPr>
        <w:t>Tests Required</w:t>
      </w:r>
      <w:r w:rsidR="009A5854" w:rsidRPr="005F31A1">
        <w:rPr>
          <w:szCs w:val="22"/>
        </w:rPr>
        <w:t>.  During each federal fiscal year (October 1</w:t>
      </w:r>
      <w:r w:rsidR="009A5854" w:rsidRPr="005F31A1">
        <w:rPr>
          <w:szCs w:val="22"/>
          <w:vertAlign w:val="superscript"/>
        </w:rPr>
        <w:t>st</w:t>
      </w:r>
      <w:r w:rsidR="009A5854" w:rsidRPr="005F31A1">
        <w:rPr>
          <w:szCs w:val="22"/>
        </w:rPr>
        <w:t xml:space="preserve"> to September 30</w:t>
      </w:r>
      <w:r w:rsidR="009A5854" w:rsidRPr="005F31A1">
        <w:rPr>
          <w:szCs w:val="22"/>
          <w:vertAlign w:val="superscript"/>
        </w:rPr>
        <w:t>th</w:t>
      </w:r>
      <w:r w:rsidR="009A5854" w:rsidRPr="005F31A1">
        <w:rPr>
          <w:szCs w:val="22"/>
        </w:rPr>
        <w:t xml:space="preserve">), EU </w:t>
      </w:r>
      <w:r w:rsidR="00B21C9F">
        <w:rPr>
          <w:szCs w:val="22"/>
        </w:rPr>
        <w:t>Nos. 008 and 017</w:t>
      </w:r>
      <w:r w:rsidR="005F31A1">
        <w:rPr>
          <w:szCs w:val="22"/>
        </w:rPr>
        <w:t xml:space="preserve"> </w:t>
      </w:r>
      <w:r w:rsidR="009A5854" w:rsidRPr="005F31A1">
        <w:rPr>
          <w:szCs w:val="22"/>
        </w:rPr>
        <w:t>shall be tested to demonstrate compliance wit</w:t>
      </w:r>
      <w:r w:rsidR="00B21C9F">
        <w:rPr>
          <w:szCs w:val="22"/>
        </w:rPr>
        <w:t>h the emissions standards for fluoride (F).</w:t>
      </w:r>
    </w:p>
    <w:p w:rsidR="009A5854" w:rsidRPr="003B2922" w:rsidRDefault="00B21C9F" w:rsidP="0088670D">
      <w:pPr>
        <w:tabs>
          <w:tab w:val="left" w:pos="360"/>
          <w:tab w:val="left" w:pos="720"/>
        </w:tabs>
        <w:ind w:left="360" w:hanging="360"/>
        <w:rPr>
          <w:szCs w:val="22"/>
        </w:rPr>
      </w:pPr>
      <w:r>
        <w:rPr>
          <w:szCs w:val="22"/>
        </w:rPr>
        <w:t>[40 CFR 63.606(a</w:t>
      </w:r>
      <w:proofErr w:type="gramStart"/>
      <w:r>
        <w:rPr>
          <w:szCs w:val="22"/>
        </w:rPr>
        <w:t>)(</w:t>
      </w:r>
      <w:proofErr w:type="gramEnd"/>
      <w:r>
        <w:rPr>
          <w:szCs w:val="22"/>
        </w:rPr>
        <w:t>1); Rule 62-297.310(7), F.A.C.</w:t>
      </w:r>
      <w:r w:rsidR="009A5854" w:rsidRPr="005F31A1">
        <w:rPr>
          <w:szCs w:val="22"/>
        </w:rPr>
        <w:t>]</w:t>
      </w:r>
    </w:p>
    <w:p w:rsidR="00EE47A2" w:rsidRDefault="00EE47A2" w:rsidP="009F0075">
      <w:pPr>
        <w:jc w:val="both"/>
      </w:pPr>
    </w:p>
    <w:p w:rsidR="00550441" w:rsidRDefault="00550441" w:rsidP="009030E3">
      <w:pPr>
        <w:tabs>
          <w:tab w:val="left" w:pos="450"/>
        </w:tabs>
        <w:ind w:right="-180"/>
        <w:rPr>
          <w:szCs w:val="22"/>
        </w:rPr>
      </w:pPr>
      <w:r>
        <w:rPr>
          <w:b/>
        </w:rPr>
        <w:t>B.8.</w:t>
      </w:r>
      <w:r>
        <w:tab/>
      </w:r>
      <w:r w:rsidRPr="00550441">
        <w:rPr>
          <w:u w:val="single"/>
        </w:rPr>
        <w:t>Performance Test Notification</w:t>
      </w:r>
      <w:r>
        <w:t xml:space="preserve">.  </w:t>
      </w:r>
      <w:r w:rsidRPr="003D65A8">
        <w:rPr>
          <w:szCs w:val="22"/>
        </w:rPr>
        <w:t xml:space="preserve">The owner or operator shall notify the Department, at least </w:t>
      </w:r>
      <w:r>
        <w:rPr>
          <w:szCs w:val="22"/>
        </w:rPr>
        <w:t>60</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550441" w:rsidRDefault="00550441" w:rsidP="00550441">
      <w:pPr>
        <w:rPr>
          <w:szCs w:val="22"/>
        </w:rPr>
      </w:pPr>
      <w:r>
        <w:rPr>
          <w:szCs w:val="22"/>
        </w:rPr>
        <w:t>[</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w:t>
      </w:r>
      <w:smartTag w:uri="urn:schemas-microsoft-com:office:smarttags" w:element="stockticker">
        <w:r w:rsidRPr="00FE02B0">
          <w:rPr>
            <w:szCs w:val="22"/>
          </w:rPr>
          <w:t>CFR</w:t>
        </w:r>
      </w:smartTag>
      <w:r w:rsidRPr="00FE02B0">
        <w:rPr>
          <w:szCs w:val="22"/>
        </w:rPr>
        <w:t xml:space="preserve"> 63.627(a)</w:t>
      </w:r>
      <w:r>
        <w:rPr>
          <w:szCs w:val="22"/>
        </w:rPr>
        <w:t>]</w:t>
      </w:r>
    </w:p>
    <w:p w:rsidR="00550441" w:rsidRPr="00550441" w:rsidRDefault="00550441" w:rsidP="009F0075">
      <w:pPr>
        <w:jc w:val="both"/>
        <w:rPr>
          <w:i/>
        </w:rPr>
      </w:pPr>
      <w:r w:rsidRPr="00550441">
        <w:rPr>
          <w:i/>
        </w:rPr>
        <w:t>{Permitting Note:  These emissions units are regulated under 40 CFR 63.9(e); 40 CFR 63.607(a) or 40 CFR 63.627(a) which supersedes condition TR7.}</w:t>
      </w:r>
    </w:p>
    <w:p w:rsidR="00550441" w:rsidRPr="00CF045F" w:rsidRDefault="00550441" w:rsidP="009F0075">
      <w:pPr>
        <w:jc w:val="both"/>
      </w:pPr>
    </w:p>
    <w:p w:rsidR="00CF045F" w:rsidRDefault="00CF045F" w:rsidP="00CF045F">
      <w:pPr>
        <w:tabs>
          <w:tab w:val="left" w:pos="0"/>
        </w:tabs>
        <w:suppressAutoHyphens/>
      </w:pPr>
      <w:r w:rsidRPr="00780F01">
        <w:rPr>
          <w:b/>
          <w:u w:val="single"/>
        </w:rPr>
        <w:t>Recordkeeping and Reporting Requirements</w:t>
      </w:r>
    </w:p>
    <w:p w:rsidR="00EE47A2" w:rsidRPr="00BB1426" w:rsidRDefault="00EE47A2" w:rsidP="009F0075">
      <w:pPr>
        <w:jc w:val="both"/>
      </w:pPr>
    </w:p>
    <w:p w:rsidR="00E71138" w:rsidRPr="00BB1426" w:rsidRDefault="00550441" w:rsidP="009030E3">
      <w:pPr>
        <w:tabs>
          <w:tab w:val="left" w:pos="-720"/>
          <w:tab w:val="left" w:pos="450"/>
        </w:tabs>
        <w:suppressAutoHyphens/>
        <w:ind w:right="288"/>
        <w:rPr>
          <w:szCs w:val="22"/>
        </w:rPr>
      </w:pPr>
      <w:r w:rsidRPr="00BB1426">
        <w:rPr>
          <w:b/>
          <w:bCs/>
        </w:rPr>
        <w:t>B.9</w:t>
      </w:r>
      <w:r w:rsidR="0088670D" w:rsidRPr="00BB1426">
        <w:rPr>
          <w:b/>
          <w:bCs/>
        </w:rPr>
        <w:t>.</w:t>
      </w:r>
      <w:r w:rsidR="0088670D" w:rsidRPr="00BB1426">
        <w:rPr>
          <w:b/>
          <w:bCs/>
        </w:rPr>
        <w:tab/>
      </w:r>
      <w:r w:rsidR="00DD1F64" w:rsidRPr="002223B2">
        <w:rPr>
          <w:bCs/>
          <w:u w:val="single"/>
        </w:rPr>
        <w:t>Daily Records</w:t>
      </w:r>
      <w:r w:rsidR="00DD1F64" w:rsidRPr="002223B2">
        <w:rPr>
          <w:bCs/>
        </w:rPr>
        <w:t>:</w:t>
      </w:r>
      <w:r w:rsidR="00DD1F64">
        <w:rPr>
          <w:b/>
          <w:bCs/>
        </w:rPr>
        <w:t xml:space="preserve"> </w:t>
      </w:r>
      <w:r w:rsidR="00E71138" w:rsidRPr="00BB1426">
        <w:rPr>
          <w:szCs w:val="22"/>
        </w:rPr>
        <w:t xml:space="preserve">The </w:t>
      </w:r>
      <w:proofErr w:type="spellStart"/>
      <w:r w:rsidR="00E71138" w:rsidRPr="00BB1426">
        <w:rPr>
          <w:szCs w:val="22"/>
        </w:rPr>
        <w:t>permittee</w:t>
      </w:r>
      <w:proofErr w:type="spellEnd"/>
      <w:r w:rsidR="00E71138" w:rsidRPr="00BB1426">
        <w:rPr>
          <w:szCs w:val="22"/>
        </w:rPr>
        <w:t xml:space="preserve"> shall maintain a daily record of hours of operation and the equivalent P</w:t>
      </w:r>
      <w:r w:rsidR="00E71138" w:rsidRPr="00BB1426">
        <w:rPr>
          <w:szCs w:val="22"/>
          <w:vertAlign w:val="subscript"/>
        </w:rPr>
        <w:t>2</w:t>
      </w:r>
      <w:r w:rsidR="00E71138" w:rsidRPr="00BB1426">
        <w:rPr>
          <w:szCs w:val="22"/>
        </w:rPr>
        <w:t>O</w:t>
      </w:r>
      <w:r w:rsidR="00E71138" w:rsidRPr="00BB1426">
        <w:rPr>
          <w:szCs w:val="22"/>
          <w:vertAlign w:val="subscript"/>
        </w:rPr>
        <w:t>5</w:t>
      </w:r>
      <w:r w:rsidR="00E71138" w:rsidRPr="00BB1426">
        <w:rPr>
          <w:szCs w:val="22"/>
        </w:rPr>
        <w:t xml:space="preserve"> feed. Documentation as to how daily production rates were calculated shall be included as part of the records. This daily log shall be maintained at the facility and shall be made available to the Department upon request.</w:t>
      </w:r>
    </w:p>
    <w:p w:rsidR="00E71138" w:rsidRPr="00BB1426" w:rsidRDefault="00E71138" w:rsidP="00E71138">
      <w:pPr>
        <w:tabs>
          <w:tab w:val="left" w:pos="0"/>
        </w:tabs>
        <w:suppressAutoHyphens/>
        <w:rPr>
          <w:szCs w:val="22"/>
        </w:rPr>
      </w:pPr>
      <w:r w:rsidRPr="00BB1426">
        <w:rPr>
          <w:szCs w:val="22"/>
        </w:rPr>
        <w:t xml:space="preserve">[Rules 62-204.800(8)(b)26 and 62-4.070(3), F.A.C.; 40 CFR </w:t>
      </w:r>
      <w:r w:rsidRPr="00BB1426">
        <w:t>63.605(b)(1)]</w:t>
      </w:r>
    </w:p>
    <w:p w:rsidR="0088670D" w:rsidRPr="00BB1426" w:rsidRDefault="0088670D" w:rsidP="00E71138">
      <w:pPr>
        <w:pStyle w:val="Document1"/>
        <w:keepNext w:val="0"/>
        <w:keepLines w:val="0"/>
        <w:tabs>
          <w:tab w:val="left" w:pos="-1440"/>
          <w:tab w:val="left" w:pos="720"/>
          <w:tab w:val="left" w:pos="1170"/>
        </w:tabs>
        <w:rPr>
          <w:rFonts w:ascii="Times New Roman" w:hAnsi="Times New Roman"/>
          <w:sz w:val="22"/>
          <w:szCs w:val="22"/>
        </w:rPr>
      </w:pPr>
    </w:p>
    <w:p w:rsidR="00402C1E" w:rsidRDefault="00402C1E" w:rsidP="00701FD4">
      <w:pPr>
        <w:tabs>
          <w:tab w:val="left" w:pos="0"/>
        </w:tabs>
        <w:suppressAutoHyphens/>
        <w:rPr>
          <w:b/>
          <w:u w:val="single"/>
        </w:rPr>
      </w:pPr>
      <w:r w:rsidRPr="009F0075">
        <w:rPr>
          <w:b/>
          <w:u w:val="single"/>
        </w:rPr>
        <w:t>Other Requirements</w:t>
      </w:r>
    </w:p>
    <w:p w:rsidR="00701FD4" w:rsidRPr="009F0075" w:rsidRDefault="00701FD4" w:rsidP="00701FD4">
      <w:pPr>
        <w:tabs>
          <w:tab w:val="left" w:pos="0"/>
        </w:tabs>
        <w:suppressAutoHyphens/>
        <w:rPr>
          <w:b/>
          <w:u w:val="single"/>
        </w:rPr>
      </w:pPr>
    </w:p>
    <w:p w:rsidR="00C36F59" w:rsidRDefault="00475B30" w:rsidP="00DD1F64">
      <w:pPr>
        <w:tabs>
          <w:tab w:val="left" w:pos="450"/>
        </w:tabs>
        <w:suppressAutoHyphens/>
        <w:ind w:left="360" w:hanging="360"/>
      </w:pPr>
      <w:r>
        <w:rPr>
          <w:b/>
        </w:rPr>
        <w:t>B.</w:t>
      </w:r>
      <w:r w:rsidR="00550441">
        <w:rPr>
          <w:b/>
        </w:rPr>
        <w:t>10</w:t>
      </w:r>
      <w:r w:rsidR="00402C1E" w:rsidRPr="00DB3739">
        <w:rPr>
          <w:b/>
        </w:rPr>
        <w:t>.</w:t>
      </w:r>
      <w:r w:rsidR="00402C1E" w:rsidRPr="00DB3739">
        <w:rPr>
          <w:b/>
        </w:rPr>
        <w:tab/>
      </w:r>
      <w:r w:rsidR="00402C1E" w:rsidRPr="00DB3739">
        <w:rPr>
          <w:u w:val="single"/>
        </w:rPr>
        <w:t>Federal Rule Requirements</w:t>
      </w:r>
      <w:r w:rsidR="00402C1E" w:rsidRPr="00DB3739">
        <w:t xml:space="preserve">.  </w:t>
      </w:r>
    </w:p>
    <w:p w:rsidR="00C36F59" w:rsidRDefault="00C36F59" w:rsidP="00DD1F64">
      <w:pPr>
        <w:tabs>
          <w:tab w:val="left" w:pos="450"/>
        </w:tabs>
        <w:suppressAutoHyphens/>
        <w:ind w:left="360" w:hanging="360"/>
      </w:pPr>
    </w:p>
    <w:p w:rsidR="009A70B2" w:rsidRPr="001C2854" w:rsidRDefault="00402C1E" w:rsidP="00C36F59">
      <w:pPr>
        <w:tabs>
          <w:tab w:val="left" w:pos="450"/>
        </w:tabs>
        <w:suppressAutoHyphens/>
      </w:pPr>
      <w:r w:rsidRPr="00DB3739">
        <w:t>In addition to the specific conditions listed above, these emissions units are also subject to the appli</w:t>
      </w:r>
      <w:r>
        <w:t>cable requirements contained in 40 CFR 63</w:t>
      </w:r>
      <w:r w:rsidRPr="00DB3739">
        <w:t>, Subpart A – General Prov</w:t>
      </w:r>
      <w:r>
        <w:t>isions and 40 CFR 63 Subpart AA – National Emissions Standards for Hazardous Air Pollutants from Phosphoric Acid Manufacturing Plants.</w:t>
      </w:r>
      <w:r w:rsidR="009A70B2">
        <w:t xml:space="preserve">  </w:t>
      </w:r>
      <w:r w:rsidR="009A70B2" w:rsidRPr="00F9150F">
        <w:t>The NESHAP conditions of E.U. No</w:t>
      </w:r>
      <w:r w:rsidR="009A70B2">
        <w:t>s. 008 and 017</w:t>
      </w:r>
      <w:r w:rsidR="009A70B2" w:rsidRPr="00F9150F">
        <w:t xml:space="preserve"> are placed in Subsection</w:t>
      </w:r>
      <w:r w:rsidR="009A70B2">
        <w:t>s</w:t>
      </w:r>
      <w:r w:rsidR="009A70B2" w:rsidRPr="00F9150F">
        <w:t xml:space="preserve"> M</w:t>
      </w:r>
      <w:r w:rsidR="009A70B2">
        <w:t>ACT A and MACT AA</w:t>
      </w:r>
      <w:r w:rsidR="009A70B2" w:rsidRPr="00F9150F">
        <w:t>. .</w:t>
      </w:r>
    </w:p>
    <w:p w:rsidR="00402C1E" w:rsidRDefault="00402C1E" w:rsidP="00F25956">
      <w:pPr>
        <w:tabs>
          <w:tab w:val="left" w:pos="720"/>
        </w:tabs>
        <w:suppressAutoHyphens/>
        <w:ind w:left="360" w:hanging="360"/>
      </w:pPr>
      <w:r w:rsidRPr="00DB3739">
        <w:t>[Rule</w:t>
      </w:r>
      <w:r>
        <w:t>s 62-204.800 and</w:t>
      </w:r>
      <w:r w:rsidRPr="00DB3739">
        <w:t xml:space="preserve"> 62-213.440, F.A.C.</w:t>
      </w:r>
      <w:r>
        <w:t>]</w:t>
      </w:r>
    </w:p>
    <w:p w:rsidR="00F25956" w:rsidRDefault="00F25956" w:rsidP="00F25956">
      <w:pPr>
        <w:tabs>
          <w:tab w:val="left" w:pos="720"/>
        </w:tabs>
        <w:suppressAutoHyphens/>
        <w:ind w:left="360" w:hanging="360"/>
      </w:pPr>
    </w:p>
    <w:p w:rsidR="00855030" w:rsidRPr="00F9150F" w:rsidRDefault="00855030" w:rsidP="00855030">
      <w:pPr>
        <w:tabs>
          <w:tab w:val="left" w:pos="720"/>
        </w:tabs>
        <w:suppressAutoHyphens/>
      </w:pPr>
      <w:r w:rsidRPr="00F9150F">
        <w:rPr>
          <w:u w:val="single"/>
        </w:rPr>
        <w:t>NSPS Requirement</w:t>
      </w:r>
      <w:r>
        <w:t>:   these</w:t>
      </w:r>
      <w:r w:rsidRPr="00F9150F">
        <w:t xml:space="preserve"> emi</w:t>
      </w:r>
      <w:r>
        <w:t xml:space="preserve">ssions units are also subject to </w:t>
      </w:r>
      <w:r w:rsidRPr="00F9150F">
        <w:t xml:space="preserve">the applicable requirements contained in 40 CFR 60, Subpart A – General Provisions and 40 CFR 60 Subpart </w:t>
      </w:r>
      <w:r>
        <w:t>T</w:t>
      </w:r>
      <w:r w:rsidRPr="00F9150F">
        <w:t xml:space="preserve"> – Standards of Performance of Phosphate Fertilizer Industry: </w:t>
      </w:r>
      <w:r>
        <w:t>Wet-Process Phosphoric Acid P</w:t>
      </w:r>
      <w:r w:rsidRPr="00F9150F">
        <w:t>lants.</w:t>
      </w:r>
      <w:r w:rsidRPr="002B43C8">
        <w:t xml:space="preserve"> </w:t>
      </w:r>
      <w:r>
        <w:t xml:space="preserve">However, these emissions units are exempt from the requirements of 40 CFR 60 Subpart T if </w:t>
      </w:r>
      <w:r w:rsidR="007C68EB">
        <w:t>they are</w:t>
      </w:r>
      <w:r>
        <w:t xml:space="preserve"> in compliance with 40 CFR 63 Subpart AA - National Emissions Standards for Hazardous Air Pollutants from Phosphoric Acid Manufacturing Plants.</w:t>
      </w:r>
    </w:p>
    <w:p w:rsidR="00855030" w:rsidRPr="00F9150F" w:rsidRDefault="00855030" w:rsidP="00855030">
      <w:pPr>
        <w:tabs>
          <w:tab w:val="left" w:pos="720"/>
        </w:tabs>
        <w:suppressAutoHyphens/>
        <w:ind w:left="360" w:hanging="360"/>
      </w:pPr>
      <w:r w:rsidRPr="00F9150F">
        <w:t>[Rule</w:t>
      </w:r>
      <w:r>
        <w:t>s 62-204.800 and</w:t>
      </w:r>
      <w:r w:rsidRPr="00F9150F">
        <w:t xml:space="preserve"> 62-213.440, F.A.C.</w:t>
      </w:r>
      <w:r>
        <w:t>; 40 CFR 63.610</w:t>
      </w:r>
      <w:r w:rsidRPr="00F9150F">
        <w:t>]</w:t>
      </w:r>
    </w:p>
    <w:p w:rsidR="00F25956" w:rsidRDefault="00F25956" w:rsidP="00402C1E">
      <w:pPr>
        <w:ind w:right="-270"/>
        <w:rPr>
          <w:b/>
        </w:rPr>
      </w:pPr>
    </w:p>
    <w:p w:rsidR="00402C1E" w:rsidRPr="001A64DA" w:rsidRDefault="00475B30" w:rsidP="00402C1E">
      <w:pPr>
        <w:ind w:right="-270"/>
        <w:rPr>
          <w:b/>
          <w:szCs w:val="22"/>
        </w:rPr>
      </w:pPr>
      <w:r>
        <w:rPr>
          <w:b/>
        </w:rPr>
        <w:t>B.1</w:t>
      </w:r>
      <w:r w:rsidR="00550441">
        <w:rPr>
          <w:b/>
        </w:rPr>
        <w:t>1</w:t>
      </w:r>
      <w:r w:rsidR="00402C1E">
        <w:rPr>
          <w:b/>
        </w:rPr>
        <w:t>.</w:t>
      </w:r>
      <w:r w:rsidR="00402C1E">
        <w:tab/>
      </w:r>
      <w:r w:rsidR="00402C1E" w:rsidRPr="001A64DA">
        <w:rPr>
          <w:szCs w:val="22"/>
        </w:rPr>
        <w:t xml:space="preserve">These emissions units are also subject to the conditions contained in </w:t>
      </w:r>
      <w:r w:rsidR="00402C1E">
        <w:rPr>
          <w:b/>
          <w:szCs w:val="22"/>
        </w:rPr>
        <w:t xml:space="preserve">Subsection CC. </w:t>
      </w:r>
      <w:r w:rsidR="00402C1E" w:rsidRPr="001A64DA">
        <w:rPr>
          <w:b/>
          <w:szCs w:val="22"/>
        </w:rPr>
        <w:t>Common Conditions.</w:t>
      </w:r>
    </w:p>
    <w:p w:rsidR="00563EDB" w:rsidRPr="00402C1E" w:rsidRDefault="00563EDB" w:rsidP="009F0075">
      <w:pPr>
        <w:jc w:val="both"/>
      </w:pPr>
    </w:p>
    <w:p w:rsidR="00563EDB" w:rsidRPr="00563EDB" w:rsidRDefault="00563EDB" w:rsidP="009F0075">
      <w:pPr>
        <w:jc w:val="both"/>
      </w:pPr>
    </w:p>
    <w:p w:rsidR="00942174" w:rsidRDefault="00942174" w:rsidP="009F0075">
      <w:pPr>
        <w:jc w:val="both"/>
        <w:rPr>
          <w:u w:val="single"/>
        </w:rPr>
        <w:sectPr w:rsidR="00942174" w:rsidSect="00AE279D">
          <w:headerReference w:type="even" r:id="rId38"/>
          <w:headerReference w:type="default" r:id="rId39"/>
          <w:headerReference w:type="first" r:id="rId40"/>
          <w:pgSz w:w="12240" w:h="15840" w:code="1"/>
          <w:pgMar w:top="720" w:right="1080" w:bottom="720" w:left="1080" w:header="720" w:footer="202" w:gutter="0"/>
          <w:paperSrc w:first="15" w:other="15"/>
          <w:cols w:space="720"/>
          <w:docGrid w:linePitch="299"/>
        </w:sectPr>
      </w:pPr>
    </w:p>
    <w:p w:rsidR="00D53E09" w:rsidRDefault="00D53E09" w:rsidP="00D53E09">
      <w:r>
        <w:rPr>
          <w:b/>
        </w:rPr>
        <w:lastRenderedPageBreak/>
        <w:t>The specific conditions in this section apply to the following emissions unit</w:t>
      </w:r>
      <w:r w:rsidRPr="00245D09">
        <w:rPr>
          <w:b/>
        </w:rPr>
        <w:t>:</w:t>
      </w:r>
    </w:p>
    <w:p w:rsidR="00DF7E28" w:rsidRPr="00DF7E28" w:rsidRDefault="00DF7E28" w:rsidP="00D53E09">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53E09" w:rsidTr="006602C2">
        <w:tc>
          <w:tcPr>
            <w:tcW w:w="939" w:type="dxa"/>
            <w:shd w:val="clear" w:color="auto" w:fill="D9D9D9"/>
          </w:tcPr>
          <w:p w:rsidR="00D53E09" w:rsidRPr="00D075B0" w:rsidRDefault="00D53E09" w:rsidP="001E6FAD">
            <w:pPr>
              <w:jc w:val="center"/>
              <w:rPr>
                <w:b/>
                <w:szCs w:val="22"/>
              </w:rPr>
            </w:pPr>
            <w:r w:rsidRPr="00D075B0">
              <w:rPr>
                <w:szCs w:val="22"/>
              </w:rPr>
              <w:br w:type="page"/>
            </w:r>
            <w:r w:rsidRPr="00D075B0">
              <w:rPr>
                <w:szCs w:val="22"/>
              </w:rPr>
              <w:br w:type="page"/>
            </w:r>
            <w:r w:rsidRPr="00D075B0">
              <w:rPr>
                <w:b/>
                <w:szCs w:val="22"/>
              </w:rPr>
              <w:t>EU No.</w:t>
            </w:r>
          </w:p>
        </w:tc>
        <w:tc>
          <w:tcPr>
            <w:tcW w:w="9015" w:type="dxa"/>
            <w:shd w:val="clear" w:color="auto" w:fill="D9D9D9"/>
          </w:tcPr>
          <w:p w:rsidR="00D53E09" w:rsidRPr="00D075B0" w:rsidRDefault="00D53E09" w:rsidP="001E6FAD">
            <w:pPr>
              <w:rPr>
                <w:b/>
                <w:szCs w:val="22"/>
              </w:rPr>
            </w:pPr>
            <w:r w:rsidRPr="00D075B0">
              <w:rPr>
                <w:b/>
                <w:szCs w:val="22"/>
              </w:rPr>
              <w:t>Brief Description</w:t>
            </w:r>
          </w:p>
        </w:tc>
      </w:tr>
      <w:tr w:rsidR="00D466B8" w:rsidTr="00FA32E9">
        <w:tc>
          <w:tcPr>
            <w:tcW w:w="939" w:type="dxa"/>
          </w:tcPr>
          <w:p w:rsidR="00D466B8" w:rsidRPr="009B4BE6" w:rsidRDefault="00D466B8" w:rsidP="006602C2">
            <w:pPr>
              <w:jc w:val="center"/>
              <w:rPr>
                <w:szCs w:val="22"/>
              </w:rPr>
            </w:pPr>
            <w:r w:rsidRPr="009B4BE6">
              <w:rPr>
                <w:szCs w:val="22"/>
              </w:rPr>
              <w:t>039</w:t>
            </w:r>
          </w:p>
        </w:tc>
        <w:tc>
          <w:tcPr>
            <w:tcW w:w="9015" w:type="dxa"/>
          </w:tcPr>
          <w:p w:rsidR="00D466B8" w:rsidRPr="009B4BE6" w:rsidRDefault="00D466B8" w:rsidP="00FA32E9">
            <w:pPr>
              <w:rPr>
                <w:szCs w:val="22"/>
              </w:rPr>
            </w:pPr>
            <w:r w:rsidRPr="009B4BE6">
              <w:rPr>
                <w:szCs w:val="22"/>
              </w:rPr>
              <w:t>Phosphoric Acid Plant No. 3</w:t>
            </w:r>
          </w:p>
        </w:tc>
      </w:tr>
    </w:tbl>
    <w:p w:rsidR="00D53E09" w:rsidRDefault="00D53E09" w:rsidP="00D53E09"/>
    <w:p w:rsidR="00D466B8" w:rsidRDefault="00456C4E" w:rsidP="00D466B8">
      <w:pPr>
        <w:tabs>
          <w:tab w:val="left" w:pos="-720"/>
        </w:tabs>
        <w:suppressAutoHyphens/>
        <w:ind w:right="-288"/>
        <w:jc w:val="both"/>
        <w:rPr>
          <w:spacing w:val="-3"/>
          <w:szCs w:val="22"/>
        </w:rPr>
      </w:pPr>
      <w:r>
        <w:rPr>
          <w:szCs w:val="22"/>
        </w:rPr>
        <w:t xml:space="preserve">Phosphoric acid is produced </w:t>
      </w:r>
      <w:r w:rsidRPr="001A64DA">
        <w:rPr>
          <w:szCs w:val="22"/>
        </w:rPr>
        <w:t>by reacting the phosphate rock with sulfuric acid</w:t>
      </w:r>
      <w:r>
        <w:rPr>
          <w:szCs w:val="22"/>
        </w:rPr>
        <w:t xml:space="preserve">. </w:t>
      </w:r>
      <w:r w:rsidR="00D466B8" w:rsidRPr="001A64DA">
        <w:rPr>
          <w:spacing w:val="-3"/>
          <w:szCs w:val="22"/>
        </w:rPr>
        <w:t>Phosphoric acid train No. 3 is designed to produce 2,500 t</w:t>
      </w:r>
      <w:r w:rsidR="00D466B8">
        <w:rPr>
          <w:spacing w:val="-3"/>
          <w:szCs w:val="22"/>
        </w:rPr>
        <w:t>ons per day of phosphoric acid.</w:t>
      </w:r>
      <w:r w:rsidR="00D466B8" w:rsidRPr="001A64DA">
        <w:rPr>
          <w:spacing w:val="-3"/>
          <w:szCs w:val="22"/>
        </w:rPr>
        <w:t xml:space="preserve"> Fluoride emissions from phosphoric acid train No. 3 are controlled by a cross</w:t>
      </w:r>
      <w:r w:rsidR="00D466B8">
        <w:rPr>
          <w:spacing w:val="-3"/>
          <w:szCs w:val="22"/>
        </w:rPr>
        <w:t>-</w:t>
      </w:r>
      <w:r w:rsidR="00D466B8" w:rsidRPr="001A64DA">
        <w:rPr>
          <w:spacing w:val="-3"/>
          <w:szCs w:val="22"/>
        </w:rPr>
        <w:t>flow packed scrubber (using cooling pond water) followed by a cyclonic demister.</w:t>
      </w:r>
    </w:p>
    <w:p w:rsidR="007F4B42" w:rsidRDefault="007F4B42" w:rsidP="00D466B8">
      <w:pPr>
        <w:tabs>
          <w:tab w:val="left" w:pos="-720"/>
        </w:tabs>
        <w:suppressAutoHyphens/>
        <w:ind w:right="-288"/>
        <w:jc w:val="both"/>
        <w:rPr>
          <w:spacing w:val="-3"/>
          <w:szCs w:val="22"/>
        </w:rPr>
      </w:pPr>
    </w:p>
    <w:p w:rsidR="007F4B42" w:rsidRPr="001A64DA" w:rsidRDefault="007F4B42" w:rsidP="00D466B8">
      <w:pPr>
        <w:tabs>
          <w:tab w:val="left" w:pos="-720"/>
        </w:tabs>
        <w:suppressAutoHyphens/>
        <w:ind w:right="-288"/>
        <w:jc w:val="both"/>
        <w:rPr>
          <w:spacing w:val="-3"/>
          <w:szCs w:val="22"/>
        </w:rPr>
      </w:pPr>
      <w:r w:rsidRPr="001A64DA">
        <w:rPr>
          <w:spacing w:val="-3"/>
          <w:szCs w:val="22"/>
        </w:rPr>
        <w:t xml:space="preserve">All three phosphoric acid trains </w:t>
      </w:r>
      <w:r w:rsidR="00691DC3">
        <w:rPr>
          <w:spacing w:val="-3"/>
          <w:szCs w:val="22"/>
        </w:rPr>
        <w:t xml:space="preserve">(EU Nos. 008, 017 and 039) </w:t>
      </w:r>
      <w:r w:rsidRPr="001A64DA">
        <w:rPr>
          <w:spacing w:val="-3"/>
          <w:szCs w:val="22"/>
        </w:rPr>
        <w:t xml:space="preserve">share a common acid </w:t>
      </w:r>
      <w:r>
        <w:rPr>
          <w:spacing w:val="-3"/>
          <w:szCs w:val="22"/>
        </w:rPr>
        <w:t>clarification system.</w:t>
      </w:r>
    </w:p>
    <w:p w:rsidR="00D466B8" w:rsidRPr="001A64DA" w:rsidRDefault="00D466B8" w:rsidP="00D466B8">
      <w:pPr>
        <w:tabs>
          <w:tab w:val="left" w:pos="0"/>
        </w:tabs>
        <w:suppressAutoHyphens/>
        <w:rPr>
          <w:szCs w:val="22"/>
        </w:rPr>
      </w:pPr>
    </w:p>
    <w:p w:rsidR="005C7300" w:rsidRDefault="005C7300" w:rsidP="009F0075">
      <w:pPr>
        <w:jc w:val="both"/>
      </w:pPr>
      <w:r w:rsidRPr="005C7300">
        <w:rPr>
          <w:b/>
          <w:u w:val="single"/>
        </w:rPr>
        <w:t>Essential Potential to Emit (PTE) Parameters</w:t>
      </w:r>
    </w:p>
    <w:p w:rsidR="006F2E3C" w:rsidRPr="006F2E3C" w:rsidRDefault="006F2E3C" w:rsidP="009F0075">
      <w:pPr>
        <w:jc w:val="both"/>
      </w:pPr>
    </w:p>
    <w:p w:rsidR="00D466B8" w:rsidRPr="001A64DA" w:rsidRDefault="00B751DA" w:rsidP="00D466B8">
      <w:pPr>
        <w:rPr>
          <w:szCs w:val="22"/>
        </w:rPr>
      </w:pPr>
      <w:r>
        <w:rPr>
          <w:b/>
        </w:rPr>
        <w:t>C.1.</w:t>
      </w:r>
      <w:r>
        <w:rPr>
          <w:b/>
        </w:rPr>
        <w:tab/>
      </w:r>
      <w:r w:rsidR="0071648B">
        <w:rPr>
          <w:u w:val="single"/>
        </w:rPr>
        <w:t>Permit</w:t>
      </w:r>
      <w:r w:rsidRPr="00CD10E7">
        <w:rPr>
          <w:u w:val="single"/>
        </w:rPr>
        <w:t>ted Capacity</w:t>
      </w:r>
      <w:r w:rsidRPr="00EA2014">
        <w:t>.</w:t>
      </w:r>
      <w:r w:rsidRPr="000A0495">
        <w:t xml:space="preserve"> </w:t>
      </w:r>
      <w:r>
        <w:t xml:space="preserve"> </w:t>
      </w:r>
      <w:r w:rsidR="00D466B8" w:rsidRPr="001A64DA">
        <w:rPr>
          <w:szCs w:val="22"/>
        </w:rPr>
        <w:t>The production rate of the Phosphoric Acid Plant No. 3 shall not exceed 2,500 tons P</w:t>
      </w:r>
      <w:r w:rsidR="00D466B8" w:rsidRPr="001A64DA">
        <w:rPr>
          <w:szCs w:val="22"/>
          <w:vertAlign w:val="subscript"/>
        </w:rPr>
        <w:t>2</w:t>
      </w:r>
      <w:r w:rsidR="00D466B8" w:rsidRPr="001A64DA">
        <w:rPr>
          <w:szCs w:val="22"/>
        </w:rPr>
        <w:t>O</w:t>
      </w:r>
      <w:r w:rsidR="00D466B8" w:rsidRPr="001A64DA">
        <w:rPr>
          <w:szCs w:val="22"/>
          <w:vertAlign w:val="subscript"/>
        </w:rPr>
        <w:t>5</w:t>
      </w:r>
      <w:r w:rsidR="00D466B8">
        <w:rPr>
          <w:szCs w:val="22"/>
        </w:rPr>
        <w:t xml:space="preserve"> per day.</w:t>
      </w:r>
      <w:r w:rsidR="00D466B8" w:rsidRPr="001A64DA">
        <w:rPr>
          <w:szCs w:val="22"/>
        </w:rPr>
        <w:t xml:space="preserve"> </w:t>
      </w:r>
      <w:r w:rsidR="00C13AC0">
        <w:rPr>
          <w:szCs w:val="22"/>
        </w:rPr>
        <w:t xml:space="preserve"> </w:t>
      </w:r>
      <w:r w:rsidR="00D466B8" w:rsidRPr="001A64DA">
        <w:rPr>
          <w:szCs w:val="22"/>
        </w:rPr>
        <w:t>This product rate correlates to an equivalent P</w:t>
      </w:r>
      <w:r w:rsidR="00D466B8" w:rsidRPr="001A64DA">
        <w:rPr>
          <w:szCs w:val="22"/>
          <w:vertAlign w:val="subscript"/>
        </w:rPr>
        <w:t>2</w:t>
      </w:r>
      <w:r w:rsidR="00D466B8" w:rsidRPr="001A64DA">
        <w:rPr>
          <w:szCs w:val="22"/>
        </w:rPr>
        <w:t>O</w:t>
      </w:r>
      <w:r w:rsidR="00D466B8" w:rsidRPr="001A64DA">
        <w:rPr>
          <w:szCs w:val="22"/>
          <w:vertAlign w:val="subscript"/>
        </w:rPr>
        <w:t>5</w:t>
      </w:r>
      <w:r w:rsidR="00D466B8" w:rsidRPr="001A64DA">
        <w:rPr>
          <w:szCs w:val="22"/>
        </w:rPr>
        <w:t xml:space="preserve"> feed rate of app</w:t>
      </w:r>
      <w:r w:rsidR="003569A9">
        <w:rPr>
          <w:szCs w:val="22"/>
        </w:rPr>
        <w:t>roximately 2,577</w:t>
      </w:r>
      <w:r w:rsidR="00D466B8">
        <w:rPr>
          <w:szCs w:val="22"/>
        </w:rPr>
        <w:t xml:space="preserve"> tons per day.</w:t>
      </w:r>
    </w:p>
    <w:p w:rsidR="00D466B8" w:rsidRPr="001A64DA" w:rsidRDefault="00D466B8" w:rsidP="00D466B8">
      <w:pPr>
        <w:rPr>
          <w:szCs w:val="22"/>
        </w:rPr>
      </w:pPr>
      <w:r w:rsidRPr="001A64DA">
        <w:rPr>
          <w:szCs w:val="22"/>
        </w:rPr>
        <w:t>[Rule</w:t>
      </w:r>
      <w:r>
        <w:rPr>
          <w:szCs w:val="22"/>
        </w:rPr>
        <w:t>s 62-4.160(2) and</w:t>
      </w:r>
      <w:r w:rsidRPr="001A64DA">
        <w:rPr>
          <w:szCs w:val="22"/>
        </w:rPr>
        <w:t xml:space="preserve"> 62-210.200, </w:t>
      </w:r>
      <w:r>
        <w:rPr>
          <w:szCs w:val="22"/>
        </w:rPr>
        <w:t>F.A.C., Definitions - (PTE); AC53-228026/PSD-FL-201</w:t>
      </w:r>
      <w:r w:rsidRPr="001A64DA">
        <w:rPr>
          <w:szCs w:val="22"/>
        </w:rPr>
        <w:t>]</w:t>
      </w:r>
    </w:p>
    <w:p w:rsidR="00563EDB" w:rsidRDefault="00563EDB" w:rsidP="00D466B8">
      <w:pPr>
        <w:rPr>
          <w:u w:val="single"/>
        </w:rPr>
      </w:pPr>
    </w:p>
    <w:p w:rsidR="0072553D" w:rsidRDefault="00DD6FD0" w:rsidP="0072553D">
      <w:pPr>
        <w:tabs>
          <w:tab w:val="left" w:pos="0"/>
        </w:tabs>
      </w:pPr>
      <w:r>
        <w:rPr>
          <w:b/>
        </w:rPr>
        <w:t>C.2</w:t>
      </w:r>
      <w:r w:rsidR="0072553D">
        <w:rPr>
          <w:b/>
        </w:rPr>
        <w:t>.</w:t>
      </w:r>
      <w:r w:rsidR="0072553D">
        <w:tab/>
      </w:r>
      <w:r w:rsidR="0072553D" w:rsidRPr="00C66B90">
        <w:rPr>
          <w:u w:val="single"/>
        </w:rPr>
        <w:t>Emissions Unit Operating Rate Limitation After Testing</w:t>
      </w:r>
      <w:r w:rsidR="0072553D" w:rsidRPr="00C66B90">
        <w:t xml:space="preserve">.  See </w:t>
      </w:r>
      <w:r w:rsidR="0072553D">
        <w:t xml:space="preserve">the related testing provisions in </w:t>
      </w:r>
      <w:r w:rsidR="0072553D" w:rsidRPr="00C14978">
        <w:t>Appendix TR</w:t>
      </w:r>
      <w:r w:rsidR="0072553D">
        <w:t>,</w:t>
      </w:r>
      <w:r w:rsidR="0072553D" w:rsidRPr="00C14978">
        <w:t xml:space="preserve"> </w:t>
      </w:r>
      <w:r w:rsidR="0072553D">
        <w:t>Facility-wide Testing Requirements.</w:t>
      </w:r>
    </w:p>
    <w:p w:rsidR="0072553D" w:rsidRPr="00051325" w:rsidRDefault="0072553D" w:rsidP="0001316D">
      <w:pPr>
        <w:tabs>
          <w:tab w:val="left" w:pos="360"/>
        </w:tabs>
        <w:ind w:left="360" w:hanging="360"/>
        <w:rPr>
          <w:u w:val="single"/>
        </w:rPr>
      </w:pPr>
      <w:r w:rsidRPr="00C66B90">
        <w:t>[Rule 62-297.310(2), F.A.C.]</w:t>
      </w:r>
    </w:p>
    <w:p w:rsidR="0072553D" w:rsidRDefault="0072553D" w:rsidP="0001316D">
      <w:pPr>
        <w:tabs>
          <w:tab w:val="left" w:pos="0"/>
          <w:tab w:val="left" w:pos="720"/>
        </w:tabs>
      </w:pPr>
    </w:p>
    <w:p w:rsidR="00FD3237" w:rsidRDefault="00FD3237" w:rsidP="00FD3237">
      <w:pPr>
        <w:tabs>
          <w:tab w:val="left" w:pos="0"/>
        </w:tabs>
        <w:suppressAutoHyphens/>
        <w:jc w:val="both"/>
        <w:rPr>
          <w:b/>
          <w:u w:val="single"/>
        </w:rPr>
      </w:pPr>
      <w:r>
        <w:rPr>
          <w:b/>
          <w:u w:val="single"/>
        </w:rPr>
        <w:t>Emission Limitations and Standards</w:t>
      </w:r>
    </w:p>
    <w:p w:rsidR="00701FD4" w:rsidRDefault="00701FD4" w:rsidP="00FD3237">
      <w:pPr>
        <w:tabs>
          <w:tab w:val="left" w:pos="0"/>
        </w:tabs>
        <w:suppressAutoHyphens/>
        <w:jc w:val="both"/>
      </w:pPr>
    </w:p>
    <w:p w:rsidR="0025544F" w:rsidRDefault="0025544F" w:rsidP="00701FD4">
      <w:pPr>
        <w:tabs>
          <w:tab w:val="left" w:pos="360"/>
          <w:tab w:val="left" w:pos="720"/>
          <w:tab w:val="left" w:pos="1080"/>
          <w:tab w:val="left" w:pos="1440"/>
          <w:tab w:val="right" w:pos="10080"/>
        </w:tabs>
        <w:rPr>
          <w:i/>
        </w:rPr>
      </w:pPr>
      <w:r w:rsidRPr="00701FD4">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701FD4" w:rsidRDefault="00701FD4" w:rsidP="00701FD4">
      <w:pPr>
        <w:tabs>
          <w:tab w:val="left" w:pos="360"/>
          <w:tab w:val="left" w:pos="720"/>
          <w:tab w:val="left" w:pos="1080"/>
          <w:tab w:val="left" w:pos="1440"/>
          <w:tab w:val="right" w:pos="10080"/>
        </w:tabs>
        <w:rPr>
          <w:i/>
        </w:rPr>
      </w:pPr>
    </w:p>
    <w:p w:rsidR="006B4309" w:rsidRDefault="00221E51" w:rsidP="00701FD4">
      <w:pPr>
        <w:tabs>
          <w:tab w:val="left" w:pos="0"/>
        </w:tabs>
        <w:suppressAutoHyphens/>
        <w:rPr>
          <w:i/>
        </w:rPr>
      </w:pPr>
      <w:r w:rsidRPr="00221E51">
        <w:rPr>
          <w:i/>
        </w:rPr>
        <w:t>{</w:t>
      </w:r>
      <w:r w:rsidR="006B4309" w:rsidRPr="00221E51">
        <w:rPr>
          <w:i/>
        </w:rPr>
        <w:t>Unless otherwise specified, the averaging time</w:t>
      </w:r>
      <w:r w:rsidR="00594C61" w:rsidRPr="00221E51">
        <w:rPr>
          <w:i/>
        </w:rPr>
        <w:t>s</w:t>
      </w:r>
      <w:r w:rsidR="006B4309" w:rsidRPr="00221E51">
        <w:rPr>
          <w:i/>
        </w:rPr>
        <w:t xml:space="preserve"> for Specific Condition </w:t>
      </w:r>
      <w:r w:rsidR="00DD6FD0" w:rsidRPr="00221E51">
        <w:rPr>
          <w:b/>
          <w:i/>
        </w:rPr>
        <w:t>C.3</w:t>
      </w:r>
      <w:r w:rsidR="00594C61" w:rsidRPr="00221E51">
        <w:rPr>
          <w:b/>
          <w:i/>
        </w:rPr>
        <w:t>.</w:t>
      </w:r>
      <w:r w:rsidR="00DD6FD0" w:rsidRPr="00221E51">
        <w:rPr>
          <w:i/>
        </w:rPr>
        <w:t xml:space="preserve"> is</w:t>
      </w:r>
      <w:r w:rsidR="006B4309" w:rsidRPr="00221E51">
        <w:rPr>
          <w:i/>
        </w:rPr>
        <w:t xml:space="preserve"> based on the specified averaging time of the applicable test method.</w:t>
      </w:r>
      <w:r w:rsidRPr="00221E51">
        <w:rPr>
          <w:i/>
        </w:rPr>
        <w:t>}</w:t>
      </w:r>
    </w:p>
    <w:p w:rsidR="00701FD4" w:rsidRPr="00221E51" w:rsidRDefault="00701FD4" w:rsidP="00701FD4">
      <w:pPr>
        <w:tabs>
          <w:tab w:val="left" w:pos="0"/>
        </w:tabs>
        <w:suppressAutoHyphens/>
        <w:rPr>
          <w:i/>
        </w:rPr>
      </w:pPr>
    </w:p>
    <w:p w:rsidR="004300AF" w:rsidRDefault="00FD3237" w:rsidP="004300AF">
      <w:pPr>
        <w:tabs>
          <w:tab w:val="left" w:pos="-1440"/>
          <w:tab w:val="left" w:pos="-720"/>
          <w:tab w:val="left" w:pos="720"/>
          <w:tab w:val="left" w:pos="2070"/>
          <w:tab w:val="left" w:pos="5472"/>
        </w:tabs>
        <w:suppressAutoHyphens/>
      </w:pPr>
      <w:r>
        <w:rPr>
          <w:b/>
        </w:rPr>
        <w:t>C</w:t>
      </w:r>
      <w:r w:rsidR="006F2E3C">
        <w:rPr>
          <w:b/>
        </w:rPr>
        <w:t>.3</w:t>
      </w:r>
      <w:r>
        <w:rPr>
          <w:b/>
        </w:rPr>
        <w:t>.</w:t>
      </w:r>
      <w:r w:rsidR="00EF1CC9">
        <w:tab/>
      </w:r>
      <w:r w:rsidR="004300AF" w:rsidRPr="00586DFE">
        <w:rPr>
          <w:u w:val="single"/>
        </w:rPr>
        <w:t>Fluoride (F) Emissions</w:t>
      </w:r>
      <w:r w:rsidR="004300AF">
        <w:rPr>
          <w:u w:val="single"/>
        </w:rPr>
        <w:t xml:space="preserve"> Limit</w:t>
      </w:r>
      <w:r w:rsidR="004300AF">
        <w:t>.  Fluoride (F) emissions from this emission unit shall not exceed the following rates listed below:</w:t>
      </w:r>
    </w:p>
    <w:p w:rsidR="004300AF" w:rsidRDefault="004300AF" w:rsidP="004300AF">
      <w:pPr>
        <w:tabs>
          <w:tab w:val="left" w:pos="-1440"/>
          <w:tab w:val="left" w:pos="-720"/>
          <w:tab w:val="left" w:pos="720"/>
          <w:tab w:val="left" w:pos="1080"/>
          <w:tab w:val="left" w:pos="5472"/>
        </w:tabs>
        <w:suppressAutoHyphens/>
        <w:jc w:val="both"/>
      </w:pPr>
      <w:r>
        <w:tab/>
        <w:t>a.</w:t>
      </w:r>
      <w:r>
        <w:tab/>
        <w:t xml:space="preserve">0.02 </w:t>
      </w:r>
      <w:proofErr w:type="spellStart"/>
      <w:r>
        <w:t>lb</w:t>
      </w:r>
      <w:proofErr w:type="spellEnd"/>
      <w:r>
        <w:t>/ton of equivalent P</w:t>
      </w:r>
      <w:r>
        <w:rPr>
          <w:vertAlign w:val="subscript"/>
        </w:rPr>
        <w:t>2</w:t>
      </w:r>
      <w:r>
        <w:t>O</w:t>
      </w:r>
      <w:r>
        <w:rPr>
          <w:vertAlign w:val="subscript"/>
        </w:rPr>
        <w:t>5</w:t>
      </w:r>
      <w:r>
        <w:t xml:space="preserve"> feed; and,</w:t>
      </w:r>
    </w:p>
    <w:p w:rsidR="004300AF" w:rsidRPr="00586DFE" w:rsidRDefault="004300AF" w:rsidP="004300AF">
      <w:pPr>
        <w:tabs>
          <w:tab w:val="left" w:pos="-1440"/>
          <w:tab w:val="left" w:pos="-720"/>
          <w:tab w:val="left" w:pos="720"/>
          <w:tab w:val="left" w:pos="1080"/>
          <w:tab w:val="left" w:pos="5472"/>
        </w:tabs>
        <w:suppressAutoHyphens/>
        <w:jc w:val="both"/>
      </w:pPr>
      <w:r>
        <w:tab/>
        <w:t>b.</w:t>
      </w:r>
      <w:r>
        <w:tab/>
        <w:t xml:space="preserve">43 </w:t>
      </w:r>
      <w:proofErr w:type="spellStart"/>
      <w:r>
        <w:t>lb</w:t>
      </w:r>
      <w:proofErr w:type="spellEnd"/>
      <w:r>
        <w:t>/day.</w:t>
      </w:r>
    </w:p>
    <w:p w:rsidR="0010335D" w:rsidRPr="0010335D" w:rsidRDefault="0010335D" w:rsidP="0010335D">
      <w:pPr>
        <w:tabs>
          <w:tab w:val="left" w:pos="-720"/>
        </w:tabs>
        <w:suppressAutoHyphens/>
        <w:rPr>
          <w:spacing w:val="-3"/>
          <w:szCs w:val="22"/>
        </w:rPr>
      </w:pPr>
      <w:r w:rsidRPr="0010335D">
        <w:rPr>
          <w:spacing w:val="-3"/>
          <w:szCs w:val="22"/>
        </w:rPr>
        <w:t>[</w:t>
      </w:r>
      <w:r w:rsidR="003569A9">
        <w:rPr>
          <w:szCs w:val="22"/>
        </w:rPr>
        <w:t xml:space="preserve">40 CFR 63.602(a); </w:t>
      </w:r>
      <w:r w:rsidRPr="0010335D">
        <w:rPr>
          <w:szCs w:val="22"/>
        </w:rPr>
        <w:t xml:space="preserve">Rule 62-204.800(8)(b)26., F.A.C.; </w:t>
      </w:r>
      <w:r w:rsidRPr="0010335D">
        <w:rPr>
          <w:spacing w:val="-3"/>
          <w:szCs w:val="22"/>
        </w:rPr>
        <w:t>40 CFR 60.202, AC53-228026</w:t>
      </w:r>
      <w:r w:rsidR="001F42B4">
        <w:rPr>
          <w:spacing w:val="-3"/>
          <w:szCs w:val="22"/>
        </w:rPr>
        <w:t>/PSD-FL-201</w:t>
      </w:r>
      <w:r w:rsidRPr="0010335D">
        <w:rPr>
          <w:spacing w:val="-3"/>
          <w:szCs w:val="22"/>
        </w:rPr>
        <w:t xml:space="preserve"> </w:t>
      </w:r>
      <w:r w:rsidR="001F42B4">
        <w:rPr>
          <w:spacing w:val="-3"/>
          <w:szCs w:val="22"/>
        </w:rPr>
        <w:t>(</w:t>
      </w:r>
      <w:r w:rsidRPr="0010335D">
        <w:rPr>
          <w:spacing w:val="-3"/>
          <w:szCs w:val="22"/>
        </w:rPr>
        <w:t>BACT</w:t>
      </w:r>
      <w:r w:rsidR="001F42B4">
        <w:rPr>
          <w:spacing w:val="-3"/>
          <w:szCs w:val="22"/>
        </w:rPr>
        <w:t>)</w:t>
      </w:r>
      <w:r w:rsidRPr="0010335D">
        <w:rPr>
          <w:spacing w:val="-3"/>
          <w:szCs w:val="22"/>
        </w:rPr>
        <w:t xml:space="preserve">, and as requested by the </w:t>
      </w:r>
      <w:proofErr w:type="spellStart"/>
      <w:r w:rsidRPr="0010335D">
        <w:rPr>
          <w:spacing w:val="-3"/>
          <w:szCs w:val="22"/>
        </w:rPr>
        <w:t>permittee</w:t>
      </w:r>
      <w:proofErr w:type="spellEnd"/>
      <w:r w:rsidRPr="0010335D">
        <w:rPr>
          <w:spacing w:val="-3"/>
          <w:szCs w:val="22"/>
        </w:rPr>
        <w:t>, October 27, 1995 based on EPA letter, September 15, 1995 on revised component applicability for an affected facility per NSPS Subpart T, 40 CFR 60.200(a)]</w:t>
      </w:r>
    </w:p>
    <w:p w:rsidR="001C2854" w:rsidRDefault="001C2854" w:rsidP="000F247D">
      <w:pPr>
        <w:jc w:val="both"/>
      </w:pPr>
    </w:p>
    <w:p w:rsidR="00B57F94" w:rsidRPr="001A64DA" w:rsidRDefault="00B57F94" w:rsidP="00B57F94">
      <w:pPr>
        <w:ind w:right="-720"/>
        <w:rPr>
          <w:szCs w:val="22"/>
        </w:rPr>
      </w:pPr>
      <w:r>
        <w:rPr>
          <w:b/>
          <w:szCs w:val="22"/>
        </w:rPr>
        <w:t xml:space="preserve">C.4. </w:t>
      </w:r>
      <w:r w:rsidRPr="001A64DA">
        <w:rPr>
          <w:b/>
          <w:szCs w:val="22"/>
        </w:rPr>
        <w:t xml:space="preserve">Not federally enforceable. </w:t>
      </w:r>
      <w:r w:rsidRPr="001A64DA">
        <w:rPr>
          <w:szCs w:val="22"/>
        </w:rPr>
        <w:t>All reasonable precautions shall be taken to minimize and control the generation of fugitive fluoride emissions.</w:t>
      </w:r>
    </w:p>
    <w:p w:rsidR="00B57F94" w:rsidRPr="001A64DA" w:rsidRDefault="00B57F94" w:rsidP="00B57F94">
      <w:pPr>
        <w:rPr>
          <w:szCs w:val="22"/>
        </w:rPr>
      </w:pPr>
      <w:r w:rsidRPr="001A64DA">
        <w:rPr>
          <w:szCs w:val="22"/>
        </w:rPr>
        <w:t>[Rule 62-4.070(3), F.A.C.]</w:t>
      </w:r>
    </w:p>
    <w:p w:rsidR="00B57F94" w:rsidRDefault="00B57F94" w:rsidP="000F247D">
      <w:pPr>
        <w:jc w:val="both"/>
      </w:pPr>
    </w:p>
    <w:p w:rsidR="000F247D" w:rsidRDefault="000F247D" w:rsidP="00701FD4">
      <w:pPr>
        <w:jc w:val="both"/>
        <w:rPr>
          <w:b/>
          <w:u w:val="single"/>
        </w:rPr>
      </w:pPr>
      <w:r w:rsidRPr="00EE47A2">
        <w:rPr>
          <w:b/>
          <w:u w:val="single"/>
        </w:rPr>
        <w:t>Test Methods and Procedures</w:t>
      </w:r>
    </w:p>
    <w:p w:rsidR="00701FD4" w:rsidRPr="00EE47A2" w:rsidRDefault="00701FD4" w:rsidP="00701FD4">
      <w:pPr>
        <w:jc w:val="both"/>
        <w:rPr>
          <w:b/>
          <w:u w:val="single"/>
        </w:rPr>
      </w:pPr>
    </w:p>
    <w:p w:rsidR="0006273A" w:rsidRDefault="00A21E41" w:rsidP="00701FD4">
      <w:pPr>
        <w:tabs>
          <w:tab w:val="left" w:pos="360"/>
          <w:tab w:val="left" w:pos="720"/>
          <w:tab w:val="left" w:pos="1080"/>
          <w:tab w:val="left" w:pos="1440"/>
          <w:tab w:val="right" w:pos="10080"/>
        </w:tabs>
        <w:suppressAutoHyphens/>
        <w:rPr>
          <w:i/>
        </w:rPr>
      </w:pPr>
      <w:r w:rsidRPr="00F25956">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701FD4" w:rsidRPr="00701FD4" w:rsidRDefault="00701FD4" w:rsidP="00701FD4">
      <w:pPr>
        <w:tabs>
          <w:tab w:val="left" w:pos="360"/>
          <w:tab w:val="left" w:pos="720"/>
          <w:tab w:val="left" w:pos="1080"/>
          <w:tab w:val="left" w:pos="1440"/>
          <w:tab w:val="right" w:pos="10080"/>
        </w:tabs>
        <w:suppressAutoHyphens/>
      </w:pPr>
    </w:p>
    <w:p w:rsidR="002563D4" w:rsidRDefault="000F247D" w:rsidP="002563D4">
      <w:pPr>
        <w:spacing w:after="120"/>
        <w:rPr>
          <w:szCs w:val="22"/>
        </w:rPr>
      </w:pPr>
      <w:r>
        <w:rPr>
          <w:b/>
        </w:rPr>
        <w:t>C.</w:t>
      </w:r>
      <w:r w:rsidR="008218BA">
        <w:rPr>
          <w:b/>
        </w:rPr>
        <w:t>5</w:t>
      </w:r>
      <w:r w:rsidR="00A92E4D">
        <w:rPr>
          <w:b/>
        </w:rPr>
        <w:t>.</w:t>
      </w:r>
      <w:r>
        <w:rPr>
          <w:b/>
          <w:szCs w:val="22"/>
        </w:rPr>
        <w:tab/>
      </w:r>
      <w:r>
        <w:rPr>
          <w:szCs w:val="22"/>
          <w:u w:val="single"/>
        </w:rPr>
        <w:t>Test Methods</w:t>
      </w:r>
      <w:r w:rsidRPr="000A3E93">
        <w:rPr>
          <w:szCs w:val="22"/>
        </w:rPr>
        <w:t>.</w:t>
      </w:r>
      <w:r w:rsidRPr="00C66B90">
        <w:rPr>
          <w:szCs w:val="22"/>
        </w:rPr>
        <w:t xml:space="preserve"> </w:t>
      </w:r>
      <w:r>
        <w:rPr>
          <w:szCs w:val="22"/>
        </w:rPr>
        <w:t xml:space="preserve"> </w:t>
      </w:r>
      <w:r w:rsidR="002563D4" w:rsidRPr="00845DA5">
        <w:rPr>
          <w:szCs w:val="22"/>
        </w:rPr>
        <w:t>Required tests shall be performed in accordance with the following reference methods</w:t>
      </w:r>
      <w:r w:rsidR="002563D4">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E0F44" w:rsidRPr="00B41709" w:rsidTr="00FA32E9">
        <w:trPr>
          <w:tblHeader/>
        </w:trPr>
        <w:tc>
          <w:tcPr>
            <w:tcW w:w="1224" w:type="dxa"/>
          </w:tcPr>
          <w:p w:rsidR="000E0F44" w:rsidRPr="00B41709" w:rsidRDefault="000E0F44" w:rsidP="00FA32E9">
            <w:pPr>
              <w:jc w:val="center"/>
              <w:rPr>
                <w:b/>
              </w:rPr>
            </w:pPr>
            <w:r w:rsidRPr="00B41709">
              <w:rPr>
                <w:b/>
              </w:rPr>
              <w:t>Method</w:t>
            </w:r>
          </w:p>
        </w:tc>
        <w:tc>
          <w:tcPr>
            <w:tcW w:w="8244" w:type="dxa"/>
          </w:tcPr>
          <w:p w:rsidR="000E0F44" w:rsidRPr="00B41709" w:rsidRDefault="000E0F44" w:rsidP="00FA32E9">
            <w:pPr>
              <w:rPr>
                <w:b/>
              </w:rPr>
            </w:pPr>
            <w:r w:rsidRPr="00B41709">
              <w:rPr>
                <w:b/>
              </w:rPr>
              <w:t>Description of Method and Comments</w:t>
            </w:r>
          </w:p>
        </w:tc>
      </w:tr>
      <w:tr w:rsidR="000E0F44" w:rsidRPr="006561AD" w:rsidTr="00FA32E9">
        <w:tc>
          <w:tcPr>
            <w:tcW w:w="1224" w:type="dxa"/>
          </w:tcPr>
          <w:p w:rsidR="000E0F44" w:rsidRPr="00543C93" w:rsidRDefault="000E0F44" w:rsidP="00FA32E9">
            <w:pPr>
              <w:jc w:val="center"/>
            </w:pPr>
            <w:r w:rsidRPr="00543C93">
              <w:t>1-4</w:t>
            </w:r>
          </w:p>
        </w:tc>
        <w:tc>
          <w:tcPr>
            <w:tcW w:w="8244" w:type="dxa"/>
          </w:tcPr>
          <w:p w:rsidR="000E0F44" w:rsidRPr="00543C93" w:rsidRDefault="000E0F44" w:rsidP="00FA32E9">
            <w:r w:rsidRPr="00543C93">
              <w:t>Traverse Points, Velocity and Flow Rate, Gas Analysis, and Moisture Content</w:t>
            </w:r>
          </w:p>
        </w:tc>
      </w:tr>
      <w:tr w:rsidR="000E0F44" w:rsidRPr="006561AD" w:rsidTr="00FA32E9">
        <w:trPr>
          <w:trHeight w:val="208"/>
        </w:trPr>
        <w:tc>
          <w:tcPr>
            <w:tcW w:w="1224" w:type="dxa"/>
          </w:tcPr>
          <w:p w:rsidR="000E0F44" w:rsidRPr="00543C93" w:rsidRDefault="000E0F44" w:rsidP="00FA32E9">
            <w:pPr>
              <w:jc w:val="center"/>
            </w:pPr>
            <w:r>
              <w:lastRenderedPageBreak/>
              <w:t>13A</w:t>
            </w:r>
          </w:p>
        </w:tc>
        <w:tc>
          <w:tcPr>
            <w:tcW w:w="8244" w:type="dxa"/>
          </w:tcPr>
          <w:p w:rsidR="000E0F44" w:rsidRPr="00543C93" w:rsidRDefault="000E0F44" w:rsidP="00FA32E9">
            <w:r>
              <w:t>Determination of Total Fluoride</w:t>
            </w:r>
            <w:r w:rsidRPr="00543C93">
              <w:t xml:space="preserve"> Emissions from Stationary Sources</w:t>
            </w:r>
            <w:r>
              <w:t xml:space="preserve"> – SPADNS –Zirconium Lake Method – 40 CFR 60, Appendix A</w:t>
            </w:r>
          </w:p>
        </w:tc>
      </w:tr>
      <w:tr w:rsidR="000E0F44" w:rsidRPr="006561AD" w:rsidTr="00FA32E9">
        <w:trPr>
          <w:trHeight w:val="208"/>
        </w:trPr>
        <w:tc>
          <w:tcPr>
            <w:tcW w:w="1224" w:type="dxa"/>
          </w:tcPr>
          <w:p w:rsidR="000E0F44" w:rsidRDefault="000E0F44" w:rsidP="00FA32E9">
            <w:pPr>
              <w:jc w:val="center"/>
            </w:pPr>
            <w:r>
              <w:t>13B</w:t>
            </w:r>
          </w:p>
        </w:tc>
        <w:tc>
          <w:tcPr>
            <w:tcW w:w="8244" w:type="dxa"/>
          </w:tcPr>
          <w:p w:rsidR="000E0F44" w:rsidRPr="00543C93" w:rsidRDefault="000E0F44" w:rsidP="00FA32E9">
            <w:r>
              <w:t>Determination of Total Fluoride</w:t>
            </w:r>
            <w:r w:rsidRPr="00543C93">
              <w:t xml:space="preserve"> Emissions from Stationary Sources</w:t>
            </w:r>
            <w:r>
              <w:t xml:space="preserve"> – Specific Ion Electrode Method – 40 CFR 60, Appendix A</w:t>
            </w:r>
          </w:p>
        </w:tc>
      </w:tr>
    </w:tbl>
    <w:p w:rsidR="000E0F44" w:rsidRDefault="000E0F44" w:rsidP="000E0F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0E0F44" w:rsidRDefault="000E0F44" w:rsidP="000E0F4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C66B90">
        <w:rPr>
          <w:szCs w:val="22"/>
        </w:rPr>
        <w:t>[</w:t>
      </w:r>
      <w:r>
        <w:rPr>
          <w:szCs w:val="22"/>
        </w:rPr>
        <w:t>Rule 62-297.401, F.A.C.</w:t>
      </w:r>
      <w:r w:rsidRPr="00C66B90">
        <w:rPr>
          <w:szCs w:val="22"/>
        </w:rPr>
        <w:t>]</w:t>
      </w:r>
    </w:p>
    <w:p w:rsidR="000F247D" w:rsidRDefault="001B31E9" w:rsidP="00701FD4">
      <w:pPr>
        <w:rPr>
          <w:szCs w:val="22"/>
        </w:rPr>
      </w:pPr>
      <w:r>
        <w:rPr>
          <w:b/>
          <w:szCs w:val="22"/>
        </w:rPr>
        <w:t>C</w:t>
      </w:r>
      <w:r w:rsidR="000F247D">
        <w:rPr>
          <w:b/>
          <w:szCs w:val="22"/>
        </w:rPr>
        <w:t>.</w:t>
      </w:r>
      <w:r w:rsidR="008218BA">
        <w:rPr>
          <w:b/>
          <w:szCs w:val="22"/>
        </w:rPr>
        <w:t>6</w:t>
      </w:r>
      <w:r w:rsidR="000F247D">
        <w:rPr>
          <w:b/>
          <w:szCs w:val="22"/>
        </w:rPr>
        <w:t>.</w:t>
      </w:r>
      <w:r w:rsidR="000F247D">
        <w:rPr>
          <w:b/>
          <w:szCs w:val="22"/>
        </w:rPr>
        <w:tab/>
      </w:r>
      <w:r w:rsidR="000F247D" w:rsidRPr="00173BD5">
        <w:rPr>
          <w:szCs w:val="22"/>
          <w:u w:val="single"/>
        </w:rPr>
        <w:t>Common Testing Requirements</w:t>
      </w:r>
      <w:r w:rsidR="000F247D">
        <w:rPr>
          <w:szCs w:val="22"/>
        </w:rPr>
        <w:t>.  Unless otherwise specified, tests shall be conducted in accordance with the requirements and procedures specified in Appendix TR, Facility-Wide</w:t>
      </w:r>
      <w:r w:rsidR="000F247D" w:rsidRPr="00077B60">
        <w:rPr>
          <w:szCs w:val="22"/>
        </w:rPr>
        <w:t xml:space="preserve"> Testing Requirements</w:t>
      </w:r>
      <w:r w:rsidR="000F247D">
        <w:rPr>
          <w:szCs w:val="22"/>
        </w:rPr>
        <w:t>,</w:t>
      </w:r>
      <w:r w:rsidR="000F247D" w:rsidRPr="00077B60">
        <w:rPr>
          <w:szCs w:val="22"/>
        </w:rPr>
        <w:t xml:space="preserve"> of this </w:t>
      </w:r>
      <w:r w:rsidR="001A6360">
        <w:rPr>
          <w:szCs w:val="22"/>
        </w:rPr>
        <w:t>p</w:t>
      </w:r>
      <w:r w:rsidR="0071648B">
        <w:rPr>
          <w:szCs w:val="22"/>
        </w:rPr>
        <w:t>ermit</w:t>
      </w:r>
      <w:r w:rsidR="000F247D">
        <w:rPr>
          <w:szCs w:val="22"/>
        </w:rPr>
        <w:t>.</w:t>
      </w:r>
    </w:p>
    <w:p w:rsidR="000F247D" w:rsidRDefault="000F247D" w:rsidP="000F247D">
      <w:pPr>
        <w:tabs>
          <w:tab w:val="left" w:pos="360"/>
        </w:tabs>
        <w:spacing w:after="120"/>
        <w:ind w:left="360" w:hanging="360"/>
        <w:rPr>
          <w:szCs w:val="22"/>
        </w:rPr>
      </w:pPr>
      <w:r w:rsidRPr="00845DA5">
        <w:rPr>
          <w:szCs w:val="22"/>
        </w:rPr>
        <w:t>[Rule 62-297.310, F.A.C.]</w:t>
      </w:r>
    </w:p>
    <w:p w:rsidR="000F247D" w:rsidRPr="006D0F13" w:rsidRDefault="001B31E9" w:rsidP="006D0F13">
      <w:pPr>
        <w:tabs>
          <w:tab w:val="left" w:pos="0"/>
          <w:tab w:val="left" w:pos="720"/>
        </w:tabs>
        <w:rPr>
          <w:szCs w:val="22"/>
        </w:rPr>
      </w:pPr>
      <w:r>
        <w:rPr>
          <w:b/>
        </w:rPr>
        <w:t>C</w:t>
      </w:r>
      <w:r w:rsidR="000F247D" w:rsidRPr="005F31A1">
        <w:rPr>
          <w:b/>
        </w:rPr>
        <w:t>.</w:t>
      </w:r>
      <w:r w:rsidR="008218BA">
        <w:rPr>
          <w:b/>
        </w:rPr>
        <w:t>7</w:t>
      </w:r>
      <w:r w:rsidR="000F247D" w:rsidRPr="005F31A1">
        <w:rPr>
          <w:b/>
        </w:rPr>
        <w:t>.</w:t>
      </w:r>
      <w:r w:rsidR="000F247D" w:rsidRPr="005F31A1">
        <w:rPr>
          <w:b/>
        </w:rPr>
        <w:tab/>
      </w:r>
      <w:r w:rsidR="000F247D" w:rsidRPr="005F31A1">
        <w:rPr>
          <w:u w:val="single"/>
        </w:rPr>
        <w:t>Annual</w:t>
      </w:r>
      <w:r w:rsidR="000F247D" w:rsidRPr="005F31A1">
        <w:rPr>
          <w:b/>
          <w:u w:val="single"/>
        </w:rPr>
        <w:t xml:space="preserve"> </w:t>
      </w:r>
      <w:r w:rsidR="000F247D" w:rsidRPr="005F31A1">
        <w:rPr>
          <w:u w:val="single"/>
        </w:rPr>
        <w:t xml:space="preserve">Compliance </w:t>
      </w:r>
      <w:r w:rsidR="000F247D" w:rsidRPr="005F31A1">
        <w:rPr>
          <w:szCs w:val="22"/>
          <w:u w:val="single"/>
        </w:rPr>
        <w:t>Tests Required</w:t>
      </w:r>
      <w:r w:rsidR="000F247D" w:rsidRPr="005F31A1">
        <w:rPr>
          <w:szCs w:val="22"/>
        </w:rPr>
        <w:t>.  During each federal fiscal year (October 1</w:t>
      </w:r>
      <w:r w:rsidR="000F247D" w:rsidRPr="005F31A1">
        <w:rPr>
          <w:szCs w:val="22"/>
          <w:vertAlign w:val="superscript"/>
        </w:rPr>
        <w:t>st</w:t>
      </w:r>
      <w:r w:rsidR="000F247D" w:rsidRPr="005F31A1">
        <w:rPr>
          <w:szCs w:val="22"/>
        </w:rPr>
        <w:t xml:space="preserve"> to September 30</w:t>
      </w:r>
      <w:r w:rsidR="000F247D" w:rsidRPr="005F31A1">
        <w:rPr>
          <w:szCs w:val="22"/>
          <w:vertAlign w:val="superscript"/>
        </w:rPr>
        <w:t>th</w:t>
      </w:r>
      <w:r w:rsidR="000F247D" w:rsidRPr="005F31A1">
        <w:rPr>
          <w:szCs w:val="22"/>
        </w:rPr>
        <w:t xml:space="preserve">), EU </w:t>
      </w:r>
      <w:r w:rsidR="00AC53C7">
        <w:rPr>
          <w:szCs w:val="22"/>
        </w:rPr>
        <w:t>No. 039</w:t>
      </w:r>
      <w:r w:rsidR="000F247D">
        <w:rPr>
          <w:szCs w:val="22"/>
        </w:rPr>
        <w:t xml:space="preserve"> </w:t>
      </w:r>
      <w:r w:rsidR="000F247D" w:rsidRPr="005F31A1">
        <w:rPr>
          <w:szCs w:val="22"/>
        </w:rPr>
        <w:t>shall be tested to demonstrate compliance wit</w:t>
      </w:r>
      <w:r>
        <w:rPr>
          <w:szCs w:val="22"/>
        </w:rPr>
        <w:t>h the emissions standard</w:t>
      </w:r>
      <w:r w:rsidR="006D0F13">
        <w:rPr>
          <w:szCs w:val="22"/>
        </w:rPr>
        <w:t xml:space="preserve"> for </w:t>
      </w:r>
      <w:r w:rsidR="001F0E55">
        <w:t>fluoride (F).</w:t>
      </w:r>
    </w:p>
    <w:p w:rsidR="00563EDB" w:rsidRPr="002F3C85" w:rsidRDefault="002F3C85" w:rsidP="009F0075">
      <w:pPr>
        <w:jc w:val="both"/>
      </w:pPr>
      <w:r>
        <w:t>[Rule 62-297.310(7), F.A.C.]</w:t>
      </w:r>
    </w:p>
    <w:p w:rsidR="00563EDB" w:rsidRDefault="00563EDB" w:rsidP="009F0075">
      <w:pPr>
        <w:jc w:val="both"/>
      </w:pPr>
    </w:p>
    <w:p w:rsidR="002F0F46" w:rsidRDefault="0010335D" w:rsidP="002F0F46">
      <w:pPr>
        <w:rPr>
          <w:szCs w:val="22"/>
        </w:rPr>
      </w:pPr>
      <w:r>
        <w:rPr>
          <w:b/>
        </w:rPr>
        <w:t>C.8.</w:t>
      </w:r>
      <w: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60</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10335D" w:rsidRDefault="0010335D" w:rsidP="0010335D">
      <w:pPr>
        <w:spacing w:after="120"/>
        <w:rPr>
          <w:szCs w:val="22"/>
        </w:rPr>
      </w:pPr>
      <w:r>
        <w:rPr>
          <w:szCs w:val="22"/>
        </w:rPr>
        <w:t>[</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w:t>
      </w:r>
      <w:smartTag w:uri="urn:schemas-microsoft-com:office:smarttags" w:element="stockticker">
        <w:r w:rsidRPr="00FE02B0">
          <w:rPr>
            <w:szCs w:val="22"/>
          </w:rPr>
          <w:t>CFR</w:t>
        </w:r>
      </w:smartTag>
      <w:r w:rsidRPr="00FE02B0">
        <w:rPr>
          <w:szCs w:val="22"/>
        </w:rPr>
        <w:t xml:space="preserve"> 63.627(a)</w:t>
      </w:r>
      <w:r>
        <w:rPr>
          <w:szCs w:val="22"/>
        </w:rPr>
        <w:t>]</w:t>
      </w:r>
    </w:p>
    <w:p w:rsidR="002F0F46" w:rsidRPr="002F0F46" w:rsidRDefault="0010335D" w:rsidP="0010335D">
      <w:pPr>
        <w:jc w:val="both"/>
        <w:rPr>
          <w:i/>
          <w:szCs w:val="22"/>
        </w:rPr>
      </w:pPr>
      <w:r w:rsidRPr="002F0F46">
        <w:rPr>
          <w:i/>
          <w:szCs w:val="22"/>
        </w:rPr>
        <w:t>{</w:t>
      </w:r>
      <w:r w:rsidR="00936C15">
        <w:rPr>
          <w:i/>
          <w:szCs w:val="22"/>
        </w:rPr>
        <w:t>Permitting Note</w:t>
      </w:r>
      <w:r w:rsidRPr="002F0F46">
        <w:rPr>
          <w:i/>
          <w:szCs w:val="22"/>
        </w:rPr>
        <w:t xml:space="preserve">: These emission units are regulated under 40 </w:t>
      </w:r>
      <w:smartTag w:uri="urn:schemas-microsoft-com:office:smarttags" w:element="stockticker">
        <w:r w:rsidRPr="002F0F46">
          <w:rPr>
            <w:i/>
            <w:szCs w:val="22"/>
          </w:rPr>
          <w:t>CFR</w:t>
        </w:r>
      </w:smartTag>
      <w:r w:rsidRPr="002F0F46">
        <w:rPr>
          <w:i/>
          <w:szCs w:val="22"/>
        </w:rPr>
        <w:t xml:space="preserve"> 63.9(e); 40 </w:t>
      </w:r>
      <w:smartTag w:uri="urn:schemas-microsoft-com:office:smarttags" w:element="stockticker">
        <w:r w:rsidRPr="002F0F46">
          <w:rPr>
            <w:i/>
            <w:szCs w:val="22"/>
          </w:rPr>
          <w:t>CFR</w:t>
        </w:r>
      </w:smartTag>
      <w:r w:rsidRPr="002F0F46">
        <w:rPr>
          <w:i/>
          <w:szCs w:val="22"/>
        </w:rPr>
        <w:t xml:space="preserve"> 63.607(a) or </w:t>
      </w:r>
    </w:p>
    <w:p w:rsidR="0010335D" w:rsidRPr="002F0F46" w:rsidRDefault="0010335D" w:rsidP="0010335D">
      <w:pPr>
        <w:jc w:val="both"/>
        <w:rPr>
          <w:i/>
        </w:rPr>
      </w:pPr>
      <w:r w:rsidRPr="002F0F46">
        <w:rPr>
          <w:i/>
          <w:szCs w:val="22"/>
        </w:rPr>
        <w:t>40 CFR</w:t>
      </w:r>
      <w:r w:rsidR="002F0F46" w:rsidRPr="002F0F46">
        <w:rPr>
          <w:i/>
          <w:szCs w:val="22"/>
        </w:rPr>
        <w:t xml:space="preserve"> 63.627(a) which supersedes condition TR7}</w:t>
      </w:r>
    </w:p>
    <w:p w:rsidR="00BC5DB0" w:rsidRDefault="00BC5DB0" w:rsidP="00BC5D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rPr>
      </w:pPr>
    </w:p>
    <w:p w:rsidR="001C4AD0" w:rsidRPr="00230518" w:rsidRDefault="00C13AC0" w:rsidP="00C13AC0">
      <w:pPr>
        <w:tabs>
          <w:tab w:val="left" w:pos="-720"/>
        </w:tabs>
        <w:suppressAutoHyphens/>
      </w:pPr>
      <w:r w:rsidRPr="00230518">
        <w:rPr>
          <w:b/>
        </w:rPr>
        <w:t>C.9.</w:t>
      </w:r>
      <w:r w:rsidR="00411AEC" w:rsidRPr="00230518">
        <w:rPr>
          <w:b/>
        </w:rPr>
        <w:t xml:space="preserve">  </w:t>
      </w:r>
      <w:r w:rsidRPr="00230518">
        <w:rPr>
          <w:u w:val="single"/>
        </w:rPr>
        <w:t>Daily Records</w:t>
      </w:r>
      <w:r w:rsidRPr="00230518">
        <w:t xml:space="preserve">.  The </w:t>
      </w:r>
      <w:proofErr w:type="spellStart"/>
      <w:r w:rsidRPr="00230518">
        <w:t>permittee</w:t>
      </w:r>
      <w:proofErr w:type="spellEnd"/>
      <w:r w:rsidRPr="00230518">
        <w:t xml:space="preserve"> shall maintain a daily record of hours of operation and the equivalent P</w:t>
      </w:r>
      <w:r w:rsidRPr="00230518">
        <w:rPr>
          <w:vertAlign w:val="subscript"/>
        </w:rPr>
        <w:t>2</w:t>
      </w:r>
      <w:r w:rsidRPr="00230518">
        <w:t>O</w:t>
      </w:r>
      <w:r w:rsidRPr="00230518">
        <w:rPr>
          <w:vertAlign w:val="subscript"/>
        </w:rPr>
        <w:t>5</w:t>
      </w:r>
      <w:r w:rsidRPr="00230518">
        <w:t xml:space="preserve"> feed.  Documentation as to how the daily production rates were calculated shall be included as part of the records.  This daily log shall be maintained at the facility and shall be made available upon request.</w:t>
      </w:r>
    </w:p>
    <w:p w:rsidR="00C13AC0" w:rsidRPr="00230518" w:rsidRDefault="00C13AC0" w:rsidP="00C13AC0">
      <w:pPr>
        <w:tabs>
          <w:tab w:val="left" w:pos="-720"/>
        </w:tabs>
        <w:suppressAutoHyphens/>
        <w:rPr>
          <w:szCs w:val="22"/>
        </w:rPr>
      </w:pPr>
      <w:r w:rsidRPr="00230518">
        <w:rPr>
          <w:szCs w:val="22"/>
        </w:rPr>
        <w:t>[Rule 62-4.070(3), F.A.C.]</w:t>
      </w:r>
    </w:p>
    <w:p w:rsidR="00C13AC0" w:rsidRDefault="00C13AC0" w:rsidP="00411AEC">
      <w:pPr>
        <w:tabs>
          <w:tab w:val="left" w:pos="0"/>
        </w:tabs>
        <w:suppressAutoHyphens/>
        <w:rPr>
          <w:b/>
          <w:u w:val="single"/>
        </w:rPr>
      </w:pPr>
    </w:p>
    <w:p w:rsidR="00502945" w:rsidRDefault="00502945" w:rsidP="00411AEC">
      <w:pPr>
        <w:tabs>
          <w:tab w:val="left" w:pos="0"/>
        </w:tabs>
        <w:suppressAutoHyphens/>
        <w:rPr>
          <w:b/>
          <w:u w:val="single"/>
        </w:rPr>
      </w:pPr>
      <w:r w:rsidRPr="009F0075">
        <w:rPr>
          <w:b/>
          <w:u w:val="single"/>
        </w:rPr>
        <w:t>Other Requirements</w:t>
      </w:r>
    </w:p>
    <w:p w:rsidR="00411AEC" w:rsidRPr="009F0075" w:rsidRDefault="00411AEC" w:rsidP="00411AEC">
      <w:pPr>
        <w:tabs>
          <w:tab w:val="left" w:pos="0"/>
        </w:tabs>
        <w:suppressAutoHyphens/>
        <w:rPr>
          <w:b/>
          <w:u w:val="single"/>
        </w:rPr>
      </w:pPr>
    </w:p>
    <w:p w:rsidR="00D03144" w:rsidRDefault="00502945" w:rsidP="001C298D">
      <w:pPr>
        <w:tabs>
          <w:tab w:val="left" w:pos="720"/>
        </w:tabs>
        <w:suppressAutoHyphens/>
        <w:spacing w:after="120"/>
        <w:ind w:left="360" w:hanging="360"/>
      </w:pPr>
      <w:r>
        <w:rPr>
          <w:b/>
        </w:rPr>
        <w:t>C.</w:t>
      </w:r>
      <w:r w:rsidR="00C13AC0" w:rsidRPr="00230518">
        <w:rPr>
          <w:b/>
        </w:rPr>
        <w:t>10.</w:t>
      </w:r>
      <w:r w:rsidRPr="00DB3739">
        <w:rPr>
          <w:b/>
        </w:rPr>
        <w:tab/>
      </w:r>
      <w:r w:rsidRPr="00DB3739">
        <w:rPr>
          <w:u w:val="single"/>
        </w:rPr>
        <w:t>Federal Rule Requirements</w:t>
      </w:r>
      <w:r w:rsidRPr="00DB3739">
        <w:t>.</w:t>
      </w:r>
    </w:p>
    <w:p w:rsidR="000001EF" w:rsidRPr="001C2854" w:rsidRDefault="00D03144" w:rsidP="00850815">
      <w:pPr>
        <w:tabs>
          <w:tab w:val="left" w:pos="0"/>
        </w:tabs>
        <w:suppressAutoHyphens/>
      </w:pPr>
      <w:r w:rsidRPr="001C298D">
        <w:rPr>
          <w:u w:val="single"/>
        </w:rPr>
        <w:t>NESHAP Requirements</w:t>
      </w:r>
      <w:r>
        <w:t xml:space="preserve">: </w:t>
      </w:r>
      <w:r w:rsidR="00502945" w:rsidRPr="00DB3739">
        <w:t>In addition to the specifi</w:t>
      </w:r>
      <w:r w:rsidR="000414E5">
        <w:t>c conditions listed above, the</w:t>
      </w:r>
      <w:r w:rsidR="00502945" w:rsidRPr="00DB3739">
        <w:t xml:space="preserve"> emissions unit </w:t>
      </w:r>
      <w:r w:rsidR="000414E5">
        <w:t>is</w:t>
      </w:r>
      <w:r w:rsidR="00502945" w:rsidRPr="00DB3739">
        <w:t xml:space="preserve"> also subject to the appli</w:t>
      </w:r>
      <w:r w:rsidR="00502945">
        <w:t>cable requirements contained in 40 CFR 63</w:t>
      </w:r>
      <w:r w:rsidR="00502945" w:rsidRPr="00DB3739">
        <w:t>, Subpart A – General Prov</w:t>
      </w:r>
      <w:r w:rsidR="00502945">
        <w:t>isions and 40 CFR 63 Subpart AA – National Emissions Standards for Hazardous Air Pollutants from Phosphoric Acid Manufacturing Plants.</w:t>
      </w:r>
      <w:r w:rsidR="000001EF">
        <w:t xml:space="preserve">  </w:t>
      </w:r>
      <w:r w:rsidR="000001EF" w:rsidRPr="00F9150F">
        <w:t>The NESHAP conditions of E.U. No</w:t>
      </w:r>
      <w:r w:rsidR="000001EF">
        <w:t>. 039</w:t>
      </w:r>
      <w:r w:rsidR="000001EF" w:rsidRPr="00F9150F">
        <w:t xml:space="preserve"> are placed in Subsection</w:t>
      </w:r>
      <w:r w:rsidR="000001EF">
        <w:t>s</w:t>
      </w:r>
      <w:r w:rsidR="000001EF" w:rsidRPr="00F9150F">
        <w:t xml:space="preserve"> M</w:t>
      </w:r>
      <w:r w:rsidR="000001EF">
        <w:t>ACT A and MACT AA</w:t>
      </w:r>
      <w:r w:rsidR="000001EF" w:rsidRPr="00F9150F">
        <w:t>. .</w:t>
      </w:r>
    </w:p>
    <w:p w:rsidR="00502945" w:rsidRDefault="00502945" w:rsidP="00502945">
      <w:pPr>
        <w:tabs>
          <w:tab w:val="left" w:pos="720"/>
        </w:tabs>
        <w:suppressAutoHyphens/>
        <w:spacing w:after="120"/>
        <w:ind w:left="360" w:hanging="360"/>
      </w:pPr>
      <w:r w:rsidRPr="00DB3739">
        <w:t>[Rule</w:t>
      </w:r>
      <w:r>
        <w:t>s 62-204.800 and</w:t>
      </w:r>
      <w:r w:rsidRPr="00DB3739">
        <w:t xml:space="preserve"> 62-213.440, F.A.C.</w:t>
      </w:r>
      <w:r>
        <w:t>]</w:t>
      </w:r>
    </w:p>
    <w:p w:rsidR="00D03144" w:rsidRPr="00F9150F" w:rsidRDefault="00D03144" w:rsidP="00D03144">
      <w:pPr>
        <w:tabs>
          <w:tab w:val="left" w:pos="720"/>
        </w:tabs>
        <w:suppressAutoHyphens/>
      </w:pPr>
      <w:r w:rsidRPr="00F9150F">
        <w:rPr>
          <w:u w:val="single"/>
        </w:rPr>
        <w:t>NSPS Requirement</w:t>
      </w:r>
      <w:r>
        <w:t>:   th</w:t>
      </w:r>
      <w:r w:rsidR="003F5E13">
        <w:t>is</w:t>
      </w:r>
      <w:r w:rsidRPr="00F9150F">
        <w:t xml:space="preserve"> emi</w:t>
      </w:r>
      <w:r>
        <w:t xml:space="preserve">ssions unit </w:t>
      </w:r>
      <w:r w:rsidR="00855030">
        <w:t xml:space="preserve">is </w:t>
      </w:r>
      <w:r>
        <w:t xml:space="preserve">also subject to </w:t>
      </w:r>
      <w:r w:rsidRPr="00F9150F">
        <w:t xml:space="preserve">the applicable requirements contained in 40 CFR 60, Subpart A – General Provisions and 40 CFR 60 Subpart </w:t>
      </w:r>
      <w:r>
        <w:t>T</w:t>
      </w:r>
      <w:r w:rsidRPr="00F9150F">
        <w:t xml:space="preserve"> – Standards of Performance of Phosphate Fertilizer Industry: </w:t>
      </w:r>
      <w:r>
        <w:t>Wet-Process Phosphoric Acid P</w:t>
      </w:r>
      <w:r w:rsidRPr="00F9150F">
        <w:t>lants.</w:t>
      </w:r>
      <w:r w:rsidRPr="002B43C8">
        <w:t xml:space="preserve"> </w:t>
      </w:r>
      <w:r>
        <w:t>However, these emissions units are exempt from the requirements of 40 CFR 60 Subpart T if it is in compliance with 40 CFR 63 Subpart AA - National Emissions Standards for Hazardous Air Pollutants from Phosphoric Acid Manufacturing Plants.</w:t>
      </w:r>
    </w:p>
    <w:p w:rsidR="00D03144" w:rsidRPr="00F9150F" w:rsidRDefault="00D03144" w:rsidP="00D03144">
      <w:pPr>
        <w:tabs>
          <w:tab w:val="left" w:pos="720"/>
        </w:tabs>
        <w:suppressAutoHyphens/>
        <w:ind w:left="360" w:hanging="360"/>
      </w:pPr>
      <w:r w:rsidRPr="00F9150F">
        <w:t>[Rule</w:t>
      </w:r>
      <w:r>
        <w:t>s 62-204.800 and</w:t>
      </w:r>
      <w:r w:rsidRPr="00F9150F">
        <w:t xml:space="preserve"> 62-213.440, F.A.C.</w:t>
      </w:r>
      <w:r>
        <w:t>; 40 CFR 63.610</w:t>
      </w:r>
      <w:r w:rsidRPr="00F9150F">
        <w:t>]</w:t>
      </w:r>
    </w:p>
    <w:p w:rsidR="00D03144" w:rsidRDefault="00D03144" w:rsidP="00502945">
      <w:pPr>
        <w:ind w:right="-270"/>
        <w:rPr>
          <w:b/>
        </w:rPr>
      </w:pPr>
    </w:p>
    <w:p w:rsidR="00563EDB" w:rsidRPr="00230518" w:rsidRDefault="00502945" w:rsidP="00230518">
      <w:pPr>
        <w:ind w:right="-270"/>
        <w:rPr>
          <w:b/>
          <w:szCs w:val="22"/>
          <w:u w:val="single"/>
        </w:rPr>
        <w:sectPr w:rsidR="00563EDB" w:rsidRPr="00230518" w:rsidSect="00AE279D">
          <w:headerReference w:type="even" r:id="rId41"/>
          <w:headerReference w:type="default" r:id="rId42"/>
          <w:headerReference w:type="first" r:id="rId43"/>
          <w:pgSz w:w="12240" w:h="15840" w:code="1"/>
          <w:pgMar w:top="720" w:right="1080" w:bottom="720" w:left="1080" w:header="720" w:footer="202" w:gutter="0"/>
          <w:paperSrc w:first="15" w:other="15"/>
          <w:cols w:space="720"/>
          <w:docGrid w:linePitch="299"/>
        </w:sectPr>
      </w:pPr>
      <w:r>
        <w:rPr>
          <w:b/>
        </w:rPr>
        <w:t>C.</w:t>
      </w:r>
      <w:r w:rsidR="00C13AC0" w:rsidRPr="00230518">
        <w:rPr>
          <w:b/>
        </w:rPr>
        <w:t>11</w:t>
      </w:r>
      <w:r w:rsidR="00C13AC0" w:rsidRPr="00230518">
        <w:rPr>
          <w:b/>
          <w:u w:val="single"/>
        </w:rPr>
        <w:t xml:space="preserve">.  </w:t>
      </w:r>
      <w:r w:rsidR="000414E5" w:rsidRPr="00230518">
        <w:rPr>
          <w:szCs w:val="22"/>
          <w:u w:val="single"/>
        </w:rPr>
        <w:t>The emissions unit is</w:t>
      </w:r>
      <w:r w:rsidRPr="00230518">
        <w:rPr>
          <w:szCs w:val="22"/>
          <w:u w:val="single"/>
        </w:rPr>
        <w:t xml:space="preserve"> also subject to the conditions contained in </w:t>
      </w:r>
      <w:r w:rsidRPr="00230518">
        <w:rPr>
          <w:b/>
          <w:szCs w:val="22"/>
          <w:u w:val="single"/>
        </w:rPr>
        <w:t>Subsection CC. Common Conditions.</w:t>
      </w:r>
    </w:p>
    <w:p w:rsidR="00180DE8" w:rsidRPr="0001316D" w:rsidRDefault="00180DE8" w:rsidP="00180DE8">
      <w:r w:rsidRPr="0001316D">
        <w:rPr>
          <w:b/>
        </w:rPr>
        <w:lastRenderedPageBreak/>
        <w:t>The specific conditions in this section apply to the following emissions unit</w:t>
      </w:r>
      <w:r w:rsidR="00D80F4F" w:rsidRPr="0001316D">
        <w:rPr>
          <w:b/>
        </w:rPr>
        <w:t>s</w:t>
      </w:r>
      <w:r w:rsidRPr="0001316D">
        <w:rPr>
          <w:b/>
        </w:rPr>
        <w:t>:</w:t>
      </w:r>
    </w:p>
    <w:p w:rsidR="00E72672" w:rsidRPr="0001316D" w:rsidRDefault="00E72672" w:rsidP="00180DE8">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80DE8" w:rsidRPr="0001316D" w:rsidTr="006602C2">
        <w:tc>
          <w:tcPr>
            <w:tcW w:w="939" w:type="dxa"/>
            <w:shd w:val="clear" w:color="auto" w:fill="D9D9D9"/>
          </w:tcPr>
          <w:p w:rsidR="00180DE8" w:rsidRPr="0001316D" w:rsidRDefault="00180DE8" w:rsidP="001E6FAD">
            <w:pPr>
              <w:jc w:val="center"/>
              <w:rPr>
                <w:b/>
                <w:szCs w:val="22"/>
              </w:rPr>
            </w:pPr>
            <w:r w:rsidRPr="0001316D">
              <w:rPr>
                <w:szCs w:val="22"/>
              </w:rPr>
              <w:br w:type="page"/>
            </w:r>
            <w:r w:rsidRPr="0001316D">
              <w:rPr>
                <w:szCs w:val="22"/>
              </w:rPr>
              <w:br w:type="page"/>
            </w:r>
            <w:r w:rsidRPr="0001316D">
              <w:rPr>
                <w:b/>
                <w:szCs w:val="22"/>
              </w:rPr>
              <w:t>EU No.</w:t>
            </w:r>
          </w:p>
        </w:tc>
        <w:tc>
          <w:tcPr>
            <w:tcW w:w="9015" w:type="dxa"/>
            <w:shd w:val="clear" w:color="auto" w:fill="D9D9D9"/>
          </w:tcPr>
          <w:p w:rsidR="00180DE8" w:rsidRPr="0001316D" w:rsidRDefault="00180DE8" w:rsidP="001E6FAD">
            <w:pPr>
              <w:rPr>
                <w:b/>
                <w:szCs w:val="22"/>
              </w:rPr>
            </w:pPr>
            <w:r w:rsidRPr="0001316D">
              <w:rPr>
                <w:b/>
                <w:szCs w:val="22"/>
              </w:rPr>
              <w:t>Brief Description</w:t>
            </w:r>
          </w:p>
        </w:tc>
      </w:tr>
      <w:tr w:rsidR="00B30C39" w:rsidRPr="0001316D" w:rsidTr="00FA32E9">
        <w:tc>
          <w:tcPr>
            <w:tcW w:w="939" w:type="dxa"/>
          </w:tcPr>
          <w:p w:rsidR="00B30C39" w:rsidRPr="001A64DA" w:rsidRDefault="00B30C39" w:rsidP="006602C2">
            <w:pPr>
              <w:jc w:val="center"/>
              <w:rPr>
                <w:szCs w:val="22"/>
              </w:rPr>
            </w:pPr>
            <w:r w:rsidRPr="001A64DA">
              <w:rPr>
                <w:szCs w:val="22"/>
              </w:rPr>
              <w:t>053</w:t>
            </w:r>
          </w:p>
        </w:tc>
        <w:tc>
          <w:tcPr>
            <w:tcW w:w="9015" w:type="dxa"/>
          </w:tcPr>
          <w:p w:rsidR="00B30C39" w:rsidRPr="001A64DA" w:rsidRDefault="00B30C39" w:rsidP="00FA32E9">
            <w:pPr>
              <w:rPr>
                <w:szCs w:val="22"/>
              </w:rPr>
            </w:pPr>
            <w:r w:rsidRPr="001A64DA">
              <w:rPr>
                <w:szCs w:val="22"/>
              </w:rPr>
              <w:t>Phosphoric Acid Clarification and Storage Area</w:t>
            </w:r>
          </w:p>
        </w:tc>
      </w:tr>
      <w:tr w:rsidR="00F83BC5" w:rsidRPr="001A64DA" w:rsidTr="00F83BC5">
        <w:tc>
          <w:tcPr>
            <w:tcW w:w="939" w:type="dxa"/>
            <w:tcBorders>
              <w:top w:val="single" w:sz="8" w:space="0" w:color="auto"/>
              <w:left w:val="single" w:sz="8" w:space="0" w:color="auto"/>
              <w:bottom w:val="single" w:sz="8" w:space="0" w:color="auto"/>
              <w:right w:val="single" w:sz="8" w:space="0" w:color="auto"/>
            </w:tcBorders>
          </w:tcPr>
          <w:p w:rsidR="00F83BC5" w:rsidRPr="00B63988" w:rsidRDefault="00F83BC5" w:rsidP="006602C2">
            <w:pPr>
              <w:jc w:val="center"/>
              <w:rPr>
                <w:szCs w:val="22"/>
              </w:rPr>
            </w:pPr>
            <w:r w:rsidRPr="00B63988">
              <w:rPr>
                <w:szCs w:val="22"/>
              </w:rPr>
              <w:t>048</w:t>
            </w:r>
          </w:p>
        </w:tc>
        <w:tc>
          <w:tcPr>
            <w:tcW w:w="9015" w:type="dxa"/>
            <w:tcBorders>
              <w:top w:val="single" w:sz="8" w:space="0" w:color="auto"/>
              <w:left w:val="single" w:sz="8" w:space="0" w:color="auto"/>
              <w:bottom w:val="single" w:sz="8" w:space="0" w:color="auto"/>
              <w:right w:val="single" w:sz="8" w:space="0" w:color="auto"/>
            </w:tcBorders>
          </w:tcPr>
          <w:p w:rsidR="00F83BC5" w:rsidRPr="001A64DA" w:rsidRDefault="00F83BC5" w:rsidP="00F83BC5">
            <w:pPr>
              <w:rPr>
                <w:szCs w:val="22"/>
              </w:rPr>
            </w:pPr>
            <w:r w:rsidRPr="00B63988">
              <w:rPr>
                <w:szCs w:val="22"/>
              </w:rPr>
              <w:t>30% Clarification Area (Area 10)</w:t>
            </w:r>
          </w:p>
        </w:tc>
      </w:tr>
    </w:tbl>
    <w:p w:rsidR="006E1178" w:rsidRDefault="006E1178" w:rsidP="009F0075">
      <w:pPr>
        <w:jc w:val="both"/>
        <w:rPr>
          <w:u w:val="single"/>
        </w:rPr>
      </w:pPr>
    </w:p>
    <w:p w:rsidR="00B30C39" w:rsidRPr="00B63988" w:rsidRDefault="00B30C39" w:rsidP="00B30C39">
      <w:pPr>
        <w:tabs>
          <w:tab w:val="left" w:pos="-1440"/>
          <w:tab w:val="left" w:pos="-720"/>
          <w:tab w:val="left" w:pos="5472"/>
        </w:tabs>
        <w:suppressAutoHyphens/>
        <w:rPr>
          <w:szCs w:val="22"/>
        </w:rPr>
      </w:pPr>
      <w:r w:rsidRPr="00B63988">
        <w:rPr>
          <w:szCs w:val="22"/>
        </w:rPr>
        <w:t xml:space="preserve">The phosphoric acid clarification and storage area </w:t>
      </w:r>
      <w:r w:rsidR="00F83BC5">
        <w:rPr>
          <w:szCs w:val="22"/>
        </w:rPr>
        <w:t xml:space="preserve">(EU No. 053) </w:t>
      </w:r>
      <w:r w:rsidRPr="00B63988">
        <w:rPr>
          <w:szCs w:val="22"/>
        </w:rPr>
        <w:t>consists of the following:</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3 - 30% acid tanks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3 - 40% acid clarifiers with aging tanks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1 - 40% acid storage tank</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3 - 54% acid tanks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1 - East 54% ROP acid tanks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1 - West 54% ROP acid tanks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2 - 40% acid filters</w:t>
      </w:r>
    </w:p>
    <w:p w:rsidR="00B30C39" w:rsidRPr="00B63988" w:rsidRDefault="00B30C39" w:rsidP="00B30C39">
      <w:pPr>
        <w:tabs>
          <w:tab w:val="left" w:pos="-1440"/>
          <w:tab w:val="left" w:pos="-720"/>
          <w:tab w:val="left" w:pos="720"/>
          <w:tab w:val="left" w:pos="5472"/>
        </w:tabs>
        <w:suppressAutoHyphens/>
        <w:rPr>
          <w:szCs w:val="22"/>
        </w:rPr>
      </w:pPr>
      <w:r w:rsidRPr="00B63988">
        <w:rPr>
          <w:szCs w:val="22"/>
        </w:rPr>
        <w:tab/>
        <w:t>1 - Centrifuge product tank</w:t>
      </w:r>
    </w:p>
    <w:p w:rsidR="00B30C39" w:rsidRPr="00B63988" w:rsidRDefault="00B30C39" w:rsidP="00B30C39">
      <w:pPr>
        <w:tabs>
          <w:tab w:val="left" w:pos="-1440"/>
          <w:tab w:val="left" w:pos="-720"/>
          <w:tab w:val="left" w:pos="720"/>
          <w:tab w:val="left" w:pos="5472"/>
        </w:tabs>
        <w:suppressAutoHyphens/>
        <w:rPr>
          <w:szCs w:val="22"/>
        </w:rPr>
      </w:pPr>
    </w:p>
    <w:p w:rsidR="00B30C39" w:rsidRPr="00B63988" w:rsidRDefault="00B30C39" w:rsidP="00B30C39">
      <w:pPr>
        <w:tabs>
          <w:tab w:val="left" w:pos="-1440"/>
          <w:tab w:val="left" w:pos="-720"/>
          <w:tab w:val="left" w:pos="720"/>
          <w:tab w:val="left" w:pos="5472"/>
        </w:tabs>
        <w:suppressAutoHyphens/>
        <w:jc w:val="both"/>
        <w:rPr>
          <w:szCs w:val="22"/>
        </w:rPr>
      </w:pPr>
      <w:r w:rsidRPr="00B63988">
        <w:rPr>
          <w:szCs w:val="22"/>
        </w:rPr>
        <w:t xml:space="preserve">Emissions from the </w:t>
      </w:r>
      <w:r w:rsidR="00341D9E" w:rsidRPr="00B63988">
        <w:rPr>
          <w:szCs w:val="22"/>
        </w:rPr>
        <w:t>East and West 54% ROP tanks pass</w:t>
      </w:r>
      <w:r w:rsidRPr="00B63988">
        <w:rPr>
          <w:szCs w:val="22"/>
        </w:rPr>
        <w:t xml:space="preserve"> through a common </w:t>
      </w:r>
      <w:proofErr w:type="spellStart"/>
      <w:r w:rsidRPr="00B63988">
        <w:rPr>
          <w:szCs w:val="22"/>
        </w:rPr>
        <w:t>ventur</w:t>
      </w:r>
      <w:r w:rsidR="00341D9E" w:rsidRPr="00B63988">
        <w:rPr>
          <w:szCs w:val="22"/>
        </w:rPr>
        <w:t>i</w:t>
      </w:r>
      <w:proofErr w:type="spellEnd"/>
      <w:r w:rsidR="00341D9E" w:rsidRPr="00B63988">
        <w:rPr>
          <w:szCs w:val="22"/>
        </w:rPr>
        <w:t xml:space="preserve"> pre-scrubber and then combine</w:t>
      </w:r>
      <w:r w:rsidRPr="00B63988">
        <w:rPr>
          <w:szCs w:val="22"/>
        </w:rPr>
        <w:t xml:space="preserve"> with emissions fro</w:t>
      </w:r>
      <w:r w:rsidR="00341D9E" w:rsidRPr="00B63988">
        <w:rPr>
          <w:szCs w:val="22"/>
        </w:rPr>
        <w:t>m the remaining areas and vent</w:t>
      </w:r>
      <w:r w:rsidRPr="00B63988">
        <w:rPr>
          <w:szCs w:val="22"/>
        </w:rPr>
        <w:t xml:space="preserve"> through a vertical packed bed scrubber which utilizes contaminated cooling pond water. The primary purpose of the scrubbers is to control fluoride emissions.</w:t>
      </w:r>
    </w:p>
    <w:p w:rsidR="00B30C39" w:rsidRPr="00B63988" w:rsidRDefault="00B30C39" w:rsidP="00B30C39">
      <w:pPr>
        <w:tabs>
          <w:tab w:val="left" w:pos="0"/>
        </w:tabs>
        <w:suppressAutoHyphens/>
        <w:rPr>
          <w:i/>
          <w:szCs w:val="22"/>
        </w:rPr>
      </w:pPr>
      <w:r w:rsidRPr="00B63988">
        <w:rPr>
          <w:i/>
          <w:szCs w:val="22"/>
        </w:rPr>
        <w:t>{</w:t>
      </w:r>
      <w:r w:rsidR="00936C15">
        <w:rPr>
          <w:i/>
          <w:szCs w:val="22"/>
        </w:rPr>
        <w:t>Permitting Note</w:t>
      </w:r>
      <w:r w:rsidRPr="00B63988">
        <w:rPr>
          <w:i/>
          <w:szCs w:val="22"/>
        </w:rPr>
        <w:t>(s): This emission unit is regulated under Rule 62-296.403, F.A.C., Phosphate Processing.}</w:t>
      </w:r>
    </w:p>
    <w:p w:rsidR="006E1178" w:rsidRPr="00B63988" w:rsidRDefault="006E1178" w:rsidP="009F0075">
      <w:pPr>
        <w:jc w:val="both"/>
        <w:rPr>
          <w:u w:val="single"/>
        </w:rPr>
      </w:pPr>
    </w:p>
    <w:p w:rsidR="00B30C39" w:rsidRPr="001A64DA" w:rsidRDefault="00B30C39" w:rsidP="00B30C39">
      <w:pPr>
        <w:tabs>
          <w:tab w:val="left" w:pos="-1008"/>
          <w:tab w:val="left" w:pos="-288"/>
          <w:tab w:val="left" w:pos="2592"/>
          <w:tab w:val="left" w:pos="5472"/>
        </w:tabs>
        <w:suppressAutoHyphens/>
        <w:jc w:val="both"/>
        <w:rPr>
          <w:spacing w:val="-3"/>
          <w:szCs w:val="22"/>
        </w:rPr>
      </w:pPr>
      <w:r w:rsidRPr="001A64DA">
        <w:rPr>
          <w:spacing w:val="-3"/>
          <w:szCs w:val="22"/>
        </w:rPr>
        <w:t xml:space="preserve">The phosphoric acid clarification system </w:t>
      </w:r>
      <w:r w:rsidR="00F83BC5">
        <w:rPr>
          <w:spacing w:val="-3"/>
          <w:szCs w:val="22"/>
        </w:rPr>
        <w:t xml:space="preserve">(EU No. 048) </w:t>
      </w:r>
      <w:r w:rsidRPr="001A64DA">
        <w:rPr>
          <w:spacing w:val="-3"/>
          <w:szCs w:val="22"/>
        </w:rPr>
        <w:t xml:space="preserve">provides clarification for a combination of approximately 30% phosphoric acid and approximately 40% sludge acid using a series of tanks for cooling and settling and two belt filters used for </w:t>
      </w:r>
      <w:r>
        <w:rPr>
          <w:spacing w:val="-3"/>
          <w:szCs w:val="22"/>
        </w:rPr>
        <w:t>the removal of settled solids.</w:t>
      </w:r>
      <w:r w:rsidRPr="001A64DA">
        <w:rPr>
          <w:spacing w:val="-3"/>
          <w:szCs w:val="22"/>
        </w:rPr>
        <w:t xml:space="preserve"> Under a separate emissions unit, an ancillary feed system is available which can supply clay material which can be used to provide further phosphori</w:t>
      </w:r>
      <w:r>
        <w:rPr>
          <w:spacing w:val="-3"/>
          <w:szCs w:val="22"/>
        </w:rPr>
        <w:t xml:space="preserve">c acid clean-up, if necessary. </w:t>
      </w:r>
      <w:r w:rsidRPr="001A64DA">
        <w:rPr>
          <w:spacing w:val="-3"/>
          <w:szCs w:val="22"/>
        </w:rPr>
        <w:t>The original carbon columns used for filtration have been permanently by-</w:t>
      </w:r>
      <w:r>
        <w:rPr>
          <w:spacing w:val="-3"/>
          <w:szCs w:val="22"/>
        </w:rPr>
        <w:t xml:space="preserve">passed and are not in service. </w:t>
      </w:r>
      <w:r w:rsidRPr="001A64DA">
        <w:rPr>
          <w:spacing w:val="-3"/>
          <w:szCs w:val="22"/>
        </w:rPr>
        <w:t>The final product can be routed to the granulation plant directly or routed to the uranium recovery process area prior to the granulation plant.</w:t>
      </w:r>
    </w:p>
    <w:p w:rsidR="00B30C39" w:rsidRPr="001A64DA" w:rsidRDefault="00B30C39" w:rsidP="00B30C39">
      <w:pPr>
        <w:tabs>
          <w:tab w:val="left" w:pos="-1008"/>
          <w:tab w:val="left" w:pos="-288"/>
          <w:tab w:val="left" w:pos="2592"/>
          <w:tab w:val="left" w:pos="5472"/>
        </w:tabs>
        <w:suppressAutoHyphens/>
        <w:rPr>
          <w:spacing w:val="-3"/>
          <w:szCs w:val="22"/>
        </w:rPr>
      </w:pPr>
    </w:p>
    <w:p w:rsidR="00B30C39" w:rsidRPr="001A64DA" w:rsidRDefault="00B30C39" w:rsidP="00B30C39">
      <w:pPr>
        <w:tabs>
          <w:tab w:val="left" w:pos="-1008"/>
          <w:tab w:val="left" w:pos="-288"/>
          <w:tab w:val="left" w:pos="2592"/>
          <w:tab w:val="left" w:pos="5472"/>
        </w:tabs>
        <w:suppressAutoHyphens/>
        <w:rPr>
          <w:spacing w:val="-3"/>
          <w:szCs w:val="22"/>
        </w:rPr>
      </w:pPr>
      <w:r w:rsidRPr="001A64DA">
        <w:rPr>
          <w:spacing w:val="-3"/>
          <w:szCs w:val="22"/>
        </w:rPr>
        <w:t>The phosphoric acid input process rate is 265 tons per hour of 100% P</w:t>
      </w:r>
      <w:r w:rsidRPr="001A64DA">
        <w:rPr>
          <w:spacing w:val="-3"/>
          <w:szCs w:val="22"/>
          <w:vertAlign w:val="subscript"/>
        </w:rPr>
        <w:t>2</w:t>
      </w:r>
      <w:r w:rsidRPr="001A64DA">
        <w:rPr>
          <w:spacing w:val="-3"/>
          <w:szCs w:val="22"/>
        </w:rPr>
        <w:t>O</w:t>
      </w:r>
      <w:r w:rsidRPr="001A64DA">
        <w:rPr>
          <w:spacing w:val="-3"/>
          <w:szCs w:val="22"/>
          <w:vertAlign w:val="subscript"/>
        </w:rPr>
        <w:t>5</w:t>
      </w:r>
      <w:r>
        <w:rPr>
          <w:spacing w:val="-3"/>
          <w:szCs w:val="22"/>
        </w:rPr>
        <w:t>.</w:t>
      </w:r>
      <w:r w:rsidRPr="001A64DA">
        <w:rPr>
          <w:spacing w:val="-3"/>
          <w:szCs w:val="22"/>
        </w:rPr>
        <w:t xml:space="preserve"> Emissions are controlled by a packed bed scrubber.</w:t>
      </w:r>
    </w:p>
    <w:p w:rsidR="00B30C39" w:rsidRDefault="00B30C39" w:rsidP="009F0075">
      <w:pPr>
        <w:jc w:val="both"/>
        <w:rPr>
          <w:u w:val="single"/>
        </w:rPr>
      </w:pPr>
    </w:p>
    <w:p w:rsidR="00D80F4F" w:rsidRDefault="00D80F4F" w:rsidP="00D80F4F">
      <w:pPr>
        <w:tabs>
          <w:tab w:val="left" w:pos="0"/>
        </w:tabs>
        <w:suppressAutoHyphens/>
        <w:jc w:val="both"/>
        <w:rPr>
          <w:u w:val="single"/>
        </w:rPr>
      </w:pPr>
      <w:r>
        <w:rPr>
          <w:b/>
          <w:u w:val="single"/>
        </w:rPr>
        <w:t>Essential Potential to Emit (PTE) Parameters</w:t>
      </w:r>
    </w:p>
    <w:p w:rsidR="00E72672" w:rsidRDefault="00E72672" w:rsidP="00D80F4F"/>
    <w:p w:rsidR="00D80F4F" w:rsidRDefault="00D80F4F" w:rsidP="00D80F4F">
      <w:r>
        <w:rPr>
          <w:b/>
        </w:rPr>
        <w:t>D.1.</w:t>
      </w:r>
      <w:r>
        <w:tab/>
      </w:r>
      <w:r w:rsidR="0071648B">
        <w:rPr>
          <w:u w:val="single"/>
        </w:rPr>
        <w:t>Permit</w:t>
      </w:r>
      <w:r w:rsidRPr="00D80F4F">
        <w:rPr>
          <w:u w:val="single"/>
        </w:rPr>
        <w:t>ted C</w:t>
      </w:r>
      <w:r>
        <w:rPr>
          <w:u w:val="single"/>
        </w:rPr>
        <w:t>apacity</w:t>
      </w:r>
    </w:p>
    <w:p w:rsidR="00670CFA" w:rsidRDefault="00670CFA" w:rsidP="00B30C39">
      <w:pPr>
        <w:tabs>
          <w:tab w:val="left" w:pos="360"/>
        </w:tabs>
        <w:rPr>
          <w:szCs w:val="22"/>
        </w:rPr>
      </w:pPr>
      <w:r>
        <w:tab/>
        <w:t>a.</w:t>
      </w:r>
      <w:r>
        <w:tab/>
      </w:r>
      <w:r w:rsidR="00B30C39" w:rsidRPr="001A64DA">
        <w:rPr>
          <w:szCs w:val="22"/>
        </w:rPr>
        <w:t xml:space="preserve">The phosphoric acid feed rate from the phosphoric acid plants EU ID No. -053 shall not exceed </w:t>
      </w:r>
      <w:r w:rsidR="00B30C39" w:rsidRPr="003A67A4">
        <w:rPr>
          <w:szCs w:val="22"/>
        </w:rPr>
        <w:t>6,896</w:t>
      </w:r>
      <w:r w:rsidR="00B30C39">
        <w:rPr>
          <w:szCs w:val="22"/>
        </w:rPr>
        <w:t xml:space="preserve"> </w:t>
      </w:r>
    </w:p>
    <w:p w:rsidR="00B30C39" w:rsidRPr="001A64DA" w:rsidRDefault="00670CFA" w:rsidP="00B30C39">
      <w:pPr>
        <w:tabs>
          <w:tab w:val="left" w:pos="360"/>
        </w:tabs>
        <w:rPr>
          <w:szCs w:val="22"/>
        </w:rPr>
      </w:pPr>
      <w:r>
        <w:rPr>
          <w:szCs w:val="22"/>
        </w:rPr>
        <w:tab/>
      </w:r>
      <w:r>
        <w:rPr>
          <w:szCs w:val="22"/>
        </w:rPr>
        <w:tab/>
      </w:r>
      <w:r w:rsidR="00B30C39" w:rsidRPr="001A64DA">
        <w:rPr>
          <w:szCs w:val="22"/>
        </w:rPr>
        <w:t>tons per day of P</w:t>
      </w:r>
      <w:r w:rsidR="00B30C39" w:rsidRPr="001A64DA">
        <w:rPr>
          <w:szCs w:val="22"/>
          <w:vertAlign w:val="subscript"/>
        </w:rPr>
        <w:t>2</w:t>
      </w:r>
      <w:r w:rsidR="00B30C39" w:rsidRPr="001A64DA">
        <w:rPr>
          <w:szCs w:val="22"/>
        </w:rPr>
        <w:t>O</w:t>
      </w:r>
      <w:r w:rsidR="00B30C39" w:rsidRPr="001A64DA">
        <w:rPr>
          <w:szCs w:val="22"/>
          <w:vertAlign w:val="subscript"/>
        </w:rPr>
        <w:t>5</w:t>
      </w:r>
      <w:r w:rsidR="00B30C39" w:rsidRPr="001A64DA">
        <w:rPr>
          <w:szCs w:val="22"/>
        </w:rPr>
        <w:t>.</w:t>
      </w:r>
    </w:p>
    <w:p w:rsidR="00B30C39" w:rsidRPr="001A64DA" w:rsidRDefault="00670CFA" w:rsidP="00670CFA">
      <w:pPr>
        <w:tabs>
          <w:tab w:val="left" w:pos="360"/>
        </w:tabs>
        <w:ind w:right="-360"/>
        <w:rPr>
          <w:szCs w:val="22"/>
        </w:rPr>
      </w:pPr>
      <w:r>
        <w:tab/>
        <w:t>b</w:t>
      </w:r>
      <w:r w:rsidR="000143A2">
        <w:t>.</w:t>
      </w:r>
      <w:r>
        <w:tab/>
      </w:r>
      <w:r w:rsidR="00B30C39" w:rsidRPr="001A64DA">
        <w:rPr>
          <w:szCs w:val="22"/>
        </w:rPr>
        <w:t xml:space="preserve">The phosphoric acid input process rate for EU ID No. -048 shall not exceed 265 tons per hour of 100% </w:t>
      </w:r>
      <w:r w:rsidR="00B30C39" w:rsidRPr="001A64DA">
        <w:rPr>
          <w:spacing w:val="-3"/>
          <w:szCs w:val="22"/>
        </w:rPr>
        <w:t>P</w:t>
      </w:r>
      <w:r w:rsidR="00B30C39" w:rsidRPr="001A64DA">
        <w:rPr>
          <w:spacing w:val="-3"/>
          <w:szCs w:val="22"/>
          <w:vertAlign w:val="subscript"/>
        </w:rPr>
        <w:t>2</w:t>
      </w:r>
      <w:r w:rsidR="00B30C39" w:rsidRPr="001A64DA">
        <w:rPr>
          <w:spacing w:val="-3"/>
          <w:szCs w:val="22"/>
        </w:rPr>
        <w:t>O</w:t>
      </w:r>
      <w:r w:rsidR="00B30C39" w:rsidRPr="001A64DA">
        <w:rPr>
          <w:spacing w:val="-3"/>
          <w:szCs w:val="22"/>
          <w:vertAlign w:val="subscript"/>
        </w:rPr>
        <w:t>5</w:t>
      </w:r>
      <w:r w:rsidR="00B30C39" w:rsidRPr="001A64DA">
        <w:rPr>
          <w:spacing w:val="-3"/>
          <w:szCs w:val="22"/>
        </w:rPr>
        <w:t>.</w:t>
      </w:r>
    </w:p>
    <w:p w:rsidR="0088240F" w:rsidRPr="001A64DA" w:rsidRDefault="0088240F" w:rsidP="0088240F">
      <w:pPr>
        <w:tabs>
          <w:tab w:val="left" w:pos="0"/>
        </w:tabs>
        <w:suppressAutoHyphens/>
        <w:rPr>
          <w:szCs w:val="22"/>
        </w:rPr>
      </w:pPr>
      <w:r w:rsidRPr="001A64DA">
        <w:rPr>
          <w:szCs w:val="22"/>
        </w:rPr>
        <w:t>[Rule 62-4.160(2), F.A.C.; and, Rule 62-210.200, F.A.C., Definitions - (PTE)]</w:t>
      </w:r>
    </w:p>
    <w:p w:rsidR="00152ED9" w:rsidRPr="00E72672" w:rsidRDefault="00152ED9" w:rsidP="009F0075">
      <w:pPr>
        <w:jc w:val="both"/>
      </w:pPr>
    </w:p>
    <w:p w:rsidR="000C4760" w:rsidRDefault="003E3293" w:rsidP="000C4760">
      <w:pPr>
        <w:tabs>
          <w:tab w:val="left" w:pos="0"/>
        </w:tabs>
      </w:pPr>
      <w:r>
        <w:rPr>
          <w:b/>
        </w:rPr>
        <w:t>D.2</w:t>
      </w:r>
      <w:r w:rsidR="000C4760">
        <w:rPr>
          <w:b/>
        </w:rPr>
        <w:t>.</w:t>
      </w:r>
      <w:r w:rsidR="000C4760">
        <w:tab/>
      </w:r>
      <w:r w:rsidR="000C4760" w:rsidRPr="00C66B90">
        <w:rPr>
          <w:u w:val="single"/>
        </w:rPr>
        <w:t>Emissions Unit Operating Rate Limitation After Testing</w:t>
      </w:r>
      <w:r w:rsidR="000C4760" w:rsidRPr="00C66B90">
        <w:t xml:space="preserve">.  See </w:t>
      </w:r>
      <w:r w:rsidR="000C4760">
        <w:t xml:space="preserve">the related testing provisions in </w:t>
      </w:r>
      <w:r w:rsidR="000C4760" w:rsidRPr="00C14978">
        <w:t>Appendix TR</w:t>
      </w:r>
      <w:r w:rsidR="000C4760">
        <w:t>,</w:t>
      </w:r>
      <w:r w:rsidR="000C4760" w:rsidRPr="00C14978">
        <w:t xml:space="preserve"> </w:t>
      </w:r>
      <w:r w:rsidR="000C4760">
        <w:t>Facility-wide Testing Requirements.</w:t>
      </w:r>
      <w:r w:rsidR="000C1BCA">
        <w:t xml:space="preserve">  For the purpose of testing, the three phosphoric acid trains shall operate for a clarification test with no rate requirement for the trains.</w:t>
      </w:r>
    </w:p>
    <w:p w:rsidR="000C4760" w:rsidRDefault="000C4760" w:rsidP="00F511F9">
      <w:pPr>
        <w:tabs>
          <w:tab w:val="left" w:pos="360"/>
        </w:tabs>
        <w:ind w:left="360" w:hanging="360"/>
      </w:pPr>
      <w:r w:rsidRPr="00C66B90">
        <w:t>[Rule</w:t>
      </w:r>
      <w:r w:rsidR="000C1BCA">
        <w:t>s</w:t>
      </w:r>
      <w:r w:rsidRPr="00C66B90">
        <w:t xml:space="preserve"> 62-297.310(2), </w:t>
      </w:r>
      <w:r w:rsidR="000C1BCA">
        <w:t xml:space="preserve">and 62-4.070(3), </w:t>
      </w:r>
      <w:r w:rsidRPr="00C66B90">
        <w:t>F.A.C.]</w:t>
      </w:r>
    </w:p>
    <w:p w:rsidR="00670CFA" w:rsidRDefault="00670CFA" w:rsidP="00F511F9">
      <w:pPr>
        <w:tabs>
          <w:tab w:val="left" w:pos="360"/>
        </w:tabs>
        <w:ind w:left="360" w:hanging="360"/>
      </w:pPr>
    </w:p>
    <w:p w:rsidR="00A47662" w:rsidRDefault="00A47662" w:rsidP="00A47662">
      <w:pPr>
        <w:tabs>
          <w:tab w:val="left" w:pos="0"/>
        </w:tabs>
        <w:suppressAutoHyphens/>
        <w:jc w:val="both"/>
        <w:rPr>
          <w:u w:val="single"/>
        </w:rPr>
      </w:pPr>
      <w:r>
        <w:rPr>
          <w:b/>
          <w:u w:val="single"/>
        </w:rPr>
        <w:t>Emission Limitations and Standards</w:t>
      </w:r>
    </w:p>
    <w:p w:rsidR="00701FD4" w:rsidRDefault="00701FD4" w:rsidP="0025544F">
      <w:pPr>
        <w:tabs>
          <w:tab w:val="left" w:pos="360"/>
          <w:tab w:val="left" w:pos="720"/>
          <w:tab w:val="left" w:pos="1080"/>
          <w:tab w:val="left" w:pos="1440"/>
          <w:tab w:val="right" w:pos="10080"/>
        </w:tabs>
        <w:rPr>
          <w:i/>
        </w:rPr>
      </w:pPr>
    </w:p>
    <w:p w:rsidR="0025544F" w:rsidRDefault="0025544F" w:rsidP="0025544F">
      <w:pPr>
        <w:tabs>
          <w:tab w:val="left" w:pos="360"/>
          <w:tab w:val="left" w:pos="720"/>
          <w:tab w:val="left" w:pos="1080"/>
          <w:tab w:val="left" w:pos="1440"/>
          <w:tab w:val="right" w:pos="10080"/>
        </w:tabs>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6E0BEF" w:rsidRDefault="006E0BEF" w:rsidP="00325ABC">
      <w:pPr>
        <w:tabs>
          <w:tab w:val="left" w:pos="0"/>
        </w:tabs>
        <w:suppressAutoHyphens/>
        <w:rPr>
          <w:i/>
        </w:rPr>
      </w:pPr>
    </w:p>
    <w:p w:rsidR="006B4309" w:rsidRDefault="003E3293" w:rsidP="00325ABC">
      <w:pPr>
        <w:tabs>
          <w:tab w:val="left" w:pos="0"/>
        </w:tabs>
        <w:suppressAutoHyphens/>
        <w:rPr>
          <w:i/>
        </w:rPr>
      </w:pPr>
      <w:r w:rsidRPr="003E3293">
        <w:rPr>
          <w:i/>
        </w:rPr>
        <w:lastRenderedPageBreak/>
        <w:t>{</w:t>
      </w:r>
      <w:r w:rsidR="006B4309" w:rsidRPr="003E3293">
        <w:rPr>
          <w:i/>
        </w:rPr>
        <w:t>Unless otherwise specified, the averaging time</w:t>
      </w:r>
      <w:r w:rsidR="001865A6" w:rsidRPr="003E3293">
        <w:rPr>
          <w:i/>
        </w:rPr>
        <w:t>s</w:t>
      </w:r>
      <w:r w:rsidR="006B4309" w:rsidRPr="003E3293">
        <w:rPr>
          <w:i/>
        </w:rPr>
        <w:t xml:space="preserve"> for Specific Condition </w:t>
      </w:r>
      <w:r w:rsidRPr="003E3293">
        <w:rPr>
          <w:b/>
          <w:i/>
        </w:rPr>
        <w:t>D.3</w:t>
      </w:r>
      <w:r w:rsidR="001865A6" w:rsidRPr="003E3293">
        <w:rPr>
          <w:b/>
          <w:i/>
        </w:rPr>
        <w:t>.</w:t>
      </w:r>
      <w:r w:rsidRPr="003E3293">
        <w:rPr>
          <w:i/>
        </w:rPr>
        <w:t xml:space="preserve"> is</w:t>
      </w:r>
      <w:r w:rsidR="006B4309" w:rsidRPr="003E3293">
        <w:rPr>
          <w:i/>
        </w:rPr>
        <w:t xml:space="preserve"> based on the specified averaging time of the applicable test method.</w:t>
      </w:r>
      <w:r w:rsidRPr="003E3293">
        <w:rPr>
          <w:i/>
        </w:rPr>
        <w:t>}</w:t>
      </w:r>
    </w:p>
    <w:p w:rsidR="00701FD4" w:rsidRPr="003E3293" w:rsidRDefault="00701FD4" w:rsidP="00325ABC">
      <w:pPr>
        <w:tabs>
          <w:tab w:val="left" w:pos="0"/>
        </w:tabs>
        <w:suppressAutoHyphens/>
        <w:rPr>
          <w:i/>
        </w:rPr>
      </w:pPr>
    </w:p>
    <w:p w:rsidR="00E13ED1" w:rsidRDefault="00C46A1F" w:rsidP="00C46A1F">
      <w:pPr>
        <w:tabs>
          <w:tab w:val="left" w:pos="0"/>
        </w:tabs>
        <w:suppressAutoHyphens/>
        <w:rPr>
          <w:szCs w:val="22"/>
        </w:rPr>
      </w:pPr>
      <w:r>
        <w:rPr>
          <w:b/>
          <w:szCs w:val="22"/>
        </w:rPr>
        <w:t>D</w:t>
      </w:r>
      <w:r w:rsidR="00043CBE">
        <w:rPr>
          <w:b/>
          <w:szCs w:val="22"/>
        </w:rPr>
        <w:t>.3</w:t>
      </w:r>
      <w:r w:rsidRPr="001A64DA">
        <w:rPr>
          <w:b/>
          <w:szCs w:val="22"/>
        </w:rPr>
        <w:t>.</w:t>
      </w:r>
      <w:r w:rsidR="001B0BC8">
        <w:rPr>
          <w:b/>
          <w:szCs w:val="22"/>
        </w:rPr>
        <w:t xml:space="preserve"> </w:t>
      </w:r>
      <w:r w:rsidR="00D03144" w:rsidRPr="001B0BC8">
        <w:rPr>
          <w:szCs w:val="22"/>
          <w:u w:val="single"/>
        </w:rPr>
        <w:t>Fluoride</w:t>
      </w:r>
      <w:r w:rsidR="001B0BC8" w:rsidRPr="001B0BC8">
        <w:rPr>
          <w:szCs w:val="22"/>
          <w:u w:val="single"/>
        </w:rPr>
        <w:t xml:space="preserve"> Emission Limitations:</w:t>
      </w:r>
    </w:p>
    <w:p w:rsidR="009B6445" w:rsidRDefault="00043CBE" w:rsidP="00EE039C">
      <w:pPr>
        <w:tabs>
          <w:tab w:val="left" w:pos="360"/>
        </w:tabs>
        <w:suppressAutoHyphens/>
        <w:rPr>
          <w:szCs w:val="22"/>
        </w:rPr>
      </w:pPr>
      <w:r>
        <w:rPr>
          <w:szCs w:val="22"/>
        </w:rPr>
        <w:tab/>
      </w:r>
      <w:r w:rsidR="00C46A1F" w:rsidRPr="001A64DA">
        <w:rPr>
          <w:szCs w:val="22"/>
        </w:rPr>
        <w:t>a.</w:t>
      </w:r>
      <w:r w:rsidR="00EE039C">
        <w:rPr>
          <w:b/>
          <w:szCs w:val="22"/>
        </w:rPr>
        <w:tab/>
      </w:r>
      <w:r w:rsidR="00C46A1F" w:rsidRPr="001A64DA">
        <w:rPr>
          <w:szCs w:val="22"/>
        </w:rPr>
        <w:t>Fluoride emissions from the EU ID No. -053 scrubber stack sha</w:t>
      </w:r>
      <w:r w:rsidR="00F511F9">
        <w:rPr>
          <w:szCs w:val="22"/>
        </w:rPr>
        <w:t>ll not excee</w:t>
      </w:r>
      <w:r w:rsidR="009B6445">
        <w:rPr>
          <w:szCs w:val="22"/>
        </w:rPr>
        <w:t xml:space="preserve">d 25 pounds per day </w:t>
      </w:r>
    </w:p>
    <w:p w:rsidR="00C46A1F" w:rsidRDefault="00EE039C" w:rsidP="00C46A1F">
      <w:pPr>
        <w:tabs>
          <w:tab w:val="left" w:pos="0"/>
        </w:tabs>
        <w:suppressAutoHyphens/>
        <w:rPr>
          <w:szCs w:val="22"/>
        </w:rPr>
      </w:pPr>
      <w:r>
        <w:rPr>
          <w:szCs w:val="22"/>
        </w:rPr>
        <w:tab/>
      </w:r>
      <w:r w:rsidR="001817BD">
        <w:rPr>
          <w:szCs w:val="22"/>
        </w:rPr>
        <w:t>(1.04 pounds per hour</w:t>
      </w:r>
      <w:r w:rsidR="009B6445">
        <w:rPr>
          <w:szCs w:val="22"/>
        </w:rPr>
        <w:t>)</w:t>
      </w:r>
      <w:r w:rsidR="006367E3">
        <w:rPr>
          <w:szCs w:val="22"/>
        </w:rPr>
        <w:t>.</w:t>
      </w:r>
    </w:p>
    <w:p w:rsidR="006367E3" w:rsidRPr="001A64DA" w:rsidRDefault="006367E3" w:rsidP="00C46A1F">
      <w:pPr>
        <w:tabs>
          <w:tab w:val="left" w:pos="0"/>
        </w:tabs>
        <w:suppressAutoHyphens/>
        <w:rPr>
          <w:szCs w:val="22"/>
        </w:rPr>
      </w:pPr>
      <w:r>
        <w:rPr>
          <w:szCs w:val="22"/>
        </w:rPr>
        <w:t>[Construction Permit 1050059-076-AC]</w:t>
      </w:r>
    </w:p>
    <w:p w:rsidR="00C46A1F" w:rsidRPr="000119B2" w:rsidRDefault="00C46A1F" w:rsidP="00C46A1F">
      <w:pPr>
        <w:suppressAutoHyphens/>
        <w:rPr>
          <w:i/>
          <w:szCs w:val="22"/>
        </w:rPr>
      </w:pPr>
      <w:r w:rsidRPr="000119B2">
        <w:rPr>
          <w:i/>
          <w:szCs w:val="22"/>
        </w:rPr>
        <w:t>{</w:t>
      </w:r>
      <w:r w:rsidR="00E67CA2" w:rsidRPr="000119B2">
        <w:rPr>
          <w:i/>
          <w:szCs w:val="22"/>
        </w:rPr>
        <w:t xml:space="preserve">Permitting Note:  </w:t>
      </w:r>
      <w:r w:rsidR="00476EDC" w:rsidRPr="000119B2">
        <w:rPr>
          <w:i/>
          <w:szCs w:val="22"/>
        </w:rPr>
        <w:t xml:space="preserve">This </w:t>
      </w:r>
      <w:r w:rsidRPr="000119B2">
        <w:rPr>
          <w:i/>
          <w:szCs w:val="22"/>
        </w:rPr>
        <w:t>Fluoride limitation is more stringent than</w:t>
      </w:r>
      <w:r w:rsidR="006367E3" w:rsidRPr="000119B2">
        <w:rPr>
          <w:i/>
          <w:szCs w:val="22"/>
        </w:rPr>
        <w:t xml:space="preserve"> 2.32 </w:t>
      </w:r>
      <w:proofErr w:type="spellStart"/>
      <w:r w:rsidR="006367E3" w:rsidRPr="000119B2">
        <w:rPr>
          <w:i/>
          <w:szCs w:val="22"/>
        </w:rPr>
        <w:t>lbs</w:t>
      </w:r>
      <w:proofErr w:type="spellEnd"/>
      <w:r w:rsidR="006367E3" w:rsidRPr="000119B2">
        <w:rPr>
          <w:i/>
          <w:szCs w:val="22"/>
        </w:rPr>
        <w:t>/</w:t>
      </w:r>
      <w:proofErr w:type="spellStart"/>
      <w:r w:rsidR="006367E3" w:rsidRPr="000119B2">
        <w:rPr>
          <w:i/>
          <w:szCs w:val="22"/>
        </w:rPr>
        <w:t>hr</w:t>
      </w:r>
      <w:proofErr w:type="spellEnd"/>
      <w:r w:rsidR="006367E3" w:rsidRPr="000119B2">
        <w:rPr>
          <w:i/>
          <w:szCs w:val="22"/>
        </w:rPr>
        <w:t xml:space="preserve"> limit</w:t>
      </w:r>
      <w:r w:rsidRPr="000119B2">
        <w:rPr>
          <w:i/>
          <w:szCs w:val="22"/>
        </w:rPr>
        <w:t xml:space="preserve"> allowed by </w:t>
      </w:r>
      <w:r w:rsidR="00082F77" w:rsidRPr="000119B2">
        <w:rPr>
          <w:i/>
          <w:szCs w:val="22"/>
        </w:rPr>
        <w:t xml:space="preserve">Construction Permit </w:t>
      </w:r>
      <w:r w:rsidRPr="000119B2">
        <w:rPr>
          <w:i/>
          <w:szCs w:val="22"/>
        </w:rPr>
        <w:t>AC53-</w:t>
      </w:r>
      <w:r w:rsidR="000119B2" w:rsidRPr="000119B2">
        <w:rPr>
          <w:i/>
          <w:szCs w:val="22"/>
        </w:rPr>
        <w:t>0</w:t>
      </w:r>
      <w:r w:rsidRPr="000119B2">
        <w:rPr>
          <w:i/>
          <w:szCs w:val="22"/>
        </w:rPr>
        <w:t>40085</w:t>
      </w:r>
      <w:r w:rsidR="00F03002" w:rsidRPr="000119B2">
        <w:rPr>
          <w:i/>
          <w:szCs w:val="22"/>
        </w:rPr>
        <w:t xml:space="preserve">, which has been modified by Construction Permit 1050059-076-AC.  The 25 </w:t>
      </w:r>
      <w:proofErr w:type="spellStart"/>
      <w:r w:rsidR="00F03002" w:rsidRPr="000119B2">
        <w:rPr>
          <w:i/>
          <w:szCs w:val="22"/>
        </w:rPr>
        <w:t>lbs</w:t>
      </w:r>
      <w:proofErr w:type="spellEnd"/>
      <w:r w:rsidR="00F03002" w:rsidRPr="000119B2">
        <w:rPr>
          <w:i/>
          <w:szCs w:val="22"/>
        </w:rPr>
        <w:t>/day limit</w:t>
      </w:r>
      <w:r w:rsidRPr="000119B2">
        <w:rPr>
          <w:i/>
          <w:szCs w:val="22"/>
        </w:rPr>
        <w:t xml:space="preserve"> was </w:t>
      </w:r>
      <w:r w:rsidR="00476EDC" w:rsidRPr="000119B2">
        <w:rPr>
          <w:i/>
          <w:szCs w:val="22"/>
        </w:rPr>
        <w:t xml:space="preserve">originally </w:t>
      </w:r>
      <w:r w:rsidRPr="000119B2">
        <w:rPr>
          <w:i/>
          <w:szCs w:val="22"/>
        </w:rPr>
        <w:t xml:space="preserve">set by agreement between the </w:t>
      </w:r>
      <w:proofErr w:type="spellStart"/>
      <w:r w:rsidRPr="000119B2">
        <w:rPr>
          <w:i/>
          <w:szCs w:val="22"/>
        </w:rPr>
        <w:t>permittee</w:t>
      </w:r>
      <w:proofErr w:type="spellEnd"/>
      <w:r w:rsidRPr="000119B2">
        <w:rPr>
          <w:i/>
          <w:szCs w:val="22"/>
        </w:rPr>
        <w:t xml:space="preserve"> and FDEP, 1/23/96.}</w:t>
      </w:r>
    </w:p>
    <w:p w:rsidR="001245C9" w:rsidRDefault="00043CBE" w:rsidP="00EE039C">
      <w:pPr>
        <w:tabs>
          <w:tab w:val="left" w:pos="360"/>
        </w:tabs>
        <w:suppressAutoHyphens/>
        <w:rPr>
          <w:szCs w:val="22"/>
        </w:rPr>
      </w:pPr>
      <w:r>
        <w:rPr>
          <w:b/>
          <w:szCs w:val="22"/>
        </w:rPr>
        <w:tab/>
      </w:r>
      <w:r w:rsidR="00EE039C">
        <w:rPr>
          <w:szCs w:val="22"/>
        </w:rPr>
        <w:t>b</w:t>
      </w:r>
      <w:r w:rsidR="000143A2">
        <w:rPr>
          <w:szCs w:val="22"/>
        </w:rPr>
        <w:t>.</w:t>
      </w:r>
      <w:r w:rsidR="00EE039C">
        <w:rPr>
          <w:b/>
          <w:szCs w:val="22"/>
        </w:rPr>
        <w:tab/>
      </w:r>
      <w:r w:rsidR="00C46A1F" w:rsidRPr="001A64DA">
        <w:rPr>
          <w:szCs w:val="22"/>
        </w:rPr>
        <w:t>Fluoride emissions from the EU ID No. -048 packed bed scrubber shall not exceed 0.28 pounds</w:t>
      </w:r>
    </w:p>
    <w:p w:rsidR="00C46A1F" w:rsidRPr="001A64DA" w:rsidRDefault="00EE039C" w:rsidP="00C46A1F">
      <w:pPr>
        <w:tabs>
          <w:tab w:val="left" w:pos="0"/>
        </w:tabs>
        <w:suppressAutoHyphens/>
        <w:rPr>
          <w:szCs w:val="22"/>
        </w:rPr>
      </w:pPr>
      <w:r>
        <w:rPr>
          <w:szCs w:val="22"/>
        </w:rPr>
        <w:tab/>
      </w:r>
      <w:r w:rsidR="00C46A1F" w:rsidRPr="001A64DA">
        <w:rPr>
          <w:szCs w:val="22"/>
        </w:rPr>
        <w:t>per hour.</w:t>
      </w:r>
    </w:p>
    <w:p w:rsidR="002B6212" w:rsidRDefault="00C46A1F" w:rsidP="00C46A1F">
      <w:pPr>
        <w:tabs>
          <w:tab w:val="left" w:pos="0"/>
        </w:tabs>
        <w:suppressAutoHyphens/>
        <w:rPr>
          <w:szCs w:val="22"/>
        </w:rPr>
      </w:pPr>
      <w:r w:rsidRPr="001A64DA">
        <w:rPr>
          <w:szCs w:val="22"/>
        </w:rPr>
        <w:t xml:space="preserve">[Best Available Control Technology (BACT) determination dated September 19, 1980 and </w:t>
      </w:r>
    </w:p>
    <w:p w:rsidR="00C46A1F" w:rsidRPr="001A64DA" w:rsidRDefault="002C41D5" w:rsidP="00C46A1F">
      <w:pPr>
        <w:tabs>
          <w:tab w:val="left" w:pos="0"/>
        </w:tabs>
        <w:suppressAutoHyphens/>
        <w:rPr>
          <w:szCs w:val="22"/>
        </w:rPr>
      </w:pPr>
      <w:r>
        <w:rPr>
          <w:szCs w:val="22"/>
        </w:rPr>
        <w:t>Cons</w:t>
      </w:r>
      <w:r w:rsidR="00082F77">
        <w:rPr>
          <w:szCs w:val="22"/>
        </w:rPr>
        <w:t xml:space="preserve">truction </w:t>
      </w:r>
      <w:r w:rsidR="00C46A1F" w:rsidRPr="001A64DA">
        <w:rPr>
          <w:szCs w:val="22"/>
        </w:rPr>
        <w:t>Permit No. 1050059-052-AC]</w:t>
      </w:r>
    </w:p>
    <w:p w:rsidR="00C46A1F" w:rsidRPr="001A64DA" w:rsidRDefault="00C46A1F" w:rsidP="00C46A1F">
      <w:pPr>
        <w:tabs>
          <w:tab w:val="left" w:pos="0"/>
        </w:tabs>
        <w:suppressAutoHyphens/>
        <w:rPr>
          <w:szCs w:val="22"/>
        </w:rPr>
      </w:pPr>
    </w:p>
    <w:p w:rsidR="00C46A1F" w:rsidRPr="001A64DA" w:rsidRDefault="00C46A1F" w:rsidP="00C46A1F">
      <w:pPr>
        <w:rPr>
          <w:szCs w:val="22"/>
        </w:rPr>
      </w:pPr>
      <w:r>
        <w:rPr>
          <w:b/>
          <w:szCs w:val="22"/>
        </w:rPr>
        <w:t>D</w:t>
      </w:r>
      <w:r w:rsidR="00D81B73">
        <w:rPr>
          <w:b/>
          <w:szCs w:val="22"/>
        </w:rPr>
        <w:t>.4</w:t>
      </w:r>
      <w:r w:rsidRPr="001A64DA">
        <w:rPr>
          <w:b/>
          <w:szCs w:val="22"/>
        </w:rPr>
        <w:t xml:space="preserve">.  </w:t>
      </w:r>
      <w:r w:rsidR="001B0BC8" w:rsidRPr="001B0BC8">
        <w:rPr>
          <w:szCs w:val="22"/>
          <w:u w:val="single"/>
        </w:rPr>
        <w:t>Fugitive Emissions:</w:t>
      </w:r>
      <w:r w:rsidR="001B0BC8">
        <w:rPr>
          <w:b/>
          <w:szCs w:val="22"/>
        </w:rPr>
        <w:t xml:space="preserve"> </w:t>
      </w:r>
      <w:r w:rsidRPr="001A64DA">
        <w:rPr>
          <w:b/>
          <w:szCs w:val="22"/>
        </w:rPr>
        <w:t xml:space="preserve">Not federally enforceable.  </w:t>
      </w:r>
      <w:r w:rsidRPr="001A64DA">
        <w:rPr>
          <w:szCs w:val="22"/>
        </w:rPr>
        <w:t>All reasonable precautions shall be taken to minimize and control the generation of fugitive fluoride emissions.</w:t>
      </w:r>
    </w:p>
    <w:p w:rsidR="00C46A1F" w:rsidRPr="001A64DA" w:rsidRDefault="00C46A1F" w:rsidP="00C46A1F">
      <w:pPr>
        <w:rPr>
          <w:szCs w:val="22"/>
        </w:rPr>
      </w:pPr>
      <w:r w:rsidRPr="001A64DA">
        <w:rPr>
          <w:szCs w:val="22"/>
        </w:rPr>
        <w:t>[Rule 62-4.070(3), F.A.C.]</w:t>
      </w:r>
    </w:p>
    <w:p w:rsidR="00152ED9" w:rsidRPr="00A47662" w:rsidRDefault="00152ED9" w:rsidP="009F0075">
      <w:pPr>
        <w:jc w:val="both"/>
      </w:pPr>
    </w:p>
    <w:p w:rsidR="00FD4BA5" w:rsidRDefault="00FD4BA5" w:rsidP="00FD4BA5">
      <w:pPr>
        <w:jc w:val="both"/>
        <w:rPr>
          <w:u w:val="single"/>
        </w:rPr>
      </w:pPr>
      <w:r>
        <w:rPr>
          <w:b/>
          <w:u w:val="single"/>
        </w:rPr>
        <w:t>Monitoring of Operations</w:t>
      </w:r>
    </w:p>
    <w:p w:rsidR="00224BFB" w:rsidRDefault="00224BFB" w:rsidP="00FD4BA5"/>
    <w:p w:rsidR="00E13ED1" w:rsidRPr="001A64DA" w:rsidRDefault="00E13ED1" w:rsidP="0065465C">
      <w:pPr>
        <w:tabs>
          <w:tab w:val="left" w:pos="-720"/>
          <w:tab w:val="left" w:pos="450"/>
        </w:tabs>
        <w:suppressAutoHyphens/>
        <w:ind w:right="288"/>
        <w:rPr>
          <w:szCs w:val="22"/>
        </w:rPr>
      </w:pPr>
      <w:r>
        <w:rPr>
          <w:b/>
        </w:rPr>
        <w:t>D.</w:t>
      </w:r>
      <w:r w:rsidR="00D81B73">
        <w:rPr>
          <w:b/>
        </w:rPr>
        <w:t>5</w:t>
      </w:r>
      <w:r w:rsidR="00FD4BA5">
        <w:rPr>
          <w:b/>
        </w:rPr>
        <w:t>.</w:t>
      </w:r>
      <w:r w:rsidR="00AF23CE">
        <w:tab/>
      </w:r>
      <w:r w:rsidR="0065465C" w:rsidRPr="0065465C">
        <w:rPr>
          <w:u w:val="single"/>
        </w:rPr>
        <w:t>Scrubber Operating Parameter</w:t>
      </w:r>
      <w:r w:rsidR="0065465C">
        <w:rPr>
          <w:u w:val="single"/>
        </w:rPr>
        <w:t xml:space="preserve"> Monitoring</w:t>
      </w:r>
      <w:r w:rsidR="0065465C">
        <w:t xml:space="preserve">: </w:t>
      </w:r>
      <w:r w:rsidRPr="001A64DA">
        <w:rPr>
          <w:szCs w:val="22"/>
        </w:rPr>
        <w:t xml:space="preserve">In order to provide reasonable assurance that the control equipment is operating properly, the </w:t>
      </w:r>
      <w:proofErr w:type="spellStart"/>
      <w:r w:rsidRPr="001A64DA">
        <w:rPr>
          <w:szCs w:val="22"/>
        </w:rPr>
        <w:t>permittee</w:t>
      </w:r>
      <w:proofErr w:type="spellEnd"/>
      <w:r w:rsidRPr="001A64DA">
        <w:rPr>
          <w:szCs w:val="22"/>
        </w:rPr>
        <w:t xml:space="preserve"> shall create and keep a record log of the scrubber operating parameters.  The record log shall contain, at a minimum:</w:t>
      </w:r>
    </w:p>
    <w:p w:rsidR="00E13ED1" w:rsidRPr="001A64DA" w:rsidRDefault="00E13ED1" w:rsidP="00E13ED1">
      <w:pPr>
        <w:tabs>
          <w:tab w:val="left" w:pos="-720"/>
          <w:tab w:val="left" w:pos="720"/>
          <w:tab w:val="left" w:pos="1260"/>
        </w:tabs>
        <w:suppressAutoHyphens/>
        <w:ind w:right="288"/>
        <w:rPr>
          <w:szCs w:val="22"/>
        </w:rPr>
      </w:pPr>
      <w:r w:rsidRPr="001A64DA">
        <w:rPr>
          <w:szCs w:val="22"/>
        </w:rPr>
        <w:tab/>
        <w:t>a.</w:t>
      </w:r>
      <w:r w:rsidRPr="001A64DA">
        <w:rPr>
          <w:szCs w:val="22"/>
        </w:rPr>
        <w:tab/>
        <w:t>the water f</w:t>
      </w:r>
      <w:r w:rsidR="00411DED">
        <w:rPr>
          <w:szCs w:val="22"/>
        </w:rPr>
        <w:t>low rate (gallons per minute) once every 12 hours,</w:t>
      </w:r>
    </w:p>
    <w:p w:rsidR="00E13ED1" w:rsidRPr="001A64DA" w:rsidRDefault="00E13ED1" w:rsidP="00E13ED1">
      <w:pPr>
        <w:tabs>
          <w:tab w:val="left" w:pos="-720"/>
          <w:tab w:val="left" w:pos="720"/>
          <w:tab w:val="left" w:pos="1260"/>
        </w:tabs>
        <w:suppressAutoHyphens/>
        <w:ind w:right="288"/>
        <w:rPr>
          <w:szCs w:val="22"/>
        </w:rPr>
      </w:pPr>
      <w:r w:rsidRPr="001A64DA">
        <w:rPr>
          <w:szCs w:val="22"/>
        </w:rPr>
        <w:tab/>
        <w:t>b.</w:t>
      </w:r>
      <w:r w:rsidRPr="001A64DA">
        <w:rPr>
          <w:szCs w:val="22"/>
        </w:rPr>
        <w:tab/>
        <w:t>the scrubber p</w:t>
      </w:r>
      <w:r w:rsidR="001F42B4">
        <w:rPr>
          <w:szCs w:val="22"/>
        </w:rPr>
        <w:t>ressure drop (inches of water) once every 12 hours,</w:t>
      </w:r>
    </w:p>
    <w:p w:rsidR="00E13ED1" w:rsidRPr="000143A2" w:rsidRDefault="00E13ED1" w:rsidP="00E13ED1">
      <w:pPr>
        <w:tabs>
          <w:tab w:val="left" w:pos="-720"/>
          <w:tab w:val="left" w:pos="720"/>
          <w:tab w:val="left" w:pos="1260"/>
        </w:tabs>
        <w:suppressAutoHyphens/>
        <w:ind w:right="288"/>
        <w:rPr>
          <w:szCs w:val="22"/>
        </w:rPr>
      </w:pPr>
      <w:r w:rsidRPr="001A64DA">
        <w:rPr>
          <w:szCs w:val="22"/>
        </w:rPr>
        <w:tab/>
        <w:t>c.</w:t>
      </w:r>
      <w:r w:rsidRPr="001A64DA">
        <w:rPr>
          <w:szCs w:val="22"/>
        </w:rPr>
        <w:tab/>
        <w:t>the date and time of the measurements,</w:t>
      </w:r>
      <w:r w:rsidRPr="000143A2">
        <w:rPr>
          <w:szCs w:val="22"/>
        </w:rPr>
        <w:t xml:space="preserve"> </w:t>
      </w:r>
      <w:r w:rsidR="000143A2" w:rsidRPr="000143A2">
        <w:rPr>
          <w:szCs w:val="22"/>
        </w:rPr>
        <w:t>and</w:t>
      </w:r>
    </w:p>
    <w:p w:rsidR="00E13ED1" w:rsidRPr="000143A2" w:rsidRDefault="00E13ED1" w:rsidP="00E13ED1">
      <w:pPr>
        <w:tabs>
          <w:tab w:val="left" w:pos="-720"/>
          <w:tab w:val="left" w:pos="720"/>
          <w:tab w:val="left" w:pos="1260"/>
        </w:tabs>
        <w:suppressAutoHyphens/>
        <w:ind w:right="288"/>
        <w:rPr>
          <w:szCs w:val="22"/>
        </w:rPr>
      </w:pPr>
      <w:r w:rsidRPr="000143A2">
        <w:rPr>
          <w:szCs w:val="22"/>
        </w:rPr>
        <w:tab/>
        <w:t>d.</w:t>
      </w:r>
      <w:r w:rsidRPr="000143A2">
        <w:rPr>
          <w:szCs w:val="22"/>
        </w:rPr>
        <w:tab/>
        <w:t>the name of the person responsible for performing the measurements</w:t>
      </w:r>
      <w:r w:rsidR="000163B7" w:rsidRPr="000143A2">
        <w:rPr>
          <w:szCs w:val="22"/>
        </w:rPr>
        <w:t xml:space="preserve">, </w:t>
      </w:r>
    </w:p>
    <w:p w:rsidR="00E13ED1" w:rsidRPr="0012775F" w:rsidRDefault="00E13ED1" w:rsidP="00E13ED1">
      <w:pPr>
        <w:tabs>
          <w:tab w:val="left" w:pos="-720"/>
        </w:tabs>
        <w:suppressAutoHyphens/>
        <w:ind w:right="288"/>
        <w:rPr>
          <w:i/>
          <w:szCs w:val="22"/>
        </w:rPr>
      </w:pPr>
      <w:r w:rsidRPr="000143A2">
        <w:rPr>
          <w:i/>
          <w:szCs w:val="22"/>
        </w:rPr>
        <w:t xml:space="preserve">{NOTE: The </w:t>
      </w:r>
      <w:proofErr w:type="spellStart"/>
      <w:r w:rsidRPr="000143A2">
        <w:rPr>
          <w:i/>
          <w:szCs w:val="22"/>
        </w:rPr>
        <w:t>permittee</w:t>
      </w:r>
      <w:proofErr w:type="spellEnd"/>
      <w:r w:rsidRPr="000143A2">
        <w:rPr>
          <w:i/>
          <w:szCs w:val="22"/>
        </w:rPr>
        <w:t xml:space="preserve"> may substitute continuous monitoring and strip chart recordings for the manual recordkeeping required by this Condition.}</w:t>
      </w:r>
    </w:p>
    <w:p w:rsidR="00E13ED1" w:rsidRPr="001A64DA" w:rsidRDefault="00E13ED1" w:rsidP="00E13ED1">
      <w:pPr>
        <w:tabs>
          <w:tab w:val="left" w:pos="-720"/>
        </w:tabs>
        <w:suppressAutoHyphens/>
        <w:ind w:right="288"/>
        <w:rPr>
          <w:szCs w:val="22"/>
        </w:rPr>
      </w:pPr>
      <w:r w:rsidRPr="001A64DA">
        <w:rPr>
          <w:szCs w:val="22"/>
        </w:rPr>
        <w:t>[Rules 62-4.070(3), 62-4.160(14)(b), and 62-4.160(14)(c), F.A.C.]</w:t>
      </w:r>
    </w:p>
    <w:p w:rsidR="00043CBE" w:rsidRDefault="00043CBE" w:rsidP="00E13ED1"/>
    <w:p w:rsidR="00043CBE" w:rsidRPr="004A54B0" w:rsidRDefault="00043CBE" w:rsidP="00043CBE">
      <w:pPr>
        <w:tabs>
          <w:tab w:val="left" w:pos="-720"/>
        </w:tabs>
        <w:suppressAutoHyphens/>
        <w:ind w:right="288"/>
        <w:rPr>
          <w:szCs w:val="22"/>
        </w:rPr>
      </w:pPr>
      <w:r w:rsidRPr="004A54B0">
        <w:rPr>
          <w:b/>
          <w:szCs w:val="22"/>
        </w:rPr>
        <w:t>D</w:t>
      </w:r>
      <w:r w:rsidR="000E0F44" w:rsidRPr="004A54B0">
        <w:rPr>
          <w:b/>
          <w:szCs w:val="22"/>
        </w:rPr>
        <w:t>.6</w:t>
      </w:r>
      <w:r w:rsidRPr="004A54B0">
        <w:rPr>
          <w:b/>
          <w:szCs w:val="22"/>
        </w:rPr>
        <w:t>.</w:t>
      </w:r>
      <w:r w:rsidRPr="004A54B0">
        <w:rPr>
          <w:szCs w:val="22"/>
        </w:rPr>
        <w:t xml:space="preserve"> </w:t>
      </w:r>
      <w:r w:rsidR="000913A8">
        <w:rPr>
          <w:szCs w:val="22"/>
        </w:rPr>
        <w:t xml:space="preserve">  </w:t>
      </w:r>
      <w:r w:rsidR="00843A80" w:rsidRPr="000913A8">
        <w:rPr>
          <w:szCs w:val="22"/>
          <w:u w:val="single"/>
        </w:rPr>
        <w:t xml:space="preserve">EU No. 053 </w:t>
      </w:r>
      <w:r w:rsidR="0065465C" w:rsidRPr="0065465C">
        <w:rPr>
          <w:szCs w:val="22"/>
          <w:u w:val="single"/>
        </w:rPr>
        <w:t>Scrubber Pressure Drop and Flow Rate</w:t>
      </w:r>
      <w:r w:rsidR="0065465C">
        <w:rPr>
          <w:szCs w:val="22"/>
        </w:rPr>
        <w:t xml:space="preserve">: </w:t>
      </w:r>
      <w:r w:rsidRPr="004A54B0">
        <w:rPr>
          <w:szCs w:val="22"/>
        </w:rPr>
        <w:t>In order to provide reasonable assurance, when the phosphoric acid plants are operating, the minimum scrubber pressure drop for the clarification scrubber shall be 2.0 inches of H</w:t>
      </w:r>
      <w:r w:rsidRPr="004A54B0">
        <w:rPr>
          <w:szCs w:val="22"/>
          <w:vertAlign w:val="subscript"/>
        </w:rPr>
        <w:t>2</w:t>
      </w:r>
      <w:r w:rsidRPr="004A54B0">
        <w:rPr>
          <w:szCs w:val="22"/>
        </w:rPr>
        <w:t xml:space="preserve">O. The </w:t>
      </w:r>
      <w:proofErr w:type="spellStart"/>
      <w:r w:rsidRPr="004A54B0">
        <w:rPr>
          <w:szCs w:val="22"/>
        </w:rPr>
        <w:t>permittee</w:t>
      </w:r>
      <w:proofErr w:type="spellEnd"/>
      <w:r w:rsidRPr="004A54B0">
        <w:rPr>
          <w:szCs w:val="22"/>
        </w:rPr>
        <w:t xml:space="preserve"> shall comply with </w:t>
      </w:r>
      <w:r w:rsidRPr="004A54B0">
        <w:rPr>
          <w:b/>
          <w:szCs w:val="22"/>
        </w:rPr>
        <w:t xml:space="preserve">Common Condition </w:t>
      </w:r>
      <w:r w:rsidR="0065465C">
        <w:rPr>
          <w:b/>
          <w:szCs w:val="22"/>
        </w:rPr>
        <w:t>CC.6.</w:t>
      </w:r>
      <w:r w:rsidRPr="004A54B0">
        <w:rPr>
          <w:szCs w:val="22"/>
        </w:rPr>
        <w:t xml:space="preserve"> for the water</w:t>
      </w:r>
      <w:r w:rsidR="0065465C">
        <w:rPr>
          <w:szCs w:val="22"/>
        </w:rPr>
        <w:t xml:space="preserve"> </w:t>
      </w:r>
      <w:r w:rsidRPr="004A54B0">
        <w:rPr>
          <w:szCs w:val="22"/>
        </w:rPr>
        <w:t>flow rates.</w:t>
      </w:r>
    </w:p>
    <w:p w:rsidR="00043CBE" w:rsidRPr="004A54B0" w:rsidRDefault="00043CBE" w:rsidP="00043CBE">
      <w:pPr>
        <w:tabs>
          <w:tab w:val="left" w:pos="-720"/>
        </w:tabs>
        <w:suppressAutoHyphens/>
        <w:ind w:right="288"/>
        <w:rPr>
          <w:szCs w:val="22"/>
        </w:rPr>
      </w:pPr>
      <w:r w:rsidRPr="004A54B0">
        <w:rPr>
          <w:szCs w:val="22"/>
        </w:rPr>
        <w:t>[Rule 62-4.070(3), F.A.C.]</w:t>
      </w:r>
    </w:p>
    <w:p w:rsidR="00043CBE" w:rsidRPr="004A54B0" w:rsidRDefault="00043CBE" w:rsidP="00043CBE">
      <w:pPr>
        <w:tabs>
          <w:tab w:val="left" w:pos="-720"/>
        </w:tabs>
        <w:suppressAutoHyphens/>
        <w:ind w:right="288"/>
        <w:rPr>
          <w:szCs w:val="22"/>
        </w:rPr>
      </w:pPr>
    </w:p>
    <w:p w:rsidR="00043CBE" w:rsidRPr="001A64DA" w:rsidRDefault="00043CBE" w:rsidP="00043CBE">
      <w:pPr>
        <w:tabs>
          <w:tab w:val="left" w:pos="0"/>
        </w:tabs>
        <w:suppressAutoHyphens/>
        <w:rPr>
          <w:szCs w:val="22"/>
        </w:rPr>
      </w:pPr>
      <w:r w:rsidRPr="004A54B0">
        <w:rPr>
          <w:b/>
          <w:szCs w:val="22"/>
        </w:rPr>
        <w:t>D</w:t>
      </w:r>
      <w:r w:rsidR="000E0F44" w:rsidRPr="004A54B0">
        <w:rPr>
          <w:b/>
          <w:szCs w:val="22"/>
        </w:rPr>
        <w:t>.7</w:t>
      </w:r>
      <w:r w:rsidRPr="004A54B0">
        <w:rPr>
          <w:b/>
          <w:szCs w:val="22"/>
        </w:rPr>
        <w:t xml:space="preserve">. </w:t>
      </w:r>
      <w:r w:rsidR="000913A8">
        <w:rPr>
          <w:b/>
          <w:szCs w:val="22"/>
        </w:rPr>
        <w:t xml:space="preserve">  </w:t>
      </w:r>
      <w:r w:rsidR="00843A80" w:rsidRPr="000913A8">
        <w:rPr>
          <w:szCs w:val="22"/>
          <w:u w:val="single"/>
        </w:rPr>
        <w:t>EU No. 048 S</w:t>
      </w:r>
      <w:r w:rsidR="00843A80" w:rsidRPr="0065465C">
        <w:rPr>
          <w:szCs w:val="22"/>
          <w:u w:val="single"/>
        </w:rPr>
        <w:t>crubber Pressure Drop and Flow Rate</w:t>
      </w:r>
      <w:r w:rsidR="00843A80" w:rsidRPr="004A54B0">
        <w:rPr>
          <w:szCs w:val="22"/>
        </w:rPr>
        <w:t xml:space="preserve"> </w:t>
      </w:r>
      <w:r w:rsidRPr="004A54B0">
        <w:rPr>
          <w:szCs w:val="22"/>
        </w:rPr>
        <w:t>In order to provide reasonable assurance, when the 30% Clarification Area (Area 10) is operating, that the pollution control equipment (packed bed scrubber) is operating properly, the minimum pressure drop for the packed bed scrubber shall be 1 inch of H</w:t>
      </w:r>
      <w:r w:rsidRPr="004A54B0">
        <w:rPr>
          <w:szCs w:val="22"/>
          <w:vertAlign w:val="subscript"/>
        </w:rPr>
        <w:t>2</w:t>
      </w:r>
      <w:r w:rsidRPr="004A54B0">
        <w:rPr>
          <w:szCs w:val="22"/>
        </w:rPr>
        <w:t xml:space="preserve">O. The </w:t>
      </w:r>
      <w:proofErr w:type="spellStart"/>
      <w:r w:rsidRPr="004A54B0">
        <w:rPr>
          <w:szCs w:val="22"/>
        </w:rPr>
        <w:t>permittee</w:t>
      </w:r>
      <w:proofErr w:type="spellEnd"/>
      <w:r w:rsidRPr="004A54B0">
        <w:rPr>
          <w:szCs w:val="22"/>
        </w:rPr>
        <w:t xml:space="preserve"> shall comply with </w:t>
      </w:r>
      <w:r w:rsidRPr="004A54B0">
        <w:rPr>
          <w:b/>
          <w:szCs w:val="22"/>
        </w:rPr>
        <w:t xml:space="preserve">Common Condition </w:t>
      </w:r>
      <w:r w:rsidR="00843A80">
        <w:rPr>
          <w:b/>
          <w:szCs w:val="22"/>
        </w:rPr>
        <w:t>CC.6.</w:t>
      </w:r>
      <w:r w:rsidRPr="004A54B0">
        <w:rPr>
          <w:szCs w:val="22"/>
        </w:rPr>
        <w:t xml:space="preserve"> for the </w:t>
      </w:r>
      <w:r w:rsidR="00843A80" w:rsidRPr="004A54B0">
        <w:rPr>
          <w:szCs w:val="22"/>
        </w:rPr>
        <w:t>water flow</w:t>
      </w:r>
      <w:r w:rsidRPr="004A54B0">
        <w:rPr>
          <w:szCs w:val="22"/>
        </w:rPr>
        <w:t xml:space="preserve"> rate.</w:t>
      </w:r>
    </w:p>
    <w:p w:rsidR="00043CBE" w:rsidRPr="001A64DA" w:rsidRDefault="00043CBE" w:rsidP="00043CBE">
      <w:pPr>
        <w:tabs>
          <w:tab w:val="left" w:pos="0"/>
        </w:tabs>
        <w:suppressAutoHyphens/>
        <w:rPr>
          <w:szCs w:val="22"/>
          <w:u w:val="single"/>
        </w:rPr>
      </w:pPr>
      <w:r w:rsidRPr="001A64DA">
        <w:rPr>
          <w:szCs w:val="22"/>
        </w:rPr>
        <w:t>[Rule 62-4.070(3), F.A.C.]</w:t>
      </w:r>
    </w:p>
    <w:p w:rsidR="00E13ED1" w:rsidRDefault="00E13ED1" w:rsidP="00E13ED1"/>
    <w:p w:rsidR="001A2D15" w:rsidRDefault="001A2D15" w:rsidP="00701FD4">
      <w:pPr>
        <w:jc w:val="both"/>
        <w:rPr>
          <w:b/>
          <w:u w:val="single"/>
        </w:rPr>
      </w:pPr>
      <w:r w:rsidRPr="00EE47A2">
        <w:rPr>
          <w:b/>
          <w:u w:val="single"/>
        </w:rPr>
        <w:t>Test Methods and Procedures</w:t>
      </w:r>
    </w:p>
    <w:p w:rsidR="00701FD4" w:rsidRPr="00EE47A2" w:rsidRDefault="00701FD4" w:rsidP="00701FD4">
      <w:pPr>
        <w:jc w:val="both"/>
        <w:rPr>
          <w:b/>
          <w:u w:val="single"/>
        </w:rPr>
      </w:pPr>
    </w:p>
    <w:p w:rsidR="00991D06" w:rsidRDefault="00A21E41" w:rsidP="00701FD4">
      <w:pPr>
        <w:tabs>
          <w:tab w:val="left" w:pos="360"/>
          <w:tab w:val="left" w:pos="720"/>
          <w:tab w:val="left" w:pos="1080"/>
          <w:tab w:val="left" w:pos="1440"/>
          <w:tab w:val="right" w:pos="10080"/>
        </w:tabs>
        <w:suppressAutoHyphens/>
        <w:rPr>
          <w:i/>
        </w:rPr>
      </w:pPr>
      <w:r w:rsidRPr="00701FD4">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701FD4" w:rsidRPr="00991D06" w:rsidRDefault="00701FD4" w:rsidP="00701FD4">
      <w:pPr>
        <w:tabs>
          <w:tab w:val="left" w:pos="360"/>
          <w:tab w:val="left" w:pos="720"/>
          <w:tab w:val="left" w:pos="1080"/>
          <w:tab w:val="left" w:pos="1440"/>
          <w:tab w:val="right" w:pos="10080"/>
        </w:tabs>
        <w:suppressAutoHyphens/>
      </w:pPr>
    </w:p>
    <w:p w:rsidR="001A2D15" w:rsidRDefault="000E0F44" w:rsidP="001A2D15">
      <w:pPr>
        <w:spacing w:after="120"/>
        <w:rPr>
          <w:szCs w:val="22"/>
        </w:rPr>
      </w:pPr>
      <w:r>
        <w:rPr>
          <w:b/>
        </w:rPr>
        <w:t>D.8</w:t>
      </w:r>
      <w:r w:rsidR="001A2D15">
        <w:rPr>
          <w:b/>
        </w:rPr>
        <w:t>.</w:t>
      </w:r>
      <w:r w:rsidR="001A2D15">
        <w:rPr>
          <w:b/>
          <w:szCs w:val="22"/>
        </w:rPr>
        <w:tab/>
      </w:r>
      <w:r w:rsidR="001A2D15">
        <w:rPr>
          <w:szCs w:val="22"/>
          <w:u w:val="single"/>
        </w:rPr>
        <w:t>Test Methods</w:t>
      </w:r>
      <w:r w:rsidR="001A2D15" w:rsidRPr="000A3E93">
        <w:rPr>
          <w:szCs w:val="22"/>
        </w:rPr>
        <w:t>.</w:t>
      </w:r>
      <w:r w:rsidR="001A2D15" w:rsidRPr="00C66B90">
        <w:rPr>
          <w:szCs w:val="22"/>
        </w:rPr>
        <w:t xml:space="preserve"> </w:t>
      </w:r>
      <w:r w:rsidR="001A2D15">
        <w:rPr>
          <w:szCs w:val="22"/>
        </w:rPr>
        <w:t xml:space="preserve"> </w:t>
      </w:r>
      <w:r w:rsidR="001A2D15" w:rsidRPr="00845DA5">
        <w:rPr>
          <w:szCs w:val="22"/>
        </w:rPr>
        <w:t>Required tests shall be performed in accordance with</w:t>
      </w:r>
      <w:r w:rsidR="001A2D15">
        <w:rPr>
          <w:szCs w:val="22"/>
        </w:rPr>
        <w:t xml:space="preserve">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9B5EEA" w:rsidRPr="00B41709" w:rsidTr="00FA32E9">
        <w:trPr>
          <w:tblHeader/>
        </w:trPr>
        <w:tc>
          <w:tcPr>
            <w:tcW w:w="1224" w:type="dxa"/>
          </w:tcPr>
          <w:p w:rsidR="009B5EEA" w:rsidRPr="00B41709" w:rsidRDefault="009B5EEA" w:rsidP="00FA32E9">
            <w:pPr>
              <w:jc w:val="center"/>
              <w:rPr>
                <w:b/>
              </w:rPr>
            </w:pPr>
            <w:r w:rsidRPr="00B41709">
              <w:rPr>
                <w:b/>
              </w:rPr>
              <w:lastRenderedPageBreak/>
              <w:t>Method</w:t>
            </w:r>
          </w:p>
        </w:tc>
        <w:tc>
          <w:tcPr>
            <w:tcW w:w="8244" w:type="dxa"/>
          </w:tcPr>
          <w:p w:rsidR="009B5EEA" w:rsidRPr="00B41709" w:rsidRDefault="009B5EEA" w:rsidP="00FA32E9">
            <w:pPr>
              <w:rPr>
                <w:b/>
              </w:rPr>
            </w:pPr>
            <w:r w:rsidRPr="00B41709">
              <w:rPr>
                <w:b/>
              </w:rPr>
              <w:t>Description of Method and Comments</w:t>
            </w:r>
          </w:p>
        </w:tc>
      </w:tr>
      <w:tr w:rsidR="009B5EEA" w:rsidRPr="006561AD" w:rsidTr="00FA32E9">
        <w:tc>
          <w:tcPr>
            <w:tcW w:w="1224" w:type="dxa"/>
          </w:tcPr>
          <w:p w:rsidR="009B5EEA" w:rsidRPr="00543C93" w:rsidRDefault="009B5EEA" w:rsidP="00FA32E9">
            <w:pPr>
              <w:jc w:val="center"/>
            </w:pPr>
            <w:r w:rsidRPr="00543C93">
              <w:t>1-4</w:t>
            </w:r>
          </w:p>
        </w:tc>
        <w:tc>
          <w:tcPr>
            <w:tcW w:w="8244" w:type="dxa"/>
          </w:tcPr>
          <w:p w:rsidR="009B5EEA" w:rsidRPr="00543C93" w:rsidRDefault="009B5EEA" w:rsidP="00FA32E9">
            <w:r w:rsidRPr="00543C93">
              <w:t>Traverse Points, Velocity and Flow Rate, Gas Analysis, and Moisture Content</w:t>
            </w:r>
          </w:p>
        </w:tc>
      </w:tr>
      <w:tr w:rsidR="009B5EEA" w:rsidRPr="006561AD" w:rsidTr="00FA32E9">
        <w:trPr>
          <w:trHeight w:val="208"/>
        </w:trPr>
        <w:tc>
          <w:tcPr>
            <w:tcW w:w="1224" w:type="dxa"/>
          </w:tcPr>
          <w:p w:rsidR="009B5EEA" w:rsidRPr="00543C93" w:rsidRDefault="009B5EEA" w:rsidP="00FA32E9">
            <w:pPr>
              <w:jc w:val="center"/>
            </w:pPr>
            <w:r>
              <w:t>13A</w:t>
            </w:r>
          </w:p>
        </w:tc>
        <w:tc>
          <w:tcPr>
            <w:tcW w:w="8244" w:type="dxa"/>
          </w:tcPr>
          <w:p w:rsidR="009B5EEA" w:rsidRPr="00543C93" w:rsidRDefault="009B5EEA" w:rsidP="00FA32E9">
            <w:r>
              <w:t>Determination of Total Fluoride</w:t>
            </w:r>
            <w:r w:rsidRPr="00543C93">
              <w:t xml:space="preserve"> Emissions from Stationary Sources</w:t>
            </w:r>
            <w:r>
              <w:t xml:space="preserve"> – SPADNS –Zirconium Lake Method – 40 CFR 60, Appendix A</w:t>
            </w:r>
          </w:p>
        </w:tc>
      </w:tr>
      <w:tr w:rsidR="009B5EEA" w:rsidRPr="006561AD" w:rsidTr="00FA32E9">
        <w:trPr>
          <w:trHeight w:val="208"/>
        </w:trPr>
        <w:tc>
          <w:tcPr>
            <w:tcW w:w="1224" w:type="dxa"/>
          </w:tcPr>
          <w:p w:rsidR="009B5EEA" w:rsidRDefault="009B5EEA" w:rsidP="00FA32E9">
            <w:pPr>
              <w:jc w:val="center"/>
            </w:pPr>
            <w:r>
              <w:t>13B</w:t>
            </w:r>
          </w:p>
        </w:tc>
        <w:tc>
          <w:tcPr>
            <w:tcW w:w="8244" w:type="dxa"/>
          </w:tcPr>
          <w:p w:rsidR="009B5EEA" w:rsidRPr="00543C93" w:rsidRDefault="009B5EEA" w:rsidP="00FA32E9">
            <w:r>
              <w:t>Determination of Total Fluoride</w:t>
            </w:r>
            <w:r w:rsidRPr="00543C93">
              <w:t xml:space="preserve"> Emissions from Stationary Sources</w:t>
            </w:r>
            <w:r>
              <w:t xml:space="preserve"> – Specific Ion Electrode Method – 40 CFR 60, Appendix A</w:t>
            </w:r>
          </w:p>
        </w:tc>
      </w:tr>
    </w:tbl>
    <w:p w:rsidR="009B5EEA" w:rsidRDefault="009B5EEA" w:rsidP="009B5E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9B5EEA" w:rsidRDefault="009B5EEA" w:rsidP="00701FD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C66B90">
        <w:rPr>
          <w:szCs w:val="22"/>
        </w:rPr>
        <w:t>[</w:t>
      </w:r>
      <w:r>
        <w:rPr>
          <w:szCs w:val="22"/>
        </w:rPr>
        <w:t>Rule 62-297.401, F.A.C.</w:t>
      </w:r>
      <w:r w:rsidRPr="00C66B90">
        <w:rPr>
          <w:szCs w:val="22"/>
        </w:rPr>
        <w:t>]</w:t>
      </w:r>
    </w:p>
    <w:p w:rsidR="00701FD4" w:rsidRDefault="00701FD4" w:rsidP="00701FD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u w:val="single"/>
        </w:rPr>
      </w:pPr>
    </w:p>
    <w:p w:rsidR="001A2D15" w:rsidRDefault="002F056E" w:rsidP="001A2D15">
      <w:pPr>
        <w:tabs>
          <w:tab w:val="left" w:pos="0"/>
        </w:tabs>
        <w:rPr>
          <w:szCs w:val="22"/>
        </w:rPr>
      </w:pPr>
      <w:r>
        <w:rPr>
          <w:b/>
          <w:szCs w:val="22"/>
        </w:rPr>
        <w:t>D</w:t>
      </w:r>
      <w:r w:rsidR="001A2D15">
        <w:rPr>
          <w:b/>
          <w:szCs w:val="22"/>
        </w:rPr>
        <w:t>.</w:t>
      </w:r>
      <w:r w:rsidR="00CE4BC5">
        <w:rPr>
          <w:b/>
          <w:szCs w:val="22"/>
        </w:rPr>
        <w:t>9</w:t>
      </w:r>
      <w:r w:rsidR="001A2D15">
        <w:rPr>
          <w:b/>
          <w:szCs w:val="22"/>
        </w:rPr>
        <w:t>.</w:t>
      </w:r>
      <w:r w:rsidR="001A2D15">
        <w:rPr>
          <w:b/>
          <w:szCs w:val="22"/>
        </w:rPr>
        <w:tab/>
      </w:r>
      <w:r w:rsidR="001A2D15" w:rsidRPr="00173BD5">
        <w:rPr>
          <w:szCs w:val="22"/>
          <w:u w:val="single"/>
        </w:rPr>
        <w:t>Common Testing Requirements</w:t>
      </w:r>
      <w:r w:rsidR="001A2D15">
        <w:rPr>
          <w:szCs w:val="22"/>
        </w:rPr>
        <w:t>.  Unless otherwise specified, tests shall be conducted in accordance with the requirements and procedures specified in Appendix TR, Facility-Wide</w:t>
      </w:r>
      <w:r w:rsidR="001A2D15" w:rsidRPr="00077B60">
        <w:rPr>
          <w:szCs w:val="22"/>
        </w:rPr>
        <w:t xml:space="preserve"> Testing Requirements</w:t>
      </w:r>
      <w:r w:rsidR="001A2D15">
        <w:rPr>
          <w:szCs w:val="22"/>
        </w:rPr>
        <w:t>,</w:t>
      </w:r>
      <w:r w:rsidR="001A2D15" w:rsidRPr="00077B60">
        <w:rPr>
          <w:szCs w:val="22"/>
        </w:rPr>
        <w:t xml:space="preserve"> of this </w:t>
      </w:r>
      <w:r w:rsidR="001465EA">
        <w:rPr>
          <w:szCs w:val="22"/>
        </w:rPr>
        <w:t>p</w:t>
      </w:r>
      <w:r w:rsidR="0071648B">
        <w:rPr>
          <w:szCs w:val="22"/>
        </w:rPr>
        <w:t>ermit</w:t>
      </w:r>
      <w:r w:rsidR="001A2D15">
        <w:rPr>
          <w:szCs w:val="22"/>
        </w:rPr>
        <w:t>.</w:t>
      </w:r>
    </w:p>
    <w:p w:rsidR="001A2D15" w:rsidRDefault="001A2D15" w:rsidP="00F50D29">
      <w:pPr>
        <w:tabs>
          <w:tab w:val="left" w:pos="360"/>
        </w:tabs>
        <w:ind w:left="360" w:hanging="360"/>
        <w:rPr>
          <w:szCs w:val="22"/>
        </w:rPr>
      </w:pPr>
      <w:r w:rsidRPr="00845DA5">
        <w:rPr>
          <w:szCs w:val="22"/>
        </w:rPr>
        <w:t>[Rule 62-297.310, F.A.C.]</w:t>
      </w:r>
    </w:p>
    <w:p w:rsidR="00857B6B" w:rsidRDefault="00857B6B" w:rsidP="00F50D29">
      <w:pPr>
        <w:tabs>
          <w:tab w:val="left" w:pos="360"/>
        </w:tabs>
        <w:ind w:left="360" w:hanging="360"/>
        <w:rPr>
          <w:szCs w:val="22"/>
        </w:rPr>
      </w:pPr>
    </w:p>
    <w:p w:rsidR="001A2D15" w:rsidRPr="002C41D5" w:rsidRDefault="002F056E" w:rsidP="0056704E">
      <w:pPr>
        <w:tabs>
          <w:tab w:val="left" w:pos="0"/>
          <w:tab w:val="left" w:pos="720"/>
        </w:tabs>
        <w:rPr>
          <w:szCs w:val="22"/>
        </w:rPr>
      </w:pPr>
      <w:r w:rsidRPr="002C41D5">
        <w:rPr>
          <w:b/>
        </w:rPr>
        <w:t>D</w:t>
      </w:r>
      <w:r w:rsidR="001A2D15" w:rsidRPr="002C41D5">
        <w:rPr>
          <w:b/>
        </w:rPr>
        <w:t>.</w:t>
      </w:r>
      <w:r w:rsidR="00CE4BC5">
        <w:rPr>
          <w:b/>
        </w:rPr>
        <w:t>10</w:t>
      </w:r>
      <w:r w:rsidR="001A2D15" w:rsidRPr="002C41D5">
        <w:rPr>
          <w:b/>
        </w:rPr>
        <w:t>.</w:t>
      </w:r>
      <w:r w:rsidR="001A2D15" w:rsidRPr="002C41D5">
        <w:rPr>
          <w:b/>
        </w:rPr>
        <w:tab/>
      </w:r>
      <w:r w:rsidR="001A2D15" w:rsidRPr="002C41D5">
        <w:rPr>
          <w:u w:val="single"/>
        </w:rPr>
        <w:t>Annual</w:t>
      </w:r>
      <w:r w:rsidR="001A2D15" w:rsidRPr="002C41D5">
        <w:rPr>
          <w:b/>
          <w:u w:val="single"/>
        </w:rPr>
        <w:t xml:space="preserve"> </w:t>
      </w:r>
      <w:r w:rsidR="001A2D15" w:rsidRPr="002C41D5">
        <w:rPr>
          <w:u w:val="single"/>
        </w:rPr>
        <w:t xml:space="preserve">Compliance </w:t>
      </w:r>
      <w:r w:rsidR="001A2D15" w:rsidRPr="002C41D5">
        <w:rPr>
          <w:szCs w:val="22"/>
          <w:u w:val="single"/>
        </w:rPr>
        <w:t>Tests Required</w:t>
      </w:r>
      <w:r w:rsidR="001A2D15" w:rsidRPr="002C41D5">
        <w:rPr>
          <w:szCs w:val="22"/>
        </w:rPr>
        <w:t>.  During each federal fiscal year (October 1</w:t>
      </w:r>
      <w:r w:rsidR="001A2D15" w:rsidRPr="002C41D5">
        <w:rPr>
          <w:szCs w:val="22"/>
          <w:vertAlign w:val="superscript"/>
        </w:rPr>
        <w:t>st</w:t>
      </w:r>
      <w:r w:rsidR="001A2D15" w:rsidRPr="002C41D5">
        <w:rPr>
          <w:szCs w:val="22"/>
        </w:rPr>
        <w:t xml:space="preserve"> to September 30</w:t>
      </w:r>
      <w:r w:rsidR="001A2D15" w:rsidRPr="002C41D5">
        <w:rPr>
          <w:szCs w:val="22"/>
          <w:vertAlign w:val="superscript"/>
        </w:rPr>
        <w:t>th</w:t>
      </w:r>
      <w:r w:rsidR="001A2D15" w:rsidRPr="002C41D5">
        <w:rPr>
          <w:szCs w:val="22"/>
        </w:rPr>
        <w:t xml:space="preserve">), EU </w:t>
      </w:r>
      <w:r w:rsidR="008654DA">
        <w:rPr>
          <w:szCs w:val="22"/>
        </w:rPr>
        <w:t>Nos. 048 and 053</w:t>
      </w:r>
      <w:r w:rsidR="001A2D15" w:rsidRPr="002C41D5">
        <w:rPr>
          <w:szCs w:val="22"/>
        </w:rPr>
        <w:t xml:space="preserve"> shall be tested to demonstrate compliance wit</w:t>
      </w:r>
      <w:r w:rsidR="0056704E" w:rsidRPr="002C41D5">
        <w:rPr>
          <w:szCs w:val="22"/>
        </w:rPr>
        <w:t>h the emissions standard for fluoride (F) from the packed bed scrubbers.</w:t>
      </w:r>
    </w:p>
    <w:p w:rsidR="0056704E" w:rsidRPr="001A64DA" w:rsidRDefault="0056704E" w:rsidP="0056704E">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2C41D5">
        <w:rPr>
          <w:szCs w:val="22"/>
        </w:rPr>
        <w:t>[Rules 62-297.310(7)(a)4., F.A.C.]</w:t>
      </w:r>
    </w:p>
    <w:p w:rsidR="00F9473F" w:rsidRDefault="00F9473F" w:rsidP="009F0075">
      <w:pPr>
        <w:jc w:val="both"/>
      </w:pPr>
    </w:p>
    <w:p w:rsidR="00C73643" w:rsidRDefault="00C73643" w:rsidP="007E6E08">
      <w:pPr>
        <w:ind w:right="-180"/>
        <w:rPr>
          <w:szCs w:val="22"/>
        </w:rPr>
      </w:pPr>
      <w:r>
        <w:rPr>
          <w:b/>
        </w:rPr>
        <w:t>D.11.</w:t>
      </w:r>
      <w:r>
        <w:rPr>
          <w:b/>
        </w:rP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15</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C73643" w:rsidRDefault="00C73643" w:rsidP="00C73643">
      <w:pPr>
        <w:rPr>
          <w:szCs w:val="22"/>
        </w:rPr>
      </w:pPr>
      <w:r>
        <w:rPr>
          <w:szCs w:val="22"/>
        </w:rPr>
        <w:t>[</w:t>
      </w:r>
      <w:r w:rsidRPr="009D18DA">
        <w:rPr>
          <w:szCs w:val="22"/>
        </w:rPr>
        <w:t xml:space="preserve">Rule </w:t>
      </w:r>
      <w:r w:rsidRPr="009D18DA">
        <w:t>62-297.310(7), F.A.C.</w:t>
      </w:r>
      <w:r>
        <w:rPr>
          <w:szCs w:val="22"/>
        </w:rPr>
        <w:t>]</w:t>
      </w:r>
    </w:p>
    <w:p w:rsidR="00C73643" w:rsidRPr="00E16BD8" w:rsidRDefault="00E16BD8" w:rsidP="009F0075">
      <w:pPr>
        <w:jc w:val="both"/>
        <w:rPr>
          <w:i/>
        </w:rPr>
      </w:pPr>
      <w:r w:rsidRPr="00E16BD8">
        <w:rPr>
          <w:i/>
        </w:rPr>
        <w:t>{Permitting Note: These emissions units are regulated under Rule 62-297.310(7), F.A.C., Condition TR7}</w:t>
      </w:r>
    </w:p>
    <w:p w:rsidR="007E6E08" w:rsidRPr="00C73643" w:rsidRDefault="007E6E08" w:rsidP="009F0075">
      <w:pPr>
        <w:jc w:val="both"/>
      </w:pPr>
    </w:p>
    <w:p w:rsidR="00D444D5" w:rsidRDefault="00D444D5" w:rsidP="00D444D5">
      <w:pPr>
        <w:rPr>
          <w:b/>
          <w:u w:val="single"/>
        </w:rPr>
      </w:pPr>
      <w:r>
        <w:rPr>
          <w:b/>
          <w:u w:val="single"/>
        </w:rPr>
        <w:t>Recordkeeping and Reporting Requirements</w:t>
      </w:r>
    </w:p>
    <w:p w:rsidR="00D444D5" w:rsidRDefault="00D444D5" w:rsidP="00D444D5">
      <w:pPr>
        <w:tabs>
          <w:tab w:val="left" w:pos="-1440"/>
          <w:tab w:val="left" w:pos="-720"/>
          <w:tab w:val="left" w:pos="720"/>
          <w:tab w:val="left" w:pos="1152"/>
          <w:tab w:val="left" w:pos="1620"/>
          <w:tab w:val="left" w:pos="2736"/>
          <w:tab w:val="left" w:pos="7920"/>
        </w:tabs>
        <w:suppressAutoHyphens/>
      </w:pPr>
    </w:p>
    <w:p w:rsidR="00052685" w:rsidRPr="001A64DA" w:rsidRDefault="00052685" w:rsidP="00052685">
      <w:pPr>
        <w:tabs>
          <w:tab w:val="left" w:pos="-720"/>
        </w:tabs>
        <w:suppressAutoHyphens/>
        <w:rPr>
          <w:szCs w:val="22"/>
        </w:rPr>
      </w:pPr>
      <w:r>
        <w:rPr>
          <w:b/>
          <w:szCs w:val="22"/>
        </w:rPr>
        <w:t>D</w:t>
      </w:r>
      <w:r w:rsidR="00C73643">
        <w:rPr>
          <w:b/>
          <w:szCs w:val="22"/>
        </w:rPr>
        <w:t>.12</w:t>
      </w:r>
      <w:r w:rsidRPr="001A64DA">
        <w:rPr>
          <w:b/>
          <w:szCs w:val="22"/>
        </w:rPr>
        <w:t>.</w:t>
      </w:r>
      <w:r w:rsidR="00563F5D">
        <w:rPr>
          <w:szCs w:val="22"/>
        </w:rPr>
        <w:tab/>
      </w:r>
      <w:r w:rsidRPr="001A64DA">
        <w:rPr>
          <w:szCs w:val="22"/>
        </w:rPr>
        <w:t xml:space="preserve">In order to document compliance with the process rate limitation of </w:t>
      </w:r>
      <w:r>
        <w:rPr>
          <w:b/>
          <w:szCs w:val="22"/>
        </w:rPr>
        <w:t>Condition D</w:t>
      </w:r>
      <w:r w:rsidRPr="001A64DA">
        <w:rPr>
          <w:b/>
          <w:szCs w:val="22"/>
        </w:rPr>
        <w:t>.1</w:t>
      </w:r>
      <w:r w:rsidRPr="001A64DA">
        <w:rPr>
          <w:szCs w:val="22"/>
        </w:rPr>
        <w:t xml:space="preserve">, the </w:t>
      </w:r>
      <w:proofErr w:type="spellStart"/>
      <w:r w:rsidRPr="001A64DA">
        <w:rPr>
          <w:szCs w:val="22"/>
        </w:rPr>
        <w:t>permittee</w:t>
      </w:r>
      <w:proofErr w:type="spellEnd"/>
      <w:r w:rsidRPr="001A64DA">
        <w:rPr>
          <w:szCs w:val="22"/>
        </w:rPr>
        <w:t xml:space="preserve"> shall maintain daily records of the amount of material processed and the total hours of process operations.</w:t>
      </w:r>
    </w:p>
    <w:p w:rsidR="00052685" w:rsidRPr="001A64DA" w:rsidRDefault="00052685" w:rsidP="00052685">
      <w:pPr>
        <w:tabs>
          <w:tab w:val="left" w:pos="-720"/>
        </w:tabs>
        <w:suppressAutoHyphens/>
        <w:rPr>
          <w:szCs w:val="22"/>
        </w:rPr>
      </w:pPr>
      <w:r w:rsidRPr="001A64DA">
        <w:rPr>
          <w:szCs w:val="22"/>
        </w:rPr>
        <w:t>[Rule 62-4.070(3), F.A.C.]</w:t>
      </w:r>
    </w:p>
    <w:p w:rsidR="00F50D29" w:rsidRDefault="00F50D29" w:rsidP="009F0075">
      <w:pPr>
        <w:jc w:val="both"/>
      </w:pPr>
    </w:p>
    <w:p w:rsidR="00581AE7" w:rsidRPr="007811EA" w:rsidRDefault="00804FF0" w:rsidP="00581AE7">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sidRPr="007811EA">
        <w:rPr>
          <w:b/>
        </w:rPr>
        <w:t>D.13</w:t>
      </w:r>
      <w:r w:rsidR="00581AE7" w:rsidRPr="007811EA">
        <w:rPr>
          <w:b/>
        </w:rPr>
        <w:t>.</w:t>
      </w:r>
      <w:r w:rsidR="00581AE7" w:rsidRPr="007811EA">
        <w:rPr>
          <w:b/>
        </w:rPr>
        <w:tab/>
      </w:r>
      <w:r w:rsidR="00581AE7" w:rsidRPr="007811EA">
        <w:rPr>
          <w:u w:val="single"/>
        </w:rPr>
        <w:t>Other Reporting Requirements</w:t>
      </w:r>
      <w:r w:rsidR="00581AE7" w:rsidRPr="007811EA">
        <w:t xml:space="preserve">.  See </w:t>
      </w:r>
      <w:r w:rsidR="00581AE7" w:rsidRPr="007811EA">
        <w:rPr>
          <w:bCs/>
        </w:rPr>
        <w:t>Appendix RR, Facility-Wide Reporting Requirements</w:t>
      </w:r>
      <w:r w:rsidR="00581AE7" w:rsidRPr="007811EA">
        <w:t>, for additional reporting requirements.</w:t>
      </w:r>
    </w:p>
    <w:p w:rsidR="00581AE7" w:rsidRDefault="00581AE7" w:rsidP="006E0BE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7811EA">
        <w:t>[Rule 62</w:t>
      </w:r>
      <w:r w:rsidRPr="007811EA">
        <w:rPr>
          <w:spacing w:val="-3"/>
        </w:rPr>
        <w:t>-4.070(3), F.A.C.]</w:t>
      </w:r>
    </w:p>
    <w:p w:rsidR="006E0BEF" w:rsidRPr="008257A0" w:rsidRDefault="006E0BEF" w:rsidP="006E0BE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rsidR="005A1D67" w:rsidRPr="009F0075" w:rsidRDefault="005A1D67" w:rsidP="005A1D67">
      <w:pPr>
        <w:tabs>
          <w:tab w:val="left" w:pos="0"/>
        </w:tabs>
        <w:suppressAutoHyphens/>
        <w:spacing w:after="120"/>
        <w:rPr>
          <w:b/>
          <w:u w:val="single"/>
        </w:rPr>
      </w:pPr>
      <w:r w:rsidRPr="009F0075">
        <w:rPr>
          <w:b/>
          <w:u w:val="single"/>
        </w:rPr>
        <w:t>Other Requirements</w:t>
      </w:r>
    </w:p>
    <w:p w:rsidR="005A1D67" w:rsidRPr="001A64DA" w:rsidRDefault="005A1D67" w:rsidP="005A1D67">
      <w:pPr>
        <w:ind w:right="-270"/>
        <w:rPr>
          <w:b/>
          <w:szCs w:val="22"/>
        </w:rPr>
      </w:pPr>
      <w:r>
        <w:rPr>
          <w:b/>
        </w:rPr>
        <w:t>D.14.</w:t>
      </w:r>
      <w:r>
        <w:tab/>
      </w:r>
      <w:r w:rsidRPr="001A64DA">
        <w:rPr>
          <w:szCs w:val="22"/>
        </w:rPr>
        <w:t xml:space="preserve">These emissions units are also subject to the conditions contained in </w:t>
      </w:r>
      <w:r>
        <w:rPr>
          <w:b/>
          <w:szCs w:val="22"/>
        </w:rPr>
        <w:t xml:space="preserve">Subsection CC. </w:t>
      </w:r>
      <w:r w:rsidRPr="001A64DA">
        <w:rPr>
          <w:b/>
          <w:szCs w:val="22"/>
        </w:rPr>
        <w:t>Common Conditions.</w:t>
      </w:r>
    </w:p>
    <w:p w:rsidR="00563EDB" w:rsidRDefault="00563EDB" w:rsidP="009F0075">
      <w:pPr>
        <w:jc w:val="both"/>
        <w:rPr>
          <w:u w:val="single"/>
        </w:rPr>
      </w:pPr>
    </w:p>
    <w:p w:rsidR="00563EDB" w:rsidRDefault="00563EDB" w:rsidP="009F0075">
      <w:pPr>
        <w:jc w:val="both"/>
        <w:rPr>
          <w:u w:val="single"/>
        </w:rPr>
        <w:sectPr w:rsidR="00563EDB" w:rsidSect="00AE279D">
          <w:headerReference w:type="even" r:id="rId44"/>
          <w:headerReference w:type="default" r:id="rId45"/>
          <w:headerReference w:type="first" r:id="rId46"/>
          <w:pgSz w:w="12240" w:h="15840" w:code="1"/>
          <w:pgMar w:top="720" w:right="1080" w:bottom="720" w:left="1080" w:header="720" w:footer="202" w:gutter="0"/>
          <w:paperSrc w:first="15" w:other="15"/>
          <w:cols w:space="720"/>
          <w:docGrid w:linePitch="299"/>
        </w:sectPr>
      </w:pPr>
    </w:p>
    <w:p w:rsidR="0029780E" w:rsidRDefault="0029780E" w:rsidP="0029780E">
      <w:r>
        <w:rPr>
          <w:b/>
        </w:rPr>
        <w:lastRenderedPageBreak/>
        <w:t>The specific conditions in this section apply to the following emissions unit</w:t>
      </w:r>
      <w:r w:rsidRPr="00245D09">
        <w:rPr>
          <w:b/>
        </w:rPr>
        <w:t>:</w:t>
      </w:r>
    </w:p>
    <w:p w:rsidR="0029780E" w:rsidRPr="00DF7E28" w:rsidRDefault="0029780E" w:rsidP="0029780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9780E" w:rsidTr="00CC3544">
        <w:tc>
          <w:tcPr>
            <w:tcW w:w="939" w:type="dxa"/>
          </w:tcPr>
          <w:p w:rsidR="0029780E" w:rsidRPr="006602C2" w:rsidRDefault="0029780E" w:rsidP="00CC3544">
            <w:pPr>
              <w:jc w:val="center"/>
              <w:rPr>
                <w:b/>
                <w:szCs w:val="22"/>
              </w:rPr>
            </w:pPr>
            <w:r w:rsidRPr="006602C2">
              <w:rPr>
                <w:szCs w:val="22"/>
              </w:rPr>
              <w:br w:type="page"/>
            </w:r>
            <w:r w:rsidRPr="006602C2">
              <w:rPr>
                <w:szCs w:val="22"/>
              </w:rPr>
              <w:br w:type="page"/>
            </w:r>
            <w:r w:rsidRPr="006602C2">
              <w:rPr>
                <w:b/>
                <w:szCs w:val="22"/>
              </w:rPr>
              <w:t>EU No.</w:t>
            </w:r>
          </w:p>
        </w:tc>
        <w:tc>
          <w:tcPr>
            <w:tcW w:w="9015" w:type="dxa"/>
          </w:tcPr>
          <w:p w:rsidR="0029780E" w:rsidRPr="006602C2" w:rsidRDefault="0029780E" w:rsidP="00CC3544">
            <w:pPr>
              <w:rPr>
                <w:b/>
                <w:szCs w:val="22"/>
              </w:rPr>
            </w:pPr>
            <w:r w:rsidRPr="006602C2">
              <w:rPr>
                <w:b/>
                <w:szCs w:val="22"/>
              </w:rPr>
              <w:t>Brief Description</w:t>
            </w:r>
          </w:p>
        </w:tc>
      </w:tr>
      <w:tr w:rsidR="007A1019" w:rsidTr="00FA32E9">
        <w:tc>
          <w:tcPr>
            <w:tcW w:w="939" w:type="dxa"/>
          </w:tcPr>
          <w:p w:rsidR="007A1019" w:rsidRPr="001A64DA" w:rsidRDefault="007A1019" w:rsidP="006602C2">
            <w:pPr>
              <w:jc w:val="center"/>
              <w:rPr>
                <w:szCs w:val="22"/>
              </w:rPr>
            </w:pPr>
            <w:r w:rsidRPr="001A64DA">
              <w:rPr>
                <w:szCs w:val="22"/>
              </w:rPr>
              <w:t>009</w:t>
            </w:r>
          </w:p>
        </w:tc>
        <w:tc>
          <w:tcPr>
            <w:tcW w:w="9015" w:type="dxa"/>
          </w:tcPr>
          <w:p w:rsidR="007A1019" w:rsidRPr="001A64DA" w:rsidRDefault="007A1019" w:rsidP="00FA32E9">
            <w:pPr>
              <w:rPr>
                <w:szCs w:val="22"/>
              </w:rPr>
            </w:pPr>
            <w:r w:rsidRPr="001A64DA">
              <w:rPr>
                <w:szCs w:val="22"/>
              </w:rPr>
              <w:t>DAP Plant No. 1</w:t>
            </w:r>
          </w:p>
        </w:tc>
      </w:tr>
    </w:tbl>
    <w:p w:rsidR="00563EDB" w:rsidRDefault="00563EDB" w:rsidP="009F0075">
      <w:pPr>
        <w:jc w:val="both"/>
        <w:rPr>
          <w:u w:val="single"/>
        </w:rPr>
      </w:pPr>
    </w:p>
    <w:p w:rsidR="007F2075" w:rsidRDefault="007F2075" w:rsidP="007F2075">
      <w:pPr>
        <w:jc w:val="both"/>
        <w:rPr>
          <w:szCs w:val="22"/>
        </w:rPr>
      </w:pPr>
      <w:r w:rsidRPr="00DE3899">
        <w:rPr>
          <w:szCs w:val="22"/>
        </w:rPr>
        <w:t xml:space="preserve">The Diammonium Phosphate (DAP) Plant No. 1 produces </w:t>
      </w:r>
      <w:proofErr w:type="spellStart"/>
      <w:r w:rsidRPr="00DE3899">
        <w:rPr>
          <w:szCs w:val="22"/>
        </w:rPr>
        <w:t>monoammonium</w:t>
      </w:r>
      <w:proofErr w:type="spellEnd"/>
      <w:r w:rsidRPr="00DE3899">
        <w:rPr>
          <w:szCs w:val="22"/>
        </w:rPr>
        <w:t xml:space="preserve"> phosphate (MAP) or diammonium phosphate (</w:t>
      </w:r>
      <w:r w:rsidRPr="00C97C07">
        <w:rPr>
          <w:szCs w:val="22"/>
        </w:rPr>
        <w:t>DAP) at a</w:t>
      </w:r>
      <w:r>
        <w:rPr>
          <w:szCs w:val="22"/>
        </w:rPr>
        <w:t xml:space="preserve"> maximum rate of 150 tons/hour.</w:t>
      </w:r>
    </w:p>
    <w:p w:rsidR="005408A8" w:rsidRPr="00C97C07" w:rsidRDefault="005408A8" w:rsidP="007F2075">
      <w:pPr>
        <w:jc w:val="both"/>
        <w:rPr>
          <w:szCs w:val="22"/>
        </w:rPr>
      </w:pPr>
    </w:p>
    <w:p w:rsidR="007F2075" w:rsidRPr="00C97C07" w:rsidRDefault="007F2075" w:rsidP="007F2075">
      <w:pPr>
        <w:rPr>
          <w:szCs w:val="22"/>
        </w:rPr>
      </w:pPr>
      <w:r w:rsidRPr="00C97C07">
        <w:rPr>
          <w:szCs w:val="22"/>
        </w:rPr>
        <w:t xml:space="preserve">Particulate matter, fluoride and sulfur dioxide emissions at the DAP Plant No. 1 are generated from a reactor, granulator, dryer, cooler, and associated equipment. Emissions are controlled by three cyclones, one pre-scrubber, two (2) </w:t>
      </w:r>
      <w:proofErr w:type="spellStart"/>
      <w:r w:rsidRPr="00C97C07">
        <w:rPr>
          <w:szCs w:val="22"/>
        </w:rPr>
        <w:t>venturi</w:t>
      </w:r>
      <w:proofErr w:type="spellEnd"/>
      <w:r w:rsidRPr="00C97C07">
        <w:rPr>
          <w:szCs w:val="22"/>
        </w:rPr>
        <w:t>/cyclonic scrubbers in parallel, and one final scrubber with</w:t>
      </w:r>
      <w:r>
        <w:rPr>
          <w:szCs w:val="22"/>
        </w:rPr>
        <w:t xml:space="preserve"> an impact and cyclonic sprays.</w:t>
      </w:r>
      <w:r w:rsidRPr="00C97C07">
        <w:rPr>
          <w:szCs w:val="22"/>
        </w:rPr>
        <w:t xml:space="preserve"> Equipment and controls are described in more detail below.</w:t>
      </w:r>
    </w:p>
    <w:p w:rsidR="007F2075" w:rsidRPr="00C97C07" w:rsidRDefault="007F2075" w:rsidP="007F2075">
      <w:pPr>
        <w:rPr>
          <w:szCs w:val="22"/>
        </w:rPr>
      </w:pPr>
    </w:p>
    <w:p w:rsidR="007F2075" w:rsidRPr="00C97C07" w:rsidRDefault="007F2075" w:rsidP="007F2075">
      <w:pPr>
        <w:rPr>
          <w:szCs w:val="22"/>
        </w:rPr>
      </w:pPr>
      <w:r w:rsidRPr="00C97C07">
        <w:rPr>
          <w:szCs w:val="22"/>
        </w:rPr>
        <w:t xml:space="preserve">Emissions from the reactor and granulator are routed to the pre-scrubber, then to the R/G and Cooler </w:t>
      </w:r>
      <w:proofErr w:type="spellStart"/>
      <w:r w:rsidRPr="00C97C07">
        <w:rPr>
          <w:szCs w:val="22"/>
        </w:rPr>
        <w:t>Venturi</w:t>
      </w:r>
      <w:proofErr w:type="spellEnd"/>
      <w:r w:rsidRPr="00C97C07">
        <w:rPr>
          <w:szCs w:val="22"/>
        </w:rPr>
        <w:t xml:space="preserve">/Cyclonic Scrubber. Emissions from the cooler are routed to its own dedicated cyclone, then to the R/G and Cooler </w:t>
      </w:r>
      <w:proofErr w:type="spellStart"/>
      <w:r w:rsidRPr="00C97C07">
        <w:rPr>
          <w:szCs w:val="22"/>
        </w:rPr>
        <w:t>Venturi</w:t>
      </w:r>
      <w:proofErr w:type="spellEnd"/>
      <w:r w:rsidRPr="00C97C07">
        <w:rPr>
          <w:szCs w:val="22"/>
        </w:rPr>
        <w:t xml:space="preserve">/Cyclonic Scrubber. Emissions from associated equipment are routed to its own dedicated cyclone, then also to the R/G and Cooler </w:t>
      </w:r>
      <w:proofErr w:type="spellStart"/>
      <w:r w:rsidRPr="00C97C07">
        <w:rPr>
          <w:szCs w:val="22"/>
        </w:rPr>
        <w:t>Venturi</w:t>
      </w:r>
      <w:proofErr w:type="spellEnd"/>
      <w:r w:rsidRPr="00C97C07">
        <w:rPr>
          <w:szCs w:val="22"/>
        </w:rPr>
        <w:t>/Cyclonic Scrubber.</w:t>
      </w:r>
    </w:p>
    <w:p w:rsidR="007F2075" w:rsidRPr="00C97C07" w:rsidRDefault="007F2075" w:rsidP="007F2075">
      <w:pPr>
        <w:rPr>
          <w:szCs w:val="22"/>
        </w:rPr>
      </w:pPr>
    </w:p>
    <w:p w:rsidR="007F2075" w:rsidRPr="00C97C07" w:rsidRDefault="007F2075" w:rsidP="007F2075">
      <w:pPr>
        <w:rPr>
          <w:szCs w:val="22"/>
        </w:rPr>
      </w:pPr>
      <w:r w:rsidRPr="00C97C07">
        <w:rPr>
          <w:szCs w:val="22"/>
        </w:rPr>
        <w:t xml:space="preserve">Emissions from the dryer are routed to its own dedicated cyclone and then to the Dryer </w:t>
      </w:r>
      <w:proofErr w:type="spellStart"/>
      <w:r w:rsidRPr="00C97C07">
        <w:rPr>
          <w:szCs w:val="22"/>
        </w:rPr>
        <w:t>Venturi</w:t>
      </w:r>
      <w:proofErr w:type="spellEnd"/>
      <w:r w:rsidRPr="00C97C07">
        <w:rPr>
          <w:szCs w:val="22"/>
        </w:rPr>
        <w:t>/Cyclonic Scrubber.</w:t>
      </w:r>
    </w:p>
    <w:p w:rsidR="007F2075" w:rsidRPr="00C97C07" w:rsidRDefault="007F2075" w:rsidP="007F2075">
      <w:pPr>
        <w:rPr>
          <w:szCs w:val="22"/>
        </w:rPr>
      </w:pPr>
    </w:p>
    <w:p w:rsidR="007F2075" w:rsidRPr="00C97C07" w:rsidRDefault="007F2075" w:rsidP="007F2075">
      <w:pPr>
        <w:spacing w:after="120"/>
        <w:rPr>
          <w:szCs w:val="22"/>
        </w:rPr>
      </w:pPr>
      <w:r w:rsidRPr="00C97C07">
        <w:rPr>
          <w:szCs w:val="22"/>
        </w:rPr>
        <w:t xml:space="preserve">Emissions from the Dryer and the R/G and Cooler </w:t>
      </w:r>
      <w:proofErr w:type="spellStart"/>
      <w:r w:rsidRPr="00C97C07">
        <w:rPr>
          <w:szCs w:val="22"/>
        </w:rPr>
        <w:t>Venturi</w:t>
      </w:r>
      <w:proofErr w:type="spellEnd"/>
      <w:r w:rsidRPr="00C97C07">
        <w:rPr>
          <w:szCs w:val="22"/>
        </w:rPr>
        <w:t>/Cyclonic Scrubbers are then routed to the final scrubber with impact sprays and eventually emitted to the atmosphere through a 133-foot tall main stack.</w:t>
      </w:r>
    </w:p>
    <w:p w:rsidR="007F2075" w:rsidRPr="00F54F6C" w:rsidRDefault="007F2075" w:rsidP="00224018">
      <w:pPr>
        <w:pStyle w:val="ListParagraph"/>
        <w:ind w:left="0"/>
      </w:pPr>
      <w:r w:rsidRPr="00C97C07">
        <w:t xml:space="preserve">The </w:t>
      </w:r>
      <w:proofErr w:type="spellStart"/>
      <w:r w:rsidRPr="00C97C07">
        <w:t>venturi</w:t>
      </w:r>
      <w:proofErr w:type="spellEnd"/>
      <w:r w:rsidRPr="00C97C07">
        <w:t>/cyclonic scrubbers use phosphoric acid.  The final scrubber uses recirculating water.</w:t>
      </w:r>
    </w:p>
    <w:p w:rsidR="00152ED9" w:rsidRDefault="00152ED9" w:rsidP="009F0075">
      <w:pPr>
        <w:jc w:val="both"/>
        <w:rPr>
          <w:u w:val="single"/>
        </w:rPr>
      </w:pPr>
    </w:p>
    <w:p w:rsidR="007B38F8" w:rsidRPr="007B38F8" w:rsidRDefault="007B38F8" w:rsidP="00701FD4">
      <w:pPr>
        <w:jc w:val="both"/>
        <w:rPr>
          <w:b/>
          <w:u w:val="single"/>
        </w:rPr>
      </w:pPr>
      <w:r w:rsidRPr="00AD78AB">
        <w:rPr>
          <w:b/>
          <w:u w:val="single"/>
        </w:rPr>
        <w:t>Essential Potential to Emit (PTE) Parameters</w:t>
      </w:r>
    </w:p>
    <w:p w:rsidR="00701FD4" w:rsidRDefault="00701FD4" w:rsidP="00701FD4">
      <w:pPr>
        <w:rPr>
          <w:b/>
        </w:rPr>
      </w:pPr>
    </w:p>
    <w:p w:rsidR="0029780E" w:rsidRDefault="00591C85" w:rsidP="00701FD4">
      <w:r>
        <w:rPr>
          <w:b/>
        </w:rPr>
        <w:t>E</w:t>
      </w:r>
      <w:r w:rsidR="0029780E" w:rsidRPr="0029780E">
        <w:rPr>
          <w:b/>
        </w:rPr>
        <w:t>.1.</w:t>
      </w:r>
      <w:r w:rsidR="0029780E" w:rsidRPr="0029780E">
        <w:rPr>
          <w:b/>
        </w:rPr>
        <w:tab/>
      </w:r>
      <w:r w:rsidR="0071648B">
        <w:rPr>
          <w:u w:val="single"/>
        </w:rPr>
        <w:t>Permit</w:t>
      </w:r>
      <w:r w:rsidR="0029780E" w:rsidRPr="0029780E">
        <w:rPr>
          <w:u w:val="single"/>
        </w:rPr>
        <w:t>ted Capacity</w:t>
      </w:r>
      <w:r w:rsidR="00EF008E">
        <w:t>:</w:t>
      </w:r>
    </w:p>
    <w:p w:rsidR="00EF008E" w:rsidRPr="00DF2B95" w:rsidRDefault="00EF008E" w:rsidP="00EF008E">
      <w:pPr>
        <w:tabs>
          <w:tab w:val="left" w:pos="360"/>
          <w:tab w:val="left" w:pos="720"/>
        </w:tabs>
        <w:ind w:left="720" w:hanging="360"/>
        <w:rPr>
          <w:b/>
          <w:szCs w:val="22"/>
        </w:rPr>
      </w:pPr>
      <w:r>
        <w:t>a.</w:t>
      </w:r>
      <w:r>
        <w:tab/>
      </w:r>
      <w:r w:rsidRPr="001A64DA">
        <w:rPr>
          <w:szCs w:val="22"/>
        </w:rPr>
        <w:t xml:space="preserve">The operation rate shall not exceed 150 tons/hour </w:t>
      </w:r>
      <w:r w:rsidR="001C72C0">
        <w:rPr>
          <w:szCs w:val="22"/>
        </w:rPr>
        <w:t>o</w:t>
      </w:r>
      <w:r w:rsidRPr="001A64DA">
        <w:rPr>
          <w:szCs w:val="22"/>
        </w:rPr>
        <w:t xml:space="preserve">f </w:t>
      </w:r>
      <w:proofErr w:type="spellStart"/>
      <w:r w:rsidRPr="001A64DA">
        <w:rPr>
          <w:szCs w:val="22"/>
        </w:rPr>
        <w:t>monoammonium</w:t>
      </w:r>
      <w:proofErr w:type="spellEnd"/>
      <w:r w:rsidRPr="001A64DA">
        <w:rPr>
          <w:szCs w:val="22"/>
        </w:rPr>
        <w:t xml:space="preserve"> phosphate (MAP) or diammonium phosphate (DAP) product.</w:t>
      </w:r>
    </w:p>
    <w:p w:rsidR="00EF008E" w:rsidRDefault="00EF008E" w:rsidP="00EF008E">
      <w:pPr>
        <w:ind w:left="720" w:hanging="360"/>
      </w:pPr>
      <w:r>
        <w:t>b.</w:t>
      </w:r>
      <w:r>
        <w:tab/>
      </w:r>
      <w:r w:rsidRPr="001A64DA">
        <w:rPr>
          <w:szCs w:val="22"/>
        </w:rPr>
        <w:t xml:space="preserve">The </w:t>
      </w:r>
      <w:r w:rsidRPr="00C97C07">
        <w:rPr>
          <w:szCs w:val="22"/>
        </w:rPr>
        <w:t>fuel</w:t>
      </w:r>
      <w:r>
        <w:rPr>
          <w:szCs w:val="22"/>
        </w:rPr>
        <w:t xml:space="preserve"> </w:t>
      </w:r>
      <w:r w:rsidRPr="001A64DA">
        <w:rPr>
          <w:szCs w:val="22"/>
        </w:rPr>
        <w:t xml:space="preserve">heat input rate for the dryer shall not exceed 27.7 </w:t>
      </w:r>
      <w:proofErr w:type="spellStart"/>
      <w:r w:rsidRPr="001A64DA">
        <w:rPr>
          <w:szCs w:val="22"/>
        </w:rPr>
        <w:t>MMBtu</w:t>
      </w:r>
      <w:proofErr w:type="spellEnd"/>
      <w:r w:rsidRPr="001A64DA">
        <w:rPr>
          <w:szCs w:val="22"/>
        </w:rPr>
        <w:t>/hour</w:t>
      </w:r>
      <w:r w:rsidR="00E10937">
        <w:rPr>
          <w:szCs w:val="22"/>
        </w:rPr>
        <w:t xml:space="preserve"> </w:t>
      </w:r>
      <w:r w:rsidR="00E10937" w:rsidRPr="00E10937">
        <w:rPr>
          <w:szCs w:val="22"/>
          <w:highlight w:val="lightGray"/>
        </w:rPr>
        <w:t>(daily average)</w:t>
      </w:r>
      <w:r w:rsidRPr="001A64DA">
        <w:rPr>
          <w:szCs w:val="22"/>
        </w:rPr>
        <w:t>.</w:t>
      </w:r>
    </w:p>
    <w:p w:rsidR="001E47DF" w:rsidRPr="001A64DA" w:rsidRDefault="001E47DF" w:rsidP="001E47DF">
      <w:pPr>
        <w:tabs>
          <w:tab w:val="left" w:pos="0"/>
        </w:tabs>
        <w:suppressAutoHyphens/>
        <w:rPr>
          <w:szCs w:val="22"/>
        </w:rPr>
      </w:pPr>
      <w:r w:rsidRPr="001A64DA">
        <w:rPr>
          <w:szCs w:val="22"/>
        </w:rPr>
        <w:t>[Rule</w:t>
      </w:r>
      <w:r>
        <w:rPr>
          <w:szCs w:val="22"/>
        </w:rPr>
        <w:t xml:space="preserve">s 62-4.160(2) and </w:t>
      </w:r>
      <w:r w:rsidRPr="001A64DA">
        <w:rPr>
          <w:szCs w:val="22"/>
        </w:rPr>
        <w:t>62-210.</w:t>
      </w:r>
      <w:r w:rsidR="00EF008E">
        <w:rPr>
          <w:szCs w:val="22"/>
        </w:rPr>
        <w:t>200</w:t>
      </w:r>
      <w:r w:rsidRPr="001A64DA">
        <w:rPr>
          <w:szCs w:val="22"/>
        </w:rPr>
        <w:t>, Definitions - (PTE)</w:t>
      </w:r>
      <w:r w:rsidR="00EF008E">
        <w:rPr>
          <w:szCs w:val="22"/>
        </w:rPr>
        <w:t>, F.A.C.</w:t>
      </w:r>
      <w:r w:rsidRPr="001A64DA">
        <w:rPr>
          <w:szCs w:val="22"/>
        </w:rPr>
        <w:t xml:space="preserve">; </w:t>
      </w:r>
      <w:r>
        <w:rPr>
          <w:szCs w:val="22"/>
        </w:rPr>
        <w:t>Construction Permits 1050059-013-AC</w:t>
      </w:r>
      <w:r w:rsidR="000143A2">
        <w:rPr>
          <w:szCs w:val="22"/>
        </w:rPr>
        <w:t>;</w:t>
      </w:r>
      <w:r w:rsidR="000143A2">
        <w:rPr>
          <w:strike/>
          <w:szCs w:val="22"/>
        </w:rPr>
        <w:t xml:space="preserve"> </w:t>
      </w:r>
      <w:r w:rsidRPr="001A64DA">
        <w:rPr>
          <w:szCs w:val="22"/>
        </w:rPr>
        <w:t>1050059-029-AC</w:t>
      </w:r>
      <w:r w:rsidR="00BE0161" w:rsidRPr="000143A2">
        <w:rPr>
          <w:szCs w:val="22"/>
        </w:rPr>
        <w:t xml:space="preserve">; and, </w:t>
      </w:r>
      <w:r w:rsidR="00BE0161" w:rsidRPr="000143A2">
        <w:t>Permit No. 1050059-061-AC,</w:t>
      </w:r>
      <w:r w:rsidR="00BE0161" w:rsidRPr="000143A2">
        <w:rPr>
          <w:b/>
          <w:caps/>
        </w:rPr>
        <w:t xml:space="preserve"> </w:t>
      </w:r>
      <w:r w:rsidR="00BE0161" w:rsidRPr="000143A2">
        <w:t>BART Exemption Project, Specific Condition 3.A.3.</w:t>
      </w:r>
      <w:r w:rsidRPr="000143A2">
        <w:rPr>
          <w:szCs w:val="22"/>
        </w:rPr>
        <w:t>]</w:t>
      </w:r>
    </w:p>
    <w:p w:rsidR="00B34783" w:rsidRDefault="00B34783" w:rsidP="0029780E"/>
    <w:p w:rsidR="00AD78AB" w:rsidRPr="00C97C07" w:rsidRDefault="00B34783" w:rsidP="001259B5">
      <w:pPr>
        <w:tabs>
          <w:tab w:val="left" w:pos="0"/>
        </w:tabs>
        <w:suppressAutoHyphens/>
        <w:rPr>
          <w:szCs w:val="22"/>
        </w:rPr>
      </w:pPr>
      <w:r>
        <w:rPr>
          <w:b/>
        </w:rPr>
        <w:t>E</w:t>
      </w:r>
      <w:r w:rsidR="0029780E" w:rsidRPr="0029780E">
        <w:rPr>
          <w:b/>
        </w:rPr>
        <w:t>.2.</w:t>
      </w:r>
      <w:r w:rsidR="0029780E" w:rsidRPr="0029780E">
        <w:rPr>
          <w:b/>
        </w:rPr>
        <w:tab/>
      </w:r>
      <w:r w:rsidR="0029780E" w:rsidRPr="0029780E">
        <w:rPr>
          <w:u w:val="single"/>
        </w:rPr>
        <w:t>Methods of Operation</w:t>
      </w:r>
      <w:r w:rsidR="00AD78AB">
        <w:t xml:space="preserve">: </w:t>
      </w:r>
      <w:r w:rsidR="00AD78AB" w:rsidRPr="00C97C07">
        <w:rPr>
          <w:szCs w:val="22"/>
        </w:rPr>
        <w:t>To control sulfur dioxide emissions from the DAP Plant No. 1 dryer, only natural gas shall be fired as a fuel.</w:t>
      </w:r>
      <w:r w:rsidR="001259B5">
        <w:rPr>
          <w:szCs w:val="22"/>
        </w:rPr>
        <w:t xml:space="preserve"> </w:t>
      </w:r>
      <w:r w:rsidR="00AD78AB" w:rsidRPr="00C97C07">
        <w:rPr>
          <w:szCs w:val="22"/>
        </w:rPr>
        <w:t xml:space="preserve"> During periods of natural gas curtailments, No. 6 fuel oil or better grade fuel oil (</w:t>
      </w:r>
      <w:r w:rsidR="00224018" w:rsidRPr="00170DF6">
        <w:rPr>
          <w:szCs w:val="22"/>
        </w:rPr>
        <w:t>as defined in Condition CC.</w:t>
      </w:r>
      <w:r w:rsidR="006E7D5D" w:rsidRPr="00170DF6">
        <w:rPr>
          <w:szCs w:val="22"/>
        </w:rPr>
        <w:t>5</w:t>
      </w:r>
      <w:r w:rsidR="00AD78AB" w:rsidRPr="00170DF6">
        <w:rPr>
          <w:szCs w:val="22"/>
        </w:rPr>
        <w:t>) may be fired as fuel.</w:t>
      </w:r>
      <w:r w:rsidR="001259B5">
        <w:rPr>
          <w:szCs w:val="22"/>
        </w:rPr>
        <w:t xml:space="preserve">  </w:t>
      </w:r>
      <w:r w:rsidR="00AD78AB" w:rsidRPr="00C97C07">
        <w:rPr>
          <w:szCs w:val="22"/>
        </w:rPr>
        <w:t>[Rules 62-4.070(3) and 62-296.340(5)(c) (escape BART), F.A.C., Construction Permit 1050059-061-AC]</w:t>
      </w:r>
    </w:p>
    <w:p w:rsidR="00A544E9" w:rsidRDefault="00A544E9" w:rsidP="009F0075">
      <w:pPr>
        <w:jc w:val="both"/>
        <w:rPr>
          <w:u w:val="single"/>
        </w:rPr>
      </w:pPr>
    </w:p>
    <w:p w:rsidR="00F405FE" w:rsidRDefault="00F405FE" w:rsidP="00701FD4">
      <w:pPr>
        <w:tabs>
          <w:tab w:val="left" w:pos="0"/>
        </w:tabs>
      </w:pPr>
      <w:r>
        <w:rPr>
          <w:b/>
        </w:rPr>
        <w:t>E.3.</w:t>
      </w:r>
      <w:r>
        <w:rPr>
          <w:b/>
        </w:rPr>
        <w:tab/>
      </w: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p>
    <w:p w:rsidR="00F405FE" w:rsidRDefault="00F405FE" w:rsidP="00701FD4">
      <w:pPr>
        <w:tabs>
          <w:tab w:val="left" w:pos="360"/>
        </w:tabs>
        <w:ind w:left="360" w:hanging="360"/>
      </w:pPr>
      <w:r w:rsidRPr="00C66B90">
        <w:t>[Rule 62-297.310(2), F.A.C.]</w:t>
      </w:r>
    </w:p>
    <w:p w:rsidR="00E10937" w:rsidRPr="00F814AA" w:rsidRDefault="00E10937" w:rsidP="00E10937">
      <w:pPr>
        <w:suppressAutoHyphens/>
        <w:rPr>
          <w:i/>
          <w:szCs w:val="22"/>
        </w:rPr>
      </w:pPr>
      <w:r w:rsidRPr="00F814AA">
        <w:rPr>
          <w:i/>
          <w:szCs w:val="22"/>
          <w:highlight w:val="lightGray"/>
        </w:rPr>
        <w:t>{Permitting Note:  The operating rate limitation applies to the process throughput for the unit and not to the heat input for the product dryer.}</w:t>
      </w:r>
    </w:p>
    <w:p w:rsidR="00E10937" w:rsidRDefault="00E10937" w:rsidP="00701FD4">
      <w:pPr>
        <w:tabs>
          <w:tab w:val="left" w:pos="360"/>
        </w:tabs>
        <w:ind w:left="360" w:hanging="360"/>
      </w:pPr>
    </w:p>
    <w:p w:rsidR="006B4309" w:rsidRDefault="006B4309" w:rsidP="00701FD4">
      <w:pPr>
        <w:tabs>
          <w:tab w:val="left" w:pos="0"/>
        </w:tabs>
        <w:suppressAutoHyphens/>
        <w:jc w:val="both"/>
        <w:rPr>
          <w:b/>
          <w:u w:val="single"/>
        </w:rPr>
      </w:pPr>
      <w:r>
        <w:rPr>
          <w:b/>
          <w:u w:val="single"/>
        </w:rPr>
        <w:t>Emission Limitations and Standards</w:t>
      </w:r>
    </w:p>
    <w:p w:rsidR="006B4309" w:rsidRDefault="006B4309" w:rsidP="00701FD4">
      <w:pPr>
        <w:tabs>
          <w:tab w:val="left" w:pos="360"/>
          <w:tab w:val="left" w:pos="720"/>
          <w:tab w:val="left" w:pos="1080"/>
          <w:tab w:val="left" w:pos="1440"/>
          <w:tab w:val="right" w:pos="10080"/>
        </w:tabs>
      </w:pPr>
    </w:p>
    <w:p w:rsidR="00436CD1" w:rsidRDefault="00436CD1" w:rsidP="00701FD4">
      <w:pPr>
        <w:tabs>
          <w:tab w:val="left" w:pos="360"/>
          <w:tab w:val="left" w:pos="720"/>
          <w:tab w:val="left" w:pos="1080"/>
          <w:tab w:val="left" w:pos="1440"/>
          <w:tab w:val="right" w:pos="10080"/>
        </w:tabs>
        <w:rPr>
          <w:i/>
        </w:rPr>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6B4309" w:rsidRPr="00172373" w:rsidRDefault="000339D4" w:rsidP="006B4309">
      <w:pPr>
        <w:tabs>
          <w:tab w:val="left" w:pos="0"/>
        </w:tabs>
        <w:suppressAutoHyphens/>
        <w:spacing w:before="120" w:after="120"/>
        <w:rPr>
          <w:i/>
        </w:rPr>
      </w:pPr>
      <w:r w:rsidRPr="00172373">
        <w:rPr>
          <w:i/>
        </w:rPr>
        <w:lastRenderedPageBreak/>
        <w:t>{</w:t>
      </w:r>
      <w:r w:rsidR="006B4309" w:rsidRPr="00172373">
        <w:rPr>
          <w:i/>
        </w:rPr>
        <w:t>Unless otherwise specified, the averaging time for Specific Condition</w:t>
      </w:r>
      <w:r w:rsidR="00172373" w:rsidRPr="00172373">
        <w:rPr>
          <w:i/>
        </w:rPr>
        <w:t>s</w:t>
      </w:r>
      <w:r w:rsidR="00A544E9" w:rsidRPr="00172373">
        <w:rPr>
          <w:i/>
        </w:rPr>
        <w:t xml:space="preserve"> </w:t>
      </w:r>
      <w:r w:rsidR="00A544E9" w:rsidRPr="00172373">
        <w:rPr>
          <w:b/>
          <w:i/>
        </w:rPr>
        <w:t>E.4.</w:t>
      </w:r>
      <w:r w:rsidR="00172373" w:rsidRPr="00172373">
        <w:rPr>
          <w:b/>
          <w:i/>
        </w:rPr>
        <w:t xml:space="preserve"> – E.5. </w:t>
      </w:r>
      <w:r w:rsidR="00172373" w:rsidRPr="00172373">
        <w:rPr>
          <w:i/>
        </w:rPr>
        <w:t>are</w:t>
      </w:r>
      <w:r w:rsidR="006B4309" w:rsidRPr="00172373">
        <w:rPr>
          <w:i/>
        </w:rPr>
        <w:t xml:space="preserve"> based on the specified averaging time of the applicable test method.</w:t>
      </w:r>
      <w:r w:rsidRPr="00172373">
        <w:rPr>
          <w:i/>
        </w:rPr>
        <w:t>}</w:t>
      </w:r>
    </w:p>
    <w:p w:rsidR="00562FE3" w:rsidRPr="001A64DA" w:rsidRDefault="006B4309" w:rsidP="00562FE3">
      <w:pPr>
        <w:rPr>
          <w:szCs w:val="22"/>
        </w:rPr>
      </w:pPr>
      <w:r>
        <w:rPr>
          <w:b/>
        </w:rPr>
        <w:t>E.4.</w:t>
      </w:r>
      <w:r w:rsidR="00562FE3">
        <w:tab/>
      </w:r>
      <w:r w:rsidR="00562FE3" w:rsidRPr="00562FE3">
        <w:rPr>
          <w:u w:val="single"/>
        </w:rPr>
        <w:t>Fluoride (F) Emissions</w:t>
      </w:r>
      <w:r w:rsidR="00562FE3">
        <w:t xml:space="preserve">:  </w:t>
      </w:r>
      <w:r w:rsidR="00562FE3" w:rsidRPr="001A64DA">
        <w:rPr>
          <w:szCs w:val="22"/>
        </w:rPr>
        <w:t>Fluoride (F) emissions from DAP Plant No. 1 shall not exceed 0.06 pounds/ton of P</w:t>
      </w:r>
      <w:r w:rsidR="00562FE3" w:rsidRPr="001A64DA">
        <w:rPr>
          <w:szCs w:val="22"/>
          <w:vertAlign w:val="subscript"/>
        </w:rPr>
        <w:t>2</w:t>
      </w:r>
      <w:r w:rsidR="00562FE3" w:rsidRPr="001A64DA">
        <w:rPr>
          <w:szCs w:val="22"/>
        </w:rPr>
        <w:t>O</w:t>
      </w:r>
      <w:r w:rsidR="00562FE3" w:rsidRPr="001A64DA">
        <w:rPr>
          <w:szCs w:val="22"/>
          <w:vertAlign w:val="subscript"/>
        </w:rPr>
        <w:t>5</w:t>
      </w:r>
      <w:r w:rsidR="00562FE3" w:rsidRPr="001A64DA">
        <w:rPr>
          <w:szCs w:val="22"/>
        </w:rPr>
        <w:t xml:space="preserve"> input and 2.92 pounds/hour {based on 48.7 tons P</w:t>
      </w:r>
      <w:r w:rsidR="00562FE3" w:rsidRPr="001A64DA">
        <w:rPr>
          <w:szCs w:val="22"/>
          <w:vertAlign w:val="subscript"/>
        </w:rPr>
        <w:t>2</w:t>
      </w:r>
      <w:r w:rsidR="00562FE3" w:rsidRPr="001A64DA">
        <w:rPr>
          <w:szCs w:val="22"/>
        </w:rPr>
        <w:t>O</w:t>
      </w:r>
      <w:r w:rsidR="00562FE3" w:rsidRPr="001A64DA">
        <w:rPr>
          <w:szCs w:val="22"/>
          <w:vertAlign w:val="subscript"/>
        </w:rPr>
        <w:t>5</w:t>
      </w:r>
      <w:r w:rsidR="00562FE3" w:rsidRPr="001A64DA">
        <w:rPr>
          <w:szCs w:val="22"/>
        </w:rPr>
        <w:t>/hour input feed}.</w:t>
      </w:r>
    </w:p>
    <w:p w:rsidR="00562FE3" w:rsidRPr="001A64DA" w:rsidRDefault="00562FE3" w:rsidP="00562FE3">
      <w:pPr>
        <w:tabs>
          <w:tab w:val="left" w:pos="0"/>
        </w:tabs>
        <w:suppressAutoHyphens/>
        <w:rPr>
          <w:szCs w:val="22"/>
        </w:rPr>
      </w:pPr>
      <w:r w:rsidRPr="001A64DA">
        <w:rPr>
          <w:szCs w:val="22"/>
        </w:rPr>
        <w:t>[</w:t>
      </w:r>
      <w:r>
        <w:rPr>
          <w:szCs w:val="22"/>
        </w:rPr>
        <w:t xml:space="preserve">40 CFR 63.622(a); </w:t>
      </w:r>
      <w:r w:rsidR="005408A8">
        <w:rPr>
          <w:szCs w:val="22"/>
        </w:rPr>
        <w:t>Rule 62-296.403, F.A.C.</w:t>
      </w:r>
      <w:r w:rsidRPr="001A64DA">
        <w:rPr>
          <w:szCs w:val="22"/>
        </w:rPr>
        <w:t>]</w:t>
      </w:r>
    </w:p>
    <w:p w:rsidR="006B4309" w:rsidRDefault="006B4309" w:rsidP="006B4309">
      <w:pPr>
        <w:tabs>
          <w:tab w:val="left" w:pos="-720"/>
        </w:tabs>
        <w:suppressAutoHyphens/>
      </w:pPr>
    </w:p>
    <w:p w:rsidR="00562FE3" w:rsidRPr="001A64DA" w:rsidRDefault="00562FE3" w:rsidP="00B26AEB">
      <w:pPr>
        <w:tabs>
          <w:tab w:val="left" w:pos="-720"/>
        </w:tabs>
        <w:suppressAutoHyphens/>
        <w:ind w:right="-180"/>
        <w:rPr>
          <w:szCs w:val="22"/>
        </w:rPr>
      </w:pPr>
      <w:r>
        <w:rPr>
          <w:b/>
        </w:rPr>
        <w:t>E.5.</w:t>
      </w:r>
      <w:r>
        <w:tab/>
      </w:r>
      <w:r w:rsidRPr="00562FE3">
        <w:rPr>
          <w:u w:val="single"/>
        </w:rPr>
        <w:t>Particulate Matter (PM) Emissions</w:t>
      </w:r>
      <w:r>
        <w:t xml:space="preserve">:  </w:t>
      </w:r>
      <w:r w:rsidRPr="001A64DA">
        <w:rPr>
          <w:szCs w:val="22"/>
        </w:rPr>
        <w:t xml:space="preserve">Particulate matter (PM) emissions from DAP Plant No. 1 shall not exceed </w:t>
      </w:r>
      <w:r w:rsidRPr="00460881">
        <w:rPr>
          <w:szCs w:val="22"/>
        </w:rPr>
        <w:t>15</w:t>
      </w:r>
      <w:r>
        <w:rPr>
          <w:szCs w:val="22"/>
        </w:rPr>
        <w:t xml:space="preserve"> </w:t>
      </w:r>
      <w:r w:rsidRPr="001A64DA">
        <w:rPr>
          <w:szCs w:val="22"/>
        </w:rPr>
        <w:t>pounds/hour.  This particulate matter emission rate limitation qualified the faci</w:t>
      </w:r>
      <w:r>
        <w:rPr>
          <w:szCs w:val="22"/>
        </w:rPr>
        <w:t>lity to be exempt from PM RACT.</w:t>
      </w:r>
    </w:p>
    <w:p w:rsidR="00562FE3" w:rsidRPr="001A64DA" w:rsidRDefault="00562FE3" w:rsidP="00B26AEB">
      <w:pPr>
        <w:tabs>
          <w:tab w:val="left" w:pos="0"/>
        </w:tabs>
        <w:suppressAutoHyphens/>
        <w:ind w:right="-180"/>
        <w:rPr>
          <w:szCs w:val="22"/>
        </w:rPr>
      </w:pPr>
      <w:r>
        <w:rPr>
          <w:szCs w:val="22"/>
        </w:rPr>
        <w:t>[Rule 62-</w:t>
      </w:r>
      <w:r w:rsidRPr="001A64DA">
        <w:rPr>
          <w:szCs w:val="22"/>
        </w:rPr>
        <w:t xml:space="preserve">296.700(2)(b), F.A.C.; </w:t>
      </w:r>
      <w:r w:rsidRPr="00460881">
        <w:rPr>
          <w:szCs w:val="22"/>
        </w:rPr>
        <w:t>Construction Permit 1050059-061-AC]</w:t>
      </w:r>
    </w:p>
    <w:p w:rsidR="00562FE3" w:rsidRDefault="00562FE3" w:rsidP="006B4309">
      <w:pPr>
        <w:tabs>
          <w:tab w:val="left" w:pos="-720"/>
        </w:tabs>
        <w:suppressAutoHyphens/>
        <w:rPr>
          <w:bCs/>
          <w:highlight w:val="lightGray"/>
        </w:rPr>
      </w:pPr>
    </w:p>
    <w:p w:rsidR="00562FE3" w:rsidRPr="001A64DA" w:rsidRDefault="00526983" w:rsidP="00562FE3">
      <w:pPr>
        <w:rPr>
          <w:szCs w:val="22"/>
        </w:rPr>
      </w:pPr>
      <w:r>
        <w:rPr>
          <w:b/>
        </w:rPr>
        <w:t>E.6</w:t>
      </w:r>
      <w:r w:rsidR="006B4309">
        <w:rPr>
          <w:b/>
        </w:rPr>
        <w:t>.</w:t>
      </w:r>
      <w:r w:rsidR="006B4309">
        <w:t xml:space="preserve">  </w:t>
      </w:r>
      <w:r w:rsidR="003A0DBD" w:rsidRPr="003A0DBD">
        <w:rPr>
          <w:u w:val="single"/>
        </w:rPr>
        <w:t>Visible Emission (VE) Limit</w:t>
      </w:r>
      <w:r w:rsidR="003A0DBD">
        <w:t xml:space="preserve">.  </w:t>
      </w:r>
      <w:r w:rsidR="00562FE3" w:rsidRPr="001A64DA">
        <w:rPr>
          <w:szCs w:val="22"/>
        </w:rPr>
        <w:t>Visible emissions shall not be equal to or greater than 20% opacity.</w:t>
      </w:r>
    </w:p>
    <w:p w:rsidR="00562FE3" w:rsidRDefault="00562FE3" w:rsidP="00562FE3">
      <w:pPr>
        <w:rPr>
          <w:szCs w:val="22"/>
        </w:rPr>
      </w:pPr>
      <w:r w:rsidRPr="001A64DA">
        <w:rPr>
          <w:szCs w:val="22"/>
        </w:rPr>
        <w:t>[Rule 62-296.320(4)(b)1., F.A.C.]</w:t>
      </w:r>
    </w:p>
    <w:p w:rsidR="00152ED9" w:rsidRDefault="00152ED9" w:rsidP="00562FE3">
      <w:pPr>
        <w:tabs>
          <w:tab w:val="left" w:pos="-720"/>
          <w:tab w:val="left" w:pos="0"/>
        </w:tabs>
        <w:suppressAutoHyphens/>
        <w:jc w:val="both"/>
        <w:rPr>
          <w:u w:val="single"/>
        </w:rPr>
      </w:pPr>
    </w:p>
    <w:p w:rsidR="00526983" w:rsidRPr="001A64DA" w:rsidRDefault="00526983" w:rsidP="00526983">
      <w:pPr>
        <w:tabs>
          <w:tab w:val="left" w:pos="0"/>
        </w:tabs>
        <w:suppressAutoHyphens/>
        <w:jc w:val="both"/>
        <w:rPr>
          <w:szCs w:val="22"/>
        </w:rPr>
      </w:pPr>
      <w:r w:rsidRPr="001A64DA">
        <w:rPr>
          <w:b/>
          <w:szCs w:val="22"/>
          <w:u w:val="single"/>
        </w:rPr>
        <w:t>Monitoring Requirements</w:t>
      </w:r>
    </w:p>
    <w:p w:rsidR="00526983" w:rsidRPr="00ED020C" w:rsidRDefault="00526983" w:rsidP="00526983">
      <w:pPr>
        <w:tabs>
          <w:tab w:val="left" w:pos="-1440"/>
          <w:tab w:val="left" w:pos="-720"/>
          <w:tab w:val="left" w:pos="0"/>
          <w:tab w:val="left" w:pos="288"/>
          <w:tab w:val="left" w:pos="864"/>
        </w:tabs>
        <w:suppressAutoHyphens/>
        <w:jc w:val="both"/>
        <w:rPr>
          <w:szCs w:val="22"/>
        </w:rPr>
      </w:pPr>
    </w:p>
    <w:p w:rsidR="00526983" w:rsidRPr="001A64DA" w:rsidRDefault="00526983" w:rsidP="00526983">
      <w:pPr>
        <w:tabs>
          <w:tab w:val="left" w:pos="-1440"/>
          <w:tab w:val="left" w:pos="-720"/>
          <w:tab w:val="left" w:pos="0"/>
          <w:tab w:val="left" w:pos="288"/>
          <w:tab w:val="left" w:pos="864"/>
        </w:tabs>
        <w:suppressAutoHyphens/>
        <w:jc w:val="both"/>
        <w:rPr>
          <w:szCs w:val="22"/>
        </w:rPr>
      </w:pPr>
      <w:r>
        <w:rPr>
          <w:b/>
          <w:szCs w:val="22"/>
        </w:rPr>
        <w:t>E</w:t>
      </w:r>
      <w:r w:rsidRPr="001A64DA">
        <w:rPr>
          <w:b/>
          <w:szCs w:val="22"/>
        </w:rPr>
        <w:t>.</w:t>
      </w:r>
      <w:r>
        <w:rPr>
          <w:b/>
          <w:szCs w:val="22"/>
        </w:rPr>
        <w:t>7.</w:t>
      </w:r>
      <w:r>
        <w:rPr>
          <w:szCs w:val="22"/>
        </w:rPr>
        <w:t xml:space="preserve"> </w:t>
      </w:r>
      <w:r w:rsidRPr="001A64DA">
        <w:rPr>
          <w:szCs w:val="22"/>
        </w:rPr>
        <w:t xml:space="preserve">Raw material input to the plant shall be monitored continuously by a flow measurement device capable of measuring material flows with an accuracy of </w:t>
      </w:r>
      <w:r w:rsidRPr="001A64DA">
        <w:rPr>
          <w:szCs w:val="22"/>
        </w:rPr>
        <w:sym w:font="Symbol" w:char="F0B1"/>
      </w:r>
      <w:r w:rsidRPr="001A64DA">
        <w:rPr>
          <w:szCs w:val="22"/>
        </w:rPr>
        <w:t xml:space="preserve"> 5 percent over the normal operating range.  Calibration of the device shall be performed prior to emissions testing.</w:t>
      </w:r>
    </w:p>
    <w:p w:rsidR="00526983" w:rsidRPr="001A64DA" w:rsidRDefault="00526983" w:rsidP="00701FD4">
      <w:pPr>
        <w:tabs>
          <w:tab w:val="left" w:pos="-1440"/>
          <w:tab w:val="left" w:pos="-720"/>
          <w:tab w:val="left" w:pos="0"/>
          <w:tab w:val="left" w:pos="288"/>
          <w:tab w:val="left" w:pos="864"/>
        </w:tabs>
        <w:suppressAutoHyphens/>
        <w:jc w:val="both"/>
        <w:rPr>
          <w:szCs w:val="22"/>
        </w:rPr>
      </w:pPr>
      <w:r w:rsidRPr="001A64DA">
        <w:rPr>
          <w:szCs w:val="22"/>
        </w:rPr>
        <w:t>[</w:t>
      </w:r>
      <w:r>
        <w:rPr>
          <w:szCs w:val="22"/>
        </w:rPr>
        <w:t xml:space="preserve">Construction Permits 1050059-013-AC and </w:t>
      </w:r>
      <w:r w:rsidRPr="001A64DA">
        <w:rPr>
          <w:szCs w:val="22"/>
        </w:rPr>
        <w:t>1050059-029-AC]</w:t>
      </w:r>
    </w:p>
    <w:p w:rsidR="00526983" w:rsidRDefault="00526983" w:rsidP="00701FD4">
      <w:pPr>
        <w:tabs>
          <w:tab w:val="left" w:pos="-720"/>
          <w:tab w:val="left" w:pos="0"/>
        </w:tabs>
        <w:suppressAutoHyphens/>
        <w:jc w:val="both"/>
        <w:rPr>
          <w:u w:val="single"/>
        </w:rPr>
      </w:pPr>
    </w:p>
    <w:p w:rsidR="00AE1FB9" w:rsidRDefault="00AE1FB9" w:rsidP="00701FD4">
      <w:pPr>
        <w:jc w:val="both"/>
        <w:rPr>
          <w:b/>
          <w:u w:val="single"/>
        </w:rPr>
      </w:pPr>
      <w:r w:rsidRPr="00EE47A2">
        <w:rPr>
          <w:b/>
          <w:u w:val="single"/>
        </w:rPr>
        <w:t>Test Methods and Procedures</w:t>
      </w:r>
    </w:p>
    <w:p w:rsidR="00701FD4" w:rsidRPr="00EE47A2" w:rsidRDefault="00701FD4" w:rsidP="00701FD4">
      <w:pPr>
        <w:jc w:val="both"/>
        <w:rPr>
          <w:b/>
          <w:u w:val="single"/>
        </w:rPr>
      </w:pPr>
    </w:p>
    <w:p w:rsidR="00A21E41" w:rsidRDefault="00A21E41" w:rsidP="00701FD4">
      <w:pPr>
        <w:tabs>
          <w:tab w:val="left" w:pos="360"/>
          <w:tab w:val="left" w:pos="720"/>
          <w:tab w:val="left" w:pos="1080"/>
          <w:tab w:val="left" w:pos="1440"/>
          <w:tab w:val="right" w:pos="10080"/>
        </w:tabs>
        <w:suppressAutoHyphens/>
        <w:rPr>
          <w:i/>
        </w:rPr>
      </w:pPr>
      <w:r w:rsidRPr="00701FD4">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701FD4" w:rsidRDefault="00701FD4" w:rsidP="00701FD4">
      <w:pPr>
        <w:tabs>
          <w:tab w:val="left" w:pos="360"/>
          <w:tab w:val="left" w:pos="720"/>
          <w:tab w:val="left" w:pos="1080"/>
          <w:tab w:val="left" w:pos="1440"/>
          <w:tab w:val="right" w:pos="10080"/>
        </w:tabs>
        <w:suppressAutoHyphens/>
        <w:rPr>
          <w:i/>
        </w:rPr>
      </w:pPr>
    </w:p>
    <w:p w:rsidR="00AE1FB9" w:rsidRDefault="00526983" w:rsidP="00AE1FB9">
      <w:pPr>
        <w:spacing w:after="120"/>
        <w:rPr>
          <w:szCs w:val="22"/>
        </w:rPr>
      </w:pPr>
      <w:r>
        <w:rPr>
          <w:b/>
          <w:szCs w:val="22"/>
        </w:rPr>
        <w:t>E.</w:t>
      </w:r>
      <w:r w:rsidR="005322AD">
        <w:rPr>
          <w:b/>
          <w:szCs w:val="22"/>
        </w:rPr>
        <w:t>8</w:t>
      </w:r>
      <w:r w:rsidR="00AE1FB9">
        <w:rPr>
          <w:b/>
          <w:szCs w:val="22"/>
        </w:rPr>
        <w:t>.</w:t>
      </w:r>
      <w:r w:rsidR="00AE1FB9">
        <w:rPr>
          <w:b/>
          <w:szCs w:val="22"/>
        </w:rPr>
        <w:tab/>
      </w:r>
      <w:r w:rsidR="00AE1FB9">
        <w:rPr>
          <w:szCs w:val="22"/>
          <w:u w:val="single"/>
        </w:rPr>
        <w:t>Test Methods</w:t>
      </w:r>
      <w:r w:rsidR="00AE1FB9" w:rsidRPr="000A3E93">
        <w:rPr>
          <w:szCs w:val="22"/>
        </w:rPr>
        <w:t>.</w:t>
      </w:r>
      <w:r w:rsidR="00AE1FB9" w:rsidRPr="00C66B90">
        <w:rPr>
          <w:szCs w:val="22"/>
        </w:rPr>
        <w:t xml:space="preserve"> </w:t>
      </w:r>
      <w:r w:rsidR="00AE1FB9">
        <w:rPr>
          <w:szCs w:val="22"/>
        </w:rPr>
        <w:t xml:space="preserve"> </w:t>
      </w:r>
      <w:r w:rsidR="00AE1FB9" w:rsidRPr="00845DA5">
        <w:rPr>
          <w:szCs w:val="22"/>
        </w:rPr>
        <w:t>Required tests shall be performed in accordance with the following reference methods</w:t>
      </w:r>
      <w:r w:rsidR="00AE1FB9">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AE1FB9" w:rsidRPr="00B41709" w:rsidTr="00CC3544">
        <w:trPr>
          <w:tblHeader/>
        </w:trPr>
        <w:tc>
          <w:tcPr>
            <w:tcW w:w="1224" w:type="dxa"/>
          </w:tcPr>
          <w:p w:rsidR="00AE1FB9" w:rsidRPr="00B41709" w:rsidRDefault="00AE1FB9" w:rsidP="00CC3544">
            <w:pPr>
              <w:jc w:val="center"/>
              <w:rPr>
                <w:b/>
              </w:rPr>
            </w:pPr>
            <w:r w:rsidRPr="00B41709">
              <w:rPr>
                <w:b/>
              </w:rPr>
              <w:t>Method</w:t>
            </w:r>
          </w:p>
        </w:tc>
        <w:tc>
          <w:tcPr>
            <w:tcW w:w="8244" w:type="dxa"/>
          </w:tcPr>
          <w:p w:rsidR="00AE1FB9" w:rsidRPr="00B41709" w:rsidRDefault="00AE1FB9" w:rsidP="00CC3544">
            <w:pPr>
              <w:rPr>
                <w:b/>
              </w:rPr>
            </w:pPr>
            <w:r w:rsidRPr="00B41709">
              <w:rPr>
                <w:b/>
              </w:rPr>
              <w:t>Description of Method and Comments</w:t>
            </w:r>
          </w:p>
        </w:tc>
      </w:tr>
      <w:tr w:rsidR="00AE1FB9" w:rsidRPr="006561AD" w:rsidTr="00CC3544">
        <w:tc>
          <w:tcPr>
            <w:tcW w:w="1224" w:type="dxa"/>
          </w:tcPr>
          <w:p w:rsidR="00AE1FB9" w:rsidRPr="00543C93" w:rsidRDefault="00AE1FB9" w:rsidP="00CC3544">
            <w:pPr>
              <w:jc w:val="center"/>
            </w:pPr>
            <w:r w:rsidRPr="00543C93">
              <w:t>1-4</w:t>
            </w:r>
          </w:p>
        </w:tc>
        <w:tc>
          <w:tcPr>
            <w:tcW w:w="8244" w:type="dxa"/>
          </w:tcPr>
          <w:p w:rsidR="00AE1FB9" w:rsidRPr="00543C93" w:rsidRDefault="00AE1FB9" w:rsidP="00CC3544">
            <w:r w:rsidRPr="00543C93">
              <w:t>Traverse Points, Velocity and Flow Rate, Gas Analysis, and Moisture Content</w:t>
            </w:r>
          </w:p>
        </w:tc>
      </w:tr>
      <w:tr w:rsidR="00AE1FB9" w:rsidRPr="006561AD" w:rsidTr="00CC3544">
        <w:tc>
          <w:tcPr>
            <w:tcW w:w="1224" w:type="dxa"/>
          </w:tcPr>
          <w:p w:rsidR="00AE1FB9" w:rsidRPr="00543C93" w:rsidRDefault="00126981" w:rsidP="00CC3544">
            <w:pPr>
              <w:spacing w:before="40" w:after="40"/>
              <w:jc w:val="center"/>
            </w:pPr>
            <w:r>
              <w:t>5</w:t>
            </w:r>
          </w:p>
        </w:tc>
        <w:tc>
          <w:tcPr>
            <w:tcW w:w="8244" w:type="dxa"/>
          </w:tcPr>
          <w:p w:rsidR="00AE1FB9" w:rsidRPr="00543C93" w:rsidRDefault="00126981" w:rsidP="00CC3544">
            <w:pPr>
              <w:spacing w:before="40" w:after="40"/>
              <w:jc w:val="both"/>
            </w:pPr>
            <w:r>
              <w:t>Determination of</w:t>
            </w:r>
            <w:r w:rsidR="00AE1FB9" w:rsidRPr="00543C93">
              <w:t xml:space="preserve"> Particulate Matter Emissions </w:t>
            </w:r>
            <w:r>
              <w:t>from Stationary Sources</w:t>
            </w:r>
          </w:p>
        </w:tc>
      </w:tr>
      <w:tr w:rsidR="00AE1FB9" w:rsidRPr="006561AD" w:rsidTr="00CC3544">
        <w:tc>
          <w:tcPr>
            <w:tcW w:w="1224" w:type="dxa"/>
          </w:tcPr>
          <w:p w:rsidR="00AE1FB9" w:rsidRPr="00543C93" w:rsidRDefault="00AE1FB9" w:rsidP="00CC3544">
            <w:pPr>
              <w:jc w:val="center"/>
            </w:pPr>
            <w:r w:rsidRPr="00543C93">
              <w:t>9</w:t>
            </w:r>
          </w:p>
        </w:tc>
        <w:tc>
          <w:tcPr>
            <w:tcW w:w="8244" w:type="dxa"/>
          </w:tcPr>
          <w:p w:rsidR="00AE1FB9" w:rsidRPr="00543C93" w:rsidRDefault="00AE1FB9" w:rsidP="00CC3544">
            <w:r w:rsidRPr="00543C93">
              <w:t>Visual Determination of the Opacity of Emissions from Stationary Sources</w:t>
            </w:r>
          </w:p>
        </w:tc>
      </w:tr>
      <w:tr w:rsidR="00AE1FB9" w:rsidRPr="006561AD" w:rsidTr="00CC3544">
        <w:trPr>
          <w:trHeight w:val="208"/>
        </w:trPr>
        <w:tc>
          <w:tcPr>
            <w:tcW w:w="1224" w:type="dxa"/>
          </w:tcPr>
          <w:p w:rsidR="00AE1FB9" w:rsidRPr="00543C93" w:rsidRDefault="00AE1FB9" w:rsidP="00CC3544">
            <w:pPr>
              <w:jc w:val="center"/>
            </w:pPr>
            <w:r>
              <w:t>13</w:t>
            </w:r>
            <w:r w:rsidR="00F27FC4">
              <w:t>A</w:t>
            </w:r>
          </w:p>
        </w:tc>
        <w:tc>
          <w:tcPr>
            <w:tcW w:w="8244" w:type="dxa"/>
          </w:tcPr>
          <w:p w:rsidR="00AE1FB9" w:rsidRPr="00543C93" w:rsidRDefault="00AE1FB9" w:rsidP="00CC3544">
            <w:r>
              <w:t>Determination of Total Fluoride</w:t>
            </w:r>
            <w:r w:rsidRPr="00543C93">
              <w:t xml:space="preserve"> Emissions from Stationary Sources</w:t>
            </w:r>
            <w:r>
              <w:t xml:space="preserve"> – SPADNS –Zirconium Lake Method – 40 CFR 60, Appendix A</w:t>
            </w:r>
          </w:p>
        </w:tc>
      </w:tr>
      <w:tr w:rsidR="00F27FC4" w:rsidRPr="006561AD" w:rsidTr="00CC3544">
        <w:trPr>
          <w:trHeight w:val="208"/>
        </w:trPr>
        <w:tc>
          <w:tcPr>
            <w:tcW w:w="1224" w:type="dxa"/>
          </w:tcPr>
          <w:p w:rsidR="00F27FC4" w:rsidRPr="00543C93" w:rsidRDefault="00F27FC4" w:rsidP="00B0459F">
            <w:pPr>
              <w:jc w:val="center"/>
            </w:pPr>
            <w:r>
              <w:t>13B</w:t>
            </w:r>
          </w:p>
        </w:tc>
        <w:tc>
          <w:tcPr>
            <w:tcW w:w="8244" w:type="dxa"/>
          </w:tcPr>
          <w:p w:rsidR="00F27FC4" w:rsidRPr="00543C93" w:rsidRDefault="00F27FC4" w:rsidP="00B0459F">
            <w:r>
              <w:t>Determination of Total Fluoride</w:t>
            </w:r>
            <w:r w:rsidRPr="00543C93">
              <w:t xml:space="preserve"> Emissions from Stationary Sources</w:t>
            </w:r>
            <w:r>
              <w:t xml:space="preserve"> – Specific Ion Electrode Method – 40 CFR 60, Appendix A</w:t>
            </w:r>
          </w:p>
        </w:tc>
      </w:tr>
    </w:tbl>
    <w:p w:rsidR="00AE1FB9" w:rsidRDefault="00AE1FB9" w:rsidP="00AE1F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AE1FB9" w:rsidRDefault="00AE1FB9" w:rsidP="00AE1FB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szCs w:val="22"/>
        </w:rPr>
      </w:pPr>
      <w:r w:rsidRPr="00C66B90">
        <w:rPr>
          <w:szCs w:val="22"/>
        </w:rPr>
        <w:t>[</w:t>
      </w:r>
      <w:r>
        <w:rPr>
          <w:szCs w:val="22"/>
        </w:rPr>
        <w:t>Rule 62-297.401, F.A.C.</w:t>
      </w:r>
      <w:r w:rsidRPr="00C66B90">
        <w:rPr>
          <w:szCs w:val="22"/>
        </w:rPr>
        <w:t>]</w:t>
      </w:r>
    </w:p>
    <w:p w:rsidR="00AE1FB9" w:rsidRDefault="005322AD" w:rsidP="00AE1FB9">
      <w:pPr>
        <w:tabs>
          <w:tab w:val="left" w:pos="0"/>
        </w:tabs>
        <w:rPr>
          <w:szCs w:val="22"/>
        </w:rPr>
      </w:pPr>
      <w:r>
        <w:rPr>
          <w:b/>
          <w:szCs w:val="22"/>
        </w:rPr>
        <w:t>E.9</w:t>
      </w:r>
      <w:r w:rsidR="00AE1FB9">
        <w:rPr>
          <w:b/>
          <w:szCs w:val="22"/>
        </w:rPr>
        <w:t>.</w:t>
      </w:r>
      <w:r w:rsidR="00AE1FB9">
        <w:rPr>
          <w:b/>
          <w:szCs w:val="22"/>
        </w:rPr>
        <w:tab/>
      </w:r>
      <w:r w:rsidR="00AE1FB9" w:rsidRPr="00173BD5">
        <w:rPr>
          <w:szCs w:val="22"/>
          <w:u w:val="single"/>
        </w:rPr>
        <w:t>Common Testing Requirements</w:t>
      </w:r>
      <w:r w:rsidR="00AE1FB9">
        <w:rPr>
          <w:szCs w:val="22"/>
        </w:rPr>
        <w:t>.  Unless otherwise specified, tests shall be conducted in accordance with the requirements and procedures specified in Appendix TR, Facility-Wide</w:t>
      </w:r>
      <w:r w:rsidR="00AE1FB9" w:rsidRPr="00077B60">
        <w:rPr>
          <w:szCs w:val="22"/>
        </w:rPr>
        <w:t xml:space="preserve"> Testing Requirements</w:t>
      </w:r>
      <w:r w:rsidR="00AE1FB9">
        <w:rPr>
          <w:szCs w:val="22"/>
        </w:rPr>
        <w:t>,</w:t>
      </w:r>
      <w:r w:rsidR="00AE1FB9" w:rsidRPr="00077B60">
        <w:rPr>
          <w:szCs w:val="22"/>
        </w:rPr>
        <w:t xml:space="preserve"> of this </w:t>
      </w:r>
      <w:r w:rsidR="00AF5F19">
        <w:rPr>
          <w:szCs w:val="22"/>
        </w:rPr>
        <w:t>p</w:t>
      </w:r>
      <w:r w:rsidR="0071648B">
        <w:rPr>
          <w:szCs w:val="22"/>
        </w:rPr>
        <w:t>ermit</w:t>
      </w:r>
      <w:r w:rsidR="00AE1FB9">
        <w:rPr>
          <w:szCs w:val="22"/>
        </w:rPr>
        <w:t>.</w:t>
      </w:r>
    </w:p>
    <w:p w:rsidR="0006273A" w:rsidRDefault="00AE1FB9" w:rsidP="001E69BF">
      <w:pPr>
        <w:tabs>
          <w:tab w:val="left" w:pos="360"/>
        </w:tabs>
        <w:spacing w:after="120"/>
        <w:ind w:left="360" w:hanging="360"/>
        <w:rPr>
          <w:szCs w:val="22"/>
        </w:rPr>
      </w:pPr>
      <w:r w:rsidRPr="00845DA5">
        <w:rPr>
          <w:szCs w:val="22"/>
        </w:rPr>
        <w:t>[Rule 62-297.310, F.A.C.]</w:t>
      </w:r>
    </w:p>
    <w:p w:rsidR="00AE1FB9" w:rsidRDefault="00AE1FB9" w:rsidP="00AE1FB9">
      <w:pPr>
        <w:tabs>
          <w:tab w:val="left" w:pos="0"/>
          <w:tab w:val="left" w:pos="720"/>
        </w:tabs>
        <w:rPr>
          <w:szCs w:val="22"/>
        </w:rPr>
      </w:pPr>
      <w:r>
        <w:rPr>
          <w:b/>
        </w:rPr>
        <w:t>E</w:t>
      </w:r>
      <w:r w:rsidR="005322AD">
        <w:rPr>
          <w:b/>
        </w:rPr>
        <w:t>.10</w:t>
      </w:r>
      <w:r w:rsidRPr="005F31A1">
        <w:rPr>
          <w:b/>
        </w:rPr>
        <w:t>.</w:t>
      </w:r>
      <w:r w:rsidRPr="005F31A1">
        <w:rPr>
          <w:b/>
        </w:rPr>
        <w:tab/>
      </w:r>
      <w:r w:rsidRPr="005F31A1">
        <w:rPr>
          <w:u w:val="single"/>
        </w:rPr>
        <w:t>Annual</w:t>
      </w:r>
      <w:r w:rsidRPr="005F31A1">
        <w:rPr>
          <w:b/>
          <w:u w:val="single"/>
        </w:rPr>
        <w:t xml:space="preserve"> </w:t>
      </w:r>
      <w:r w:rsidRPr="005F31A1">
        <w:rPr>
          <w:u w:val="single"/>
        </w:rPr>
        <w:t xml:space="preserve">Compliance </w:t>
      </w:r>
      <w:r w:rsidRPr="005F31A1">
        <w:rPr>
          <w:szCs w:val="22"/>
          <w:u w:val="single"/>
        </w:rPr>
        <w:t>Tests Required</w:t>
      </w:r>
      <w:r w:rsidRPr="005F31A1">
        <w:rPr>
          <w:szCs w:val="22"/>
        </w:rPr>
        <w:t>.  During each federal fiscal year (October 1</w:t>
      </w:r>
      <w:r w:rsidRPr="005F31A1">
        <w:rPr>
          <w:szCs w:val="22"/>
          <w:vertAlign w:val="superscript"/>
        </w:rPr>
        <w:t>st</w:t>
      </w:r>
      <w:r w:rsidRPr="005F31A1">
        <w:rPr>
          <w:szCs w:val="22"/>
        </w:rPr>
        <w:t xml:space="preserve"> to September 30</w:t>
      </w:r>
      <w:r w:rsidRPr="005F31A1">
        <w:rPr>
          <w:szCs w:val="22"/>
          <w:vertAlign w:val="superscript"/>
        </w:rPr>
        <w:t>th</w:t>
      </w:r>
      <w:r w:rsidR="00E504BF">
        <w:rPr>
          <w:szCs w:val="22"/>
        </w:rPr>
        <w:t>), DAP Plant No. 1</w:t>
      </w:r>
      <w:r>
        <w:rPr>
          <w:szCs w:val="22"/>
        </w:rPr>
        <w:t xml:space="preserve"> </w:t>
      </w:r>
      <w:r w:rsidRPr="005F31A1">
        <w:rPr>
          <w:szCs w:val="22"/>
        </w:rPr>
        <w:t>shall be tested to demonstrate compliance wit</w:t>
      </w:r>
      <w:r>
        <w:rPr>
          <w:szCs w:val="22"/>
        </w:rPr>
        <w:t>h the emissions standards for:</w:t>
      </w:r>
    </w:p>
    <w:p w:rsidR="00AE1FB9" w:rsidRDefault="00CB0D51" w:rsidP="00AE1FB9">
      <w:pPr>
        <w:tabs>
          <w:tab w:val="left" w:pos="-720"/>
          <w:tab w:val="left" w:pos="450"/>
          <w:tab w:val="left" w:pos="810"/>
        </w:tabs>
        <w:suppressAutoHyphens/>
      </w:pPr>
      <w:r>
        <w:tab/>
        <w:t>a.</w:t>
      </w:r>
      <w:r>
        <w:tab/>
        <w:t>Particulate Matter (PM</w:t>
      </w:r>
      <w:r w:rsidR="00AE1FB9">
        <w:t>)</w:t>
      </w:r>
    </w:p>
    <w:p w:rsidR="00AE1FB9" w:rsidRDefault="00AE1FB9" w:rsidP="00AE1FB9">
      <w:pPr>
        <w:tabs>
          <w:tab w:val="left" w:pos="-720"/>
          <w:tab w:val="left" w:pos="450"/>
          <w:tab w:val="left" w:pos="810"/>
        </w:tabs>
        <w:suppressAutoHyphens/>
      </w:pPr>
      <w:r>
        <w:tab/>
        <w:t>b.</w:t>
      </w:r>
      <w:r>
        <w:tab/>
        <w:t>Opacity</w:t>
      </w:r>
    </w:p>
    <w:p w:rsidR="00AE1FB9" w:rsidRDefault="001E69BF" w:rsidP="00AE1FB9">
      <w:pPr>
        <w:tabs>
          <w:tab w:val="left" w:pos="-720"/>
          <w:tab w:val="left" w:pos="450"/>
          <w:tab w:val="left" w:pos="810"/>
        </w:tabs>
        <w:suppressAutoHyphens/>
      </w:pPr>
      <w:r>
        <w:tab/>
        <w:t>c.</w:t>
      </w:r>
      <w:r>
        <w:tab/>
        <w:t>Fluoride</w:t>
      </w:r>
    </w:p>
    <w:p w:rsidR="001E69BF" w:rsidRPr="003D3ABB" w:rsidRDefault="001E69BF" w:rsidP="001E69BF">
      <w:pPr>
        <w:tabs>
          <w:tab w:val="left" w:pos="-720"/>
        </w:tabs>
        <w:suppressAutoHyphens/>
        <w:rPr>
          <w:szCs w:val="22"/>
        </w:rPr>
      </w:pPr>
      <w:r w:rsidRPr="001A64DA">
        <w:rPr>
          <w:szCs w:val="22"/>
        </w:rPr>
        <w:t>[</w:t>
      </w:r>
      <w:r>
        <w:rPr>
          <w:szCs w:val="22"/>
        </w:rPr>
        <w:t>40 CFR 63.626(a)(1)</w:t>
      </w:r>
      <w:r w:rsidR="004B798D">
        <w:rPr>
          <w:szCs w:val="22"/>
        </w:rPr>
        <w:t xml:space="preserve"> and (2)</w:t>
      </w:r>
      <w:r>
        <w:rPr>
          <w:szCs w:val="22"/>
        </w:rPr>
        <w:t xml:space="preserve">; </w:t>
      </w:r>
      <w:r w:rsidRPr="001A64DA">
        <w:rPr>
          <w:szCs w:val="22"/>
        </w:rPr>
        <w:t>Rule 62-297.310(7)(a)4., F.A.C.]</w:t>
      </w:r>
    </w:p>
    <w:p w:rsidR="00AE1FB9" w:rsidRDefault="00AE1FB9" w:rsidP="009F0075">
      <w:pPr>
        <w:jc w:val="both"/>
        <w:rPr>
          <w:u w:val="single"/>
        </w:rPr>
      </w:pPr>
    </w:p>
    <w:p w:rsidR="00856A2C" w:rsidRDefault="005322AD" w:rsidP="00AE1FB9">
      <w:pPr>
        <w:tabs>
          <w:tab w:val="left" w:pos="-720"/>
        </w:tabs>
        <w:suppressAutoHyphens/>
      </w:pPr>
      <w:r>
        <w:rPr>
          <w:b/>
        </w:rPr>
        <w:t>E.11</w:t>
      </w:r>
      <w:r w:rsidR="00AE1FB9">
        <w:rPr>
          <w:b/>
        </w:rPr>
        <w:t>.</w:t>
      </w:r>
      <w:r w:rsidR="00E91D89">
        <w:tab/>
      </w:r>
      <w:r w:rsidR="00005EAC" w:rsidRPr="00005EAC">
        <w:rPr>
          <w:u w:val="single"/>
        </w:rPr>
        <w:t xml:space="preserve">Compliance Test </w:t>
      </w:r>
      <w:r w:rsidR="00172373">
        <w:rPr>
          <w:u w:val="single"/>
        </w:rPr>
        <w:t>Procedure</w:t>
      </w:r>
      <w:r w:rsidR="00172373">
        <w:t>:</w:t>
      </w:r>
    </w:p>
    <w:p w:rsidR="00EA1959" w:rsidRDefault="00EA1959" w:rsidP="00AE1FB9">
      <w:pPr>
        <w:tabs>
          <w:tab w:val="left" w:pos="-720"/>
        </w:tabs>
        <w:suppressAutoHyphens/>
      </w:pPr>
    </w:p>
    <w:p w:rsidR="00856A2C" w:rsidRPr="001A64DA" w:rsidRDefault="005322AD" w:rsidP="00856A2C">
      <w:pPr>
        <w:tabs>
          <w:tab w:val="left" w:pos="-720"/>
        </w:tabs>
        <w:suppressAutoHyphens/>
        <w:jc w:val="both"/>
        <w:rPr>
          <w:szCs w:val="22"/>
        </w:rPr>
      </w:pPr>
      <w:r>
        <w:rPr>
          <w:b/>
        </w:rPr>
        <w:t>E.11</w:t>
      </w:r>
      <w:r w:rsidR="00856A2C">
        <w:rPr>
          <w:b/>
        </w:rPr>
        <w:t>.1.</w:t>
      </w:r>
      <w:r w:rsidR="00856A2C">
        <w:tab/>
      </w:r>
      <w:r w:rsidR="004A5110" w:rsidRPr="004A5110">
        <w:rPr>
          <w:u w:val="single"/>
        </w:rPr>
        <w:t>Fuel Type During Test:</w:t>
      </w:r>
      <w:r w:rsidR="004A5110">
        <w:t xml:space="preserve"> </w:t>
      </w:r>
      <w:r w:rsidR="00856A2C" w:rsidRPr="001A64DA">
        <w:rPr>
          <w:szCs w:val="22"/>
        </w:rPr>
        <w:t xml:space="preserve">Compliance testing shall be conducted while firing oil, if oil of any type, has been used in the DAP Plant No. 1 dryer for a sum total of more than 400 hours from the previous test.  If a test is conducted while firing natural gas, and in the 12 month period following the test, oil of any type is burned for a sum total of more than 400 hours, then an additional visible emission test per </w:t>
      </w:r>
      <w:r w:rsidR="00856A2C" w:rsidRPr="001918EC">
        <w:rPr>
          <w:b/>
          <w:szCs w:val="22"/>
        </w:rPr>
        <w:t>Condition.</w:t>
      </w:r>
      <w:r w:rsidR="001918EC">
        <w:rPr>
          <w:b/>
          <w:szCs w:val="22"/>
        </w:rPr>
        <w:t xml:space="preserve"> </w:t>
      </w:r>
      <w:r w:rsidR="00856A2C" w:rsidRPr="001918EC">
        <w:rPr>
          <w:b/>
          <w:szCs w:val="22"/>
        </w:rPr>
        <w:t>E.</w:t>
      </w:r>
      <w:r w:rsidR="00CB0D51" w:rsidRPr="001918EC">
        <w:rPr>
          <w:b/>
          <w:szCs w:val="22"/>
        </w:rPr>
        <w:t>6</w:t>
      </w:r>
      <w:r w:rsidR="00856A2C" w:rsidRPr="001918EC">
        <w:rPr>
          <w:b/>
          <w:szCs w:val="22"/>
        </w:rPr>
        <w:t>.</w:t>
      </w:r>
      <w:r w:rsidR="00856A2C" w:rsidRPr="001A64DA">
        <w:rPr>
          <w:szCs w:val="22"/>
        </w:rPr>
        <w:t xml:space="preserve"> shall be conducted, while burning in that source, within 30 days of having exceeded the 400 hour oil burning limit.  A compliance test submitted using a better grade oil, other than No. 6 grade fuel oil, will automatically amend this operation permit to allow subsequent operation on only that better grade oil or a higher ranked oil, unless a compliance test is submitted based on any other allowable permitted oil within 30 days of fuel switching.</w:t>
      </w:r>
      <w:r w:rsidR="00856A2C">
        <w:rPr>
          <w:szCs w:val="22"/>
        </w:rPr>
        <w:t xml:space="preserve"> </w:t>
      </w:r>
      <w:r w:rsidR="00856A2C" w:rsidRPr="00460881">
        <w:rPr>
          <w:szCs w:val="22"/>
        </w:rPr>
        <w:t>In the event the curtailment ends, the dryer can be fired on oil for testing purposes after curtailment ends.</w:t>
      </w:r>
    </w:p>
    <w:p w:rsidR="00856A2C" w:rsidRPr="001A64DA" w:rsidRDefault="00856A2C" w:rsidP="00856A2C">
      <w:pPr>
        <w:tabs>
          <w:tab w:val="left" w:pos="-720"/>
        </w:tabs>
        <w:suppressAutoHyphens/>
        <w:jc w:val="both"/>
        <w:rPr>
          <w:szCs w:val="22"/>
        </w:rPr>
      </w:pPr>
      <w:r>
        <w:rPr>
          <w:szCs w:val="22"/>
        </w:rPr>
        <w:t>[Rules 62-297.310(7)(a)5.</w:t>
      </w:r>
      <w:r w:rsidRPr="001A64DA">
        <w:rPr>
          <w:szCs w:val="22"/>
        </w:rPr>
        <w:t xml:space="preserve"> and 62-4.070(3), F.A.C.]</w:t>
      </w:r>
    </w:p>
    <w:p w:rsidR="00301CC7" w:rsidRPr="00301CC7" w:rsidRDefault="00301CC7" w:rsidP="00301CC7">
      <w:pPr>
        <w:tabs>
          <w:tab w:val="left" w:pos="-720"/>
        </w:tabs>
        <w:suppressAutoHyphens/>
        <w:jc w:val="both"/>
        <w:rPr>
          <w:i/>
          <w:szCs w:val="22"/>
        </w:rPr>
      </w:pPr>
      <w:r w:rsidRPr="00301CC7">
        <w:rPr>
          <w:i/>
          <w:szCs w:val="22"/>
        </w:rPr>
        <w:t xml:space="preserve">{Permitting Note:  Also, see </w:t>
      </w:r>
      <w:r w:rsidRPr="00301CC7">
        <w:rPr>
          <w:b/>
          <w:i/>
          <w:szCs w:val="22"/>
        </w:rPr>
        <w:t>Appendix TR7</w:t>
      </w:r>
      <w:r w:rsidRPr="00301CC7">
        <w:rPr>
          <w:i/>
          <w:szCs w:val="22"/>
        </w:rPr>
        <w:t xml:space="preserve"> &amp; </w:t>
      </w:r>
      <w:r w:rsidRPr="00301CC7">
        <w:rPr>
          <w:b/>
          <w:i/>
          <w:szCs w:val="22"/>
        </w:rPr>
        <w:t>CC.</w:t>
      </w:r>
      <w:r w:rsidRPr="00301CC7">
        <w:rPr>
          <w:i/>
          <w:szCs w:val="22"/>
        </w:rPr>
        <w:t>2</w:t>
      </w:r>
      <w:r w:rsidRPr="00301CC7">
        <w:rPr>
          <w:b/>
          <w:i/>
          <w:szCs w:val="22"/>
        </w:rPr>
        <w:t>.</w:t>
      </w:r>
      <w:r w:rsidRPr="00301CC7">
        <w:rPr>
          <w:i/>
          <w:szCs w:val="22"/>
        </w:rPr>
        <w:t>}</w:t>
      </w:r>
    </w:p>
    <w:p w:rsidR="00856A2C" w:rsidRDefault="00856A2C" w:rsidP="00856A2C">
      <w:pPr>
        <w:tabs>
          <w:tab w:val="left" w:pos="-720"/>
        </w:tabs>
        <w:suppressAutoHyphens/>
        <w:rPr>
          <w:u w:val="single"/>
        </w:rPr>
      </w:pPr>
    </w:p>
    <w:p w:rsidR="001C4AD0" w:rsidRDefault="00CE1716" w:rsidP="0068587E">
      <w:pPr>
        <w:rPr>
          <w:szCs w:val="22"/>
        </w:rPr>
      </w:pPr>
      <w:r>
        <w:rPr>
          <w:b/>
        </w:rPr>
        <w:t>E.11.</w:t>
      </w:r>
      <w:r w:rsidR="008E3832">
        <w:rPr>
          <w:b/>
        </w:rPr>
        <w:t>2</w:t>
      </w:r>
      <w:r>
        <w:t>.</w:t>
      </w:r>
      <w: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60</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CE1716" w:rsidRDefault="00CE1716" w:rsidP="0068587E">
      <w:pPr>
        <w:rPr>
          <w:szCs w:val="22"/>
        </w:rPr>
      </w:pPr>
      <w:r>
        <w:rPr>
          <w:szCs w:val="22"/>
        </w:rPr>
        <w:t>[</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w:t>
      </w:r>
      <w:smartTag w:uri="urn:schemas-microsoft-com:office:smarttags" w:element="stockticker">
        <w:r w:rsidRPr="00FE02B0">
          <w:rPr>
            <w:szCs w:val="22"/>
          </w:rPr>
          <w:t>CFR</w:t>
        </w:r>
      </w:smartTag>
      <w:r w:rsidRPr="00FE02B0">
        <w:rPr>
          <w:szCs w:val="22"/>
        </w:rPr>
        <w:t xml:space="preserve"> 63.627(a)</w:t>
      </w:r>
      <w:r>
        <w:rPr>
          <w:szCs w:val="22"/>
        </w:rPr>
        <w:t>]</w:t>
      </w:r>
    </w:p>
    <w:p w:rsidR="00CE1716" w:rsidRPr="00CE1716" w:rsidRDefault="00CE1716" w:rsidP="00856A2C">
      <w:pPr>
        <w:tabs>
          <w:tab w:val="left" w:pos="-720"/>
        </w:tabs>
        <w:suppressAutoHyphens/>
        <w:rPr>
          <w:i/>
        </w:rPr>
      </w:pPr>
      <w:r w:rsidRPr="00CE1716">
        <w:rPr>
          <w:i/>
          <w:szCs w:val="22"/>
        </w:rPr>
        <w:t>{</w:t>
      </w:r>
      <w:r w:rsidR="00936C15">
        <w:rPr>
          <w:i/>
          <w:szCs w:val="22"/>
        </w:rPr>
        <w:t>Permitting Note</w:t>
      </w:r>
      <w:r w:rsidRPr="00CE1716">
        <w:rPr>
          <w:i/>
          <w:szCs w:val="22"/>
        </w:rPr>
        <w:t xml:space="preserve">: These emission units are regulated under 40 </w:t>
      </w:r>
      <w:smartTag w:uri="urn:schemas-microsoft-com:office:smarttags" w:element="stockticker">
        <w:r w:rsidRPr="00CE1716">
          <w:rPr>
            <w:i/>
            <w:szCs w:val="22"/>
          </w:rPr>
          <w:t>CFR</w:t>
        </w:r>
      </w:smartTag>
      <w:r w:rsidRPr="00CE1716">
        <w:rPr>
          <w:i/>
          <w:szCs w:val="22"/>
        </w:rPr>
        <w:t xml:space="preserve"> 63.9(e); 40 </w:t>
      </w:r>
      <w:smartTag w:uri="urn:schemas-microsoft-com:office:smarttags" w:element="stockticker">
        <w:r w:rsidRPr="00CE1716">
          <w:rPr>
            <w:i/>
            <w:szCs w:val="22"/>
          </w:rPr>
          <w:t>CFR</w:t>
        </w:r>
      </w:smartTag>
      <w:r w:rsidRPr="00CE1716">
        <w:rPr>
          <w:i/>
          <w:szCs w:val="22"/>
        </w:rPr>
        <w:t xml:space="preserve"> 63.607(a) or 40 </w:t>
      </w:r>
      <w:smartTag w:uri="urn:schemas-microsoft-com:office:smarttags" w:element="stockticker">
        <w:r w:rsidRPr="00CE1716">
          <w:rPr>
            <w:i/>
            <w:szCs w:val="22"/>
          </w:rPr>
          <w:t>CFR</w:t>
        </w:r>
      </w:smartTag>
      <w:r w:rsidRPr="00CE1716">
        <w:rPr>
          <w:i/>
          <w:szCs w:val="22"/>
        </w:rPr>
        <w:t xml:space="preserve"> 63.627(a) </w:t>
      </w:r>
      <w:r w:rsidRPr="00CE1716">
        <w:rPr>
          <w:i/>
        </w:rPr>
        <w:t>which supersedes condition TR7.}</w:t>
      </w:r>
    </w:p>
    <w:p w:rsidR="00CE1716" w:rsidRPr="00CE1716" w:rsidRDefault="00CE1716" w:rsidP="00856A2C">
      <w:pPr>
        <w:tabs>
          <w:tab w:val="left" w:pos="-720"/>
        </w:tabs>
        <w:suppressAutoHyphens/>
      </w:pPr>
    </w:p>
    <w:p w:rsidR="00AE1FB9" w:rsidRDefault="00AE1FB9" w:rsidP="00AE1FB9">
      <w:pPr>
        <w:jc w:val="both"/>
        <w:rPr>
          <w:b/>
          <w:u w:val="single"/>
        </w:rPr>
      </w:pPr>
      <w:r w:rsidRPr="00694B6B">
        <w:rPr>
          <w:b/>
          <w:u w:val="single"/>
        </w:rPr>
        <w:t>Recordkeeping and Reporting Requirements</w:t>
      </w:r>
    </w:p>
    <w:p w:rsidR="00AE1FB9" w:rsidRDefault="00AE1FB9" w:rsidP="00AE1FB9">
      <w:pPr>
        <w:pStyle w:val="Document1"/>
        <w:keepNext w:val="0"/>
        <w:keepLines w:val="0"/>
        <w:tabs>
          <w:tab w:val="left" w:pos="-1440"/>
          <w:tab w:val="left" w:pos="720"/>
          <w:tab w:val="left" w:pos="1170"/>
        </w:tabs>
        <w:rPr>
          <w:rFonts w:ascii="Times New Roman" w:hAnsi="Times New Roman"/>
          <w:bCs/>
          <w:sz w:val="22"/>
        </w:rPr>
      </w:pPr>
    </w:p>
    <w:p w:rsidR="00694B6B" w:rsidRPr="001A64DA" w:rsidRDefault="00694B6B" w:rsidP="00694B6B">
      <w:pPr>
        <w:tabs>
          <w:tab w:val="left" w:pos="-1440"/>
          <w:tab w:val="left" w:pos="-720"/>
          <w:tab w:val="left" w:pos="0"/>
          <w:tab w:val="left" w:pos="288"/>
          <w:tab w:val="left" w:pos="864"/>
        </w:tabs>
        <w:suppressAutoHyphens/>
        <w:jc w:val="both"/>
        <w:rPr>
          <w:szCs w:val="22"/>
        </w:rPr>
      </w:pPr>
      <w:r>
        <w:rPr>
          <w:b/>
          <w:bCs/>
        </w:rPr>
        <w:t>E.12</w:t>
      </w:r>
      <w:r w:rsidR="00330BD8">
        <w:rPr>
          <w:b/>
          <w:bCs/>
        </w:rPr>
        <w:t>.</w:t>
      </w:r>
      <w:r w:rsidR="00330BD8">
        <w:rPr>
          <w:b/>
          <w:bCs/>
        </w:rPr>
        <w:tab/>
      </w:r>
      <w:r w:rsidR="004A5110" w:rsidRPr="004A5110">
        <w:rPr>
          <w:bCs/>
          <w:u w:val="single"/>
        </w:rPr>
        <w:t xml:space="preserve">Daily Records: </w:t>
      </w:r>
      <w:r w:rsidRPr="001A64DA">
        <w:rPr>
          <w:szCs w:val="22"/>
        </w:rPr>
        <w:t>A daily record log(s) shall be established and maintained to document, at a minimum, the following:</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1A64DA">
        <w:rPr>
          <w:szCs w:val="22"/>
        </w:rPr>
        <w:tab/>
        <w:t>a.</w:t>
      </w:r>
      <w:r w:rsidRPr="001A64DA">
        <w:rPr>
          <w:szCs w:val="22"/>
        </w:rPr>
        <w:tab/>
        <w:t>Each method of operation;</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1A64DA">
        <w:rPr>
          <w:szCs w:val="22"/>
        </w:rPr>
        <w:tab/>
        <w:t>b.</w:t>
      </w:r>
      <w:r w:rsidRPr="001A64DA">
        <w:rPr>
          <w:szCs w:val="22"/>
        </w:rPr>
        <w:tab/>
        <w:t>The daily equivalent P</w:t>
      </w:r>
      <w:r w:rsidRPr="001A64DA">
        <w:rPr>
          <w:szCs w:val="22"/>
          <w:vertAlign w:val="subscript"/>
        </w:rPr>
        <w:t>2</w:t>
      </w:r>
      <w:r w:rsidRPr="001A64DA">
        <w:rPr>
          <w:szCs w:val="22"/>
        </w:rPr>
        <w:t>O</w:t>
      </w:r>
      <w:r w:rsidRPr="001A64DA">
        <w:rPr>
          <w:szCs w:val="22"/>
          <w:vertAlign w:val="subscript"/>
        </w:rPr>
        <w:t>5</w:t>
      </w:r>
      <w:r w:rsidRPr="001A64DA">
        <w:rPr>
          <w:szCs w:val="22"/>
        </w:rPr>
        <w:t xml:space="preserve"> feed;</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1A64DA">
        <w:rPr>
          <w:szCs w:val="22"/>
        </w:rPr>
        <w:tab/>
        <w:t>c.</w:t>
      </w:r>
      <w:r w:rsidRPr="001A64DA">
        <w:rPr>
          <w:szCs w:val="22"/>
        </w:rPr>
        <w:tab/>
        <w:t>The daily production;</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1A64DA">
        <w:rPr>
          <w:szCs w:val="22"/>
        </w:rPr>
        <w:tab/>
        <w:t>d.</w:t>
      </w:r>
      <w:r w:rsidRPr="001A64DA">
        <w:rPr>
          <w:szCs w:val="22"/>
        </w:rPr>
        <w:tab/>
      </w:r>
      <w:r w:rsidR="001415BB">
        <w:rPr>
          <w:szCs w:val="22"/>
        </w:rPr>
        <w:t>The h</w:t>
      </w:r>
      <w:r w:rsidRPr="001A64DA">
        <w:rPr>
          <w:szCs w:val="22"/>
        </w:rPr>
        <w:t>ours of operation;</w:t>
      </w:r>
    </w:p>
    <w:p w:rsidR="00694B6B" w:rsidRPr="00933812" w:rsidRDefault="00694B6B" w:rsidP="00694B6B">
      <w:pPr>
        <w:tabs>
          <w:tab w:val="left" w:pos="-1440"/>
          <w:tab w:val="left" w:pos="-720"/>
          <w:tab w:val="left" w:pos="0"/>
          <w:tab w:val="left" w:pos="288"/>
          <w:tab w:val="left" w:pos="864"/>
        </w:tabs>
        <w:suppressAutoHyphens/>
        <w:jc w:val="both"/>
        <w:rPr>
          <w:strike/>
          <w:szCs w:val="22"/>
        </w:rPr>
      </w:pPr>
      <w:r w:rsidRPr="001A64DA">
        <w:rPr>
          <w:szCs w:val="22"/>
        </w:rPr>
        <w:tab/>
        <w:t>e.</w:t>
      </w:r>
      <w:r w:rsidRPr="001A64DA">
        <w:rPr>
          <w:szCs w:val="22"/>
        </w:rPr>
        <w:tab/>
        <w:t xml:space="preserve">The quantity of </w:t>
      </w:r>
      <w:r w:rsidRPr="00625380">
        <w:rPr>
          <w:szCs w:val="22"/>
        </w:rPr>
        <w:t>natural gas or</w:t>
      </w:r>
      <w:r w:rsidRPr="001A64DA">
        <w:rPr>
          <w:szCs w:val="22"/>
        </w:rPr>
        <w:t xml:space="preserve"> fuel oil utilized in the dryer;</w:t>
      </w:r>
    </w:p>
    <w:p w:rsidR="00694B6B" w:rsidRDefault="00694B6B" w:rsidP="00694B6B">
      <w:pPr>
        <w:tabs>
          <w:tab w:val="left" w:pos="-1440"/>
          <w:tab w:val="left" w:pos="-720"/>
          <w:tab w:val="left" w:pos="0"/>
          <w:tab w:val="left" w:pos="288"/>
          <w:tab w:val="left" w:pos="864"/>
        </w:tabs>
        <w:suppressAutoHyphens/>
        <w:jc w:val="both"/>
        <w:rPr>
          <w:szCs w:val="22"/>
        </w:rPr>
      </w:pPr>
      <w:r w:rsidRPr="001A64DA">
        <w:rPr>
          <w:szCs w:val="22"/>
        </w:rPr>
        <w:tab/>
        <w:t>f.</w:t>
      </w:r>
      <w:r w:rsidRPr="001A64DA">
        <w:rPr>
          <w:szCs w:val="22"/>
        </w:rPr>
        <w:tab/>
        <w:t>The sulfur content (percent, by weight) of the</w:t>
      </w:r>
      <w:r>
        <w:rPr>
          <w:szCs w:val="22"/>
        </w:rPr>
        <w:t xml:space="preserve"> fuel oil utilized in the dryer; and,</w:t>
      </w:r>
    </w:p>
    <w:p w:rsidR="00694B6B" w:rsidRPr="00625380" w:rsidRDefault="00694B6B" w:rsidP="00694B6B">
      <w:pPr>
        <w:tabs>
          <w:tab w:val="left" w:pos="-1440"/>
          <w:tab w:val="left" w:pos="-720"/>
          <w:tab w:val="left" w:pos="0"/>
          <w:tab w:val="left" w:pos="288"/>
          <w:tab w:val="left" w:pos="864"/>
        </w:tabs>
        <w:suppressAutoHyphens/>
        <w:jc w:val="both"/>
        <w:rPr>
          <w:szCs w:val="22"/>
        </w:rPr>
      </w:pPr>
      <w:r>
        <w:rPr>
          <w:szCs w:val="22"/>
        </w:rPr>
        <w:tab/>
      </w:r>
      <w:r w:rsidRPr="00625380">
        <w:rPr>
          <w:szCs w:val="22"/>
        </w:rPr>
        <w:t>g.</w:t>
      </w:r>
      <w:r w:rsidRPr="00625380">
        <w:rPr>
          <w:szCs w:val="22"/>
        </w:rPr>
        <w:tab/>
        <w:t>Daily average fuel heat input rate to the dryer (</w:t>
      </w:r>
      <w:proofErr w:type="spellStart"/>
      <w:r w:rsidRPr="00625380">
        <w:rPr>
          <w:szCs w:val="22"/>
        </w:rPr>
        <w:t>MMBtu</w:t>
      </w:r>
      <w:proofErr w:type="spellEnd"/>
      <w:r w:rsidRPr="00625380">
        <w:rPr>
          <w:szCs w:val="22"/>
        </w:rPr>
        <w:t>/</w:t>
      </w:r>
      <w:proofErr w:type="spellStart"/>
      <w:r w:rsidRPr="00625380">
        <w:rPr>
          <w:szCs w:val="22"/>
        </w:rPr>
        <w:t>hr</w:t>
      </w:r>
      <w:proofErr w:type="spellEnd"/>
      <w:r w:rsidRPr="00625380">
        <w:rPr>
          <w:szCs w:val="22"/>
        </w:rPr>
        <w:t>).</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625380">
        <w:rPr>
          <w:szCs w:val="22"/>
        </w:rPr>
        <w:t>Daily records shall be completed within five (5) business days.</w:t>
      </w:r>
    </w:p>
    <w:p w:rsidR="00694B6B" w:rsidRPr="001A64DA" w:rsidRDefault="00694B6B" w:rsidP="00694B6B">
      <w:pPr>
        <w:tabs>
          <w:tab w:val="left" w:pos="-1440"/>
          <w:tab w:val="left" w:pos="-720"/>
          <w:tab w:val="left" w:pos="0"/>
          <w:tab w:val="left" w:pos="288"/>
          <w:tab w:val="left" w:pos="864"/>
        </w:tabs>
        <w:suppressAutoHyphens/>
        <w:jc w:val="both"/>
        <w:rPr>
          <w:szCs w:val="22"/>
        </w:rPr>
      </w:pPr>
      <w:r w:rsidRPr="001A64DA">
        <w:rPr>
          <w:szCs w:val="22"/>
        </w:rPr>
        <w:t>[</w:t>
      </w:r>
      <w:r w:rsidR="002C2546">
        <w:rPr>
          <w:szCs w:val="22"/>
        </w:rPr>
        <w:t xml:space="preserve">40 CFR 63.625(b); </w:t>
      </w:r>
      <w:r w:rsidR="00082F44">
        <w:rPr>
          <w:szCs w:val="22"/>
        </w:rPr>
        <w:t>Rules 62-213.410</w:t>
      </w:r>
      <w:r w:rsidRPr="001A64DA">
        <w:rPr>
          <w:szCs w:val="22"/>
        </w:rPr>
        <w:t xml:space="preserve"> and 62-4.070(3), F.A.C.]</w:t>
      </w:r>
    </w:p>
    <w:p w:rsidR="00B24BF7" w:rsidRDefault="00B24BF7" w:rsidP="009F0075">
      <w:pPr>
        <w:jc w:val="both"/>
        <w:rPr>
          <w:u w:val="single"/>
        </w:rPr>
      </w:pPr>
    </w:p>
    <w:p w:rsidR="009F7030" w:rsidRPr="00EA1959" w:rsidRDefault="00005EAC" w:rsidP="009F7030">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sidRPr="00EA1959">
        <w:rPr>
          <w:b/>
        </w:rPr>
        <w:t>E.1</w:t>
      </w:r>
      <w:r w:rsidR="004D7E81">
        <w:rPr>
          <w:b/>
        </w:rPr>
        <w:t>3</w:t>
      </w:r>
      <w:r w:rsidR="009F7030" w:rsidRPr="00EA1959">
        <w:rPr>
          <w:b/>
        </w:rPr>
        <w:t>.</w:t>
      </w:r>
      <w:r w:rsidR="009F7030" w:rsidRPr="00EA1959">
        <w:rPr>
          <w:b/>
        </w:rPr>
        <w:tab/>
      </w:r>
      <w:r w:rsidR="009F7030" w:rsidRPr="00EA1959">
        <w:rPr>
          <w:u w:val="single"/>
        </w:rPr>
        <w:t>Other Reporting Requirements</w:t>
      </w:r>
      <w:r w:rsidR="009F7030" w:rsidRPr="00EA1959">
        <w:t xml:space="preserve">.  See </w:t>
      </w:r>
      <w:r w:rsidR="009F7030" w:rsidRPr="00EA1959">
        <w:rPr>
          <w:bCs/>
        </w:rPr>
        <w:t>Appendix RR, Facility-Wide Reporting Requirements</w:t>
      </w:r>
      <w:r w:rsidR="009F7030" w:rsidRPr="00EA1959">
        <w:t>, for additional reporting requirements.</w:t>
      </w:r>
    </w:p>
    <w:p w:rsidR="009F7030" w:rsidRPr="00EA1959" w:rsidRDefault="009F7030" w:rsidP="009C218D">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EA1959">
        <w:t>[Rule 62</w:t>
      </w:r>
      <w:r w:rsidRPr="00EA1959">
        <w:rPr>
          <w:spacing w:val="-3"/>
        </w:rPr>
        <w:t>-4.070(3), F.A.C.]</w:t>
      </w:r>
    </w:p>
    <w:p w:rsidR="00EA1959" w:rsidRDefault="00EA1959" w:rsidP="009F0075">
      <w:pPr>
        <w:jc w:val="both"/>
        <w:rPr>
          <w:highlight w:val="yellow"/>
          <w:u w:val="single"/>
        </w:rPr>
      </w:pPr>
    </w:p>
    <w:p w:rsidR="00CA6395" w:rsidRPr="009F0075" w:rsidRDefault="00CA6395" w:rsidP="00CA6395">
      <w:pPr>
        <w:tabs>
          <w:tab w:val="left" w:pos="0"/>
        </w:tabs>
        <w:suppressAutoHyphens/>
        <w:spacing w:after="120"/>
        <w:rPr>
          <w:b/>
          <w:u w:val="single"/>
        </w:rPr>
      </w:pPr>
      <w:r w:rsidRPr="009F0075">
        <w:rPr>
          <w:b/>
          <w:u w:val="single"/>
        </w:rPr>
        <w:t>Other Requirements</w:t>
      </w:r>
    </w:p>
    <w:p w:rsidR="00CA6395" w:rsidRDefault="00A75219" w:rsidP="00CA6395">
      <w:pPr>
        <w:tabs>
          <w:tab w:val="left" w:pos="720"/>
        </w:tabs>
        <w:suppressAutoHyphens/>
        <w:ind w:left="360" w:hanging="360"/>
      </w:pPr>
      <w:r>
        <w:rPr>
          <w:b/>
        </w:rPr>
        <w:t>E</w:t>
      </w:r>
      <w:r w:rsidR="00CA6395">
        <w:rPr>
          <w:b/>
        </w:rPr>
        <w:t>.</w:t>
      </w:r>
      <w:r w:rsidR="004D7E81">
        <w:rPr>
          <w:b/>
        </w:rPr>
        <w:t>14</w:t>
      </w:r>
      <w:r w:rsidR="00CA6395" w:rsidRPr="00DB3739">
        <w:rPr>
          <w:b/>
        </w:rPr>
        <w:t>.</w:t>
      </w:r>
      <w:r w:rsidR="00CA6395" w:rsidRPr="00DB3739">
        <w:rPr>
          <w:b/>
        </w:rPr>
        <w:tab/>
      </w:r>
      <w:r w:rsidR="00CA6395" w:rsidRPr="00DB3739">
        <w:rPr>
          <w:u w:val="single"/>
        </w:rPr>
        <w:t>Federal Rule Requirements</w:t>
      </w:r>
    </w:p>
    <w:p w:rsidR="00CA6395" w:rsidRPr="00F9150F" w:rsidRDefault="00CA6395" w:rsidP="00CA6395">
      <w:pPr>
        <w:tabs>
          <w:tab w:val="left" w:pos="720"/>
        </w:tabs>
        <w:suppressAutoHyphens/>
        <w:ind w:left="360" w:hanging="360"/>
      </w:pPr>
      <w:r w:rsidRPr="00F9150F">
        <w:rPr>
          <w:u w:val="single"/>
        </w:rPr>
        <w:t>NSPS Requirement</w:t>
      </w:r>
      <w:r w:rsidR="00596CBB">
        <w:t xml:space="preserve">:  </w:t>
      </w:r>
      <w:r w:rsidRPr="00F9150F">
        <w:t>In addition to the specifi</w:t>
      </w:r>
      <w:r w:rsidR="007D7683">
        <w:t>c conditions listed above, the</w:t>
      </w:r>
      <w:r w:rsidRPr="00F9150F">
        <w:t xml:space="preserve"> emi</w:t>
      </w:r>
      <w:r w:rsidR="007D7683">
        <w:t>ssions unit is</w:t>
      </w:r>
      <w:r w:rsidRPr="00F9150F">
        <w:t xml:space="preserve"> </w:t>
      </w:r>
    </w:p>
    <w:p w:rsidR="00CA6395" w:rsidRPr="00F9150F" w:rsidRDefault="00CA6395" w:rsidP="00CA6395">
      <w:pPr>
        <w:tabs>
          <w:tab w:val="left" w:pos="720"/>
        </w:tabs>
        <w:suppressAutoHyphens/>
        <w:ind w:left="360" w:hanging="360"/>
      </w:pPr>
      <w:r w:rsidRPr="00F9150F">
        <w:t xml:space="preserve">also subject to the applicable requirements contained in 40 CFR 60, Subpart A – General Provisions and 40 CFR </w:t>
      </w:r>
    </w:p>
    <w:p w:rsidR="00CA6395" w:rsidRPr="00F9150F" w:rsidRDefault="00CA6395" w:rsidP="002B43C8">
      <w:pPr>
        <w:tabs>
          <w:tab w:val="left" w:pos="720"/>
        </w:tabs>
        <w:suppressAutoHyphens/>
      </w:pPr>
      <w:r w:rsidRPr="00F9150F">
        <w:t>60 Subpart V – Standards of Performance of Phosphate Fertilizer Industry: Diammonium Phosphate plants.</w:t>
      </w:r>
      <w:r w:rsidR="00DF1776">
        <w:t xml:space="preserve"> However, this emissions unit is exempt from the requirements of 40 CFR 60 Subpart V if it is in compliance with 40 CFR 63 Subpart BB - National Emissions Standards for Hazardous Air Pollutants from Phosphate Fertilizer Production Plants</w:t>
      </w:r>
      <w:r w:rsidR="002B43C8">
        <w:t>.</w:t>
      </w:r>
    </w:p>
    <w:p w:rsidR="00CA6395" w:rsidRPr="00F9150F" w:rsidRDefault="00CA6395" w:rsidP="00CA6395">
      <w:pPr>
        <w:tabs>
          <w:tab w:val="left" w:pos="720"/>
        </w:tabs>
        <w:suppressAutoHyphens/>
        <w:ind w:left="360" w:hanging="360"/>
      </w:pPr>
      <w:r w:rsidRPr="00F9150F">
        <w:t>[Rule</w:t>
      </w:r>
      <w:r>
        <w:t>s 62-204.800 and</w:t>
      </w:r>
      <w:r w:rsidRPr="00F9150F">
        <w:t xml:space="preserve"> 62-213.440, F.A.C.</w:t>
      </w:r>
      <w:r w:rsidR="000C1729">
        <w:t>; 40 CFR 63.631</w:t>
      </w:r>
      <w:r w:rsidRPr="00F9150F">
        <w:t>]</w:t>
      </w:r>
    </w:p>
    <w:p w:rsidR="00CA6395" w:rsidRDefault="00CA6395" w:rsidP="00CA6395">
      <w:pPr>
        <w:tabs>
          <w:tab w:val="left" w:pos="720"/>
        </w:tabs>
        <w:suppressAutoHyphens/>
        <w:ind w:left="360" w:hanging="360"/>
      </w:pPr>
    </w:p>
    <w:p w:rsidR="009568B1" w:rsidRPr="001C2854" w:rsidRDefault="00CA6395" w:rsidP="003607C3">
      <w:pPr>
        <w:suppressAutoHyphens/>
      </w:pPr>
      <w:r w:rsidRPr="00596CBB">
        <w:rPr>
          <w:u w:val="single"/>
        </w:rPr>
        <w:lastRenderedPageBreak/>
        <w:t>NESHAP Requirements</w:t>
      </w:r>
      <w:r>
        <w:t xml:space="preserve">:  </w:t>
      </w:r>
      <w:r w:rsidRPr="00DB3739">
        <w:t>In addition to the specifi</w:t>
      </w:r>
      <w:r w:rsidR="007D7683">
        <w:t>c conditions listed above, the</w:t>
      </w:r>
      <w:r w:rsidRPr="00DB3739">
        <w:t xml:space="preserve"> emissions unit </w:t>
      </w:r>
      <w:r w:rsidR="007D7683">
        <w:t>is</w:t>
      </w:r>
      <w:r w:rsidRPr="00DB3739">
        <w:t xml:space="preserve"> also subject to the appli</w:t>
      </w:r>
      <w:r>
        <w:t>cable requirements contained in 40 CFR 63</w:t>
      </w:r>
      <w:r w:rsidRPr="00DB3739">
        <w:t>, Subpart A – General Prov</w:t>
      </w:r>
      <w:r>
        <w:t>isions and 40 CFR 63 Subpart BB – National Emissions Standards for Hazardous Air Pollutants from Phosphate Fertilizer Production Plants.</w:t>
      </w:r>
      <w:r w:rsidR="009568B1">
        <w:t xml:space="preserve">  </w:t>
      </w:r>
      <w:r w:rsidR="009568B1" w:rsidRPr="00F9150F">
        <w:t xml:space="preserve">The NESHAP </w:t>
      </w:r>
      <w:r w:rsidR="002E6BB2">
        <w:t xml:space="preserve">common </w:t>
      </w:r>
      <w:r w:rsidR="009568B1" w:rsidRPr="00F9150F">
        <w:t>conditions are placed in Subsection</w:t>
      </w:r>
      <w:r w:rsidR="009568B1">
        <w:t>s</w:t>
      </w:r>
      <w:r w:rsidR="009568B1" w:rsidRPr="00F9150F">
        <w:t xml:space="preserve"> M</w:t>
      </w:r>
      <w:r w:rsidR="009568B1">
        <w:t>ACT A and MACT BB</w:t>
      </w:r>
      <w:r w:rsidR="00A44F90">
        <w:t>.</w:t>
      </w:r>
    </w:p>
    <w:p w:rsidR="00CA6395" w:rsidRPr="00F9150F" w:rsidRDefault="00CA6395" w:rsidP="00CA6395">
      <w:pPr>
        <w:tabs>
          <w:tab w:val="left" w:pos="720"/>
        </w:tabs>
        <w:suppressAutoHyphens/>
        <w:ind w:left="360" w:hanging="360"/>
      </w:pPr>
      <w:r w:rsidRPr="00F9150F">
        <w:t>[Rule</w:t>
      </w:r>
      <w:r>
        <w:t>s 62-204.800 and</w:t>
      </w:r>
      <w:r w:rsidRPr="00F9150F">
        <w:t xml:space="preserve"> 62-213.440, F.A.C.]</w:t>
      </w:r>
    </w:p>
    <w:p w:rsidR="00CA6395" w:rsidRDefault="00CA6395" w:rsidP="009568B1">
      <w:pPr>
        <w:tabs>
          <w:tab w:val="left" w:pos="720"/>
        </w:tabs>
        <w:suppressAutoHyphens/>
      </w:pPr>
    </w:p>
    <w:p w:rsidR="00DD65A0" w:rsidRPr="001C4AD0" w:rsidRDefault="00A75219" w:rsidP="001C4AD0">
      <w:pPr>
        <w:ind w:right="-270"/>
        <w:rPr>
          <w:b/>
          <w:szCs w:val="22"/>
        </w:rPr>
      </w:pPr>
      <w:r>
        <w:rPr>
          <w:b/>
        </w:rPr>
        <w:t>E</w:t>
      </w:r>
      <w:r w:rsidR="00CA6395">
        <w:rPr>
          <w:b/>
        </w:rPr>
        <w:t>.1</w:t>
      </w:r>
      <w:r w:rsidR="004D7E81">
        <w:rPr>
          <w:b/>
        </w:rPr>
        <w:t>5</w:t>
      </w:r>
      <w:r w:rsidR="00CA6395">
        <w:rPr>
          <w:b/>
        </w:rPr>
        <w:t>.</w:t>
      </w:r>
      <w:r w:rsidR="00CA6395">
        <w:tab/>
      </w:r>
      <w:r w:rsidR="007D7683">
        <w:rPr>
          <w:szCs w:val="22"/>
        </w:rPr>
        <w:t>The emissions unit is</w:t>
      </w:r>
      <w:r w:rsidR="00CA6395" w:rsidRPr="001A64DA">
        <w:rPr>
          <w:szCs w:val="22"/>
        </w:rPr>
        <w:t xml:space="preserve"> also subject to the conditions contained in </w:t>
      </w:r>
      <w:r w:rsidR="00CA6395">
        <w:rPr>
          <w:b/>
          <w:szCs w:val="22"/>
        </w:rPr>
        <w:t xml:space="preserve">Subsection CC. </w:t>
      </w:r>
      <w:r w:rsidR="00CA6395" w:rsidRPr="001A64DA">
        <w:rPr>
          <w:b/>
          <w:szCs w:val="22"/>
        </w:rPr>
        <w:t>Common Conditions.</w:t>
      </w:r>
    </w:p>
    <w:p w:rsidR="00DD65A0" w:rsidRDefault="00DD65A0" w:rsidP="009F0075">
      <w:pPr>
        <w:jc w:val="both"/>
        <w:rPr>
          <w:u w:val="single"/>
        </w:rPr>
      </w:pPr>
    </w:p>
    <w:p w:rsidR="00DD65A0" w:rsidRDefault="00DD65A0" w:rsidP="009F0075">
      <w:pPr>
        <w:jc w:val="both"/>
        <w:rPr>
          <w:u w:val="single"/>
        </w:rPr>
        <w:sectPr w:rsidR="00DD65A0" w:rsidSect="00AE279D">
          <w:headerReference w:type="even" r:id="rId47"/>
          <w:headerReference w:type="default" r:id="rId48"/>
          <w:headerReference w:type="first" r:id="rId49"/>
          <w:pgSz w:w="12240" w:h="15840" w:code="1"/>
          <w:pgMar w:top="720" w:right="1080" w:bottom="720" w:left="1080" w:header="720" w:footer="202" w:gutter="0"/>
          <w:paperSrc w:first="15" w:other="15"/>
          <w:cols w:space="720"/>
          <w:docGrid w:linePitch="299"/>
        </w:sectPr>
      </w:pPr>
    </w:p>
    <w:p w:rsidR="005255D6" w:rsidRPr="001A64DA" w:rsidRDefault="001754E5" w:rsidP="005255D6">
      <w:pPr>
        <w:rPr>
          <w:b/>
          <w:szCs w:val="22"/>
        </w:rPr>
      </w:pPr>
      <w:r>
        <w:rPr>
          <w:b/>
        </w:rPr>
        <w:lastRenderedPageBreak/>
        <w:t xml:space="preserve">The specific conditions in this section apply to </w:t>
      </w:r>
      <w:r w:rsidR="005255D6">
        <w:rPr>
          <w:b/>
          <w:szCs w:val="22"/>
        </w:rPr>
        <w:t>the following emissions units:</w:t>
      </w:r>
    </w:p>
    <w:p w:rsidR="0008677F" w:rsidRPr="00E72672" w:rsidRDefault="0008677F" w:rsidP="0008677F">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5255D6" w:rsidTr="006602C2">
        <w:tc>
          <w:tcPr>
            <w:tcW w:w="939" w:type="dxa"/>
            <w:shd w:val="clear" w:color="auto" w:fill="D9D9D9"/>
          </w:tcPr>
          <w:p w:rsidR="005255D6" w:rsidRPr="003E75CC" w:rsidRDefault="005255D6" w:rsidP="00903D2D">
            <w:pPr>
              <w:rPr>
                <w:b/>
                <w:szCs w:val="22"/>
              </w:rPr>
            </w:pPr>
            <w:r w:rsidRPr="003E75CC">
              <w:rPr>
                <w:szCs w:val="22"/>
              </w:rPr>
              <w:br w:type="page"/>
            </w:r>
            <w:r w:rsidRPr="003E75CC">
              <w:rPr>
                <w:szCs w:val="22"/>
              </w:rPr>
              <w:br w:type="page"/>
            </w:r>
            <w:r>
              <w:rPr>
                <w:b/>
                <w:szCs w:val="22"/>
              </w:rPr>
              <w:t>EU</w:t>
            </w:r>
            <w:r w:rsidRPr="003E75CC">
              <w:rPr>
                <w:b/>
                <w:szCs w:val="22"/>
              </w:rPr>
              <w:t xml:space="preserve"> No.</w:t>
            </w:r>
          </w:p>
        </w:tc>
        <w:tc>
          <w:tcPr>
            <w:tcW w:w="9015" w:type="dxa"/>
            <w:shd w:val="clear" w:color="auto" w:fill="D9D9D9"/>
          </w:tcPr>
          <w:p w:rsidR="005255D6" w:rsidRPr="003E75CC" w:rsidRDefault="005255D6" w:rsidP="00C15524">
            <w:pPr>
              <w:rPr>
                <w:b/>
                <w:szCs w:val="22"/>
              </w:rPr>
            </w:pPr>
            <w:r w:rsidRPr="003E75CC">
              <w:rPr>
                <w:b/>
                <w:szCs w:val="22"/>
              </w:rPr>
              <w:t>Brief Description</w:t>
            </w:r>
          </w:p>
        </w:tc>
      </w:tr>
      <w:tr w:rsidR="005255D6" w:rsidTr="00C15524">
        <w:tc>
          <w:tcPr>
            <w:tcW w:w="939" w:type="dxa"/>
          </w:tcPr>
          <w:p w:rsidR="005255D6" w:rsidRPr="001A64DA" w:rsidRDefault="005255D6" w:rsidP="005255D6">
            <w:pPr>
              <w:jc w:val="center"/>
              <w:rPr>
                <w:szCs w:val="22"/>
              </w:rPr>
            </w:pPr>
            <w:r w:rsidRPr="001A64DA">
              <w:rPr>
                <w:szCs w:val="22"/>
              </w:rPr>
              <w:t>045</w:t>
            </w:r>
          </w:p>
        </w:tc>
        <w:tc>
          <w:tcPr>
            <w:tcW w:w="9015" w:type="dxa"/>
          </w:tcPr>
          <w:p w:rsidR="005255D6" w:rsidRPr="001A64DA" w:rsidRDefault="005255D6" w:rsidP="00C15524">
            <w:pPr>
              <w:rPr>
                <w:szCs w:val="22"/>
              </w:rPr>
            </w:pPr>
            <w:r w:rsidRPr="001A64DA">
              <w:rPr>
                <w:szCs w:val="22"/>
              </w:rPr>
              <w:t>DAP Plant No. 2 - East Train</w:t>
            </w:r>
          </w:p>
        </w:tc>
      </w:tr>
      <w:tr w:rsidR="005255D6" w:rsidTr="00C15524">
        <w:tc>
          <w:tcPr>
            <w:tcW w:w="939" w:type="dxa"/>
          </w:tcPr>
          <w:p w:rsidR="005255D6" w:rsidRPr="001A64DA" w:rsidRDefault="005255D6" w:rsidP="005255D6">
            <w:pPr>
              <w:jc w:val="center"/>
              <w:rPr>
                <w:szCs w:val="22"/>
              </w:rPr>
            </w:pPr>
            <w:r w:rsidRPr="001A64DA">
              <w:rPr>
                <w:szCs w:val="22"/>
              </w:rPr>
              <w:t>046</w:t>
            </w:r>
          </w:p>
        </w:tc>
        <w:tc>
          <w:tcPr>
            <w:tcW w:w="9015" w:type="dxa"/>
          </w:tcPr>
          <w:p w:rsidR="005255D6" w:rsidRPr="001A64DA" w:rsidRDefault="005255D6" w:rsidP="00C15524">
            <w:pPr>
              <w:rPr>
                <w:szCs w:val="22"/>
              </w:rPr>
            </w:pPr>
            <w:r w:rsidRPr="001A64DA">
              <w:rPr>
                <w:szCs w:val="22"/>
              </w:rPr>
              <w:t>DAP Plant No. 2 - West Train</w:t>
            </w:r>
          </w:p>
        </w:tc>
      </w:tr>
      <w:tr w:rsidR="005255D6" w:rsidTr="00C15524">
        <w:tc>
          <w:tcPr>
            <w:tcW w:w="939" w:type="dxa"/>
          </w:tcPr>
          <w:p w:rsidR="005255D6" w:rsidRPr="001A64DA" w:rsidRDefault="005255D6" w:rsidP="005255D6">
            <w:pPr>
              <w:jc w:val="center"/>
              <w:rPr>
                <w:szCs w:val="22"/>
              </w:rPr>
            </w:pPr>
            <w:r w:rsidRPr="001A64DA">
              <w:rPr>
                <w:szCs w:val="22"/>
              </w:rPr>
              <w:t>047</w:t>
            </w:r>
          </w:p>
        </w:tc>
        <w:tc>
          <w:tcPr>
            <w:tcW w:w="9015" w:type="dxa"/>
          </w:tcPr>
          <w:p w:rsidR="005255D6" w:rsidRPr="001A64DA" w:rsidRDefault="005255D6" w:rsidP="00C15524">
            <w:pPr>
              <w:rPr>
                <w:szCs w:val="22"/>
              </w:rPr>
            </w:pPr>
            <w:r w:rsidRPr="001A64DA">
              <w:rPr>
                <w:szCs w:val="22"/>
              </w:rPr>
              <w:t>DAP Plant No. 2 - West Product Cooler</w:t>
            </w:r>
          </w:p>
        </w:tc>
      </w:tr>
      <w:tr w:rsidR="005255D6" w:rsidTr="00C15524">
        <w:tc>
          <w:tcPr>
            <w:tcW w:w="939" w:type="dxa"/>
          </w:tcPr>
          <w:p w:rsidR="005255D6" w:rsidRPr="001A64DA" w:rsidRDefault="005255D6" w:rsidP="005255D6">
            <w:pPr>
              <w:jc w:val="center"/>
              <w:rPr>
                <w:szCs w:val="22"/>
              </w:rPr>
            </w:pPr>
            <w:r w:rsidRPr="001A64DA">
              <w:rPr>
                <w:szCs w:val="22"/>
              </w:rPr>
              <w:t>056</w:t>
            </w:r>
          </w:p>
        </w:tc>
        <w:tc>
          <w:tcPr>
            <w:tcW w:w="9015" w:type="dxa"/>
          </w:tcPr>
          <w:p w:rsidR="005255D6" w:rsidRPr="001A64DA" w:rsidRDefault="005255D6" w:rsidP="00C15524">
            <w:pPr>
              <w:rPr>
                <w:szCs w:val="22"/>
              </w:rPr>
            </w:pPr>
            <w:r w:rsidRPr="001A64DA">
              <w:rPr>
                <w:szCs w:val="22"/>
              </w:rPr>
              <w:t>DAP Plant No. 2 - East Product Cooler</w:t>
            </w:r>
          </w:p>
        </w:tc>
      </w:tr>
    </w:tbl>
    <w:p w:rsidR="0010257F" w:rsidRDefault="0010257F" w:rsidP="009F0075">
      <w:pPr>
        <w:jc w:val="both"/>
        <w:rPr>
          <w:u w:val="single"/>
        </w:rPr>
      </w:pPr>
    </w:p>
    <w:p w:rsidR="004B7A35" w:rsidRPr="001A64DA" w:rsidRDefault="004B7A35" w:rsidP="004B7A35">
      <w:pPr>
        <w:tabs>
          <w:tab w:val="left" w:pos="-1440"/>
          <w:tab w:val="left" w:pos="-720"/>
          <w:tab w:val="left" w:pos="450"/>
          <w:tab w:val="left" w:pos="576"/>
          <w:tab w:val="left" w:pos="864"/>
          <w:tab w:val="left" w:pos="2592"/>
          <w:tab w:val="left" w:pos="4752"/>
          <w:tab w:val="left" w:pos="7344"/>
        </w:tabs>
        <w:suppressAutoHyphens/>
        <w:rPr>
          <w:szCs w:val="22"/>
        </w:rPr>
      </w:pPr>
      <w:r w:rsidRPr="009D1D8B">
        <w:rPr>
          <w:szCs w:val="22"/>
        </w:rPr>
        <w:t xml:space="preserve">The DAP Plant No. 2 consists of two production trains, an East and West Train. Each Train produces </w:t>
      </w:r>
      <w:proofErr w:type="spellStart"/>
      <w:r w:rsidRPr="009D1D8B">
        <w:rPr>
          <w:szCs w:val="22"/>
        </w:rPr>
        <w:t>monoammonium</w:t>
      </w:r>
      <w:proofErr w:type="spellEnd"/>
      <w:r w:rsidRPr="009D1D8B">
        <w:rPr>
          <w:szCs w:val="22"/>
        </w:rPr>
        <w:t xml:space="preserve"> phosphate (MAP) or diammonium phosphate (DAP) at a maximum rate of 170 tons/hour {approximately 80 tons P</w:t>
      </w:r>
      <w:r w:rsidRPr="009D1D8B">
        <w:rPr>
          <w:szCs w:val="22"/>
          <w:vertAlign w:val="subscript"/>
        </w:rPr>
        <w:t>2</w:t>
      </w:r>
      <w:r w:rsidRPr="009D1D8B">
        <w:rPr>
          <w:szCs w:val="22"/>
        </w:rPr>
        <w:t>O</w:t>
      </w:r>
      <w:r w:rsidRPr="009D1D8B">
        <w:rPr>
          <w:szCs w:val="22"/>
          <w:vertAlign w:val="subscript"/>
        </w:rPr>
        <w:t>5</w:t>
      </w:r>
      <w:r w:rsidRPr="009D1D8B">
        <w:rPr>
          <w:szCs w:val="22"/>
        </w:rPr>
        <w:t xml:space="preserve">/hour input feed}. Particulate matter, fluoride and sulfur dioxide emissions from the DAP Plant No. 2 are controlled by two parallel control systems, each consisting of a </w:t>
      </w:r>
      <w:proofErr w:type="spellStart"/>
      <w:r w:rsidRPr="009D1D8B">
        <w:rPr>
          <w:szCs w:val="22"/>
        </w:rPr>
        <w:t>venturi</w:t>
      </w:r>
      <w:proofErr w:type="spellEnd"/>
      <w:r w:rsidRPr="009D1D8B">
        <w:rPr>
          <w:szCs w:val="22"/>
        </w:rPr>
        <w:t xml:space="preserve"> scrubber followed in series by a </w:t>
      </w:r>
      <w:proofErr w:type="spellStart"/>
      <w:r w:rsidRPr="009D1D8B">
        <w:rPr>
          <w:szCs w:val="22"/>
        </w:rPr>
        <w:t>tailgas</w:t>
      </w:r>
      <w:proofErr w:type="spellEnd"/>
      <w:r w:rsidRPr="009D1D8B">
        <w:rPr>
          <w:szCs w:val="22"/>
        </w:rPr>
        <w:t xml:space="preserve"> absorption scrubber.  The </w:t>
      </w:r>
      <w:proofErr w:type="spellStart"/>
      <w:r w:rsidRPr="009D1D8B">
        <w:rPr>
          <w:szCs w:val="22"/>
        </w:rPr>
        <w:t>tailgas</w:t>
      </w:r>
      <w:proofErr w:type="spellEnd"/>
      <w:r w:rsidRPr="009D1D8B">
        <w:rPr>
          <w:szCs w:val="22"/>
        </w:rPr>
        <w:t xml:space="preserve"> {packed bed} scrubbers use process water. Exhaust gases from each scrubber control system, East and West Trains, are vented to the atmosphere through 171 foot high stacks.  Equipment and controls are described in more detail below.</w:t>
      </w:r>
    </w:p>
    <w:p w:rsidR="004B7A35" w:rsidRPr="001A64DA" w:rsidRDefault="004B7A35" w:rsidP="004B7A35">
      <w:pPr>
        <w:tabs>
          <w:tab w:val="left" w:pos="-1440"/>
          <w:tab w:val="left" w:pos="-720"/>
          <w:tab w:val="left" w:pos="450"/>
          <w:tab w:val="left" w:pos="864"/>
          <w:tab w:val="left" w:pos="2592"/>
          <w:tab w:val="left" w:pos="4752"/>
          <w:tab w:val="left" w:pos="7344"/>
        </w:tabs>
        <w:suppressAutoHyphens/>
        <w:rPr>
          <w:szCs w:val="22"/>
        </w:rPr>
      </w:pPr>
    </w:p>
    <w:p w:rsidR="004B7A35" w:rsidRPr="001A64DA" w:rsidRDefault="004B7A35" w:rsidP="004B7A35">
      <w:pPr>
        <w:tabs>
          <w:tab w:val="left" w:pos="-1440"/>
          <w:tab w:val="left" w:pos="-720"/>
          <w:tab w:val="left" w:pos="450"/>
          <w:tab w:val="left" w:pos="864"/>
          <w:tab w:val="left" w:pos="2592"/>
          <w:tab w:val="left" w:pos="4752"/>
          <w:tab w:val="left" w:pos="7344"/>
        </w:tabs>
        <w:suppressAutoHyphens/>
        <w:rPr>
          <w:szCs w:val="22"/>
        </w:rPr>
      </w:pPr>
      <w:r w:rsidRPr="001A64DA">
        <w:rPr>
          <w:szCs w:val="22"/>
        </w:rPr>
        <w:t xml:space="preserve">Emissions from the reactor/granulator discharge are pretreated by a </w:t>
      </w:r>
      <w:proofErr w:type="spellStart"/>
      <w:r w:rsidRPr="001A64DA">
        <w:rPr>
          <w:szCs w:val="22"/>
        </w:rPr>
        <w:t>prescrubber</w:t>
      </w:r>
      <w:proofErr w:type="spellEnd"/>
      <w:r w:rsidRPr="001A64DA">
        <w:rPr>
          <w:szCs w:val="22"/>
        </w:rPr>
        <w:t xml:space="preserve"> and then controlled by the R/G </w:t>
      </w:r>
      <w:proofErr w:type="spellStart"/>
      <w:r w:rsidRPr="001A64DA">
        <w:rPr>
          <w:szCs w:val="22"/>
        </w:rPr>
        <w:t>venturi</w:t>
      </w:r>
      <w:proofErr w:type="spellEnd"/>
      <w:r w:rsidRPr="001A64DA">
        <w:rPr>
          <w:szCs w:val="22"/>
        </w:rPr>
        <w:t xml:space="preserve"> scrubber followed by a </w:t>
      </w:r>
      <w:proofErr w:type="spellStart"/>
      <w:r w:rsidRPr="001A64DA">
        <w:rPr>
          <w:szCs w:val="22"/>
        </w:rPr>
        <w:t>tailgas</w:t>
      </w:r>
      <w:proofErr w:type="spellEnd"/>
      <w:r w:rsidRPr="001A64DA">
        <w:rPr>
          <w:szCs w:val="22"/>
        </w:rPr>
        <w:t xml:space="preserve"> scrubber.</w:t>
      </w:r>
    </w:p>
    <w:p w:rsidR="004B7A35" w:rsidRPr="001A64DA" w:rsidRDefault="004B7A35" w:rsidP="004B7A35">
      <w:pPr>
        <w:tabs>
          <w:tab w:val="left" w:pos="-1440"/>
          <w:tab w:val="left" w:pos="-720"/>
          <w:tab w:val="left" w:pos="450"/>
          <w:tab w:val="left" w:pos="864"/>
          <w:tab w:val="left" w:pos="2592"/>
          <w:tab w:val="left" w:pos="4752"/>
          <w:tab w:val="left" w:pos="7344"/>
        </w:tabs>
        <w:suppressAutoHyphens/>
        <w:rPr>
          <w:szCs w:val="22"/>
        </w:rPr>
      </w:pPr>
    </w:p>
    <w:p w:rsidR="004B7A35" w:rsidRPr="001A64DA" w:rsidRDefault="004B7A35" w:rsidP="004B7A35">
      <w:pPr>
        <w:tabs>
          <w:tab w:val="left" w:pos="-1440"/>
          <w:tab w:val="left" w:pos="-720"/>
          <w:tab w:val="left" w:pos="450"/>
          <w:tab w:val="left" w:pos="864"/>
          <w:tab w:val="left" w:pos="2592"/>
          <w:tab w:val="left" w:pos="4752"/>
          <w:tab w:val="left" w:pos="7344"/>
        </w:tabs>
        <w:suppressAutoHyphens/>
        <w:rPr>
          <w:szCs w:val="22"/>
        </w:rPr>
      </w:pPr>
      <w:r w:rsidRPr="001A64DA">
        <w:rPr>
          <w:szCs w:val="22"/>
        </w:rPr>
        <w:t xml:space="preserve">Emissions from associated equipment, e.g., the recycle elevator discharge, the recycle conveyor and the dryer-to-screening elevator discharge, are all pretreated by two equipment cyclones and then controlled by the R/G </w:t>
      </w:r>
      <w:proofErr w:type="spellStart"/>
      <w:r w:rsidRPr="001A64DA">
        <w:rPr>
          <w:szCs w:val="22"/>
        </w:rPr>
        <w:t>venturi</w:t>
      </w:r>
      <w:proofErr w:type="spellEnd"/>
      <w:r w:rsidRPr="001A64DA">
        <w:rPr>
          <w:szCs w:val="22"/>
        </w:rPr>
        <w:t xml:space="preserve"> scrubber followed by a </w:t>
      </w:r>
      <w:proofErr w:type="spellStart"/>
      <w:r w:rsidRPr="001A64DA">
        <w:rPr>
          <w:szCs w:val="22"/>
        </w:rPr>
        <w:t>tailgas</w:t>
      </w:r>
      <w:proofErr w:type="spellEnd"/>
      <w:r w:rsidRPr="001A64DA">
        <w:rPr>
          <w:szCs w:val="22"/>
        </w:rPr>
        <w:t xml:space="preserve"> scrubber.</w:t>
      </w:r>
    </w:p>
    <w:p w:rsidR="004B7A35" w:rsidRPr="001A64DA" w:rsidRDefault="004B7A35" w:rsidP="004B7A35">
      <w:pPr>
        <w:tabs>
          <w:tab w:val="left" w:pos="-1440"/>
          <w:tab w:val="left" w:pos="-720"/>
          <w:tab w:val="left" w:pos="450"/>
          <w:tab w:val="left" w:pos="540"/>
          <w:tab w:val="left" w:pos="864"/>
          <w:tab w:val="left" w:pos="2592"/>
          <w:tab w:val="left" w:pos="4752"/>
          <w:tab w:val="left" w:pos="7344"/>
        </w:tabs>
        <w:suppressAutoHyphens/>
        <w:ind w:hanging="576"/>
        <w:rPr>
          <w:szCs w:val="22"/>
        </w:rPr>
      </w:pPr>
      <w:r w:rsidRPr="001A64DA">
        <w:rPr>
          <w:szCs w:val="22"/>
        </w:rPr>
        <w:tab/>
      </w:r>
    </w:p>
    <w:p w:rsidR="004B7A35" w:rsidRPr="001A64DA" w:rsidRDefault="004B7A35" w:rsidP="004B7A35">
      <w:pPr>
        <w:tabs>
          <w:tab w:val="left" w:pos="-1440"/>
          <w:tab w:val="left" w:pos="-720"/>
          <w:tab w:val="left" w:pos="450"/>
          <w:tab w:val="left" w:pos="576"/>
          <w:tab w:val="left" w:pos="864"/>
          <w:tab w:val="left" w:pos="2592"/>
          <w:tab w:val="left" w:pos="4752"/>
          <w:tab w:val="left" w:pos="7344"/>
        </w:tabs>
        <w:suppressAutoHyphens/>
        <w:rPr>
          <w:szCs w:val="22"/>
        </w:rPr>
      </w:pPr>
      <w:r w:rsidRPr="001A64DA">
        <w:rPr>
          <w:szCs w:val="22"/>
        </w:rPr>
        <w:t>Each dryer is fired with natural gas at a maximum</w:t>
      </w:r>
      <w:r w:rsidR="008E1979">
        <w:rPr>
          <w:szCs w:val="22"/>
        </w:rPr>
        <w:t xml:space="preserve"> fuel</w:t>
      </w:r>
      <w:r w:rsidRPr="001A64DA">
        <w:rPr>
          <w:szCs w:val="22"/>
        </w:rPr>
        <w:t xml:space="preserve"> heat input rate of 36 </w:t>
      </w:r>
      <w:proofErr w:type="spellStart"/>
      <w:r w:rsidRPr="001A64DA">
        <w:rPr>
          <w:szCs w:val="22"/>
        </w:rPr>
        <w:t>MMBtu</w:t>
      </w:r>
      <w:proofErr w:type="spellEnd"/>
      <w:r w:rsidRPr="001A64DA">
        <w:rPr>
          <w:szCs w:val="22"/>
        </w:rPr>
        <w:t>/</w:t>
      </w:r>
      <w:proofErr w:type="spellStart"/>
      <w:r w:rsidRPr="001A64DA">
        <w:rPr>
          <w:szCs w:val="22"/>
        </w:rPr>
        <w:t>hr</w:t>
      </w:r>
      <w:proofErr w:type="spellEnd"/>
      <w:r w:rsidRPr="001A64DA">
        <w:rPr>
          <w:szCs w:val="22"/>
        </w:rPr>
        <w:t xml:space="preserve">, with No. 6 fuel oil {2.5% sulfur maximum} as an alternative fuel.  Emissions from the dryer discharge are pretreated by four dryer cyclones and then controlled by the dryer </w:t>
      </w:r>
      <w:proofErr w:type="spellStart"/>
      <w:r w:rsidRPr="001A64DA">
        <w:rPr>
          <w:szCs w:val="22"/>
        </w:rPr>
        <w:t>venturi</w:t>
      </w:r>
      <w:proofErr w:type="spellEnd"/>
      <w:r w:rsidRPr="001A64DA">
        <w:rPr>
          <w:szCs w:val="22"/>
        </w:rPr>
        <w:t xml:space="preserve"> scrubber followed by a </w:t>
      </w:r>
      <w:proofErr w:type="spellStart"/>
      <w:r w:rsidRPr="001A64DA">
        <w:rPr>
          <w:szCs w:val="22"/>
        </w:rPr>
        <w:t>tailgas</w:t>
      </w:r>
      <w:proofErr w:type="spellEnd"/>
      <w:r w:rsidRPr="001A64DA">
        <w:rPr>
          <w:szCs w:val="22"/>
        </w:rPr>
        <w:t xml:space="preserve"> scrubber.</w:t>
      </w:r>
    </w:p>
    <w:p w:rsidR="004B7A35" w:rsidRPr="001A64DA" w:rsidRDefault="004B7A35" w:rsidP="004B7A35">
      <w:pPr>
        <w:suppressAutoHyphens/>
        <w:rPr>
          <w:szCs w:val="22"/>
        </w:rPr>
      </w:pPr>
    </w:p>
    <w:p w:rsidR="004B7A35" w:rsidRPr="001A64DA" w:rsidRDefault="004B7A35" w:rsidP="004B7A35">
      <w:pPr>
        <w:suppressAutoHyphens/>
        <w:rPr>
          <w:szCs w:val="22"/>
        </w:rPr>
      </w:pPr>
      <w:r w:rsidRPr="001A64DA">
        <w:rPr>
          <w:szCs w:val="22"/>
        </w:rPr>
        <w:t>The DAP Plant No. 2 - West Product Cooler is used to cool product from only the DAP Plant No. 2 West Train.  The cooler receives a maximum rate of 170 tons/hour {approximately 80 tons P</w:t>
      </w:r>
      <w:r w:rsidRPr="001A64DA">
        <w:rPr>
          <w:szCs w:val="22"/>
          <w:vertAlign w:val="subscript"/>
        </w:rPr>
        <w:t>2</w:t>
      </w:r>
      <w:r w:rsidRPr="001A64DA">
        <w:rPr>
          <w:szCs w:val="22"/>
        </w:rPr>
        <w:t>O</w:t>
      </w:r>
      <w:r w:rsidRPr="001A64DA">
        <w:rPr>
          <w:szCs w:val="22"/>
          <w:vertAlign w:val="subscript"/>
        </w:rPr>
        <w:t>5</w:t>
      </w:r>
      <w:r w:rsidRPr="001A64DA">
        <w:rPr>
          <w:szCs w:val="22"/>
        </w:rPr>
        <w:t>/hour input feed} and is</w:t>
      </w:r>
      <w:r>
        <w:rPr>
          <w:szCs w:val="22"/>
        </w:rPr>
        <w:t xml:space="preserve"> designed to cool the product. </w:t>
      </w:r>
      <w:r w:rsidRPr="001A64DA">
        <w:rPr>
          <w:szCs w:val="22"/>
        </w:rPr>
        <w:t xml:space="preserve">Cooled product is discharged to the same product elevator </w:t>
      </w:r>
      <w:r>
        <w:rPr>
          <w:szCs w:val="22"/>
        </w:rPr>
        <w:t>used by DAP Plant No. 2 - East.</w:t>
      </w:r>
      <w:r w:rsidRPr="001A64DA">
        <w:rPr>
          <w:szCs w:val="22"/>
        </w:rPr>
        <w:t xml:space="preserve"> Emissions from the cooler are controlled by two </w:t>
      </w:r>
      <w:proofErr w:type="spellStart"/>
      <w:r w:rsidRPr="001A64DA">
        <w:rPr>
          <w:szCs w:val="22"/>
        </w:rPr>
        <w:t>baghouses</w:t>
      </w:r>
      <w:proofErr w:type="spellEnd"/>
      <w:r w:rsidRPr="001A64DA">
        <w:rPr>
          <w:szCs w:val="22"/>
        </w:rPr>
        <w:t xml:space="preserve"> in parallel with a</w:t>
      </w:r>
      <w:r w:rsidR="008E1979">
        <w:rPr>
          <w:szCs w:val="22"/>
        </w:rPr>
        <w:t>n approximate</w:t>
      </w:r>
      <w:r w:rsidRPr="001A64DA">
        <w:rPr>
          <w:szCs w:val="22"/>
        </w:rPr>
        <w:t xml:space="preserve"> total average measured stack gas flow rate of 49,217 </w:t>
      </w:r>
      <w:proofErr w:type="spellStart"/>
      <w:r w:rsidRPr="001A64DA">
        <w:rPr>
          <w:szCs w:val="22"/>
        </w:rPr>
        <w:t>dscfm</w:t>
      </w:r>
      <w:proofErr w:type="spellEnd"/>
      <w:r w:rsidRPr="001A64DA">
        <w:rPr>
          <w:szCs w:val="22"/>
        </w:rPr>
        <w:t>.</w:t>
      </w:r>
    </w:p>
    <w:p w:rsidR="004B7A35" w:rsidRPr="001A64DA" w:rsidRDefault="004B7A35" w:rsidP="004B7A35">
      <w:pPr>
        <w:suppressAutoHyphens/>
        <w:rPr>
          <w:szCs w:val="22"/>
        </w:rPr>
      </w:pPr>
    </w:p>
    <w:p w:rsidR="004B7A35" w:rsidRPr="001A64DA" w:rsidRDefault="004B7A35" w:rsidP="004B7A35">
      <w:pPr>
        <w:suppressAutoHyphens/>
        <w:rPr>
          <w:szCs w:val="22"/>
        </w:rPr>
      </w:pPr>
      <w:r w:rsidRPr="001A64DA">
        <w:rPr>
          <w:szCs w:val="22"/>
        </w:rPr>
        <w:t>The DAP Plant No. 2 - East Product Cooler is used to cool product from only th</w:t>
      </w:r>
      <w:r>
        <w:rPr>
          <w:szCs w:val="22"/>
        </w:rPr>
        <w:t>e DAP Plant No. 2 - East Train.</w:t>
      </w:r>
      <w:r w:rsidRPr="001A64DA">
        <w:rPr>
          <w:szCs w:val="22"/>
        </w:rPr>
        <w:t xml:space="preserve"> The cooler receives a maximum rate of 170 tons/hour {approximately 80 tons P</w:t>
      </w:r>
      <w:r w:rsidRPr="001A64DA">
        <w:rPr>
          <w:szCs w:val="22"/>
          <w:vertAlign w:val="subscript"/>
        </w:rPr>
        <w:t>2</w:t>
      </w:r>
      <w:r w:rsidRPr="001A64DA">
        <w:rPr>
          <w:szCs w:val="22"/>
        </w:rPr>
        <w:t>O</w:t>
      </w:r>
      <w:r w:rsidRPr="001A64DA">
        <w:rPr>
          <w:szCs w:val="22"/>
          <w:vertAlign w:val="subscript"/>
        </w:rPr>
        <w:t>5</w:t>
      </w:r>
      <w:r w:rsidRPr="001A64DA">
        <w:rPr>
          <w:szCs w:val="22"/>
        </w:rPr>
        <w:t>/hour input feed} and is designed to cool the product.  Cooled product is discharged to the same product elevator used b</w:t>
      </w:r>
      <w:r>
        <w:rPr>
          <w:szCs w:val="22"/>
        </w:rPr>
        <w:t>y DAP Plant No. 2 - West Train.</w:t>
      </w:r>
      <w:r w:rsidRPr="001A64DA">
        <w:rPr>
          <w:szCs w:val="22"/>
        </w:rPr>
        <w:t xml:space="preserve"> Emissions from the cooler are controlled by a four cluster cyclone which vents to a direct conta</w:t>
      </w:r>
      <w:r>
        <w:rPr>
          <w:szCs w:val="22"/>
        </w:rPr>
        <w:t xml:space="preserve">ct </w:t>
      </w:r>
      <w:proofErr w:type="spellStart"/>
      <w:r>
        <w:rPr>
          <w:szCs w:val="22"/>
        </w:rPr>
        <w:t>venturi</w:t>
      </w:r>
      <w:proofErr w:type="spellEnd"/>
      <w:r>
        <w:rPr>
          <w:szCs w:val="22"/>
        </w:rPr>
        <w:t xml:space="preserve"> scrubber.</w:t>
      </w:r>
      <w:r w:rsidRPr="001A64DA">
        <w:rPr>
          <w:szCs w:val="22"/>
        </w:rPr>
        <w:t xml:space="preserve"> The scrubber is designed to use fresh water or pond water.  The scrubber's liquid effluent is recirculated to the cooling pond.</w:t>
      </w:r>
    </w:p>
    <w:p w:rsidR="004B7A35" w:rsidRPr="00F40AA8" w:rsidRDefault="004B7A35" w:rsidP="004B7A35">
      <w:pPr>
        <w:rPr>
          <w:szCs w:val="22"/>
        </w:rPr>
      </w:pPr>
    </w:p>
    <w:p w:rsidR="00EB7A28" w:rsidRDefault="00EB7A28" w:rsidP="00EB7A28">
      <w:pPr>
        <w:tabs>
          <w:tab w:val="left" w:pos="0"/>
        </w:tabs>
        <w:suppressAutoHyphens/>
        <w:jc w:val="both"/>
        <w:rPr>
          <w:u w:val="single"/>
        </w:rPr>
      </w:pPr>
      <w:r>
        <w:rPr>
          <w:b/>
          <w:u w:val="single"/>
        </w:rPr>
        <w:t>Essential Potential to Emit (PTE) Parameters</w:t>
      </w:r>
    </w:p>
    <w:p w:rsidR="00EB7A28" w:rsidRDefault="00EB7A28" w:rsidP="00EB7A28">
      <w:pPr>
        <w:jc w:val="both"/>
      </w:pPr>
    </w:p>
    <w:p w:rsidR="00E025E5" w:rsidRPr="001A64DA" w:rsidRDefault="00E025E5" w:rsidP="00E025E5">
      <w:pPr>
        <w:rPr>
          <w:szCs w:val="22"/>
        </w:rPr>
      </w:pPr>
      <w:r>
        <w:rPr>
          <w:b/>
          <w:szCs w:val="22"/>
        </w:rPr>
        <w:t>F.1</w:t>
      </w:r>
      <w:r w:rsidR="00632373">
        <w:rPr>
          <w:b/>
          <w:szCs w:val="22"/>
        </w:rPr>
        <w:t>.</w:t>
      </w:r>
      <w:r w:rsidRPr="001A64DA">
        <w:rPr>
          <w:szCs w:val="22"/>
        </w:rPr>
        <w:t xml:space="preserve"> </w:t>
      </w:r>
      <w:r w:rsidR="001C4AD0">
        <w:rPr>
          <w:szCs w:val="22"/>
        </w:rPr>
        <w:t xml:space="preserve"> </w:t>
      </w:r>
      <w:r w:rsidRPr="001A64DA">
        <w:rPr>
          <w:szCs w:val="22"/>
          <w:u w:val="single"/>
        </w:rPr>
        <w:t>Permitted Capacity</w:t>
      </w:r>
      <w:r>
        <w:rPr>
          <w:szCs w:val="22"/>
        </w:rPr>
        <w:t>.</w:t>
      </w:r>
    </w:p>
    <w:p w:rsidR="00E025E5" w:rsidRPr="001A64DA" w:rsidRDefault="00E025E5" w:rsidP="00E025E5">
      <w:pPr>
        <w:rPr>
          <w:szCs w:val="22"/>
        </w:rPr>
      </w:pPr>
      <w:r>
        <w:rPr>
          <w:szCs w:val="22"/>
        </w:rPr>
        <w:t>a.</w:t>
      </w:r>
      <w:r w:rsidRPr="001A64DA">
        <w:rPr>
          <w:szCs w:val="22"/>
        </w:rPr>
        <w:t xml:space="preserve"> The operation rate for each train, East or West, shall not exceed 170 tons/hour</w:t>
      </w:r>
      <w:r w:rsidR="001C72C0">
        <w:rPr>
          <w:szCs w:val="22"/>
        </w:rPr>
        <w:t xml:space="preserve"> </w:t>
      </w:r>
      <w:r w:rsidRPr="001A64DA">
        <w:rPr>
          <w:szCs w:val="22"/>
        </w:rPr>
        <w:t xml:space="preserve">of </w:t>
      </w:r>
      <w:proofErr w:type="spellStart"/>
      <w:r w:rsidRPr="001A64DA">
        <w:rPr>
          <w:szCs w:val="22"/>
        </w:rPr>
        <w:t>monoammonium</w:t>
      </w:r>
      <w:proofErr w:type="spellEnd"/>
      <w:r w:rsidRPr="001A64DA">
        <w:rPr>
          <w:szCs w:val="22"/>
        </w:rPr>
        <w:t xml:space="preserve"> phosphate (MAP) or diammonium phosphate (DAP) product {approximately 80 tons P</w:t>
      </w:r>
      <w:r w:rsidRPr="001A64DA">
        <w:rPr>
          <w:szCs w:val="22"/>
          <w:vertAlign w:val="subscript"/>
        </w:rPr>
        <w:t>2</w:t>
      </w:r>
      <w:r w:rsidRPr="001A64DA">
        <w:rPr>
          <w:szCs w:val="22"/>
        </w:rPr>
        <w:t>O</w:t>
      </w:r>
      <w:r w:rsidRPr="001A64DA">
        <w:rPr>
          <w:szCs w:val="22"/>
          <w:vertAlign w:val="subscript"/>
        </w:rPr>
        <w:t>5</w:t>
      </w:r>
      <w:r>
        <w:rPr>
          <w:szCs w:val="22"/>
        </w:rPr>
        <w:t>/hour input feed}.</w:t>
      </w:r>
    </w:p>
    <w:p w:rsidR="00E025E5" w:rsidRDefault="00E025E5" w:rsidP="00E025E5">
      <w:pPr>
        <w:tabs>
          <w:tab w:val="left" w:pos="450"/>
        </w:tabs>
        <w:rPr>
          <w:szCs w:val="22"/>
        </w:rPr>
      </w:pPr>
      <w:r>
        <w:rPr>
          <w:szCs w:val="22"/>
        </w:rPr>
        <w:t xml:space="preserve">b. </w:t>
      </w:r>
      <w:r w:rsidRPr="001A64DA">
        <w:rPr>
          <w:szCs w:val="22"/>
        </w:rPr>
        <w:t xml:space="preserve">The </w:t>
      </w:r>
      <w:r w:rsidR="003545E3">
        <w:rPr>
          <w:szCs w:val="22"/>
        </w:rPr>
        <w:t xml:space="preserve">fuel </w:t>
      </w:r>
      <w:r w:rsidRPr="001A64DA">
        <w:rPr>
          <w:szCs w:val="22"/>
        </w:rPr>
        <w:t>heat input rate for each dry</w:t>
      </w:r>
      <w:r w:rsidR="00E10937">
        <w:rPr>
          <w:szCs w:val="22"/>
        </w:rPr>
        <w:t xml:space="preserve">er shall not exceed 36 </w:t>
      </w:r>
      <w:proofErr w:type="spellStart"/>
      <w:r w:rsidR="00E10937">
        <w:rPr>
          <w:szCs w:val="22"/>
        </w:rPr>
        <w:t>MMBtu</w:t>
      </w:r>
      <w:proofErr w:type="spellEnd"/>
      <w:r w:rsidR="00E10937">
        <w:rPr>
          <w:szCs w:val="22"/>
        </w:rPr>
        <w:t>/</w:t>
      </w:r>
      <w:proofErr w:type="spellStart"/>
      <w:r w:rsidR="00E10937">
        <w:rPr>
          <w:szCs w:val="22"/>
        </w:rPr>
        <w:t>hr</w:t>
      </w:r>
      <w:proofErr w:type="spellEnd"/>
      <w:r w:rsidR="00E10937">
        <w:rPr>
          <w:szCs w:val="22"/>
        </w:rPr>
        <w:t xml:space="preserve"> </w:t>
      </w:r>
      <w:r w:rsidR="00E10937" w:rsidRPr="00E10937">
        <w:rPr>
          <w:szCs w:val="22"/>
          <w:highlight w:val="lightGray"/>
        </w:rPr>
        <w:t>(daily average).</w:t>
      </w:r>
    </w:p>
    <w:p w:rsidR="0030094B" w:rsidRDefault="00E025E5" w:rsidP="00E025E5">
      <w:pPr>
        <w:tabs>
          <w:tab w:val="left" w:pos="0"/>
        </w:tabs>
        <w:suppressAutoHyphens/>
        <w:rPr>
          <w:szCs w:val="22"/>
        </w:rPr>
      </w:pPr>
      <w:r w:rsidRPr="001A64DA">
        <w:rPr>
          <w:szCs w:val="22"/>
        </w:rPr>
        <w:t xml:space="preserve">[Rule 62-4.160(2), F.A.C.; Rule 62-210.200, F.A.C., Definitions - (PTE); and, </w:t>
      </w:r>
      <w:r w:rsidR="0030094B">
        <w:rPr>
          <w:szCs w:val="22"/>
        </w:rPr>
        <w:t xml:space="preserve">Construction Permit </w:t>
      </w:r>
    </w:p>
    <w:p w:rsidR="00E025E5" w:rsidRPr="001A64DA" w:rsidRDefault="00E025E5" w:rsidP="00E025E5">
      <w:pPr>
        <w:tabs>
          <w:tab w:val="left" w:pos="0"/>
        </w:tabs>
        <w:suppressAutoHyphens/>
        <w:rPr>
          <w:szCs w:val="22"/>
        </w:rPr>
      </w:pPr>
      <w:r w:rsidRPr="001A64DA">
        <w:rPr>
          <w:szCs w:val="22"/>
        </w:rPr>
        <w:t>1050059-020-AC/PSD-FL-241]</w:t>
      </w:r>
    </w:p>
    <w:p w:rsidR="00E025E5" w:rsidRDefault="00E025E5" w:rsidP="00E025E5">
      <w:pPr>
        <w:tabs>
          <w:tab w:val="left" w:pos="450"/>
        </w:tabs>
        <w:rPr>
          <w:szCs w:val="22"/>
        </w:rPr>
      </w:pPr>
    </w:p>
    <w:p w:rsidR="008F20DB" w:rsidRDefault="008F20DB" w:rsidP="008F20DB">
      <w:pPr>
        <w:tabs>
          <w:tab w:val="left" w:pos="0"/>
        </w:tabs>
        <w:suppressAutoHyphens/>
        <w:rPr>
          <w:szCs w:val="22"/>
        </w:rPr>
      </w:pPr>
      <w:r w:rsidRPr="00CA0B63">
        <w:rPr>
          <w:b/>
          <w:szCs w:val="22"/>
        </w:rPr>
        <w:lastRenderedPageBreak/>
        <w:t>F.1.1</w:t>
      </w:r>
      <w:r w:rsidR="00CA0B63">
        <w:rPr>
          <w:b/>
          <w:szCs w:val="22"/>
        </w:rPr>
        <w:t>.</w:t>
      </w:r>
      <w:r>
        <w:rPr>
          <w:szCs w:val="22"/>
        </w:rPr>
        <w:t xml:space="preserve"> </w:t>
      </w:r>
      <w:r w:rsidR="00CA0B63">
        <w:rPr>
          <w:szCs w:val="22"/>
        </w:rPr>
        <w:t xml:space="preserve"> </w:t>
      </w:r>
      <w:r w:rsidRPr="00DC1E5E">
        <w:rPr>
          <w:szCs w:val="22"/>
          <w:u w:val="single"/>
        </w:rPr>
        <w:t>Emissions Unit Operating Rate Limitation After Testing</w:t>
      </w:r>
      <w:r w:rsidRPr="00854D7C">
        <w:rPr>
          <w:szCs w:val="22"/>
        </w:rPr>
        <w:t>. See the related testing provisions in Appendix TR, Facility-wide Testing Requirements.  For emission unit 047 (DAP Plant No. 2 – West Product Cooler), the maximum permitted rate shall be established based on testing of emission unit 046 (DAP Plant No. 2 – West Train).  For emission unit 056 (DAP Plant No. 2 – East Product Cooler), the maximum permitted rate shall be established based on testing of emission unit 045 (DAP Plant No. 2 – East Train).</w:t>
      </w:r>
    </w:p>
    <w:p w:rsidR="008F20DB" w:rsidRPr="001A64DA" w:rsidRDefault="008F20DB" w:rsidP="008F20DB">
      <w:pPr>
        <w:tabs>
          <w:tab w:val="left" w:pos="0"/>
        </w:tabs>
        <w:suppressAutoHyphens/>
        <w:rPr>
          <w:szCs w:val="22"/>
        </w:rPr>
      </w:pPr>
      <w:r w:rsidRPr="00854D7C">
        <w:rPr>
          <w:szCs w:val="22"/>
        </w:rPr>
        <w:t>[Rule 62-297.310(2), F.A.C.]</w:t>
      </w:r>
    </w:p>
    <w:p w:rsidR="00E10937" w:rsidRPr="00F814AA" w:rsidRDefault="00E10937" w:rsidP="00E10937">
      <w:pPr>
        <w:suppressAutoHyphens/>
        <w:rPr>
          <w:i/>
          <w:szCs w:val="22"/>
        </w:rPr>
      </w:pPr>
      <w:r w:rsidRPr="00F814AA">
        <w:rPr>
          <w:i/>
          <w:szCs w:val="22"/>
          <w:highlight w:val="lightGray"/>
        </w:rPr>
        <w:t>{Permitting Note:  The operating rate limitation applies to the process throughput for the unit and not to the heat input for the product dryer.}</w:t>
      </w:r>
    </w:p>
    <w:p w:rsidR="00E10937" w:rsidRDefault="00E10937" w:rsidP="00E025E5">
      <w:pPr>
        <w:tabs>
          <w:tab w:val="left" w:pos="450"/>
        </w:tabs>
        <w:rPr>
          <w:szCs w:val="22"/>
        </w:rPr>
      </w:pPr>
    </w:p>
    <w:p w:rsidR="00E025E5" w:rsidRPr="001A64DA" w:rsidRDefault="00E025E5" w:rsidP="00E025E5">
      <w:pPr>
        <w:tabs>
          <w:tab w:val="left" w:pos="-1440"/>
          <w:tab w:val="left" w:pos="-720"/>
          <w:tab w:val="left" w:pos="0"/>
          <w:tab w:val="left" w:pos="288"/>
          <w:tab w:val="left" w:pos="864"/>
        </w:tabs>
        <w:suppressAutoHyphens/>
        <w:jc w:val="both"/>
        <w:rPr>
          <w:szCs w:val="22"/>
        </w:rPr>
      </w:pPr>
      <w:r>
        <w:rPr>
          <w:b/>
          <w:szCs w:val="22"/>
        </w:rPr>
        <w:t>F</w:t>
      </w:r>
      <w:r w:rsidR="00380DB8">
        <w:rPr>
          <w:b/>
          <w:szCs w:val="22"/>
        </w:rPr>
        <w:t>.2</w:t>
      </w:r>
      <w:r w:rsidRPr="001A64DA">
        <w:rPr>
          <w:b/>
          <w:szCs w:val="22"/>
        </w:rPr>
        <w:t>.</w:t>
      </w:r>
      <w:r w:rsidRPr="001A64DA">
        <w:rPr>
          <w:szCs w:val="22"/>
        </w:rPr>
        <w:t xml:space="preserve"> </w:t>
      </w:r>
      <w:r w:rsidR="00492B86">
        <w:rPr>
          <w:szCs w:val="22"/>
        </w:rPr>
        <w:t xml:space="preserve"> </w:t>
      </w:r>
      <w:r w:rsidRPr="001A64DA">
        <w:rPr>
          <w:szCs w:val="22"/>
          <w:u w:val="single"/>
        </w:rPr>
        <w:t>Methods of Operation - Fuels.</w:t>
      </w:r>
      <w:r w:rsidRPr="001A64DA">
        <w:rPr>
          <w:szCs w:val="22"/>
        </w:rPr>
        <w:t xml:space="preserve"> The DAP Plant No. 2 dryers shall be fired by natural gas, or No. 6 fuel oil with a maximum sulfur content not to exceed 2.5% sulfur by weight or better grade fuel oil {see </w:t>
      </w:r>
      <w:r w:rsidRPr="001A64DA">
        <w:rPr>
          <w:b/>
          <w:szCs w:val="22"/>
        </w:rPr>
        <w:t>Condition</w:t>
      </w:r>
      <w:r w:rsidRPr="001A64DA">
        <w:rPr>
          <w:szCs w:val="22"/>
        </w:rPr>
        <w:t xml:space="preserve"> </w:t>
      </w:r>
      <w:r w:rsidRPr="001A64DA">
        <w:rPr>
          <w:b/>
          <w:szCs w:val="22"/>
        </w:rPr>
        <w:t>CC.</w:t>
      </w:r>
      <w:r w:rsidR="00632373">
        <w:rPr>
          <w:b/>
          <w:szCs w:val="22"/>
        </w:rPr>
        <w:t>5</w:t>
      </w:r>
      <w:r>
        <w:rPr>
          <w:szCs w:val="22"/>
        </w:rPr>
        <w:t xml:space="preserve">}. </w:t>
      </w:r>
      <w:r w:rsidRPr="001A64DA">
        <w:rPr>
          <w:szCs w:val="22"/>
        </w:rPr>
        <w:t xml:space="preserve">The maximum fuel heat input rate for each dryer shall not exceed 36 </w:t>
      </w:r>
      <w:proofErr w:type="spellStart"/>
      <w:r w:rsidRPr="001A64DA">
        <w:rPr>
          <w:szCs w:val="22"/>
        </w:rPr>
        <w:t>MMBtu</w:t>
      </w:r>
      <w:proofErr w:type="spellEnd"/>
      <w:r w:rsidRPr="001A64DA">
        <w:rPr>
          <w:szCs w:val="22"/>
        </w:rPr>
        <w:t xml:space="preserve">/hour and 2.1 million gallons per year unless compliance with the emission limitations of </w:t>
      </w:r>
      <w:r w:rsidRPr="001A64DA">
        <w:rPr>
          <w:b/>
          <w:szCs w:val="22"/>
        </w:rPr>
        <w:t xml:space="preserve">Condition </w:t>
      </w:r>
      <w:r w:rsidRPr="00E8379D">
        <w:rPr>
          <w:b/>
          <w:szCs w:val="22"/>
        </w:rPr>
        <w:t>F</w:t>
      </w:r>
      <w:r w:rsidRPr="001A64DA">
        <w:rPr>
          <w:b/>
          <w:szCs w:val="22"/>
        </w:rPr>
        <w:t>.4</w:t>
      </w:r>
      <w:r w:rsidRPr="001A64DA">
        <w:rPr>
          <w:szCs w:val="22"/>
        </w:rPr>
        <w:t xml:space="preserve"> have been demonstrated by stack test under conditions of higher heat input.</w:t>
      </w:r>
    </w:p>
    <w:p w:rsidR="00E025E5" w:rsidRPr="001A64DA" w:rsidRDefault="00E025E5" w:rsidP="00E025E5">
      <w:pPr>
        <w:tabs>
          <w:tab w:val="left" w:pos="-1440"/>
          <w:tab w:val="left" w:pos="-720"/>
          <w:tab w:val="left" w:pos="0"/>
          <w:tab w:val="left" w:pos="288"/>
          <w:tab w:val="left" w:pos="864"/>
        </w:tabs>
        <w:suppressAutoHyphens/>
        <w:rPr>
          <w:szCs w:val="22"/>
        </w:rPr>
      </w:pPr>
      <w:r w:rsidRPr="001A64DA">
        <w:rPr>
          <w:szCs w:val="22"/>
        </w:rPr>
        <w:t xml:space="preserve">[BACT determination dated May 5, 1980; June 29, 1989 amendment to </w:t>
      </w:r>
      <w:r w:rsidR="0030094B">
        <w:rPr>
          <w:szCs w:val="22"/>
        </w:rPr>
        <w:t xml:space="preserve">Construction Permits </w:t>
      </w:r>
      <w:r w:rsidRPr="001A64DA">
        <w:rPr>
          <w:szCs w:val="22"/>
        </w:rPr>
        <w:t>AC53-118671; and, 1050059-020-AC/PSD-FL-241]</w:t>
      </w:r>
    </w:p>
    <w:p w:rsidR="00AE1FB9" w:rsidRDefault="00AE1FB9" w:rsidP="009F0075">
      <w:pPr>
        <w:jc w:val="both"/>
        <w:rPr>
          <w:u w:val="single"/>
        </w:rPr>
      </w:pPr>
    </w:p>
    <w:p w:rsidR="00E05B58" w:rsidRDefault="00E05B58" w:rsidP="00E05B58">
      <w:pPr>
        <w:tabs>
          <w:tab w:val="left" w:pos="0"/>
        </w:tabs>
        <w:suppressAutoHyphens/>
        <w:jc w:val="both"/>
        <w:rPr>
          <w:u w:val="single"/>
        </w:rPr>
      </w:pPr>
      <w:r>
        <w:rPr>
          <w:b/>
          <w:u w:val="single"/>
        </w:rPr>
        <w:t>Emission Limitations and Standards</w:t>
      </w:r>
    </w:p>
    <w:p w:rsidR="00E05B58" w:rsidRDefault="00E05B58" w:rsidP="00E05B58">
      <w:pPr>
        <w:suppressAutoHyphens/>
      </w:pPr>
    </w:p>
    <w:p w:rsidR="00436CD1" w:rsidRDefault="00436CD1" w:rsidP="00436CD1">
      <w:pPr>
        <w:tabs>
          <w:tab w:val="left" w:pos="360"/>
          <w:tab w:val="left" w:pos="720"/>
          <w:tab w:val="left" w:pos="1080"/>
          <w:tab w:val="left" w:pos="1440"/>
          <w:tab w:val="right" w:pos="10080"/>
        </w:tabs>
        <w:rPr>
          <w:i/>
        </w:rPr>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6E0BEF" w:rsidRDefault="006E0BEF" w:rsidP="00436CD1">
      <w:pPr>
        <w:tabs>
          <w:tab w:val="left" w:pos="360"/>
          <w:tab w:val="left" w:pos="720"/>
          <w:tab w:val="left" w:pos="1080"/>
          <w:tab w:val="left" w:pos="1440"/>
          <w:tab w:val="right" w:pos="10080"/>
        </w:tabs>
        <w:rPr>
          <w:i/>
        </w:rPr>
      </w:pPr>
    </w:p>
    <w:p w:rsidR="00632373" w:rsidRPr="00632373" w:rsidRDefault="00632373" w:rsidP="00632373">
      <w:pPr>
        <w:tabs>
          <w:tab w:val="left" w:pos="360"/>
          <w:tab w:val="left" w:pos="720"/>
          <w:tab w:val="left" w:pos="1080"/>
          <w:tab w:val="left" w:pos="1440"/>
          <w:tab w:val="right" w:pos="10080"/>
        </w:tabs>
        <w:rPr>
          <w:i/>
        </w:rPr>
      </w:pPr>
      <w:r w:rsidRPr="006E0BEF">
        <w:rPr>
          <w:i/>
        </w:rPr>
        <w:t>{</w:t>
      </w:r>
      <w:r w:rsidRPr="00632373">
        <w:rPr>
          <w:i/>
        </w:rPr>
        <w:t xml:space="preserve">Permitting Note:  Unless otherwise specified, the averaging time(s) for </w:t>
      </w:r>
      <w:r w:rsidRPr="00632373">
        <w:rPr>
          <w:b/>
          <w:i/>
        </w:rPr>
        <w:t>Specific Condition(s) F.3 – F.9.</w:t>
      </w:r>
      <w:r w:rsidRPr="00632373">
        <w:rPr>
          <w:i/>
        </w:rPr>
        <w:t>are based on the specified averaging time of the applicable test method}</w:t>
      </w:r>
    </w:p>
    <w:p w:rsidR="00632373" w:rsidRDefault="00632373" w:rsidP="00E05B58">
      <w:pPr>
        <w:suppressAutoHyphens/>
      </w:pPr>
    </w:p>
    <w:p w:rsidR="00D87CC9" w:rsidRPr="00910CE7" w:rsidRDefault="00D87CC9" w:rsidP="00D87CC9">
      <w:pPr>
        <w:tabs>
          <w:tab w:val="left" w:pos="-1440"/>
          <w:tab w:val="left" w:pos="-720"/>
          <w:tab w:val="left" w:pos="5040"/>
          <w:tab w:val="left" w:pos="7200"/>
        </w:tabs>
        <w:suppressAutoHyphens/>
        <w:rPr>
          <w:szCs w:val="22"/>
        </w:rPr>
      </w:pPr>
      <w:r w:rsidRPr="00910CE7">
        <w:rPr>
          <w:b/>
          <w:szCs w:val="22"/>
        </w:rPr>
        <w:t>F.3.</w:t>
      </w:r>
      <w:r w:rsidRPr="00910CE7">
        <w:rPr>
          <w:szCs w:val="22"/>
        </w:rPr>
        <w:t xml:space="preserve"> </w:t>
      </w:r>
      <w:r w:rsidR="00492B86">
        <w:rPr>
          <w:szCs w:val="22"/>
        </w:rPr>
        <w:t xml:space="preserve"> </w:t>
      </w:r>
      <w:r w:rsidR="00AB3C92" w:rsidRPr="00AB3C92">
        <w:rPr>
          <w:szCs w:val="22"/>
          <w:u w:val="single"/>
        </w:rPr>
        <w:t>Fluoride Emission Limitation</w:t>
      </w:r>
      <w:r w:rsidR="00AB3C92">
        <w:rPr>
          <w:szCs w:val="22"/>
        </w:rPr>
        <w:t xml:space="preserve">: </w:t>
      </w:r>
      <w:r w:rsidRPr="00910CE7">
        <w:rPr>
          <w:szCs w:val="22"/>
        </w:rPr>
        <w:t xml:space="preserve">Total fluoride (F) emissions from each train (i.e., East and West Train including East and West Product Coolers) of the DAP Plant No. 2 shall not exceed 3.34 </w:t>
      </w:r>
      <w:proofErr w:type="spellStart"/>
      <w:r w:rsidRPr="00910CE7">
        <w:rPr>
          <w:szCs w:val="22"/>
        </w:rPr>
        <w:t>lbs</w:t>
      </w:r>
      <w:proofErr w:type="spellEnd"/>
      <w:r w:rsidRPr="00910CE7">
        <w:rPr>
          <w:szCs w:val="22"/>
        </w:rPr>
        <w:t xml:space="preserve">/ hour and 14.6 tons/year (TPY) based on 0.0417 </w:t>
      </w:r>
      <w:proofErr w:type="spellStart"/>
      <w:r w:rsidRPr="00910CE7">
        <w:rPr>
          <w:szCs w:val="22"/>
        </w:rPr>
        <w:t>lb</w:t>
      </w:r>
      <w:proofErr w:type="spellEnd"/>
      <w:r w:rsidRPr="00910CE7">
        <w:rPr>
          <w:szCs w:val="22"/>
        </w:rPr>
        <w:t xml:space="preserve"> F/ton of P</w:t>
      </w:r>
      <w:r w:rsidRPr="00910CE7">
        <w:rPr>
          <w:szCs w:val="22"/>
          <w:vertAlign w:val="subscript"/>
        </w:rPr>
        <w:t>2</w:t>
      </w:r>
      <w:r w:rsidRPr="00910CE7">
        <w:rPr>
          <w:szCs w:val="22"/>
        </w:rPr>
        <w:t>O</w:t>
      </w:r>
      <w:r w:rsidRPr="00910CE7">
        <w:rPr>
          <w:szCs w:val="22"/>
          <w:vertAlign w:val="subscript"/>
        </w:rPr>
        <w:t>5</w:t>
      </w:r>
      <w:r w:rsidRPr="00910CE7">
        <w:rPr>
          <w:szCs w:val="22"/>
        </w:rPr>
        <w:t xml:space="preserve"> input.</w:t>
      </w:r>
    </w:p>
    <w:p w:rsidR="00D87CC9" w:rsidRPr="00910CE7" w:rsidRDefault="00D87CC9" w:rsidP="00D87CC9">
      <w:pPr>
        <w:tabs>
          <w:tab w:val="left" w:pos="-1440"/>
          <w:tab w:val="left" w:pos="-720"/>
          <w:tab w:val="left" w:pos="5040"/>
          <w:tab w:val="left" w:pos="7200"/>
        </w:tabs>
        <w:suppressAutoHyphens/>
        <w:rPr>
          <w:i/>
          <w:szCs w:val="22"/>
        </w:rPr>
      </w:pPr>
      <w:r w:rsidRPr="00910CE7">
        <w:rPr>
          <w:i/>
          <w:szCs w:val="22"/>
        </w:rPr>
        <w:t>{Permitting Note:  Fluoride emission limits include cooler emissions.}</w:t>
      </w:r>
    </w:p>
    <w:p w:rsidR="00D87CC9" w:rsidRPr="001A64DA" w:rsidRDefault="00D87CC9" w:rsidP="00D87CC9">
      <w:pPr>
        <w:tabs>
          <w:tab w:val="left" w:pos="-1440"/>
          <w:tab w:val="left" w:pos="-720"/>
          <w:tab w:val="left" w:pos="5040"/>
          <w:tab w:val="left" w:pos="7200"/>
        </w:tabs>
        <w:suppressAutoHyphens/>
        <w:rPr>
          <w:szCs w:val="22"/>
        </w:rPr>
      </w:pPr>
      <w:r w:rsidRPr="00910CE7">
        <w:rPr>
          <w:szCs w:val="22"/>
        </w:rPr>
        <w:t xml:space="preserve">[Rule 62-212.410, F.A.C.; and, </w:t>
      </w:r>
      <w:r w:rsidR="0030094B" w:rsidRPr="00910CE7">
        <w:rPr>
          <w:szCs w:val="22"/>
        </w:rPr>
        <w:t xml:space="preserve">Construction Permit </w:t>
      </w:r>
      <w:r w:rsidRPr="00910CE7">
        <w:rPr>
          <w:szCs w:val="22"/>
        </w:rPr>
        <w:t>1050059-020-AC/PSD-FL-241]</w:t>
      </w:r>
    </w:p>
    <w:p w:rsidR="00D87CC9" w:rsidRPr="001A64DA" w:rsidRDefault="00D87CC9" w:rsidP="00D87CC9">
      <w:pPr>
        <w:tabs>
          <w:tab w:val="left" w:pos="-1440"/>
          <w:tab w:val="left" w:pos="-720"/>
          <w:tab w:val="left" w:pos="5040"/>
          <w:tab w:val="left" w:pos="7200"/>
        </w:tabs>
        <w:suppressAutoHyphens/>
        <w:rPr>
          <w:szCs w:val="22"/>
        </w:rPr>
      </w:pPr>
    </w:p>
    <w:p w:rsidR="00D87CC9" w:rsidRPr="001A64DA" w:rsidRDefault="00D87CC9" w:rsidP="00D87CC9">
      <w:pPr>
        <w:tabs>
          <w:tab w:val="left" w:pos="-1440"/>
          <w:tab w:val="left" w:pos="-720"/>
          <w:tab w:val="left" w:pos="5040"/>
          <w:tab w:val="left" w:pos="7200"/>
        </w:tabs>
        <w:suppressAutoHyphens/>
        <w:rPr>
          <w:szCs w:val="22"/>
        </w:rPr>
      </w:pPr>
      <w:r>
        <w:rPr>
          <w:b/>
          <w:szCs w:val="22"/>
        </w:rPr>
        <w:t>F</w:t>
      </w:r>
      <w:r w:rsidRPr="001A64DA">
        <w:rPr>
          <w:b/>
          <w:szCs w:val="22"/>
        </w:rPr>
        <w:t>.4.</w:t>
      </w:r>
      <w:r>
        <w:rPr>
          <w:szCs w:val="22"/>
        </w:rPr>
        <w:t xml:space="preserve"> </w:t>
      </w:r>
      <w:r w:rsidR="00492B86">
        <w:rPr>
          <w:szCs w:val="22"/>
        </w:rPr>
        <w:t xml:space="preserve"> </w:t>
      </w:r>
      <w:r w:rsidR="00AB3C92">
        <w:rPr>
          <w:szCs w:val="22"/>
          <w:u w:val="single"/>
        </w:rPr>
        <w:t>PM</w:t>
      </w:r>
      <w:r w:rsidR="00AB3C92" w:rsidRPr="00AB3C92">
        <w:rPr>
          <w:szCs w:val="22"/>
          <w:u w:val="single"/>
        </w:rPr>
        <w:t xml:space="preserve"> Emission Limitation</w:t>
      </w:r>
      <w:r w:rsidR="00AB3C92">
        <w:rPr>
          <w:szCs w:val="22"/>
          <w:u w:val="single"/>
        </w:rPr>
        <w:t xml:space="preserve"> No. 1</w:t>
      </w:r>
      <w:r w:rsidR="00AB3C92">
        <w:rPr>
          <w:szCs w:val="22"/>
        </w:rPr>
        <w:t xml:space="preserve">: </w:t>
      </w:r>
      <w:r w:rsidRPr="001A64DA">
        <w:rPr>
          <w:szCs w:val="22"/>
        </w:rPr>
        <w:t xml:space="preserve">Particulate matter (PM) emissions from the reactor/granulator/dryer stack for each train shall not exceed 6.40 pounds/hour and 28.0 TPY based on 0.08 </w:t>
      </w:r>
      <w:proofErr w:type="spellStart"/>
      <w:r w:rsidRPr="001A64DA">
        <w:rPr>
          <w:szCs w:val="22"/>
        </w:rPr>
        <w:t>lb</w:t>
      </w:r>
      <w:proofErr w:type="spellEnd"/>
      <w:r w:rsidRPr="001A64DA">
        <w:rPr>
          <w:szCs w:val="22"/>
        </w:rPr>
        <w:t xml:space="preserve"> PM/ton of P</w:t>
      </w:r>
      <w:r w:rsidRPr="001A64DA">
        <w:rPr>
          <w:szCs w:val="22"/>
          <w:vertAlign w:val="subscript"/>
        </w:rPr>
        <w:t>2</w:t>
      </w:r>
      <w:r w:rsidRPr="001A64DA">
        <w:rPr>
          <w:szCs w:val="22"/>
        </w:rPr>
        <w:t>O</w:t>
      </w:r>
      <w:r w:rsidRPr="001A64DA">
        <w:rPr>
          <w:szCs w:val="22"/>
          <w:vertAlign w:val="subscript"/>
        </w:rPr>
        <w:t>5</w:t>
      </w:r>
      <w:r w:rsidRPr="001A64DA">
        <w:rPr>
          <w:szCs w:val="22"/>
        </w:rPr>
        <w:t xml:space="preserve"> input.</w:t>
      </w:r>
    </w:p>
    <w:p w:rsidR="00D87CC9" w:rsidRPr="001A64DA" w:rsidRDefault="00D87CC9" w:rsidP="00D87CC9">
      <w:pPr>
        <w:tabs>
          <w:tab w:val="left" w:pos="-1440"/>
          <w:tab w:val="left" w:pos="-720"/>
          <w:tab w:val="left" w:pos="5040"/>
          <w:tab w:val="left" w:pos="7200"/>
        </w:tabs>
        <w:suppressAutoHyphens/>
        <w:rPr>
          <w:szCs w:val="22"/>
        </w:rPr>
      </w:pPr>
      <w:r w:rsidRPr="001A64DA">
        <w:rPr>
          <w:szCs w:val="22"/>
        </w:rPr>
        <w:t xml:space="preserve">[Rule 62-212.410, F.A.C.; and, </w:t>
      </w:r>
      <w:r w:rsidR="0030094B">
        <w:rPr>
          <w:szCs w:val="22"/>
        </w:rPr>
        <w:t xml:space="preserve">Construction Permit </w:t>
      </w:r>
      <w:r w:rsidRPr="001A64DA">
        <w:rPr>
          <w:szCs w:val="22"/>
        </w:rPr>
        <w:t>1050059-020-AC/PSD-FL-241]</w:t>
      </w:r>
    </w:p>
    <w:p w:rsidR="00D87CC9" w:rsidRPr="001A64DA" w:rsidRDefault="00D87CC9" w:rsidP="00D87CC9">
      <w:pPr>
        <w:tabs>
          <w:tab w:val="left" w:pos="-1440"/>
          <w:tab w:val="left" w:pos="-720"/>
          <w:tab w:val="left" w:pos="5040"/>
          <w:tab w:val="left" w:pos="7200"/>
        </w:tabs>
        <w:suppressAutoHyphens/>
        <w:rPr>
          <w:szCs w:val="22"/>
        </w:rPr>
      </w:pPr>
    </w:p>
    <w:p w:rsidR="00D87CC9" w:rsidRPr="001A64DA" w:rsidRDefault="00D87CC9" w:rsidP="00D87CC9">
      <w:pPr>
        <w:tabs>
          <w:tab w:val="left" w:pos="-1440"/>
          <w:tab w:val="left" w:pos="-720"/>
          <w:tab w:val="left" w:pos="5040"/>
          <w:tab w:val="left" w:pos="7200"/>
        </w:tabs>
        <w:suppressAutoHyphens/>
        <w:rPr>
          <w:szCs w:val="22"/>
        </w:rPr>
      </w:pPr>
      <w:r>
        <w:rPr>
          <w:b/>
          <w:szCs w:val="22"/>
        </w:rPr>
        <w:t>F</w:t>
      </w:r>
      <w:r w:rsidRPr="001A64DA">
        <w:rPr>
          <w:b/>
          <w:szCs w:val="22"/>
        </w:rPr>
        <w:t>.5.</w:t>
      </w:r>
      <w:r>
        <w:rPr>
          <w:szCs w:val="22"/>
        </w:rPr>
        <w:t xml:space="preserve"> </w:t>
      </w:r>
      <w:r w:rsidR="00492B86">
        <w:rPr>
          <w:szCs w:val="22"/>
        </w:rPr>
        <w:t xml:space="preserve"> </w:t>
      </w:r>
      <w:r w:rsidR="00AB3C92">
        <w:rPr>
          <w:szCs w:val="22"/>
          <w:u w:val="single"/>
        </w:rPr>
        <w:t>PM</w:t>
      </w:r>
      <w:r w:rsidR="00AB3C92" w:rsidRPr="00AB3C92">
        <w:rPr>
          <w:szCs w:val="22"/>
          <w:u w:val="single"/>
        </w:rPr>
        <w:t xml:space="preserve"> Emission Limitation</w:t>
      </w:r>
      <w:r w:rsidR="00AB3C92">
        <w:rPr>
          <w:szCs w:val="22"/>
          <w:u w:val="single"/>
        </w:rPr>
        <w:t xml:space="preserve"> No. 2</w:t>
      </w:r>
      <w:r w:rsidR="00AB3C92">
        <w:rPr>
          <w:szCs w:val="22"/>
        </w:rPr>
        <w:t xml:space="preserve">: </w:t>
      </w:r>
      <w:r w:rsidRPr="001A64DA">
        <w:rPr>
          <w:szCs w:val="22"/>
        </w:rPr>
        <w:t xml:space="preserve">Particulate matter (PM) emissions from the East Train cooler stack shall not exceed 6.06 </w:t>
      </w:r>
      <w:proofErr w:type="spellStart"/>
      <w:r w:rsidRPr="001A64DA">
        <w:rPr>
          <w:szCs w:val="22"/>
        </w:rPr>
        <w:t>lbs</w:t>
      </w:r>
      <w:proofErr w:type="spellEnd"/>
      <w:r w:rsidRPr="001A64DA">
        <w:rPr>
          <w:szCs w:val="22"/>
        </w:rPr>
        <w:t>/hour and 26.5 TPY based on 0.011 gr/</w:t>
      </w:r>
      <w:proofErr w:type="spellStart"/>
      <w:r w:rsidRPr="001A64DA">
        <w:rPr>
          <w:szCs w:val="22"/>
        </w:rPr>
        <w:t>scf</w:t>
      </w:r>
      <w:proofErr w:type="spellEnd"/>
      <w:r w:rsidRPr="001A64DA">
        <w:rPr>
          <w:szCs w:val="22"/>
        </w:rPr>
        <w:t xml:space="preserve"> and 64,300 </w:t>
      </w:r>
      <w:proofErr w:type="spellStart"/>
      <w:r w:rsidRPr="001A64DA">
        <w:rPr>
          <w:szCs w:val="22"/>
        </w:rPr>
        <w:t>scfm</w:t>
      </w:r>
      <w:proofErr w:type="spellEnd"/>
      <w:r w:rsidRPr="001A64DA">
        <w:rPr>
          <w:szCs w:val="22"/>
        </w:rPr>
        <w:t>.</w:t>
      </w:r>
    </w:p>
    <w:p w:rsidR="00D87CC9" w:rsidRPr="001A64DA" w:rsidRDefault="00D87CC9" w:rsidP="00D87CC9">
      <w:pPr>
        <w:tabs>
          <w:tab w:val="left" w:pos="-1440"/>
          <w:tab w:val="left" w:pos="-720"/>
          <w:tab w:val="left" w:pos="5040"/>
          <w:tab w:val="left" w:pos="7200"/>
        </w:tabs>
        <w:suppressAutoHyphens/>
        <w:rPr>
          <w:szCs w:val="22"/>
        </w:rPr>
      </w:pPr>
      <w:r w:rsidRPr="001A64DA">
        <w:rPr>
          <w:szCs w:val="22"/>
        </w:rPr>
        <w:t xml:space="preserve">[Rule 62-212.410, F.A.C.; and, </w:t>
      </w:r>
      <w:r w:rsidR="0030094B">
        <w:rPr>
          <w:szCs w:val="22"/>
        </w:rPr>
        <w:t xml:space="preserve">Construction Permit </w:t>
      </w:r>
      <w:r w:rsidRPr="001A64DA">
        <w:rPr>
          <w:szCs w:val="22"/>
        </w:rPr>
        <w:t>1050059-020-AC/PSD-FL-241]</w:t>
      </w:r>
    </w:p>
    <w:p w:rsidR="00D87CC9" w:rsidRPr="001A64DA" w:rsidRDefault="00D87CC9" w:rsidP="00D87CC9">
      <w:pPr>
        <w:tabs>
          <w:tab w:val="left" w:pos="-1440"/>
          <w:tab w:val="left" w:pos="-720"/>
          <w:tab w:val="left" w:pos="5040"/>
          <w:tab w:val="left" w:pos="7200"/>
        </w:tabs>
        <w:suppressAutoHyphens/>
        <w:rPr>
          <w:szCs w:val="22"/>
        </w:rPr>
      </w:pPr>
    </w:p>
    <w:p w:rsidR="00D87CC9" w:rsidRPr="001A64DA" w:rsidRDefault="00D87CC9" w:rsidP="00D87CC9">
      <w:pPr>
        <w:tabs>
          <w:tab w:val="left" w:pos="-1440"/>
          <w:tab w:val="left" w:pos="-720"/>
          <w:tab w:val="left" w:pos="5040"/>
          <w:tab w:val="left" w:pos="7200"/>
        </w:tabs>
        <w:suppressAutoHyphens/>
        <w:rPr>
          <w:szCs w:val="22"/>
        </w:rPr>
      </w:pPr>
      <w:r>
        <w:rPr>
          <w:b/>
          <w:szCs w:val="22"/>
        </w:rPr>
        <w:t>F</w:t>
      </w:r>
      <w:r w:rsidRPr="001A64DA">
        <w:rPr>
          <w:b/>
          <w:szCs w:val="22"/>
        </w:rPr>
        <w:t>.6.</w:t>
      </w:r>
      <w:r>
        <w:rPr>
          <w:szCs w:val="22"/>
        </w:rPr>
        <w:t xml:space="preserve"> </w:t>
      </w:r>
      <w:r w:rsidR="00492B86">
        <w:rPr>
          <w:szCs w:val="22"/>
        </w:rPr>
        <w:t xml:space="preserve"> </w:t>
      </w:r>
      <w:r w:rsidR="00AB3C92">
        <w:rPr>
          <w:szCs w:val="22"/>
          <w:u w:val="single"/>
        </w:rPr>
        <w:t>PM</w:t>
      </w:r>
      <w:r w:rsidR="00AB3C92" w:rsidRPr="00AB3C92">
        <w:rPr>
          <w:szCs w:val="22"/>
          <w:u w:val="single"/>
        </w:rPr>
        <w:t xml:space="preserve"> Emission Limitation</w:t>
      </w:r>
      <w:r w:rsidR="00AB3C92">
        <w:rPr>
          <w:szCs w:val="22"/>
          <w:u w:val="single"/>
        </w:rPr>
        <w:t xml:space="preserve"> No. 3</w:t>
      </w:r>
      <w:r w:rsidR="00AB3C92">
        <w:rPr>
          <w:szCs w:val="22"/>
        </w:rPr>
        <w:t xml:space="preserve">: </w:t>
      </w:r>
      <w:r w:rsidRPr="001A64DA">
        <w:rPr>
          <w:szCs w:val="22"/>
        </w:rPr>
        <w:t xml:space="preserve">Particulate matter (PM) emissions from the West Train cooler stack shall not exceed 4.22 </w:t>
      </w:r>
      <w:proofErr w:type="spellStart"/>
      <w:r w:rsidRPr="001A64DA">
        <w:rPr>
          <w:szCs w:val="22"/>
        </w:rPr>
        <w:t>lbs</w:t>
      </w:r>
      <w:proofErr w:type="spellEnd"/>
      <w:r w:rsidRPr="001A64DA">
        <w:rPr>
          <w:szCs w:val="22"/>
        </w:rPr>
        <w:t>/hour and 8.5 TPY based on 0.010 gr/</w:t>
      </w:r>
      <w:proofErr w:type="spellStart"/>
      <w:r w:rsidRPr="001A64DA">
        <w:rPr>
          <w:szCs w:val="22"/>
        </w:rPr>
        <w:t>scf</w:t>
      </w:r>
      <w:proofErr w:type="spellEnd"/>
      <w:r w:rsidRPr="001A64DA">
        <w:rPr>
          <w:szCs w:val="22"/>
        </w:rPr>
        <w:t xml:space="preserve"> and 49,200 </w:t>
      </w:r>
      <w:proofErr w:type="spellStart"/>
      <w:r w:rsidRPr="001A64DA">
        <w:rPr>
          <w:szCs w:val="22"/>
        </w:rPr>
        <w:t>scfm</w:t>
      </w:r>
      <w:proofErr w:type="spellEnd"/>
      <w:r w:rsidRPr="001A64DA">
        <w:rPr>
          <w:szCs w:val="22"/>
        </w:rPr>
        <w:t>.</w:t>
      </w:r>
    </w:p>
    <w:p w:rsidR="00D87CC9" w:rsidRPr="001A64DA" w:rsidRDefault="00D87CC9" w:rsidP="00D87CC9">
      <w:pPr>
        <w:tabs>
          <w:tab w:val="left" w:pos="-1440"/>
          <w:tab w:val="left" w:pos="-720"/>
          <w:tab w:val="left" w:pos="5040"/>
          <w:tab w:val="left" w:pos="7200"/>
        </w:tabs>
        <w:suppressAutoHyphens/>
        <w:rPr>
          <w:szCs w:val="22"/>
        </w:rPr>
      </w:pPr>
      <w:r w:rsidRPr="001A64DA">
        <w:rPr>
          <w:szCs w:val="22"/>
        </w:rPr>
        <w:t xml:space="preserve">[Rule 62-212.410, F.A.C.; and, </w:t>
      </w:r>
      <w:r w:rsidR="0030094B">
        <w:rPr>
          <w:szCs w:val="22"/>
        </w:rPr>
        <w:t xml:space="preserve">Construction Permit </w:t>
      </w:r>
      <w:r w:rsidRPr="001A64DA">
        <w:rPr>
          <w:szCs w:val="22"/>
        </w:rPr>
        <w:t>1050059-020-AC/PSD-FL-241]</w:t>
      </w:r>
    </w:p>
    <w:p w:rsidR="00D87CC9" w:rsidRPr="001A64DA" w:rsidRDefault="00D87CC9" w:rsidP="00D87CC9">
      <w:pPr>
        <w:tabs>
          <w:tab w:val="left" w:pos="-1440"/>
          <w:tab w:val="left" w:pos="-720"/>
          <w:tab w:val="left" w:pos="5040"/>
          <w:tab w:val="left" w:pos="7200"/>
        </w:tabs>
        <w:suppressAutoHyphens/>
        <w:rPr>
          <w:szCs w:val="22"/>
        </w:rPr>
      </w:pPr>
    </w:p>
    <w:p w:rsidR="00D87CC9" w:rsidRPr="001A64DA" w:rsidRDefault="00D87CC9" w:rsidP="00D87CC9">
      <w:pPr>
        <w:tabs>
          <w:tab w:val="left" w:pos="-1440"/>
          <w:tab w:val="left" w:pos="-720"/>
          <w:tab w:val="left" w:pos="5040"/>
          <w:tab w:val="left" w:pos="7200"/>
        </w:tabs>
        <w:suppressAutoHyphens/>
        <w:rPr>
          <w:szCs w:val="22"/>
        </w:rPr>
      </w:pPr>
      <w:r>
        <w:rPr>
          <w:b/>
          <w:szCs w:val="22"/>
        </w:rPr>
        <w:t>F</w:t>
      </w:r>
      <w:r w:rsidRPr="001A64DA">
        <w:rPr>
          <w:b/>
          <w:szCs w:val="22"/>
        </w:rPr>
        <w:t>.7.</w:t>
      </w:r>
      <w:r>
        <w:rPr>
          <w:szCs w:val="22"/>
        </w:rPr>
        <w:t xml:space="preserve"> </w:t>
      </w:r>
      <w:r w:rsidR="009602FC">
        <w:rPr>
          <w:szCs w:val="22"/>
          <w:u w:val="single"/>
        </w:rPr>
        <w:t>Visible</w:t>
      </w:r>
      <w:r w:rsidR="009602FC" w:rsidRPr="00AB3C92">
        <w:rPr>
          <w:szCs w:val="22"/>
          <w:u w:val="single"/>
        </w:rPr>
        <w:t xml:space="preserve"> Emission Limitation</w:t>
      </w:r>
      <w:r w:rsidR="009602FC">
        <w:rPr>
          <w:szCs w:val="22"/>
        </w:rPr>
        <w:t xml:space="preserve">: </w:t>
      </w:r>
      <w:r w:rsidRPr="001A64DA">
        <w:rPr>
          <w:szCs w:val="22"/>
        </w:rPr>
        <w:t>Visible emissions (VE) from the West Train cooler stack shall not exceed 5% opacity.  Visible emissions from all scrubber stacks shall not exceed 15% opacity.</w:t>
      </w:r>
    </w:p>
    <w:p w:rsidR="00D87CC9" w:rsidRPr="001A64DA" w:rsidRDefault="00D87CC9" w:rsidP="00D87CC9">
      <w:pPr>
        <w:tabs>
          <w:tab w:val="left" w:pos="-1440"/>
          <w:tab w:val="left" w:pos="-720"/>
          <w:tab w:val="left" w:pos="5040"/>
          <w:tab w:val="left" w:pos="7200"/>
        </w:tabs>
        <w:suppressAutoHyphens/>
        <w:rPr>
          <w:szCs w:val="22"/>
        </w:rPr>
      </w:pPr>
      <w:r w:rsidRPr="001A64DA">
        <w:rPr>
          <w:szCs w:val="22"/>
        </w:rPr>
        <w:t xml:space="preserve">[Rule 62-212.410, F.A.C.; and, </w:t>
      </w:r>
      <w:r w:rsidR="0030094B">
        <w:rPr>
          <w:szCs w:val="22"/>
        </w:rPr>
        <w:t xml:space="preserve">Construction Permit </w:t>
      </w:r>
      <w:r w:rsidRPr="001A64DA">
        <w:rPr>
          <w:szCs w:val="22"/>
        </w:rPr>
        <w:t>1050059-020-AC/PSD-FL-241]</w:t>
      </w:r>
    </w:p>
    <w:p w:rsidR="00D87CC9" w:rsidRPr="001A64DA" w:rsidRDefault="00D87CC9" w:rsidP="00D87CC9">
      <w:pPr>
        <w:tabs>
          <w:tab w:val="left" w:pos="-1440"/>
          <w:tab w:val="left" w:pos="-720"/>
          <w:tab w:val="left" w:pos="5040"/>
          <w:tab w:val="left" w:pos="7200"/>
        </w:tabs>
        <w:suppressAutoHyphens/>
        <w:rPr>
          <w:szCs w:val="22"/>
        </w:rPr>
      </w:pPr>
    </w:p>
    <w:p w:rsidR="00D87CC9" w:rsidRPr="001A64DA" w:rsidRDefault="00D87CC9" w:rsidP="00D87CC9">
      <w:pPr>
        <w:tabs>
          <w:tab w:val="left" w:pos="-1440"/>
          <w:tab w:val="left" w:pos="-720"/>
          <w:tab w:val="left" w:pos="5040"/>
          <w:tab w:val="left" w:pos="7200"/>
        </w:tabs>
        <w:suppressAutoHyphens/>
        <w:rPr>
          <w:szCs w:val="22"/>
        </w:rPr>
      </w:pPr>
      <w:r>
        <w:rPr>
          <w:b/>
          <w:szCs w:val="22"/>
        </w:rPr>
        <w:t>F</w:t>
      </w:r>
      <w:r w:rsidRPr="001A64DA">
        <w:rPr>
          <w:b/>
          <w:szCs w:val="22"/>
        </w:rPr>
        <w:t>.8.</w:t>
      </w:r>
      <w:r>
        <w:rPr>
          <w:szCs w:val="22"/>
        </w:rPr>
        <w:t xml:space="preserve"> </w:t>
      </w:r>
      <w:r w:rsidR="00492B86">
        <w:rPr>
          <w:szCs w:val="22"/>
        </w:rPr>
        <w:t xml:space="preserve"> </w:t>
      </w:r>
      <w:r w:rsidR="009602FC">
        <w:rPr>
          <w:szCs w:val="22"/>
          <w:u w:val="single"/>
        </w:rPr>
        <w:t>SO</w:t>
      </w:r>
      <w:r w:rsidR="009602FC" w:rsidRPr="009602FC">
        <w:rPr>
          <w:szCs w:val="22"/>
          <w:u w:val="single"/>
          <w:vertAlign w:val="subscript"/>
        </w:rPr>
        <w:t>2</w:t>
      </w:r>
      <w:r w:rsidR="009602FC" w:rsidRPr="00AB3C92">
        <w:rPr>
          <w:szCs w:val="22"/>
          <w:u w:val="single"/>
        </w:rPr>
        <w:t xml:space="preserve"> Emission Limitation</w:t>
      </w:r>
      <w:r w:rsidR="009602FC">
        <w:rPr>
          <w:szCs w:val="22"/>
        </w:rPr>
        <w:t xml:space="preserve">: </w:t>
      </w:r>
      <w:r w:rsidRPr="001A64DA">
        <w:rPr>
          <w:szCs w:val="22"/>
        </w:rPr>
        <w:t>Sulfur dioxide (SO</w:t>
      </w:r>
      <w:r w:rsidRPr="001A64DA">
        <w:rPr>
          <w:szCs w:val="22"/>
          <w:vertAlign w:val="subscript"/>
        </w:rPr>
        <w:t>2</w:t>
      </w:r>
      <w:r w:rsidRPr="001A64DA">
        <w:rPr>
          <w:szCs w:val="22"/>
        </w:rPr>
        <w:t>) emissions from the reactor/granulator/dryer stack of each train shall not exceed 22.0 pounds/hour and 87.0 TPY.</w:t>
      </w:r>
    </w:p>
    <w:p w:rsidR="0030094B" w:rsidRDefault="00D87CC9" w:rsidP="00D87CC9">
      <w:pPr>
        <w:tabs>
          <w:tab w:val="left" w:pos="-1440"/>
          <w:tab w:val="left" w:pos="-720"/>
          <w:tab w:val="left" w:pos="5040"/>
          <w:tab w:val="left" w:pos="7200"/>
        </w:tabs>
        <w:suppressAutoHyphens/>
        <w:rPr>
          <w:szCs w:val="22"/>
        </w:rPr>
      </w:pPr>
      <w:r w:rsidRPr="001A64DA">
        <w:rPr>
          <w:szCs w:val="22"/>
        </w:rPr>
        <w:t xml:space="preserve">[BACT (Best Available Control Technology) determination dated May 5, 1980 for </w:t>
      </w:r>
      <w:r w:rsidR="0030094B">
        <w:rPr>
          <w:szCs w:val="22"/>
        </w:rPr>
        <w:t xml:space="preserve">Construction Permits </w:t>
      </w:r>
    </w:p>
    <w:p w:rsidR="00D87CC9" w:rsidRDefault="00D87CC9" w:rsidP="00D87CC9">
      <w:pPr>
        <w:tabs>
          <w:tab w:val="left" w:pos="-1440"/>
          <w:tab w:val="left" w:pos="-720"/>
          <w:tab w:val="left" w:pos="5040"/>
          <w:tab w:val="left" w:pos="7200"/>
        </w:tabs>
        <w:suppressAutoHyphens/>
        <w:rPr>
          <w:szCs w:val="22"/>
        </w:rPr>
      </w:pPr>
      <w:r w:rsidRPr="001A64DA">
        <w:rPr>
          <w:szCs w:val="22"/>
        </w:rPr>
        <w:t>AC53-23456, 1050059-020-AC/PSD-FL-241]</w:t>
      </w:r>
    </w:p>
    <w:p w:rsidR="005C6BD8" w:rsidRDefault="005C6BD8" w:rsidP="00D87CC9">
      <w:pPr>
        <w:tabs>
          <w:tab w:val="left" w:pos="-1440"/>
          <w:tab w:val="left" w:pos="-720"/>
          <w:tab w:val="left" w:pos="5040"/>
          <w:tab w:val="left" w:pos="7200"/>
        </w:tabs>
        <w:suppressAutoHyphens/>
        <w:rPr>
          <w:b/>
          <w:szCs w:val="22"/>
        </w:rPr>
      </w:pPr>
    </w:p>
    <w:p w:rsidR="00D87CC9" w:rsidRPr="00750EA8" w:rsidRDefault="00D87CC9" w:rsidP="00D87CC9">
      <w:pPr>
        <w:tabs>
          <w:tab w:val="left" w:pos="-1440"/>
          <w:tab w:val="left" w:pos="-720"/>
          <w:tab w:val="left" w:pos="5040"/>
          <w:tab w:val="left" w:pos="7200"/>
        </w:tabs>
        <w:suppressAutoHyphens/>
        <w:rPr>
          <w:szCs w:val="22"/>
        </w:rPr>
      </w:pPr>
      <w:r w:rsidRPr="00750EA8">
        <w:rPr>
          <w:b/>
          <w:szCs w:val="22"/>
        </w:rPr>
        <w:t xml:space="preserve">F.9. </w:t>
      </w:r>
      <w:r w:rsidR="00492B86">
        <w:rPr>
          <w:b/>
          <w:szCs w:val="22"/>
        </w:rPr>
        <w:t xml:space="preserve"> </w:t>
      </w:r>
      <w:proofErr w:type="spellStart"/>
      <w:r w:rsidR="005C6BD8">
        <w:rPr>
          <w:szCs w:val="22"/>
          <w:u w:val="single"/>
        </w:rPr>
        <w:t>NO</w:t>
      </w:r>
      <w:r w:rsidR="005C6BD8" w:rsidRPr="005C6BD8">
        <w:rPr>
          <w:szCs w:val="22"/>
          <w:u w:val="single"/>
          <w:vertAlign w:val="subscript"/>
        </w:rPr>
        <w:t>x</w:t>
      </w:r>
      <w:proofErr w:type="spellEnd"/>
      <w:r w:rsidR="005C6BD8" w:rsidRPr="005C6BD8">
        <w:rPr>
          <w:szCs w:val="22"/>
          <w:u w:val="single"/>
          <w:vertAlign w:val="subscript"/>
        </w:rPr>
        <w:t xml:space="preserve"> </w:t>
      </w:r>
      <w:r w:rsidR="005C6BD8" w:rsidRPr="00AB3C92">
        <w:rPr>
          <w:szCs w:val="22"/>
          <w:u w:val="single"/>
        </w:rPr>
        <w:t>Emission Limitation</w:t>
      </w:r>
      <w:r w:rsidR="005C6BD8">
        <w:rPr>
          <w:szCs w:val="22"/>
        </w:rPr>
        <w:t xml:space="preserve">: </w:t>
      </w:r>
      <w:r w:rsidRPr="00750EA8">
        <w:rPr>
          <w:szCs w:val="22"/>
        </w:rPr>
        <w:t>Nitrogen oxides (</w:t>
      </w:r>
      <w:proofErr w:type="spellStart"/>
      <w:r w:rsidRPr="00750EA8">
        <w:rPr>
          <w:szCs w:val="22"/>
        </w:rPr>
        <w:t>NO</w:t>
      </w:r>
      <w:r w:rsidRPr="00750EA8">
        <w:rPr>
          <w:szCs w:val="22"/>
          <w:vertAlign w:val="subscript"/>
        </w:rPr>
        <w:t>x</w:t>
      </w:r>
      <w:proofErr w:type="spellEnd"/>
      <w:r w:rsidRPr="00750EA8">
        <w:rPr>
          <w:szCs w:val="22"/>
        </w:rPr>
        <w:t>) emissions from the reactor/granulator/dryer stack of each train shall not exceed 12.6 pounds/hour and 55.2 TPY.</w:t>
      </w:r>
    </w:p>
    <w:p w:rsidR="00D87CC9" w:rsidRPr="00750EA8" w:rsidRDefault="00D87CC9" w:rsidP="00D87CC9">
      <w:pPr>
        <w:tabs>
          <w:tab w:val="left" w:pos="-1440"/>
          <w:tab w:val="left" w:pos="-720"/>
          <w:tab w:val="left" w:pos="5040"/>
          <w:tab w:val="left" w:pos="7200"/>
        </w:tabs>
        <w:suppressAutoHyphens/>
        <w:rPr>
          <w:szCs w:val="22"/>
        </w:rPr>
      </w:pPr>
      <w:r w:rsidRPr="00750EA8">
        <w:rPr>
          <w:szCs w:val="22"/>
        </w:rPr>
        <w:t xml:space="preserve">[BACT determination of April 27, 1987 for </w:t>
      </w:r>
      <w:r w:rsidR="0030094B" w:rsidRPr="00750EA8">
        <w:rPr>
          <w:szCs w:val="22"/>
        </w:rPr>
        <w:t xml:space="preserve">Construction Permits </w:t>
      </w:r>
      <w:r w:rsidRPr="00750EA8">
        <w:rPr>
          <w:szCs w:val="22"/>
        </w:rPr>
        <w:t>AC53-118671, 1050059-020-AC/PSD-FL-241]</w:t>
      </w:r>
    </w:p>
    <w:p w:rsidR="00152ED9" w:rsidRDefault="00152ED9" w:rsidP="009F0075">
      <w:pPr>
        <w:jc w:val="both"/>
        <w:rPr>
          <w:u w:val="single"/>
        </w:rPr>
      </w:pPr>
    </w:p>
    <w:p w:rsidR="008F20DB" w:rsidRPr="00750EA8" w:rsidRDefault="008F20DB" w:rsidP="008F20DB">
      <w:pPr>
        <w:tabs>
          <w:tab w:val="left" w:pos="-1440"/>
          <w:tab w:val="left" w:pos="-720"/>
          <w:tab w:val="left" w:pos="0"/>
          <w:tab w:val="left" w:pos="288"/>
          <w:tab w:val="left" w:pos="864"/>
        </w:tabs>
        <w:suppressAutoHyphens/>
        <w:rPr>
          <w:b/>
          <w:szCs w:val="22"/>
          <w:u w:val="single"/>
        </w:rPr>
      </w:pPr>
      <w:r w:rsidRPr="00750EA8">
        <w:rPr>
          <w:b/>
          <w:szCs w:val="22"/>
          <w:u w:val="single"/>
        </w:rPr>
        <w:t>Monitoring of Operations</w:t>
      </w:r>
    </w:p>
    <w:p w:rsidR="008F20DB" w:rsidRPr="00750EA8" w:rsidRDefault="008F20DB" w:rsidP="008F20DB">
      <w:pPr>
        <w:rPr>
          <w:szCs w:val="22"/>
        </w:rPr>
      </w:pPr>
    </w:p>
    <w:p w:rsidR="008F20DB" w:rsidRPr="00750EA8" w:rsidRDefault="008F20DB" w:rsidP="008F20DB">
      <w:pPr>
        <w:rPr>
          <w:szCs w:val="22"/>
        </w:rPr>
      </w:pPr>
      <w:r w:rsidRPr="00750EA8">
        <w:rPr>
          <w:b/>
          <w:szCs w:val="22"/>
        </w:rPr>
        <w:t>F.10.</w:t>
      </w:r>
      <w:r w:rsidRPr="00750EA8">
        <w:rPr>
          <w:szCs w:val="22"/>
        </w:rPr>
        <w:t xml:space="preserve"> </w:t>
      </w:r>
      <w:r w:rsidR="00492B86">
        <w:rPr>
          <w:szCs w:val="22"/>
        </w:rPr>
        <w:t xml:space="preserve"> </w:t>
      </w:r>
      <w:r w:rsidRPr="00BE68A0">
        <w:rPr>
          <w:szCs w:val="22"/>
          <w:u w:val="single"/>
        </w:rPr>
        <w:t>Baghouse Pressure Drop</w:t>
      </w:r>
      <w:r>
        <w:rPr>
          <w:szCs w:val="22"/>
        </w:rPr>
        <w:t xml:space="preserve">: </w:t>
      </w:r>
      <w:r w:rsidRPr="00750EA8">
        <w:rPr>
          <w:szCs w:val="22"/>
        </w:rPr>
        <w:t xml:space="preserve">In order to demonstrate compliance with Rule 62-210.650, F.A.C., the </w:t>
      </w:r>
      <w:proofErr w:type="spellStart"/>
      <w:r w:rsidRPr="00750EA8">
        <w:rPr>
          <w:szCs w:val="22"/>
        </w:rPr>
        <w:t>permittee</w:t>
      </w:r>
      <w:proofErr w:type="spellEnd"/>
      <w:r w:rsidRPr="00750EA8">
        <w:rPr>
          <w:szCs w:val="22"/>
        </w:rPr>
        <w:t xml:space="preserve"> shall record the pressure drop across the DAP Plant No. 2 West Product Cooler baghouse daily.  Pressure drop may be electronically recorded and reported as average.</w:t>
      </w:r>
    </w:p>
    <w:p w:rsidR="008F20DB" w:rsidRPr="001A64DA" w:rsidRDefault="008F20DB" w:rsidP="008F20DB">
      <w:pPr>
        <w:rPr>
          <w:b/>
          <w:szCs w:val="22"/>
          <w:u w:val="single"/>
        </w:rPr>
      </w:pPr>
      <w:r w:rsidRPr="00750EA8">
        <w:rPr>
          <w:szCs w:val="22"/>
        </w:rPr>
        <w:t>[Rule 62-4.070(3), F.A.C]</w:t>
      </w:r>
    </w:p>
    <w:p w:rsidR="008F20DB" w:rsidRDefault="008F20DB" w:rsidP="008F20DB">
      <w:pPr>
        <w:jc w:val="both"/>
        <w:rPr>
          <w:u w:val="single"/>
        </w:rPr>
      </w:pPr>
    </w:p>
    <w:p w:rsidR="008F20DB" w:rsidRDefault="008F20DB" w:rsidP="008F20DB">
      <w:pPr>
        <w:tabs>
          <w:tab w:val="left" w:pos="0"/>
        </w:tabs>
        <w:suppressAutoHyphens/>
        <w:rPr>
          <w:b/>
          <w:u w:val="single"/>
        </w:rPr>
      </w:pPr>
      <w:r w:rsidRPr="00B33C23">
        <w:rPr>
          <w:b/>
          <w:u w:val="single"/>
        </w:rPr>
        <w:t>Test Methods and Procedures</w:t>
      </w:r>
    </w:p>
    <w:p w:rsidR="008F20DB" w:rsidRPr="0003431B" w:rsidRDefault="008F20DB" w:rsidP="008F20DB">
      <w:pPr>
        <w:tabs>
          <w:tab w:val="left" w:pos="360"/>
          <w:tab w:val="left" w:pos="720"/>
          <w:tab w:val="left" w:pos="1080"/>
          <w:tab w:val="left" w:pos="1440"/>
          <w:tab w:val="right" w:pos="10080"/>
        </w:tabs>
        <w:suppressAutoHyphens/>
        <w:spacing w:before="120" w:after="120"/>
      </w:pPr>
      <w:r w:rsidRPr="006E0BEF">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8F20DB" w:rsidRPr="003E6DE6" w:rsidRDefault="008F20DB" w:rsidP="008F20DB">
      <w:pPr>
        <w:spacing w:after="120"/>
        <w:rPr>
          <w:szCs w:val="22"/>
        </w:rPr>
      </w:pPr>
      <w:r>
        <w:rPr>
          <w:b/>
          <w:szCs w:val="22"/>
        </w:rPr>
        <w:t>F.11</w:t>
      </w:r>
      <w:r w:rsidRPr="003E6DE6">
        <w:rPr>
          <w:b/>
          <w:szCs w:val="22"/>
        </w:rPr>
        <w:t>.</w:t>
      </w:r>
      <w:r w:rsidRPr="003E6DE6">
        <w:rPr>
          <w:b/>
          <w:szCs w:val="22"/>
        </w:rPr>
        <w:tab/>
      </w:r>
      <w:r w:rsidRPr="003E6DE6">
        <w:rPr>
          <w:szCs w:val="22"/>
          <w:u w:val="single"/>
        </w:rPr>
        <w:t>Test Methods</w:t>
      </w:r>
      <w:r w:rsidRPr="003E6DE6">
        <w:rPr>
          <w:szCs w:val="22"/>
        </w:rPr>
        <w:t>.  Required tests shall be performed in accordance with the following reference methods</w:t>
      </w:r>
      <w:r>
        <w:rPr>
          <w:szCs w:val="22"/>
        </w:rPr>
        <w:t>:</w:t>
      </w:r>
    </w:p>
    <w:tbl>
      <w:tblPr>
        <w:tblW w:w="946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F20DB" w:rsidRPr="003E6DE6" w:rsidTr="00F436F0">
        <w:trPr>
          <w:tblHeader/>
        </w:trPr>
        <w:tc>
          <w:tcPr>
            <w:tcW w:w="1224" w:type="dxa"/>
          </w:tcPr>
          <w:p w:rsidR="008F20DB" w:rsidRPr="003E6DE6" w:rsidRDefault="008F20DB" w:rsidP="00F436F0">
            <w:pPr>
              <w:jc w:val="center"/>
              <w:rPr>
                <w:b/>
              </w:rPr>
            </w:pPr>
            <w:r w:rsidRPr="003E6DE6">
              <w:rPr>
                <w:b/>
              </w:rPr>
              <w:t>Method</w:t>
            </w:r>
          </w:p>
        </w:tc>
        <w:tc>
          <w:tcPr>
            <w:tcW w:w="8244" w:type="dxa"/>
          </w:tcPr>
          <w:p w:rsidR="008F20DB" w:rsidRPr="003E6DE6" w:rsidRDefault="008F20DB" w:rsidP="00F436F0">
            <w:pPr>
              <w:rPr>
                <w:b/>
              </w:rPr>
            </w:pPr>
            <w:r w:rsidRPr="003E6DE6">
              <w:rPr>
                <w:b/>
              </w:rPr>
              <w:t>Description of Method and Comments</w:t>
            </w:r>
          </w:p>
        </w:tc>
      </w:tr>
      <w:tr w:rsidR="008F20DB" w:rsidRPr="003E6DE6" w:rsidTr="00F436F0">
        <w:trPr>
          <w:tblHeader/>
        </w:trPr>
        <w:tc>
          <w:tcPr>
            <w:tcW w:w="1224" w:type="dxa"/>
          </w:tcPr>
          <w:p w:rsidR="008F20DB" w:rsidRPr="009C500F" w:rsidRDefault="008F20DB" w:rsidP="00F436F0">
            <w:pPr>
              <w:jc w:val="center"/>
            </w:pPr>
            <w:r w:rsidRPr="009C500F">
              <w:t>1-4</w:t>
            </w:r>
          </w:p>
        </w:tc>
        <w:tc>
          <w:tcPr>
            <w:tcW w:w="8244" w:type="dxa"/>
          </w:tcPr>
          <w:p w:rsidR="008F20DB" w:rsidRPr="009C500F" w:rsidRDefault="008F20DB" w:rsidP="00F436F0">
            <w:r w:rsidRPr="009C500F">
              <w:t>Traverse Points, Velocity and Flow Rate, Gas Analysis, and Moisture Content</w:t>
            </w:r>
          </w:p>
        </w:tc>
      </w:tr>
      <w:tr w:rsidR="008F20DB" w:rsidRPr="003E6DE6" w:rsidTr="00F436F0">
        <w:trPr>
          <w:tblHeader/>
        </w:trPr>
        <w:tc>
          <w:tcPr>
            <w:tcW w:w="1224" w:type="dxa"/>
          </w:tcPr>
          <w:p w:rsidR="008F20DB" w:rsidRPr="009C500F" w:rsidRDefault="008F20DB" w:rsidP="00F436F0">
            <w:pPr>
              <w:spacing w:before="40" w:after="40"/>
              <w:jc w:val="center"/>
            </w:pPr>
            <w:r>
              <w:t>5</w:t>
            </w:r>
          </w:p>
        </w:tc>
        <w:tc>
          <w:tcPr>
            <w:tcW w:w="8244" w:type="dxa"/>
          </w:tcPr>
          <w:p w:rsidR="008F20DB" w:rsidRPr="002E1BBD" w:rsidRDefault="008F20DB" w:rsidP="00F436F0">
            <w:pPr>
              <w:spacing w:before="40" w:after="40"/>
              <w:jc w:val="both"/>
            </w:pPr>
            <w:r>
              <w:t>Determination of</w:t>
            </w:r>
            <w:r w:rsidRPr="009C500F">
              <w:t xml:space="preserve"> Particulate Matter Emissions </w:t>
            </w:r>
            <w:r>
              <w:t>from Stationary Sources (All PM is assumed to be PM</w:t>
            </w:r>
            <w:r>
              <w:rPr>
                <w:vertAlign w:val="subscript"/>
              </w:rPr>
              <w:t>10</w:t>
            </w:r>
            <w:r>
              <w:t>.</w:t>
            </w:r>
          </w:p>
        </w:tc>
      </w:tr>
      <w:tr w:rsidR="008F20DB" w:rsidRPr="003E6DE6" w:rsidTr="00F436F0">
        <w:trPr>
          <w:tblHeader/>
        </w:trPr>
        <w:tc>
          <w:tcPr>
            <w:tcW w:w="1224" w:type="dxa"/>
          </w:tcPr>
          <w:p w:rsidR="008F20DB" w:rsidRDefault="008F20DB" w:rsidP="00F436F0">
            <w:pPr>
              <w:spacing w:before="40" w:after="40"/>
              <w:jc w:val="center"/>
            </w:pPr>
            <w:r>
              <w:t xml:space="preserve">6, </w:t>
            </w:r>
            <w:r w:rsidRPr="00300667">
              <w:t>6C</w:t>
            </w:r>
          </w:p>
        </w:tc>
        <w:tc>
          <w:tcPr>
            <w:tcW w:w="8244" w:type="dxa"/>
          </w:tcPr>
          <w:p w:rsidR="008F20DB" w:rsidRPr="00115DA2" w:rsidRDefault="008F20DB" w:rsidP="00F436F0">
            <w:r>
              <w:t>Determination of Sulfur Dioxide Emissions from Stationary Sources</w:t>
            </w:r>
          </w:p>
        </w:tc>
      </w:tr>
      <w:tr w:rsidR="008F20DB" w:rsidRPr="003E6DE6" w:rsidTr="00F436F0">
        <w:trPr>
          <w:tblHeader/>
        </w:trPr>
        <w:tc>
          <w:tcPr>
            <w:tcW w:w="1224" w:type="dxa"/>
          </w:tcPr>
          <w:p w:rsidR="008F20DB" w:rsidRPr="00115DA2" w:rsidRDefault="008F20DB" w:rsidP="00F436F0">
            <w:pPr>
              <w:jc w:val="center"/>
            </w:pPr>
            <w:r>
              <w:t>7E</w:t>
            </w:r>
          </w:p>
        </w:tc>
        <w:tc>
          <w:tcPr>
            <w:tcW w:w="8244" w:type="dxa"/>
          </w:tcPr>
          <w:p w:rsidR="008F20DB" w:rsidRPr="00115DA2" w:rsidRDefault="008F20DB" w:rsidP="00F436F0">
            <w:r>
              <w:t>Determination of Nitrogen Oxide Emissions from Stationary Sources (Instrumental Analyzer Procedure)</w:t>
            </w:r>
          </w:p>
        </w:tc>
      </w:tr>
      <w:tr w:rsidR="008F20DB" w:rsidRPr="003E6DE6" w:rsidTr="00F436F0">
        <w:tc>
          <w:tcPr>
            <w:tcW w:w="1224" w:type="dxa"/>
          </w:tcPr>
          <w:p w:rsidR="008F20DB" w:rsidRPr="003E6DE6" w:rsidRDefault="008F20DB" w:rsidP="00F436F0">
            <w:pPr>
              <w:jc w:val="center"/>
            </w:pPr>
            <w:r w:rsidRPr="003E6DE6">
              <w:t>9</w:t>
            </w:r>
          </w:p>
        </w:tc>
        <w:tc>
          <w:tcPr>
            <w:tcW w:w="8244" w:type="dxa"/>
          </w:tcPr>
          <w:p w:rsidR="008F20DB" w:rsidRPr="003E6DE6" w:rsidRDefault="008F20DB" w:rsidP="00F436F0">
            <w:r w:rsidRPr="003E6DE6">
              <w:t>Visual Determination of the Opacity of Emissions from Stationary Sources</w:t>
            </w:r>
          </w:p>
        </w:tc>
      </w:tr>
      <w:tr w:rsidR="008F20DB" w:rsidRPr="003E6DE6" w:rsidTr="00F436F0">
        <w:tc>
          <w:tcPr>
            <w:tcW w:w="1224" w:type="dxa"/>
          </w:tcPr>
          <w:p w:rsidR="008F20DB" w:rsidRPr="00543C93" w:rsidRDefault="008F20DB" w:rsidP="00F436F0">
            <w:pPr>
              <w:jc w:val="center"/>
            </w:pPr>
            <w:r>
              <w:t>13A</w:t>
            </w:r>
          </w:p>
        </w:tc>
        <w:tc>
          <w:tcPr>
            <w:tcW w:w="8244" w:type="dxa"/>
          </w:tcPr>
          <w:p w:rsidR="008F20DB" w:rsidRPr="00543C93" w:rsidRDefault="008F20DB" w:rsidP="00F436F0">
            <w:r>
              <w:t>Determination of Total Fluoride</w:t>
            </w:r>
            <w:r w:rsidRPr="00543C93">
              <w:t xml:space="preserve"> Emissions from Stationary Sources</w:t>
            </w:r>
            <w:r>
              <w:t xml:space="preserve"> – SPADNS –Zirconium Lake Method – 40 CFR 60, Appendix A</w:t>
            </w:r>
          </w:p>
        </w:tc>
      </w:tr>
      <w:tr w:rsidR="008F20DB" w:rsidRPr="003E6DE6" w:rsidTr="00F436F0">
        <w:tc>
          <w:tcPr>
            <w:tcW w:w="1224" w:type="dxa"/>
          </w:tcPr>
          <w:p w:rsidR="008F20DB" w:rsidRPr="00543C93" w:rsidRDefault="008F20DB" w:rsidP="00F436F0">
            <w:pPr>
              <w:jc w:val="center"/>
            </w:pPr>
            <w:r>
              <w:t>13B</w:t>
            </w:r>
          </w:p>
        </w:tc>
        <w:tc>
          <w:tcPr>
            <w:tcW w:w="8244" w:type="dxa"/>
          </w:tcPr>
          <w:p w:rsidR="008F20DB" w:rsidRPr="00543C93" w:rsidRDefault="008F20DB" w:rsidP="00F436F0">
            <w:r>
              <w:t>Determination of Total Fluoride</w:t>
            </w:r>
            <w:r w:rsidRPr="00543C93">
              <w:t xml:space="preserve"> Emissions from Stationary Sources</w:t>
            </w:r>
            <w:r>
              <w:t xml:space="preserve"> – Specific Ion Electrode Method – 40 CFR 60, Appendix A</w:t>
            </w:r>
          </w:p>
        </w:tc>
      </w:tr>
    </w:tbl>
    <w:p w:rsidR="008F20DB" w:rsidRPr="003E6DE6" w:rsidRDefault="008F20DB" w:rsidP="008F20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3E6DE6">
        <w:rPr>
          <w:szCs w:val="22"/>
        </w:rPr>
        <w:t xml:space="preserve">The above methods are described in 40 CFR 60, Appendix A, and adopted by reference in Rule 62-204.800, F.A.C.  No other methods may be used unless prior written approval is received from the Department.  </w:t>
      </w:r>
    </w:p>
    <w:p w:rsidR="008F20DB" w:rsidRPr="003E6DE6" w:rsidRDefault="008F20DB" w:rsidP="008F20DB">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3E6DE6">
        <w:rPr>
          <w:szCs w:val="22"/>
        </w:rPr>
        <w:t xml:space="preserve">[Rule </w:t>
      </w:r>
      <w:r>
        <w:rPr>
          <w:szCs w:val="22"/>
        </w:rPr>
        <w:t>62-297.401, F.A.C., Construction Permit</w:t>
      </w:r>
      <w:r w:rsidRPr="003E6DE6">
        <w:rPr>
          <w:szCs w:val="22"/>
        </w:rPr>
        <w:t xml:space="preserve"> </w:t>
      </w:r>
      <w:r>
        <w:rPr>
          <w:szCs w:val="22"/>
        </w:rPr>
        <w:t>1050059-030</w:t>
      </w:r>
      <w:r w:rsidRPr="003E6DE6">
        <w:rPr>
          <w:szCs w:val="22"/>
        </w:rPr>
        <w:t>-AC]</w:t>
      </w:r>
      <w:r>
        <w:rPr>
          <w:szCs w:val="22"/>
        </w:rPr>
        <w:t>.</w:t>
      </w:r>
    </w:p>
    <w:p w:rsidR="008F20DB" w:rsidRPr="003E6DE6" w:rsidRDefault="008F20DB" w:rsidP="008F20DB">
      <w:pPr>
        <w:tabs>
          <w:tab w:val="left" w:pos="0"/>
        </w:tabs>
        <w:rPr>
          <w:szCs w:val="22"/>
        </w:rPr>
      </w:pPr>
      <w:r>
        <w:rPr>
          <w:b/>
          <w:szCs w:val="22"/>
        </w:rPr>
        <w:t>F.12</w:t>
      </w:r>
      <w:r w:rsidRPr="003E6DE6">
        <w:rPr>
          <w:b/>
          <w:szCs w:val="22"/>
        </w:rPr>
        <w:t>.</w:t>
      </w:r>
      <w:r w:rsidRPr="003E6DE6">
        <w:rPr>
          <w:b/>
          <w:szCs w:val="22"/>
        </w:rPr>
        <w:tab/>
      </w:r>
      <w:r w:rsidRPr="003E6DE6">
        <w:rPr>
          <w:szCs w:val="22"/>
          <w:u w:val="single"/>
        </w:rPr>
        <w:t>Common Testing Requirements</w:t>
      </w:r>
      <w:r w:rsidRPr="003E6DE6">
        <w:rPr>
          <w:szCs w:val="22"/>
        </w:rPr>
        <w:t xml:space="preserve">.  Unless otherwise specified, tests shall be conducted in accordance with the requirements and procedures specified in Appendix TR, Facility-Wide Testing Requirements, of this </w:t>
      </w:r>
      <w:r>
        <w:rPr>
          <w:szCs w:val="22"/>
        </w:rPr>
        <w:t>permit.  This condition applies to the rate of each train during testing, East or West, per condition F1.</w:t>
      </w:r>
    </w:p>
    <w:p w:rsidR="008F20DB" w:rsidRDefault="008F20DB" w:rsidP="008F20DB">
      <w:pPr>
        <w:tabs>
          <w:tab w:val="left" w:pos="360"/>
        </w:tabs>
        <w:ind w:left="360" w:hanging="360"/>
        <w:rPr>
          <w:szCs w:val="22"/>
        </w:rPr>
      </w:pPr>
      <w:r w:rsidRPr="003E6DE6">
        <w:rPr>
          <w:szCs w:val="22"/>
        </w:rPr>
        <w:t>[Rule 62-297.310, F.A.C.]</w:t>
      </w:r>
    </w:p>
    <w:p w:rsidR="008F20DB" w:rsidRDefault="008F20DB" w:rsidP="009F0075">
      <w:pPr>
        <w:jc w:val="both"/>
        <w:rPr>
          <w:u w:val="single"/>
        </w:rPr>
      </w:pPr>
    </w:p>
    <w:p w:rsidR="007C4522" w:rsidRPr="001A64DA" w:rsidRDefault="004950E9" w:rsidP="007C4522">
      <w:pPr>
        <w:tabs>
          <w:tab w:val="left" w:pos="-1440"/>
          <w:tab w:val="left" w:pos="-720"/>
          <w:tab w:val="left" w:pos="0"/>
          <w:tab w:val="left" w:pos="288"/>
          <w:tab w:val="left" w:pos="864"/>
        </w:tabs>
        <w:suppressAutoHyphens/>
        <w:rPr>
          <w:szCs w:val="22"/>
        </w:rPr>
      </w:pPr>
      <w:r>
        <w:rPr>
          <w:b/>
          <w:szCs w:val="22"/>
        </w:rPr>
        <w:t>F.13</w:t>
      </w:r>
      <w:r w:rsidR="007C4522">
        <w:rPr>
          <w:b/>
          <w:szCs w:val="22"/>
        </w:rPr>
        <w:t>.1.</w:t>
      </w:r>
      <w:r w:rsidR="007C4522">
        <w:rPr>
          <w:szCs w:val="22"/>
        </w:rPr>
        <w:tab/>
      </w:r>
      <w:r w:rsidR="007C4522" w:rsidRPr="007C4522">
        <w:rPr>
          <w:szCs w:val="22"/>
          <w:u w:val="single"/>
        </w:rPr>
        <w:t>Annual Compliance Test Required</w:t>
      </w:r>
      <w:r w:rsidR="007C4522">
        <w:rPr>
          <w:szCs w:val="22"/>
        </w:rPr>
        <w:t>.  D</w:t>
      </w:r>
      <w:r w:rsidR="007C4522" w:rsidRPr="008D1F24">
        <w:rPr>
          <w:szCs w:val="22"/>
        </w:rPr>
        <w:t>uri</w:t>
      </w:r>
      <w:r w:rsidR="007C4522">
        <w:rPr>
          <w:szCs w:val="22"/>
        </w:rPr>
        <w:t>ng each federal fiscal year</w:t>
      </w:r>
      <w:r w:rsidR="007C4522" w:rsidRPr="008D1F24">
        <w:rPr>
          <w:szCs w:val="22"/>
        </w:rPr>
        <w:t xml:space="preserve"> (Oct</w:t>
      </w:r>
      <w:r w:rsidR="007C4522">
        <w:rPr>
          <w:szCs w:val="22"/>
        </w:rPr>
        <w:t>ober</w:t>
      </w:r>
      <w:r w:rsidR="007C4522" w:rsidRPr="008D1F24">
        <w:rPr>
          <w:szCs w:val="22"/>
        </w:rPr>
        <w:t xml:space="preserve"> 1</w:t>
      </w:r>
      <w:r w:rsidR="007C4522" w:rsidRPr="007C4522">
        <w:rPr>
          <w:szCs w:val="22"/>
          <w:vertAlign w:val="superscript"/>
        </w:rPr>
        <w:t>st</w:t>
      </w:r>
      <w:r w:rsidR="007C4522">
        <w:rPr>
          <w:szCs w:val="22"/>
        </w:rPr>
        <w:t xml:space="preserve"> to </w:t>
      </w:r>
      <w:r w:rsidR="007C4522" w:rsidRPr="008D1F24">
        <w:rPr>
          <w:szCs w:val="22"/>
        </w:rPr>
        <w:t>Sep</w:t>
      </w:r>
      <w:r w:rsidR="007C4522">
        <w:rPr>
          <w:szCs w:val="22"/>
        </w:rPr>
        <w:t>tember</w:t>
      </w:r>
      <w:r w:rsidR="007C4522" w:rsidRPr="008D1F24">
        <w:rPr>
          <w:szCs w:val="22"/>
        </w:rPr>
        <w:t xml:space="preserve"> 30</w:t>
      </w:r>
      <w:r w:rsidR="007C4522" w:rsidRPr="007C4522">
        <w:rPr>
          <w:szCs w:val="22"/>
          <w:vertAlign w:val="superscript"/>
        </w:rPr>
        <w:t>th</w:t>
      </w:r>
      <w:r w:rsidR="007C4522" w:rsidRPr="008D1F24">
        <w:rPr>
          <w:szCs w:val="22"/>
        </w:rPr>
        <w:t>)</w:t>
      </w:r>
      <w:r w:rsidR="007C4522">
        <w:rPr>
          <w:szCs w:val="22"/>
        </w:rPr>
        <w:t xml:space="preserve">, the </w:t>
      </w:r>
      <w:r w:rsidR="00C72506">
        <w:rPr>
          <w:szCs w:val="22"/>
        </w:rPr>
        <w:t>emission units 045 and 046 shall be tested for:</w:t>
      </w:r>
    </w:p>
    <w:p w:rsidR="007C4522" w:rsidRPr="001A64DA" w:rsidRDefault="007C4522" w:rsidP="007C4522">
      <w:pPr>
        <w:tabs>
          <w:tab w:val="left" w:pos="-1440"/>
          <w:tab w:val="left" w:pos="-720"/>
          <w:tab w:val="left" w:pos="0"/>
          <w:tab w:val="left" w:pos="288"/>
          <w:tab w:val="left" w:pos="720"/>
        </w:tabs>
        <w:suppressAutoHyphens/>
        <w:rPr>
          <w:szCs w:val="22"/>
        </w:rPr>
      </w:pPr>
      <w:r w:rsidRPr="001A64DA">
        <w:rPr>
          <w:szCs w:val="22"/>
        </w:rPr>
        <w:tab/>
        <w:t>a.</w:t>
      </w:r>
      <w:r w:rsidRPr="001A64DA">
        <w:rPr>
          <w:szCs w:val="22"/>
        </w:rPr>
        <w:tab/>
        <w:t>Particulate Matter;</w:t>
      </w:r>
    </w:p>
    <w:p w:rsidR="007C4522" w:rsidRPr="001A64DA" w:rsidRDefault="007C4522" w:rsidP="007C4522">
      <w:pPr>
        <w:tabs>
          <w:tab w:val="left" w:pos="-1440"/>
          <w:tab w:val="left" w:pos="-720"/>
          <w:tab w:val="left" w:pos="0"/>
          <w:tab w:val="left" w:pos="288"/>
          <w:tab w:val="left" w:pos="720"/>
        </w:tabs>
        <w:suppressAutoHyphens/>
        <w:rPr>
          <w:szCs w:val="22"/>
        </w:rPr>
      </w:pPr>
      <w:r w:rsidRPr="001A64DA">
        <w:rPr>
          <w:szCs w:val="22"/>
        </w:rPr>
        <w:tab/>
        <w:t>b.</w:t>
      </w:r>
      <w:r w:rsidRPr="001A64DA">
        <w:rPr>
          <w:szCs w:val="22"/>
        </w:rPr>
        <w:tab/>
        <w:t>Fluorides;</w:t>
      </w:r>
    </w:p>
    <w:p w:rsidR="007C4522" w:rsidRPr="001A64DA" w:rsidRDefault="007C4522" w:rsidP="007C4522">
      <w:pPr>
        <w:tabs>
          <w:tab w:val="left" w:pos="-1440"/>
          <w:tab w:val="left" w:pos="-720"/>
          <w:tab w:val="left" w:pos="0"/>
          <w:tab w:val="left" w:pos="288"/>
          <w:tab w:val="left" w:pos="720"/>
        </w:tabs>
        <w:suppressAutoHyphens/>
        <w:rPr>
          <w:szCs w:val="22"/>
        </w:rPr>
      </w:pPr>
      <w:r w:rsidRPr="001A64DA">
        <w:rPr>
          <w:szCs w:val="22"/>
        </w:rPr>
        <w:tab/>
        <w:t>c.</w:t>
      </w:r>
      <w:r w:rsidRPr="001A64DA">
        <w:rPr>
          <w:szCs w:val="22"/>
        </w:rPr>
        <w:tab/>
        <w:t>Sulfur dioxide (SO</w:t>
      </w:r>
      <w:r w:rsidRPr="001A64DA">
        <w:rPr>
          <w:szCs w:val="22"/>
          <w:vertAlign w:val="subscript"/>
        </w:rPr>
        <w:t>2</w:t>
      </w:r>
      <w:r w:rsidR="004950E9">
        <w:rPr>
          <w:szCs w:val="22"/>
        </w:rPr>
        <w:t>)</w:t>
      </w:r>
      <w:r w:rsidRPr="00BA58A7">
        <w:rPr>
          <w:szCs w:val="22"/>
        </w:rPr>
        <w:t>;</w:t>
      </w:r>
    </w:p>
    <w:p w:rsidR="007C4522" w:rsidRPr="001A64DA" w:rsidRDefault="007C4522" w:rsidP="007C4522">
      <w:pPr>
        <w:tabs>
          <w:tab w:val="left" w:pos="-1440"/>
          <w:tab w:val="left" w:pos="-720"/>
          <w:tab w:val="left" w:pos="0"/>
          <w:tab w:val="left" w:pos="288"/>
          <w:tab w:val="left" w:pos="720"/>
        </w:tabs>
        <w:suppressAutoHyphens/>
        <w:rPr>
          <w:szCs w:val="22"/>
        </w:rPr>
      </w:pPr>
      <w:r w:rsidRPr="001A64DA">
        <w:rPr>
          <w:szCs w:val="22"/>
        </w:rPr>
        <w:tab/>
        <w:t>d.</w:t>
      </w:r>
      <w:r w:rsidRPr="001A64DA">
        <w:rPr>
          <w:szCs w:val="22"/>
        </w:rPr>
        <w:tab/>
        <w:t>Nitrogen oxides (</w:t>
      </w:r>
      <w:proofErr w:type="spellStart"/>
      <w:r w:rsidRPr="001A64DA">
        <w:rPr>
          <w:szCs w:val="22"/>
        </w:rPr>
        <w:t>NO</w:t>
      </w:r>
      <w:r w:rsidRPr="001A64DA">
        <w:rPr>
          <w:szCs w:val="22"/>
          <w:vertAlign w:val="subscript"/>
        </w:rPr>
        <w:t>x</w:t>
      </w:r>
      <w:proofErr w:type="spellEnd"/>
      <w:r w:rsidR="004950E9">
        <w:rPr>
          <w:szCs w:val="22"/>
        </w:rPr>
        <w:t>); and</w:t>
      </w:r>
    </w:p>
    <w:p w:rsidR="007C4522" w:rsidRPr="001A64DA" w:rsidRDefault="007C4522" w:rsidP="007C4522">
      <w:pPr>
        <w:tabs>
          <w:tab w:val="left" w:pos="-1440"/>
          <w:tab w:val="left" w:pos="-720"/>
          <w:tab w:val="left" w:pos="0"/>
          <w:tab w:val="left" w:pos="288"/>
          <w:tab w:val="left" w:pos="720"/>
        </w:tabs>
        <w:suppressAutoHyphens/>
        <w:rPr>
          <w:szCs w:val="22"/>
        </w:rPr>
      </w:pPr>
      <w:r w:rsidRPr="001A64DA">
        <w:rPr>
          <w:szCs w:val="22"/>
        </w:rPr>
        <w:tab/>
        <w:t>e.</w:t>
      </w:r>
      <w:r w:rsidRPr="001A64DA">
        <w:rPr>
          <w:szCs w:val="22"/>
        </w:rPr>
        <w:tab/>
        <w:t>Visible emissions.</w:t>
      </w:r>
    </w:p>
    <w:p w:rsidR="007C4522" w:rsidRPr="007A34DA" w:rsidRDefault="007C4522" w:rsidP="007C4522">
      <w:pPr>
        <w:tabs>
          <w:tab w:val="left" w:pos="-720"/>
        </w:tabs>
        <w:suppressAutoHyphens/>
        <w:rPr>
          <w:i/>
          <w:szCs w:val="22"/>
        </w:rPr>
      </w:pPr>
      <w:r w:rsidRPr="007A34DA">
        <w:rPr>
          <w:i/>
          <w:szCs w:val="22"/>
        </w:rPr>
        <w:t xml:space="preserve">{Permitting Note:  Also, see </w:t>
      </w:r>
      <w:r w:rsidR="007A34DA" w:rsidRPr="007A34DA">
        <w:rPr>
          <w:b/>
          <w:i/>
          <w:szCs w:val="22"/>
        </w:rPr>
        <w:t>Appendix TR7</w:t>
      </w:r>
      <w:r w:rsidRPr="007A34DA">
        <w:rPr>
          <w:b/>
          <w:i/>
          <w:szCs w:val="22"/>
        </w:rPr>
        <w:t>.</w:t>
      </w:r>
      <w:r w:rsidRPr="007A34DA">
        <w:rPr>
          <w:i/>
          <w:szCs w:val="22"/>
        </w:rPr>
        <w:t>}</w:t>
      </w:r>
    </w:p>
    <w:p w:rsidR="007C4522" w:rsidRPr="001A64DA" w:rsidRDefault="007C4522" w:rsidP="007C4522">
      <w:pPr>
        <w:tabs>
          <w:tab w:val="left" w:pos="-1440"/>
          <w:tab w:val="left" w:pos="-720"/>
          <w:tab w:val="left" w:pos="0"/>
          <w:tab w:val="left" w:pos="288"/>
          <w:tab w:val="left" w:pos="864"/>
        </w:tabs>
        <w:suppressAutoHyphens/>
        <w:rPr>
          <w:szCs w:val="22"/>
        </w:rPr>
      </w:pPr>
      <w:r w:rsidRPr="001A64DA">
        <w:rPr>
          <w:szCs w:val="22"/>
        </w:rPr>
        <w:t>[</w:t>
      </w:r>
      <w:r>
        <w:rPr>
          <w:szCs w:val="22"/>
        </w:rPr>
        <w:t>40 CFR 63.626(a)</w:t>
      </w:r>
      <w:r w:rsidR="00851904">
        <w:rPr>
          <w:szCs w:val="22"/>
        </w:rPr>
        <w:t>(1) and (2)</w:t>
      </w:r>
      <w:r>
        <w:rPr>
          <w:szCs w:val="22"/>
        </w:rPr>
        <w:t xml:space="preserve">; </w:t>
      </w:r>
      <w:r w:rsidRPr="001A64DA">
        <w:rPr>
          <w:szCs w:val="22"/>
        </w:rPr>
        <w:t>Rule 62-297.310(7)(a)4., F.A.C.]</w:t>
      </w:r>
    </w:p>
    <w:p w:rsidR="0030094B" w:rsidRDefault="0030094B" w:rsidP="0003431B">
      <w:pPr>
        <w:tabs>
          <w:tab w:val="left" w:pos="360"/>
        </w:tabs>
        <w:rPr>
          <w:szCs w:val="22"/>
        </w:rPr>
      </w:pPr>
    </w:p>
    <w:p w:rsidR="0030094B" w:rsidRPr="001A64DA" w:rsidRDefault="00942A8A" w:rsidP="0030094B">
      <w:pPr>
        <w:tabs>
          <w:tab w:val="left" w:pos="-1440"/>
          <w:tab w:val="left" w:pos="-720"/>
          <w:tab w:val="left" w:pos="0"/>
          <w:tab w:val="left" w:pos="288"/>
          <w:tab w:val="left" w:pos="864"/>
        </w:tabs>
        <w:suppressAutoHyphens/>
        <w:rPr>
          <w:szCs w:val="22"/>
        </w:rPr>
      </w:pPr>
      <w:r>
        <w:rPr>
          <w:b/>
          <w:szCs w:val="22"/>
        </w:rPr>
        <w:lastRenderedPageBreak/>
        <w:t>F.13</w:t>
      </w:r>
      <w:r w:rsidR="0030094B">
        <w:rPr>
          <w:b/>
          <w:szCs w:val="22"/>
        </w:rPr>
        <w:t>.2.</w:t>
      </w:r>
      <w:r w:rsidR="0030094B">
        <w:rPr>
          <w:szCs w:val="22"/>
        </w:rPr>
        <w:tab/>
      </w:r>
      <w:r w:rsidR="0030094B" w:rsidRPr="007C4522">
        <w:rPr>
          <w:szCs w:val="22"/>
          <w:u w:val="single"/>
        </w:rPr>
        <w:t>Annual Compliance Test Required</w:t>
      </w:r>
      <w:r w:rsidR="0030094B">
        <w:rPr>
          <w:szCs w:val="22"/>
        </w:rPr>
        <w:t>.  D</w:t>
      </w:r>
      <w:r w:rsidR="0030094B" w:rsidRPr="008D1F24">
        <w:rPr>
          <w:szCs w:val="22"/>
        </w:rPr>
        <w:t>uri</w:t>
      </w:r>
      <w:r w:rsidR="0030094B">
        <w:rPr>
          <w:szCs w:val="22"/>
        </w:rPr>
        <w:t>ng each federal fiscal year</w:t>
      </w:r>
      <w:r w:rsidR="0030094B" w:rsidRPr="008D1F24">
        <w:rPr>
          <w:szCs w:val="22"/>
        </w:rPr>
        <w:t xml:space="preserve"> (Oct</w:t>
      </w:r>
      <w:r w:rsidR="0030094B">
        <w:rPr>
          <w:szCs w:val="22"/>
        </w:rPr>
        <w:t>ober</w:t>
      </w:r>
      <w:r w:rsidR="0030094B" w:rsidRPr="008D1F24">
        <w:rPr>
          <w:szCs w:val="22"/>
        </w:rPr>
        <w:t xml:space="preserve"> 1</w:t>
      </w:r>
      <w:r w:rsidR="0030094B" w:rsidRPr="007C4522">
        <w:rPr>
          <w:szCs w:val="22"/>
          <w:vertAlign w:val="superscript"/>
        </w:rPr>
        <w:t>st</w:t>
      </w:r>
      <w:r w:rsidR="0030094B">
        <w:rPr>
          <w:szCs w:val="22"/>
        </w:rPr>
        <w:t xml:space="preserve"> to </w:t>
      </w:r>
      <w:r w:rsidR="0030094B" w:rsidRPr="008D1F24">
        <w:rPr>
          <w:szCs w:val="22"/>
        </w:rPr>
        <w:t>Sep</w:t>
      </w:r>
      <w:r w:rsidR="0030094B">
        <w:rPr>
          <w:szCs w:val="22"/>
        </w:rPr>
        <w:t>tember</w:t>
      </w:r>
      <w:r w:rsidR="0030094B" w:rsidRPr="008D1F24">
        <w:rPr>
          <w:szCs w:val="22"/>
        </w:rPr>
        <w:t xml:space="preserve"> 30</w:t>
      </w:r>
      <w:r w:rsidR="0030094B" w:rsidRPr="007C4522">
        <w:rPr>
          <w:szCs w:val="22"/>
          <w:vertAlign w:val="superscript"/>
        </w:rPr>
        <w:t>th</w:t>
      </w:r>
      <w:r w:rsidR="0030094B" w:rsidRPr="008D1F24">
        <w:rPr>
          <w:szCs w:val="22"/>
        </w:rPr>
        <w:t>)</w:t>
      </w:r>
      <w:r w:rsidR="0030094B">
        <w:rPr>
          <w:szCs w:val="22"/>
        </w:rPr>
        <w:t>, the emission unit 056 shall be tested for:</w:t>
      </w:r>
    </w:p>
    <w:p w:rsidR="0030094B" w:rsidRPr="001A64DA" w:rsidRDefault="0030094B" w:rsidP="0030094B">
      <w:pPr>
        <w:tabs>
          <w:tab w:val="left" w:pos="-1440"/>
          <w:tab w:val="left" w:pos="-720"/>
          <w:tab w:val="left" w:pos="0"/>
          <w:tab w:val="left" w:pos="288"/>
          <w:tab w:val="left" w:pos="720"/>
        </w:tabs>
        <w:suppressAutoHyphens/>
        <w:rPr>
          <w:szCs w:val="22"/>
        </w:rPr>
      </w:pPr>
      <w:r w:rsidRPr="001A64DA">
        <w:rPr>
          <w:szCs w:val="22"/>
        </w:rPr>
        <w:tab/>
        <w:t>a.</w:t>
      </w:r>
      <w:r w:rsidRPr="001A64DA">
        <w:rPr>
          <w:szCs w:val="22"/>
        </w:rPr>
        <w:tab/>
        <w:t>Particulate Matter;</w:t>
      </w:r>
    </w:p>
    <w:p w:rsidR="0030094B" w:rsidRPr="001A64DA" w:rsidRDefault="0030094B" w:rsidP="0030094B">
      <w:pPr>
        <w:tabs>
          <w:tab w:val="left" w:pos="-1440"/>
          <w:tab w:val="left" w:pos="-720"/>
          <w:tab w:val="left" w:pos="0"/>
          <w:tab w:val="left" w:pos="288"/>
          <w:tab w:val="left" w:pos="720"/>
        </w:tabs>
        <w:suppressAutoHyphens/>
        <w:rPr>
          <w:szCs w:val="22"/>
        </w:rPr>
      </w:pPr>
      <w:r w:rsidRPr="001A64DA">
        <w:rPr>
          <w:szCs w:val="22"/>
        </w:rPr>
        <w:tab/>
        <w:t>b.</w:t>
      </w:r>
      <w:r w:rsidRPr="001A64DA">
        <w:rPr>
          <w:szCs w:val="22"/>
        </w:rPr>
        <w:tab/>
        <w:t>Fluorides;</w:t>
      </w:r>
    </w:p>
    <w:p w:rsidR="0030094B" w:rsidRPr="001A64DA" w:rsidRDefault="0030094B" w:rsidP="0030094B">
      <w:pPr>
        <w:tabs>
          <w:tab w:val="left" w:pos="-1440"/>
          <w:tab w:val="left" w:pos="-720"/>
          <w:tab w:val="left" w:pos="0"/>
          <w:tab w:val="left" w:pos="288"/>
          <w:tab w:val="left" w:pos="720"/>
        </w:tabs>
        <w:suppressAutoHyphens/>
        <w:rPr>
          <w:szCs w:val="22"/>
        </w:rPr>
      </w:pPr>
      <w:r>
        <w:rPr>
          <w:szCs w:val="22"/>
        </w:rPr>
        <w:tab/>
        <w:t>c</w:t>
      </w:r>
      <w:r w:rsidRPr="001A64DA">
        <w:rPr>
          <w:szCs w:val="22"/>
        </w:rPr>
        <w:t>.</w:t>
      </w:r>
      <w:r w:rsidRPr="001A64DA">
        <w:rPr>
          <w:szCs w:val="22"/>
        </w:rPr>
        <w:tab/>
        <w:t>Visible emissions.</w:t>
      </w:r>
    </w:p>
    <w:p w:rsidR="0030094B" w:rsidRPr="007A34DA" w:rsidRDefault="0030094B" w:rsidP="0030094B">
      <w:pPr>
        <w:tabs>
          <w:tab w:val="left" w:pos="-720"/>
        </w:tabs>
        <w:suppressAutoHyphens/>
        <w:rPr>
          <w:i/>
          <w:szCs w:val="22"/>
        </w:rPr>
      </w:pPr>
      <w:r w:rsidRPr="007A34DA">
        <w:rPr>
          <w:i/>
          <w:szCs w:val="22"/>
        </w:rPr>
        <w:t xml:space="preserve">{Permitting Note:  Also, see </w:t>
      </w:r>
      <w:r w:rsidRPr="007A34DA">
        <w:rPr>
          <w:b/>
          <w:i/>
          <w:szCs w:val="22"/>
        </w:rPr>
        <w:t>Appendix TR7.</w:t>
      </w:r>
      <w:r w:rsidRPr="007A34DA">
        <w:rPr>
          <w:i/>
          <w:szCs w:val="22"/>
        </w:rPr>
        <w:t>}</w:t>
      </w:r>
    </w:p>
    <w:p w:rsidR="0030094B" w:rsidRPr="001A64DA" w:rsidRDefault="0030094B" w:rsidP="0030094B">
      <w:pPr>
        <w:tabs>
          <w:tab w:val="left" w:pos="-1440"/>
          <w:tab w:val="left" w:pos="-720"/>
          <w:tab w:val="left" w:pos="0"/>
          <w:tab w:val="left" w:pos="288"/>
          <w:tab w:val="left" w:pos="864"/>
        </w:tabs>
        <w:suppressAutoHyphens/>
        <w:rPr>
          <w:szCs w:val="22"/>
        </w:rPr>
      </w:pPr>
      <w:r w:rsidRPr="001A64DA">
        <w:rPr>
          <w:szCs w:val="22"/>
        </w:rPr>
        <w:t>[</w:t>
      </w:r>
      <w:r w:rsidR="007C75C1">
        <w:rPr>
          <w:szCs w:val="22"/>
        </w:rPr>
        <w:t>40 CFR 63.626(a)</w:t>
      </w:r>
      <w:r w:rsidR="00851904">
        <w:rPr>
          <w:szCs w:val="22"/>
        </w:rPr>
        <w:t>(1) and (2)</w:t>
      </w:r>
      <w:r>
        <w:rPr>
          <w:szCs w:val="22"/>
        </w:rPr>
        <w:t xml:space="preserve">; </w:t>
      </w:r>
      <w:r w:rsidRPr="001A64DA">
        <w:rPr>
          <w:szCs w:val="22"/>
        </w:rPr>
        <w:t>Rule 62-297.310(7)(a)4., F.A.C.]</w:t>
      </w:r>
    </w:p>
    <w:p w:rsidR="0030094B" w:rsidRPr="007C4522" w:rsidRDefault="0030094B" w:rsidP="0030094B">
      <w:pPr>
        <w:tabs>
          <w:tab w:val="left" w:pos="360"/>
        </w:tabs>
        <w:rPr>
          <w:szCs w:val="22"/>
        </w:rPr>
      </w:pPr>
    </w:p>
    <w:p w:rsidR="001A138A" w:rsidRPr="001A64DA" w:rsidRDefault="00942A8A" w:rsidP="001A138A">
      <w:pPr>
        <w:tabs>
          <w:tab w:val="left" w:pos="-1440"/>
          <w:tab w:val="left" w:pos="-720"/>
          <w:tab w:val="left" w:pos="0"/>
          <w:tab w:val="left" w:pos="288"/>
          <w:tab w:val="left" w:pos="864"/>
        </w:tabs>
        <w:suppressAutoHyphens/>
        <w:rPr>
          <w:szCs w:val="22"/>
        </w:rPr>
      </w:pPr>
      <w:r>
        <w:rPr>
          <w:b/>
          <w:szCs w:val="22"/>
        </w:rPr>
        <w:t>F.13</w:t>
      </w:r>
      <w:r w:rsidR="0030094B">
        <w:rPr>
          <w:b/>
          <w:szCs w:val="22"/>
        </w:rPr>
        <w:t>.3</w:t>
      </w:r>
      <w:r w:rsidR="001A138A">
        <w:rPr>
          <w:b/>
          <w:szCs w:val="22"/>
        </w:rPr>
        <w:t>.</w:t>
      </w:r>
      <w:r w:rsidR="001A138A">
        <w:rPr>
          <w:szCs w:val="22"/>
        </w:rPr>
        <w:tab/>
      </w:r>
      <w:r w:rsidR="001A138A" w:rsidRPr="001A138A">
        <w:rPr>
          <w:szCs w:val="22"/>
          <w:u w:val="single"/>
        </w:rPr>
        <w:t>Frequency of Compliance Testing</w:t>
      </w:r>
      <w:r w:rsidR="001A138A">
        <w:rPr>
          <w:szCs w:val="22"/>
        </w:rPr>
        <w:t>.  The emission unit 047 shall be tested for:</w:t>
      </w:r>
    </w:p>
    <w:p w:rsidR="001A138A" w:rsidRPr="001A64DA" w:rsidRDefault="001A138A" w:rsidP="001A138A">
      <w:pPr>
        <w:tabs>
          <w:tab w:val="left" w:pos="-1440"/>
          <w:tab w:val="left" w:pos="-720"/>
          <w:tab w:val="left" w:pos="0"/>
          <w:tab w:val="left" w:pos="288"/>
          <w:tab w:val="left" w:pos="720"/>
        </w:tabs>
        <w:suppressAutoHyphens/>
        <w:rPr>
          <w:szCs w:val="22"/>
        </w:rPr>
      </w:pPr>
      <w:r>
        <w:rPr>
          <w:szCs w:val="22"/>
        </w:rPr>
        <w:tab/>
        <w:t>a.</w:t>
      </w:r>
      <w:r>
        <w:rPr>
          <w:szCs w:val="22"/>
        </w:rPr>
        <w:tab/>
        <w:t>Visible emissions during each FFY (October 1</w:t>
      </w:r>
      <w:r w:rsidRPr="001A138A">
        <w:rPr>
          <w:szCs w:val="22"/>
          <w:vertAlign w:val="superscript"/>
        </w:rPr>
        <w:t>st</w:t>
      </w:r>
      <w:r>
        <w:rPr>
          <w:szCs w:val="22"/>
        </w:rPr>
        <w:t xml:space="preserve"> to September 30</w:t>
      </w:r>
      <w:r w:rsidRPr="001A138A">
        <w:rPr>
          <w:szCs w:val="22"/>
          <w:vertAlign w:val="superscript"/>
        </w:rPr>
        <w:t>th</w:t>
      </w:r>
      <w:r>
        <w:rPr>
          <w:szCs w:val="22"/>
        </w:rPr>
        <w:t>)</w:t>
      </w:r>
      <w:r w:rsidRPr="001A64DA">
        <w:rPr>
          <w:szCs w:val="22"/>
        </w:rPr>
        <w:t>;</w:t>
      </w:r>
    </w:p>
    <w:p w:rsidR="001A138A" w:rsidRPr="00E343BB" w:rsidRDefault="001A138A" w:rsidP="001A138A">
      <w:pPr>
        <w:tabs>
          <w:tab w:val="left" w:pos="-1440"/>
          <w:tab w:val="left" w:pos="-720"/>
          <w:tab w:val="left" w:pos="0"/>
          <w:tab w:val="left" w:pos="288"/>
          <w:tab w:val="left" w:pos="720"/>
        </w:tabs>
        <w:suppressAutoHyphens/>
        <w:rPr>
          <w:szCs w:val="22"/>
        </w:rPr>
      </w:pPr>
      <w:r w:rsidRPr="001A64DA">
        <w:rPr>
          <w:szCs w:val="22"/>
        </w:rPr>
        <w:tab/>
      </w:r>
      <w:r w:rsidRPr="00E343BB">
        <w:rPr>
          <w:szCs w:val="22"/>
        </w:rPr>
        <w:t>b.</w:t>
      </w:r>
      <w:r w:rsidRPr="00E343BB">
        <w:rPr>
          <w:szCs w:val="22"/>
        </w:rPr>
        <w:tab/>
        <w:t>Fluorides every 5 years;</w:t>
      </w:r>
    </w:p>
    <w:p w:rsidR="001A138A" w:rsidRPr="00E343BB" w:rsidRDefault="001A138A" w:rsidP="001A138A">
      <w:pPr>
        <w:tabs>
          <w:tab w:val="left" w:pos="-720"/>
        </w:tabs>
        <w:suppressAutoHyphens/>
        <w:rPr>
          <w:i/>
          <w:szCs w:val="22"/>
        </w:rPr>
      </w:pPr>
      <w:r w:rsidRPr="00E343BB">
        <w:rPr>
          <w:i/>
          <w:szCs w:val="22"/>
        </w:rPr>
        <w:t xml:space="preserve">{Permitting Note: Also, see </w:t>
      </w:r>
      <w:r w:rsidRPr="00E343BB">
        <w:rPr>
          <w:b/>
          <w:i/>
          <w:szCs w:val="22"/>
        </w:rPr>
        <w:t>Appendix TR7.</w:t>
      </w:r>
      <w:r w:rsidRPr="00E343BB">
        <w:rPr>
          <w:i/>
          <w:szCs w:val="22"/>
        </w:rPr>
        <w:t>}</w:t>
      </w:r>
    </w:p>
    <w:p w:rsidR="001A138A" w:rsidRPr="001A64DA" w:rsidRDefault="001A138A" w:rsidP="001A138A">
      <w:pPr>
        <w:tabs>
          <w:tab w:val="left" w:pos="-720"/>
        </w:tabs>
        <w:suppressAutoHyphens/>
        <w:rPr>
          <w:szCs w:val="22"/>
        </w:rPr>
      </w:pPr>
      <w:r w:rsidRPr="00E343BB">
        <w:rPr>
          <w:szCs w:val="22"/>
        </w:rPr>
        <w:t>[Rules 62-297.310(7)(a)3, and 62-297.310(7)(a)4, F.A.C.]</w:t>
      </w:r>
    </w:p>
    <w:p w:rsidR="007C4522" w:rsidRDefault="007C4522" w:rsidP="00AF6E07">
      <w:pPr>
        <w:tabs>
          <w:tab w:val="left" w:pos="0"/>
          <w:tab w:val="left" w:pos="720"/>
        </w:tabs>
        <w:rPr>
          <w:szCs w:val="22"/>
        </w:rPr>
      </w:pPr>
    </w:p>
    <w:p w:rsidR="00D55619" w:rsidRPr="001A64DA" w:rsidRDefault="00942A8A" w:rsidP="00D55619">
      <w:pPr>
        <w:suppressAutoHyphens/>
        <w:rPr>
          <w:szCs w:val="22"/>
        </w:rPr>
      </w:pPr>
      <w:r>
        <w:rPr>
          <w:b/>
          <w:szCs w:val="22"/>
        </w:rPr>
        <w:t>F.14</w:t>
      </w:r>
      <w:r w:rsidR="00D55619" w:rsidRPr="001A64DA">
        <w:rPr>
          <w:b/>
          <w:szCs w:val="22"/>
        </w:rPr>
        <w:t>.</w:t>
      </w:r>
      <w:r w:rsidR="00D55619" w:rsidRPr="001A64DA">
        <w:rPr>
          <w:szCs w:val="22"/>
        </w:rPr>
        <w:t xml:space="preserve"> </w:t>
      </w:r>
      <w:r w:rsidR="00492B86">
        <w:rPr>
          <w:szCs w:val="22"/>
        </w:rPr>
        <w:t xml:space="preserve"> </w:t>
      </w:r>
      <w:r w:rsidR="00BE68A0" w:rsidRPr="00BE68A0">
        <w:rPr>
          <w:szCs w:val="22"/>
          <w:u w:val="single"/>
        </w:rPr>
        <w:t>EU No. 056 Retest Requirement</w:t>
      </w:r>
      <w:r w:rsidR="00BE68A0">
        <w:rPr>
          <w:szCs w:val="22"/>
        </w:rPr>
        <w:t xml:space="preserve">: </w:t>
      </w:r>
      <w:r w:rsidR="00D55619" w:rsidRPr="001A64DA">
        <w:rPr>
          <w:szCs w:val="22"/>
        </w:rPr>
        <w:t>If a compliance test is conducted on the DAP Plant No. 2 East Product Cooler</w:t>
      </w:r>
      <w:r w:rsidR="00A75219">
        <w:rPr>
          <w:szCs w:val="22"/>
        </w:rPr>
        <w:t xml:space="preserve"> (EU 056)</w:t>
      </w:r>
      <w:r w:rsidR="00D55619" w:rsidRPr="001A64DA">
        <w:rPr>
          <w:szCs w:val="22"/>
        </w:rPr>
        <w:t xml:space="preserve"> when only fresh water is used for scrubber water, a new compliance test shall be required when the scrubber has operated more than 10 days during a calendar year with pond water.</w:t>
      </w:r>
    </w:p>
    <w:p w:rsidR="00D55619" w:rsidRPr="001A64DA" w:rsidRDefault="00D55619" w:rsidP="00D55619">
      <w:pPr>
        <w:suppressAutoHyphens/>
        <w:rPr>
          <w:szCs w:val="22"/>
        </w:rPr>
      </w:pPr>
      <w:r w:rsidRPr="001A64DA">
        <w:rPr>
          <w:szCs w:val="22"/>
        </w:rPr>
        <w:t>[</w:t>
      </w:r>
      <w:r>
        <w:rPr>
          <w:szCs w:val="22"/>
        </w:rPr>
        <w:t xml:space="preserve">Construction Permit </w:t>
      </w:r>
      <w:r w:rsidRPr="001A64DA">
        <w:rPr>
          <w:szCs w:val="22"/>
        </w:rPr>
        <w:t>AC53-177264]</w:t>
      </w:r>
    </w:p>
    <w:p w:rsidR="00D55619" w:rsidRPr="001A64DA" w:rsidRDefault="00D55619" w:rsidP="00D55619">
      <w:pPr>
        <w:tabs>
          <w:tab w:val="left" w:pos="-1440"/>
          <w:tab w:val="left" w:pos="-720"/>
          <w:tab w:val="left" w:pos="0"/>
          <w:tab w:val="left" w:pos="288"/>
          <w:tab w:val="left" w:pos="864"/>
        </w:tabs>
        <w:suppressAutoHyphens/>
        <w:rPr>
          <w:szCs w:val="22"/>
        </w:rPr>
      </w:pPr>
    </w:p>
    <w:p w:rsidR="00D55619" w:rsidRPr="001A64DA" w:rsidRDefault="00942A8A" w:rsidP="00D55619">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rPr>
          <w:szCs w:val="22"/>
        </w:rPr>
      </w:pPr>
      <w:r>
        <w:rPr>
          <w:b/>
          <w:szCs w:val="22"/>
        </w:rPr>
        <w:t>F.15</w:t>
      </w:r>
      <w:r w:rsidR="00D55619" w:rsidRPr="00445991">
        <w:rPr>
          <w:b/>
          <w:strike/>
          <w:szCs w:val="22"/>
        </w:rPr>
        <w:t>.</w:t>
      </w:r>
      <w:r w:rsidR="00D55619" w:rsidRPr="00445991">
        <w:rPr>
          <w:strike/>
          <w:szCs w:val="22"/>
        </w:rPr>
        <w:t xml:space="preserve">  </w:t>
      </w:r>
      <w:r w:rsidR="009E00F0" w:rsidRPr="00445991">
        <w:rPr>
          <w:strike/>
          <w:szCs w:val="22"/>
          <w:u w:val="single"/>
        </w:rPr>
        <w:t>Fuel Type During Test</w:t>
      </w:r>
      <w:r w:rsidR="00445991">
        <w:rPr>
          <w:szCs w:val="22"/>
          <w:u w:val="single"/>
        </w:rPr>
        <w:t xml:space="preserve"> </w:t>
      </w:r>
      <w:r w:rsidR="00445991" w:rsidRPr="00445991">
        <w:rPr>
          <w:szCs w:val="22"/>
          <w:highlight w:val="lightGray"/>
          <w:u w:val="single"/>
        </w:rPr>
        <w:t>Fuel Analysis Requirements</w:t>
      </w:r>
      <w:r w:rsidR="009E00F0">
        <w:rPr>
          <w:szCs w:val="22"/>
        </w:rPr>
        <w:t xml:space="preserve">: </w:t>
      </w:r>
      <w:r w:rsidR="00D55619" w:rsidRPr="001A64DA">
        <w:rPr>
          <w:szCs w:val="22"/>
        </w:rPr>
        <w:t>Compliance testing shall be conducted while firing No. 6 fuel oil, if No. 6 fuel oil, has been used in the DAP Plant No. 2 dryers for a sum total of more than 400 hours from the previous te</w:t>
      </w:r>
      <w:r w:rsidR="00D55619">
        <w:rPr>
          <w:szCs w:val="22"/>
        </w:rPr>
        <w:t xml:space="preserve">st. </w:t>
      </w:r>
      <w:r w:rsidR="00D55619" w:rsidRPr="001A64DA">
        <w:rPr>
          <w:szCs w:val="22"/>
        </w:rPr>
        <w:t xml:space="preserve">If a test is conducted while firing natural gas, and in the 12 month period following the test, No. 6 fuel oil is burned for a sum total of more than 400 hours, then additional emissions tests per </w:t>
      </w:r>
      <w:r w:rsidR="00D55619">
        <w:rPr>
          <w:b/>
          <w:szCs w:val="22"/>
        </w:rPr>
        <w:t>Condition F</w:t>
      </w:r>
      <w:r w:rsidR="00917C40">
        <w:rPr>
          <w:b/>
          <w:szCs w:val="22"/>
        </w:rPr>
        <w:t>.10</w:t>
      </w:r>
      <w:r w:rsidR="00D55619" w:rsidRPr="001A64DA">
        <w:rPr>
          <w:b/>
          <w:szCs w:val="22"/>
        </w:rPr>
        <w:t>.</w:t>
      </w:r>
      <w:r w:rsidR="00D55619" w:rsidRPr="001A64DA">
        <w:rPr>
          <w:szCs w:val="22"/>
        </w:rPr>
        <w:t xml:space="preserve"> shall be conducted, while burning oil in that source, within 30 days of having exceeded </w:t>
      </w:r>
      <w:r w:rsidR="00D55619">
        <w:rPr>
          <w:szCs w:val="22"/>
        </w:rPr>
        <w:t>the 400 hour oil burning limit.</w:t>
      </w:r>
      <w:r w:rsidR="00D55619" w:rsidRPr="001A64DA">
        <w:rPr>
          <w:szCs w:val="22"/>
        </w:rPr>
        <w:t xml:space="preserve"> Annual testing requirements per this Condition can be modified and/or waived under the following conditions:</w:t>
      </w:r>
    </w:p>
    <w:p w:rsidR="00D55619" w:rsidRPr="001A64DA" w:rsidRDefault="00D55619" w:rsidP="00D55619">
      <w:pPr>
        <w:tabs>
          <w:tab w:val="left" w:pos="-720"/>
          <w:tab w:val="left" w:pos="360"/>
          <w:tab w:val="left" w:pos="720"/>
        </w:tabs>
        <w:suppressAutoHyphens/>
        <w:ind w:left="720" w:hanging="720"/>
        <w:jc w:val="both"/>
        <w:rPr>
          <w:spacing w:val="-3"/>
          <w:szCs w:val="22"/>
        </w:rPr>
      </w:pPr>
      <w:r w:rsidRPr="001A64DA">
        <w:rPr>
          <w:spacing w:val="-3"/>
          <w:szCs w:val="22"/>
        </w:rPr>
        <w:tab/>
        <w:t>a.</w:t>
      </w:r>
      <w:r w:rsidRPr="001A64DA">
        <w:rPr>
          <w:spacing w:val="-3"/>
          <w:szCs w:val="22"/>
        </w:rPr>
        <w:tab/>
        <w:t xml:space="preserve">The DAP Plant No. 2 dryers may be tested using natural gas and the sulfur dioxide testing requirement of Condition G.10 is waived if, since the date of the last annual test, except for fuel oil that was utilized for normal periods of start-up, the fuel oil usage in the dryer during normal production operations did </w:t>
      </w:r>
      <w:r>
        <w:rPr>
          <w:spacing w:val="-3"/>
          <w:szCs w:val="22"/>
        </w:rPr>
        <w:t>not exceed 400 hours.</w:t>
      </w:r>
      <w:r w:rsidRPr="001A64DA">
        <w:rPr>
          <w:spacing w:val="-3"/>
          <w:szCs w:val="22"/>
        </w:rPr>
        <w:t xml:space="preserve"> The test report shall include a statement certifying that the conditions of the option have been satisfied.</w:t>
      </w:r>
    </w:p>
    <w:p w:rsidR="00D55619" w:rsidRPr="001A64DA" w:rsidRDefault="00D55619" w:rsidP="00D55619">
      <w:pPr>
        <w:tabs>
          <w:tab w:val="left" w:pos="-720"/>
          <w:tab w:val="left" w:pos="360"/>
          <w:tab w:val="left" w:pos="720"/>
        </w:tabs>
        <w:suppressAutoHyphens/>
        <w:ind w:left="720" w:hanging="720"/>
        <w:jc w:val="both"/>
        <w:rPr>
          <w:spacing w:val="-3"/>
          <w:szCs w:val="22"/>
        </w:rPr>
      </w:pPr>
      <w:r w:rsidRPr="001A64DA">
        <w:rPr>
          <w:spacing w:val="-3"/>
          <w:szCs w:val="22"/>
        </w:rPr>
        <w:tab/>
        <w:t>b.</w:t>
      </w:r>
      <w:r w:rsidRPr="001A64DA">
        <w:rPr>
          <w:spacing w:val="-3"/>
          <w:szCs w:val="22"/>
        </w:rPr>
        <w:tab/>
        <w:t>The annual sulfur dioxide testing requirement and the annual nitrogen oxides testing requi</w:t>
      </w:r>
      <w:r w:rsidR="0085190F">
        <w:rPr>
          <w:spacing w:val="-3"/>
          <w:szCs w:val="22"/>
        </w:rPr>
        <w:t>rement are waived for the DAP Plant No. 2</w:t>
      </w:r>
      <w:r w:rsidRPr="001A64DA">
        <w:rPr>
          <w:spacing w:val="-3"/>
          <w:szCs w:val="22"/>
        </w:rPr>
        <w:t xml:space="preserve"> dryers if the dryers, operating in a normal production mode, except for fuel oil that was utilized for normal periods of start-up, utilized less than 36 </w:t>
      </w:r>
      <w:proofErr w:type="spellStart"/>
      <w:r w:rsidRPr="001A64DA">
        <w:rPr>
          <w:spacing w:val="-3"/>
          <w:szCs w:val="22"/>
        </w:rPr>
        <w:t>Therms</w:t>
      </w:r>
      <w:proofErr w:type="spellEnd"/>
      <w:r w:rsidRPr="001A64DA">
        <w:rPr>
          <w:spacing w:val="-3"/>
          <w:szCs w:val="22"/>
        </w:rPr>
        <w:t xml:space="preserve"> per hour of natural gas, exclusively, or utilized less than 24 gallons per hour of fuel oil, exclusively, or the heat input rate was less than 3.6 </w:t>
      </w:r>
      <w:proofErr w:type="spellStart"/>
      <w:r w:rsidRPr="001A64DA">
        <w:rPr>
          <w:spacing w:val="-3"/>
          <w:szCs w:val="22"/>
        </w:rPr>
        <w:t>MMBtu</w:t>
      </w:r>
      <w:proofErr w:type="spellEnd"/>
      <w:r w:rsidRPr="001A64DA">
        <w:rPr>
          <w:spacing w:val="-3"/>
          <w:szCs w:val="22"/>
        </w:rPr>
        <w:t>/hour from the equivalent combination of natural gas and fuel oil for the 30 day period (monthly average) just prior to the scheduled test.</w:t>
      </w:r>
    </w:p>
    <w:p w:rsidR="00D55619" w:rsidRPr="001A64DA" w:rsidRDefault="00D55619" w:rsidP="00D55619">
      <w:pPr>
        <w:tabs>
          <w:tab w:val="left" w:pos="-720"/>
        </w:tabs>
        <w:suppressAutoHyphens/>
        <w:jc w:val="both"/>
        <w:rPr>
          <w:spacing w:val="-3"/>
          <w:szCs w:val="22"/>
        </w:rPr>
      </w:pPr>
      <w:r w:rsidRPr="001A64DA">
        <w:rPr>
          <w:spacing w:val="-3"/>
          <w:szCs w:val="22"/>
        </w:rPr>
        <w:t>If any of the above testing options a. or b. are exercised, the test report shall include a statement certifying that the conditions of the option have been satisfied.</w:t>
      </w:r>
    </w:p>
    <w:p w:rsidR="00D55619" w:rsidRPr="005A0FAB" w:rsidRDefault="00D55619" w:rsidP="00D55619">
      <w:pPr>
        <w:tabs>
          <w:tab w:val="left" w:pos="-720"/>
        </w:tabs>
        <w:suppressAutoHyphens/>
        <w:rPr>
          <w:i/>
          <w:szCs w:val="22"/>
        </w:rPr>
      </w:pPr>
      <w:r w:rsidRPr="005A0FAB">
        <w:rPr>
          <w:i/>
          <w:szCs w:val="22"/>
        </w:rPr>
        <w:t xml:space="preserve">{Permitting Note:  Also, see </w:t>
      </w:r>
      <w:r w:rsidR="005A0FAB" w:rsidRPr="005A0FAB">
        <w:rPr>
          <w:b/>
          <w:i/>
          <w:szCs w:val="22"/>
        </w:rPr>
        <w:t>Appendix TR7</w:t>
      </w:r>
      <w:r w:rsidRPr="005A0FAB">
        <w:rPr>
          <w:i/>
          <w:szCs w:val="22"/>
        </w:rPr>
        <w:t>}</w:t>
      </w:r>
    </w:p>
    <w:p w:rsidR="00D55619" w:rsidRPr="00743E59" w:rsidRDefault="00D55619" w:rsidP="00D55619">
      <w:pPr>
        <w:tabs>
          <w:tab w:val="left" w:pos="-720"/>
        </w:tabs>
        <w:suppressAutoHyphens/>
        <w:ind w:left="720" w:hanging="720"/>
        <w:jc w:val="both"/>
        <w:rPr>
          <w:spacing w:val="-3"/>
          <w:szCs w:val="22"/>
        </w:rPr>
      </w:pPr>
      <w:r w:rsidRPr="00743E59">
        <w:rPr>
          <w:spacing w:val="-3"/>
          <w:szCs w:val="22"/>
        </w:rPr>
        <w:t>[Rules 62-297.310(7)(a)4, 62-297.310(7)(a)5, and 62-297.310(8)(c), F.A.C.]</w:t>
      </w:r>
    </w:p>
    <w:p w:rsidR="00D55619" w:rsidRPr="008D13C9" w:rsidRDefault="00D55619" w:rsidP="00D55619">
      <w:pPr>
        <w:tabs>
          <w:tab w:val="left" w:pos="-720"/>
        </w:tabs>
        <w:suppressAutoHyphens/>
        <w:jc w:val="both"/>
        <w:rPr>
          <w:spacing w:val="-3"/>
          <w:szCs w:val="22"/>
          <w:highlight w:val="yellow"/>
        </w:rPr>
      </w:pPr>
    </w:p>
    <w:p w:rsidR="00D55619" w:rsidRPr="00A40479" w:rsidRDefault="00A02E5C" w:rsidP="00D55619">
      <w:pPr>
        <w:tabs>
          <w:tab w:val="left" w:pos="-1440"/>
          <w:tab w:val="left" w:pos="-720"/>
          <w:tab w:val="left" w:pos="720"/>
          <w:tab w:val="left" w:pos="1440"/>
          <w:tab w:val="left" w:pos="1872"/>
        </w:tabs>
        <w:suppressAutoHyphens/>
        <w:rPr>
          <w:szCs w:val="22"/>
        </w:rPr>
      </w:pPr>
      <w:r>
        <w:rPr>
          <w:b/>
          <w:szCs w:val="22"/>
        </w:rPr>
        <w:t>F.16</w:t>
      </w:r>
      <w:r w:rsidR="00D55619" w:rsidRPr="00A40479">
        <w:rPr>
          <w:b/>
          <w:szCs w:val="22"/>
        </w:rPr>
        <w:t>.</w:t>
      </w:r>
      <w:r w:rsidR="00D55619" w:rsidRPr="00A40479">
        <w:rPr>
          <w:szCs w:val="22"/>
        </w:rPr>
        <w:t xml:space="preserve"> </w:t>
      </w:r>
      <w:r w:rsidR="00492B86">
        <w:rPr>
          <w:szCs w:val="22"/>
        </w:rPr>
        <w:t xml:space="preserve"> </w:t>
      </w:r>
      <w:r w:rsidR="00A05391" w:rsidRPr="00A05391">
        <w:rPr>
          <w:szCs w:val="22"/>
          <w:u w:val="single"/>
        </w:rPr>
        <w:t>Certificate of Fuel Oil Analysis</w:t>
      </w:r>
      <w:r w:rsidR="00A05391">
        <w:rPr>
          <w:szCs w:val="22"/>
        </w:rPr>
        <w:t xml:space="preserve">: </w:t>
      </w:r>
      <w:r w:rsidR="00D55619" w:rsidRPr="00A40479">
        <w:rPr>
          <w:szCs w:val="22"/>
        </w:rPr>
        <w:t>If testing is conducted while firing No. 6 fuel oil in the dryer, compliance with the sulfur content requirement of Condition G.2 shall be demonstrated during the test by submitting either of the following with the test report:</w:t>
      </w:r>
    </w:p>
    <w:p w:rsidR="00D55619" w:rsidRPr="00A40479" w:rsidRDefault="00D55619" w:rsidP="00D55619">
      <w:pPr>
        <w:tabs>
          <w:tab w:val="left" w:pos="-1440"/>
          <w:tab w:val="left" w:pos="-720"/>
          <w:tab w:val="left" w:pos="720"/>
        </w:tabs>
        <w:suppressAutoHyphens/>
        <w:ind w:left="1170" w:hanging="1440"/>
        <w:rPr>
          <w:szCs w:val="22"/>
        </w:rPr>
      </w:pPr>
      <w:r w:rsidRPr="00A40479">
        <w:rPr>
          <w:szCs w:val="22"/>
        </w:rPr>
        <w:tab/>
        <w:t>a.</w:t>
      </w:r>
      <w:r w:rsidRPr="00A40479">
        <w:rPr>
          <w:szCs w:val="22"/>
        </w:rPr>
        <w:tab/>
        <w:t>A Certificate of Fuel Oil Analysis from your fuel oil vendor for the fuel used during the compliance test; or</w:t>
      </w:r>
    </w:p>
    <w:p w:rsidR="00D55619" w:rsidRPr="00A40479" w:rsidRDefault="00D55619" w:rsidP="00D55619">
      <w:pPr>
        <w:tabs>
          <w:tab w:val="left" w:pos="-1440"/>
          <w:tab w:val="left" w:pos="-720"/>
          <w:tab w:val="left" w:pos="720"/>
        </w:tabs>
        <w:suppressAutoHyphens/>
        <w:ind w:left="1170" w:hanging="1170"/>
        <w:rPr>
          <w:szCs w:val="22"/>
        </w:rPr>
      </w:pPr>
      <w:r w:rsidRPr="00A40479">
        <w:rPr>
          <w:szCs w:val="22"/>
        </w:rPr>
        <w:tab/>
        <w:t>b.</w:t>
      </w:r>
      <w:r w:rsidRPr="00A40479">
        <w:rPr>
          <w:szCs w:val="22"/>
        </w:rPr>
        <w:tab/>
        <w:t>A Certificate of Fuel Oil Analysis for a fuel oil sample taken during the compliance test.</w:t>
      </w:r>
    </w:p>
    <w:p w:rsidR="00D55619" w:rsidRPr="001A64DA" w:rsidRDefault="00D55619" w:rsidP="00D55619">
      <w:pPr>
        <w:tabs>
          <w:tab w:val="left" w:pos="0"/>
        </w:tabs>
        <w:suppressAutoHyphens/>
        <w:rPr>
          <w:szCs w:val="22"/>
        </w:rPr>
      </w:pPr>
      <w:r w:rsidRPr="00A40479">
        <w:rPr>
          <w:szCs w:val="22"/>
        </w:rPr>
        <w:t>[Rule 62-4.070(3), F.A.C.]</w:t>
      </w:r>
    </w:p>
    <w:p w:rsidR="00A05391" w:rsidRDefault="00A05391" w:rsidP="00670677">
      <w:pPr>
        <w:rPr>
          <w:b/>
          <w:szCs w:val="22"/>
        </w:rPr>
      </w:pPr>
    </w:p>
    <w:p w:rsidR="00670677" w:rsidRDefault="00A02E5C" w:rsidP="00670677">
      <w:pPr>
        <w:rPr>
          <w:szCs w:val="22"/>
        </w:rPr>
      </w:pPr>
      <w:r>
        <w:rPr>
          <w:b/>
          <w:szCs w:val="22"/>
        </w:rPr>
        <w:t>F.17</w:t>
      </w:r>
      <w:r w:rsidR="00670677">
        <w:rPr>
          <w:b/>
          <w:szCs w:val="22"/>
        </w:rPr>
        <w:t>.</w:t>
      </w:r>
      <w:r w:rsidR="00670677">
        <w:rPr>
          <w:szCs w:val="22"/>
        </w:rPr>
        <w:tab/>
      </w:r>
      <w:r w:rsidR="00670677" w:rsidRPr="00293DB3">
        <w:rPr>
          <w:szCs w:val="22"/>
          <w:u w:val="single"/>
        </w:rPr>
        <w:t>Performance Test Notifications</w:t>
      </w:r>
      <w:r w:rsidR="00670677">
        <w:rPr>
          <w:szCs w:val="22"/>
        </w:rPr>
        <w:t xml:space="preserve">.  </w:t>
      </w:r>
      <w:r w:rsidR="00670677" w:rsidRPr="003D65A8">
        <w:rPr>
          <w:szCs w:val="22"/>
        </w:rPr>
        <w:t xml:space="preserve">The owner or operator shall notify the Department, at least </w:t>
      </w:r>
      <w:r w:rsidR="00670677">
        <w:rPr>
          <w:szCs w:val="22"/>
        </w:rPr>
        <w:t>60</w:t>
      </w:r>
      <w:r w:rsidR="00670677" w:rsidRPr="003D65A8">
        <w:rPr>
          <w:szCs w:val="22"/>
        </w:rPr>
        <w:t xml:space="preserve"> days prior to the date on which each formal compliance test is to begin, of the date, time, and place of each such test, and the </w:t>
      </w:r>
      <w:r w:rsidR="00670677" w:rsidRPr="003D65A8">
        <w:rPr>
          <w:szCs w:val="22"/>
        </w:rPr>
        <w:lastRenderedPageBreak/>
        <w:t>test contact person who will be responsible for coordinating and having such test conducted for the owner or operator.</w:t>
      </w:r>
    </w:p>
    <w:p w:rsidR="00670677" w:rsidRDefault="00670677" w:rsidP="00670677">
      <w:pPr>
        <w:rPr>
          <w:szCs w:val="22"/>
        </w:rPr>
      </w:pPr>
      <w:r>
        <w:rPr>
          <w:szCs w:val="22"/>
        </w:rPr>
        <w:t>[</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w:t>
      </w:r>
      <w:smartTag w:uri="urn:schemas-microsoft-com:office:smarttags" w:element="stockticker">
        <w:r w:rsidRPr="00FE02B0">
          <w:rPr>
            <w:szCs w:val="22"/>
          </w:rPr>
          <w:t>CFR</w:t>
        </w:r>
      </w:smartTag>
      <w:r w:rsidRPr="00FE02B0">
        <w:rPr>
          <w:szCs w:val="22"/>
        </w:rPr>
        <w:t xml:space="preserve"> 63.627(a)</w:t>
      </w:r>
      <w:r>
        <w:rPr>
          <w:szCs w:val="22"/>
        </w:rPr>
        <w:t>]</w:t>
      </w:r>
    </w:p>
    <w:p w:rsidR="00A33C1C" w:rsidRPr="00670677" w:rsidRDefault="00670677" w:rsidP="00670677">
      <w:pPr>
        <w:tabs>
          <w:tab w:val="left" w:pos="0"/>
          <w:tab w:val="left" w:pos="720"/>
        </w:tabs>
        <w:rPr>
          <w:szCs w:val="22"/>
        </w:rPr>
      </w:pPr>
      <w:r w:rsidRPr="003A479E">
        <w:rPr>
          <w:i/>
          <w:szCs w:val="22"/>
        </w:rPr>
        <w:t>{</w:t>
      </w:r>
      <w:r w:rsidR="00936C15">
        <w:rPr>
          <w:i/>
          <w:szCs w:val="22"/>
        </w:rPr>
        <w:t>Permitting Note</w:t>
      </w:r>
      <w:r>
        <w:rPr>
          <w:i/>
          <w:szCs w:val="22"/>
        </w:rPr>
        <w:t>:</w:t>
      </w:r>
      <w:r w:rsidRPr="003A479E">
        <w:rPr>
          <w:i/>
          <w:szCs w:val="22"/>
        </w:rPr>
        <w:t xml:space="preserve"> These emiss</w:t>
      </w:r>
      <w:r>
        <w:rPr>
          <w:i/>
          <w:szCs w:val="22"/>
        </w:rPr>
        <w:t xml:space="preserve">ion units are regulated under </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CFR</w:t>
      </w:r>
      <w:r>
        <w:rPr>
          <w:szCs w:val="22"/>
        </w:rPr>
        <w:t xml:space="preserve"> 63.627(a) which supersedes TR7}</w:t>
      </w:r>
    </w:p>
    <w:p w:rsidR="00A33C1C" w:rsidRPr="00A0295C" w:rsidRDefault="00A33C1C" w:rsidP="00AF6E07">
      <w:pPr>
        <w:tabs>
          <w:tab w:val="left" w:pos="0"/>
          <w:tab w:val="left" w:pos="720"/>
        </w:tabs>
        <w:rPr>
          <w:szCs w:val="22"/>
        </w:rPr>
      </w:pPr>
    </w:p>
    <w:p w:rsidR="00667E90" w:rsidRDefault="00667E90" w:rsidP="00667E90">
      <w:pPr>
        <w:jc w:val="both"/>
        <w:rPr>
          <w:b/>
          <w:u w:val="single"/>
        </w:rPr>
      </w:pPr>
      <w:r>
        <w:rPr>
          <w:b/>
          <w:u w:val="single"/>
        </w:rPr>
        <w:t>Recordkeeping and Reporting Requirements</w:t>
      </w:r>
    </w:p>
    <w:p w:rsidR="00667E90" w:rsidRDefault="00667E90" w:rsidP="00667E90">
      <w:pPr>
        <w:suppressAutoHyphens/>
      </w:pPr>
    </w:p>
    <w:p w:rsidR="00297CEA" w:rsidRPr="001A64DA" w:rsidRDefault="00297CEA" w:rsidP="00297CEA">
      <w:pPr>
        <w:tabs>
          <w:tab w:val="left" w:pos="-720"/>
        </w:tabs>
        <w:suppressAutoHyphens/>
        <w:rPr>
          <w:b/>
          <w:szCs w:val="22"/>
        </w:rPr>
      </w:pPr>
      <w:r w:rsidRPr="00846126">
        <w:rPr>
          <w:b/>
          <w:szCs w:val="22"/>
        </w:rPr>
        <w:t xml:space="preserve">F. </w:t>
      </w:r>
      <w:r w:rsidR="00A02E5C">
        <w:rPr>
          <w:b/>
          <w:szCs w:val="22"/>
        </w:rPr>
        <w:t>18</w:t>
      </w:r>
      <w:r w:rsidRPr="00846126">
        <w:rPr>
          <w:b/>
          <w:szCs w:val="22"/>
        </w:rPr>
        <w:t>.</w:t>
      </w:r>
      <w:r>
        <w:rPr>
          <w:szCs w:val="22"/>
        </w:rPr>
        <w:t xml:space="preserve"> </w:t>
      </w:r>
      <w:r w:rsidR="00492B86">
        <w:rPr>
          <w:szCs w:val="22"/>
        </w:rPr>
        <w:t xml:space="preserve"> </w:t>
      </w:r>
      <w:r w:rsidR="00A26992" w:rsidRPr="00A26992">
        <w:rPr>
          <w:szCs w:val="22"/>
          <w:u w:val="single"/>
        </w:rPr>
        <w:t>Daily Records</w:t>
      </w:r>
      <w:r w:rsidR="00A26992">
        <w:rPr>
          <w:szCs w:val="22"/>
        </w:rPr>
        <w:t xml:space="preserve">: </w:t>
      </w:r>
      <w:r w:rsidRPr="001A64DA">
        <w:rPr>
          <w:szCs w:val="22"/>
        </w:rPr>
        <w:t xml:space="preserve">In order to document compliance with the rate limitation of </w:t>
      </w:r>
      <w:r>
        <w:rPr>
          <w:b/>
          <w:szCs w:val="22"/>
        </w:rPr>
        <w:t>Condition F</w:t>
      </w:r>
      <w:r w:rsidRPr="001A64DA">
        <w:rPr>
          <w:b/>
          <w:szCs w:val="22"/>
        </w:rPr>
        <w:t>.1.</w:t>
      </w:r>
      <w:r w:rsidRPr="001A64DA">
        <w:rPr>
          <w:szCs w:val="22"/>
        </w:rPr>
        <w:t xml:space="preserve">, the </w:t>
      </w:r>
      <w:proofErr w:type="spellStart"/>
      <w:r w:rsidRPr="001A64DA">
        <w:rPr>
          <w:szCs w:val="22"/>
        </w:rPr>
        <w:t>permittee</w:t>
      </w:r>
      <w:proofErr w:type="spellEnd"/>
      <w:r w:rsidRPr="001A64DA">
        <w:rPr>
          <w:szCs w:val="22"/>
        </w:rPr>
        <w:t xml:space="preserve"> shall maintain daily records of the amount of material processed, amount of fuels used and the total hours of </w:t>
      </w:r>
      <w:r w:rsidR="00D13268">
        <w:rPr>
          <w:szCs w:val="22"/>
        </w:rPr>
        <w:t>process operations.</w:t>
      </w:r>
    </w:p>
    <w:p w:rsidR="00297CEA" w:rsidRDefault="00297CEA" w:rsidP="00297CEA">
      <w:pPr>
        <w:tabs>
          <w:tab w:val="left" w:pos="-1440"/>
          <w:tab w:val="left" w:pos="-720"/>
          <w:tab w:val="left" w:pos="720"/>
        </w:tabs>
        <w:suppressAutoHyphens/>
        <w:rPr>
          <w:szCs w:val="22"/>
        </w:rPr>
      </w:pPr>
      <w:r w:rsidRPr="001A64DA">
        <w:rPr>
          <w:szCs w:val="22"/>
        </w:rPr>
        <w:t>[Rule 62-4.070(3), F.A.C.]</w:t>
      </w:r>
    </w:p>
    <w:p w:rsidR="00297CEA" w:rsidRPr="00667E90" w:rsidRDefault="00297CEA" w:rsidP="00667E90">
      <w:pPr>
        <w:suppressAutoHyphens/>
      </w:pPr>
    </w:p>
    <w:p w:rsidR="00236580" w:rsidRPr="001A64DA" w:rsidRDefault="00236580" w:rsidP="00236580">
      <w:pPr>
        <w:tabs>
          <w:tab w:val="left" w:pos="-1440"/>
          <w:tab w:val="left" w:pos="-720"/>
          <w:tab w:val="left" w:pos="720"/>
        </w:tabs>
        <w:suppressAutoHyphens/>
        <w:rPr>
          <w:szCs w:val="22"/>
        </w:rPr>
      </w:pPr>
      <w:r w:rsidRPr="00846126">
        <w:rPr>
          <w:b/>
          <w:szCs w:val="22"/>
        </w:rPr>
        <w:t xml:space="preserve">F. </w:t>
      </w:r>
      <w:r w:rsidR="00A02E5C">
        <w:rPr>
          <w:b/>
          <w:szCs w:val="22"/>
        </w:rPr>
        <w:t>19</w:t>
      </w:r>
      <w:r w:rsidRPr="00846126">
        <w:rPr>
          <w:b/>
          <w:szCs w:val="22"/>
        </w:rPr>
        <w:t>.</w:t>
      </w:r>
      <w:r w:rsidRPr="001A64DA">
        <w:rPr>
          <w:szCs w:val="22"/>
        </w:rPr>
        <w:t xml:space="preserve"> </w:t>
      </w:r>
      <w:r w:rsidR="00492B86">
        <w:rPr>
          <w:szCs w:val="22"/>
        </w:rPr>
        <w:t xml:space="preserve"> </w:t>
      </w:r>
      <w:r w:rsidR="00A26992" w:rsidRPr="00A26992">
        <w:rPr>
          <w:szCs w:val="22"/>
          <w:u w:val="single"/>
        </w:rPr>
        <w:t>Fuel Sulfur Content Records</w:t>
      </w:r>
      <w:r w:rsidR="00A26992">
        <w:rPr>
          <w:szCs w:val="22"/>
        </w:rPr>
        <w:t xml:space="preserve">: </w:t>
      </w:r>
      <w:r w:rsidRPr="001A64DA">
        <w:rPr>
          <w:szCs w:val="22"/>
        </w:rPr>
        <w:t xml:space="preserve">In order to document continuing compliance with the maximum sulfur content requirement of </w:t>
      </w:r>
      <w:r>
        <w:rPr>
          <w:b/>
          <w:szCs w:val="22"/>
        </w:rPr>
        <w:t>Condition F</w:t>
      </w:r>
      <w:r w:rsidRPr="001A64DA">
        <w:rPr>
          <w:b/>
          <w:szCs w:val="22"/>
        </w:rPr>
        <w:t>.2</w:t>
      </w:r>
      <w:r w:rsidRPr="001A64DA">
        <w:rPr>
          <w:szCs w:val="22"/>
        </w:rPr>
        <w:t xml:space="preserve">., the </w:t>
      </w:r>
      <w:proofErr w:type="spellStart"/>
      <w:r w:rsidRPr="001A64DA">
        <w:rPr>
          <w:szCs w:val="22"/>
        </w:rPr>
        <w:t>permittee</w:t>
      </w:r>
      <w:proofErr w:type="spellEnd"/>
      <w:r w:rsidRPr="001A64DA">
        <w:rPr>
          <w:szCs w:val="22"/>
        </w:rPr>
        <w:t xml:space="preserve"> shall maintain a record of the sulfur content and amount of all No. 6 fuel oil received for </w:t>
      </w:r>
      <w:r>
        <w:rPr>
          <w:szCs w:val="22"/>
        </w:rPr>
        <w:t xml:space="preserve">use in the DAP </w:t>
      </w:r>
      <w:r w:rsidRPr="000422B0">
        <w:rPr>
          <w:strike/>
          <w:szCs w:val="22"/>
        </w:rPr>
        <w:t>II</w:t>
      </w:r>
      <w:r>
        <w:rPr>
          <w:szCs w:val="22"/>
        </w:rPr>
        <w:t xml:space="preserve"> Plant</w:t>
      </w:r>
      <w:r w:rsidR="000422B0">
        <w:rPr>
          <w:szCs w:val="22"/>
        </w:rPr>
        <w:t xml:space="preserve"> </w:t>
      </w:r>
      <w:r w:rsidR="000422B0" w:rsidRPr="000422B0">
        <w:rPr>
          <w:szCs w:val="22"/>
          <w:highlight w:val="lightGray"/>
        </w:rPr>
        <w:t>No. 2</w:t>
      </w:r>
      <w:r>
        <w:rPr>
          <w:szCs w:val="22"/>
        </w:rPr>
        <w:t xml:space="preserve"> dryers.</w:t>
      </w:r>
      <w:r w:rsidRPr="001A64DA">
        <w:rPr>
          <w:szCs w:val="22"/>
        </w:rPr>
        <w:t xml:space="preserve"> These records may be based on vendor supplied information or analysis of samples taken by the </w:t>
      </w:r>
      <w:proofErr w:type="spellStart"/>
      <w:r w:rsidRPr="001A64DA">
        <w:rPr>
          <w:szCs w:val="22"/>
        </w:rPr>
        <w:t>permittee</w:t>
      </w:r>
      <w:proofErr w:type="spellEnd"/>
      <w:r w:rsidRPr="001A64DA">
        <w:rPr>
          <w:szCs w:val="22"/>
        </w:rPr>
        <w:t>.</w:t>
      </w:r>
    </w:p>
    <w:p w:rsidR="00236580" w:rsidRPr="001A64DA" w:rsidRDefault="00236580" w:rsidP="00236580">
      <w:pPr>
        <w:tabs>
          <w:tab w:val="left" w:pos="-1440"/>
          <w:tab w:val="left" w:pos="-720"/>
          <w:tab w:val="left" w:pos="720"/>
        </w:tabs>
        <w:suppressAutoHyphens/>
        <w:rPr>
          <w:szCs w:val="22"/>
        </w:rPr>
      </w:pPr>
      <w:r w:rsidRPr="001A64DA">
        <w:rPr>
          <w:szCs w:val="22"/>
        </w:rPr>
        <w:t>[Rule 62-4.070(3), F.A.C.]</w:t>
      </w:r>
    </w:p>
    <w:p w:rsidR="00273232" w:rsidRDefault="00273232" w:rsidP="009F0075">
      <w:pPr>
        <w:jc w:val="both"/>
        <w:rPr>
          <w:u w:val="single"/>
        </w:rPr>
      </w:pPr>
    </w:p>
    <w:p w:rsidR="00C54145" w:rsidRDefault="00FF45FC" w:rsidP="00C54145">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Pr>
          <w:b/>
        </w:rPr>
        <w:t>F.2</w:t>
      </w:r>
      <w:r w:rsidR="00A02E5C">
        <w:rPr>
          <w:b/>
        </w:rPr>
        <w:t>0</w:t>
      </w:r>
      <w:r w:rsidR="00C54145">
        <w:rPr>
          <w:b/>
        </w:rPr>
        <w:t>.</w:t>
      </w:r>
      <w:r w:rsidR="00C54145">
        <w:rPr>
          <w:b/>
        </w:rPr>
        <w:tab/>
      </w:r>
      <w:r w:rsidR="00C54145">
        <w:rPr>
          <w:u w:val="single"/>
        </w:rPr>
        <w:t>Other Reporting Requirements</w:t>
      </w:r>
      <w:r w:rsidR="00C54145">
        <w:t xml:space="preserve">.  </w:t>
      </w:r>
      <w:r w:rsidR="00C54145" w:rsidRPr="008E6BC8">
        <w:t xml:space="preserve">See </w:t>
      </w:r>
      <w:r w:rsidR="00C54145" w:rsidRPr="008E6BC8">
        <w:rPr>
          <w:bCs/>
        </w:rPr>
        <w:t>Appendix RR, Facility-Wide Reporting Requirements</w:t>
      </w:r>
      <w:r w:rsidR="00C54145" w:rsidRPr="008E6BC8">
        <w:t>, for additional reporting requirements.</w:t>
      </w:r>
    </w:p>
    <w:p w:rsidR="00C54145" w:rsidRPr="008257A0" w:rsidRDefault="00C54145" w:rsidP="000C7BF8">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257A0">
        <w:t>[Rule 62</w:t>
      </w:r>
      <w:r w:rsidRPr="008257A0">
        <w:rPr>
          <w:spacing w:val="-3"/>
        </w:rPr>
        <w:t>-4.070</w:t>
      </w:r>
      <w:r>
        <w:rPr>
          <w:spacing w:val="-3"/>
        </w:rPr>
        <w:t>(3), F.A.C.]</w:t>
      </w:r>
    </w:p>
    <w:p w:rsidR="00273232" w:rsidRDefault="00273232" w:rsidP="009F0075">
      <w:pPr>
        <w:jc w:val="both"/>
        <w:rPr>
          <w:u w:val="single"/>
        </w:rPr>
      </w:pPr>
    </w:p>
    <w:p w:rsidR="00BD03CA" w:rsidRDefault="000D55D3" w:rsidP="00454214">
      <w:pPr>
        <w:tabs>
          <w:tab w:val="left" w:pos="0"/>
        </w:tabs>
        <w:suppressAutoHyphens/>
      </w:pPr>
      <w:r w:rsidRPr="00F9150F">
        <w:rPr>
          <w:b/>
          <w:u w:val="single"/>
        </w:rPr>
        <w:t>Other Requirements</w:t>
      </w:r>
      <w:r w:rsidR="00884AFF">
        <w:t>:</w:t>
      </w:r>
    </w:p>
    <w:p w:rsidR="00BD03CA" w:rsidRDefault="00BD03CA" w:rsidP="00454214">
      <w:pPr>
        <w:tabs>
          <w:tab w:val="left" w:pos="0"/>
        </w:tabs>
        <w:suppressAutoHyphens/>
      </w:pPr>
    </w:p>
    <w:p w:rsidR="000D55D3" w:rsidRPr="00596CBB" w:rsidRDefault="00A02E5C" w:rsidP="000D55D3">
      <w:pPr>
        <w:rPr>
          <w:szCs w:val="22"/>
        </w:rPr>
      </w:pPr>
      <w:r>
        <w:rPr>
          <w:b/>
          <w:szCs w:val="22"/>
        </w:rPr>
        <w:t>F. 21</w:t>
      </w:r>
      <w:r w:rsidR="000D55D3" w:rsidRPr="00596CBB">
        <w:rPr>
          <w:b/>
          <w:szCs w:val="22"/>
        </w:rPr>
        <w:t>.</w:t>
      </w:r>
      <w:r w:rsidR="007C5A1A">
        <w:rPr>
          <w:szCs w:val="22"/>
        </w:rPr>
        <w:tab/>
      </w:r>
      <w:r w:rsidR="00851DB4" w:rsidRPr="00851DB4">
        <w:rPr>
          <w:szCs w:val="22"/>
          <w:u w:val="single"/>
        </w:rPr>
        <w:t>Reasonable Assurance</w:t>
      </w:r>
      <w:r w:rsidR="00851DB4">
        <w:rPr>
          <w:szCs w:val="22"/>
        </w:rPr>
        <w:t xml:space="preserve">: </w:t>
      </w:r>
      <w:r w:rsidR="000D55D3" w:rsidRPr="00596CBB">
        <w:rPr>
          <w:szCs w:val="22"/>
        </w:rPr>
        <w:t>All reasonable precautions shall be taken to minimize and control the generation of fugitive particulate and fluoride emissions.</w:t>
      </w:r>
    </w:p>
    <w:p w:rsidR="000D55D3" w:rsidRPr="00596CBB" w:rsidRDefault="000D55D3" w:rsidP="000D55D3">
      <w:pPr>
        <w:rPr>
          <w:b/>
          <w:szCs w:val="22"/>
          <w:u w:val="single"/>
        </w:rPr>
      </w:pPr>
      <w:r w:rsidRPr="00596CBB">
        <w:rPr>
          <w:szCs w:val="22"/>
        </w:rPr>
        <w:t>[Rule 62-4.070(3), F.A.C</w:t>
      </w:r>
      <w:r w:rsidR="00FF45FC">
        <w:rPr>
          <w:szCs w:val="22"/>
        </w:rPr>
        <w:t>.</w:t>
      </w:r>
      <w:r w:rsidRPr="00596CBB">
        <w:rPr>
          <w:szCs w:val="22"/>
        </w:rPr>
        <w:t>]</w:t>
      </w:r>
    </w:p>
    <w:p w:rsidR="000D55D3" w:rsidRPr="00321B68" w:rsidRDefault="000D55D3" w:rsidP="000D55D3">
      <w:pPr>
        <w:tabs>
          <w:tab w:val="left" w:pos="720"/>
        </w:tabs>
        <w:suppressAutoHyphens/>
        <w:rPr>
          <w:highlight w:val="yellow"/>
        </w:rPr>
      </w:pPr>
    </w:p>
    <w:p w:rsidR="00B36ED5" w:rsidRDefault="00A02E5C" w:rsidP="007C5A1A">
      <w:pPr>
        <w:suppressAutoHyphens/>
      </w:pPr>
      <w:r>
        <w:rPr>
          <w:b/>
        </w:rPr>
        <w:t>F.22</w:t>
      </w:r>
      <w:r w:rsidR="00B36ED5" w:rsidRPr="00DB3739">
        <w:rPr>
          <w:b/>
        </w:rPr>
        <w:t>.</w:t>
      </w:r>
      <w:r w:rsidR="00B36ED5" w:rsidRPr="00DB3739">
        <w:rPr>
          <w:b/>
        </w:rPr>
        <w:tab/>
      </w:r>
      <w:r w:rsidR="00B36ED5" w:rsidRPr="00DB3739">
        <w:rPr>
          <w:u w:val="single"/>
        </w:rPr>
        <w:t>Federal Rule Requirements</w:t>
      </w:r>
    </w:p>
    <w:p w:rsidR="00B36ED5" w:rsidRDefault="00B36ED5" w:rsidP="00B36ED5">
      <w:pPr>
        <w:tabs>
          <w:tab w:val="left" w:pos="720"/>
        </w:tabs>
        <w:suppressAutoHyphens/>
        <w:ind w:left="360" w:hanging="360"/>
      </w:pPr>
    </w:p>
    <w:p w:rsidR="00B36ED5" w:rsidRPr="00F9150F" w:rsidRDefault="00B36ED5" w:rsidP="00231CBD">
      <w:pPr>
        <w:tabs>
          <w:tab w:val="left" w:pos="720"/>
        </w:tabs>
        <w:suppressAutoHyphens/>
      </w:pPr>
      <w:r w:rsidRPr="00F9150F">
        <w:rPr>
          <w:u w:val="single"/>
        </w:rPr>
        <w:t>NSPS Requirement</w:t>
      </w:r>
      <w:r>
        <w:t xml:space="preserve">:  </w:t>
      </w:r>
      <w:r w:rsidRPr="00F9150F">
        <w:t>In addition to the specifi</w:t>
      </w:r>
      <w:r>
        <w:t>c conditions listed above, the</w:t>
      </w:r>
      <w:r w:rsidRPr="00F9150F">
        <w:t xml:space="preserve"> emi</w:t>
      </w:r>
      <w:r>
        <w:t>ssions unit</w:t>
      </w:r>
      <w:r w:rsidR="00231CBD">
        <w:t xml:space="preserve">s are also subject to </w:t>
      </w:r>
      <w:r w:rsidRPr="00F9150F">
        <w:t xml:space="preserve">the applicable requirements contained in 40 CFR 60, Subpart A – General Provisions and 40 CFR </w:t>
      </w:r>
    </w:p>
    <w:p w:rsidR="00B36ED5" w:rsidRPr="00F9150F" w:rsidRDefault="00B36ED5" w:rsidP="002B43C8">
      <w:pPr>
        <w:tabs>
          <w:tab w:val="left" w:pos="720"/>
        </w:tabs>
        <w:suppressAutoHyphens/>
      </w:pPr>
      <w:r w:rsidRPr="00F9150F">
        <w:t>60 Subpart V – Standards of Performance of Phosphate Fertilizer Industry: Diammonium Phosphate plants.</w:t>
      </w:r>
      <w:r w:rsidR="002B43C8" w:rsidRPr="002B43C8">
        <w:t xml:space="preserve"> </w:t>
      </w:r>
      <w:r w:rsidR="002B43C8">
        <w:t>However, these emissions units are exempt from the requirements of 40 CFR 60 Subpart V if it is in compliance with 40 CFR 63 Subpart BB - National Emissions Standards for Hazardous Air Pollutants from Phosphate Fertilizer Production Plants.</w:t>
      </w:r>
    </w:p>
    <w:p w:rsidR="00B36ED5" w:rsidRPr="00F9150F" w:rsidRDefault="00B36ED5" w:rsidP="00B36ED5">
      <w:pPr>
        <w:tabs>
          <w:tab w:val="left" w:pos="720"/>
        </w:tabs>
        <w:suppressAutoHyphens/>
        <w:ind w:left="360" w:hanging="360"/>
      </w:pPr>
      <w:r w:rsidRPr="00F9150F">
        <w:t>[Rule</w:t>
      </w:r>
      <w:r>
        <w:t>s 62-204.800 and</w:t>
      </w:r>
      <w:r w:rsidRPr="00F9150F">
        <w:t xml:space="preserve"> 62-213.440, F.A.C.</w:t>
      </w:r>
      <w:r w:rsidR="002B43C8">
        <w:t>; 40 CFR 63.631</w:t>
      </w:r>
      <w:r w:rsidRPr="00F9150F">
        <w:t>]</w:t>
      </w:r>
    </w:p>
    <w:p w:rsidR="00B36ED5" w:rsidRDefault="00B36ED5" w:rsidP="00B36ED5">
      <w:pPr>
        <w:tabs>
          <w:tab w:val="left" w:pos="720"/>
        </w:tabs>
        <w:suppressAutoHyphens/>
        <w:ind w:left="360" w:hanging="360"/>
      </w:pPr>
    </w:p>
    <w:p w:rsidR="00B36ED5" w:rsidRPr="001C2854" w:rsidRDefault="00B36ED5" w:rsidP="00B36ED5">
      <w:pPr>
        <w:suppressAutoHyphens/>
      </w:pPr>
      <w:r w:rsidRPr="00596CBB">
        <w:rPr>
          <w:u w:val="single"/>
        </w:rPr>
        <w:t>NESHAP Requirements</w:t>
      </w:r>
      <w:r>
        <w:t xml:space="preserve">:  </w:t>
      </w:r>
      <w:r w:rsidRPr="00DB3739">
        <w:t>In addition to the specifi</w:t>
      </w:r>
      <w:r>
        <w:t>c conditions listed above, the</w:t>
      </w:r>
      <w:r w:rsidRPr="00DB3739">
        <w:t xml:space="preserve"> emissions unit</w:t>
      </w:r>
      <w:r w:rsidR="00231CBD">
        <w:t>s are</w:t>
      </w:r>
      <w:r w:rsidRPr="00DB3739">
        <w:t xml:space="preserve"> also subject to the appli</w:t>
      </w:r>
      <w:r>
        <w:t>cable requirements contained in 40 CFR 63</w:t>
      </w:r>
      <w:r w:rsidRPr="00DB3739">
        <w:t>, Subpart A – General Prov</w:t>
      </w:r>
      <w:r>
        <w:t xml:space="preserve">isions and 40 CFR 63 Subpart BB – National Emissions Standards for Hazardous Air Pollutants from Phosphate Fertilizer Production Plants.  </w:t>
      </w:r>
      <w:r w:rsidRPr="00F9150F">
        <w:t xml:space="preserve">The NESHAP </w:t>
      </w:r>
      <w:r w:rsidR="008E050D">
        <w:t xml:space="preserve">common </w:t>
      </w:r>
      <w:r w:rsidRPr="00F9150F">
        <w:t>conditions</w:t>
      </w:r>
      <w:r w:rsidR="008E050D">
        <w:t>, which apply to EU Nos. 045, 046</w:t>
      </w:r>
      <w:r w:rsidR="003266CC">
        <w:t xml:space="preserve">, </w:t>
      </w:r>
      <w:r w:rsidR="003266CC" w:rsidRPr="00716EB7">
        <w:t>047</w:t>
      </w:r>
      <w:r w:rsidR="008E050D">
        <w:t xml:space="preserve"> and 056,</w:t>
      </w:r>
      <w:r w:rsidRPr="00F9150F">
        <w:t xml:space="preserve"> are placed in Subsection</w:t>
      </w:r>
      <w:r>
        <w:t>s</w:t>
      </w:r>
      <w:r w:rsidRPr="00F9150F">
        <w:t xml:space="preserve"> M</w:t>
      </w:r>
      <w:r>
        <w:t>ACT A and MACT BB</w:t>
      </w:r>
      <w:r w:rsidRPr="00F9150F">
        <w:t xml:space="preserve">. </w:t>
      </w:r>
      <w:r>
        <w:t xml:space="preserve">General Provisions and Subpart BB </w:t>
      </w:r>
      <w:r w:rsidRPr="00F9150F">
        <w:t>Common Conditions.</w:t>
      </w:r>
      <w:r w:rsidR="00196FD3">
        <w:t xml:space="preserve"> </w:t>
      </w:r>
    </w:p>
    <w:p w:rsidR="00B36ED5" w:rsidRPr="00F9150F" w:rsidRDefault="00B36ED5" w:rsidP="00B36ED5">
      <w:pPr>
        <w:tabs>
          <w:tab w:val="left" w:pos="720"/>
        </w:tabs>
        <w:suppressAutoHyphens/>
        <w:ind w:left="360" w:hanging="360"/>
      </w:pPr>
      <w:r w:rsidRPr="00F9150F">
        <w:t>[Rule</w:t>
      </w:r>
      <w:r>
        <w:t>s 62-204.800 and</w:t>
      </w:r>
      <w:r w:rsidRPr="00F9150F">
        <w:t xml:space="preserve"> 62-213.440, F.A.C.]</w:t>
      </w:r>
    </w:p>
    <w:p w:rsidR="00B36ED5" w:rsidRDefault="00B36ED5" w:rsidP="00B36ED5">
      <w:pPr>
        <w:tabs>
          <w:tab w:val="left" w:pos="720"/>
        </w:tabs>
        <w:suppressAutoHyphens/>
      </w:pPr>
    </w:p>
    <w:p w:rsidR="00454214" w:rsidRDefault="00454214" w:rsidP="00B36ED5">
      <w:pPr>
        <w:tabs>
          <w:tab w:val="left" w:pos="720"/>
        </w:tabs>
        <w:suppressAutoHyphens/>
      </w:pPr>
      <w:r w:rsidRPr="00454214">
        <w:rPr>
          <w:u w:val="single"/>
        </w:rPr>
        <w:t>CAM Requirement</w:t>
      </w:r>
      <w:r>
        <w:t>:  The emissions unit EU 056 (DAP 2, East Cooler) is also subject to the conditions contained in Subsection CAM.</w:t>
      </w:r>
    </w:p>
    <w:p w:rsidR="00454214" w:rsidRDefault="00454214" w:rsidP="00B36ED5">
      <w:pPr>
        <w:tabs>
          <w:tab w:val="left" w:pos="720"/>
        </w:tabs>
        <w:suppressAutoHyphens/>
      </w:pPr>
    </w:p>
    <w:p w:rsidR="00EE331A" w:rsidRDefault="00A02E5C" w:rsidP="00B71F9E">
      <w:pPr>
        <w:ind w:right="-270"/>
        <w:rPr>
          <w:b/>
          <w:szCs w:val="22"/>
        </w:rPr>
      </w:pPr>
      <w:r>
        <w:rPr>
          <w:b/>
        </w:rPr>
        <w:t>F.23</w:t>
      </w:r>
      <w:r w:rsidR="00B36ED5">
        <w:rPr>
          <w:b/>
        </w:rPr>
        <w:t>.</w:t>
      </w:r>
      <w:r w:rsidR="00B36ED5">
        <w:tab/>
      </w:r>
      <w:r w:rsidR="00B36ED5">
        <w:rPr>
          <w:szCs w:val="22"/>
        </w:rPr>
        <w:t>The</w:t>
      </w:r>
      <w:r w:rsidR="000C35FE">
        <w:rPr>
          <w:szCs w:val="22"/>
        </w:rPr>
        <w:t>se</w:t>
      </w:r>
      <w:r w:rsidR="00B36ED5">
        <w:rPr>
          <w:szCs w:val="22"/>
        </w:rPr>
        <w:t xml:space="preserve"> emissions unit</w:t>
      </w:r>
      <w:r w:rsidR="003266CC">
        <w:rPr>
          <w:szCs w:val="22"/>
        </w:rPr>
        <w:t>s</w:t>
      </w:r>
      <w:r w:rsidR="00722435">
        <w:rPr>
          <w:szCs w:val="22"/>
        </w:rPr>
        <w:t xml:space="preserve"> are</w:t>
      </w:r>
      <w:r w:rsidR="00B36ED5" w:rsidRPr="001A64DA">
        <w:rPr>
          <w:szCs w:val="22"/>
        </w:rPr>
        <w:t xml:space="preserve"> also subject to the conditions contained in </w:t>
      </w:r>
      <w:r w:rsidR="00B36ED5">
        <w:rPr>
          <w:b/>
          <w:szCs w:val="22"/>
        </w:rPr>
        <w:t xml:space="preserve">Subsection CC. </w:t>
      </w:r>
      <w:r w:rsidR="00B36ED5" w:rsidRPr="001A64DA">
        <w:rPr>
          <w:b/>
          <w:szCs w:val="22"/>
        </w:rPr>
        <w:t>Common Conditions.</w:t>
      </w:r>
    </w:p>
    <w:p w:rsidR="00C42577" w:rsidRPr="00C42577" w:rsidRDefault="00C42577" w:rsidP="00B71F9E">
      <w:pPr>
        <w:ind w:right="-270"/>
        <w:rPr>
          <w:u w:val="single"/>
        </w:rPr>
      </w:pPr>
    </w:p>
    <w:p w:rsidR="00EE331A" w:rsidRDefault="00EE331A" w:rsidP="009F0075">
      <w:pPr>
        <w:jc w:val="both"/>
        <w:rPr>
          <w:u w:val="single"/>
        </w:rPr>
        <w:sectPr w:rsidR="00EE331A" w:rsidSect="00C4389A">
          <w:headerReference w:type="even" r:id="rId50"/>
          <w:headerReference w:type="default" r:id="rId51"/>
          <w:headerReference w:type="first" r:id="rId52"/>
          <w:pgSz w:w="12240" w:h="15840" w:code="1"/>
          <w:pgMar w:top="720" w:right="1080" w:bottom="720" w:left="1080" w:header="720" w:footer="291" w:gutter="0"/>
          <w:paperSrc w:first="15" w:other="15"/>
          <w:cols w:space="720"/>
        </w:sectPr>
      </w:pPr>
    </w:p>
    <w:p w:rsidR="00D50DBF" w:rsidRPr="002C5928" w:rsidRDefault="00D50DBF" w:rsidP="00D50DBF">
      <w:r w:rsidRPr="002C5928">
        <w:rPr>
          <w:b/>
        </w:rPr>
        <w:lastRenderedPageBreak/>
        <w:t>The specific conditions in this section apply to the following emissions unit</w:t>
      </w:r>
      <w:r w:rsidR="001754E5">
        <w:rPr>
          <w:b/>
        </w:rPr>
        <w:t>s</w:t>
      </w:r>
      <w:r w:rsidRPr="002C5928">
        <w:rPr>
          <w:b/>
        </w:rPr>
        <w:t>:</w:t>
      </w:r>
    </w:p>
    <w:p w:rsidR="00D50DBF" w:rsidRPr="002C5928" w:rsidRDefault="00D50DBF" w:rsidP="00D50DBF">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50DBF" w:rsidRPr="00F0068D" w:rsidTr="006602C2">
        <w:tc>
          <w:tcPr>
            <w:tcW w:w="939" w:type="dxa"/>
            <w:shd w:val="clear" w:color="auto" w:fill="D9D9D9"/>
          </w:tcPr>
          <w:p w:rsidR="00D50DBF" w:rsidRPr="0066437A" w:rsidRDefault="00D50DBF" w:rsidP="00921DB6">
            <w:pPr>
              <w:jc w:val="center"/>
              <w:rPr>
                <w:b/>
                <w:szCs w:val="22"/>
              </w:rPr>
            </w:pPr>
            <w:r w:rsidRPr="0066437A">
              <w:rPr>
                <w:szCs w:val="22"/>
              </w:rPr>
              <w:br w:type="page"/>
            </w:r>
            <w:r w:rsidRPr="0066437A">
              <w:rPr>
                <w:szCs w:val="22"/>
              </w:rPr>
              <w:br w:type="page"/>
            </w:r>
            <w:r w:rsidRPr="0066437A">
              <w:rPr>
                <w:b/>
                <w:szCs w:val="22"/>
              </w:rPr>
              <w:t>EU No.</w:t>
            </w:r>
          </w:p>
        </w:tc>
        <w:tc>
          <w:tcPr>
            <w:tcW w:w="9015" w:type="dxa"/>
            <w:shd w:val="clear" w:color="auto" w:fill="D9D9D9"/>
          </w:tcPr>
          <w:p w:rsidR="00D50DBF" w:rsidRPr="0066437A" w:rsidRDefault="00D50DBF" w:rsidP="00921DB6">
            <w:pPr>
              <w:rPr>
                <w:b/>
                <w:szCs w:val="22"/>
              </w:rPr>
            </w:pPr>
            <w:r w:rsidRPr="0066437A">
              <w:rPr>
                <w:b/>
                <w:szCs w:val="22"/>
              </w:rPr>
              <w:t>Brief Description</w:t>
            </w:r>
          </w:p>
        </w:tc>
      </w:tr>
      <w:tr w:rsidR="004C2A77" w:rsidRPr="00F0068D" w:rsidTr="00C15524">
        <w:tc>
          <w:tcPr>
            <w:tcW w:w="939" w:type="dxa"/>
          </w:tcPr>
          <w:p w:rsidR="004C2A77" w:rsidRPr="0066437A" w:rsidRDefault="004C2A77" w:rsidP="004C2A77">
            <w:pPr>
              <w:jc w:val="center"/>
              <w:rPr>
                <w:szCs w:val="22"/>
              </w:rPr>
            </w:pPr>
            <w:r w:rsidRPr="0066437A">
              <w:rPr>
                <w:szCs w:val="22"/>
              </w:rPr>
              <w:t>011</w:t>
            </w:r>
          </w:p>
        </w:tc>
        <w:tc>
          <w:tcPr>
            <w:tcW w:w="9015" w:type="dxa"/>
          </w:tcPr>
          <w:p w:rsidR="004C2A77" w:rsidRPr="0066437A" w:rsidRDefault="004C2A77" w:rsidP="00C15524">
            <w:pPr>
              <w:rPr>
                <w:szCs w:val="22"/>
              </w:rPr>
            </w:pPr>
            <w:r w:rsidRPr="0066437A">
              <w:rPr>
                <w:szCs w:val="22"/>
              </w:rPr>
              <w:t xml:space="preserve">MAP </w:t>
            </w:r>
            <w:proofErr w:type="spellStart"/>
            <w:r w:rsidRPr="0066437A">
              <w:rPr>
                <w:szCs w:val="22"/>
              </w:rPr>
              <w:t>Prill</w:t>
            </w:r>
            <w:proofErr w:type="spellEnd"/>
            <w:r w:rsidRPr="0066437A">
              <w:rPr>
                <w:szCs w:val="22"/>
              </w:rPr>
              <w:t xml:space="preserve"> Plant</w:t>
            </w:r>
          </w:p>
        </w:tc>
      </w:tr>
      <w:tr w:rsidR="004C2A77" w:rsidTr="00C15524">
        <w:tc>
          <w:tcPr>
            <w:tcW w:w="939" w:type="dxa"/>
          </w:tcPr>
          <w:p w:rsidR="004C2A77" w:rsidRPr="0066437A" w:rsidRDefault="004C2A77" w:rsidP="004C2A77">
            <w:pPr>
              <w:jc w:val="center"/>
              <w:rPr>
                <w:szCs w:val="22"/>
              </w:rPr>
            </w:pPr>
            <w:r w:rsidRPr="0066437A">
              <w:rPr>
                <w:szCs w:val="22"/>
              </w:rPr>
              <w:t>055</w:t>
            </w:r>
          </w:p>
        </w:tc>
        <w:tc>
          <w:tcPr>
            <w:tcW w:w="9015" w:type="dxa"/>
          </w:tcPr>
          <w:p w:rsidR="004C2A77" w:rsidRPr="0066437A" w:rsidRDefault="004C2A77" w:rsidP="00C15524">
            <w:pPr>
              <w:rPr>
                <w:szCs w:val="22"/>
              </w:rPr>
            </w:pPr>
            <w:r w:rsidRPr="0066437A">
              <w:rPr>
                <w:szCs w:val="22"/>
              </w:rPr>
              <w:t>MAP Plant Cooler</w:t>
            </w:r>
          </w:p>
        </w:tc>
      </w:tr>
    </w:tbl>
    <w:p w:rsidR="00EE331A" w:rsidRDefault="00EE331A" w:rsidP="009F0075">
      <w:pPr>
        <w:jc w:val="both"/>
        <w:rPr>
          <w:u w:val="single"/>
        </w:rPr>
      </w:pPr>
    </w:p>
    <w:p w:rsidR="001F044D" w:rsidRPr="001A64DA" w:rsidRDefault="001F044D" w:rsidP="001F044D">
      <w:pPr>
        <w:tabs>
          <w:tab w:val="left" w:pos="-1440"/>
          <w:tab w:val="left" w:pos="-720"/>
          <w:tab w:val="left" w:pos="5472"/>
        </w:tabs>
        <w:suppressAutoHyphens/>
        <w:rPr>
          <w:szCs w:val="22"/>
        </w:rPr>
      </w:pPr>
      <w:r w:rsidRPr="001A64DA">
        <w:rPr>
          <w:szCs w:val="22"/>
        </w:rPr>
        <w:t xml:space="preserve">The </w:t>
      </w:r>
      <w:proofErr w:type="spellStart"/>
      <w:r w:rsidRPr="001A64DA">
        <w:rPr>
          <w:szCs w:val="22"/>
        </w:rPr>
        <w:t>prill</w:t>
      </w:r>
      <w:proofErr w:type="spellEnd"/>
      <w:r w:rsidRPr="001A64DA">
        <w:rPr>
          <w:szCs w:val="22"/>
        </w:rPr>
        <w:t xml:space="preserve"> tower located at the MAP Plant produces 50 tons per hour (1200 tons per day) of</w:t>
      </w:r>
      <w:r>
        <w:rPr>
          <w:szCs w:val="22"/>
        </w:rPr>
        <w:t xml:space="preserve"> MAP (mono-ammonium phosphate).</w:t>
      </w:r>
      <w:r w:rsidRPr="001A64DA">
        <w:rPr>
          <w:szCs w:val="22"/>
        </w:rPr>
        <w:t xml:space="preserve"> Emissions from the </w:t>
      </w:r>
      <w:proofErr w:type="spellStart"/>
      <w:r w:rsidRPr="001A64DA">
        <w:rPr>
          <w:szCs w:val="22"/>
        </w:rPr>
        <w:t>prill</w:t>
      </w:r>
      <w:proofErr w:type="spellEnd"/>
      <w:r w:rsidRPr="001A64DA">
        <w:rPr>
          <w:szCs w:val="22"/>
        </w:rPr>
        <w:t xml:space="preserve"> tower are vented through a </w:t>
      </w:r>
      <w:proofErr w:type="spellStart"/>
      <w:r w:rsidRPr="001A64DA">
        <w:rPr>
          <w:szCs w:val="22"/>
        </w:rPr>
        <w:t>venturi</w:t>
      </w:r>
      <w:proofErr w:type="spellEnd"/>
      <w:r w:rsidRPr="001A64DA">
        <w:rPr>
          <w:szCs w:val="22"/>
        </w:rPr>
        <w:t xml:space="preserve"> scrubber then through a cyclonic demister to control fl</w:t>
      </w:r>
      <w:r>
        <w:rPr>
          <w:szCs w:val="22"/>
        </w:rPr>
        <w:t>uorides and particulate matter.</w:t>
      </w:r>
    </w:p>
    <w:p w:rsidR="001F044D" w:rsidRPr="00D12E15" w:rsidRDefault="001F044D" w:rsidP="001F044D">
      <w:pPr>
        <w:rPr>
          <w:szCs w:val="22"/>
        </w:rPr>
      </w:pPr>
    </w:p>
    <w:p w:rsidR="001F044D" w:rsidRPr="001A64DA" w:rsidRDefault="001F044D" w:rsidP="001F044D">
      <w:pPr>
        <w:tabs>
          <w:tab w:val="left" w:pos="-1440"/>
          <w:tab w:val="left" w:pos="-720"/>
          <w:tab w:val="left" w:pos="5472"/>
        </w:tabs>
        <w:suppressAutoHyphens/>
        <w:rPr>
          <w:szCs w:val="22"/>
        </w:rPr>
      </w:pPr>
      <w:r w:rsidRPr="001A64DA">
        <w:rPr>
          <w:szCs w:val="22"/>
        </w:rPr>
        <w:t>A rotary cooler and a product elevator are located at the MAP Plant.  The MAP Plant produces 50 tons per hour (1200 tons per day) of</w:t>
      </w:r>
      <w:r>
        <w:rPr>
          <w:szCs w:val="22"/>
        </w:rPr>
        <w:t xml:space="preserve"> MAP (mono-ammonium phosphate).</w:t>
      </w:r>
      <w:r w:rsidRPr="001A64DA">
        <w:rPr>
          <w:szCs w:val="22"/>
        </w:rPr>
        <w:t xml:space="preserve"> Emissions from the MAP rotary cooler are vented through a cyclone and then to a 30,000 </w:t>
      </w:r>
      <w:proofErr w:type="spellStart"/>
      <w:r w:rsidRPr="001A64DA">
        <w:rPr>
          <w:szCs w:val="22"/>
        </w:rPr>
        <w:t>acfm</w:t>
      </w:r>
      <w:proofErr w:type="spellEnd"/>
      <w:r w:rsidRPr="001A64DA">
        <w:rPr>
          <w:szCs w:val="22"/>
        </w:rPr>
        <w:t xml:space="preserve"> </w:t>
      </w:r>
      <w:proofErr w:type="spellStart"/>
      <w:r w:rsidRPr="001A64DA">
        <w:rPr>
          <w:szCs w:val="22"/>
        </w:rPr>
        <w:t>baghouse</w:t>
      </w:r>
      <w:proofErr w:type="spellEnd"/>
      <w:r w:rsidRPr="001A64DA">
        <w:rPr>
          <w:szCs w:val="22"/>
        </w:rPr>
        <w:t xml:space="preserve"> collector</w:t>
      </w:r>
      <w:r>
        <w:rPr>
          <w:szCs w:val="22"/>
        </w:rPr>
        <w:t xml:space="preserve"> to control particulate matter.</w:t>
      </w:r>
      <w:r w:rsidRPr="001A64DA">
        <w:rPr>
          <w:szCs w:val="22"/>
        </w:rPr>
        <w:t xml:space="preserve"> Particulate emissions from the MAP product elevator are also controlled by the above baghouse collector.</w:t>
      </w:r>
    </w:p>
    <w:p w:rsidR="00563EDB" w:rsidRDefault="00563EDB" w:rsidP="009F0075">
      <w:pPr>
        <w:jc w:val="both"/>
        <w:rPr>
          <w:u w:val="single"/>
        </w:rPr>
      </w:pPr>
    </w:p>
    <w:p w:rsidR="007C746C" w:rsidRPr="00541A1C" w:rsidRDefault="007C746C" w:rsidP="007C746C">
      <w:pPr>
        <w:tabs>
          <w:tab w:val="left" w:pos="0"/>
        </w:tabs>
        <w:suppressAutoHyphens/>
        <w:jc w:val="both"/>
        <w:rPr>
          <w:u w:val="single"/>
        </w:rPr>
      </w:pPr>
      <w:r w:rsidRPr="00541A1C">
        <w:rPr>
          <w:b/>
          <w:u w:val="single"/>
        </w:rPr>
        <w:t>Essential Potential to Emit (PTE) Parameters</w:t>
      </w:r>
    </w:p>
    <w:p w:rsidR="007C746C" w:rsidRPr="00541A1C" w:rsidRDefault="007C746C" w:rsidP="009F0075">
      <w:pPr>
        <w:jc w:val="both"/>
        <w:rPr>
          <w:u w:val="single"/>
        </w:rPr>
      </w:pPr>
    </w:p>
    <w:p w:rsidR="004B50D8" w:rsidRPr="00541A1C" w:rsidRDefault="00C51EA4" w:rsidP="004B50D8">
      <w:pPr>
        <w:rPr>
          <w:szCs w:val="22"/>
        </w:rPr>
      </w:pPr>
      <w:r w:rsidRPr="00541A1C">
        <w:rPr>
          <w:b/>
        </w:rPr>
        <w:t>G</w:t>
      </w:r>
      <w:r w:rsidR="007C746C" w:rsidRPr="00541A1C">
        <w:rPr>
          <w:b/>
        </w:rPr>
        <w:t>.1.</w:t>
      </w:r>
      <w:r w:rsidR="007C746C" w:rsidRPr="00541A1C">
        <w:rPr>
          <w:b/>
        </w:rPr>
        <w:tab/>
      </w:r>
      <w:r w:rsidR="0071648B" w:rsidRPr="00541A1C">
        <w:rPr>
          <w:u w:val="single"/>
        </w:rPr>
        <w:t>Permit</w:t>
      </w:r>
      <w:r w:rsidR="007C746C" w:rsidRPr="00541A1C">
        <w:rPr>
          <w:u w:val="single"/>
        </w:rPr>
        <w:t>ted Capacity</w:t>
      </w:r>
      <w:r w:rsidR="007C746C" w:rsidRPr="00541A1C">
        <w:t xml:space="preserve">. </w:t>
      </w:r>
      <w:r w:rsidR="00D40DEB" w:rsidRPr="00541A1C">
        <w:t xml:space="preserve"> </w:t>
      </w:r>
      <w:r w:rsidR="004B50D8" w:rsidRPr="00541A1C">
        <w:rPr>
          <w:szCs w:val="22"/>
        </w:rPr>
        <w:t>The MAP production rate shall not exceed 50 tons per hour.</w:t>
      </w:r>
    </w:p>
    <w:p w:rsidR="004B50D8" w:rsidRPr="001A64DA" w:rsidRDefault="004B50D8" w:rsidP="004B50D8">
      <w:pPr>
        <w:tabs>
          <w:tab w:val="left" w:pos="0"/>
        </w:tabs>
        <w:suppressAutoHyphens/>
        <w:rPr>
          <w:szCs w:val="22"/>
        </w:rPr>
      </w:pPr>
      <w:r w:rsidRPr="00541A1C">
        <w:rPr>
          <w:szCs w:val="22"/>
        </w:rPr>
        <w:t>[Rule 62-4.160(2), F.A.C.; Rule 62-210.200, F.A.C.,</w:t>
      </w:r>
      <w:r w:rsidRPr="000143A2">
        <w:rPr>
          <w:szCs w:val="22"/>
        </w:rPr>
        <w:t xml:space="preserve"> Definitions - (PTE)</w:t>
      </w:r>
      <w:r w:rsidR="00A5559A" w:rsidRPr="000143A2">
        <w:rPr>
          <w:szCs w:val="22"/>
        </w:rPr>
        <w:t xml:space="preserve">; and, </w:t>
      </w:r>
      <w:r w:rsidR="00A5559A" w:rsidRPr="000143A2">
        <w:t>Permit No. 1050059-061-AC,</w:t>
      </w:r>
      <w:r w:rsidR="00A5559A" w:rsidRPr="000143A2">
        <w:rPr>
          <w:b/>
          <w:caps/>
        </w:rPr>
        <w:t xml:space="preserve"> </w:t>
      </w:r>
      <w:r w:rsidR="00A5559A" w:rsidRPr="000143A2">
        <w:t>BART Exemption Project, Specific Condition 3.A.3.</w:t>
      </w:r>
      <w:r w:rsidRPr="000143A2">
        <w:rPr>
          <w:szCs w:val="22"/>
        </w:rPr>
        <w:t>]</w:t>
      </w:r>
    </w:p>
    <w:p w:rsidR="00B54A2B" w:rsidRDefault="00B54A2B" w:rsidP="00541A1C">
      <w:pPr>
        <w:rPr>
          <w:u w:val="single"/>
        </w:rPr>
      </w:pPr>
    </w:p>
    <w:p w:rsidR="00AA3A99" w:rsidRDefault="00AA3A99" w:rsidP="00AA3A99">
      <w:pPr>
        <w:tabs>
          <w:tab w:val="left" w:pos="0"/>
        </w:tabs>
      </w:pPr>
      <w:r>
        <w:rPr>
          <w:b/>
        </w:rPr>
        <w:t>G.2.</w:t>
      </w:r>
      <w:r>
        <w:rPr>
          <w:b/>
        </w:rPr>
        <w:tab/>
      </w: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p>
    <w:p w:rsidR="00AA3A99" w:rsidRPr="00051325" w:rsidRDefault="00AA3A99" w:rsidP="00AA3A99">
      <w:pPr>
        <w:tabs>
          <w:tab w:val="left" w:pos="360"/>
        </w:tabs>
        <w:spacing w:after="120"/>
        <w:ind w:left="360" w:hanging="360"/>
        <w:rPr>
          <w:u w:val="single"/>
        </w:rPr>
      </w:pPr>
      <w:r w:rsidRPr="00C66B90">
        <w:t>[Rule 62-297.310(2), F.A.C.]</w:t>
      </w:r>
    </w:p>
    <w:p w:rsidR="00AA3A99" w:rsidRDefault="00AA3A99" w:rsidP="00AA3A99">
      <w:pPr>
        <w:tabs>
          <w:tab w:val="left" w:pos="0"/>
        </w:tabs>
        <w:suppressAutoHyphens/>
        <w:jc w:val="both"/>
      </w:pPr>
      <w:r>
        <w:rPr>
          <w:b/>
          <w:u w:val="single"/>
        </w:rPr>
        <w:t>Emission Limitations and Standards</w:t>
      </w:r>
    </w:p>
    <w:p w:rsidR="00BF0A78" w:rsidRPr="00BF0A78" w:rsidRDefault="00BF0A78" w:rsidP="00AA3A99">
      <w:pPr>
        <w:tabs>
          <w:tab w:val="left" w:pos="0"/>
        </w:tabs>
        <w:suppressAutoHyphens/>
        <w:jc w:val="both"/>
      </w:pPr>
    </w:p>
    <w:p w:rsidR="00436CD1" w:rsidRDefault="00436CD1" w:rsidP="00436CD1">
      <w:pPr>
        <w:tabs>
          <w:tab w:val="left" w:pos="360"/>
          <w:tab w:val="left" w:pos="720"/>
          <w:tab w:val="left" w:pos="1080"/>
          <w:tab w:val="left" w:pos="1440"/>
          <w:tab w:val="right" w:pos="10080"/>
        </w:tabs>
        <w:rPr>
          <w:i/>
        </w:rPr>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F833FE" w:rsidRPr="005519AA" w:rsidRDefault="005519AA" w:rsidP="00F833FE">
      <w:pPr>
        <w:tabs>
          <w:tab w:val="left" w:pos="0"/>
        </w:tabs>
        <w:suppressAutoHyphens/>
        <w:spacing w:before="120" w:after="120"/>
        <w:rPr>
          <w:i/>
        </w:rPr>
      </w:pPr>
      <w:r w:rsidRPr="005519AA">
        <w:rPr>
          <w:i/>
        </w:rPr>
        <w:t xml:space="preserve">{Permitting Note:  </w:t>
      </w:r>
      <w:r w:rsidR="00F833FE" w:rsidRPr="005519AA">
        <w:rPr>
          <w:i/>
        </w:rPr>
        <w:t>Unless otherwise specified, the averaging time(s) for Specific Condition</w:t>
      </w:r>
      <w:r w:rsidR="0076675A" w:rsidRPr="005519AA">
        <w:rPr>
          <w:i/>
        </w:rPr>
        <w:t xml:space="preserve"> </w:t>
      </w:r>
      <w:r w:rsidR="0076675A" w:rsidRPr="005519AA">
        <w:rPr>
          <w:b/>
          <w:i/>
        </w:rPr>
        <w:t>G.3.</w:t>
      </w:r>
      <w:r w:rsidR="000143A2">
        <w:rPr>
          <w:b/>
          <w:i/>
        </w:rPr>
        <w:t xml:space="preserve"> </w:t>
      </w:r>
      <w:r w:rsidRPr="005519AA">
        <w:rPr>
          <w:b/>
          <w:i/>
        </w:rPr>
        <w:t>- G.4.</w:t>
      </w:r>
      <w:r w:rsidRPr="005519AA">
        <w:rPr>
          <w:i/>
        </w:rPr>
        <w:t xml:space="preserve"> are</w:t>
      </w:r>
      <w:r w:rsidR="00F833FE" w:rsidRPr="005519AA">
        <w:rPr>
          <w:i/>
        </w:rPr>
        <w:t xml:space="preserve"> based on the specified averaging time of the applicable test method.</w:t>
      </w:r>
      <w:r w:rsidRPr="005519AA">
        <w:rPr>
          <w:i/>
        </w:rPr>
        <w:t>}</w:t>
      </w:r>
    </w:p>
    <w:p w:rsidR="00F66763" w:rsidRPr="001A64DA" w:rsidRDefault="00F66763" w:rsidP="00F66763">
      <w:pPr>
        <w:autoSpaceDE w:val="0"/>
        <w:autoSpaceDN w:val="0"/>
        <w:adjustRightInd w:val="0"/>
        <w:rPr>
          <w:rFonts w:ascii="TimesNewRoman" w:hAnsi="TimesNewRoman" w:cs="TimesNewRoman"/>
          <w:szCs w:val="22"/>
        </w:rPr>
      </w:pPr>
      <w:r>
        <w:rPr>
          <w:rFonts w:ascii="TimesNewRoman,Bold" w:hAnsi="TimesNewRoman,Bold" w:cs="TimesNewRoman,Bold"/>
          <w:b/>
          <w:bCs/>
          <w:szCs w:val="22"/>
        </w:rPr>
        <w:t>G.3</w:t>
      </w:r>
      <w:r w:rsidRPr="001A64DA">
        <w:rPr>
          <w:rFonts w:ascii="TimesNewRoman,Bold" w:hAnsi="TimesNewRoman,Bold" w:cs="TimesNewRoman,Bold"/>
          <w:b/>
          <w:bCs/>
          <w:szCs w:val="22"/>
        </w:rPr>
        <w:t>.</w:t>
      </w:r>
      <w:r>
        <w:rPr>
          <w:rFonts w:ascii="TimesNewRoman,Bold" w:hAnsi="TimesNewRoman,Bold" w:cs="TimesNewRoman,Bold"/>
          <w:b/>
          <w:bCs/>
          <w:szCs w:val="22"/>
        </w:rPr>
        <w:tab/>
      </w:r>
      <w:r w:rsidRPr="001A64DA">
        <w:rPr>
          <w:rFonts w:ascii="TimesNewRoman" w:hAnsi="TimesNewRoman" w:cs="TimesNewRoman"/>
          <w:szCs w:val="22"/>
        </w:rPr>
        <w:t xml:space="preserve">Emissions from the MAP </w:t>
      </w:r>
      <w:proofErr w:type="spellStart"/>
      <w:r w:rsidRPr="001A64DA">
        <w:rPr>
          <w:rFonts w:ascii="TimesNewRoman" w:hAnsi="TimesNewRoman" w:cs="TimesNewRoman"/>
          <w:szCs w:val="22"/>
        </w:rPr>
        <w:t>prill</w:t>
      </w:r>
      <w:proofErr w:type="spellEnd"/>
      <w:r w:rsidRPr="001A64DA">
        <w:rPr>
          <w:rFonts w:ascii="TimesNewRoman" w:hAnsi="TimesNewRoman" w:cs="TimesNewRoman"/>
          <w:szCs w:val="22"/>
        </w:rPr>
        <w:t xml:space="preserve"> tower scrubber stack shall be limited to the</w:t>
      </w:r>
      <w:r>
        <w:rPr>
          <w:rFonts w:ascii="TimesNewRoman" w:hAnsi="TimesNewRoman" w:cs="TimesNewRoman"/>
          <w:szCs w:val="22"/>
        </w:rPr>
        <w:t xml:space="preserve"> </w:t>
      </w:r>
      <w:r w:rsidRPr="001A64DA">
        <w:rPr>
          <w:rFonts w:ascii="TimesNewRoman" w:hAnsi="TimesNewRoman" w:cs="TimesNewRoman"/>
          <w:szCs w:val="22"/>
        </w:rPr>
        <w:t>following:</w:t>
      </w:r>
    </w:p>
    <w:p w:rsidR="00F66763" w:rsidRPr="001A64DA" w:rsidRDefault="00F66763" w:rsidP="00F66763">
      <w:pPr>
        <w:autoSpaceDE w:val="0"/>
        <w:autoSpaceDN w:val="0"/>
        <w:adjustRightInd w:val="0"/>
        <w:ind w:firstLine="720"/>
        <w:rPr>
          <w:rFonts w:ascii="TimesNewRoman" w:hAnsi="TimesNewRoman" w:cs="TimesNewRoman"/>
          <w:szCs w:val="22"/>
        </w:rPr>
      </w:pPr>
      <w:r w:rsidRPr="001A64DA">
        <w:rPr>
          <w:rFonts w:ascii="TimesNewRoman" w:hAnsi="TimesNewRoman" w:cs="TimesNewRoman"/>
          <w:szCs w:val="22"/>
        </w:rPr>
        <w:t xml:space="preserve">a) Particulate matter emissions shall not exceed </w:t>
      </w:r>
      <w:r w:rsidRPr="00592DC6">
        <w:rPr>
          <w:rFonts w:ascii="TimesNewRoman" w:hAnsi="TimesNewRoman" w:cs="TimesNewRoman"/>
          <w:szCs w:val="22"/>
        </w:rPr>
        <w:t>7</w:t>
      </w:r>
      <w:r>
        <w:rPr>
          <w:rFonts w:ascii="TimesNewRoman" w:hAnsi="TimesNewRoman" w:cs="TimesNewRoman"/>
          <w:szCs w:val="22"/>
        </w:rPr>
        <w:t xml:space="preserve"> </w:t>
      </w:r>
      <w:r w:rsidRPr="001A64DA">
        <w:rPr>
          <w:rFonts w:ascii="TimesNewRoman" w:hAnsi="TimesNewRoman" w:cs="TimesNewRoman"/>
          <w:szCs w:val="22"/>
        </w:rPr>
        <w:t>pounds/hour</w:t>
      </w:r>
      <w:r>
        <w:rPr>
          <w:rFonts w:ascii="TimesNewRoman" w:hAnsi="TimesNewRoman" w:cs="TimesNewRoman"/>
          <w:szCs w:val="22"/>
        </w:rPr>
        <w:t>,</w:t>
      </w:r>
    </w:p>
    <w:p w:rsidR="00F66763" w:rsidRPr="001A64DA" w:rsidRDefault="00F66763" w:rsidP="00F66763">
      <w:pPr>
        <w:autoSpaceDE w:val="0"/>
        <w:autoSpaceDN w:val="0"/>
        <w:adjustRightInd w:val="0"/>
        <w:ind w:firstLine="720"/>
        <w:rPr>
          <w:rFonts w:ascii="TimesNewRoman" w:hAnsi="TimesNewRoman" w:cs="TimesNewRoman"/>
          <w:szCs w:val="22"/>
        </w:rPr>
      </w:pPr>
      <w:r w:rsidRPr="001A64DA">
        <w:rPr>
          <w:rFonts w:ascii="TimesNewRoman" w:hAnsi="TimesNewRoman" w:cs="TimesNewRoman"/>
          <w:szCs w:val="22"/>
        </w:rPr>
        <w:t>b) Fluoride emissions shall not exceed 0.83 pounds/hour; and,</w:t>
      </w:r>
    </w:p>
    <w:p w:rsidR="00F66763" w:rsidRPr="001A64DA" w:rsidRDefault="00F66763" w:rsidP="00F66763">
      <w:pPr>
        <w:autoSpaceDE w:val="0"/>
        <w:autoSpaceDN w:val="0"/>
        <w:adjustRightInd w:val="0"/>
        <w:ind w:firstLine="720"/>
        <w:rPr>
          <w:rFonts w:ascii="TimesNewRoman" w:hAnsi="TimesNewRoman" w:cs="TimesNewRoman"/>
          <w:szCs w:val="22"/>
        </w:rPr>
      </w:pPr>
      <w:r w:rsidRPr="001A64DA">
        <w:rPr>
          <w:rFonts w:ascii="TimesNewRoman" w:hAnsi="TimesNewRoman" w:cs="TimesNewRoman"/>
          <w:szCs w:val="22"/>
        </w:rPr>
        <w:t>c) Visible emissions shall not exceed 20% opacity (6-minute average basis).</w:t>
      </w:r>
    </w:p>
    <w:p w:rsidR="004C6635" w:rsidRDefault="00F66763" w:rsidP="00F66763">
      <w:pPr>
        <w:autoSpaceDE w:val="0"/>
        <w:autoSpaceDN w:val="0"/>
        <w:adjustRightInd w:val="0"/>
        <w:rPr>
          <w:rFonts w:ascii="TimesNewRoman" w:hAnsi="TimesNewRoman" w:cs="TimesNewRoman"/>
          <w:szCs w:val="22"/>
        </w:rPr>
      </w:pPr>
      <w:r w:rsidRPr="001A64DA">
        <w:rPr>
          <w:rFonts w:ascii="TimesNewRoman" w:hAnsi="TimesNewRoman" w:cs="TimesNewRoman"/>
          <w:szCs w:val="22"/>
        </w:rPr>
        <w:t xml:space="preserve">[Pursuant to the BACT Determination issued July 9, 1980, </w:t>
      </w:r>
      <w:r w:rsidR="00CF16CE">
        <w:rPr>
          <w:rFonts w:ascii="TimesNewRoman" w:hAnsi="TimesNewRoman" w:cs="TimesNewRoman"/>
          <w:szCs w:val="22"/>
        </w:rPr>
        <w:t xml:space="preserve">Construction Permits </w:t>
      </w:r>
      <w:r w:rsidRPr="001A64DA">
        <w:rPr>
          <w:rFonts w:ascii="TimesNewRoman" w:hAnsi="TimesNewRoman" w:cs="TimesNewRoman"/>
          <w:szCs w:val="22"/>
        </w:rPr>
        <w:t>AC53-3125</w:t>
      </w:r>
      <w:r>
        <w:rPr>
          <w:rFonts w:ascii="TimesNewRoman" w:hAnsi="TimesNewRoman" w:cs="TimesNewRoman"/>
          <w:szCs w:val="22"/>
        </w:rPr>
        <w:t xml:space="preserve">, </w:t>
      </w:r>
      <w:r w:rsidRPr="00592DC6">
        <w:rPr>
          <w:rFonts w:ascii="TimesNewRoman" w:hAnsi="TimesNewRoman" w:cs="TimesNewRoman"/>
          <w:szCs w:val="22"/>
        </w:rPr>
        <w:t xml:space="preserve">and </w:t>
      </w:r>
    </w:p>
    <w:p w:rsidR="00F66763" w:rsidRPr="001A64DA" w:rsidRDefault="00F66763" w:rsidP="00F66763">
      <w:pPr>
        <w:autoSpaceDE w:val="0"/>
        <w:autoSpaceDN w:val="0"/>
        <w:adjustRightInd w:val="0"/>
        <w:rPr>
          <w:rFonts w:ascii="TimesNewRoman" w:hAnsi="TimesNewRoman" w:cs="TimesNewRoman"/>
          <w:szCs w:val="22"/>
        </w:rPr>
      </w:pPr>
      <w:r w:rsidRPr="00884AFF">
        <w:rPr>
          <w:rFonts w:ascii="TimesNewRoman" w:hAnsi="TimesNewRoman" w:cs="TimesNewRoman"/>
          <w:szCs w:val="22"/>
        </w:rPr>
        <w:t>1050059-061-AC</w:t>
      </w:r>
      <w:r w:rsidR="007B0BDC">
        <w:rPr>
          <w:rFonts w:ascii="TimesNewRoman" w:hAnsi="TimesNewRoman" w:cs="TimesNewRoman"/>
          <w:szCs w:val="22"/>
        </w:rPr>
        <w:t xml:space="preserve"> </w:t>
      </w:r>
      <w:r w:rsidR="00BC75ED">
        <w:rPr>
          <w:rFonts w:ascii="TimesNewRoman" w:hAnsi="TimesNewRoman" w:cs="TimesNewRoman"/>
          <w:szCs w:val="22"/>
        </w:rPr>
        <w:t>(BART Exemption</w:t>
      </w:r>
      <w:r w:rsidR="007B0BDC">
        <w:rPr>
          <w:rFonts w:ascii="TimesNewRoman" w:hAnsi="TimesNewRoman" w:cs="TimesNewRoman"/>
          <w:szCs w:val="22"/>
        </w:rPr>
        <w:t>)</w:t>
      </w:r>
      <w:r w:rsidRPr="001A64DA">
        <w:rPr>
          <w:rFonts w:ascii="TimesNewRoman" w:hAnsi="TimesNewRoman" w:cs="TimesNewRoman"/>
          <w:szCs w:val="22"/>
        </w:rPr>
        <w:t>]</w:t>
      </w:r>
    </w:p>
    <w:p w:rsidR="00F66763" w:rsidRPr="001F3E13" w:rsidRDefault="00F66763" w:rsidP="00F66763">
      <w:pPr>
        <w:autoSpaceDE w:val="0"/>
        <w:autoSpaceDN w:val="0"/>
        <w:adjustRightInd w:val="0"/>
        <w:rPr>
          <w:rFonts w:ascii="TimesNewRoman,Bold" w:hAnsi="TimesNewRoman,Bold" w:cs="TimesNewRoman,Bold"/>
          <w:bCs/>
          <w:szCs w:val="22"/>
        </w:rPr>
      </w:pPr>
    </w:p>
    <w:p w:rsidR="00F66763" w:rsidRPr="001A64DA" w:rsidRDefault="00F66763" w:rsidP="00F66763">
      <w:pPr>
        <w:autoSpaceDE w:val="0"/>
        <w:autoSpaceDN w:val="0"/>
        <w:adjustRightInd w:val="0"/>
        <w:rPr>
          <w:rFonts w:ascii="TimesNewRoman" w:hAnsi="TimesNewRoman" w:cs="TimesNewRoman"/>
          <w:szCs w:val="22"/>
        </w:rPr>
      </w:pPr>
      <w:r>
        <w:rPr>
          <w:rFonts w:ascii="TimesNewRoman,Bold" w:hAnsi="TimesNewRoman,Bold" w:cs="TimesNewRoman,Bold"/>
          <w:b/>
          <w:bCs/>
          <w:szCs w:val="22"/>
        </w:rPr>
        <w:t>G</w:t>
      </w:r>
      <w:r w:rsidR="00CF16CE">
        <w:rPr>
          <w:rFonts w:ascii="TimesNewRoman,Bold" w:hAnsi="TimesNewRoman,Bold" w:cs="TimesNewRoman,Bold"/>
          <w:b/>
          <w:bCs/>
          <w:szCs w:val="22"/>
        </w:rPr>
        <w:t>.4</w:t>
      </w:r>
      <w:r w:rsidRPr="001A64DA">
        <w:rPr>
          <w:rFonts w:ascii="TimesNewRoman,Bold" w:hAnsi="TimesNewRoman,Bold" w:cs="TimesNewRoman,Bold"/>
          <w:b/>
          <w:bCs/>
          <w:szCs w:val="22"/>
        </w:rPr>
        <w:t>.</w:t>
      </w:r>
      <w:r w:rsidR="00CF16CE">
        <w:rPr>
          <w:rFonts w:ascii="TimesNewRoman,Bold" w:hAnsi="TimesNewRoman,Bold" w:cs="TimesNewRoman,Bold"/>
          <w:b/>
          <w:bCs/>
          <w:szCs w:val="22"/>
        </w:rPr>
        <w:tab/>
      </w:r>
      <w:r w:rsidRPr="001A64DA">
        <w:rPr>
          <w:rFonts w:ascii="TimesNewRoman" w:hAnsi="TimesNewRoman" w:cs="TimesNewRoman"/>
          <w:szCs w:val="22"/>
        </w:rPr>
        <w:t>Emissions from the MAP cooler bag collector shall be limited to the</w:t>
      </w:r>
      <w:r>
        <w:rPr>
          <w:rFonts w:ascii="TimesNewRoman" w:hAnsi="TimesNewRoman" w:cs="TimesNewRoman"/>
          <w:szCs w:val="22"/>
        </w:rPr>
        <w:t xml:space="preserve"> </w:t>
      </w:r>
      <w:r w:rsidRPr="001A64DA">
        <w:rPr>
          <w:rFonts w:ascii="TimesNewRoman" w:hAnsi="TimesNewRoman" w:cs="TimesNewRoman"/>
          <w:szCs w:val="22"/>
        </w:rPr>
        <w:t>following:</w:t>
      </w:r>
    </w:p>
    <w:p w:rsidR="00F66763" w:rsidRPr="001A64DA" w:rsidRDefault="00F66763" w:rsidP="00CF16CE">
      <w:pPr>
        <w:autoSpaceDE w:val="0"/>
        <w:autoSpaceDN w:val="0"/>
        <w:adjustRightInd w:val="0"/>
        <w:ind w:firstLine="720"/>
        <w:rPr>
          <w:rFonts w:ascii="TimesNewRoman" w:hAnsi="TimesNewRoman" w:cs="TimesNewRoman"/>
          <w:szCs w:val="22"/>
        </w:rPr>
      </w:pPr>
      <w:r w:rsidRPr="001A64DA">
        <w:rPr>
          <w:rFonts w:ascii="TimesNewRoman" w:hAnsi="TimesNewRoman" w:cs="TimesNewRoman"/>
          <w:szCs w:val="22"/>
        </w:rPr>
        <w:t>a) Particulate emissions shall not exceed 0.02 gr/</w:t>
      </w:r>
      <w:proofErr w:type="spellStart"/>
      <w:r w:rsidRPr="001A64DA">
        <w:rPr>
          <w:rFonts w:ascii="TimesNewRoman" w:hAnsi="TimesNewRoman" w:cs="TimesNewRoman"/>
          <w:szCs w:val="22"/>
        </w:rPr>
        <w:t>dscf</w:t>
      </w:r>
      <w:proofErr w:type="spellEnd"/>
      <w:r w:rsidRPr="001A64DA">
        <w:rPr>
          <w:rFonts w:ascii="TimesNewRoman" w:hAnsi="TimesNewRoman" w:cs="TimesNewRoman"/>
          <w:szCs w:val="22"/>
        </w:rPr>
        <w:t xml:space="preserve"> (4 </w:t>
      </w:r>
      <w:proofErr w:type="spellStart"/>
      <w:r w:rsidRPr="001A64DA">
        <w:rPr>
          <w:rFonts w:ascii="TimesNewRoman" w:hAnsi="TimesNewRoman" w:cs="TimesNewRoman"/>
          <w:szCs w:val="22"/>
        </w:rPr>
        <w:t>lbs</w:t>
      </w:r>
      <w:proofErr w:type="spellEnd"/>
      <w:r w:rsidRPr="001A64DA">
        <w:rPr>
          <w:rFonts w:ascii="TimesNewRoman" w:hAnsi="TimesNewRoman" w:cs="TimesNewRoman"/>
          <w:szCs w:val="22"/>
        </w:rPr>
        <w:t>/</w:t>
      </w:r>
      <w:proofErr w:type="spellStart"/>
      <w:r w:rsidRPr="001A64DA">
        <w:rPr>
          <w:rFonts w:ascii="TimesNewRoman" w:hAnsi="TimesNewRoman" w:cs="TimesNewRoman"/>
          <w:szCs w:val="22"/>
        </w:rPr>
        <w:t>hr</w:t>
      </w:r>
      <w:proofErr w:type="spellEnd"/>
      <w:r w:rsidRPr="001A64DA">
        <w:rPr>
          <w:rFonts w:ascii="TimesNewRoman" w:hAnsi="TimesNewRoman" w:cs="TimesNewRoman"/>
          <w:szCs w:val="22"/>
        </w:rPr>
        <w:t xml:space="preserve"> estimated); and,</w:t>
      </w:r>
    </w:p>
    <w:p w:rsidR="00F66763" w:rsidRPr="001A64DA" w:rsidRDefault="00F66763" w:rsidP="00CF16CE">
      <w:pPr>
        <w:autoSpaceDE w:val="0"/>
        <w:autoSpaceDN w:val="0"/>
        <w:adjustRightInd w:val="0"/>
        <w:ind w:firstLine="720"/>
        <w:rPr>
          <w:rFonts w:ascii="TimesNewRoman" w:hAnsi="TimesNewRoman" w:cs="TimesNewRoman"/>
          <w:szCs w:val="22"/>
        </w:rPr>
      </w:pPr>
      <w:r w:rsidRPr="001A64DA">
        <w:rPr>
          <w:rFonts w:ascii="TimesNewRoman" w:hAnsi="TimesNewRoman" w:cs="TimesNewRoman"/>
          <w:szCs w:val="22"/>
        </w:rPr>
        <w:t>b) Visible emissions shall not exceed 5% opacity (6-minute average basis).</w:t>
      </w:r>
    </w:p>
    <w:p w:rsidR="00F66763" w:rsidRPr="007A4792" w:rsidRDefault="00F66763" w:rsidP="00F66763">
      <w:pPr>
        <w:tabs>
          <w:tab w:val="left" w:pos="0"/>
        </w:tabs>
        <w:suppressAutoHyphens/>
        <w:rPr>
          <w:szCs w:val="22"/>
        </w:rPr>
      </w:pPr>
      <w:r w:rsidRPr="001A64DA">
        <w:rPr>
          <w:rFonts w:ascii="TimesNewRoman" w:hAnsi="TimesNewRoman" w:cs="TimesNewRoman"/>
          <w:szCs w:val="22"/>
        </w:rPr>
        <w:t xml:space="preserve">[Pursuant to the BACT Determination issued July 9, 1980, </w:t>
      </w:r>
      <w:r w:rsidR="00CF16CE">
        <w:rPr>
          <w:rFonts w:ascii="TimesNewRoman" w:hAnsi="TimesNewRoman" w:cs="TimesNewRoman"/>
          <w:szCs w:val="22"/>
        </w:rPr>
        <w:t xml:space="preserve">Construction Permit </w:t>
      </w:r>
      <w:r w:rsidRPr="001A64DA">
        <w:rPr>
          <w:rFonts w:ascii="TimesNewRoman" w:hAnsi="TimesNewRoman" w:cs="TimesNewRoman"/>
          <w:szCs w:val="22"/>
        </w:rPr>
        <w:t>AC53-3125]</w:t>
      </w:r>
    </w:p>
    <w:p w:rsidR="00B54A2B" w:rsidRDefault="00B54A2B" w:rsidP="009F0075">
      <w:pPr>
        <w:jc w:val="both"/>
      </w:pPr>
    </w:p>
    <w:p w:rsidR="00BF0A78" w:rsidRPr="001A64DA" w:rsidRDefault="00BF0A78" w:rsidP="00BF0A78">
      <w:pPr>
        <w:suppressAutoHyphens/>
        <w:rPr>
          <w:szCs w:val="22"/>
        </w:rPr>
      </w:pPr>
      <w:r w:rsidRPr="001A64DA">
        <w:rPr>
          <w:b/>
          <w:szCs w:val="22"/>
          <w:u w:val="single"/>
        </w:rPr>
        <w:t>Monitoring of Operations</w:t>
      </w:r>
    </w:p>
    <w:p w:rsidR="00BF0A78" w:rsidRPr="001A64DA" w:rsidRDefault="00BF0A78" w:rsidP="00BF0A78">
      <w:pPr>
        <w:tabs>
          <w:tab w:val="left" w:pos="-1440"/>
          <w:tab w:val="left" w:pos="-720"/>
          <w:tab w:val="left" w:pos="0"/>
          <w:tab w:val="left" w:pos="720"/>
          <w:tab w:val="left" w:pos="5040"/>
        </w:tabs>
        <w:suppressAutoHyphens/>
        <w:rPr>
          <w:szCs w:val="22"/>
        </w:rPr>
      </w:pPr>
    </w:p>
    <w:p w:rsidR="00BF0A78" w:rsidRPr="001A64DA" w:rsidRDefault="00BF0A78" w:rsidP="00BF0A78">
      <w:pPr>
        <w:tabs>
          <w:tab w:val="left" w:pos="-1440"/>
          <w:tab w:val="left" w:pos="-720"/>
          <w:tab w:val="left" w:pos="0"/>
          <w:tab w:val="left" w:pos="630"/>
          <w:tab w:val="left" w:pos="1170"/>
          <w:tab w:val="left" w:pos="2160"/>
        </w:tabs>
        <w:suppressAutoHyphens/>
        <w:rPr>
          <w:szCs w:val="22"/>
        </w:rPr>
      </w:pPr>
      <w:r>
        <w:rPr>
          <w:b/>
          <w:szCs w:val="22"/>
        </w:rPr>
        <w:t>G.5</w:t>
      </w:r>
      <w:r w:rsidRPr="001A64DA">
        <w:rPr>
          <w:b/>
          <w:szCs w:val="22"/>
        </w:rPr>
        <w:t>.</w:t>
      </w:r>
      <w:r>
        <w:rPr>
          <w:szCs w:val="22"/>
        </w:rPr>
        <w:tab/>
      </w:r>
      <w:r w:rsidRPr="001A64DA">
        <w:rPr>
          <w:szCs w:val="22"/>
        </w:rPr>
        <w:t xml:space="preserve">In order to demonstrate compliance with Rule 62-210.650, the </w:t>
      </w:r>
      <w:proofErr w:type="spellStart"/>
      <w:r w:rsidRPr="001A64DA">
        <w:rPr>
          <w:szCs w:val="22"/>
        </w:rPr>
        <w:t>permittee</w:t>
      </w:r>
      <w:proofErr w:type="spellEnd"/>
      <w:r w:rsidRPr="001A64DA">
        <w:rPr>
          <w:szCs w:val="22"/>
        </w:rPr>
        <w:t xml:space="preserve"> shall record the pressure drop across the baghouse daily.</w:t>
      </w:r>
      <w:r w:rsidR="00126E92">
        <w:rPr>
          <w:szCs w:val="22"/>
        </w:rPr>
        <w:t xml:space="preserve">  Pressure drop may be electronically recorded and reported as average.</w:t>
      </w:r>
    </w:p>
    <w:p w:rsidR="00BF0A78" w:rsidRPr="001A64DA" w:rsidRDefault="00BF0A78" w:rsidP="00BF0A78">
      <w:pPr>
        <w:tabs>
          <w:tab w:val="left" w:pos="-1440"/>
          <w:tab w:val="left" w:pos="-720"/>
          <w:tab w:val="left" w:pos="0"/>
          <w:tab w:val="left" w:pos="630"/>
          <w:tab w:val="left" w:pos="1170"/>
          <w:tab w:val="left" w:pos="2160"/>
        </w:tabs>
        <w:suppressAutoHyphens/>
        <w:rPr>
          <w:szCs w:val="22"/>
        </w:rPr>
      </w:pPr>
      <w:r w:rsidRPr="001A64DA">
        <w:rPr>
          <w:szCs w:val="22"/>
        </w:rPr>
        <w:t>[Rule 62-4.070(3), F.A.C.]</w:t>
      </w:r>
    </w:p>
    <w:p w:rsidR="00BF0A78" w:rsidRDefault="00BF0A78" w:rsidP="009F0075">
      <w:pPr>
        <w:jc w:val="both"/>
      </w:pPr>
    </w:p>
    <w:p w:rsidR="00190891" w:rsidRPr="00ED47A9" w:rsidRDefault="00190891" w:rsidP="009F0075">
      <w:pPr>
        <w:jc w:val="both"/>
      </w:pPr>
    </w:p>
    <w:p w:rsidR="00D105F2" w:rsidRPr="00EE47A2" w:rsidRDefault="00D105F2" w:rsidP="00D105F2">
      <w:pPr>
        <w:jc w:val="both"/>
        <w:rPr>
          <w:b/>
          <w:u w:val="single"/>
        </w:rPr>
      </w:pPr>
      <w:r w:rsidRPr="00EE47A2">
        <w:rPr>
          <w:b/>
          <w:u w:val="single"/>
        </w:rPr>
        <w:lastRenderedPageBreak/>
        <w:t>Test Methods and Procedures</w:t>
      </w:r>
    </w:p>
    <w:p w:rsidR="00A21E41" w:rsidRDefault="00A21E41" w:rsidP="00A21E41">
      <w:pPr>
        <w:tabs>
          <w:tab w:val="left" w:pos="360"/>
          <w:tab w:val="left" w:pos="720"/>
          <w:tab w:val="left" w:pos="1080"/>
          <w:tab w:val="left" w:pos="1440"/>
          <w:tab w:val="right" w:pos="10080"/>
        </w:tabs>
        <w:suppressAutoHyphens/>
        <w:spacing w:before="120" w:after="120"/>
        <w:rPr>
          <w:i/>
        </w:rPr>
      </w:pPr>
      <w:r w:rsidRPr="006E0BEF">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D105F2" w:rsidRDefault="009E4836" w:rsidP="00D105F2">
      <w:pPr>
        <w:spacing w:after="120"/>
        <w:rPr>
          <w:szCs w:val="22"/>
        </w:rPr>
      </w:pPr>
      <w:r>
        <w:rPr>
          <w:b/>
          <w:szCs w:val="22"/>
        </w:rPr>
        <w:t>G.6</w:t>
      </w:r>
      <w:r w:rsidR="00D105F2">
        <w:rPr>
          <w:b/>
          <w:szCs w:val="22"/>
        </w:rPr>
        <w:t>.</w:t>
      </w:r>
      <w:r w:rsidR="00D105F2">
        <w:rPr>
          <w:b/>
          <w:szCs w:val="22"/>
        </w:rPr>
        <w:tab/>
      </w:r>
      <w:r w:rsidR="00D105F2">
        <w:rPr>
          <w:szCs w:val="22"/>
          <w:u w:val="single"/>
        </w:rPr>
        <w:t>Test Methods</w:t>
      </w:r>
      <w:r w:rsidR="00D105F2" w:rsidRPr="000A3E93">
        <w:rPr>
          <w:szCs w:val="22"/>
        </w:rPr>
        <w:t>.</w:t>
      </w:r>
      <w:r w:rsidR="00D105F2" w:rsidRPr="00C66B90">
        <w:rPr>
          <w:szCs w:val="22"/>
        </w:rPr>
        <w:t xml:space="preserve"> </w:t>
      </w:r>
      <w:r w:rsidR="00D105F2">
        <w:rPr>
          <w:szCs w:val="22"/>
        </w:rPr>
        <w:t xml:space="preserve"> </w:t>
      </w:r>
      <w:r w:rsidR="00D105F2" w:rsidRPr="00845DA5">
        <w:rPr>
          <w:szCs w:val="22"/>
        </w:rPr>
        <w:t>Required tests shall be performed in accordance with the following reference methods</w:t>
      </w:r>
      <w:r w:rsidR="00D105F2">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D105F2" w:rsidRPr="00B41709" w:rsidTr="00921DB6">
        <w:trPr>
          <w:tblHeader/>
        </w:trPr>
        <w:tc>
          <w:tcPr>
            <w:tcW w:w="1224" w:type="dxa"/>
          </w:tcPr>
          <w:p w:rsidR="00D105F2" w:rsidRPr="00B41709" w:rsidRDefault="00D105F2" w:rsidP="00921DB6">
            <w:pPr>
              <w:jc w:val="center"/>
              <w:rPr>
                <w:b/>
              </w:rPr>
            </w:pPr>
            <w:r w:rsidRPr="00B41709">
              <w:rPr>
                <w:b/>
              </w:rPr>
              <w:t>Method</w:t>
            </w:r>
          </w:p>
        </w:tc>
        <w:tc>
          <w:tcPr>
            <w:tcW w:w="8244" w:type="dxa"/>
          </w:tcPr>
          <w:p w:rsidR="00D105F2" w:rsidRPr="00B41709" w:rsidRDefault="00D105F2" w:rsidP="00921DB6">
            <w:pPr>
              <w:rPr>
                <w:b/>
              </w:rPr>
            </w:pPr>
            <w:r w:rsidRPr="00B41709">
              <w:rPr>
                <w:b/>
              </w:rPr>
              <w:t>Description of Method and Comments</w:t>
            </w:r>
          </w:p>
        </w:tc>
      </w:tr>
      <w:tr w:rsidR="002E1BBD" w:rsidRPr="00B41709" w:rsidTr="00921DB6">
        <w:trPr>
          <w:tblHeader/>
        </w:trPr>
        <w:tc>
          <w:tcPr>
            <w:tcW w:w="1224" w:type="dxa"/>
          </w:tcPr>
          <w:p w:rsidR="002E1BBD" w:rsidRPr="009C500F" w:rsidRDefault="002E1BBD" w:rsidP="009B4393">
            <w:pPr>
              <w:jc w:val="center"/>
            </w:pPr>
            <w:r w:rsidRPr="009C500F">
              <w:t>1-4</w:t>
            </w:r>
          </w:p>
        </w:tc>
        <w:tc>
          <w:tcPr>
            <w:tcW w:w="8244" w:type="dxa"/>
          </w:tcPr>
          <w:p w:rsidR="002E1BBD" w:rsidRPr="009C500F" w:rsidRDefault="002E1BBD" w:rsidP="009B4393">
            <w:r w:rsidRPr="009C500F">
              <w:t>Traverse Points, Velocity and Flow Rate, Gas Analysis, and Moisture Content</w:t>
            </w:r>
          </w:p>
        </w:tc>
      </w:tr>
      <w:tr w:rsidR="002E1BBD" w:rsidRPr="00B41709" w:rsidTr="00921DB6">
        <w:trPr>
          <w:tblHeader/>
        </w:trPr>
        <w:tc>
          <w:tcPr>
            <w:tcW w:w="1224" w:type="dxa"/>
          </w:tcPr>
          <w:p w:rsidR="002E1BBD" w:rsidRPr="009C500F" w:rsidRDefault="002E1BBD" w:rsidP="009B4393">
            <w:pPr>
              <w:spacing w:before="40" w:after="40"/>
              <w:jc w:val="center"/>
            </w:pPr>
            <w:r>
              <w:t>5</w:t>
            </w:r>
          </w:p>
        </w:tc>
        <w:tc>
          <w:tcPr>
            <w:tcW w:w="8244" w:type="dxa"/>
          </w:tcPr>
          <w:p w:rsidR="002E1BBD" w:rsidRPr="002E1BBD" w:rsidRDefault="002E1BBD" w:rsidP="009B4393">
            <w:pPr>
              <w:spacing w:before="40" w:after="40"/>
              <w:jc w:val="both"/>
            </w:pPr>
            <w:r>
              <w:t>Determination of</w:t>
            </w:r>
            <w:r w:rsidRPr="009C500F">
              <w:t xml:space="preserve"> Particulate Matter Emissions </w:t>
            </w:r>
            <w:r>
              <w:t>from Stationary Sources (All PM is assumed to be PM</w:t>
            </w:r>
            <w:r>
              <w:rPr>
                <w:vertAlign w:val="subscript"/>
              </w:rPr>
              <w:t>10</w:t>
            </w:r>
            <w:r>
              <w:t>.</w:t>
            </w:r>
          </w:p>
        </w:tc>
      </w:tr>
      <w:tr w:rsidR="002E1BBD" w:rsidRPr="00B41709" w:rsidTr="00921DB6">
        <w:trPr>
          <w:tblHeader/>
        </w:trPr>
        <w:tc>
          <w:tcPr>
            <w:tcW w:w="1224" w:type="dxa"/>
          </w:tcPr>
          <w:p w:rsidR="002E1BBD" w:rsidRPr="003E6DE6" w:rsidRDefault="002E1BBD" w:rsidP="009B4393">
            <w:pPr>
              <w:jc w:val="center"/>
            </w:pPr>
            <w:r w:rsidRPr="003E6DE6">
              <w:t>9</w:t>
            </w:r>
          </w:p>
        </w:tc>
        <w:tc>
          <w:tcPr>
            <w:tcW w:w="8244" w:type="dxa"/>
          </w:tcPr>
          <w:p w:rsidR="002E1BBD" w:rsidRPr="003E6DE6" w:rsidRDefault="002E1BBD" w:rsidP="009B4393">
            <w:r w:rsidRPr="003E6DE6">
              <w:t>Visual Determination of the Opacity of Emissions from Stationary Sources</w:t>
            </w:r>
          </w:p>
        </w:tc>
      </w:tr>
      <w:tr w:rsidR="004D2D09" w:rsidRPr="006561AD" w:rsidTr="00921DB6">
        <w:tc>
          <w:tcPr>
            <w:tcW w:w="1224" w:type="dxa"/>
          </w:tcPr>
          <w:p w:rsidR="004D2D09" w:rsidRPr="00543C93" w:rsidRDefault="004D2D09" w:rsidP="00E45CA6">
            <w:pPr>
              <w:jc w:val="center"/>
            </w:pPr>
            <w:r>
              <w:t>13A</w:t>
            </w:r>
          </w:p>
        </w:tc>
        <w:tc>
          <w:tcPr>
            <w:tcW w:w="8244" w:type="dxa"/>
          </w:tcPr>
          <w:p w:rsidR="004D2D09" w:rsidRPr="00543C93" w:rsidRDefault="004D2D09" w:rsidP="00E45CA6">
            <w:r>
              <w:t>Determination of Total Fluoride</w:t>
            </w:r>
            <w:r w:rsidRPr="00543C93">
              <w:t xml:space="preserve"> Emissions from Stationary Sources</w:t>
            </w:r>
            <w:r>
              <w:t xml:space="preserve"> – SPADNS –Zirconium Lake Method – 40 CFR 60, Appendix A</w:t>
            </w:r>
          </w:p>
        </w:tc>
      </w:tr>
      <w:tr w:rsidR="004D2D09" w:rsidRPr="006561AD" w:rsidTr="00921DB6">
        <w:trPr>
          <w:trHeight w:val="208"/>
        </w:trPr>
        <w:tc>
          <w:tcPr>
            <w:tcW w:w="1224" w:type="dxa"/>
          </w:tcPr>
          <w:p w:rsidR="004D2D09" w:rsidRDefault="004D2D09" w:rsidP="00E45CA6">
            <w:pPr>
              <w:jc w:val="center"/>
            </w:pPr>
            <w:r>
              <w:t>13B</w:t>
            </w:r>
          </w:p>
        </w:tc>
        <w:tc>
          <w:tcPr>
            <w:tcW w:w="8244" w:type="dxa"/>
          </w:tcPr>
          <w:p w:rsidR="004D2D09" w:rsidRPr="00543C93" w:rsidRDefault="004D2D09" w:rsidP="00E45CA6">
            <w:r>
              <w:t>Determination of Total Fluoride</w:t>
            </w:r>
            <w:r w:rsidRPr="00543C93">
              <w:t xml:space="preserve"> Emissions from Stationary Sources</w:t>
            </w:r>
            <w:r>
              <w:t xml:space="preserve"> – Specific Ion Electrode Method – 40 CFR 60, Appendix A</w:t>
            </w:r>
          </w:p>
        </w:tc>
      </w:tr>
    </w:tbl>
    <w:p w:rsidR="00D105F2" w:rsidRDefault="00D105F2" w:rsidP="00D105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D105F2" w:rsidRDefault="00D105F2" w:rsidP="00701FD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C66B90">
        <w:rPr>
          <w:szCs w:val="22"/>
        </w:rPr>
        <w:t>[</w:t>
      </w:r>
      <w:r>
        <w:rPr>
          <w:szCs w:val="22"/>
        </w:rPr>
        <w:t>Rule 62-297.401, F.A.C.</w:t>
      </w:r>
      <w:r w:rsidRPr="00C66B90">
        <w:rPr>
          <w:szCs w:val="22"/>
        </w:rPr>
        <w:t>]</w:t>
      </w:r>
    </w:p>
    <w:p w:rsidR="00701FD4" w:rsidRDefault="00701FD4" w:rsidP="00701FD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u w:val="single"/>
        </w:rPr>
      </w:pPr>
    </w:p>
    <w:p w:rsidR="00D105F2" w:rsidRDefault="009E4836" w:rsidP="00701FD4">
      <w:pPr>
        <w:tabs>
          <w:tab w:val="left" w:pos="0"/>
        </w:tabs>
        <w:rPr>
          <w:szCs w:val="22"/>
        </w:rPr>
      </w:pPr>
      <w:r>
        <w:rPr>
          <w:b/>
          <w:szCs w:val="22"/>
        </w:rPr>
        <w:t>G.7</w:t>
      </w:r>
      <w:r w:rsidR="00D105F2">
        <w:rPr>
          <w:b/>
          <w:szCs w:val="22"/>
        </w:rPr>
        <w:t>.</w:t>
      </w:r>
      <w:r w:rsidR="00D105F2">
        <w:rPr>
          <w:b/>
          <w:szCs w:val="22"/>
        </w:rPr>
        <w:tab/>
      </w:r>
      <w:r w:rsidR="00D105F2" w:rsidRPr="00173BD5">
        <w:rPr>
          <w:szCs w:val="22"/>
          <w:u w:val="single"/>
        </w:rPr>
        <w:t>Common Testing Requirements</w:t>
      </w:r>
      <w:r w:rsidR="00D105F2">
        <w:rPr>
          <w:szCs w:val="22"/>
        </w:rPr>
        <w:t>.  Unless otherwise specified, tests shall be conducted in accordance with the requirements and procedures specified in Appendix TR, Facility-Wide</w:t>
      </w:r>
      <w:r w:rsidR="00D105F2" w:rsidRPr="00077B60">
        <w:rPr>
          <w:szCs w:val="22"/>
        </w:rPr>
        <w:t xml:space="preserve"> Testing Requirements</w:t>
      </w:r>
      <w:r w:rsidR="00D105F2">
        <w:rPr>
          <w:szCs w:val="22"/>
        </w:rPr>
        <w:t>,</w:t>
      </w:r>
      <w:r w:rsidR="00D105F2" w:rsidRPr="00077B60">
        <w:rPr>
          <w:szCs w:val="22"/>
        </w:rPr>
        <w:t xml:space="preserve"> of this </w:t>
      </w:r>
      <w:r w:rsidR="00495961">
        <w:rPr>
          <w:szCs w:val="22"/>
        </w:rPr>
        <w:t>p</w:t>
      </w:r>
      <w:r w:rsidR="0071648B">
        <w:rPr>
          <w:szCs w:val="22"/>
        </w:rPr>
        <w:t>ermit</w:t>
      </w:r>
      <w:r w:rsidR="00D105F2">
        <w:rPr>
          <w:szCs w:val="22"/>
        </w:rPr>
        <w:t>.</w:t>
      </w:r>
    </w:p>
    <w:p w:rsidR="00D105F2" w:rsidRDefault="00D105F2" w:rsidP="00701FD4">
      <w:pPr>
        <w:tabs>
          <w:tab w:val="left" w:pos="360"/>
        </w:tabs>
        <w:ind w:left="360" w:hanging="360"/>
        <w:rPr>
          <w:szCs w:val="22"/>
        </w:rPr>
      </w:pPr>
      <w:r w:rsidRPr="00845DA5">
        <w:rPr>
          <w:szCs w:val="22"/>
        </w:rPr>
        <w:t>[Rule 62-297.310, F.A.C.]</w:t>
      </w:r>
    </w:p>
    <w:p w:rsidR="00701FD4" w:rsidRDefault="00701FD4" w:rsidP="00701FD4">
      <w:pPr>
        <w:tabs>
          <w:tab w:val="left" w:pos="360"/>
        </w:tabs>
        <w:ind w:left="360" w:hanging="360"/>
        <w:rPr>
          <w:szCs w:val="22"/>
        </w:rPr>
      </w:pPr>
    </w:p>
    <w:p w:rsidR="00A12A59" w:rsidRDefault="009E4836" w:rsidP="00A12A59">
      <w:pPr>
        <w:tabs>
          <w:tab w:val="left" w:pos="-720"/>
        </w:tabs>
        <w:suppressAutoHyphens/>
        <w:rPr>
          <w:szCs w:val="22"/>
        </w:rPr>
      </w:pPr>
      <w:r>
        <w:rPr>
          <w:b/>
        </w:rPr>
        <w:t>G.8</w:t>
      </w:r>
      <w:r w:rsidR="00D105F2" w:rsidRPr="005F31A1">
        <w:rPr>
          <w:b/>
        </w:rPr>
        <w:t>.</w:t>
      </w:r>
      <w:r w:rsidR="00D105F2" w:rsidRPr="005F31A1">
        <w:rPr>
          <w:b/>
        </w:rPr>
        <w:tab/>
      </w:r>
      <w:r w:rsidR="00D105F2" w:rsidRPr="005F31A1">
        <w:rPr>
          <w:u w:val="single"/>
        </w:rPr>
        <w:t>Annual</w:t>
      </w:r>
      <w:r w:rsidR="00D105F2" w:rsidRPr="005F31A1">
        <w:rPr>
          <w:b/>
          <w:u w:val="single"/>
        </w:rPr>
        <w:t xml:space="preserve"> </w:t>
      </w:r>
      <w:r w:rsidR="00D105F2" w:rsidRPr="005F31A1">
        <w:rPr>
          <w:u w:val="single"/>
        </w:rPr>
        <w:t xml:space="preserve">Compliance </w:t>
      </w:r>
      <w:r w:rsidR="00D105F2" w:rsidRPr="005F31A1">
        <w:rPr>
          <w:szCs w:val="22"/>
          <w:u w:val="single"/>
        </w:rPr>
        <w:t>Tests Required</w:t>
      </w:r>
      <w:r w:rsidR="00D105F2" w:rsidRPr="005F31A1">
        <w:rPr>
          <w:szCs w:val="22"/>
        </w:rPr>
        <w:t>.  During each federal fiscal year (October 1</w:t>
      </w:r>
      <w:r w:rsidR="00D105F2" w:rsidRPr="005F31A1">
        <w:rPr>
          <w:szCs w:val="22"/>
          <w:vertAlign w:val="superscript"/>
        </w:rPr>
        <w:t>st</w:t>
      </w:r>
      <w:r w:rsidR="00D105F2" w:rsidRPr="005F31A1">
        <w:rPr>
          <w:szCs w:val="22"/>
        </w:rPr>
        <w:t xml:space="preserve"> to September 30</w:t>
      </w:r>
      <w:r w:rsidR="00D105F2" w:rsidRPr="005F31A1">
        <w:rPr>
          <w:szCs w:val="22"/>
          <w:vertAlign w:val="superscript"/>
        </w:rPr>
        <w:t>th</w:t>
      </w:r>
      <w:r w:rsidR="00D105F2" w:rsidRPr="005F31A1">
        <w:rPr>
          <w:szCs w:val="22"/>
        </w:rPr>
        <w:t xml:space="preserve">), EU </w:t>
      </w:r>
      <w:r w:rsidR="00D20136">
        <w:rPr>
          <w:szCs w:val="22"/>
        </w:rPr>
        <w:t>011</w:t>
      </w:r>
      <w:r w:rsidR="00D105F2">
        <w:rPr>
          <w:szCs w:val="22"/>
        </w:rPr>
        <w:t xml:space="preserve"> </w:t>
      </w:r>
      <w:r w:rsidR="00D20136">
        <w:rPr>
          <w:szCs w:val="22"/>
        </w:rPr>
        <w:t xml:space="preserve">(MAP </w:t>
      </w:r>
      <w:proofErr w:type="spellStart"/>
      <w:r w:rsidR="00D20136">
        <w:rPr>
          <w:szCs w:val="22"/>
        </w:rPr>
        <w:t>Prill</w:t>
      </w:r>
      <w:proofErr w:type="spellEnd"/>
      <w:r w:rsidR="00D20136">
        <w:rPr>
          <w:szCs w:val="22"/>
        </w:rPr>
        <w:t xml:space="preserve"> Plant</w:t>
      </w:r>
      <w:r w:rsidR="00F376A5">
        <w:rPr>
          <w:szCs w:val="22"/>
        </w:rPr>
        <w:t>) t</w:t>
      </w:r>
      <w:r w:rsidR="00D20136">
        <w:rPr>
          <w:szCs w:val="22"/>
        </w:rPr>
        <w:t>ower</w:t>
      </w:r>
      <w:r w:rsidR="00A12A59">
        <w:rPr>
          <w:szCs w:val="22"/>
        </w:rPr>
        <w:t xml:space="preserve"> </w:t>
      </w:r>
      <w:r w:rsidR="00D20136">
        <w:rPr>
          <w:szCs w:val="22"/>
        </w:rPr>
        <w:t>scrubber</w:t>
      </w:r>
      <w:r w:rsidR="00A12A59">
        <w:rPr>
          <w:szCs w:val="22"/>
        </w:rPr>
        <w:t xml:space="preserve"> </w:t>
      </w:r>
      <w:r w:rsidR="00D105F2" w:rsidRPr="005F31A1">
        <w:rPr>
          <w:szCs w:val="22"/>
        </w:rPr>
        <w:t>shall be tested to demonstrate compliance wit</w:t>
      </w:r>
      <w:r w:rsidR="00D105F2">
        <w:rPr>
          <w:szCs w:val="22"/>
        </w:rPr>
        <w:t>h the emissions standards for</w:t>
      </w:r>
      <w:r w:rsidR="00D20136">
        <w:rPr>
          <w:szCs w:val="22"/>
        </w:rPr>
        <w:t xml:space="preserve"> the following pollutants:</w:t>
      </w:r>
    </w:p>
    <w:p w:rsidR="00D20136" w:rsidRPr="001A64DA" w:rsidRDefault="00D20136" w:rsidP="00D20136">
      <w:pPr>
        <w:tabs>
          <w:tab w:val="left" w:pos="-1440"/>
          <w:tab w:val="left" w:pos="-720"/>
          <w:tab w:val="left" w:pos="0"/>
          <w:tab w:val="left" w:pos="144"/>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1A64DA">
        <w:rPr>
          <w:szCs w:val="22"/>
        </w:rPr>
        <w:tab/>
      </w:r>
      <w:r w:rsidRPr="001A64DA">
        <w:rPr>
          <w:szCs w:val="22"/>
        </w:rPr>
        <w:tab/>
        <w:t>a.</w:t>
      </w:r>
      <w:r w:rsidRPr="001A64DA">
        <w:rPr>
          <w:szCs w:val="22"/>
        </w:rPr>
        <w:tab/>
        <w:t>Particulate Matter;</w:t>
      </w:r>
    </w:p>
    <w:p w:rsidR="00D20136" w:rsidRPr="001A64DA" w:rsidRDefault="00D20136" w:rsidP="00D20136">
      <w:pPr>
        <w:tabs>
          <w:tab w:val="left" w:pos="-1440"/>
          <w:tab w:val="left" w:pos="-720"/>
          <w:tab w:val="left" w:pos="0"/>
          <w:tab w:val="left" w:pos="144"/>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1A64DA">
        <w:rPr>
          <w:szCs w:val="22"/>
        </w:rPr>
        <w:tab/>
      </w:r>
      <w:r w:rsidRPr="001A64DA">
        <w:rPr>
          <w:szCs w:val="22"/>
        </w:rPr>
        <w:tab/>
        <w:t>b.</w:t>
      </w:r>
      <w:r w:rsidRPr="001A64DA">
        <w:rPr>
          <w:szCs w:val="22"/>
        </w:rPr>
        <w:tab/>
        <w:t>Visible emissions (Opacity); and,</w:t>
      </w:r>
    </w:p>
    <w:p w:rsidR="00D20136" w:rsidRPr="001A64DA" w:rsidRDefault="00D20136" w:rsidP="00D20136">
      <w:pPr>
        <w:tabs>
          <w:tab w:val="left" w:pos="-1440"/>
          <w:tab w:val="left" w:pos="-720"/>
          <w:tab w:val="left" w:pos="0"/>
          <w:tab w:val="left" w:pos="144"/>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1A64DA">
        <w:rPr>
          <w:szCs w:val="22"/>
        </w:rPr>
        <w:tab/>
      </w:r>
      <w:r w:rsidRPr="001A64DA">
        <w:rPr>
          <w:szCs w:val="22"/>
        </w:rPr>
        <w:tab/>
        <w:t>c.</w:t>
      </w:r>
      <w:r w:rsidRPr="001A64DA">
        <w:rPr>
          <w:szCs w:val="22"/>
        </w:rPr>
        <w:tab/>
        <w:t>Fluoride.</w:t>
      </w:r>
    </w:p>
    <w:p w:rsidR="00D20136" w:rsidRPr="001A64DA" w:rsidRDefault="00D20136" w:rsidP="00D20136">
      <w:pPr>
        <w:tabs>
          <w:tab w:val="left" w:pos="-720"/>
        </w:tabs>
        <w:suppressAutoHyphens/>
        <w:rPr>
          <w:szCs w:val="22"/>
        </w:rPr>
      </w:pPr>
      <w:r w:rsidRPr="001A64DA">
        <w:rPr>
          <w:szCs w:val="22"/>
        </w:rPr>
        <w:t>[</w:t>
      </w:r>
      <w:r>
        <w:rPr>
          <w:szCs w:val="22"/>
        </w:rPr>
        <w:t>40 CFR 63.626(a)(1)</w:t>
      </w:r>
      <w:r w:rsidR="00B020B8">
        <w:rPr>
          <w:szCs w:val="22"/>
        </w:rPr>
        <w:t xml:space="preserve"> and (2)</w:t>
      </w:r>
      <w:r>
        <w:rPr>
          <w:szCs w:val="22"/>
        </w:rPr>
        <w:t xml:space="preserve">; </w:t>
      </w:r>
      <w:r w:rsidRPr="001A64DA">
        <w:rPr>
          <w:szCs w:val="22"/>
        </w:rPr>
        <w:t>Rule 62-297.310(7)(a)4., F.A.C.]</w:t>
      </w:r>
    </w:p>
    <w:p w:rsidR="00EB1D2F" w:rsidRDefault="00EB1D2F" w:rsidP="009F0075">
      <w:pPr>
        <w:jc w:val="both"/>
        <w:rPr>
          <w:u w:val="single"/>
        </w:rPr>
      </w:pPr>
    </w:p>
    <w:p w:rsidR="00D20136" w:rsidRDefault="00D20136" w:rsidP="00D20136">
      <w:pPr>
        <w:tabs>
          <w:tab w:val="left" w:pos="-720"/>
        </w:tabs>
        <w:suppressAutoHyphens/>
        <w:rPr>
          <w:szCs w:val="22"/>
        </w:rPr>
      </w:pPr>
      <w:r>
        <w:rPr>
          <w:b/>
        </w:rPr>
        <w:t>G.</w:t>
      </w:r>
      <w:r w:rsidR="009E4836">
        <w:rPr>
          <w:b/>
        </w:rPr>
        <w:t>9</w:t>
      </w:r>
      <w:r w:rsidRPr="005F31A1">
        <w:rPr>
          <w:b/>
        </w:rPr>
        <w:t>.</w:t>
      </w:r>
      <w:r w:rsidRPr="005F31A1">
        <w:rPr>
          <w:b/>
        </w:rPr>
        <w:tab/>
      </w:r>
      <w:r w:rsidRPr="005F31A1">
        <w:rPr>
          <w:u w:val="single"/>
        </w:rPr>
        <w:t>Annual</w:t>
      </w:r>
      <w:r w:rsidRPr="005F31A1">
        <w:rPr>
          <w:b/>
          <w:u w:val="single"/>
        </w:rPr>
        <w:t xml:space="preserve"> </w:t>
      </w:r>
      <w:r w:rsidRPr="005F31A1">
        <w:rPr>
          <w:u w:val="single"/>
        </w:rPr>
        <w:t xml:space="preserve">Compliance </w:t>
      </w:r>
      <w:r w:rsidRPr="005F31A1">
        <w:rPr>
          <w:szCs w:val="22"/>
          <w:u w:val="single"/>
        </w:rPr>
        <w:t>Tests Required</w:t>
      </w:r>
      <w:r w:rsidRPr="005F31A1">
        <w:rPr>
          <w:szCs w:val="22"/>
        </w:rPr>
        <w:t>.  During each federal fiscal year (October 1</w:t>
      </w:r>
      <w:r w:rsidRPr="005F31A1">
        <w:rPr>
          <w:szCs w:val="22"/>
          <w:vertAlign w:val="superscript"/>
        </w:rPr>
        <w:t>st</w:t>
      </w:r>
      <w:r w:rsidRPr="005F31A1">
        <w:rPr>
          <w:szCs w:val="22"/>
        </w:rPr>
        <w:t xml:space="preserve"> to September 30</w:t>
      </w:r>
      <w:r w:rsidRPr="005F31A1">
        <w:rPr>
          <w:szCs w:val="22"/>
          <w:vertAlign w:val="superscript"/>
        </w:rPr>
        <w:t>th</w:t>
      </w:r>
      <w:r w:rsidRPr="005F31A1">
        <w:rPr>
          <w:szCs w:val="22"/>
        </w:rPr>
        <w:t xml:space="preserve">), EU </w:t>
      </w:r>
      <w:r w:rsidR="00F376A5">
        <w:rPr>
          <w:szCs w:val="22"/>
        </w:rPr>
        <w:t>055</w:t>
      </w:r>
      <w:r>
        <w:rPr>
          <w:szCs w:val="22"/>
        </w:rPr>
        <w:t xml:space="preserve"> </w:t>
      </w:r>
      <w:r w:rsidR="009E4836">
        <w:rPr>
          <w:szCs w:val="22"/>
        </w:rPr>
        <w:t>(MAP Plant Cooler</w:t>
      </w:r>
      <w:r>
        <w:rPr>
          <w:szCs w:val="22"/>
        </w:rPr>
        <w:t xml:space="preserve">) </w:t>
      </w:r>
      <w:r w:rsidR="009E4836">
        <w:rPr>
          <w:szCs w:val="22"/>
        </w:rPr>
        <w:t>baghouse exhaust shall tested for visible emissions.</w:t>
      </w:r>
    </w:p>
    <w:p w:rsidR="009E4836" w:rsidRPr="001A64DA" w:rsidRDefault="009E4836" w:rsidP="009E4836">
      <w:pPr>
        <w:suppressAutoHyphens/>
        <w:rPr>
          <w:szCs w:val="22"/>
        </w:rPr>
      </w:pPr>
      <w:r w:rsidRPr="001A64DA">
        <w:rPr>
          <w:szCs w:val="22"/>
        </w:rPr>
        <w:t>[Rule 62-297.310(7)(a)4., F.A.C.]</w:t>
      </w:r>
    </w:p>
    <w:p w:rsidR="009E4836" w:rsidRPr="009E4836" w:rsidRDefault="009E4836" w:rsidP="009E4836">
      <w:pPr>
        <w:suppressAutoHyphens/>
        <w:rPr>
          <w:i/>
          <w:szCs w:val="22"/>
        </w:rPr>
      </w:pPr>
      <w:r w:rsidRPr="009E4836">
        <w:rPr>
          <w:i/>
          <w:szCs w:val="22"/>
        </w:rPr>
        <w:t>{Permitting Notes: Pursuant to Rule 62-297.620(4), F.A.C., because this source is equipped with a baghouse, the VE test is also submitted in lieu of particulate testing.}</w:t>
      </w:r>
    </w:p>
    <w:p w:rsidR="00D20136" w:rsidRDefault="00D20136" w:rsidP="009F0075">
      <w:pPr>
        <w:jc w:val="both"/>
        <w:rPr>
          <w:u w:val="single"/>
        </w:rPr>
      </w:pPr>
    </w:p>
    <w:p w:rsidR="00540D58" w:rsidRDefault="00540D58" w:rsidP="00540D58">
      <w:pPr>
        <w:rPr>
          <w:szCs w:val="22"/>
        </w:rPr>
      </w:pPr>
      <w:r>
        <w:rPr>
          <w:b/>
        </w:rPr>
        <w:t>G.10.</w:t>
      </w:r>
      <w: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60</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540D58" w:rsidRDefault="00540D58" w:rsidP="00540D58">
      <w:pPr>
        <w:rPr>
          <w:szCs w:val="22"/>
        </w:rPr>
      </w:pPr>
      <w:r>
        <w:rPr>
          <w:szCs w:val="22"/>
        </w:rPr>
        <w:t>[</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40 </w:t>
      </w:r>
      <w:smartTag w:uri="urn:schemas-microsoft-com:office:smarttags" w:element="stockticker">
        <w:r w:rsidRPr="00FE02B0">
          <w:rPr>
            <w:szCs w:val="22"/>
          </w:rPr>
          <w:t>CFR</w:t>
        </w:r>
      </w:smartTag>
      <w:r w:rsidRPr="00FE02B0">
        <w:rPr>
          <w:szCs w:val="22"/>
        </w:rPr>
        <w:t xml:space="preserve"> 63.627(a)</w:t>
      </w:r>
      <w:r>
        <w:rPr>
          <w:szCs w:val="22"/>
        </w:rPr>
        <w:t>]</w:t>
      </w:r>
    </w:p>
    <w:p w:rsidR="00540D58" w:rsidRDefault="00540D58" w:rsidP="00540D58">
      <w:pPr>
        <w:tabs>
          <w:tab w:val="left" w:pos="0"/>
          <w:tab w:val="left" w:pos="720"/>
        </w:tabs>
        <w:rPr>
          <w:szCs w:val="22"/>
        </w:rPr>
      </w:pPr>
      <w:r w:rsidRPr="003A479E">
        <w:rPr>
          <w:i/>
          <w:szCs w:val="22"/>
        </w:rPr>
        <w:t>{</w:t>
      </w:r>
      <w:r w:rsidR="00936C15">
        <w:rPr>
          <w:i/>
          <w:szCs w:val="22"/>
        </w:rPr>
        <w:t>Permitting Note</w:t>
      </w:r>
      <w:r>
        <w:rPr>
          <w:i/>
          <w:szCs w:val="22"/>
        </w:rPr>
        <w:t>:</w:t>
      </w:r>
      <w:r w:rsidRPr="003A479E">
        <w:rPr>
          <w:i/>
          <w:szCs w:val="22"/>
        </w:rPr>
        <w:t xml:space="preserve"> These emiss</w:t>
      </w:r>
      <w:r>
        <w:rPr>
          <w:i/>
          <w:szCs w:val="22"/>
        </w:rPr>
        <w:t xml:space="preserve">ion units are regulated under </w:t>
      </w:r>
      <w:r w:rsidRPr="00FE02B0">
        <w:rPr>
          <w:szCs w:val="22"/>
        </w:rPr>
        <w:t xml:space="preserve">40 </w:t>
      </w:r>
      <w:smartTag w:uri="urn:schemas-microsoft-com:office:smarttags" w:element="stockticker">
        <w:r w:rsidRPr="00FE02B0">
          <w:rPr>
            <w:szCs w:val="22"/>
          </w:rPr>
          <w:t>CFR</w:t>
        </w:r>
      </w:smartTag>
      <w:r w:rsidRPr="00FE02B0">
        <w:rPr>
          <w:szCs w:val="22"/>
        </w:rPr>
        <w:t xml:space="preserve"> 63.9(e); 40 </w:t>
      </w:r>
      <w:smartTag w:uri="urn:schemas-microsoft-com:office:smarttags" w:element="stockticker">
        <w:r w:rsidRPr="00FE02B0">
          <w:rPr>
            <w:szCs w:val="22"/>
          </w:rPr>
          <w:t>CFR</w:t>
        </w:r>
      </w:smartTag>
      <w:r w:rsidRPr="00FE02B0">
        <w:rPr>
          <w:szCs w:val="22"/>
        </w:rPr>
        <w:t xml:space="preserve"> 63.607(a) or </w:t>
      </w:r>
    </w:p>
    <w:p w:rsidR="00540D58" w:rsidRPr="00670677" w:rsidRDefault="00540D58" w:rsidP="00540D58">
      <w:pPr>
        <w:tabs>
          <w:tab w:val="left" w:pos="0"/>
          <w:tab w:val="left" w:pos="720"/>
        </w:tabs>
        <w:rPr>
          <w:szCs w:val="22"/>
        </w:rPr>
      </w:pPr>
      <w:r w:rsidRPr="00FE02B0">
        <w:rPr>
          <w:szCs w:val="22"/>
        </w:rPr>
        <w:t>40 CFR</w:t>
      </w:r>
      <w:r>
        <w:rPr>
          <w:szCs w:val="22"/>
        </w:rPr>
        <w:t xml:space="preserve"> 63.627(a) which supersedes TR7}</w:t>
      </w:r>
    </w:p>
    <w:p w:rsidR="009E4836" w:rsidRDefault="009E4836" w:rsidP="009F0075">
      <w:pPr>
        <w:jc w:val="both"/>
        <w:rPr>
          <w:u w:val="single"/>
        </w:rPr>
      </w:pPr>
    </w:p>
    <w:p w:rsidR="00190891" w:rsidRDefault="00190891" w:rsidP="009F0075">
      <w:pPr>
        <w:jc w:val="both"/>
        <w:rPr>
          <w:u w:val="single"/>
        </w:rPr>
      </w:pPr>
    </w:p>
    <w:p w:rsidR="00190891" w:rsidRDefault="00190891" w:rsidP="009F0075">
      <w:pPr>
        <w:jc w:val="both"/>
        <w:rPr>
          <w:u w:val="single"/>
        </w:rPr>
      </w:pPr>
    </w:p>
    <w:p w:rsidR="00190891" w:rsidRDefault="00190891" w:rsidP="009F0075">
      <w:pPr>
        <w:jc w:val="both"/>
        <w:rPr>
          <w:u w:val="single"/>
        </w:rPr>
      </w:pPr>
    </w:p>
    <w:p w:rsidR="00190891" w:rsidRDefault="00190891" w:rsidP="009F0075">
      <w:pPr>
        <w:jc w:val="both"/>
        <w:rPr>
          <w:u w:val="single"/>
        </w:rPr>
      </w:pPr>
    </w:p>
    <w:p w:rsidR="00190891" w:rsidRDefault="00190891" w:rsidP="009F0075">
      <w:pPr>
        <w:jc w:val="both"/>
        <w:rPr>
          <w:u w:val="single"/>
        </w:rPr>
      </w:pPr>
    </w:p>
    <w:p w:rsidR="00EB1D2F" w:rsidRDefault="00EB1D2F" w:rsidP="00EB1D2F">
      <w:pPr>
        <w:jc w:val="both"/>
        <w:rPr>
          <w:b/>
          <w:u w:val="single"/>
        </w:rPr>
      </w:pPr>
      <w:r>
        <w:rPr>
          <w:b/>
          <w:u w:val="single"/>
        </w:rPr>
        <w:t>Recordkeeping and Reporting Requirements</w:t>
      </w:r>
    </w:p>
    <w:p w:rsidR="00EB1D2F" w:rsidRDefault="00EB1D2F" w:rsidP="009F0075">
      <w:pPr>
        <w:jc w:val="both"/>
        <w:rPr>
          <w:u w:val="single"/>
        </w:rPr>
      </w:pPr>
    </w:p>
    <w:p w:rsidR="009E4836" w:rsidRPr="00454098" w:rsidRDefault="00246C02" w:rsidP="009E4836">
      <w:pPr>
        <w:tabs>
          <w:tab w:val="left" w:pos="-1440"/>
          <w:tab w:val="left" w:pos="-720"/>
          <w:tab w:val="left" w:pos="0"/>
          <w:tab w:val="left" w:pos="144"/>
          <w:tab w:val="left" w:pos="720"/>
          <w:tab w:val="left" w:pos="1296"/>
          <w:tab w:val="left" w:pos="1440"/>
        </w:tabs>
        <w:suppressAutoHyphens/>
        <w:rPr>
          <w:strike/>
          <w:szCs w:val="22"/>
        </w:rPr>
      </w:pPr>
      <w:r>
        <w:rPr>
          <w:b/>
          <w:szCs w:val="22"/>
        </w:rPr>
        <w:t>G.11</w:t>
      </w:r>
      <w:r w:rsidR="009E4836" w:rsidRPr="001A64DA">
        <w:rPr>
          <w:b/>
          <w:szCs w:val="22"/>
        </w:rPr>
        <w:t>.</w:t>
      </w:r>
      <w:r w:rsidR="009E4836" w:rsidRPr="001A64DA">
        <w:rPr>
          <w:szCs w:val="22"/>
        </w:rPr>
        <w:t xml:space="preserve"> In order to document compliance with the rate limitation of </w:t>
      </w:r>
      <w:r w:rsidR="009E4836" w:rsidRPr="001A64DA">
        <w:rPr>
          <w:b/>
          <w:szCs w:val="22"/>
        </w:rPr>
        <w:t>Condition</w:t>
      </w:r>
      <w:r w:rsidR="009E4836" w:rsidRPr="00F401F9">
        <w:rPr>
          <w:b/>
          <w:szCs w:val="22"/>
        </w:rPr>
        <w:t>.G.</w:t>
      </w:r>
      <w:r w:rsidR="009E4836" w:rsidRPr="001A64DA">
        <w:rPr>
          <w:b/>
          <w:szCs w:val="22"/>
        </w:rPr>
        <w:t>1</w:t>
      </w:r>
      <w:r w:rsidR="009E4836" w:rsidRPr="001A64DA">
        <w:rPr>
          <w:szCs w:val="22"/>
        </w:rPr>
        <w:t xml:space="preserve">, the </w:t>
      </w:r>
      <w:proofErr w:type="spellStart"/>
      <w:r w:rsidR="009E4836" w:rsidRPr="001A64DA">
        <w:rPr>
          <w:szCs w:val="22"/>
        </w:rPr>
        <w:t>permittee</w:t>
      </w:r>
      <w:proofErr w:type="spellEnd"/>
      <w:r w:rsidR="009E4836" w:rsidRPr="001A64DA">
        <w:rPr>
          <w:szCs w:val="22"/>
        </w:rPr>
        <w:t xml:space="preserve"> shall maintain daily records of the amount of material processed and the total hours of process operations</w:t>
      </w:r>
      <w:r w:rsidR="009E4836">
        <w:rPr>
          <w:szCs w:val="22"/>
        </w:rPr>
        <w:t>.</w:t>
      </w:r>
    </w:p>
    <w:p w:rsidR="009E4836" w:rsidRPr="00510FE9" w:rsidRDefault="009E4836" w:rsidP="009E4836">
      <w:pPr>
        <w:tabs>
          <w:tab w:val="left" w:pos="-720"/>
        </w:tabs>
        <w:suppressAutoHyphens/>
        <w:rPr>
          <w:i/>
          <w:szCs w:val="22"/>
        </w:rPr>
      </w:pPr>
      <w:r w:rsidRPr="00510FE9">
        <w:rPr>
          <w:i/>
          <w:szCs w:val="22"/>
        </w:rPr>
        <w:t>{NOTE: The MAP Plant Cooler process rate is dependent on the MAP production rate. The recording of the amount of material processed and total hours of process operations for the MAP Plant should suffice for the MAP Plant Cooler.}</w:t>
      </w:r>
    </w:p>
    <w:p w:rsidR="009E4836" w:rsidRPr="001A64DA" w:rsidRDefault="009E4836" w:rsidP="009E4836">
      <w:pPr>
        <w:tabs>
          <w:tab w:val="left" w:pos="-720"/>
        </w:tabs>
        <w:suppressAutoHyphens/>
        <w:rPr>
          <w:szCs w:val="22"/>
        </w:rPr>
      </w:pPr>
      <w:r w:rsidRPr="001A64DA">
        <w:rPr>
          <w:szCs w:val="22"/>
        </w:rPr>
        <w:t>[</w:t>
      </w:r>
      <w:r w:rsidR="00540D58">
        <w:rPr>
          <w:szCs w:val="22"/>
        </w:rPr>
        <w:t>40 CFR</w:t>
      </w:r>
      <w:r w:rsidR="000143A2">
        <w:rPr>
          <w:szCs w:val="22"/>
        </w:rPr>
        <w:t xml:space="preserve"> </w:t>
      </w:r>
      <w:r w:rsidR="00540D58">
        <w:rPr>
          <w:szCs w:val="22"/>
        </w:rPr>
        <w:t xml:space="preserve">63.625(b), </w:t>
      </w:r>
      <w:r>
        <w:rPr>
          <w:szCs w:val="22"/>
        </w:rPr>
        <w:t xml:space="preserve">40 CFR 63.627(b) and (c); </w:t>
      </w:r>
      <w:r w:rsidRPr="001A64DA">
        <w:rPr>
          <w:szCs w:val="22"/>
        </w:rPr>
        <w:t>Rule 62-4.070(3), F.A.C.]</w:t>
      </w:r>
    </w:p>
    <w:p w:rsidR="009E4836" w:rsidRPr="001A64DA" w:rsidRDefault="009E4836" w:rsidP="009E48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830"/>
          <w:tab w:val="left" w:pos="7920"/>
          <w:tab w:val="left" w:pos="8640"/>
          <w:tab w:val="left" w:pos="9360"/>
        </w:tabs>
        <w:suppressAutoHyphens/>
        <w:rPr>
          <w:szCs w:val="22"/>
        </w:rPr>
      </w:pPr>
    </w:p>
    <w:p w:rsidR="00540D58" w:rsidRPr="004F65DF" w:rsidRDefault="00246C02" w:rsidP="00540D58">
      <w:pPr>
        <w:rPr>
          <w:szCs w:val="22"/>
        </w:rPr>
      </w:pPr>
      <w:bookmarkStart w:id="5" w:name="endv"/>
      <w:r>
        <w:rPr>
          <w:b/>
          <w:szCs w:val="22"/>
        </w:rPr>
        <w:t>G.12</w:t>
      </w:r>
      <w:r w:rsidR="009E4836" w:rsidRPr="001A64DA">
        <w:rPr>
          <w:b/>
          <w:szCs w:val="22"/>
        </w:rPr>
        <w:t>.</w:t>
      </w:r>
      <w:r w:rsidR="009E4836" w:rsidRPr="001A64DA">
        <w:rPr>
          <w:szCs w:val="22"/>
        </w:rPr>
        <w:t xml:space="preserve"> </w:t>
      </w:r>
      <w:bookmarkEnd w:id="5"/>
      <w:r w:rsidR="009E4836" w:rsidRPr="001A64DA">
        <w:rPr>
          <w:szCs w:val="22"/>
        </w:rPr>
        <w:t xml:space="preserve">The </w:t>
      </w:r>
      <w:proofErr w:type="spellStart"/>
      <w:r w:rsidR="009E4836" w:rsidRPr="001A64DA">
        <w:rPr>
          <w:szCs w:val="22"/>
        </w:rPr>
        <w:t>permittee</w:t>
      </w:r>
      <w:proofErr w:type="spellEnd"/>
      <w:r w:rsidR="009E4836" w:rsidRPr="001A64DA">
        <w:rPr>
          <w:szCs w:val="22"/>
        </w:rPr>
        <w:t xml:space="preserve"> shall create and keep a daily record log of the baghouse operatin</w:t>
      </w:r>
      <w:r w:rsidR="009E4836">
        <w:rPr>
          <w:szCs w:val="22"/>
        </w:rPr>
        <w:t>g parameters for each baghouse.</w:t>
      </w:r>
      <w:r w:rsidR="009E4836" w:rsidRPr="001A64DA">
        <w:rPr>
          <w:szCs w:val="22"/>
        </w:rPr>
        <w:t xml:space="preserve"> The record log shall contain, at a minimum, the gas pressure drop (inches of water), the date and time of the measurements, and the person responsible for performing the measurements.</w:t>
      </w:r>
      <w:r w:rsidR="00540D58">
        <w:rPr>
          <w:szCs w:val="22"/>
        </w:rPr>
        <w:t xml:space="preserve">  </w:t>
      </w:r>
      <w:r w:rsidR="00540D58" w:rsidRPr="004F65DF">
        <w:rPr>
          <w:szCs w:val="22"/>
        </w:rPr>
        <w:t>Pressure drop may be electronically recorded and reported as average.</w:t>
      </w:r>
    </w:p>
    <w:p w:rsidR="009E4836" w:rsidRPr="001A64DA" w:rsidRDefault="009E4836" w:rsidP="009E4836">
      <w:pPr>
        <w:tabs>
          <w:tab w:val="left" w:pos="-720"/>
        </w:tabs>
        <w:suppressAutoHyphens/>
        <w:rPr>
          <w:szCs w:val="22"/>
        </w:rPr>
      </w:pPr>
      <w:r w:rsidRPr="001A64DA">
        <w:rPr>
          <w:szCs w:val="22"/>
        </w:rPr>
        <w:t>[Rule 62-4.070(3), F.A.C.]</w:t>
      </w:r>
    </w:p>
    <w:p w:rsidR="009E4836" w:rsidRDefault="009E4836" w:rsidP="009F0075">
      <w:pPr>
        <w:jc w:val="both"/>
        <w:rPr>
          <w:u w:val="single"/>
        </w:rPr>
      </w:pPr>
    </w:p>
    <w:p w:rsidR="00EB1D2F" w:rsidRDefault="00246C02" w:rsidP="00EB1D2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Pr>
          <w:b/>
        </w:rPr>
        <w:t>G.13</w:t>
      </w:r>
      <w:r w:rsidR="00EB1D2F">
        <w:rPr>
          <w:b/>
        </w:rPr>
        <w:t>.</w:t>
      </w:r>
      <w:r w:rsidR="00EB1D2F">
        <w:rPr>
          <w:b/>
        </w:rPr>
        <w:tab/>
      </w:r>
      <w:r w:rsidR="00EB1D2F">
        <w:rPr>
          <w:u w:val="single"/>
        </w:rPr>
        <w:t>Other Reporting Requirements</w:t>
      </w:r>
      <w:r w:rsidR="00EB1D2F">
        <w:t xml:space="preserve">.  </w:t>
      </w:r>
      <w:r w:rsidR="00EB1D2F" w:rsidRPr="008E6BC8">
        <w:t xml:space="preserve">See </w:t>
      </w:r>
      <w:r w:rsidR="00EB1D2F" w:rsidRPr="008E6BC8">
        <w:rPr>
          <w:bCs/>
        </w:rPr>
        <w:t>Appendix RR, Facility-Wide Reporting Requirements</w:t>
      </w:r>
      <w:r w:rsidR="00EB1D2F" w:rsidRPr="008E6BC8">
        <w:t>, for additional reporting requirements.</w:t>
      </w:r>
    </w:p>
    <w:p w:rsidR="00EB1D2F" w:rsidRPr="008257A0" w:rsidRDefault="00EB1D2F" w:rsidP="006E0BE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257A0">
        <w:t>[Rule 62</w:t>
      </w:r>
      <w:r w:rsidRPr="008257A0">
        <w:rPr>
          <w:spacing w:val="-3"/>
        </w:rPr>
        <w:t>-4.070</w:t>
      </w:r>
      <w:r>
        <w:rPr>
          <w:spacing w:val="-3"/>
        </w:rPr>
        <w:t>(3), F.A.C.]</w:t>
      </w:r>
    </w:p>
    <w:p w:rsidR="006E0BEF" w:rsidRDefault="006E0BEF" w:rsidP="009F0075">
      <w:pPr>
        <w:jc w:val="both"/>
        <w:rPr>
          <w:b/>
          <w:u w:val="single"/>
        </w:rPr>
      </w:pPr>
    </w:p>
    <w:p w:rsidR="000A7DD3" w:rsidRPr="000A7DD3" w:rsidRDefault="000A7DD3" w:rsidP="009F0075">
      <w:pPr>
        <w:jc w:val="both"/>
        <w:rPr>
          <w:b/>
          <w:u w:val="single"/>
        </w:rPr>
      </w:pPr>
      <w:r>
        <w:rPr>
          <w:b/>
          <w:u w:val="single"/>
        </w:rPr>
        <w:t>Other Requirements</w:t>
      </w:r>
    </w:p>
    <w:p w:rsidR="000A7DD3" w:rsidRDefault="000A7DD3" w:rsidP="009F0075">
      <w:pPr>
        <w:jc w:val="both"/>
      </w:pPr>
    </w:p>
    <w:p w:rsidR="000A7DD3" w:rsidRPr="001A64DA" w:rsidRDefault="000A7DD3" w:rsidP="000A7DD3">
      <w:pPr>
        <w:tabs>
          <w:tab w:val="left" w:pos="-1440"/>
          <w:tab w:val="left" w:pos="-720"/>
          <w:tab w:val="left" w:pos="0"/>
          <w:tab w:val="left" w:pos="288"/>
          <w:tab w:val="left" w:pos="864"/>
        </w:tabs>
        <w:suppressAutoHyphens/>
        <w:rPr>
          <w:b/>
          <w:szCs w:val="22"/>
          <w:u w:val="single"/>
        </w:rPr>
      </w:pPr>
      <w:r w:rsidRPr="001A64DA">
        <w:rPr>
          <w:b/>
          <w:szCs w:val="22"/>
          <w:u w:val="single"/>
        </w:rPr>
        <w:t>Reasonable Assurances</w:t>
      </w:r>
    </w:p>
    <w:p w:rsidR="000A7DD3" w:rsidRPr="001A64DA" w:rsidRDefault="000A7DD3" w:rsidP="000A7DD3">
      <w:pPr>
        <w:tabs>
          <w:tab w:val="left" w:pos="-1440"/>
          <w:tab w:val="left" w:pos="-720"/>
          <w:tab w:val="left" w:pos="0"/>
          <w:tab w:val="left" w:pos="288"/>
          <w:tab w:val="left" w:pos="864"/>
        </w:tabs>
        <w:suppressAutoHyphens/>
        <w:rPr>
          <w:szCs w:val="22"/>
        </w:rPr>
      </w:pPr>
    </w:p>
    <w:p w:rsidR="000A7DD3" w:rsidRPr="001A64DA" w:rsidRDefault="00246C02" w:rsidP="000A7DD3">
      <w:pPr>
        <w:rPr>
          <w:szCs w:val="22"/>
        </w:rPr>
      </w:pPr>
      <w:r>
        <w:rPr>
          <w:b/>
          <w:szCs w:val="22"/>
        </w:rPr>
        <w:t>G.14</w:t>
      </w:r>
      <w:r w:rsidR="000A7DD3" w:rsidRPr="001A64DA">
        <w:rPr>
          <w:b/>
          <w:szCs w:val="22"/>
        </w:rPr>
        <w:t>.</w:t>
      </w:r>
      <w:r w:rsidR="000A7DD3">
        <w:rPr>
          <w:szCs w:val="22"/>
        </w:rPr>
        <w:tab/>
      </w:r>
      <w:r w:rsidR="000A7DD3" w:rsidRPr="001A64DA">
        <w:rPr>
          <w:szCs w:val="22"/>
        </w:rPr>
        <w:t>All reasonable precautions shall be taken to minimize and control the generation of fugitive particulate and fluoride emissions.</w:t>
      </w:r>
    </w:p>
    <w:p w:rsidR="000A7DD3" w:rsidRPr="001A64DA" w:rsidRDefault="000A7DD3" w:rsidP="000A7DD3">
      <w:pPr>
        <w:rPr>
          <w:szCs w:val="22"/>
        </w:rPr>
      </w:pPr>
      <w:r w:rsidRPr="001A64DA">
        <w:rPr>
          <w:szCs w:val="22"/>
        </w:rPr>
        <w:t>[Rule 62-4.070(3), F.A.C.]</w:t>
      </w:r>
    </w:p>
    <w:p w:rsidR="000A7DD3" w:rsidRDefault="000A7DD3" w:rsidP="009F0075">
      <w:pPr>
        <w:jc w:val="both"/>
      </w:pPr>
    </w:p>
    <w:p w:rsidR="000A7DD3" w:rsidRDefault="00246C02" w:rsidP="000A7DD3">
      <w:pPr>
        <w:suppressAutoHyphens/>
      </w:pPr>
      <w:r>
        <w:rPr>
          <w:b/>
        </w:rPr>
        <w:t>G.15</w:t>
      </w:r>
      <w:r w:rsidR="000A7DD3" w:rsidRPr="00DB3739">
        <w:rPr>
          <w:b/>
        </w:rPr>
        <w:t>.</w:t>
      </w:r>
      <w:r w:rsidR="000A7DD3" w:rsidRPr="00DB3739">
        <w:rPr>
          <w:b/>
        </w:rPr>
        <w:tab/>
      </w:r>
      <w:r w:rsidR="000A7DD3" w:rsidRPr="00DB3739">
        <w:rPr>
          <w:u w:val="single"/>
        </w:rPr>
        <w:t>Federal Rule Requirements</w:t>
      </w:r>
    </w:p>
    <w:p w:rsidR="000A7DD3" w:rsidRDefault="000A7DD3" w:rsidP="000A7DD3">
      <w:pPr>
        <w:tabs>
          <w:tab w:val="left" w:pos="720"/>
        </w:tabs>
        <w:suppressAutoHyphens/>
        <w:ind w:left="360" w:hanging="360"/>
      </w:pPr>
    </w:p>
    <w:p w:rsidR="000A7DD3" w:rsidRPr="004E2B7C" w:rsidRDefault="000A7DD3" w:rsidP="000A7DD3">
      <w:pPr>
        <w:suppressAutoHyphens/>
      </w:pPr>
      <w:r w:rsidRPr="00596CBB">
        <w:rPr>
          <w:u w:val="single"/>
        </w:rPr>
        <w:t>NESHAP Requirements</w:t>
      </w:r>
      <w:r>
        <w:t xml:space="preserve">:  </w:t>
      </w:r>
      <w:r w:rsidRPr="00DB3739">
        <w:t>In addition to the specifi</w:t>
      </w:r>
      <w:r>
        <w:t>c conditions listed above, the</w:t>
      </w:r>
      <w:r w:rsidRPr="00DB3739">
        <w:t xml:space="preserve"> emissions unit</w:t>
      </w:r>
      <w:r w:rsidR="00EC397E">
        <w:t>s are</w:t>
      </w:r>
      <w:r w:rsidRPr="00DB3739">
        <w:t xml:space="preserve"> also subject to the appli</w:t>
      </w:r>
      <w:r>
        <w:t>cable requirements contained in 40 CFR 63</w:t>
      </w:r>
      <w:r w:rsidRPr="00DB3739">
        <w:t>, Subpart A – General Prov</w:t>
      </w:r>
      <w:r>
        <w:t xml:space="preserve">isions and 40 CFR 63 </w:t>
      </w:r>
      <w:r w:rsidRPr="004E2B7C">
        <w:t xml:space="preserve">Subpart BB – National Emissions Standards for Hazardous Air Pollutants from Phosphate Fertilizer Production Plants.  The NESHAP </w:t>
      </w:r>
      <w:r w:rsidR="004E2B7C" w:rsidRPr="004E2B7C">
        <w:t xml:space="preserve">common </w:t>
      </w:r>
      <w:r w:rsidRPr="004E2B7C">
        <w:t>conditions</w:t>
      </w:r>
      <w:r w:rsidR="004E2B7C">
        <w:t xml:space="preserve">, which apply to EU </w:t>
      </w:r>
      <w:r w:rsidR="004E2B7C" w:rsidRPr="00716EB7">
        <w:t>No</w:t>
      </w:r>
      <w:r w:rsidR="0001160D" w:rsidRPr="00716EB7">
        <w:t>s</w:t>
      </w:r>
      <w:r w:rsidR="004E2B7C" w:rsidRPr="00716EB7">
        <w:t>. 011</w:t>
      </w:r>
      <w:r w:rsidR="0001160D" w:rsidRPr="00716EB7">
        <w:t xml:space="preserve"> and 055</w:t>
      </w:r>
      <w:r w:rsidR="004E2B7C" w:rsidRPr="00716EB7">
        <w:t xml:space="preserve">, </w:t>
      </w:r>
      <w:r w:rsidRPr="00716EB7">
        <w:t>are</w:t>
      </w:r>
      <w:r w:rsidRPr="004E2B7C">
        <w:t xml:space="preserve"> placed in Subsections MACT A and MACT BB. </w:t>
      </w:r>
    </w:p>
    <w:p w:rsidR="000A7DD3" w:rsidRPr="00F9150F" w:rsidRDefault="000A7DD3" w:rsidP="000A7DD3">
      <w:pPr>
        <w:tabs>
          <w:tab w:val="left" w:pos="720"/>
        </w:tabs>
        <w:suppressAutoHyphens/>
        <w:ind w:left="360" w:hanging="360"/>
      </w:pPr>
      <w:r w:rsidRPr="004E2B7C">
        <w:t>[Rules 62-204.800 and 62-213.440, F.A.C.]</w:t>
      </w:r>
    </w:p>
    <w:p w:rsidR="000A7DD3" w:rsidRDefault="000A7DD3" w:rsidP="000A7DD3">
      <w:pPr>
        <w:tabs>
          <w:tab w:val="left" w:pos="720"/>
        </w:tabs>
        <w:suppressAutoHyphens/>
      </w:pPr>
    </w:p>
    <w:p w:rsidR="000A7DD3" w:rsidRPr="001A64DA" w:rsidRDefault="00246C02" w:rsidP="000A7DD3">
      <w:pPr>
        <w:ind w:right="-270"/>
        <w:rPr>
          <w:b/>
          <w:szCs w:val="22"/>
        </w:rPr>
      </w:pPr>
      <w:r>
        <w:rPr>
          <w:b/>
        </w:rPr>
        <w:t>G.16</w:t>
      </w:r>
      <w:r w:rsidR="000A7DD3">
        <w:rPr>
          <w:b/>
        </w:rPr>
        <w:t>.</w:t>
      </w:r>
      <w:r w:rsidR="000A7DD3">
        <w:tab/>
      </w:r>
      <w:r w:rsidR="000A7DD3">
        <w:rPr>
          <w:szCs w:val="22"/>
        </w:rPr>
        <w:t>The emissions unit is</w:t>
      </w:r>
      <w:r w:rsidR="000A7DD3" w:rsidRPr="001A64DA">
        <w:rPr>
          <w:szCs w:val="22"/>
        </w:rPr>
        <w:t xml:space="preserve"> also subject to the conditions contained in </w:t>
      </w:r>
      <w:r w:rsidR="000A7DD3">
        <w:rPr>
          <w:b/>
          <w:szCs w:val="22"/>
        </w:rPr>
        <w:t xml:space="preserve">Subsection CC. </w:t>
      </w:r>
      <w:r w:rsidR="000A7DD3" w:rsidRPr="001A64DA">
        <w:rPr>
          <w:b/>
          <w:szCs w:val="22"/>
        </w:rPr>
        <w:t>Common Conditions.</w:t>
      </w:r>
    </w:p>
    <w:p w:rsidR="006E1178" w:rsidRDefault="006E1178" w:rsidP="009F0075">
      <w:pPr>
        <w:jc w:val="both"/>
        <w:rPr>
          <w:u w:val="single"/>
        </w:rPr>
      </w:pPr>
    </w:p>
    <w:p w:rsidR="00E204AA" w:rsidRDefault="00E204AA" w:rsidP="009F0075">
      <w:pPr>
        <w:jc w:val="both"/>
        <w:rPr>
          <w:u w:val="single"/>
        </w:rPr>
        <w:sectPr w:rsidR="00E204AA" w:rsidSect="00AE279D">
          <w:headerReference w:type="even" r:id="rId53"/>
          <w:headerReference w:type="default" r:id="rId54"/>
          <w:headerReference w:type="first" r:id="rId55"/>
          <w:pgSz w:w="12240" w:h="15840" w:code="1"/>
          <w:pgMar w:top="720" w:right="1080" w:bottom="720" w:left="1080" w:header="720" w:footer="202" w:gutter="0"/>
          <w:paperSrc w:first="15" w:other="15"/>
          <w:cols w:space="720"/>
          <w:docGrid w:linePitch="299"/>
        </w:sectPr>
      </w:pPr>
    </w:p>
    <w:p w:rsidR="001D1167" w:rsidRPr="001A64DA" w:rsidRDefault="00E42542" w:rsidP="001D1167">
      <w:pPr>
        <w:rPr>
          <w:b/>
          <w:szCs w:val="22"/>
        </w:rPr>
      </w:pPr>
      <w:r>
        <w:rPr>
          <w:b/>
        </w:rPr>
        <w:lastRenderedPageBreak/>
        <w:t>The specific conditions in this section apply to the following emissions unit</w:t>
      </w:r>
      <w:r w:rsidRPr="00A8606E">
        <w:rPr>
          <w:b/>
        </w:rPr>
        <w:t>s</w:t>
      </w:r>
      <w:r w:rsidR="001D1167" w:rsidRPr="00580E55">
        <w:rPr>
          <w:b/>
          <w:szCs w:val="22"/>
        </w:rPr>
        <w:t>.</w:t>
      </w:r>
    </w:p>
    <w:p w:rsidR="001D1167" w:rsidRDefault="001D1167" w:rsidP="001D1167">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848"/>
      </w:tblGrid>
      <w:tr w:rsidR="001D1167" w:rsidRPr="001A64DA" w:rsidTr="006602C2">
        <w:tc>
          <w:tcPr>
            <w:tcW w:w="900" w:type="dxa"/>
            <w:shd w:val="clear" w:color="auto" w:fill="D9D9D9"/>
          </w:tcPr>
          <w:p w:rsidR="001D1167" w:rsidRPr="001D1167" w:rsidRDefault="001D1167" w:rsidP="00903D2D">
            <w:pPr>
              <w:rPr>
                <w:szCs w:val="22"/>
              </w:rPr>
            </w:pPr>
            <w:r w:rsidRPr="001D1167">
              <w:rPr>
                <w:szCs w:val="22"/>
              </w:rPr>
              <w:br w:type="page"/>
            </w:r>
            <w:r w:rsidRPr="001D1167">
              <w:rPr>
                <w:szCs w:val="22"/>
              </w:rPr>
              <w:br w:type="page"/>
              <w:t>EU</w:t>
            </w:r>
            <w:r w:rsidR="00903D2D">
              <w:rPr>
                <w:szCs w:val="22"/>
              </w:rPr>
              <w:t xml:space="preserve"> </w:t>
            </w:r>
            <w:r w:rsidRPr="001D1167">
              <w:rPr>
                <w:szCs w:val="22"/>
              </w:rPr>
              <w:t>No.</w:t>
            </w:r>
          </w:p>
        </w:tc>
        <w:tc>
          <w:tcPr>
            <w:tcW w:w="7848" w:type="dxa"/>
            <w:shd w:val="clear" w:color="auto" w:fill="D9D9D9"/>
          </w:tcPr>
          <w:p w:rsidR="001D1167" w:rsidRPr="001D1167" w:rsidRDefault="001D1167" w:rsidP="009B4393">
            <w:pPr>
              <w:rPr>
                <w:szCs w:val="22"/>
              </w:rPr>
            </w:pPr>
            <w:r w:rsidRPr="001D1167">
              <w:rPr>
                <w:szCs w:val="22"/>
              </w:rPr>
              <w:t>Brief Description</w:t>
            </w:r>
          </w:p>
        </w:tc>
      </w:tr>
      <w:tr w:rsidR="001D1167" w:rsidRPr="001A64DA" w:rsidTr="001D1167">
        <w:tc>
          <w:tcPr>
            <w:tcW w:w="900" w:type="dxa"/>
          </w:tcPr>
          <w:p w:rsidR="001D1167" w:rsidRPr="001A64DA" w:rsidRDefault="001D1167" w:rsidP="006602C2">
            <w:pPr>
              <w:jc w:val="center"/>
              <w:rPr>
                <w:szCs w:val="22"/>
              </w:rPr>
            </w:pPr>
            <w:r w:rsidRPr="001A64DA">
              <w:rPr>
                <w:szCs w:val="22"/>
              </w:rPr>
              <w:t>015</w:t>
            </w:r>
          </w:p>
        </w:tc>
        <w:tc>
          <w:tcPr>
            <w:tcW w:w="7848" w:type="dxa"/>
          </w:tcPr>
          <w:p w:rsidR="001D1167" w:rsidRPr="001A64DA" w:rsidRDefault="001D1167" w:rsidP="009B4393">
            <w:pPr>
              <w:rPr>
                <w:szCs w:val="22"/>
              </w:rPr>
            </w:pPr>
            <w:r w:rsidRPr="001A64DA">
              <w:rPr>
                <w:szCs w:val="22"/>
              </w:rPr>
              <w:t xml:space="preserve">Animal Feed Ingredient Shipping/Truck </w:t>
            </w:r>
            <w:proofErr w:type="spellStart"/>
            <w:r w:rsidRPr="001A64DA">
              <w:rPr>
                <w:szCs w:val="22"/>
              </w:rPr>
              <w:t>Loadout</w:t>
            </w:r>
            <w:proofErr w:type="spellEnd"/>
          </w:p>
        </w:tc>
      </w:tr>
      <w:tr w:rsidR="001D1167" w:rsidRPr="001A64DA" w:rsidTr="001D1167">
        <w:tc>
          <w:tcPr>
            <w:tcW w:w="900" w:type="dxa"/>
          </w:tcPr>
          <w:p w:rsidR="001D1167" w:rsidRPr="001A64DA" w:rsidRDefault="001D1167" w:rsidP="006602C2">
            <w:pPr>
              <w:jc w:val="center"/>
              <w:rPr>
                <w:szCs w:val="22"/>
              </w:rPr>
            </w:pPr>
            <w:r w:rsidRPr="001A64DA">
              <w:rPr>
                <w:szCs w:val="22"/>
              </w:rPr>
              <w:t>023</w:t>
            </w:r>
          </w:p>
        </w:tc>
        <w:tc>
          <w:tcPr>
            <w:tcW w:w="7848" w:type="dxa"/>
          </w:tcPr>
          <w:p w:rsidR="001D1167" w:rsidRPr="001A64DA" w:rsidRDefault="001D1167" w:rsidP="009B4393">
            <w:pPr>
              <w:rPr>
                <w:szCs w:val="22"/>
              </w:rPr>
            </w:pPr>
            <w:r w:rsidRPr="001A64DA">
              <w:rPr>
                <w:szCs w:val="22"/>
              </w:rPr>
              <w:t>Animal Feed Ingredient Storage Silos (3)--North Side</w:t>
            </w:r>
          </w:p>
        </w:tc>
      </w:tr>
      <w:tr w:rsidR="001D1167" w:rsidRPr="001A64DA" w:rsidTr="001D1167">
        <w:tc>
          <w:tcPr>
            <w:tcW w:w="900" w:type="dxa"/>
          </w:tcPr>
          <w:p w:rsidR="001D1167" w:rsidRPr="001A64DA" w:rsidRDefault="001D1167" w:rsidP="006602C2">
            <w:pPr>
              <w:jc w:val="center"/>
              <w:rPr>
                <w:szCs w:val="22"/>
              </w:rPr>
            </w:pPr>
            <w:r w:rsidRPr="001A64DA">
              <w:rPr>
                <w:szCs w:val="22"/>
              </w:rPr>
              <w:t>024</w:t>
            </w:r>
          </w:p>
        </w:tc>
        <w:tc>
          <w:tcPr>
            <w:tcW w:w="7848" w:type="dxa"/>
          </w:tcPr>
          <w:p w:rsidR="001D1167" w:rsidRPr="001A64DA" w:rsidRDefault="001D1167" w:rsidP="009B4393">
            <w:pPr>
              <w:rPr>
                <w:szCs w:val="22"/>
              </w:rPr>
            </w:pPr>
            <w:r w:rsidRPr="001A64DA">
              <w:rPr>
                <w:szCs w:val="22"/>
              </w:rPr>
              <w:t xml:space="preserve">Animal Feed Ingredient Storage/Shipping/Railcar </w:t>
            </w:r>
            <w:proofErr w:type="spellStart"/>
            <w:r w:rsidRPr="001A64DA">
              <w:rPr>
                <w:szCs w:val="22"/>
              </w:rPr>
              <w:t>Loadout</w:t>
            </w:r>
            <w:proofErr w:type="spellEnd"/>
          </w:p>
        </w:tc>
      </w:tr>
      <w:tr w:rsidR="001D1167" w:rsidRPr="001A64DA" w:rsidTr="001D1167">
        <w:tc>
          <w:tcPr>
            <w:tcW w:w="900" w:type="dxa"/>
          </w:tcPr>
          <w:p w:rsidR="001D1167" w:rsidRPr="001A64DA" w:rsidRDefault="001D1167" w:rsidP="006602C2">
            <w:pPr>
              <w:jc w:val="center"/>
              <w:rPr>
                <w:szCs w:val="22"/>
              </w:rPr>
            </w:pPr>
            <w:r w:rsidRPr="001A64DA">
              <w:rPr>
                <w:szCs w:val="22"/>
              </w:rPr>
              <w:t>025</w:t>
            </w:r>
          </w:p>
        </w:tc>
        <w:tc>
          <w:tcPr>
            <w:tcW w:w="7848" w:type="dxa"/>
          </w:tcPr>
          <w:p w:rsidR="001D1167" w:rsidRPr="001A64DA" w:rsidRDefault="001D1167" w:rsidP="009B4393">
            <w:pPr>
              <w:rPr>
                <w:szCs w:val="22"/>
              </w:rPr>
            </w:pPr>
            <w:r w:rsidRPr="001A64DA">
              <w:rPr>
                <w:szCs w:val="22"/>
              </w:rPr>
              <w:t>Animal Feed Ingredient --(2) Limestone Storage Silos</w:t>
            </w:r>
          </w:p>
        </w:tc>
      </w:tr>
      <w:tr w:rsidR="001D1167" w:rsidRPr="001A64DA" w:rsidTr="001D1167">
        <w:tc>
          <w:tcPr>
            <w:tcW w:w="900" w:type="dxa"/>
          </w:tcPr>
          <w:p w:rsidR="001D1167" w:rsidRPr="001A64DA" w:rsidRDefault="001D1167" w:rsidP="006602C2">
            <w:pPr>
              <w:jc w:val="center"/>
              <w:rPr>
                <w:szCs w:val="22"/>
              </w:rPr>
            </w:pPr>
            <w:r w:rsidRPr="001A64DA">
              <w:rPr>
                <w:szCs w:val="22"/>
              </w:rPr>
              <w:t>026</w:t>
            </w:r>
          </w:p>
        </w:tc>
        <w:tc>
          <w:tcPr>
            <w:tcW w:w="7848" w:type="dxa"/>
          </w:tcPr>
          <w:p w:rsidR="001D1167" w:rsidRPr="001A64DA" w:rsidRDefault="001D1167" w:rsidP="009B4393">
            <w:pPr>
              <w:rPr>
                <w:szCs w:val="22"/>
              </w:rPr>
            </w:pPr>
            <w:r w:rsidRPr="001A64DA">
              <w:rPr>
                <w:szCs w:val="22"/>
              </w:rPr>
              <w:t>Animal Feed Ingredient --Silica Storage Bin</w:t>
            </w:r>
          </w:p>
        </w:tc>
      </w:tr>
      <w:tr w:rsidR="001D1167" w:rsidRPr="001A64DA" w:rsidTr="001D1167">
        <w:tc>
          <w:tcPr>
            <w:tcW w:w="900" w:type="dxa"/>
          </w:tcPr>
          <w:p w:rsidR="001D1167" w:rsidRPr="001A64DA" w:rsidRDefault="001D1167" w:rsidP="006602C2">
            <w:pPr>
              <w:jc w:val="center"/>
              <w:rPr>
                <w:szCs w:val="22"/>
              </w:rPr>
            </w:pPr>
            <w:r w:rsidRPr="001A64DA">
              <w:rPr>
                <w:szCs w:val="22"/>
              </w:rPr>
              <w:t>028</w:t>
            </w:r>
          </w:p>
        </w:tc>
        <w:tc>
          <w:tcPr>
            <w:tcW w:w="7848" w:type="dxa"/>
          </w:tcPr>
          <w:p w:rsidR="001D1167" w:rsidRPr="001A64DA" w:rsidRDefault="001D1167" w:rsidP="009B4393">
            <w:pPr>
              <w:rPr>
                <w:szCs w:val="22"/>
              </w:rPr>
            </w:pPr>
            <w:r w:rsidRPr="001A64DA">
              <w:rPr>
                <w:szCs w:val="22"/>
              </w:rPr>
              <w:t>Animal Feed Ingredient Storage Silos (3)--South Side</w:t>
            </w:r>
          </w:p>
        </w:tc>
      </w:tr>
      <w:tr w:rsidR="001122C6" w:rsidRPr="001A64DA" w:rsidTr="001D1167">
        <w:tc>
          <w:tcPr>
            <w:tcW w:w="900" w:type="dxa"/>
          </w:tcPr>
          <w:p w:rsidR="001122C6" w:rsidRPr="001A64DA" w:rsidRDefault="001122C6" w:rsidP="006602C2">
            <w:pPr>
              <w:jc w:val="center"/>
              <w:rPr>
                <w:szCs w:val="22"/>
              </w:rPr>
            </w:pPr>
            <w:r>
              <w:rPr>
                <w:szCs w:val="22"/>
              </w:rPr>
              <w:t>030</w:t>
            </w:r>
          </w:p>
        </w:tc>
        <w:tc>
          <w:tcPr>
            <w:tcW w:w="7848" w:type="dxa"/>
          </w:tcPr>
          <w:p w:rsidR="001122C6" w:rsidRPr="001A64DA" w:rsidRDefault="001122C6" w:rsidP="009B4393">
            <w:pPr>
              <w:rPr>
                <w:szCs w:val="22"/>
              </w:rPr>
            </w:pPr>
            <w:r>
              <w:rPr>
                <w:szCs w:val="22"/>
              </w:rPr>
              <w:t>Soda Ash Rail Hopper Car Unloading System</w:t>
            </w:r>
          </w:p>
        </w:tc>
      </w:tr>
      <w:tr w:rsidR="001D1167" w:rsidRPr="001A64DA" w:rsidTr="001D1167">
        <w:tc>
          <w:tcPr>
            <w:tcW w:w="900" w:type="dxa"/>
          </w:tcPr>
          <w:p w:rsidR="001D1167" w:rsidRPr="001A64DA" w:rsidRDefault="001D1167" w:rsidP="006602C2">
            <w:pPr>
              <w:jc w:val="center"/>
              <w:rPr>
                <w:szCs w:val="22"/>
              </w:rPr>
            </w:pPr>
            <w:r w:rsidRPr="001A64DA">
              <w:rPr>
                <w:szCs w:val="22"/>
              </w:rPr>
              <w:t>052</w:t>
            </w:r>
          </w:p>
        </w:tc>
        <w:tc>
          <w:tcPr>
            <w:tcW w:w="7848" w:type="dxa"/>
          </w:tcPr>
          <w:p w:rsidR="001D1167" w:rsidRPr="001A64DA" w:rsidRDefault="001D1167" w:rsidP="009B4393">
            <w:pPr>
              <w:rPr>
                <w:szCs w:val="22"/>
              </w:rPr>
            </w:pPr>
            <w:r w:rsidRPr="001A64DA">
              <w:rPr>
                <w:szCs w:val="22"/>
              </w:rPr>
              <w:t>Animal Feed Ingredient --Limestone Feed Bin</w:t>
            </w:r>
          </w:p>
        </w:tc>
      </w:tr>
    </w:tbl>
    <w:p w:rsidR="00152ED9" w:rsidRDefault="00152ED9" w:rsidP="009F0075">
      <w:pPr>
        <w:jc w:val="both"/>
        <w:rPr>
          <w:u w:val="single"/>
        </w:rPr>
      </w:pPr>
    </w:p>
    <w:p w:rsidR="00F00717" w:rsidRPr="001A64DA" w:rsidRDefault="00F00717" w:rsidP="00F00717">
      <w:pPr>
        <w:tabs>
          <w:tab w:val="left" w:pos="-1440"/>
          <w:tab w:val="left" w:pos="-720"/>
          <w:tab w:val="left" w:pos="5472"/>
        </w:tabs>
        <w:suppressAutoHyphens/>
        <w:jc w:val="both"/>
        <w:rPr>
          <w:szCs w:val="22"/>
        </w:rPr>
      </w:pPr>
      <w:r w:rsidRPr="001A64DA">
        <w:rPr>
          <w:szCs w:val="22"/>
          <w:u w:val="single"/>
        </w:rPr>
        <w:t xml:space="preserve">Animal Feed Ingredient (AFI) Truck </w:t>
      </w:r>
      <w:proofErr w:type="spellStart"/>
      <w:r w:rsidRPr="001A64DA">
        <w:rPr>
          <w:szCs w:val="22"/>
          <w:u w:val="single"/>
        </w:rPr>
        <w:t>Loadout</w:t>
      </w:r>
      <w:proofErr w:type="spellEnd"/>
      <w:r w:rsidRPr="001A64DA">
        <w:rPr>
          <w:szCs w:val="22"/>
          <w:u w:val="single"/>
        </w:rPr>
        <w:t xml:space="preserve"> System (-015) </w:t>
      </w:r>
    </w:p>
    <w:p w:rsidR="00F00717" w:rsidRPr="001A64DA" w:rsidRDefault="00F00717" w:rsidP="00F00717">
      <w:pPr>
        <w:tabs>
          <w:tab w:val="left" w:pos="-1440"/>
          <w:tab w:val="left" w:pos="-720"/>
          <w:tab w:val="left" w:pos="5472"/>
        </w:tabs>
        <w:suppressAutoHyphens/>
        <w:jc w:val="both"/>
        <w:rPr>
          <w:szCs w:val="22"/>
        </w:rPr>
      </w:pPr>
      <w:r w:rsidRPr="001A64DA">
        <w:rPr>
          <w:szCs w:val="22"/>
        </w:rPr>
        <w:t xml:space="preserve">The animal feed ingredient (AFI) product in the truck </w:t>
      </w:r>
      <w:proofErr w:type="spellStart"/>
      <w:r w:rsidRPr="001A64DA">
        <w:rPr>
          <w:szCs w:val="22"/>
        </w:rPr>
        <w:t>loadout</w:t>
      </w:r>
      <w:proofErr w:type="spellEnd"/>
      <w:r w:rsidRPr="001A64DA">
        <w:rPr>
          <w:szCs w:val="22"/>
        </w:rPr>
        <w:t xml:space="preserve"> system is conveyed via the product </w:t>
      </w:r>
      <w:proofErr w:type="spellStart"/>
      <w:r w:rsidRPr="001A64DA">
        <w:rPr>
          <w:szCs w:val="22"/>
        </w:rPr>
        <w:t>loadout</w:t>
      </w:r>
      <w:proofErr w:type="spellEnd"/>
      <w:r w:rsidRPr="001A64DA">
        <w:rPr>
          <w:szCs w:val="22"/>
        </w:rPr>
        <w:t xml:space="preserve"> feed conveyor from either the product storage silos or a hopper in a storage building </w:t>
      </w:r>
      <w:r>
        <w:rPr>
          <w:szCs w:val="22"/>
        </w:rPr>
        <w:t xml:space="preserve">which is loaded by a </w:t>
      </w:r>
      <w:proofErr w:type="spellStart"/>
      <w:r>
        <w:rPr>
          <w:szCs w:val="22"/>
        </w:rPr>
        <w:t>payloader</w:t>
      </w:r>
      <w:proofErr w:type="spellEnd"/>
      <w:r>
        <w:rPr>
          <w:szCs w:val="22"/>
        </w:rPr>
        <w:t>.</w:t>
      </w:r>
      <w:r w:rsidRPr="001A64DA">
        <w:rPr>
          <w:szCs w:val="22"/>
        </w:rPr>
        <w:t xml:space="preserve"> The product then passes through product screens and is conveyed either to one of three truck loading bins, to the bagging bin, or to</w:t>
      </w:r>
      <w:r>
        <w:rPr>
          <w:szCs w:val="22"/>
        </w:rPr>
        <w:t xml:space="preserve"> the railcar </w:t>
      </w:r>
      <w:proofErr w:type="spellStart"/>
      <w:r>
        <w:rPr>
          <w:szCs w:val="22"/>
        </w:rPr>
        <w:t>loadout</w:t>
      </w:r>
      <w:proofErr w:type="spellEnd"/>
      <w:r>
        <w:rPr>
          <w:szCs w:val="22"/>
        </w:rPr>
        <w:t xml:space="preserve"> conveyor. </w:t>
      </w:r>
      <w:r w:rsidRPr="001A64DA">
        <w:rPr>
          <w:szCs w:val="22"/>
        </w:rPr>
        <w:t>Trucks are loaded from underneath the truck loading bins by truck loading chutes.  Bags are loaded from the product b</w:t>
      </w:r>
      <w:r>
        <w:rPr>
          <w:szCs w:val="22"/>
        </w:rPr>
        <w:t>agging bin in the bagging area.</w:t>
      </w:r>
      <w:r w:rsidRPr="001A64DA">
        <w:rPr>
          <w:szCs w:val="22"/>
        </w:rPr>
        <w:t xml:space="preserve"> Actual operation of the system is on a batch basis with a conveyor feed rate of 200 tons per hour and an average truck lo</w:t>
      </w:r>
      <w:r>
        <w:rPr>
          <w:szCs w:val="22"/>
        </w:rPr>
        <w:t>ading rate of 60 tons per hour.</w:t>
      </w:r>
      <w:r w:rsidRPr="001A64DA">
        <w:rPr>
          <w:szCs w:val="22"/>
        </w:rPr>
        <w:t xml:space="preserve"> Particulate matter emissions from all the above transfer operations are controlled by a bag</w:t>
      </w:r>
      <w:r>
        <w:rPr>
          <w:szCs w:val="22"/>
        </w:rPr>
        <w:t xml:space="preserve"> collector rated at 8,000 ACFM.</w:t>
      </w:r>
    </w:p>
    <w:p w:rsidR="00F00717" w:rsidRPr="001A64DA" w:rsidRDefault="00F00717" w:rsidP="00F00717">
      <w:pPr>
        <w:tabs>
          <w:tab w:val="left" w:pos="-1440"/>
          <w:tab w:val="left" w:pos="-720"/>
          <w:tab w:val="left" w:pos="5472"/>
        </w:tabs>
        <w:suppressAutoHyphens/>
        <w:jc w:val="both"/>
        <w:rPr>
          <w:szCs w:val="22"/>
          <w:u w:val="single"/>
        </w:rPr>
      </w:pPr>
    </w:p>
    <w:p w:rsidR="00F00717" w:rsidRPr="001A64DA" w:rsidRDefault="00F00717" w:rsidP="00F00717">
      <w:pPr>
        <w:tabs>
          <w:tab w:val="left" w:pos="-1440"/>
          <w:tab w:val="left" w:pos="-720"/>
          <w:tab w:val="left" w:pos="5472"/>
        </w:tabs>
        <w:suppressAutoHyphens/>
        <w:jc w:val="both"/>
        <w:rPr>
          <w:szCs w:val="22"/>
          <w:u w:val="single"/>
        </w:rPr>
      </w:pPr>
      <w:r w:rsidRPr="001A64DA">
        <w:rPr>
          <w:szCs w:val="22"/>
          <w:u w:val="single"/>
        </w:rPr>
        <w:t>AFI Storage Silos North Side and South Side (-023 &amp; -028)</w:t>
      </w:r>
    </w:p>
    <w:p w:rsidR="00F00717" w:rsidRPr="001A64DA" w:rsidRDefault="00F00717" w:rsidP="00F00717">
      <w:pPr>
        <w:tabs>
          <w:tab w:val="left" w:pos="-1440"/>
          <w:tab w:val="left" w:pos="-720"/>
          <w:tab w:val="left" w:pos="5472"/>
        </w:tabs>
        <w:suppressAutoHyphens/>
        <w:jc w:val="both"/>
        <w:rPr>
          <w:szCs w:val="22"/>
        </w:rPr>
      </w:pPr>
      <w:r w:rsidRPr="001A64DA">
        <w:rPr>
          <w:szCs w:val="22"/>
        </w:rPr>
        <w:t>There are six 2,000 ton (each) capacity AFI (animal feed ingredient) storage silos</w:t>
      </w:r>
      <w:r>
        <w:rPr>
          <w:szCs w:val="22"/>
        </w:rPr>
        <w:t xml:space="preserve"> (A, B, C, D, E, and F).</w:t>
      </w:r>
      <w:r w:rsidRPr="001A64DA">
        <w:rPr>
          <w:szCs w:val="22"/>
        </w:rPr>
        <w:t xml:space="preserve"> These silos, used for the storage of calcium based ingredients, are groupe</w:t>
      </w:r>
      <w:r>
        <w:rPr>
          <w:szCs w:val="22"/>
        </w:rPr>
        <w:t>d into two sets of three silos.</w:t>
      </w:r>
      <w:r w:rsidRPr="001A64DA">
        <w:rPr>
          <w:szCs w:val="22"/>
        </w:rPr>
        <w:t xml:space="preserve"> The silo transfer rate is 120 tons per hour.</w:t>
      </w:r>
    </w:p>
    <w:p w:rsidR="00F00717" w:rsidRPr="001A64DA" w:rsidRDefault="00F00717" w:rsidP="00F00717">
      <w:pPr>
        <w:tabs>
          <w:tab w:val="left" w:pos="-1440"/>
          <w:tab w:val="left" w:pos="-720"/>
          <w:tab w:val="left" w:pos="5472"/>
        </w:tabs>
        <w:suppressAutoHyphens/>
        <w:jc w:val="both"/>
        <w:rPr>
          <w:szCs w:val="22"/>
        </w:rPr>
      </w:pPr>
    </w:p>
    <w:p w:rsidR="00F00717" w:rsidRPr="001A64DA" w:rsidRDefault="00F00717" w:rsidP="00F00717">
      <w:pPr>
        <w:tabs>
          <w:tab w:val="left" w:pos="-1440"/>
          <w:tab w:val="left" w:pos="-720"/>
          <w:tab w:val="left" w:pos="5472"/>
        </w:tabs>
        <w:suppressAutoHyphens/>
        <w:jc w:val="both"/>
        <w:rPr>
          <w:szCs w:val="22"/>
        </w:rPr>
      </w:pPr>
      <w:r w:rsidRPr="001A64DA">
        <w:rPr>
          <w:szCs w:val="22"/>
        </w:rPr>
        <w:t>Particulate matter emissions from the transfer operations are controlled for each set of three silos by a separate bin vent type bag collec</w:t>
      </w:r>
      <w:r>
        <w:rPr>
          <w:szCs w:val="22"/>
        </w:rPr>
        <w:t>tor mounted on the center silo.</w:t>
      </w:r>
      <w:r w:rsidRPr="001A64DA">
        <w:rPr>
          <w:szCs w:val="22"/>
        </w:rPr>
        <w:t xml:space="preserve"> The three silos of each set are joined by openings through the co</w:t>
      </w:r>
      <w:r>
        <w:rPr>
          <w:szCs w:val="22"/>
        </w:rPr>
        <w:t>mmon wall with the center silo.</w:t>
      </w:r>
      <w:r w:rsidRPr="001A64DA">
        <w:rPr>
          <w:szCs w:val="22"/>
        </w:rPr>
        <w:t xml:space="preserve"> This allows air flow to the collector during transfer of materi</w:t>
      </w:r>
      <w:r>
        <w:rPr>
          <w:szCs w:val="22"/>
        </w:rPr>
        <w:t>al into each one of the silos.</w:t>
      </w:r>
      <w:r w:rsidRPr="001A64DA">
        <w:rPr>
          <w:szCs w:val="22"/>
        </w:rPr>
        <w:t xml:space="preserve"> Silos A, C and E (northernmost row of silos) are controlled by a bag collector (Baghouse A) mounted on silo C.  Silos B, D and F (southernmost row of silos) are controlled by a bag collector (Baghouse B) mounted on silo D.  The airflow fo</w:t>
      </w:r>
      <w:r>
        <w:rPr>
          <w:szCs w:val="22"/>
        </w:rPr>
        <w:t>r each collector is 1,600 ACFM.</w:t>
      </w:r>
    </w:p>
    <w:p w:rsidR="00F00717" w:rsidRPr="001A64DA" w:rsidRDefault="00F00717" w:rsidP="00F00717">
      <w:pPr>
        <w:tabs>
          <w:tab w:val="left" w:pos="-1440"/>
          <w:tab w:val="left" w:pos="-720"/>
          <w:tab w:val="left" w:pos="5472"/>
        </w:tabs>
        <w:suppressAutoHyphens/>
        <w:jc w:val="both"/>
        <w:rPr>
          <w:szCs w:val="22"/>
          <w:u w:val="single"/>
        </w:rPr>
      </w:pPr>
    </w:p>
    <w:p w:rsidR="00F00717" w:rsidRPr="001A64DA" w:rsidRDefault="00F00717" w:rsidP="00F00717">
      <w:pPr>
        <w:tabs>
          <w:tab w:val="left" w:pos="-1440"/>
          <w:tab w:val="left" w:pos="-720"/>
          <w:tab w:val="left" w:pos="5472"/>
        </w:tabs>
        <w:suppressAutoHyphens/>
        <w:jc w:val="both"/>
        <w:rPr>
          <w:szCs w:val="22"/>
        </w:rPr>
      </w:pPr>
      <w:r w:rsidRPr="001A64DA">
        <w:rPr>
          <w:szCs w:val="22"/>
          <w:u w:val="single"/>
        </w:rPr>
        <w:t xml:space="preserve">AFI Railcar </w:t>
      </w:r>
      <w:proofErr w:type="spellStart"/>
      <w:r w:rsidRPr="001A64DA">
        <w:rPr>
          <w:szCs w:val="22"/>
          <w:u w:val="single"/>
        </w:rPr>
        <w:t>Loadout</w:t>
      </w:r>
      <w:proofErr w:type="spellEnd"/>
      <w:r w:rsidRPr="001A64DA">
        <w:rPr>
          <w:szCs w:val="22"/>
          <w:u w:val="single"/>
        </w:rPr>
        <w:t xml:space="preserve"> System (-024)</w:t>
      </w:r>
    </w:p>
    <w:p w:rsidR="00F00717" w:rsidRPr="001A64DA" w:rsidRDefault="00F00717" w:rsidP="00F00717">
      <w:pPr>
        <w:tabs>
          <w:tab w:val="left" w:pos="-1440"/>
          <w:tab w:val="left" w:pos="-720"/>
          <w:tab w:val="left" w:pos="5472"/>
        </w:tabs>
        <w:suppressAutoHyphens/>
        <w:jc w:val="both"/>
        <w:rPr>
          <w:b/>
          <w:szCs w:val="22"/>
        </w:rPr>
      </w:pPr>
      <w:r w:rsidRPr="001A64DA">
        <w:rPr>
          <w:szCs w:val="22"/>
        </w:rPr>
        <w:t>The AFI produc</w:t>
      </w:r>
      <w:r>
        <w:rPr>
          <w:szCs w:val="22"/>
        </w:rPr>
        <w:t xml:space="preserve">t in the railcar </w:t>
      </w:r>
      <w:proofErr w:type="spellStart"/>
      <w:r>
        <w:rPr>
          <w:szCs w:val="22"/>
        </w:rPr>
        <w:t>loadout</w:t>
      </w:r>
      <w:proofErr w:type="spellEnd"/>
      <w:r>
        <w:rPr>
          <w:szCs w:val="22"/>
        </w:rPr>
        <w:t xml:space="preserve"> system</w:t>
      </w:r>
      <w:r w:rsidRPr="001A64DA">
        <w:rPr>
          <w:szCs w:val="22"/>
        </w:rPr>
        <w:t xml:space="preserve"> is conveyed to the railcar loading bin from the truck </w:t>
      </w:r>
      <w:proofErr w:type="spellStart"/>
      <w:r w:rsidRPr="001A64DA">
        <w:rPr>
          <w:szCs w:val="22"/>
        </w:rPr>
        <w:t>loadout</w:t>
      </w:r>
      <w:proofErr w:type="spellEnd"/>
      <w:r w:rsidRPr="001A64DA">
        <w:rPr>
          <w:szCs w:val="22"/>
        </w:rPr>
        <w:t xml:space="preserve"> area b</w:t>
      </w:r>
      <w:r>
        <w:rPr>
          <w:szCs w:val="22"/>
        </w:rPr>
        <w:t xml:space="preserve">y the railcar </w:t>
      </w:r>
      <w:proofErr w:type="spellStart"/>
      <w:r>
        <w:rPr>
          <w:szCs w:val="22"/>
        </w:rPr>
        <w:t>loadout</w:t>
      </w:r>
      <w:proofErr w:type="spellEnd"/>
      <w:r>
        <w:rPr>
          <w:szCs w:val="22"/>
        </w:rPr>
        <w:t xml:space="preserve"> conveyor.</w:t>
      </w:r>
      <w:r w:rsidRPr="001A64DA">
        <w:rPr>
          <w:szCs w:val="22"/>
        </w:rPr>
        <w:t xml:space="preserve"> Railcars are loaded from underneath the railcar loading bin by one o</w:t>
      </w:r>
      <w:r>
        <w:rPr>
          <w:szCs w:val="22"/>
        </w:rPr>
        <w:t xml:space="preserve">f four railcar loading chutes. </w:t>
      </w:r>
      <w:r w:rsidRPr="001A64DA">
        <w:rPr>
          <w:szCs w:val="22"/>
        </w:rPr>
        <w:t>Actual operation of the system is on a batch basis with a conveyor feed rate of 200 tons per hour and an average railcar lo</w:t>
      </w:r>
      <w:r>
        <w:rPr>
          <w:szCs w:val="22"/>
        </w:rPr>
        <w:t>ading rate of 90 tons per hour.</w:t>
      </w:r>
      <w:r w:rsidRPr="001A64DA">
        <w:rPr>
          <w:szCs w:val="22"/>
        </w:rPr>
        <w:t xml:space="preserve"> Particulate matter emissions from the above transfer operations are controlled by a bag collector rated at 6,600 ACFM.</w:t>
      </w:r>
    </w:p>
    <w:p w:rsidR="00F00717" w:rsidRPr="001A64DA" w:rsidRDefault="00F00717" w:rsidP="00F00717">
      <w:pPr>
        <w:tabs>
          <w:tab w:val="left" w:pos="-1440"/>
          <w:tab w:val="left" w:pos="-720"/>
          <w:tab w:val="left" w:pos="5472"/>
        </w:tabs>
        <w:suppressAutoHyphens/>
        <w:rPr>
          <w:szCs w:val="22"/>
          <w:u w:val="single"/>
        </w:rPr>
      </w:pPr>
    </w:p>
    <w:p w:rsidR="00F00717" w:rsidRPr="001A64DA" w:rsidRDefault="00F00717" w:rsidP="00F00717">
      <w:pPr>
        <w:tabs>
          <w:tab w:val="left" w:pos="-1440"/>
          <w:tab w:val="left" w:pos="-720"/>
          <w:tab w:val="left" w:pos="5472"/>
        </w:tabs>
        <w:suppressAutoHyphens/>
        <w:jc w:val="both"/>
        <w:rPr>
          <w:szCs w:val="22"/>
          <w:u w:val="single"/>
        </w:rPr>
      </w:pPr>
      <w:r w:rsidRPr="001A64DA">
        <w:rPr>
          <w:szCs w:val="22"/>
          <w:u w:val="single"/>
        </w:rPr>
        <w:t>AFI Limestone Storage Silos A &amp; B (-025)</w:t>
      </w:r>
    </w:p>
    <w:p w:rsidR="00F00717" w:rsidRPr="001A64DA" w:rsidRDefault="00F00717" w:rsidP="00F00717">
      <w:pPr>
        <w:tabs>
          <w:tab w:val="left" w:pos="-1440"/>
          <w:tab w:val="left" w:pos="-720"/>
          <w:tab w:val="left" w:pos="5472"/>
        </w:tabs>
        <w:suppressAutoHyphens/>
        <w:jc w:val="both"/>
        <w:rPr>
          <w:szCs w:val="22"/>
        </w:rPr>
      </w:pPr>
      <w:r w:rsidRPr="001A64DA">
        <w:rPr>
          <w:szCs w:val="22"/>
        </w:rPr>
        <w:t>The AFI limestone storage silos (A &amp; B) are loaded pneumatically from delivery trucks at a transfer rate of 80 tons per hour (when two trucks</w:t>
      </w:r>
      <w:r>
        <w:rPr>
          <w:szCs w:val="22"/>
        </w:rPr>
        <w:t xml:space="preserve"> are unloaded simultaneously). </w:t>
      </w:r>
      <w:r w:rsidRPr="001A64DA">
        <w:rPr>
          <w:szCs w:val="22"/>
        </w:rPr>
        <w:t>The silos are joined by an ope</w:t>
      </w:r>
      <w:r>
        <w:rPr>
          <w:szCs w:val="22"/>
        </w:rPr>
        <w:t>ning through their common wall.</w:t>
      </w:r>
      <w:r w:rsidRPr="001A64DA">
        <w:rPr>
          <w:szCs w:val="22"/>
        </w:rPr>
        <w:t xml:space="preserve"> This allows air flow to the collector during transfer of materia</w:t>
      </w:r>
      <w:r>
        <w:rPr>
          <w:szCs w:val="22"/>
        </w:rPr>
        <w:t>l into either one of the silos.</w:t>
      </w:r>
      <w:r w:rsidRPr="001A64DA">
        <w:rPr>
          <w:szCs w:val="22"/>
        </w:rPr>
        <w:t xml:space="preserve"> Particulate matter emission from the transfer operations are controlled by a bag collector (mounted on silo B) rated at 6,000 ACFM.</w:t>
      </w:r>
    </w:p>
    <w:p w:rsidR="00EE71D0" w:rsidRPr="001A64DA" w:rsidRDefault="00EE71D0" w:rsidP="00F00717">
      <w:pPr>
        <w:tabs>
          <w:tab w:val="left" w:pos="-1440"/>
          <w:tab w:val="left" w:pos="-720"/>
          <w:tab w:val="left" w:pos="5472"/>
        </w:tabs>
        <w:suppressAutoHyphens/>
        <w:jc w:val="both"/>
        <w:rPr>
          <w:szCs w:val="22"/>
        </w:rPr>
      </w:pPr>
    </w:p>
    <w:p w:rsidR="00F00717" w:rsidRPr="001A64DA" w:rsidRDefault="00F00717" w:rsidP="00F00717">
      <w:pPr>
        <w:jc w:val="both"/>
        <w:rPr>
          <w:szCs w:val="22"/>
          <w:u w:val="single"/>
        </w:rPr>
      </w:pPr>
      <w:r w:rsidRPr="001A64DA">
        <w:rPr>
          <w:szCs w:val="22"/>
          <w:u w:val="single"/>
        </w:rPr>
        <w:t>AFI Silica Storage Bin (-026)</w:t>
      </w:r>
    </w:p>
    <w:p w:rsidR="00F00717" w:rsidRPr="001A64DA" w:rsidRDefault="00F00717" w:rsidP="00F00717">
      <w:pPr>
        <w:jc w:val="both"/>
        <w:rPr>
          <w:szCs w:val="22"/>
        </w:rPr>
      </w:pPr>
      <w:r w:rsidRPr="001A64DA">
        <w:rPr>
          <w:szCs w:val="22"/>
        </w:rPr>
        <w:t>Silica is unloaded from railcars, trucks or bags (primarily railcars) by a pneumatic system used to vacuum the material out and transfer i</w:t>
      </w:r>
      <w:r>
        <w:rPr>
          <w:szCs w:val="22"/>
        </w:rPr>
        <w:t>t to the silica storage bin.</w:t>
      </w:r>
      <w:r w:rsidRPr="001A64DA">
        <w:rPr>
          <w:szCs w:val="22"/>
        </w:rPr>
        <w:t xml:space="preserve"> The maximum removal rate is 10 tons per hour (taking into account the time required to reposition the system in the car the actual average unlo</w:t>
      </w:r>
      <w:r>
        <w:rPr>
          <w:szCs w:val="22"/>
        </w:rPr>
        <w:t>ading rate is 3 tons per hour).</w:t>
      </w:r>
      <w:r w:rsidRPr="001A64DA">
        <w:rPr>
          <w:szCs w:val="22"/>
        </w:rPr>
        <w:t xml:space="preserve"> </w:t>
      </w:r>
      <w:r w:rsidRPr="001A64DA">
        <w:rPr>
          <w:szCs w:val="22"/>
        </w:rPr>
        <w:lastRenderedPageBreak/>
        <w:t>From the storage bin, the silica is sent to the si</w:t>
      </w:r>
      <w:r>
        <w:rPr>
          <w:szCs w:val="22"/>
        </w:rPr>
        <w:t>lica slurry tank.</w:t>
      </w:r>
      <w:r w:rsidRPr="001A64DA">
        <w:rPr>
          <w:szCs w:val="22"/>
        </w:rPr>
        <w:t xml:space="preserve"> As an unloading alternative, a station also exists that allows the silica to be </w:t>
      </w:r>
      <w:proofErr w:type="spellStart"/>
      <w:r w:rsidRPr="001A64DA">
        <w:rPr>
          <w:szCs w:val="22"/>
        </w:rPr>
        <w:t>slurried</w:t>
      </w:r>
      <w:proofErr w:type="spellEnd"/>
      <w:r w:rsidRPr="001A64DA">
        <w:rPr>
          <w:szCs w:val="22"/>
        </w:rPr>
        <w:t xml:space="preserve"> direc</w:t>
      </w:r>
      <w:r>
        <w:rPr>
          <w:szCs w:val="22"/>
        </w:rPr>
        <w:t xml:space="preserve">tly to the silica slurry tank. </w:t>
      </w:r>
      <w:r w:rsidRPr="001A64DA">
        <w:rPr>
          <w:szCs w:val="22"/>
        </w:rPr>
        <w:t>Particulate matter emissions from unloading operations are controlled by a filter/receiver (rated at 1,50</w:t>
      </w:r>
      <w:r w:rsidRPr="004D0127">
        <w:rPr>
          <w:szCs w:val="22"/>
        </w:rPr>
        <w:t>0 ACFM) mounted on top of the silica storage bin.</w:t>
      </w:r>
      <w:r w:rsidR="004D0127" w:rsidRPr="004D0127">
        <w:rPr>
          <w:szCs w:val="22"/>
        </w:rPr>
        <w:t xml:space="preserve"> </w:t>
      </w:r>
      <w:r w:rsidR="004D0127">
        <w:rPr>
          <w:szCs w:val="22"/>
        </w:rPr>
        <w:t xml:space="preserve"> </w:t>
      </w:r>
      <w:r w:rsidR="004D0127" w:rsidRPr="000143A2">
        <w:rPr>
          <w:szCs w:val="22"/>
        </w:rPr>
        <w:t>The silica storage bin is evacuated via a vacuum system consisting of an at grade blower evacuating the filter/receiver which in turn is connected to and evacuates the silica storage bin from the top. The at grade blower discharges via a vent located approximately eighteen feet above grade and has a blower bypass limb. The silica pneumatically loaded from truck or railcar thus enters the filter/receiver vessel and is dropped into the silica storage bin via a rotary air lock.</w:t>
      </w:r>
    </w:p>
    <w:p w:rsidR="00F00717" w:rsidRDefault="00F00717" w:rsidP="00F00717">
      <w:pPr>
        <w:jc w:val="both"/>
        <w:rPr>
          <w:szCs w:val="22"/>
        </w:rPr>
      </w:pPr>
    </w:p>
    <w:p w:rsidR="00996647" w:rsidRPr="00C470B3" w:rsidRDefault="00996647" w:rsidP="00996647">
      <w:pPr>
        <w:tabs>
          <w:tab w:val="left" w:pos="-1440"/>
          <w:tab w:val="left" w:pos="-720"/>
          <w:tab w:val="left" w:pos="5472"/>
        </w:tabs>
        <w:suppressAutoHyphens/>
        <w:jc w:val="both"/>
        <w:rPr>
          <w:szCs w:val="22"/>
        </w:rPr>
      </w:pPr>
      <w:r w:rsidRPr="00C470B3">
        <w:rPr>
          <w:szCs w:val="22"/>
          <w:u w:val="single"/>
        </w:rPr>
        <w:t>Soda Ash Rail Hopper Car Unloading (-030)</w:t>
      </w:r>
    </w:p>
    <w:p w:rsidR="00996647" w:rsidRDefault="00996647" w:rsidP="00996647">
      <w:pPr>
        <w:jc w:val="both"/>
        <w:rPr>
          <w:szCs w:val="22"/>
        </w:rPr>
      </w:pPr>
      <w:r>
        <w:rPr>
          <w:szCs w:val="22"/>
        </w:rPr>
        <w:t>Soda Ash</w:t>
      </w:r>
      <w:r w:rsidRPr="001A64DA">
        <w:rPr>
          <w:szCs w:val="22"/>
        </w:rPr>
        <w:t xml:space="preserve"> is unloaded from railcars, trucks or bags (primarily railcars) by a pneumatic system used to vacuum the material out and transfer i</w:t>
      </w:r>
      <w:r>
        <w:rPr>
          <w:szCs w:val="22"/>
        </w:rPr>
        <w:t>t to the soda ash storage bin.</w:t>
      </w:r>
      <w:r w:rsidRPr="001A64DA">
        <w:rPr>
          <w:szCs w:val="22"/>
        </w:rPr>
        <w:t xml:space="preserve"> The </w:t>
      </w:r>
      <w:r>
        <w:rPr>
          <w:szCs w:val="22"/>
        </w:rPr>
        <w:t>estimated</w:t>
      </w:r>
      <w:r w:rsidRPr="001A64DA">
        <w:rPr>
          <w:szCs w:val="22"/>
        </w:rPr>
        <w:t xml:space="preserve"> removal rate is 1</w:t>
      </w:r>
      <w:r>
        <w:rPr>
          <w:szCs w:val="22"/>
        </w:rPr>
        <w:t>2.5</w:t>
      </w:r>
      <w:r w:rsidRPr="001A64DA">
        <w:rPr>
          <w:szCs w:val="22"/>
        </w:rPr>
        <w:t xml:space="preserve"> tons per hour</w:t>
      </w:r>
      <w:r>
        <w:rPr>
          <w:szCs w:val="22"/>
        </w:rPr>
        <w:t>.</w:t>
      </w:r>
      <w:r w:rsidRPr="001A64DA">
        <w:rPr>
          <w:szCs w:val="22"/>
        </w:rPr>
        <w:t xml:space="preserve"> From the</w:t>
      </w:r>
      <w:r>
        <w:rPr>
          <w:szCs w:val="22"/>
        </w:rPr>
        <w:t xml:space="preserve"> storage bin, the soda ash is sent to the AFI Facility.</w:t>
      </w:r>
    </w:p>
    <w:p w:rsidR="00996647" w:rsidRPr="001A64DA" w:rsidRDefault="00996647" w:rsidP="00F00717">
      <w:pPr>
        <w:jc w:val="both"/>
        <w:rPr>
          <w:szCs w:val="22"/>
        </w:rPr>
      </w:pPr>
    </w:p>
    <w:p w:rsidR="00F00717" w:rsidRPr="001A64DA" w:rsidRDefault="00F00717" w:rsidP="00F00717">
      <w:pPr>
        <w:tabs>
          <w:tab w:val="left" w:pos="-1440"/>
          <w:tab w:val="left" w:pos="-720"/>
          <w:tab w:val="left" w:pos="5472"/>
        </w:tabs>
        <w:suppressAutoHyphens/>
        <w:jc w:val="both"/>
        <w:rPr>
          <w:szCs w:val="22"/>
        </w:rPr>
      </w:pPr>
      <w:r w:rsidRPr="001A64DA">
        <w:rPr>
          <w:szCs w:val="22"/>
          <w:u w:val="single"/>
        </w:rPr>
        <w:t>AFI Limestone Feed Bin (-052)</w:t>
      </w:r>
    </w:p>
    <w:p w:rsidR="00F00717" w:rsidRPr="001A64DA" w:rsidRDefault="00F00717" w:rsidP="00F00717">
      <w:pPr>
        <w:tabs>
          <w:tab w:val="left" w:pos="0"/>
        </w:tabs>
        <w:suppressAutoHyphens/>
        <w:jc w:val="both"/>
        <w:rPr>
          <w:szCs w:val="22"/>
        </w:rPr>
      </w:pPr>
      <w:r w:rsidRPr="001A64DA">
        <w:rPr>
          <w:szCs w:val="22"/>
        </w:rPr>
        <w:t xml:space="preserve">The AFI limestone feed bin is used as an intermediate storage step </w:t>
      </w:r>
      <w:r>
        <w:rPr>
          <w:szCs w:val="22"/>
        </w:rPr>
        <w:t xml:space="preserve">in the AFI production process. </w:t>
      </w:r>
      <w:r w:rsidRPr="001A64DA">
        <w:rPr>
          <w:szCs w:val="22"/>
        </w:rPr>
        <w:t>Limestone is transferred to the feed bin pneumatically from the limestone storage silos</w:t>
      </w:r>
      <w:r>
        <w:rPr>
          <w:szCs w:val="22"/>
        </w:rPr>
        <w:t xml:space="preserve"> at a rate of 75 tons per hour.</w:t>
      </w:r>
      <w:r w:rsidRPr="001A64DA">
        <w:rPr>
          <w:szCs w:val="22"/>
        </w:rPr>
        <w:t xml:space="preserve"> From the feed bin the limestone is transferred to the productio</w:t>
      </w:r>
      <w:r>
        <w:rPr>
          <w:szCs w:val="22"/>
        </w:rPr>
        <w:t xml:space="preserve">n process via a feed conveyor. </w:t>
      </w:r>
      <w:r w:rsidRPr="001A64DA">
        <w:rPr>
          <w:szCs w:val="22"/>
        </w:rPr>
        <w:t>Particulate matter emission from the transfer operations are controlled by a bag collector rated at 1,600 ACFM.</w:t>
      </w:r>
    </w:p>
    <w:p w:rsidR="00F00717" w:rsidRPr="001A64DA" w:rsidRDefault="00F00717" w:rsidP="00F00717">
      <w:pPr>
        <w:tabs>
          <w:tab w:val="left" w:pos="0"/>
        </w:tabs>
        <w:suppressAutoHyphens/>
        <w:rPr>
          <w:szCs w:val="22"/>
        </w:rPr>
      </w:pPr>
    </w:p>
    <w:p w:rsidR="00D463E1" w:rsidRDefault="00D463E1" w:rsidP="00D463E1">
      <w:pPr>
        <w:tabs>
          <w:tab w:val="left" w:pos="0"/>
        </w:tabs>
        <w:suppressAutoHyphens/>
        <w:jc w:val="both"/>
        <w:rPr>
          <w:u w:val="single"/>
        </w:rPr>
      </w:pPr>
      <w:r>
        <w:rPr>
          <w:b/>
          <w:u w:val="single"/>
        </w:rPr>
        <w:t>Essential Potential to Emit (PTE) Parameters</w:t>
      </w:r>
    </w:p>
    <w:p w:rsidR="00152ED9" w:rsidRDefault="00152ED9" w:rsidP="009F0075">
      <w:pPr>
        <w:jc w:val="both"/>
      </w:pPr>
    </w:p>
    <w:p w:rsidR="00060894" w:rsidRPr="001A64DA" w:rsidRDefault="00060894" w:rsidP="00060894">
      <w:pPr>
        <w:rPr>
          <w:b/>
          <w:szCs w:val="22"/>
          <w:u w:val="single"/>
        </w:rPr>
      </w:pPr>
      <w:r>
        <w:rPr>
          <w:b/>
          <w:szCs w:val="22"/>
        </w:rPr>
        <w:t>H.1.</w:t>
      </w:r>
      <w:r w:rsidRPr="001A64DA">
        <w:rPr>
          <w:b/>
          <w:szCs w:val="22"/>
        </w:rPr>
        <w:tab/>
      </w:r>
      <w:r w:rsidRPr="001A64DA">
        <w:rPr>
          <w:szCs w:val="22"/>
          <w:u w:val="single"/>
        </w:rPr>
        <w:t>Permitted Capacity</w:t>
      </w:r>
      <w:r w:rsidRPr="001A64DA">
        <w:rPr>
          <w:szCs w:val="22"/>
        </w:rPr>
        <w:t>.</w:t>
      </w:r>
    </w:p>
    <w:p w:rsidR="00060894" w:rsidRPr="000143A2" w:rsidRDefault="00060894" w:rsidP="00060894">
      <w:pPr>
        <w:ind w:left="810" w:hanging="270"/>
        <w:rPr>
          <w:szCs w:val="22"/>
        </w:rPr>
      </w:pPr>
      <w:r>
        <w:rPr>
          <w:szCs w:val="22"/>
        </w:rPr>
        <w:t xml:space="preserve">a. </w:t>
      </w:r>
      <w:r w:rsidRPr="001A64DA">
        <w:rPr>
          <w:szCs w:val="22"/>
        </w:rPr>
        <w:t xml:space="preserve">The AFI product transfer rate for truck and railcar </w:t>
      </w:r>
      <w:proofErr w:type="spellStart"/>
      <w:r w:rsidRPr="001A64DA">
        <w:rPr>
          <w:szCs w:val="22"/>
        </w:rPr>
        <w:t>loadout</w:t>
      </w:r>
      <w:proofErr w:type="spellEnd"/>
      <w:r w:rsidRPr="001A64DA">
        <w:rPr>
          <w:szCs w:val="22"/>
        </w:rPr>
        <w:t xml:space="preserve"> shall not exceed 200 tons per hour</w:t>
      </w:r>
      <w:r w:rsidR="001C72C0">
        <w:rPr>
          <w:szCs w:val="22"/>
        </w:rPr>
        <w:t xml:space="preserve"> </w:t>
      </w:r>
      <w:r w:rsidR="001C72C0" w:rsidRPr="000143A2">
        <w:rPr>
          <w:szCs w:val="22"/>
        </w:rPr>
        <w:t>(daily average)</w:t>
      </w:r>
      <w:r w:rsidRPr="000143A2">
        <w:rPr>
          <w:szCs w:val="22"/>
        </w:rPr>
        <w:t>.</w:t>
      </w:r>
    </w:p>
    <w:p w:rsidR="00996647" w:rsidRPr="000143A2" w:rsidRDefault="00996647" w:rsidP="00060894">
      <w:pPr>
        <w:ind w:left="810" w:hanging="270"/>
        <w:rPr>
          <w:szCs w:val="22"/>
        </w:rPr>
      </w:pPr>
      <w:r w:rsidRPr="000143A2">
        <w:rPr>
          <w:szCs w:val="22"/>
        </w:rPr>
        <w:t xml:space="preserve">b. The process rate for the soda ash unloading system shall not exceed 12.5 tons per hour </w:t>
      </w:r>
      <w:r w:rsidR="001C72C0" w:rsidRPr="000143A2">
        <w:rPr>
          <w:szCs w:val="22"/>
        </w:rPr>
        <w:t>(daily average) o</w:t>
      </w:r>
      <w:r w:rsidRPr="000143A2">
        <w:rPr>
          <w:szCs w:val="22"/>
        </w:rPr>
        <w:t>f soda ash.</w:t>
      </w:r>
    </w:p>
    <w:p w:rsidR="00060894" w:rsidRPr="000143A2" w:rsidRDefault="00996647" w:rsidP="00060894">
      <w:pPr>
        <w:ind w:left="810" w:hanging="270"/>
        <w:rPr>
          <w:szCs w:val="22"/>
        </w:rPr>
      </w:pPr>
      <w:r w:rsidRPr="000143A2">
        <w:rPr>
          <w:szCs w:val="22"/>
        </w:rPr>
        <w:t>c</w:t>
      </w:r>
      <w:r w:rsidR="00060894" w:rsidRPr="000143A2">
        <w:rPr>
          <w:szCs w:val="22"/>
        </w:rPr>
        <w:t xml:space="preserve">. The AFI product storage silo transfer rate shall not exceed 120 tons per hour </w:t>
      </w:r>
      <w:r w:rsidR="001C72C0" w:rsidRPr="000143A2">
        <w:rPr>
          <w:szCs w:val="22"/>
        </w:rPr>
        <w:t xml:space="preserve">(daily average) </w:t>
      </w:r>
      <w:r w:rsidR="00060894" w:rsidRPr="000143A2">
        <w:rPr>
          <w:szCs w:val="22"/>
        </w:rPr>
        <w:t>for each set of three linked silos (North and South Side). (see Condition</w:t>
      </w:r>
      <w:r w:rsidR="00060894" w:rsidRPr="000143A2">
        <w:rPr>
          <w:b/>
          <w:szCs w:val="22"/>
        </w:rPr>
        <w:t>.I.1</w:t>
      </w:r>
      <w:r w:rsidR="00060894" w:rsidRPr="000143A2">
        <w:rPr>
          <w:szCs w:val="22"/>
        </w:rPr>
        <w:t>)</w:t>
      </w:r>
    </w:p>
    <w:p w:rsidR="00060894" w:rsidRPr="000143A2" w:rsidRDefault="00060894" w:rsidP="00060894">
      <w:pPr>
        <w:tabs>
          <w:tab w:val="left" w:pos="540"/>
        </w:tabs>
        <w:ind w:left="810" w:hanging="810"/>
        <w:rPr>
          <w:szCs w:val="22"/>
        </w:rPr>
      </w:pPr>
      <w:r w:rsidRPr="000143A2">
        <w:rPr>
          <w:szCs w:val="22"/>
        </w:rPr>
        <w:tab/>
      </w:r>
      <w:r w:rsidR="00996647" w:rsidRPr="000143A2">
        <w:rPr>
          <w:szCs w:val="22"/>
        </w:rPr>
        <w:t>d</w:t>
      </w:r>
      <w:r w:rsidRPr="000143A2">
        <w:rPr>
          <w:szCs w:val="22"/>
        </w:rPr>
        <w:t xml:space="preserve">. The limestone transfer rate shall not exceed 80 tons per hour </w:t>
      </w:r>
      <w:r w:rsidR="00CC0A18" w:rsidRPr="000143A2">
        <w:rPr>
          <w:szCs w:val="22"/>
        </w:rPr>
        <w:t xml:space="preserve">(daily average) </w:t>
      </w:r>
      <w:r w:rsidRPr="000143A2">
        <w:rPr>
          <w:szCs w:val="22"/>
        </w:rPr>
        <w:t>for the AFI limestone storage silos.</w:t>
      </w:r>
    </w:p>
    <w:p w:rsidR="00060894" w:rsidRPr="000143A2" w:rsidRDefault="00996647" w:rsidP="00060894">
      <w:pPr>
        <w:tabs>
          <w:tab w:val="left" w:pos="540"/>
        </w:tabs>
        <w:ind w:left="810" w:hanging="810"/>
        <w:rPr>
          <w:szCs w:val="22"/>
        </w:rPr>
      </w:pPr>
      <w:r w:rsidRPr="000143A2">
        <w:rPr>
          <w:szCs w:val="22"/>
        </w:rPr>
        <w:tab/>
        <w:t>e</w:t>
      </w:r>
      <w:r w:rsidR="00060894" w:rsidRPr="000143A2">
        <w:rPr>
          <w:szCs w:val="22"/>
        </w:rPr>
        <w:t xml:space="preserve">. The limestone transfer rate shall not exceed 75 tons per hour </w:t>
      </w:r>
      <w:r w:rsidR="00CC0A18" w:rsidRPr="000143A2">
        <w:rPr>
          <w:szCs w:val="22"/>
        </w:rPr>
        <w:t xml:space="preserve">(daily average) </w:t>
      </w:r>
      <w:r w:rsidR="00060894" w:rsidRPr="000143A2">
        <w:rPr>
          <w:szCs w:val="22"/>
        </w:rPr>
        <w:t>for the AFI limestone feed bin.</w:t>
      </w:r>
    </w:p>
    <w:p w:rsidR="00060894" w:rsidRPr="000143A2" w:rsidRDefault="00996647" w:rsidP="00060894">
      <w:pPr>
        <w:tabs>
          <w:tab w:val="left" w:pos="540"/>
        </w:tabs>
        <w:rPr>
          <w:szCs w:val="22"/>
        </w:rPr>
      </w:pPr>
      <w:r w:rsidRPr="000143A2">
        <w:rPr>
          <w:szCs w:val="22"/>
        </w:rPr>
        <w:tab/>
        <w:t>f</w:t>
      </w:r>
      <w:r w:rsidR="00060894" w:rsidRPr="000143A2">
        <w:rPr>
          <w:szCs w:val="22"/>
        </w:rPr>
        <w:t>. The silica storage bin transfer rate shall not exceed 10.0 tons per hour</w:t>
      </w:r>
      <w:r w:rsidR="000143A2" w:rsidRPr="000143A2">
        <w:rPr>
          <w:szCs w:val="22"/>
        </w:rPr>
        <w:t xml:space="preserve"> </w:t>
      </w:r>
      <w:r w:rsidR="00CC0A18" w:rsidRPr="000143A2">
        <w:rPr>
          <w:szCs w:val="22"/>
        </w:rPr>
        <w:t>(daily average)</w:t>
      </w:r>
      <w:r w:rsidR="00060894" w:rsidRPr="000143A2">
        <w:rPr>
          <w:szCs w:val="22"/>
        </w:rPr>
        <w:t>.</w:t>
      </w:r>
    </w:p>
    <w:p w:rsidR="00060894" w:rsidRPr="001A64DA" w:rsidRDefault="00060894" w:rsidP="00060894">
      <w:pPr>
        <w:tabs>
          <w:tab w:val="left" w:pos="0"/>
        </w:tabs>
        <w:suppressAutoHyphens/>
        <w:rPr>
          <w:szCs w:val="22"/>
        </w:rPr>
      </w:pPr>
      <w:r w:rsidRPr="001A64DA">
        <w:rPr>
          <w:szCs w:val="22"/>
        </w:rPr>
        <w:t>[Rule 62-4.160(2), F.A.C.; and, Rule 62-210.200, F.A.C., Definitions - (PTE)]</w:t>
      </w:r>
    </w:p>
    <w:p w:rsidR="00D463E1" w:rsidRDefault="00D463E1" w:rsidP="009F0075">
      <w:pPr>
        <w:jc w:val="both"/>
      </w:pPr>
    </w:p>
    <w:p w:rsidR="00AA06E2" w:rsidRDefault="00060894" w:rsidP="00AA06E2">
      <w:pPr>
        <w:tabs>
          <w:tab w:val="left" w:pos="0"/>
        </w:tabs>
      </w:pPr>
      <w:r>
        <w:rPr>
          <w:b/>
        </w:rPr>
        <w:t>H.2</w:t>
      </w:r>
      <w:r w:rsidR="00DA14AE">
        <w:rPr>
          <w:b/>
        </w:rPr>
        <w:t>.</w:t>
      </w:r>
      <w:r w:rsidR="00DA14AE">
        <w:tab/>
      </w:r>
      <w:r w:rsidR="00AA06E2" w:rsidRPr="00C66B90">
        <w:rPr>
          <w:u w:val="single"/>
        </w:rPr>
        <w:t>Emissions Unit Operating Rate Limitation After Testing</w:t>
      </w:r>
      <w:r w:rsidR="00AA06E2" w:rsidRPr="00C66B90">
        <w:t xml:space="preserve">.  See </w:t>
      </w:r>
      <w:r w:rsidR="00AA06E2">
        <w:t xml:space="preserve">the related testing provisions in </w:t>
      </w:r>
      <w:r w:rsidR="00AA06E2" w:rsidRPr="00C14978">
        <w:t>Appendix TR</w:t>
      </w:r>
      <w:r w:rsidR="00AA06E2">
        <w:t>,</w:t>
      </w:r>
      <w:r w:rsidR="00AA06E2" w:rsidRPr="00C14978">
        <w:t xml:space="preserve"> </w:t>
      </w:r>
      <w:r w:rsidR="00AA06E2">
        <w:t>Facility-wide Testing Requirements.</w:t>
      </w:r>
      <w:r w:rsidR="00E2711A">
        <w:t xml:space="preserve">  For emissions units 023 and 025, the maximum permitted rates shall be established based on testing of emissions unit 027, AFI plant.</w:t>
      </w:r>
    </w:p>
    <w:p w:rsidR="00AA06E2" w:rsidRPr="00051325" w:rsidRDefault="00AA06E2" w:rsidP="00C00353">
      <w:pPr>
        <w:tabs>
          <w:tab w:val="left" w:pos="360"/>
        </w:tabs>
        <w:ind w:left="360" w:hanging="360"/>
        <w:rPr>
          <w:u w:val="single"/>
        </w:rPr>
      </w:pPr>
      <w:r w:rsidRPr="00C66B90">
        <w:t>[Rule 62-297.310(2), F.A.C.]</w:t>
      </w:r>
    </w:p>
    <w:p w:rsidR="00AA06E2" w:rsidRDefault="00AA06E2" w:rsidP="00AA06E2">
      <w:pPr>
        <w:jc w:val="both"/>
        <w:rPr>
          <w:u w:val="single"/>
        </w:rPr>
      </w:pPr>
    </w:p>
    <w:p w:rsidR="00AA06E2" w:rsidRDefault="00AA06E2" w:rsidP="00AA06E2">
      <w:pPr>
        <w:tabs>
          <w:tab w:val="left" w:pos="0"/>
        </w:tabs>
        <w:suppressAutoHyphens/>
        <w:jc w:val="both"/>
        <w:rPr>
          <w:u w:val="single"/>
        </w:rPr>
      </w:pPr>
      <w:r>
        <w:rPr>
          <w:b/>
          <w:u w:val="single"/>
        </w:rPr>
        <w:t>Emission Limitations and Standards</w:t>
      </w:r>
    </w:p>
    <w:p w:rsidR="00AA06E2" w:rsidRDefault="00AA06E2" w:rsidP="00AA06E2">
      <w:pPr>
        <w:suppressAutoHyphens/>
      </w:pPr>
    </w:p>
    <w:p w:rsidR="00436CD1" w:rsidRDefault="00436CD1" w:rsidP="00436CD1">
      <w:pPr>
        <w:tabs>
          <w:tab w:val="left" w:pos="360"/>
          <w:tab w:val="left" w:pos="720"/>
          <w:tab w:val="left" w:pos="1080"/>
          <w:tab w:val="left" w:pos="1440"/>
          <w:tab w:val="right" w:pos="10080"/>
        </w:tabs>
        <w:rPr>
          <w:i/>
        </w:rPr>
      </w:pPr>
      <w:r w:rsidRPr="004D0127">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D463E1" w:rsidRDefault="00D463E1" w:rsidP="009F0075">
      <w:pPr>
        <w:jc w:val="both"/>
      </w:pPr>
    </w:p>
    <w:p w:rsidR="00F76A3B" w:rsidRPr="00F76A3B" w:rsidRDefault="00F76A3B" w:rsidP="00F76A3B">
      <w:pPr>
        <w:tabs>
          <w:tab w:val="left" w:pos="0"/>
        </w:tabs>
        <w:suppressAutoHyphens/>
        <w:rPr>
          <w:i/>
          <w:szCs w:val="22"/>
        </w:rPr>
      </w:pPr>
      <w:r w:rsidRPr="00F76A3B">
        <w:rPr>
          <w:i/>
          <w:szCs w:val="22"/>
        </w:rPr>
        <w:t xml:space="preserve">{Permitting Note:  Unless otherwise specified, the averaging time(s) for </w:t>
      </w:r>
      <w:r w:rsidRPr="00F76A3B">
        <w:rPr>
          <w:b/>
          <w:i/>
          <w:szCs w:val="22"/>
        </w:rPr>
        <w:t>Specific Conditions H.3 – H.4.</w:t>
      </w:r>
      <w:r w:rsidRPr="00F76A3B">
        <w:rPr>
          <w:i/>
          <w:szCs w:val="22"/>
        </w:rPr>
        <w:t xml:space="preserve"> are based on specific averaging time of the applicable test method.}</w:t>
      </w:r>
    </w:p>
    <w:p w:rsidR="00F76A3B" w:rsidRPr="001A64DA" w:rsidRDefault="00F76A3B" w:rsidP="00F76A3B">
      <w:pPr>
        <w:tabs>
          <w:tab w:val="left" w:pos="0"/>
        </w:tabs>
        <w:suppressAutoHyphens/>
        <w:rPr>
          <w:szCs w:val="22"/>
          <w:u w:val="single"/>
        </w:rPr>
      </w:pPr>
    </w:p>
    <w:p w:rsidR="00EE71D0" w:rsidRPr="001A64DA" w:rsidRDefault="00EE71D0" w:rsidP="00EE71D0">
      <w:pPr>
        <w:tabs>
          <w:tab w:val="left" w:pos="0"/>
        </w:tabs>
        <w:suppressAutoHyphens/>
        <w:ind w:right="-360"/>
        <w:rPr>
          <w:szCs w:val="22"/>
        </w:rPr>
      </w:pPr>
      <w:r>
        <w:rPr>
          <w:b/>
          <w:szCs w:val="22"/>
        </w:rPr>
        <w:t>H.3</w:t>
      </w:r>
      <w:r w:rsidRPr="001A64DA">
        <w:rPr>
          <w:b/>
          <w:szCs w:val="22"/>
        </w:rPr>
        <w:t xml:space="preserve">. </w:t>
      </w:r>
      <w:r w:rsidR="00492B86">
        <w:rPr>
          <w:b/>
          <w:szCs w:val="22"/>
        </w:rPr>
        <w:t xml:space="preserve"> </w:t>
      </w:r>
      <w:r w:rsidRPr="001A64DA">
        <w:rPr>
          <w:szCs w:val="22"/>
        </w:rPr>
        <w:t>Particulate Matter (PM) emissions from these emission units shall not exceed the following rates listed below:</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70"/>
        <w:gridCol w:w="6030"/>
        <w:gridCol w:w="2700"/>
      </w:tblGrid>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BE6E7B" w:rsidP="009B4393">
            <w:pPr>
              <w:jc w:val="center"/>
              <w:rPr>
                <w:b/>
                <w:szCs w:val="22"/>
              </w:rPr>
            </w:pPr>
            <w:r>
              <w:rPr>
                <w:b/>
                <w:szCs w:val="22"/>
              </w:rPr>
              <w:lastRenderedPageBreak/>
              <w:t>E.U.</w:t>
            </w:r>
            <w:r w:rsidR="00F76A3B" w:rsidRPr="001A64DA">
              <w:rPr>
                <w:b/>
                <w:szCs w:val="22"/>
              </w:rPr>
              <w:t xml:space="preserve"> ID.</w:t>
            </w:r>
          </w:p>
        </w:tc>
        <w:tc>
          <w:tcPr>
            <w:tcW w:w="6030" w:type="dxa"/>
            <w:tcBorders>
              <w:top w:val="single" w:sz="6" w:space="0" w:color="auto"/>
              <w:left w:val="nil"/>
              <w:bottom w:val="single" w:sz="6" w:space="0" w:color="auto"/>
              <w:right w:val="single" w:sz="6" w:space="0" w:color="auto"/>
            </w:tcBorders>
          </w:tcPr>
          <w:p w:rsidR="00F76A3B" w:rsidRPr="001A64DA" w:rsidRDefault="00F76A3B" w:rsidP="009B4393">
            <w:pPr>
              <w:jc w:val="center"/>
              <w:rPr>
                <w:b/>
                <w:szCs w:val="22"/>
              </w:rPr>
            </w:pPr>
            <w:r w:rsidRPr="001A64DA">
              <w:rPr>
                <w:b/>
                <w:szCs w:val="22"/>
              </w:rPr>
              <w:t>Brief Description</w:t>
            </w:r>
          </w:p>
        </w:tc>
        <w:tc>
          <w:tcPr>
            <w:tcW w:w="2700" w:type="dxa"/>
            <w:tcBorders>
              <w:top w:val="single" w:sz="6" w:space="0" w:color="auto"/>
              <w:left w:val="nil"/>
              <w:bottom w:val="single" w:sz="6" w:space="0" w:color="auto"/>
              <w:right w:val="single" w:sz="6" w:space="0" w:color="auto"/>
            </w:tcBorders>
          </w:tcPr>
          <w:p w:rsidR="00F76A3B" w:rsidRPr="001A64DA" w:rsidRDefault="00A45A45" w:rsidP="009B4393">
            <w:pPr>
              <w:rPr>
                <w:b/>
                <w:szCs w:val="22"/>
              </w:rPr>
            </w:pPr>
            <w:r>
              <w:rPr>
                <w:b/>
                <w:szCs w:val="22"/>
              </w:rPr>
              <w:t xml:space="preserve">Particulate Matter (PM) Limit, </w:t>
            </w:r>
            <w:proofErr w:type="spellStart"/>
            <w:r w:rsidR="00F76A3B" w:rsidRPr="001A64DA">
              <w:rPr>
                <w:b/>
                <w:szCs w:val="22"/>
              </w:rPr>
              <w:t>lbs</w:t>
            </w:r>
            <w:proofErr w:type="spellEnd"/>
            <w:r w:rsidR="00F76A3B" w:rsidRPr="001A64DA">
              <w:rPr>
                <w:b/>
                <w:szCs w:val="22"/>
              </w:rPr>
              <w:t>/</w:t>
            </w:r>
            <w:proofErr w:type="spellStart"/>
            <w:r w:rsidR="00F76A3B" w:rsidRPr="001A64DA">
              <w:rPr>
                <w:b/>
                <w:szCs w:val="22"/>
              </w:rPr>
              <w:t>hr</w:t>
            </w:r>
            <w:proofErr w:type="spellEnd"/>
          </w:p>
        </w:tc>
      </w:tr>
      <w:tr w:rsidR="00F76A3B" w:rsidRPr="001A64DA" w:rsidTr="002671FA">
        <w:tc>
          <w:tcPr>
            <w:tcW w:w="1170" w:type="dxa"/>
            <w:tcBorders>
              <w:top w:val="nil"/>
              <w:bottom w:val="single" w:sz="6" w:space="0" w:color="auto"/>
              <w:right w:val="single" w:sz="6" w:space="0" w:color="auto"/>
            </w:tcBorders>
          </w:tcPr>
          <w:p w:rsidR="00F76A3B" w:rsidRPr="001A64DA" w:rsidRDefault="00F76A3B" w:rsidP="002671FA">
            <w:pPr>
              <w:jc w:val="center"/>
              <w:rPr>
                <w:szCs w:val="22"/>
              </w:rPr>
            </w:pPr>
            <w:r w:rsidRPr="001A64DA">
              <w:rPr>
                <w:szCs w:val="22"/>
              </w:rPr>
              <w:t>015</w:t>
            </w:r>
          </w:p>
        </w:tc>
        <w:tc>
          <w:tcPr>
            <w:tcW w:w="6030" w:type="dxa"/>
            <w:tcBorders>
              <w:top w:val="nil"/>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 xml:space="preserve">Animal Feed Ingredients Shipping/Truck </w:t>
            </w:r>
            <w:proofErr w:type="spellStart"/>
            <w:r w:rsidRPr="001A64DA">
              <w:rPr>
                <w:szCs w:val="22"/>
              </w:rPr>
              <w:t>Loadout</w:t>
            </w:r>
            <w:proofErr w:type="spellEnd"/>
          </w:p>
        </w:tc>
        <w:tc>
          <w:tcPr>
            <w:tcW w:w="2700" w:type="dxa"/>
            <w:tcBorders>
              <w:top w:val="nil"/>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3.6</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023</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Animal Feed</w:t>
            </w:r>
            <w:r w:rsidR="00F8041F">
              <w:rPr>
                <w:szCs w:val="22"/>
              </w:rPr>
              <w:t xml:space="preserve"> Ingredients Storage Silos (3) - </w:t>
            </w:r>
            <w:r w:rsidRPr="001A64DA">
              <w:rPr>
                <w:szCs w:val="22"/>
              </w:rPr>
              <w:t>North Side</w:t>
            </w:r>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4.75</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024</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 xml:space="preserve">Animal Feed Ingredients Storage/Shipping/Railcar </w:t>
            </w:r>
            <w:proofErr w:type="spellStart"/>
            <w:r w:rsidRPr="001A64DA">
              <w:rPr>
                <w:szCs w:val="22"/>
              </w:rPr>
              <w:t>Loadout</w:t>
            </w:r>
            <w:proofErr w:type="spellEnd"/>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3.6</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025</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8041F" w:rsidP="002671FA">
            <w:pPr>
              <w:jc w:val="center"/>
              <w:rPr>
                <w:szCs w:val="22"/>
              </w:rPr>
            </w:pPr>
            <w:r>
              <w:rPr>
                <w:szCs w:val="22"/>
              </w:rPr>
              <w:t xml:space="preserve">Animal Feed Ingredients - </w:t>
            </w:r>
            <w:r w:rsidR="00F76A3B" w:rsidRPr="001A64DA">
              <w:rPr>
                <w:szCs w:val="22"/>
              </w:rPr>
              <w:t>(2) Limestone Storage Silos</w:t>
            </w:r>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3.6</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026</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8041F" w:rsidP="002671FA">
            <w:pPr>
              <w:jc w:val="center"/>
              <w:rPr>
                <w:szCs w:val="22"/>
              </w:rPr>
            </w:pPr>
            <w:r>
              <w:rPr>
                <w:szCs w:val="22"/>
              </w:rPr>
              <w:t xml:space="preserve">Animal Feed Ingredients - </w:t>
            </w:r>
            <w:r w:rsidR="00F76A3B" w:rsidRPr="001A64DA">
              <w:rPr>
                <w:szCs w:val="22"/>
              </w:rPr>
              <w:t>Silica Storage Bin</w:t>
            </w:r>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1.6</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028</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Animal Feed</w:t>
            </w:r>
            <w:r w:rsidR="00F8041F">
              <w:rPr>
                <w:szCs w:val="22"/>
              </w:rPr>
              <w:t xml:space="preserve"> Ingredients Storage Silos (3) - </w:t>
            </w:r>
            <w:r w:rsidRPr="001A64DA">
              <w:rPr>
                <w:szCs w:val="22"/>
              </w:rPr>
              <w:t>South Side</w:t>
            </w:r>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4.75</w:t>
            </w:r>
          </w:p>
        </w:tc>
      </w:tr>
      <w:tr w:rsidR="00F76A3B" w:rsidRPr="001A64DA" w:rsidTr="002671FA">
        <w:tc>
          <w:tcPr>
            <w:tcW w:w="1170" w:type="dxa"/>
            <w:tcBorders>
              <w:top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052</w:t>
            </w:r>
          </w:p>
        </w:tc>
        <w:tc>
          <w:tcPr>
            <w:tcW w:w="6030" w:type="dxa"/>
            <w:tcBorders>
              <w:top w:val="single" w:sz="6" w:space="0" w:color="auto"/>
              <w:left w:val="single" w:sz="6" w:space="0" w:color="auto"/>
              <w:bottom w:val="single" w:sz="6" w:space="0" w:color="auto"/>
              <w:right w:val="single" w:sz="6" w:space="0" w:color="auto"/>
            </w:tcBorders>
          </w:tcPr>
          <w:p w:rsidR="00F76A3B" w:rsidRPr="001A64DA" w:rsidRDefault="00F8041F" w:rsidP="002671FA">
            <w:pPr>
              <w:jc w:val="center"/>
              <w:rPr>
                <w:szCs w:val="22"/>
              </w:rPr>
            </w:pPr>
            <w:r>
              <w:rPr>
                <w:szCs w:val="22"/>
              </w:rPr>
              <w:t xml:space="preserve">Animal Feed Ingredients - </w:t>
            </w:r>
            <w:r w:rsidR="00F76A3B" w:rsidRPr="001A64DA">
              <w:rPr>
                <w:szCs w:val="22"/>
              </w:rPr>
              <w:t>Limestone Feed Bin</w:t>
            </w:r>
          </w:p>
        </w:tc>
        <w:tc>
          <w:tcPr>
            <w:tcW w:w="2700" w:type="dxa"/>
            <w:tcBorders>
              <w:top w:val="single" w:sz="6" w:space="0" w:color="auto"/>
              <w:left w:val="single" w:sz="6" w:space="0" w:color="auto"/>
              <w:bottom w:val="single" w:sz="6" w:space="0" w:color="auto"/>
              <w:right w:val="single" w:sz="6" w:space="0" w:color="auto"/>
            </w:tcBorders>
          </w:tcPr>
          <w:p w:rsidR="00F76A3B" w:rsidRPr="001A64DA" w:rsidRDefault="00F76A3B" w:rsidP="002671FA">
            <w:pPr>
              <w:jc w:val="center"/>
              <w:rPr>
                <w:szCs w:val="22"/>
              </w:rPr>
            </w:pPr>
            <w:r w:rsidRPr="001A64DA">
              <w:rPr>
                <w:szCs w:val="22"/>
              </w:rPr>
              <w:t>3.6</w:t>
            </w:r>
          </w:p>
        </w:tc>
      </w:tr>
    </w:tbl>
    <w:p w:rsidR="00F76A3B" w:rsidRPr="001A64DA" w:rsidRDefault="00F76A3B" w:rsidP="00F76A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s>
        <w:suppressAutoHyphens/>
        <w:rPr>
          <w:szCs w:val="22"/>
        </w:rPr>
      </w:pPr>
      <w:r w:rsidRPr="001A64DA">
        <w:rPr>
          <w:szCs w:val="22"/>
        </w:rPr>
        <w:t>[</w:t>
      </w:r>
      <w:r w:rsidR="00F67EB1">
        <w:rPr>
          <w:szCs w:val="22"/>
        </w:rPr>
        <w:t xml:space="preserve">Construction Permit </w:t>
      </w:r>
      <w:r w:rsidRPr="001A64DA">
        <w:rPr>
          <w:szCs w:val="22"/>
        </w:rPr>
        <w:t xml:space="preserve">AC53-23546 (DAP Plants) and subsequent AFI truck and railcar </w:t>
      </w:r>
      <w:proofErr w:type="spellStart"/>
      <w:r w:rsidRPr="001A64DA">
        <w:rPr>
          <w:szCs w:val="22"/>
        </w:rPr>
        <w:t>loadout</w:t>
      </w:r>
      <w:proofErr w:type="spellEnd"/>
      <w:r w:rsidRPr="001A64DA">
        <w:rPr>
          <w:szCs w:val="22"/>
        </w:rPr>
        <w:t xml:space="preserve"> operation permit </w:t>
      </w:r>
      <w:r w:rsidR="00F67EB1">
        <w:rPr>
          <w:szCs w:val="22"/>
        </w:rPr>
        <w:t xml:space="preserve">were </w:t>
      </w:r>
      <w:r w:rsidRPr="001A64DA">
        <w:rPr>
          <w:szCs w:val="22"/>
        </w:rPr>
        <w:t>amendments dated November 18, 198</w:t>
      </w:r>
      <w:r w:rsidR="00F67EB1">
        <w:rPr>
          <w:szCs w:val="22"/>
        </w:rPr>
        <w:t>1 as</w:t>
      </w:r>
      <w:r w:rsidRPr="001A64DA">
        <w:rPr>
          <w:szCs w:val="22"/>
        </w:rPr>
        <w:t xml:space="preserve"> requested by the </w:t>
      </w:r>
      <w:proofErr w:type="spellStart"/>
      <w:r w:rsidRPr="001A64DA">
        <w:rPr>
          <w:szCs w:val="22"/>
        </w:rPr>
        <w:t>permittee</w:t>
      </w:r>
      <w:proofErr w:type="spellEnd"/>
      <w:r w:rsidRPr="001A64DA">
        <w:rPr>
          <w:szCs w:val="22"/>
        </w:rPr>
        <w:t xml:space="preserve"> to avoid PM-RACT in accordance with 62-296.700(2)(b), F.A.C.]</w:t>
      </w:r>
    </w:p>
    <w:p w:rsidR="00F76A3B" w:rsidRPr="001A64DA" w:rsidRDefault="00F76A3B" w:rsidP="00F76A3B">
      <w:pPr>
        <w:suppressAutoHyphens/>
        <w:rPr>
          <w:szCs w:val="22"/>
        </w:rPr>
      </w:pPr>
    </w:p>
    <w:p w:rsidR="00F76A3B" w:rsidRPr="001A64DA" w:rsidRDefault="00F76A3B" w:rsidP="00F76A3B">
      <w:pPr>
        <w:suppressAutoHyphens/>
        <w:rPr>
          <w:szCs w:val="22"/>
        </w:rPr>
      </w:pPr>
      <w:r>
        <w:rPr>
          <w:b/>
          <w:szCs w:val="22"/>
        </w:rPr>
        <w:t>H</w:t>
      </w:r>
      <w:r w:rsidR="00F67EB1">
        <w:rPr>
          <w:b/>
          <w:szCs w:val="22"/>
        </w:rPr>
        <w:t>.4</w:t>
      </w:r>
      <w:r w:rsidRPr="001A64DA">
        <w:rPr>
          <w:b/>
          <w:szCs w:val="22"/>
        </w:rPr>
        <w:t>.</w:t>
      </w:r>
      <w:r>
        <w:rPr>
          <w:szCs w:val="22"/>
        </w:rPr>
        <w:t xml:space="preserve"> </w:t>
      </w:r>
      <w:r w:rsidR="00492B86">
        <w:rPr>
          <w:szCs w:val="22"/>
        </w:rPr>
        <w:t xml:space="preserve"> </w:t>
      </w:r>
      <w:r w:rsidRPr="001A64DA">
        <w:rPr>
          <w:szCs w:val="22"/>
        </w:rPr>
        <w:t>Visible emissions from any of these emissions units shall not be equal to or greater than 20% opacity.</w:t>
      </w:r>
    </w:p>
    <w:p w:rsidR="00F76A3B" w:rsidRPr="001A64DA" w:rsidRDefault="00F76A3B" w:rsidP="00F76A3B">
      <w:pPr>
        <w:suppressAutoHyphens/>
        <w:rPr>
          <w:szCs w:val="22"/>
        </w:rPr>
      </w:pPr>
      <w:r w:rsidRPr="001A64DA">
        <w:rPr>
          <w:szCs w:val="22"/>
        </w:rPr>
        <w:t>[Rule 62-296.320(4)(b), F.A.C.]</w:t>
      </w:r>
    </w:p>
    <w:p w:rsidR="00AA06E2" w:rsidRDefault="00AA06E2" w:rsidP="009F0075">
      <w:pPr>
        <w:jc w:val="both"/>
      </w:pPr>
    </w:p>
    <w:p w:rsidR="001A693A" w:rsidRDefault="001A693A" w:rsidP="001A693A">
      <w:pPr>
        <w:tabs>
          <w:tab w:val="left" w:pos="0"/>
        </w:tabs>
        <w:suppressAutoHyphens/>
        <w:jc w:val="both"/>
      </w:pPr>
      <w:r>
        <w:rPr>
          <w:b/>
          <w:u w:val="single"/>
        </w:rPr>
        <w:t>Monitoring of Operations</w:t>
      </w:r>
    </w:p>
    <w:p w:rsidR="001A693A" w:rsidRPr="001A693A" w:rsidRDefault="001A693A" w:rsidP="001A693A">
      <w:pPr>
        <w:tabs>
          <w:tab w:val="left" w:pos="0"/>
        </w:tabs>
        <w:suppressAutoHyphens/>
        <w:jc w:val="both"/>
      </w:pPr>
    </w:p>
    <w:p w:rsidR="001720DE" w:rsidRPr="001A64DA" w:rsidRDefault="001720DE" w:rsidP="001720DE">
      <w:pPr>
        <w:tabs>
          <w:tab w:val="left" w:pos="-1440"/>
          <w:tab w:val="left" w:pos="-720"/>
          <w:tab w:val="left" w:pos="0"/>
          <w:tab w:val="left" w:pos="630"/>
          <w:tab w:val="left" w:pos="1170"/>
          <w:tab w:val="left" w:pos="2160"/>
        </w:tabs>
        <w:suppressAutoHyphens/>
        <w:rPr>
          <w:szCs w:val="22"/>
        </w:rPr>
      </w:pPr>
      <w:r>
        <w:rPr>
          <w:b/>
          <w:szCs w:val="22"/>
        </w:rPr>
        <w:t>H</w:t>
      </w:r>
      <w:r w:rsidR="0068091E">
        <w:rPr>
          <w:b/>
          <w:szCs w:val="22"/>
        </w:rPr>
        <w:t>.5</w:t>
      </w:r>
      <w:r w:rsidRPr="001A64DA">
        <w:rPr>
          <w:b/>
          <w:szCs w:val="22"/>
        </w:rPr>
        <w:t>.</w:t>
      </w:r>
      <w:r>
        <w:rPr>
          <w:szCs w:val="22"/>
        </w:rPr>
        <w:t xml:space="preserve"> </w:t>
      </w:r>
      <w:r w:rsidR="00492B86">
        <w:rPr>
          <w:szCs w:val="22"/>
        </w:rPr>
        <w:t xml:space="preserve"> </w:t>
      </w:r>
      <w:r w:rsidRPr="001A64DA">
        <w:rPr>
          <w:szCs w:val="22"/>
        </w:rPr>
        <w:t xml:space="preserve">In order to demonstrate compliance with Rule 62-210.650, the </w:t>
      </w:r>
      <w:proofErr w:type="spellStart"/>
      <w:r w:rsidRPr="001A64DA">
        <w:rPr>
          <w:szCs w:val="22"/>
        </w:rPr>
        <w:t>permittee</w:t>
      </w:r>
      <w:proofErr w:type="spellEnd"/>
      <w:r w:rsidRPr="001A64DA">
        <w:rPr>
          <w:szCs w:val="22"/>
        </w:rPr>
        <w:t xml:space="preserve"> shall record the pressure drop across the baghouse daily.</w:t>
      </w:r>
    </w:p>
    <w:p w:rsidR="001720DE" w:rsidRPr="001A64DA" w:rsidRDefault="001720DE" w:rsidP="001720DE">
      <w:pPr>
        <w:tabs>
          <w:tab w:val="left" w:pos="-1440"/>
          <w:tab w:val="left" w:pos="-720"/>
          <w:tab w:val="left" w:pos="0"/>
          <w:tab w:val="left" w:pos="630"/>
          <w:tab w:val="left" w:pos="1170"/>
          <w:tab w:val="left" w:pos="2160"/>
        </w:tabs>
        <w:suppressAutoHyphens/>
        <w:rPr>
          <w:szCs w:val="22"/>
        </w:rPr>
      </w:pPr>
      <w:r w:rsidRPr="001A64DA">
        <w:rPr>
          <w:szCs w:val="22"/>
        </w:rPr>
        <w:t>[Rule 62-4.070(3), F.A.C.]</w:t>
      </w:r>
    </w:p>
    <w:p w:rsidR="00AA06E2" w:rsidRDefault="00AA06E2" w:rsidP="009F0075">
      <w:pPr>
        <w:jc w:val="both"/>
      </w:pPr>
    </w:p>
    <w:p w:rsidR="0069355D" w:rsidRPr="00EE47A2" w:rsidRDefault="0069355D" w:rsidP="0069355D">
      <w:pPr>
        <w:jc w:val="both"/>
        <w:rPr>
          <w:b/>
          <w:u w:val="single"/>
        </w:rPr>
      </w:pPr>
      <w:r w:rsidRPr="00EE47A2">
        <w:rPr>
          <w:b/>
          <w:u w:val="single"/>
        </w:rPr>
        <w:t>Test Methods and Procedures</w:t>
      </w:r>
    </w:p>
    <w:p w:rsidR="00A21E41" w:rsidRDefault="00A21E41" w:rsidP="00A21E41">
      <w:pPr>
        <w:tabs>
          <w:tab w:val="left" w:pos="360"/>
          <w:tab w:val="left" w:pos="720"/>
          <w:tab w:val="left" w:pos="1080"/>
          <w:tab w:val="left" w:pos="1440"/>
          <w:tab w:val="right" w:pos="10080"/>
        </w:tabs>
        <w:suppressAutoHyphens/>
        <w:spacing w:before="120" w:after="120"/>
        <w:rPr>
          <w:i/>
        </w:rPr>
      </w:pPr>
      <w:r w:rsidRPr="006E0BEF">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69355D" w:rsidRDefault="0068091E" w:rsidP="0069355D">
      <w:pPr>
        <w:spacing w:after="120"/>
        <w:rPr>
          <w:szCs w:val="22"/>
        </w:rPr>
      </w:pPr>
      <w:r>
        <w:rPr>
          <w:b/>
          <w:szCs w:val="22"/>
        </w:rPr>
        <w:t>H.6</w:t>
      </w:r>
      <w:r w:rsidR="0069355D">
        <w:rPr>
          <w:b/>
          <w:szCs w:val="22"/>
        </w:rPr>
        <w:t>.</w:t>
      </w:r>
      <w:r w:rsidR="0069355D">
        <w:rPr>
          <w:b/>
          <w:szCs w:val="22"/>
        </w:rPr>
        <w:tab/>
      </w:r>
      <w:r w:rsidR="0069355D">
        <w:rPr>
          <w:szCs w:val="22"/>
          <w:u w:val="single"/>
        </w:rPr>
        <w:t>Test Methods</w:t>
      </w:r>
      <w:r w:rsidR="0069355D" w:rsidRPr="000A3E93">
        <w:rPr>
          <w:szCs w:val="22"/>
        </w:rPr>
        <w:t>.</w:t>
      </w:r>
      <w:r w:rsidR="0069355D" w:rsidRPr="00C66B90">
        <w:rPr>
          <w:szCs w:val="22"/>
        </w:rPr>
        <w:t xml:space="preserve"> </w:t>
      </w:r>
      <w:r w:rsidR="0069355D">
        <w:rPr>
          <w:szCs w:val="22"/>
        </w:rPr>
        <w:t xml:space="preserve"> </w:t>
      </w:r>
      <w:r w:rsidR="0069355D" w:rsidRPr="00845DA5">
        <w:rPr>
          <w:szCs w:val="22"/>
        </w:rPr>
        <w:t>Required tests shall be performed in accordance with the following reference methods</w:t>
      </w:r>
      <w:r w:rsidR="0069355D">
        <w:rPr>
          <w:szCs w:val="22"/>
        </w:rPr>
        <w:t xml:space="preserve">: </w:t>
      </w:r>
    </w:p>
    <w:tbl>
      <w:tblPr>
        <w:tblW w:w="9738"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94"/>
        <w:gridCol w:w="8244"/>
      </w:tblGrid>
      <w:tr w:rsidR="0069355D" w:rsidRPr="00B41709" w:rsidTr="002671FA">
        <w:trPr>
          <w:tblHeader/>
        </w:trPr>
        <w:tc>
          <w:tcPr>
            <w:tcW w:w="1494" w:type="dxa"/>
          </w:tcPr>
          <w:p w:rsidR="0069355D" w:rsidRPr="00B41709" w:rsidRDefault="0069355D" w:rsidP="00921DB6">
            <w:pPr>
              <w:jc w:val="center"/>
              <w:rPr>
                <w:b/>
              </w:rPr>
            </w:pPr>
            <w:r w:rsidRPr="00B41709">
              <w:rPr>
                <w:b/>
              </w:rPr>
              <w:t>Method</w:t>
            </w:r>
          </w:p>
        </w:tc>
        <w:tc>
          <w:tcPr>
            <w:tcW w:w="8244" w:type="dxa"/>
          </w:tcPr>
          <w:p w:rsidR="0069355D" w:rsidRPr="00B41709" w:rsidRDefault="0069355D" w:rsidP="00921DB6">
            <w:pPr>
              <w:rPr>
                <w:b/>
              </w:rPr>
            </w:pPr>
            <w:r w:rsidRPr="00B41709">
              <w:rPr>
                <w:b/>
              </w:rPr>
              <w:t>Description of Method and Comments</w:t>
            </w:r>
          </w:p>
        </w:tc>
      </w:tr>
      <w:tr w:rsidR="0069355D" w:rsidRPr="006561AD" w:rsidTr="002671FA">
        <w:tc>
          <w:tcPr>
            <w:tcW w:w="1494" w:type="dxa"/>
          </w:tcPr>
          <w:p w:rsidR="0069355D" w:rsidRPr="00543C93" w:rsidRDefault="0069355D" w:rsidP="00921DB6">
            <w:pPr>
              <w:jc w:val="center"/>
            </w:pPr>
            <w:r w:rsidRPr="00543C93">
              <w:t>1-4</w:t>
            </w:r>
          </w:p>
        </w:tc>
        <w:tc>
          <w:tcPr>
            <w:tcW w:w="8244" w:type="dxa"/>
          </w:tcPr>
          <w:p w:rsidR="0069355D" w:rsidRPr="00543C93" w:rsidRDefault="0069355D" w:rsidP="00921DB6">
            <w:r w:rsidRPr="00543C93">
              <w:t>Traverse Points, Velocity and Flow Rate, Gas Analysis, and Moisture Content</w:t>
            </w:r>
          </w:p>
        </w:tc>
      </w:tr>
      <w:tr w:rsidR="00FF5F23" w:rsidRPr="006561AD" w:rsidTr="002671FA">
        <w:tc>
          <w:tcPr>
            <w:tcW w:w="1494" w:type="dxa"/>
          </w:tcPr>
          <w:p w:rsidR="00FF5F23" w:rsidRPr="009C500F" w:rsidRDefault="00FF5F23" w:rsidP="009B4393">
            <w:pPr>
              <w:spacing w:before="40" w:after="40"/>
              <w:jc w:val="center"/>
            </w:pPr>
            <w:r>
              <w:t>5</w:t>
            </w:r>
          </w:p>
        </w:tc>
        <w:tc>
          <w:tcPr>
            <w:tcW w:w="8244" w:type="dxa"/>
          </w:tcPr>
          <w:p w:rsidR="00FF5F23" w:rsidRPr="002E1BBD" w:rsidRDefault="00FF5F23" w:rsidP="009B4393">
            <w:pPr>
              <w:spacing w:before="40" w:after="40"/>
              <w:jc w:val="both"/>
            </w:pPr>
            <w:r>
              <w:t>Determination of</w:t>
            </w:r>
            <w:r w:rsidRPr="009C500F">
              <w:t xml:space="preserve"> Particulate Matter Emissions </w:t>
            </w:r>
            <w:r>
              <w:t>from Stationary Sources (All PM is assumed to be PM</w:t>
            </w:r>
            <w:r>
              <w:rPr>
                <w:vertAlign w:val="subscript"/>
              </w:rPr>
              <w:t>10</w:t>
            </w:r>
            <w:r>
              <w:t>.</w:t>
            </w:r>
          </w:p>
        </w:tc>
      </w:tr>
      <w:tr w:rsidR="0069355D" w:rsidRPr="006561AD" w:rsidTr="002671FA">
        <w:tc>
          <w:tcPr>
            <w:tcW w:w="1494" w:type="dxa"/>
          </w:tcPr>
          <w:p w:rsidR="0069355D" w:rsidRPr="00543C93" w:rsidRDefault="0069355D" w:rsidP="00921DB6">
            <w:pPr>
              <w:jc w:val="center"/>
            </w:pPr>
            <w:r w:rsidRPr="00543C93">
              <w:t>9</w:t>
            </w:r>
          </w:p>
        </w:tc>
        <w:tc>
          <w:tcPr>
            <w:tcW w:w="8244" w:type="dxa"/>
          </w:tcPr>
          <w:p w:rsidR="0069355D" w:rsidRPr="00543C93" w:rsidRDefault="0069355D" w:rsidP="00921DB6">
            <w:r w:rsidRPr="00543C93">
              <w:t>Visual Determination of the Opacity of Emissions from Stationary Sources</w:t>
            </w:r>
          </w:p>
        </w:tc>
      </w:tr>
    </w:tbl>
    <w:p w:rsidR="0069355D" w:rsidRDefault="0069355D" w:rsidP="0069355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69355D" w:rsidRDefault="0069355D" w:rsidP="0069355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C66B90">
        <w:rPr>
          <w:szCs w:val="22"/>
        </w:rPr>
        <w:t>[</w:t>
      </w:r>
      <w:r>
        <w:rPr>
          <w:szCs w:val="22"/>
        </w:rPr>
        <w:t>Rule 62-297.401, F.A.C.</w:t>
      </w:r>
      <w:r w:rsidRPr="00C66B90">
        <w:rPr>
          <w:szCs w:val="22"/>
        </w:rPr>
        <w:t>]</w:t>
      </w:r>
    </w:p>
    <w:p w:rsidR="0069355D" w:rsidRDefault="00011B54" w:rsidP="0069355D">
      <w:pPr>
        <w:tabs>
          <w:tab w:val="left" w:pos="0"/>
        </w:tabs>
        <w:rPr>
          <w:szCs w:val="22"/>
        </w:rPr>
      </w:pPr>
      <w:r>
        <w:rPr>
          <w:b/>
          <w:szCs w:val="22"/>
        </w:rPr>
        <w:t>H.7</w:t>
      </w:r>
      <w:r w:rsidR="0069355D">
        <w:rPr>
          <w:b/>
          <w:szCs w:val="22"/>
        </w:rPr>
        <w:t>.</w:t>
      </w:r>
      <w:r w:rsidR="0069355D">
        <w:rPr>
          <w:b/>
          <w:szCs w:val="22"/>
        </w:rPr>
        <w:tab/>
      </w:r>
      <w:r w:rsidR="0069355D" w:rsidRPr="00173BD5">
        <w:rPr>
          <w:szCs w:val="22"/>
          <w:u w:val="single"/>
        </w:rPr>
        <w:t>Common Testing Requirements</w:t>
      </w:r>
      <w:r w:rsidR="0069355D">
        <w:rPr>
          <w:szCs w:val="22"/>
        </w:rPr>
        <w:t>.  Unless otherwise specified, tests shall be conducted in accordance with the requirements and procedures specified in Appendix TR, Facility-Wide</w:t>
      </w:r>
      <w:r w:rsidR="0069355D" w:rsidRPr="00077B60">
        <w:rPr>
          <w:szCs w:val="22"/>
        </w:rPr>
        <w:t xml:space="preserve"> Testing Requirements</w:t>
      </w:r>
      <w:r w:rsidR="0069355D">
        <w:rPr>
          <w:szCs w:val="22"/>
        </w:rPr>
        <w:t>,</w:t>
      </w:r>
      <w:r w:rsidR="0069355D" w:rsidRPr="00077B60">
        <w:rPr>
          <w:szCs w:val="22"/>
        </w:rPr>
        <w:t xml:space="preserve"> of this </w:t>
      </w:r>
      <w:r w:rsidR="00AD5408">
        <w:rPr>
          <w:szCs w:val="22"/>
        </w:rPr>
        <w:t>p</w:t>
      </w:r>
      <w:r w:rsidR="0071648B">
        <w:rPr>
          <w:szCs w:val="22"/>
        </w:rPr>
        <w:t>ermit</w:t>
      </w:r>
      <w:r w:rsidR="0069355D">
        <w:rPr>
          <w:szCs w:val="22"/>
        </w:rPr>
        <w:t>.</w:t>
      </w:r>
    </w:p>
    <w:p w:rsidR="0069355D" w:rsidRDefault="0069355D" w:rsidP="006E0BEF">
      <w:pPr>
        <w:tabs>
          <w:tab w:val="left" w:pos="360"/>
        </w:tabs>
        <w:ind w:left="360" w:hanging="360"/>
        <w:rPr>
          <w:szCs w:val="22"/>
        </w:rPr>
      </w:pPr>
      <w:r w:rsidRPr="00845DA5">
        <w:rPr>
          <w:szCs w:val="22"/>
        </w:rPr>
        <w:t>[Rule 62-297.310, F.A.C.]</w:t>
      </w:r>
    </w:p>
    <w:p w:rsidR="006E0BEF" w:rsidRDefault="006E0BEF" w:rsidP="006E0BEF">
      <w:pPr>
        <w:tabs>
          <w:tab w:val="left" w:pos="360"/>
        </w:tabs>
        <w:ind w:left="360" w:hanging="360"/>
        <w:rPr>
          <w:szCs w:val="22"/>
        </w:rPr>
      </w:pPr>
    </w:p>
    <w:p w:rsidR="00011B54" w:rsidRPr="001A64DA" w:rsidRDefault="0069355D" w:rsidP="00011B54">
      <w:pPr>
        <w:suppressAutoHyphens/>
        <w:rPr>
          <w:szCs w:val="22"/>
        </w:rPr>
      </w:pPr>
      <w:r>
        <w:rPr>
          <w:b/>
        </w:rPr>
        <w:t>H</w:t>
      </w:r>
      <w:r w:rsidR="00011B54">
        <w:rPr>
          <w:b/>
        </w:rPr>
        <w:t>.8</w:t>
      </w:r>
      <w:r w:rsidRPr="005F31A1">
        <w:rPr>
          <w:b/>
        </w:rPr>
        <w:t>.</w:t>
      </w:r>
      <w:r w:rsidRPr="005F31A1">
        <w:rPr>
          <w:b/>
        </w:rPr>
        <w:tab/>
      </w:r>
      <w:r w:rsidR="00011B54" w:rsidRPr="001A64DA">
        <w:rPr>
          <w:spacing w:val="-3"/>
          <w:szCs w:val="22"/>
          <w:u w:val="single"/>
        </w:rPr>
        <w:t>Frequency of Compliance Testing.</w:t>
      </w:r>
      <w:r w:rsidR="00011B54" w:rsidRPr="001A64DA">
        <w:rPr>
          <w:spacing w:val="-3"/>
          <w:szCs w:val="22"/>
        </w:rPr>
        <w:t xml:space="preserve"> </w:t>
      </w:r>
      <w:r w:rsidR="00011B54" w:rsidRPr="001A64DA">
        <w:rPr>
          <w:szCs w:val="22"/>
        </w:rPr>
        <w:t xml:space="preserve">The </w:t>
      </w:r>
      <w:proofErr w:type="spellStart"/>
      <w:r w:rsidR="00011B54" w:rsidRPr="001A64DA">
        <w:rPr>
          <w:szCs w:val="22"/>
        </w:rPr>
        <w:t>permittee</w:t>
      </w:r>
      <w:proofErr w:type="spellEnd"/>
      <w:r w:rsidR="00011B54" w:rsidRPr="001A64DA">
        <w:rPr>
          <w:szCs w:val="22"/>
        </w:rPr>
        <w:t xml:space="preserve"> shall test the emissions from the AFI product truck and railcar </w:t>
      </w:r>
      <w:proofErr w:type="spellStart"/>
      <w:r w:rsidR="00011B54" w:rsidRPr="001A64DA">
        <w:rPr>
          <w:szCs w:val="22"/>
        </w:rPr>
        <w:t>loadout</w:t>
      </w:r>
      <w:proofErr w:type="spellEnd"/>
      <w:r w:rsidR="00011B54" w:rsidRPr="001A64DA">
        <w:rPr>
          <w:szCs w:val="22"/>
        </w:rPr>
        <w:t xml:space="preserve"> </w:t>
      </w:r>
      <w:proofErr w:type="spellStart"/>
      <w:r w:rsidR="00011B54" w:rsidRPr="001A64DA">
        <w:rPr>
          <w:szCs w:val="22"/>
        </w:rPr>
        <w:t>baghouses</w:t>
      </w:r>
      <w:proofErr w:type="spellEnd"/>
      <w:r w:rsidR="00011B54" w:rsidRPr="001A64DA">
        <w:rPr>
          <w:szCs w:val="22"/>
        </w:rPr>
        <w:t xml:space="preserve">; the AFI product storage silo </w:t>
      </w:r>
      <w:proofErr w:type="spellStart"/>
      <w:r w:rsidR="00011B54" w:rsidRPr="001A64DA">
        <w:rPr>
          <w:szCs w:val="22"/>
        </w:rPr>
        <w:t>baghouses</w:t>
      </w:r>
      <w:proofErr w:type="spellEnd"/>
      <w:r w:rsidR="00011B54" w:rsidRPr="001A64DA">
        <w:rPr>
          <w:szCs w:val="22"/>
        </w:rPr>
        <w:t xml:space="preserve">; the AFI limestone storage silo and AFI limestone feed bin </w:t>
      </w:r>
      <w:proofErr w:type="spellStart"/>
      <w:r w:rsidR="00011B54" w:rsidRPr="001A64DA">
        <w:rPr>
          <w:szCs w:val="22"/>
        </w:rPr>
        <w:t>baghouses</w:t>
      </w:r>
      <w:proofErr w:type="spellEnd"/>
      <w:r w:rsidR="00011B54" w:rsidRPr="001A64DA">
        <w:rPr>
          <w:szCs w:val="22"/>
        </w:rPr>
        <w:t xml:space="preserve">; </w:t>
      </w:r>
      <w:r w:rsidR="000D6462">
        <w:rPr>
          <w:szCs w:val="22"/>
        </w:rPr>
        <w:t xml:space="preserve">soda ash rail hopper car unloading system </w:t>
      </w:r>
      <w:r w:rsidR="00011B54" w:rsidRPr="001A64DA">
        <w:rPr>
          <w:szCs w:val="22"/>
        </w:rPr>
        <w:t>and the silica unloading and storage baghouse for the following pollutants as shown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770"/>
        <w:gridCol w:w="1800"/>
        <w:gridCol w:w="2070"/>
      </w:tblGrid>
      <w:tr w:rsidR="00011B54" w:rsidRPr="00366AB3" w:rsidTr="00126097">
        <w:tc>
          <w:tcPr>
            <w:tcW w:w="1260" w:type="dxa"/>
          </w:tcPr>
          <w:p w:rsidR="00011B54" w:rsidRPr="002671FA" w:rsidRDefault="00011B54" w:rsidP="002671FA">
            <w:pPr>
              <w:suppressAutoHyphens/>
              <w:jc w:val="center"/>
              <w:rPr>
                <w:b/>
                <w:szCs w:val="22"/>
              </w:rPr>
            </w:pPr>
            <w:r w:rsidRPr="00366AB3">
              <w:rPr>
                <w:b/>
                <w:szCs w:val="22"/>
              </w:rPr>
              <w:t>E.U.</w:t>
            </w:r>
            <w:r w:rsidR="002671FA">
              <w:rPr>
                <w:b/>
                <w:szCs w:val="22"/>
              </w:rPr>
              <w:t xml:space="preserve"> I</w:t>
            </w:r>
            <w:r w:rsidRPr="00366AB3">
              <w:rPr>
                <w:b/>
                <w:szCs w:val="22"/>
              </w:rPr>
              <w:t>D</w:t>
            </w:r>
          </w:p>
        </w:tc>
        <w:tc>
          <w:tcPr>
            <w:tcW w:w="4770" w:type="dxa"/>
          </w:tcPr>
          <w:p w:rsidR="00011B54" w:rsidRPr="00366AB3" w:rsidRDefault="00011B54" w:rsidP="009B4393">
            <w:pPr>
              <w:suppressAutoHyphens/>
              <w:jc w:val="center"/>
              <w:rPr>
                <w:szCs w:val="22"/>
              </w:rPr>
            </w:pPr>
            <w:r w:rsidRPr="00366AB3">
              <w:rPr>
                <w:b/>
                <w:szCs w:val="22"/>
              </w:rPr>
              <w:t>Description</w:t>
            </w:r>
          </w:p>
        </w:tc>
        <w:tc>
          <w:tcPr>
            <w:tcW w:w="1800" w:type="dxa"/>
          </w:tcPr>
          <w:p w:rsidR="00011B54" w:rsidRPr="00366AB3" w:rsidRDefault="00011B54" w:rsidP="009B4393">
            <w:pPr>
              <w:suppressAutoHyphens/>
              <w:jc w:val="center"/>
              <w:rPr>
                <w:b/>
                <w:szCs w:val="22"/>
              </w:rPr>
            </w:pPr>
            <w:r w:rsidRPr="00366AB3">
              <w:rPr>
                <w:b/>
                <w:szCs w:val="22"/>
              </w:rPr>
              <w:t>Opacity</w:t>
            </w:r>
          </w:p>
          <w:p w:rsidR="00011B54" w:rsidRPr="00366AB3" w:rsidRDefault="00011B54" w:rsidP="009B4393">
            <w:pPr>
              <w:suppressAutoHyphens/>
              <w:jc w:val="center"/>
              <w:rPr>
                <w:szCs w:val="22"/>
              </w:rPr>
            </w:pPr>
            <w:r w:rsidRPr="00366AB3">
              <w:rPr>
                <w:b/>
                <w:szCs w:val="22"/>
              </w:rPr>
              <w:t>Test Interval</w:t>
            </w:r>
          </w:p>
        </w:tc>
        <w:tc>
          <w:tcPr>
            <w:tcW w:w="2070" w:type="dxa"/>
          </w:tcPr>
          <w:p w:rsidR="00011B54" w:rsidRPr="00366AB3" w:rsidRDefault="00011B54" w:rsidP="009B4393">
            <w:pPr>
              <w:suppressAutoHyphens/>
              <w:jc w:val="center"/>
              <w:rPr>
                <w:b/>
                <w:szCs w:val="22"/>
              </w:rPr>
            </w:pPr>
            <w:r w:rsidRPr="00366AB3">
              <w:rPr>
                <w:b/>
                <w:szCs w:val="22"/>
              </w:rPr>
              <w:t>Particulate Matter</w:t>
            </w:r>
          </w:p>
          <w:p w:rsidR="00011B54" w:rsidRPr="00366AB3" w:rsidRDefault="00011B54" w:rsidP="009B4393">
            <w:pPr>
              <w:suppressAutoHyphens/>
              <w:jc w:val="center"/>
              <w:rPr>
                <w:b/>
                <w:szCs w:val="22"/>
              </w:rPr>
            </w:pPr>
            <w:r w:rsidRPr="00366AB3">
              <w:rPr>
                <w:b/>
                <w:szCs w:val="22"/>
              </w:rPr>
              <w:t>Test Interval</w:t>
            </w:r>
          </w:p>
        </w:tc>
      </w:tr>
      <w:tr w:rsidR="00011B54" w:rsidRPr="00366AB3" w:rsidTr="00126097">
        <w:tc>
          <w:tcPr>
            <w:tcW w:w="1260" w:type="dxa"/>
          </w:tcPr>
          <w:p w:rsidR="00011B54" w:rsidRPr="00366AB3" w:rsidRDefault="00011B54" w:rsidP="009B4393">
            <w:pPr>
              <w:jc w:val="center"/>
              <w:rPr>
                <w:szCs w:val="22"/>
              </w:rPr>
            </w:pPr>
            <w:r w:rsidRPr="00366AB3">
              <w:rPr>
                <w:szCs w:val="22"/>
              </w:rPr>
              <w:t>-015</w:t>
            </w:r>
          </w:p>
        </w:tc>
        <w:tc>
          <w:tcPr>
            <w:tcW w:w="4770" w:type="dxa"/>
          </w:tcPr>
          <w:p w:rsidR="00011B54" w:rsidRPr="00366AB3" w:rsidRDefault="00011B54" w:rsidP="009B4393">
            <w:pPr>
              <w:jc w:val="center"/>
              <w:rPr>
                <w:szCs w:val="22"/>
              </w:rPr>
            </w:pPr>
            <w:r w:rsidRPr="00366AB3">
              <w:rPr>
                <w:szCs w:val="22"/>
              </w:rPr>
              <w:t xml:space="preserve">Animal Feed Ingredients Shipping/Truck </w:t>
            </w:r>
            <w:proofErr w:type="spellStart"/>
            <w:r w:rsidRPr="00366AB3">
              <w:rPr>
                <w:szCs w:val="22"/>
              </w:rPr>
              <w:t>Loadout</w:t>
            </w:r>
            <w:proofErr w:type="spellEnd"/>
          </w:p>
        </w:tc>
        <w:tc>
          <w:tcPr>
            <w:tcW w:w="1800" w:type="dxa"/>
          </w:tcPr>
          <w:p w:rsidR="00011B54" w:rsidRPr="00366AB3" w:rsidRDefault="00126097" w:rsidP="009B4393">
            <w:pPr>
              <w:suppressAutoHyphens/>
              <w:jc w:val="center"/>
              <w:rPr>
                <w:szCs w:val="22"/>
              </w:rPr>
            </w:pPr>
            <w:r>
              <w:rPr>
                <w:szCs w:val="22"/>
              </w:rPr>
              <w:t>During each FFY</w:t>
            </w:r>
          </w:p>
        </w:tc>
        <w:tc>
          <w:tcPr>
            <w:tcW w:w="2070" w:type="dxa"/>
          </w:tcPr>
          <w:p w:rsidR="00011B54" w:rsidRPr="00366AB3" w:rsidRDefault="00011B54"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sidRPr="00366AB3">
              <w:rPr>
                <w:szCs w:val="22"/>
              </w:rPr>
              <w:t>-023</w:t>
            </w:r>
          </w:p>
        </w:tc>
        <w:tc>
          <w:tcPr>
            <w:tcW w:w="4770" w:type="dxa"/>
          </w:tcPr>
          <w:p w:rsidR="00930940" w:rsidRPr="00366AB3" w:rsidRDefault="00930940" w:rsidP="009B4393">
            <w:pPr>
              <w:jc w:val="center"/>
              <w:rPr>
                <w:szCs w:val="22"/>
              </w:rPr>
            </w:pPr>
            <w:r w:rsidRPr="00366AB3">
              <w:rPr>
                <w:szCs w:val="22"/>
              </w:rPr>
              <w:t>Animal Feed Ingredients Storage Silos (3)</w:t>
            </w:r>
            <w:r>
              <w:rPr>
                <w:szCs w:val="22"/>
              </w:rPr>
              <w:t xml:space="preserve"> - </w:t>
            </w:r>
            <w:r w:rsidRPr="00366AB3">
              <w:rPr>
                <w:szCs w:val="22"/>
              </w:rPr>
              <w:t>North Side</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sidRPr="00366AB3">
              <w:rPr>
                <w:szCs w:val="22"/>
              </w:rPr>
              <w:lastRenderedPageBreak/>
              <w:t>-024</w:t>
            </w:r>
          </w:p>
        </w:tc>
        <w:tc>
          <w:tcPr>
            <w:tcW w:w="4770" w:type="dxa"/>
          </w:tcPr>
          <w:p w:rsidR="00930940" w:rsidRPr="00366AB3" w:rsidRDefault="00930940" w:rsidP="009B4393">
            <w:pPr>
              <w:jc w:val="center"/>
              <w:rPr>
                <w:szCs w:val="22"/>
              </w:rPr>
            </w:pPr>
            <w:r w:rsidRPr="00366AB3">
              <w:rPr>
                <w:szCs w:val="22"/>
              </w:rPr>
              <w:t xml:space="preserve">Animal Feed Ingredients Storage/Shipping/Railcar </w:t>
            </w:r>
            <w:proofErr w:type="spellStart"/>
            <w:r w:rsidRPr="00366AB3">
              <w:rPr>
                <w:szCs w:val="22"/>
              </w:rPr>
              <w:t>Loadout</w:t>
            </w:r>
            <w:proofErr w:type="spellEnd"/>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sidRPr="00366AB3">
              <w:rPr>
                <w:szCs w:val="22"/>
              </w:rPr>
              <w:t>-025</w:t>
            </w:r>
          </w:p>
        </w:tc>
        <w:tc>
          <w:tcPr>
            <w:tcW w:w="4770" w:type="dxa"/>
          </w:tcPr>
          <w:p w:rsidR="00930940" w:rsidRPr="00366AB3" w:rsidRDefault="00930940" w:rsidP="009B4393">
            <w:pPr>
              <w:jc w:val="center"/>
              <w:rPr>
                <w:szCs w:val="22"/>
              </w:rPr>
            </w:pPr>
            <w:r>
              <w:rPr>
                <w:szCs w:val="22"/>
              </w:rPr>
              <w:t xml:space="preserve">Animal Feed Ingredients </w:t>
            </w:r>
            <w:r w:rsidRPr="00366AB3">
              <w:rPr>
                <w:szCs w:val="22"/>
              </w:rPr>
              <w:t>-</w:t>
            </w:r>
            <w:r>
              <w:rPr>
                <w:szCs w:val="22"/>
              </w:rPr>
              <w:t xml:space="preserve"> </w:t>
            </w:r>
            <w:r w:rsidRPr="00366AB3">
              <w:rPr>
                <w:szCs w:val="22"/>
              </w:rPr>
              <w:t>(2) Limestone Storage Silos</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sidRPr="00366AB3">
              <w:rPr>
                <w:szCs w:val="22"/>
              </w:rPr>
              <w:t>-026</w:t>
            </w:r>
          </w:p>
        </w:tc>
        <w:tc>
          <w:tcPr>
            <w:tcW w:w="4770" w:type="dxa"/>
          </w:tcPr>
          <w:p w:rsidR="00930940" w:rsidRPr="00366AB3" w:rsidRDefault="00930940" w:rsidP="009B4393">
            <w:pPr>
              <w:jc w:val="center"/>
              <w:rPr>
                <w:szCs w:val="22"/>
              </w:rPr>
            </w:pPr>
            <w:r>
              <w:rPr>
                <w:szCs w:val="22"/>
              </w:rPr>
              <w:t xml:space="preserve">Animal Feed Ingredients - </w:t>
            </w:r>
            <w:r w:rsidRPr="00366AB3">
              <w:rPr>
                <w:szCs w:val="22"/>
              </w:rPr>
              <w:t>Silica Storage Bin</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sidRPr="00366AB3">
              <w:rPr>
                <w:szCs w:val="22"/>
              </w:rPr>
              <w:t>-028</w:t>
            </w:r>
          </w:p>
        </w:tc>
        <w:tc>
          <w:tcPr>
            <w:tcW w:w="4770" w:type="dxa"/>
          </w:tcPr>
          <w:p w:rsidR="00930940" w:rsidRPr="00366AB3" w:rsidRDefault="00930940" w:rsidP="009B4393">
            <w:pPr>
              <w:jc w:val="center"/>
              <w:rPr>
                <w:szCs w:val="22"/>
              </w:rPr>
            </w:pPr>
            <w:r w:rsidRPr="00366AB3">
              <w:rPr>
                <w:szCs w:val="22"/>
              </w:rPr>
              <w:t>Animal Feed</w:t>
            </w:r>
            <w:r>
              <w:rPr>
                <w:szCs w:val="22"/>
              </w:rPr>
              <w:t xml:space="preserve"> Ingredients Storage Silos (3) - </w:t>
            </w:r>
            <w:r w:rsidRPr="00366AB3">
              <w:rPr>
                <w:szCs w:val="22"/>
              </w:rPr>
              <w:t>South Side</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r w:rsidR="00930940" w:rsidRPr="00366AB3" w:rsidTr="00126097">
        <w:tc>
          <w:tcPr>
            <w:tcW w:w="1260" w:type="dxa"/>
          </w:tcPr>
          <w:p w:rsidR="00930940" w:rsidRPr="00366AB3" w:rsidRDefault="00930940" w:rsidP="009B4393">
            <w:pPr>
              <w:jc w:val="center"/>
              <w:rPr>
                <w:szCs w:val="22"/>
              </w:rPr>
            </w:pPr>
            <w:r>
              <w:rPr>
                <w:szCs w:val="22"/>
              </w:rPr>
              <w:t>-030</w:t>
            </w:r>
          </w:p>
        </w:tc>
        <w:tc>
          <w:tcPr>
            <w:tcW w:w="4770" w:type="dxa"/>
          </w:tcPr>
          <w:p w:rsidR="00930940" w:rsidRPr="00366AB3" w:rsidRDefault="00930940" w:rsidP="009B4393">
            <w:pPr>
              <w:jc w:val="center"/>
              <w:rPr>
                <w:szCs w:val="22"/>
              </w:rPr>
            </w:pPr>
            <w:r>
              <w:rPr>
                <w:szCs w:val="22"/>
              </w:rPr>
              <w:t>Soda Ash Rail Hopper Car Unloading System</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Pr>
                <w:szCs w:val="22"/>
              </w:rPr>
              <w:t>Not Required</w:t>
            </w:r>
          </w:p>
        </w:tc>
      </w:tr>
      <w:tr w:rsidR="00930940" w:rsidRPr="00366AB3" w:rsidTr="00126097">
        <w:tc>
          <w:tcPr>
            <w:tcW w:w="1260" w:type="dxa"/>
          </w:tcPr>
          <w:p w:rsidR="00930940" w:rsidRPr="00366AB3" w:rsidRDefault="00930940" w:rsidP="009B4393">
            <w:pPr>
              <w:jc w:val="center"/>
              <w:rPr>
                <w:szCs w:val="22"/>
              </w:rPr>
            </w:pPr>
            <w:r w:rsidRPr="00366AB3">
              <w:rPr>
                <w:szCs w:val="22"/>
              </w:rPr>
              <w:t>-052</w:t>
            </w:r>
          </w:p>
        </w:tc>
        <w:tc>
          <w:tcPr>
            <w:tcW w:w="4770" w:type="dxa"/>
          </w:tcPr>
          <w:p w:rsidR="00930940" w:rsidRPr="00366AB3" w:rsidRDefault="00930940" w:rsidP="009B4393">
            <w:pPr>
              <w:jc w:val="center"/>
              <w:rPr>
                <w:szCs w:val="22"/>
              </w:rPr>
            </w:pPr>
            <w:r>
              <w:rPr>
                <w:szCs w:val="22"/>
              </w:rPr>
              <w:t xml:space="preserve">Animal Feed Ingredients - </w:t>
            </w:r>
            <w:r w:rsidRPr="00366AB3">
              <w:rPr>
                <w:szCs w:val="22"/>
              </w:rPr>
              <w:t>Limestone Feed Bin</w:t>
            </w:r>
          </w:p>
        </w:tc>
        <w:tc>
          <w:tcPr>
            <w:tcW w:w="1800" w:type="dxa"/>
          </w:tcPr>
          <w:p w:rsidR="00930940" w:rsidRPr="00366AB3" w:rsidRDefault="00930940" w:rsidP="007B65DF">
            <w:pPr>
              <w:suppressAutoHyphens/>
              <w:jc w:val="center"/>
              <w:rPr>
                <w:szCs w:val="22"/>
              </w:rPr>
            </w:pPr>
            <w:r>
              <w:rPr>
                <w:szCs w:val="22"/>
              </w:rPr>
              <w:t>During each FFY</w:t>
            </w:r>
          </w:p>
        </w:tc>
        <w:tc>
          <w:tcPr>
            <w:tcW w:w="2070" w:type="dxa"/>
          </w:tcPr>
          <w:p w:rsidR="00930940" w:rsidRPr="00366AB3" w:rsidRDefault="00930940" w:rsidP="009B4393">
            <w:pPr>
              <w:suppressAutoHyphens/>
              <w:jc w:val="center"/>
              <w:rPr>
                <w:szCs w:val="22"/>
              </w:rPr>
            </w:pPr>
            <w:r w:rsidRPr="00366AB3">
              <w:rPr>
                <w:szCs w:val="22"/>
              </w:rPr>
              <w:t>Five Years</w:t>
            </w:r>
          </w:p>
        </w:tc>
      </w:tr>
    </w:tbl>
    <w:p w:rsidR="00C42412" w:rsidRDefault="00C42412" w:rsidP="00011B54">
      <w:pPr>
        <w:suppressAutoHyphens/>
        <w:rPr>
          <w:szCs w:val="22"/>
        </w:rPr>
      </w:pPr>
      <w:r>
        <w:rPr>
          <w:szCs w:val="22"/>
        </w:rPr>
        <w:t>FFY: federal fiscal year (October 1</w:t>
      </w:r>
      <w:r w:rsidRPr="00C42412">
        <w:rPr>
          <w:szCs w:val="22"/>
          <w:vertAlign w:val="superscript"/>
        </w:rPr>
        <w:t>st</w:t>
      </w:r>
      <w:r>
        <w:rPr>
          <w:szCs w:val="22"/>
        </w:rPr>
        <w:t xml:space="preserve"> to September 30</w:t>
      </w:r>
      <w:r w:rsidRPr="00C42412">
        <w:rPr>
          <w:szCs w:val="22"/>
          <w:vertAlign w:val="superscript"/>
        </w:rPr>
        <w:t>th</w:t>
      </w:r>
      <w:r>
        <w:rPr>
          <w:szCs w:val="22"/>
        </w:rPr>
        <w:t>)</w:t>
      </w:r>
    </w:p>
    <w:p w:rsidR="00011B54" w:rsidRPr="001A64DA" w:rsidRDefault="00011B54" w:rsidP="00011B54">
      <w:pPr>
        <w:suppressAutoHyphens/>
        <w:rPr>
          <w:szCs w:val="22"/>
        </w:rPr>
      </w:pPr>
      <w:r w:rsidRPr="00455F22">
        <w:rPr>
          <w:szCs w:val="22"/>
        </w:rPr>
        <w:t>[Rules 62-297.310(7)(a)3., and 62-297.310(7)(a)4., F.A.C.]</w:t>
      </w:r>
    </w:p>
    <w:p w:rsidR="00A94C93" w:rsidRDefault="00A94C93" w:rsidP="009F0075">
      <w:pPr>
        <w:jc w:val="both"/>
      </w:pPr>
    </w:p>
    <w:p w:rsidR="00CE7BB6" w:rsidRDefault="00CE7BB6" w:rsidP="00113D28">
      <w:pPr>
        <w:ind w:right="-180"/>
        <w:rPr>
          <w:szCs w:val="22"/>
        </w:rPr>
      </w:pPr>
      <w:r>
        <w:rPr>
          <w:b/>
        </w:rPr>
        <w:t>H.9.</w:t>
      </w:r>
      <w: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15</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CE7BB6" w:rsidRDefault="00CE7BB6" w:rsidP="00CE7BB6">
      <w:pPr>
        <w:rPr>
          <w:szCs w:val="22"/>
        </w:rPr>
      </w:pPr>
      <w:r>
        <w:rPr>
          <w:szCs w:val="22"/>
        </w:rPr>
        <w:t>[</w:t>
      </w:r>
      <w:r w:rsidRPr="009D18DA">
        <w:rPr>
          <w:szCs w:val="22"/>
        </w:rPr>
        <w:t xml:space="preserve">Rule </w:t>
      </w:r>
      <w:r w:rsidRPr="009D18DA">
        <w:t>62-297.310(7), F.A.C.</w:t>
      </w:r>
      <w:r>
        <w:rPr>
          <w:szCs w:val="22"/>
        </w:rPr>
        <w:t>]</w:t>
      </w:r>
    </w:p>
    <w:p w:rsidR="00CE7BB6" w:rsidRPr="00CE7BB6" w:rsidRDefault="00CE7BB6" w:rsidP="009F0075">
      <w:pPr>
        <w:jc w:val="both"/>
        <w:rPr>
          <w:i/>
        </w:rPr>
      </w:pPr>
      <w:r w:rsidRPr="00CE7BB6">
        <w:rPr>
          <w:i/>
        </w:rPr>
        <w:t>{Permitting Note:  These emissions units are regulated under Rule 62-297.310(7), F.A.C., Condition TR7}</w:t>
      </w:r>
    </w:p>
    <w:p w:rsidR="00CE7BB6" w:rsidRDefault="00CE7BB6" w:rsidP="009F0075">
      <w:pPr>
        <w:jc w:val="both"/>
      </w:pPr>
    </w:p>
    <w:p w:rsidR="001B7D35" w:rsidRDefault="001B7D35" w:rsidP="001B7D35">
      <w:pPr>
        <w:jc w:val="both"/>
        <w:rPr>
          <w:b/>
          <w:u w:val="single"/>
        </w:rPr>
      </w:pPr>
      <w:r>
        <w:rPr>
          <w:b/>
          <w:u w:val="single"/>
        </w:rPr>
        <w:t>Recordkeeping and Reporting Requirements</w:t>
      </w:r>
    </w:p>
    <w:p w:rsidR="001B7D35" w:rsidRDefault="001B7D35" w:rsidP="001B7D35">
      <w:pPr>
        <w:jc w:val="both"/>
      </w:pPr>
    </w:p>
    <w:p w:rsidR="00FA0827" w:rsidRDefault="00FA0827" w:rsidP="00FA0827">
      <w:pPr>
        <w:tabs>
          <w:tab w:val="left" w:pos="-720"/>
        </w:tabs>
        <w:suppressAutoHyphens/>
        <w:rPr>
          <w:szCs w:val="22"/>
        </w:rPr>
      </w:pPr>
      <w:bookmarkStart w:id="6" w:name="endn"/>
      <w:r>
        <w:rPr>
          <w:b/>
          <w:szCs w:val="22"/>
        </w:rPr>
        <w:t>H</w:t>
      </w:r>
      <w:r w:rsidR="00E77425">
        <w:rPr>
          <w:b/>
          <w:szCs w:val="22"/>
        </w:rPr>
        <w:t>.10</w:t>
      </w:r>
      <w:r w:rsidRPr="001A64DA">
        <w:rPr>
          <w:b/>
          <w:szCs w:val="22"/>
        </w:rPr>
        <w:t>.</w:t>
      </w:r>
      <w:r w:rsidR="00F8041F">
        <w:rPr>
          <w:szCs w:val="22"/>
        </w:rPr>
        <w:tab/>
      </w:r>
      <w:r w:rsidRPr="001A64DA">
        <w:rPr>
          <w:szCs w:val="22"/>
        </w:rPr>
        <w:t xml:space="preserve">In order to document compliance with the rate limitations of </w:t>
      </w:r>
      <w:r>
        <w:rPr>
          <w:b/>
          <w:szCs w:val="22"/>
        </w:rPr>
        <w:t>Condition H</w:t>
      </w:r>
      <w:r w:rsidRPr="001A64DA">
        <w:rPr>
          <w:b/>
          <w:szCs w:val="22"/>
        </w:rPr>
        <w:t>.1.</w:t>
      </w:r>
      <w:r w:rsidRPr="001A64DA">
        <w:rPr>
          <w:szCs w:val="22"/>
        </w:rPr>
        <w:t xml:space="preserve">, the </w:t>
      </w:r>
      <w:proofErr w:type="spellStart"/>
      <w:r w:rsidRPr="001A64DA">
        <w:rPr>
          <w:szCs w:val="22"/>
        </w:rPr>
        <w:t>permittee</w:t>
      </w:r>
      <w:proofErr w:type="spellEnd"/>
      <w:r w:rsidRPr="001A64DA">
        <w:rPr>
          <w:szCs w:val="22"/>
        </w:rPr>
        <w:t xml:space="preserve"> shall maintain daily records of the amount of material processed and the total hours of process operations*.</w:t>
      </w:r>
    </w:p>
    <w:p w:rsidR="00FA0827" w:rsidRPr="001A64DA" w:rsidRDefault="00FA0827" w:rsidP="00FA0827">
      <w:pPr>
        <w:tabs>
          <w:tab w:val="left" w:pos="-720"/>
        </w:tabs>
        <w:suppressAutoHyphens/>
        <w:rPr>
          <w:szCs w:val="22"/>
        </w:rPr>
      </w:pPr>
    </w:p>
    <w:p w:rsidR="00FA0827" w:rsidRPr="00691178" w:rsidRDefault="00FA0827" w:rsidP="00FA0827">
      <w:pPr>
        <w:tabs>
          <w:tab w:val="left" w:pos="-720"/>
        </w:tabs>
        <w:suppressAutoHyphens/>
        <w:ind w:right="-360"/>
        <w:rPr>
          <w:i/>
          <w:szCs w:val="22"/>
        </w:rPr>
      </w:pPr>
      <w:r>
        <w:rPr>
          <w:i/>
          <w:szCs w:val="22"/>
        </w:rPr>
        <w:t xml:space="preserve">{NOTES: </w:t>
      </w:r>
      <w:r w:rsidRPr="00691178">
        <w:rPr>
          <w:i/>
          <w:szCs w:val="22"/>
        </w:rPr>
        <w:t>The AFI product storage silo transfer rate (North and South Side silos) is depende</w:t>
      </w:r>
      <w:r>
        <w:rPr>
          <w:i/>
          <w:szCs w:val="22"/>
        </w:rPr>
        <w:t xml:space="preserve">nt on the AFI production rate. </w:t>
      </w:r>
      <w:r w:rsidRPr="00691178">
        <w:rPr>
          <w:i/>
          <w:szCs w:val="22"/>
        </w:rPr>
        <w:t xml:space="preserve">The recording of the amount of material processed and total hours of process operations for the AFI Granulation Plant </w:t>
      </w:r>
      <w:r w:rsidRPr="0018580D">
        <w:rPr>
          <w:i/>
          <w:szCs w:val="22"/>
        </w:rPr>
        <w:t>(See Condition</w:t>
      </w:r>
      <w:r w:rsidRPr="0018580D">
        <w:rPr>
          <w:b/>
          <w:i/>
          <w:szCs w:val="22"/>
        </w:rPr>
        <w:t xml:space="preserve"> I.</w:t>
      </w:r>
      <w:r w:rsidR="00EC09CB" w:rsidRPr="0018580D">
        <w:rPr>
          <w:b/>
          <w:i/>
          <w:szCs w:val="22"/>
        </w:rPr>
        <w:t>10</w:t>
      </w:r>
      <w:r w:rsidRPr="0018580D">
        <w:rPr>
          <w:b/>
          <w:i/>
          <w:szCs w:val="22"/>
        </w:rPr>
        <w:t>.</w:t>
      </w:r>
      <w:r w:rsidRPr="0018580D">
        <w:rPr>
          <w:i/>
          <w:szCs w:val="22"/>
        </w:rPr>
        <w:t>)</w:t>
      </w:r>
      <w:r w:rsidRPr="00297D44">
        <w:rPr>
          <w:i/>
          <w:szCs w:val="22"/>
        </w:rPr>
        <w:t xml:space="preserve"> should</w:t>
      </w:r>
      <w:r w:rsidRPr="00691178">
        <w:rPr>
          <w:i/>
          <w:szCs w:val="22"/>
        </w:rPr>
        <w:t xml:space="preserve"> suffice for the AFI product sto</w:t>
      </w:r>
      <w:r>
        <w:rPr>
          <w:i/>
          <w:szCs w:val="22"/>
        </w:rPr>
        <w:t xml:space="preserve">rage silos. </w:t>
      </w:r>
      <w:r w:rsidRPr="00691178">
        <w:rPr>
          <w:i/>
          <w:szCs w:val="22"/>
        </w:rPr>
        <w:t>*Engineering estimates may be used to estimate these parameters.}</w:t>
      </w:r>
    </w:p>
    <w:p w:rsidR="00FA0827" w:rsidRPr="001A64DA" w:rsidRDefault="00FA0827" w:rsidP="00FA0827">
      <w:pPr>
        <w:tabs>
          <w:tab w:val="left" w:pos="-720"/>
        </w:tabs>
        <w:suppressAutoHyphens/>
        <w:rPr>
          <w:szCs w:val="22"/>
        </w:rPr>
      </w:pPr>
      <w:r w:rsidRPr="001A64DA">
        <w:rPr>
          <w:szCs w:val="22"/>
        </w:rPr>
        <w:t>[Rule 62-4.070(3), F.A.C.]</w:t>
      </w:r>
    </w:p>
    <w:p w:rsidR="00FA0827" w:rsidRPr="001A64DA" w:rsidRDefault="00FA0827" w:rsidP="00FA0827">
      <w:pPr>
        <w:tabs>
          <w:tab w:val="left" w:pos="-720"/>
        </w:tabs>
        <w:suppressAutoHyphens/>
        <w:rPr>
          <w:szCs w:val="22"/>
        </w:rPr>
      </w:pPr>
    </w:p>
    <w:p w:rsidR="00FA0827" w:rsidRPr="001A64DA" w:rsidRDefault="00FA0827" w:rsidP="00FA0827">
      <w:pPr>
        <w:tabs>
          <w:tab w:val="left" w:pos="-720"/>
        </w:tabs>
        <w:suppressAutoHyphens/>
        <w:rPr>
          <w:szCs w:val="22"/>
        </w:rPr>
      </w:pPr>
      <w:bookmarkStart w:id="7" w:name="endl"/>
      <w:r>
        <w:rPr>
          <w:b/>
          <w:szCs w:val="22"/>
        </w:rPr>
        <w:t>H</w:t>
      </w:r>
      <w:r w:rsidR="00E77425">
        <w:rPr>
          <w:b/>
          <w:szCs w:val="22"/>
        </w:rPr>
        <w:t>.11</w:t>
      </w:r>
      <w:r w:rsidRPr="001A64DA">
        <w:rPr>
          <w:b/>
          <w:szCs w:val="22"/>
        </w:rPr>
        <w:t>.</w:t>
      </w:r>
      <w:bookmarkEnd w:id="7"/>
      <w:r w:rsidR="00F8041F">
        <w:rPr>
          <w:b/>
          <w:szCs w:val="22"/>
        </w:rPr>
        <w:tab/>
      </w:r>
      <w:r w:rsidRPr="001A64DA">
        <w:rPr>
          <w:szCs w:val="22"/>
        </w:rPr>
        <w:t xml:space="preserve">The </w:t>
      </w:r>
      <w:proofErr w:type="spellStart"/>
      <w:r w:rsidRPr="001A64DA">
        <w:rPr>
          <w:szCs w:val="22"/>
        </w:rPr>
        <w:t>permittee</w:t>
      </w:r>
      <w:proofErr w:type="spellEnd"/>
      <w:r w:rsidRPr="001A64DA">
        <w:rPr>
          <w:szCs w:val="22"/>
        </w:rPr>
        <w:t xml:space="preserve"> shall create and keep a daily record log of the baghouse operating parameters for each baghouse.  The record log shall contain, at a minimum, the gas pressure drop (inches of water), the date and time of the measurements, and the person responsible for performing the measurements.</w:t>
      </w:r>
      <w:r w:rsidR="00062C03">
        <w:rPr>
          <w:szCs w:val="22"/>
        </w:rPr>
        <w:t xml:space="preserve">  Pressure drop may be electronically recorded and reported as average.</w:t>
      </w:r>
    </w:p>
    <w:p w:rsidR="00FA0827" w:rsidRPr="001A64DA" w:rsidRDefault="00FA0827" w:rsidP="00FA0827">
      <w:pPr>
        <w:tabs>
          <w:tab w:val="left" w:pos="-720"/>
        </w:tabs>
        <w:suppressAutoHyphens/>
        <w:rPr>
          <w:szCs w:val="22"/>
        </w:rPr>
      </w:pPr>
      <w:r w:rsidRPr="001A64DA">
        <w:rPr>
          <w:szCs w:val="22"/>
        </w:rPr>
        <w:t>[Rule 62-4.070(3), F.A.C.]</w:t>
      </w:r>
    </w:p>
    <w:bookmarkEnd w:id="6"/>
    <w:p w:rsidR="006E0BEF" w:rsidRDefault="006E0BEF" w:rsidP="009F0075">
      <w:pPr>
        <w:jc w:val="both"/>
        <w:rPr>
          <w:b/>
          <w:u w:val="single"/>
        </w:rPr>
      </w:pPr>
    </w:p>
    <w:p w:rsidR="00AA06E2" w:rsidRDefault="00741254" w:rsidP="009F0075">
      <w:pPr>
        <w:jc w:val="both"/>
      </w:pPr>
      <w:r>
        <w:rPr>
          <w:b/>
          <w:u w:val="single"/>
        </w:rPr>
        <w:t>Other</w:t>
      </w:r>
      <w:r w:rsidR="006838D9">
        <w:rPr>
          <w:b/>
          <w:u w:val="single"/>
        </w:rPr>
        <w:t xml:space="preserve"> Requirements</w:t>
      </w:r>
    </w:p>
    <w:p w:rsidR="00741254" w:rsidRPr="00741254" w:rsidRDefault="00741254" w:rsidP="009F0075">
      <w:pPr>
        <w:jc w:val="both"/>
      </w:pPr>
    </w:p>
    <w:p w:rsidR="00C4044F" w:rsidRDefault="00E77425" w:rsidP="00C4044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Pr>
          <w:b/>
        </w:rPr>
        <w:t>H.12</w:t>
      </w:r>
      <w:r w:rsidR="00C4044F">
        <w:rPr>
          <w:b/>
        </w:rPr>
        <w:t>.</w:t>
      </w:r>
      <w:r w:rsidR="00C4044F">
        <w:rPr>
          <w:b/>
        </w:rPr>
        <w:tab/>
      </w:r>
      <w:r w:rsidR="00C4044F">
        <w:rPr>
          <w:u w:val="single"/>
        </w:rPr>
        <w:t>Other Reporting Requirements</w:t>
      </w:r>
      <w:r w:rsidR="00C4044F">
        <w:t xml:space="preserve">.  </w:t>
      </w:r>
      <w:r w:rsidR="00C4044F" w:rsidRPr="008E6BC8">
        <w:t xml:space="preserve">See </w:t>
      </w:r>
      <w:r w:rsidR="00C4044F" w:rsidRPr="008E6BC8">
        <w:rPr>
          <w:bCs/>
        </w:rPr>
        <w:t>Appendix RR, Facility-Wide Reporting Requirements</w:t>
      </w:r>
      <w:r w:rsidR="00C4044F" w:rsidRPr="008E6BC8">
        <w:t>, for additional reporting requirements.</w:t>
      </w:r>
    </w:p>
    <w:p w:rsidR="00C4044F" w:rsidRPr="008257A0" w:rsidRDefault="00C4044F" w:rsidP="003B51D4">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257A0">
        <w:t>[Rule 62</w:t>
      </w:r>
      <w:r w:rsidRPr="008257A0">
        <w:rPr>
          <w:spacing w:val="-3"/>
        </w:rPr>
        <w:t>-4.070</w:t>
      </w:r>
      <w:r>
        <w:rPr>
          <w:spacing w:val="-3"/>
        </w:rPr>
        <w:t>(3), F.A.C.]</w:t>
      </w:r>
    </w:p>
    <w:p w:rsidR="00AA06E2" w:rsidRDefault="00AA06E2" w:rsidP="003B51D4"/>
    <w:p w:rsidR="006C12A9" w:rsidRPr="000143A2" w:rsidRDefault="006C12A9" w:rsidP="003B51D4">
      <w:pPr>
        <w:spacing w:after="120"/>
        <w:rPr>
          <w:szCs w:val="22"/>
        </w:rPr>
      </w:pPr>
      <w:r w:rsidRPr="000143A2">
        <w:rPr>
          <w:b/>
        </w:rPr>
        <w:t>H.13.</w:t>
      </w:r>
      <w:r w:rsidRPr="000143A2">
        <w:rPr>
          <w:b/>
        </w:rPr>
        <w:tab/>
      </w:r>
      <w:r w:rsidR="007D7F79" w:rsidRPr="000143A2">
        <w:rPr>
          <w:szCs w:val="22"/>
          <w:u w:val="single"/>
        </w:rPr>
        <w:t xml:space="preserve">PSD Applicability </w:t>
      </w:r>
      <w:r w:rsidR="007D7F79" w:rsidRPr="000143A2">
        <w:rPr>
          <w:bCs/>
          <w:szCs w:val="22"/>
          <w:u w:val="single"/>
        </w:rPr>
        <w:t xml:space="preserve">Monitoring, Reporting &amp; Recordkeeping  Requirements - </w:t>
      </w:r>
      <w:r w:rsidR="00CF1D28" w:rsidRPr="000143A2">
        <w:rPr>
          <w:szCs w:val="22"/>
          <w:u w:val="single"/>
        </w:rPr>
        <w:t>AFI Silica Storage Bin (-026)</w:t>
      </w:r>
      <w:r w:rsidR="000143A2">
        <w:rPr>
          <w:szCs w:val="22"/>
        </w:rPr>
        <w:t>.</w:t>
      </w:r>
      <w:r w:rsidR="003B51D4" w:rsidRPr="000143A2">
        <w:rPr>
          <w:szCs w:val="22"/>
        </w:rPr>
        <w:t xml:space="preserve"> </w:t>
      </w:r>
      <w:r w:rsidR="000143A2">
        <w:rPr>
          <w:szCs w:val="22"/>
        </w:rPr>
        <w:t xml:space="preserve"> </w:t>
      </w:r>
      <w:r w:rsidR="003B51D4" w:rsidRPr="000143A2">
        <w:t>Permit No. 105059-072-AC was</w:t>
      </w:r>
      <w:r w:rsidRPr="000143A2">
        <w:rPr>
          <w:szCs w:val="22"/>
        </w:rPr>
        <w:t xml:space="preserve"> based on an analysis that compared baseline actual emissions with projected actual emissions and avoided the requirements of subsection 62-212.400(4) through (12), F.A.C. for several pollutants.  Therefore, pursuant to Rule 62-212.300(1)(e), F.A.C., the </w:t>
      </w:r>
      <w:proofErr w:type="spellStart"/>
      <w:r w:rsidRPr="000143A2">
        <w:rPr>
          <w:szCs w:val="22"/>
        </w:rPr>
        <w:t>permittee</w:t>
      </w:r>
      <w:proofErr w:type="spellEnd"/>
      <w:r w:rsidRPr="000143A2">
        <w:rPr>
          <w:szCs w:val="22"/>
        </w:rPr>
        <w:t xml:space="preserve"> is subject to the following monitoring, reporting and recordkeeping provisions.</w:t>
      </w:r>
    </w:p>
    <w:p w:rsidR="006C12A9" w:rsidRPr="000143A2" w:rsidRDefault="006C12A9" w:rsidP="003B51D4">
      <w:pPr>
        <w:tabs>
          <w:tab w:val="num" w:pos="1080"/>
        </w:tabs>
        <w:spacing w:after="120"/>
        <w:ind w:left="994" w:hanging="360"/>
      </w:pPr>
      <w:r w:rsidRPr="000143A2">
        <w:t>a.</w:t>
      </w:r>
      <w:r w:rsidRPr="000143A2">
        <w:tab/>
        <w:t xml:space="preserve">The </w:t>
      </w:r>
      <w:proofErr w:type="spellStart"/>
      <w:r w:rsidRPr="000143A2">
        <w:t>permittee</w:t>
      </w:r>
      <w:proofErr w:type="spellEnd"/>
      <w:r w:rsidRPr="000143A2">
        <w:t xml:space="preserv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w:t>
      </w:r>
      <w:r w:rsidR="007D7F79" w:rsidRPr="000143A2">
        <w:t xml:space="preserve"> </w:t>
      </w:r>
      <w:r w:rsidR="007D7F79" w:rsidRPr="000143A2">
        <w:rPr>
          <w:szCs w:val="22"/>
        </w:rPr>
        <w:t xml:space="preserve">{note:  the project under </w:t>
      </w:r>
      <w:r w:rsidR="007D7F79" w:rsidRPr="000143A2">
        <w:t>Permit No. 105059-072-AC</w:t>
      </w:r>
      <w:r w:rsidR="007D7F79" w:rsidRPr="000143A2">
        <w:rPr>
          <w:szCs w:val="22"/>
        </w:rPr>
        <w:t xml:space="preserve"> </w:t>
      </w:r>
      <w:r w:rsidR="007D7F79" w:rsidRPr="000143A2">
        <w:rPr>
          <w:szCs w:val="22"/>
        </w:rPr>
        <w:lastRenderedPageBreak/>
        <w:t>was completed in 2012, therefore, the 5-year period is effective for calendar year (CY) 2013 emissions through CY 2017 emissions}</w:t>
      </w:r>
      <w:r w:rsidRPr="000143A2">
        <w:t xml:space="preserve">.  Emissions shall be computed in accordance with the provisions in Rule </w:t>
      </w:r>
      <w:r w:rsidR="008673FA" w:rsidRPr="000143A2">
        <w:t>62-210.370, F.A.C</w:t>
      </w:r>
      <w:r w:rsidRPr="000143A2">
        <w:t>.</w:t>
      </w:r>
    </w:p>
    <w:p w:rsidR="006C12A9" w:rsidRPr="000143A2" w:rsidRDefault="006C12A9" w:rsidP="003B51D4">
      <w:pPr>
        <w:widowControl w:val="0"/>
        <w:tabs>
          <w:tab w:val="num" w:pos="1080"/>
        </w:tabs>
        <w:spacing w:after="80"/>
        <w:ind w:left="990" w:hanging="360"/>
      </w:pPr>
      <w:r w:rsidRPr="000143A2">
        <w:t>b.</w:t>
      </w:r>
      <w:r w:rsidRPr="000143A2">
        <w:tab/>
        <w:t xml:space="preserve">The </w:t>
      </w:r>
      <w:proofErr w:type="spellStart"/>
      <w:r w:rsidRPr="000143A2">
        <w:t>permittee</w:t>
      </w:r>
      <w:proofErr w:type="spellEnd"/>
      <w:r w:rsidRPr="000143A2">
        <w:t xml:space="preserve"> shall report to the Department within 60 days after the end of each calendar year during the 5-year period setting out the unit’s annual emissions during the calendar year that preceded submission of the report. The report shall contain the following:</w:t>
      </w:r>
    </w:p>
    <w:p w:rsidR="006C12A9" w:rsidRPr="000143A2" w:rsidRDefault="006C12A9" w:rsidP="003B51D4">
      <w:pPr>
        <w:widowControl w:val="0"/>
        <w:spacing w:after="80"/>
        <w:ind w:left="1800" w:hanging="360"/>
      </w:pPr>
      <w:r w:rsidRPr="000143A2">
        <w:t>1)</w:t>
      </w:r>
      <w:r w:rsidRPr="000143A2">
        <w:tab/>
        <w:t>The name, address and telephone number of the owner or operator of the major stationary source;</w:t>
      </w:r>
    </w:p>
    <w:p w:rsidR="006C12A9" w:rsidRPr="000143A2" w:rsidRDefault="006C12A9" w:rsidP="003B51D4">
      <w:pPr>
        <w:widowControl w:val="0"/>
        <w:tabs>
          <w:tab w:val="num" w:pos="1440"/>
        </w:tabs>
        <w:spacing w:after="80"/>
        <w:ind w:left="1800" w:hanging="360"/>
      </w:pPr>
      <w:r w:rsidRPr="000143A2">
        <w:t>2)</w:t>
      </w:r>
      <w:r w:rsidRPr="000143A2">
        <w:tab/>
        <w:t>The annual emissions as calculated pursuant to the p</w:t>
      </w:r>
      <w:r w:rsidR="008673FA" w:rsidRPr="000143A2">
        <w:t>rovisions of 62-210.370, F.A.C.</w:t>
      </w:r>
      <w:r w:rsidRPr="000143A2">
        <w:t>;</w:t>
      </w:r>
    </w:p>
    <w:p w:rsidR="006C12A9" w:rsidRPr="000143A2" w:rsidRDefault="006C12A9" w:rsidP="003B51D4">
      <w:pPr>
        <w:widowControl w:val="0"/>
        <w:tabs>
          <w:tab w:val="num" w:pos="1440"/>
        </w:tabs>
        <w:spacing w:after="80"/>
        <w:ind w:left="1800" w:hanging="360"/>
      </w:pPr>
      <w:r w:rsidRPr="000143A2">
        <w:t>3)</w:t>
      </w:r>
      <w:r w:rsidRPr="000143A2">
        <w:tab/>
        <w:t>If the emissions differ from the preconstruction projection, an explanation as to why there is a difference; and</w:t>
      </w:r>
    </w:p>
    <w:p w:rsidR="006C12A9" w:rsidRPr="000143A2" w:rsidRDefault="006C12A9" w:rsidP="003B51D4">
      <w:pPr>
        <w:widowControl w:val="0"/>
        <w:tabs>
          <w:tab w:val="num" w:pos="1440"/>
        </w:tabs>
        <w:spacing w:after="80"/>
        <w:ind w:left="1800" w:hanging="360"/>
      </w:pPr>
      <w:r w:rsidRPr="000143A2">
        <w:t>4)</w:t>
      </w:r>
      <w:r w:rsidRPr="000143A2">
        <w:tab/>
        <w:t>Any other information that the owner or operator wishes to include in the report.</w:t>
      </w:r>
    </w:p>
    <w:p w:rsidR="006C12A9" w:rsidRPr="000143A2" w:rsidRDefault="006C12A9" w:rsidP="003B51D4">
      <w:pPr>
        <w:widowControl w:val="0"/>
        <w:tabs>
          <w:tab w:val="num" w:pos="1080"/>
        </w:tabs>
        <w:spacing w:after="120"/>
        <w:ind w:left="994" w:hanging="360"/>
      </w:pPr>
      <w:r w:rsidRPr="000143A2">
        <w:t>c.</w:t>
      </w:r>
      <w:r w:rsidRPr="000143A2">
        <w:tab/>
        <w:t>The information required to be documented and maintained pursuant to subparagraphs 62-212.300(1)(e)1 and 2, F.A.C., shall be submitted to the Department, which shall make it available for review to the general public.</w:t>
      </w:r>
    </w:p>
    <w:p w:rsidR="006C12A9" w:rsidRPr="000143A2" w:rsidRDefault="006C12A9" w:rsidP="003B51D4">
      <w:pPr>
        <w:widowControl w:val="0"/>
        <w:spacing w:after="120"/>
        <w:ind w:left="360"/>
      </w:pPr>
      <w:r w:rsidRPr="000143A2">
        <w:t>For this project, the Department requires the annual opacity reporting and once in every five years reporting of particulate matter (PM and PM</w:t>
      </w:r>
      <w:r w:rsidRPr="000143A2">
        <w:rPr>
          <w:vertAlign w:val="subscript"/>
        </w:rPr>
        <w:t>10</w:t>
      </w:r>
      <w:r w:rsidRPr="000143A2">
        <w:t xml:space="preserve">) emissions for </w:t>
      </w:r>
      <w:r w:rsidRPr="000143A2">
        <w:rPr>
          <w:szCs w:val="22"/>
        </w:rPr>
        <w:t>E</w:t>
      </w:r>
      <w:r w:rsidR="008673FA" w:rsidRPr="000143A2">
        <w:rPr>
          <w:szCs w:val="22"/>
        </w:rPr>
        <w:t>.</w:t>
      </w:r>
      <w:r w:rsidRPr="000143A2">
        <w:rPr>
          <w:szCs w:val="22"/>
        </w:rPr>
        <w:t>U</w:t>
      </w:r>
      <w:r w:rsidR="008673FA" w:rsidRPr="000143A2">
        <w:rPr>
          <w:szCs w:val="22"/>
        </w:rPr>
        <w:t>. ID No.</w:t>
      </w:r>
      <w:r w:rsidRPr="000143A2">
        <w:rPr>
          <w:szCs w:val="22"/>
        </w:rPr>
        <w:t xml:space="preserve"> 026.</w:t>
      </w:r>
    </w:p>
    <w:p w:rsidR="006C12A9" w:rsidRPr="000143A2" w:rsidRDefault="006C12A9" w:rsidP="003B51D4">
      <w:pPr>
        <w:widowControl w:val="0"/>
        <w:ind w:left="360"/>
        <w:rPr>
          <w:szCs w:val="22"/>
        </w:rPr>
      </w:pPr>
      <w:r w:rsidRPr="000143A2">
        <w:t>[Rules 62-212.300(1)(e) &amp; 62-210.370, F.A.C.; and, Permit No. 105059-072-AC, Specific Condition 2.8.]</w:t>
      </w:r>
    </w:p>
    <w:p w:rsidR="006C12A9" w:rsidRPr="000143A2" w:rsidRDefault="006C12A9" w:rsidP="003B51D4">
      <w:pPr>
        <w:rPr>
          <w:rFonts w:ascii="CG Times (W1)" w:hAnsi="CG Times (W1)"/>
          <w:b/>
          <w:szCs w:val="22"/>
        </w:rPr>
      </w:pPr>
    </w:p>
    <w:p w:rsidR="006C12A9" w:rsidRPr="000143A2" w:rsidRDefault="006C12A9" w:rsidP="003B51D4">
      <w:pPr>
        <w:rPr>
          <w:szCs w:val="22"/>
        </w:rPr>
      </w:pPr>
      <w:r w:rsidRPr="000143A2">
        <w:rPr>
          <w:b/>
        </w:rPr>
        <w:t>H.14.</w:t>
      </w:r>
      <w:r w:rsidRPr="000143A2">
        <w:rPr>
          <w:b/>
        </w:rPr>
        <w:tab/>
      </w:r>
      <w:r w:rsidRPr="000143A2">
        <w:rPr>
          <w:szCs w:val="22"/>
          <w:u w:val="single"/>
        </w:rPr>
        <w:t>Source Obligation</w:t>
      </w:r>
      <w:r w:rsidR="00CF1D28" w:rsidRPr="000143A2">
        <w:rPr>
          <w:szCs w:val="22"/>
          <w:u w:val="single"/>
        </w:rPr>
        <w:t xml:space="preserve"> for AFI Silica Storage Bin (-026)</w:t>
      </w:r>
      <w:r w:rsidR="000143A2">
        <w:rPr>
          <w:szCs w:val="22"/>
        </w:rPr>
        <w:t>.</w:t>
      </w:r>
    </w:p>
    <w:p w:rsidR="006C12A9" w:rsidRPr="000143A2" w:rsidRDefault="006C12A9" w:rsidP="003B51D4">
      <w:pPr>
        <w:autoSpaceDE w:val="0"/>
        <w:autoSpaceDN w:val="0"/>
        <w:adjustRightInd w:val="0"/>
        <w:ind w:left="990" w:hanging="360"/>
        <w:rPr>
          <w:szCs w:val="22"/>
        </w:rPr>
      </w:pPr>
      <w:r w:rsidRPr="000143A2">
        <w:rPr>
          <w:color w:val="000000"/>
          <w:szCs w:val="22"/>
        </w:rPr>
        <w:t>a.</w:t>
      </w:r>
      <w:r w:rsidRPr="000143A2">
        <w:rPr>
          <w:color w:val="000000"/>
          <w:szCs w:val="22"/>
        </w:rPr>
        <w:tab/>
      </w:r>
      <w:r w:rsidRPr="000143A2">
        <w:rPr>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C12A9" w:rsidRPr="000143A2" w:rsidRDefault="006C12A9" w:rsidP="003B51D4">
      <w:pPr>
        <w:autoSpaceDE w:val="0"/>
        <w:autoSpaceDN w:val="0"/>
        <w:adjustRightInd w:val="0"/>
        <w:ind w:left="994" w:hanging="360"/>
        <w:rPr>
          <w:szCs w:val="22"/>
        </w:rPr>
      </w:pPr>
      <w:r w:rsidRPr="000143A2">
        <w:rPr>
          <w:szCs w:val="22"/>
        </w:rPr>
        <w:t>b.</w:t>
      </w:r>
      <w:r w:rsidRPr="000143A2">
        <w:rPr>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6C12A9" w:rsidRPr="000143A2" w:rsidRDefault="006C12A9" w:rsidP="00492B86">
      <w:pPr>
        <w:ind w:left="360"/>
        <w:rPr>
          <w:b/>
          <w:szCs w:val="22"/>
        </w:rPr>
      </w:pPr>
      <w:r w:rsidRPr="000143A2">
        <w:rPr>
          <w:szCs w:val="22"/>
        </w:rPr>
        <w:t xml:space="preserve">[Rule 62-212.400(12), F.A.C.; and, </w:t>
      </w:r>
      <w:r w:rsidRPr="000143A2">
        <w:t>Permit No. 105059-072-AC, Specific Condition 2.7.</w:t>
      </w:r>
      <w:r w:rsidRPr="000143A2">
        <w:rPr>
          <w:szCs w:val="22"/>
        </w:rPr>
        <w:t>]</w:t>
      </w:r>
    </w:p>
    <w:p w:rsidR="006C12A9" w:rsidRDefault="006C12A9" w:rsidP="004D33E2">
      <w:pPr>
        <w:rPr>
          <w:rFonts w:ascii="CG Times (W1)" w:hAnsi="CG Times (W1)"/>
          <w:b/>
          <w:szCs w:val="22"/>
        </w:rPr>
      </w:pPr>
    </w:p>
    <w:p w:rsidR="00C85BF0" w:rsidRPr="006C12A9" w:rsidRDefault="00E77425" w:rsidP="006C12A9">
      <w:pPr>
        <w:rPr>
          <w:szCs w:val="22"/>
        </w:rPr>
      </w:pPr>
      <w:r>
        <w:rPr>
          <w:rFonts w:ascii="CG Times (W1)" w:hAnsi="CG Times (W1)"/>
          <w:b/>
          <w:szCs w:val="22"/>
        </w:rPr>
        <w:t>H.1</w:t>
      </w:r>
      <w:r w:rsidR="006C12A9" w:rsidRPr="000143A2">
        <w:rPr>
          <w:rFonts w:ascii="CG Times (W1)" w:hAnsi="CG Times (W1)"/>
          <w:b/>
          <w:szCs w:val="22"/>
        </w:rPr>
        <w:t>5</w:t>
      </w:r>
      <w:r w:rsidR="00741254" w:rsidRPr="001A64DA">
        <w:rPr>
          <w:rFonts w:ascii="CG Times (W1)" w:hAnsi="CG Times (W1)"/>
          <w:b/>
          <w:szCs w:val="22"/>
        </w:rPr>
        <w:t>.</w:t>
      </w:r>
      <w:r w:rsidR="00741254">
        <w:rPr>
          <w:szCs w:val="22"/>
        </w:rPr>
        <w:tab/>
      </w:r>
      <w:r w:rsidR="00741254" w:rsidRPr="001A64DA">
        <w:rPr>
          <w:szCs w:val="22"/>
        </w:rPr>
        <w:t xml:space="preserve">These emissions units are also subject to the conditions contained in </w:t>
      </w:r>
      <w:r w:rsidR="00741254">
        <w:rPr>
          <w:b/>
          <w:szCs w:val="22"/>
        </w:rPr>
        <w:t xml:space="preserve">Subsection CC. </w:t>
      </w:r>
      <w:r w:rsidR="00741254" w:rsidRPr="001A64DA">
        <w:rPr>
          <w:b/>
          <w:szCs w:val="22"/>
        </w:rPr>
        <w:t>Common Conditions.</w:t>
      </w:r>
    </w:p>
    <w:p w:rsidR="00A10B80" w:rsidRDefault="00A10B80" w:rsidP="009F0075">
      <w:pPr>
        <w:jc w:val="both"/>
        <w:rPr>
          <w:u w:val="single"/>
        </w:rPr>
      </w:pPr>
    </w:p>
    <w:p w:rsidR="00C85BF0" w:rsidRDefault="00C85BF0" w:rsidP="009F0075">
      <w:pPr>
        <w:jc w:val="both"/>
        <w:rPr>
          <w:u w:val="single"/>
        </w:rPr>
        <w:sectPr w:rsidR="00C85BF0" w:rsidSect="00C4389A">
          <w:headerReference w:type="even" r:id="rId56"/>
          <w:headerReference w:type="default" r:id="rId57"/>
          <w:headerReference w:type="first" r:id="rId58"/>
          <w:pgSz w:w="12240" w:h="15840" w:code="1"/>
          <w:pgMar w:top="720" w:right="1080" w:bottom="720" w:left="1080" w:header="720" w:footer="206" w:gutter="0"/>
          <w:paperSrc w:first="15" w:other="15"/>
          <w:cols w:space="720"/>
        </w:sectPr>
      </w:pPr>
    </w:p>
    <w:p w:rsidR="00703BE8" w:rsidRDefault="00E42542" w:rsidP="003E6D86">
      <w:pPr>
        <w:rPr>
          <w:b/>
        </w:rPr>
      </w:pPr>
      <w:r>
        <w:rPr>
          <w:b/>
        </w:rPr>
        <w:lastRenderedPageBreak/>
        <w:t>The specific conditions in this section apply to the following emissions unit</w:t>
      </w:r>
      <w:r w:rsidRPr="00A8606E">
        <w:rPr>
          <w:b/>
        </w:rPr>
        <w:t>:</w:t>
      </w:r>
    </w:p>
    <w:p w:rsidR="00E153D0" w:rsidRPr="00CF6912" w:rsidRDefault="00E153D0" w:rsidP="003E6D8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8460"/>
      </w:tblGrid>
      <w:tr w:rsidR="003E6D86" w:rsidRPr="00CF6912" w:rsidTr="006602C2">
        <w:tc>
          <w:tcPr>
            <w:tcW w:w="1008" w:type="dxa"/>
            <w:shd w:val="clear" w:color="auto" w:fill="D9D9D9"/>
          </w:tcPr>
          <w:p w:rsidR="003E6D86" w:rsidRPr="00951E0C" w:rsidRDefault="003E6D86" w:rsidP="00903D2D">
            <w:pPr>
              <w:rPr>
                <w:b/>
              </w:rPr>
            </w:pPr>
            <w:r w:rsidRPr="00CF6912">
              <w:br w:type="page"/>
            </w:r>
            <w:r w:rsidRPr="00CF6912">
              <w:br w:type="page"/>
            </w:r>
            <w:r w:rsidR="00951E0C" w:rsidRPr="00951E0C">
              <w:rPr>
                <w:b/>
              </w:rPr>
              <w:t>EU</w:t>
            </w:r>
            <w:r w:rsidRPr="00951E0C">
              <w:rPr>
                <w:b/>
              </w:rPr>
              <w:t xml:space="preserve"> No.</w:t>
            </w:r>
          </w:p>
        </w:tc>
        <w:tc>
          <w:tcPr>
            <w:tcW w:w="8460" w:type="dxa"/>
            <w:shd w:val="clear" w:color="auto" w:fill="D9D9D9"/>
          </w:tcPr>
          <w:p w:rsidR="003E6D86" w:rsidRPr="00951E0C" w:rsidRDefault="003E6D86" w:rsidP="003E6D86">
            <w:pPr>
              <w:rPr>
                <w:b/>
              </w:rPr>
            </w:pPr>
            <w:r w:rsidRPr="00951E0C">
              <w:rPr>
                <w:b/>
              </w:rPr>
              <w:t>Brief Description</w:t>
            </w:r>
          </w:p>
        </w:tc>
      </w:tr>
      <w:tr w:rsidR="003E6D86" w:rsidRPr="00CF6912" w:rsidTr="00951E0C">
        <w:tc>
          <w:tcPr>
            <w:tcW w:w="1008" w:type="dxa"/>
          </w:tcPr>
          <w:p w:rsidR="003E6D86" w:rsidRPr="00CF6912" w:rsidRDefault="00951E0C" w:rsidP="006602C2">
            <w:pPr>
              <w:jc w:val="center"/>
            </w:pPr>
            <w:r>
              <w:t>027</w:t>
            </w:r>
          </w:p>
        </w:tc>
        <w:tc>
          <w:tcPr>
            <w:tcW w:w="8460" w:type="dxa"/>
          </w:tcPr>
          <w:p w:rsidR="003E6D86" w:rsidRPr="00CF6912" w:rsidRDefault="00951E0C" w:rsidP="003E6D86">
            <w:r>
              <w:t>Animal Feed Ingredient Granulation Plant</w:t>
            </w:r>
          </w:p>
        </w:tc>
      </w:tr>
    </w:tbl>
    <w:p w:rsidR="003E6D86" w:rsidRPr="00CF6912" w:rsidRDefault="003E6D86" w:rsidP="003E6D86">
      <w:pPr>
        <w:rPr>
          <w:bCs/>
        </w:rPr>
      </w:pPr>
    </w:p>
    <w:p w:rsidR="007D31D9" w:rsidRPr="001A64DA" w:rsidRDefault="007D31D9" w:rsidP="007D31D9">
      <w:pPr>
        <w:tabs>
          <w:tab w:val="left" w:pos="0"/>
        </w:tabs>
        <w:suppressAutoHyphens/>
        <w:jc w:val="both"/>
        <w:rPr>
          <w:spacing w:val="-3"/>
          <w:szCs w:val="22"/>
        </w:rPr>
      </w:pPr>
      <w:r w:rsidRPr="001A64DA">
        <w:rPr>
          <w:spacing w:val="-3"/>
          <w:szCs w:val="22"/>
        </w:rPr>
        <w:t>The Animal Feed Ingredient (AFI) Granulation Plant produces</w:t>
      </w:r>
      <w:r>
        <w:rPr>
          <w:spacing w:val="-3"/>
          <w:szCs w:val="22"/>
        </w:rPr>
        <w:t xml:space="preserve"> 120 tons/hour of animal feed. </w:t>
      </w:r>
      <w:r w:rsidRPr="001A64DA">
        <w:rPr>
          <w:spacing w:val="-3"/>
          <w:szCs w:val="22"/>
        </w:rPr>
        <w:t>Emissions are generated from the reactor, pug mill, granulator, dryer, screening system and coole</w:t>
      </w:r>
      <w:r>
        <w:rPr>
          <w:spacing w:val="-3"/>
          <w:szCs w:val="22"/>
        </w:rPr>
        <w:t xml:space="preserve">r. </w:t>
      </w:r>
      <w:r w:rsidRPr="001A64DA">
        <w:rPr>
          <w:spacing w:val="-3"/>
          <w:szCs w:val="22"/>
        </w:rPr>
        <w:t xml:space="preserve">The dryer is fired with natural gas or new, No. 6 fuel oil or better grade fuel </w:t>
      </w:r>
      <w:r w:rsidRPr="00961121">
        <w:rPr>
          <w:spacing w:val="-3"/>
          <w:szCs w:val="22"/>
        </w:rPr>
        <w:t>oil if natural gas is curtailed at a fuel heat</w:t>
      </w:r>
      <w:r>
        <w:rPr>
          <w:spacing w:val="-3"/>
          <w:szCs w:val="22"/>
        </w:rPr>
        <w:t xml:space="preserve"> input rate of 135 </w:t>
      </w:r>
      <w:proofErr w:type="spellStart"/>
      <w:r>
        <w:rPr>
          <w:spacing w:val="-3"/>
          <w:szCs w:val="22"/>
        </w:rPr>
        <w:t>MMBtu</w:t>
      </w:r>
      <w:proofErr w:type="spellEnd"/>
      <w:r>
        <w:rPr>
          <w:spacing w:val="-3"/>
          <w:szCs w:val="22"/>
        </w:rPr>
        <w:t xml:space="preserve">/hr. </w:t>
      </w:r>
      <w:r w:rsidRPr="001A64DA">
        <w:rPr>
          <w:spacing w:val="-3"/>
          <w:szCs w:val="22"/>
        </w:rPr>
        <w:t>Particulate matt</w:t>
      </w:r>
      <w:r>
        <w:rPr>
          <w:spacing w:val="-3"/>
          <w:szCs w:val="22"/>
        </w:rPr>
        <w:t>er emissions are controlled by 4</w:t>
      </w:r>
      <w:r w:rsidRPr="001A64DA">
        <w:rPr>
          <w:spacing w:val="-3"/>
          <w:szCs w:val="22"/>
        </w:rPr>
        <w:t xml:space="preserve"> </w:t>
      </w:r>
      <w:proofErr w:type="spellStart"/>
      <w:r w:rsidRPr="001A64DA">
        <w:rPr>
          <w:spacing w:val="-3"/>
          <w:szCs w:val="22"/>
        </w:rPr>
        <w:t>ventu</w:t>
      </w:r>
      <w:r>
        <w:rPr>
          <w:spacing w:val="-3"/>
          <w:szCs w:val="22"/>
        </w:rPr>
        <w:t>ri</w:t>
      </w:r>
      <w:proofErr w:type="spellEnd"/>
      <w:r>
        <w:rPr>
          <w:spacing w:val="-3"/>
          <w:szCs w:val="22"/>
        </w:rPr>
        <w:t xml:space="preserve"> scrubbers</w:t>
      </w:r>
      <w:r w:rsidRPr="001A64DA">
        <w:rPr>
          <w:spacing w:val="-3"/>
          <w:szCs w:val="22"/>
        </w:rPr>
        <w:t xml:space="preserve"> and 3 cyclones.  All emissions vent through one stack.</w:t>
      </w:r>
    </w:p>
    <w:p w:rsidR="00C85BF0" w:rsidRDefault="00C85BF0" w:rsidP="00417736">
      <w:pPr>
        <w:jc w:val="both"/>
        <w:rPr>
          <w:u w:val="single"/>
        </w:rPr>
      </w:pPr>
    </w:p>
    <w:p w:rsidR="007D31D9" w:rsidRPr="007D31D9" w:rsidRDefault="007D31D9" w:rsidP="00417736">
      <w:pPr>
        <w:jc w:val="both"/>
        <w:rPr>
          <w:b/>
          <w:u w:val="single"/>
        </w:rPr>
      </w:pPr>
      <w:r>
        <w:rPr>
          <w:b/>
          <w:u w:val="single"/>
        </w:rPr>
        <w:t>Essential Potential to Emit (PTE) Parameters</w:t>
      </w:r>
    </w:p>
    <w:p w:rsidR="007D31D9" w:rsidRDefault="007D31D9" w:rsidP="00417736">
      <w:pPr>
        <w:jc w:val="both"/>
        <w:rPr>
          <w:u w:val="single"/>
        </w:rPr>
      </w:pPr>
    </w:p>
    <w:p w:rsidR="007D31D9" w:rsidRPr="00552BD4" w:rsidRDefault="007D31D9" w:rsidP="007D31D9">
      <w:pPr>
        <w:rPr>
          <w:b/>
          <w:szCs w:val="22"/>
        </w:rPr>
      </w:pPr>
      <w:r w:rsidRPr="00552BD4">
        <w:rPr>
          <w:b/>
          <w:szCs w:val="22"/>
        </w:rPr>
        <w:t>I.1.</w:t>
      </w:r>
      <w:r w:rsidR="000E40EE" w:rsidRPr="00552BD4">
        <w:rPr>
          <w:b/>
          <w:szCs w:val="22"/>
        </w:rPr>
        <w:t>0.</w:t>
      </w:r>
      <w:r w:rsidRPr="00552BD4">
        <w:rPr>
          <w:b/>
          <w:szCs w:val="22"/>
        </w:rPr>
        <w:tab/>
      </w:r>
      <w:r w:rsidRPr="00552BD4">
        <w:rPr>
          <w:szCs w:val="22"/>
          <w:u w:val="single"/>
        </w:rPr>
        <w:t>Permitted Capacity</w:t>
      </w:r>
      <w:r w:rsidRPr="00552BD4">
        <w:rPr>
          <w:szCs w:val="22"/>
        </w:rPr>
        <w:t>.</w:t>
      </w:r>
    </w:p>
    <w:p w:rsidR="007D31D9" w:rsidRPr="00552BD4" w:rsidRDefault="007D31D9" w:rsidP="00C11734">
      <w:pPr>
        <w:ind w:left="900" w:hanging="180"/>
        <w:rPr>
          <w:szCs w:val="22"/>
        </w:rPr>
      </w:pPr>
      <w:r w:rsidRPr="00552BD4">
        <w:rPr>
          <w:szCs w:val="22"/>
        </w:rPr>
        <w:t>a. The process/operation rate shall not exceed 120 tons per hour of animal feed ingredients.</w:t>
      </w:r>
    </w:p>
    <w:p w:rsidR="007D31D9" w:rsidRPr="00552BD4" w:rsidRDefault="007D31D9" w:rsidP="007D31D9">
      <w:pPr>
        <w:ind w:firstLine="720"/>
        <w:rPr>
          <w:szCs w:val="22"/>
        </w:rPr>
      </w:pPr>
      <w:r w:rsidRPr="00552BD4">
        <w:rPr>
          <w:szCs w:val="22"/>
        </w:rPr>
        <w:t xml:space="preserve">b. The maximum fuel heat input rate for the dryer is 135 </w:t>
      </w:r>
      <w:proofErr w:type="spellStart"/>
      <w:r w:rsidRPr="00552BD4">
        <w:rPr>
          <w:szCs w:val="22"/>
        </w:rPr>
        <w:t>MMBtu</w:t>
      </w:r>
      <w:proofErr w:type="spellEnd"/>
      <w:r w:rsidRPr="00552BD4">
        <w:rPr>
          <w:szCs w:val="22"/>
        </w:rPr>
        <w:t>/hour</w:t>
      </w:r>
      <w:r w:rsidR="003B547C" w:rsidRPr="00552BD4">
        <w:rPr>
          <w:szCs w:val="22"/>
        </w:rPr>
        <w:t xml:space="preserve"> (daily average)</w:t>
      </w:r>
      <w:r w:rsidRPr="00552BD4">
        <w:rPr>
          <w:szCs w:val="22"/>
        </w:rPr>
        <w:t>.</w:t>
      </w:r>
    </w:p>
    <w:p w:rsidR="007D31D9" w:rsidRPr="00552BD4" w:rsidRDefault="007D31D9" w:rsidP="007D31D9">
      <w:pPr>
        <w:tabs>
          <w:tab w:val="left" w:pos="0"/>
        </w:tabs>
        <w:suppressAutoHyphens/>
        <w:rPr>
          <w:szCs w:val="22"/>
        </w:rPr>
      </w:pPr>
      <w:r w:rsidRPr="00552BD4">
        <w:rPr>
          <w:szCs w:val="22"/>
        </w:rPr>
        <w:t>[Rule 62-4.160(2), F.A.C.; Rule 62-210.200, F.A.C., Definitions - (PTE)</w:t>
      </w:r>
      <w:r w:rsidR="00A5559A" w:rsidRPr="00552BD4">
        <w:rPr>
          <w:szCs w:val="22"/>
        </w:rPr>
        <w:t xml:space="preserve">; and, </w:t>
      </w:r>
      <w:r w:rsidR="00A5559A" w:rsidRPr="00552BD4">
        <w:t>Permit No. 1050059-061-AC,</w:t>
      </w:r>
      <w:r w:rsidR="00A5559A" w:rsidRPr="00552BD4">
        <w:rPr>
          <w:b/>
          <w:caps/>
        </w:rPr>
        <w:t xml:space="preserve"> </w:t>
      </w:r>
      <w:r w:rsidR="00A5559A" w:rsidRPr="00552BD4">
        <w:t>BART Exemption Project, Specific Condition 3.A.3.</w:t>
      </w:r>
      <w:r w:rsidRPr="00552BD4">
        <w:rPr>
          <w:szCs w:val="22"/>
        </w:rPr>
        <w:t>]</w:t>
      </w:r>
    </w:p>
    <w:p w:rsidR="000E40EE" w:rsidRPr="00552BD4" w:rsidRDefault="000E40EE" w:rsidP="007D31D9">
      <w:pPr>
        <w:tabs>
          <w:tab w:val="left" w:pos="0"/>
        </w:tabs>
        <w:suppressAutoHyphens/>
        <w:rPr>
          <w:szCs w:val="22"/>
        </w:rPr>
      </w:pPr>
    </w:p>
    <w:p w:rsidR="000E40EE" w:rsidRPr="00552BD4" w:rsidRDefault="000E40EE" w:rsidP="000E40EE">
      <w:pPr>
        <w:tabs>
          <w:tab w:val="left" w:pos="720"/>
          <w:tab w:val="left" w:pos="1080"/>
          <w:tab w:val="left" w:pos="1440"/>
        </w:tabs>
        <w:rPr>
          <w:rFonts w:eastAsia="Calibri"/>
          <w:szCs w:val="22"/>
        </w:rPr>
      </w:pPr>
      <w:r w:rsidRPr="00552BD4">
        <w:rPr>
          <w:b/>
          <w:szCs w:val="22"/>
        </w:rPr>
        <w:t>I.1.1.</w:t>
      </w:r>
      <w:r w:rsidRPr="00552BD4">
        <w:rPr>
          <w:b/>
          <w:szCs w:val="22"/>
        </w:rPr>
        <w:tab/>
      </w:r>
      <w:r w:rsidRPr="00552BD4">
        <w:rPr>
          <w:szCs w:val="22"/>
          <w:u w:val="single"/>
        </w:rPr>
        <w:t>Emissions Unit Operating Rate Limitation During and After Testing</w:t>
      </w:r>
      <w:r w:rsidRPr="00552BD4">
        <w:rPr>
          <w:szCs w:val="22"/>
        </w:rPr>
        <w:t xml:space="preserve">.  </w:t>
      </w:r>
      <w:r w:rsidRPr="00552BD4">
        <w:t xml:space="preserve">See the related testing provisions in Appendix TR, Facility-wide Testing Requirements.  </w:t>
      </w:r>
      <w:r w:rsidRPr="00552BD4">
        <w:rPr>
          <w:szCs w:val="22"/>
        </w:rPr>
        <w:t>[Rule 62-297.310(2), F.A.C</w:t>
      </w:r>
      <w:r w:rsidRPr="00552BD4">
        <w:t>.</w:t>
      </w:r>
      <w:r w:rsidRPr="00552BD4">
        <w:rPr>
          <w:szCs w:val="22"/>
        </w:rPr>
        <w:t>]</w:t>
      </w:r>
    </w:p>
    <w:p w:rsidR="00E10937" w:rsidRPr="00F814AA" w:rsidRDefault="00E10937" w:rsidP="00E10937">
      <w:pPr>
        <w:suppressAutoHyphens/>
        <w:rPr>
          <w:i/>
          <w:szCs w:val="22"/>
        </w:rPr>
      </w:pPr>
      <w:r w:rsidRPr="00F814AA">
        <w:rPr>
          <w:i/>
          <w:szCs w:val="22"/>
          <w:highlight w:val="lightGray"/>
        </w:rPr>
        <w:t>{Permitting Note:  The operating rate limitation applies to the process throughput for the unit and not to the heat input for the product dryer.}</w:t>
      </w:r>
    </w:p>
    <w:p w:rsidR="00E10937" w:rsidRDefault="00E10937" w:rsidP="00417736">
      <w:pPr>
        <w:jc w:val="both"/>
        <w:rPr>
          <w:u w:val="single"/>
        </w:rPr>
      </w:pPr>
    </w:p>
    <w:p w:rsidR="001455C6" w:rsidRPr="001A64DA" w:rsidRDefault="001455C6" w:rsidP="001455C6">
      <w:pPr>
        <w:rPr>
          <w:szCs w:val="22"/>
        </w:rPr>
      </w:pPr>
      <w:r>
        <w:rPr>
          <w:b/>
          <w:szCs w:val="22"/>
        </w:rPr>
        <w:t>I</w:t>
      </w:r>
      <w:r w:rsidRPr="001A64DA">
        <w:rPr>
          <w:b/>
          <w:szCs w:val="22"/>
        </w:rPr>
        <w:t>.2.</w:t>
      </w:r>
      <w:r>
        <w:rPr>
          <w:szCs w:val="22"/>
        </w:rPr>
        <w:tab/>
      </w:r>
      <w:r w:rsidRPr="001A64DA">
        <w:rPr>
          <w:szCs w:val="22"/>
          <w:u w:val="single"/>
        </w:rPr>
        <w:t>Methods of Operation - Fuels</w:t>
      </w:r>
      <w:r w:rsidRPr="001259B5">
        <w:rPr>
          <w:szCs w:val="22"/>
        </w:rPr>
        <w:t>.</w:t>
      </w:r>
      <w:r w:rsidR="001259B5" w:rsidRPr="001259B5">
        <w:rPr>
          <w:szCs w:val="22"/>
        </w:rPr>
        <w:t xml:space="preserve">  </w:t>
      </w:r>
      <w:r w:rsidRPr="00961121">
        <w:rPr>
          <w:spacing w:val="-3"/>
          <w:szCs w:val="22"/>
        </w:rPr>
        <w:t xml:space="preserve">The dryer shall be fired with only natural gas as fuel. </w:t>
      </w:r>
      <w:r w:rsidR="001259B5">
        <w:rPr>
          <w:spacing w:val="-3"/>
          <w:szCs w:val="22"/>
        </w:rPr>
        <w:t xml:space="preserve"> </w:t>
      </w:r>
      <w:r w:rsidRPr="00961121">
        <w:rPr>
          <w:spacing w:val="-3"/>
          <w:szCs w:val="22"/>
        </w:rPr>
        <w:t>During periods of natural gas curtailment,</w:t>
      </w:r>
      <w:r w:rsidR="001259B5">
        <w:rPr>
          <w:spacing w:val="-3"/>
          <w:szCs w:val="22"/>
        </w:rPr>
        <w:t xml:space="preserve"> </w:t>
      </w:r>
      <w:r w:rsidRPr="001A64DA">
        <w:rPr>
          <w:spacing w:val="-3"/>
          <w:szCs w:val="22"/>
        </w:rPr>
        <w:t xml:space="preserve">No. 6 fuel oil, or better grade fuel oil (See </w:t>
      </w:r>
      <w:r w:rsidRPr="00867EC2">
        <w:rPr>
          <w:b/>
          <w:spacing w:val="-3"/>
          <w:szCs w:val="22"/>
        </w:rPr>
        <w:t>Condition CC.5</w:t>
      </w:r>
      <w:r w:rsidRPr="00867EC2">
        <w:rPr>
          <w:spacing w:val="-3"/>
          <w:szCs w:val="22"/>
        </w:rPr>
        <w:t>.)</w:t>
      </w:r>
      <w:r>
        <w:rPr>
          <w:spacing w:val="-3"/>
          <w:szCs w:val="22"/>
        </w:rPr>
        <w:t xml:space="preserve"> may be fired as fuel.</w:t>
      </w:r>
      <w:r w:rsidR="001259B5">
        <w:rPr>
          <w:spacing w:val="-3"/>
          <w:szCs w:val="22"/>
        </w:rPr>
        <w:t xml:space="preserve">  </w:t>
      </w:r>
      <w:r w:rsidRPr="001A64DA">
        <w:rPr>
          <w:szCs w:val="22"/>
        </w:rPr>
        <w:t>[Rule 62-213.410, F.A.C.</w:t>
      </w:r>
      <w:r>
        <w:rPr>
          <w:szCs w:val="22"/>
        </w:rPr>
        <w:t>; 1050059-061-AC (BART</w:t>
      </w:r>
      <w:r w:rsidR="00A13A37">
        <w:rPr>
          <w:szCs w:val="22"/>
        </w:rPr>
        <w:t xml:space="preserve"> Exemption</w:t>
      </w:r>
      <w:r>
        <w:rPr>
          <w:szCs w:val="22"/>
        </w:rPr>
        <w:t>)</w:t>
      </w:r>
      <w:r w:rsidRPr="001A64DA">
        <w:rPr>
          <w:szCs w:val="22"/>
        </w:rPr>
        <w:t>]</w:t>
      </w:r>
    </w:p>
    <w:p w:rsidR="007D31D9" w:rsidRDefault="007D31D9" w:rsidP="00417736">
      <w:pPr>
        <w:jc w:val="both"/>
        <w:rPr>
          <w:u w:val="single"/>
        </w:rPr>
      </w:pPr>
    </w:p>
    <w:p w:rsidR="00417736" w:rsidRDefault="00417736" w:rsidP="00417736">
      <w:pPr>
        <w:tabs>
          <w:tab w:val="left" w:pos="0"/>
        </w:tabs>
        <w:suppressAutoHyphens/>
        <w:jc w:val="both"/>
        <w:rPr>
          <w:u w:val="single"/>
        </w:rPr>
      </w:pPr>
      <w:r>
        <w:rPr>
          <w:b/>
          <w:u w:val="single"/>
        </w:rPr>
        <w:t>Emission Limitations and Standards</w:t>
      </w:r>
    </w:p>
    <w:p w:rsidR="007D31D9" w:rsidRDefault="007D31D9" w:rsidP="00417736">
      <w:pPr>
        <w:suppressAutoHyphens/>
      </w:pPr>
    </w:p>
    <w:p w:rsidR="00436CD1" w:rsidRDefault="00436CD1" w:rsidP="00436CD1">
      <w:pPr>
        <w:tabs>
          <w:tab w:val="left" w:pos="360"/>
          <w:tab w:val="left" w:pos="720"/>
          <w:tab w:val="left" w:pos="1080"/>
          <w:tab w:val="left" w:pos="1440"/>
          <w:tab w:val="right" w:pos="10080"/>
        </w:tabs>
        <w:rPr>
          <w:i/>
        </w:rPr>
      </w:pPr>
      <w:r w:rsidRPr="006E0BEF">
        <w:rPr>
          <w:i/>
        </w:rPr>
        <w:t>{P</w:t>
      </w:r>
      <w:r>
        <w:rPr>
          <w:i/>
        </w:rPr>
        <w:t>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6E0BEF" w:rsidRDefault="006E0BEF" w:rsidP="00436CD1">
      <w:pPr>
        <w:tabs>
          <w:tab w:val="left" w:pos="360"/>
          <w:tab w:val="left" w:pos="720"/>
          <w:tab w:val="left" w:pos="1080"/>
          <w:tab w:val="left" w:pos="1440"/>
          <w:tab w:val="right" w:pos="10080"/>
        </w:tabs>
        <w:rPr>
          <w:i/>
        </w:rPr>
      </w:pPr>
    </w:p>
    <w:p w:rsidR="00A548F9" w:rsidRPr="00F76A3B" w:rsidRDefault="00A548F9" w:rsidP="00A548F9">
      <w:pPr>
        <w:tabs>
          <w:tab w:val="left" w:pos="0"/>
        </w:tabs>
        <w:suppressAutoHyphens/>
        <w:rPr>
          <w:i/>
          <w:szCs w:val="22"/>
        </w:rPr>
      </w:pPr>
      <w:r w:rsidRPr="00F76A3B">
        <w:rPr>
          <w:i/>
          <w:szCs w:val="22"/>
        </w:rPr>
        <w:t xml:space="preserve">{Permitting Note:  Unless otherwise specified, the averaging time(s) for </w:t>
      </w:r>
      <w:r>
        <w:rPr>
          <w:b/>
          <w:i/>
          <w:szCs w:val="22"/>
        </w:rPr>
        <w:t>Specific Conditions I.3 – I</w:t>
      </w:r>
      <w:r w:rsidRPr="00F76A3B">
        <w:rPr>
          <w:b/>
          <w:i/>
          <w:szCs w:val="22"/>
        </w:rPr>
        <w:t>.4.</w:t>
      </w:r>
      <w:r w:rsidRPr="00F76A3B">
        <w:rPr>
          <w:i/>
          <w:szCs w:val="22"/>
        </w:rPr>
        <w:t xml:space="preserve"> are based on specific averaging time of the applicable test method.}</w:t>
      </w:r>
    </w:p>
    <w:p w:rsidR="00A548F9" w:rsidRDefault="00A548F9" w:rsidP="009F0075">
      <w:pPr>
        <w:jc w:val="both"/>
        <w:rPr>
          <w:u w:val="single"/>
        </w:rPr>
      </w:pPr>
    </w:p>
    <w:p w:rsidR="00D10927" w:rsidRPr="001A64DA" w:rsidRDefault="00D10927" w:rsidP="00D10927">
      <w:pPr>
        <w:autoSpaceDE w:val="0"/>
        <w:autoSpaceDN w:val="0"/>
        <w:adjustRightInd w:val="0"/>
        <w:ind w:right="-360"/>
        <w:rPr>
          <w:szCs w:val="22"/>
        </w:rPr>
      </w:pPr>
      <w:r>
        <w:rPr>
          <w:b/>
          <w:szCs w:val="22"/>
        </w:rPr>
        <w:t>I</w:t>
      </w:r>
      <w:r w:rsidRPr="001A64DA">
        <w:rPr>
          <w:b/>
          <w:szCs w:val="22"/>
        </w:rPr>
        <w:t>.3.</w:t>
      </w:r>
      <w:r>
        <w:rPr>
          <w:szCs w:val="22"/>
        </w:rPr>
        <w:t xml:space="preserve"> </w:t>
      </w:r>
      <w:r w:rsidR="00492B86">
        <w:rPr>
          <w:szCs w:val="22"/>
        </w:rPr>
        <w:t xml:space="preserve"> </w:t>
      </w:r>
      <w:r w:rsidRPr="001A64DA">
        <w:rPr>
          <w:szCs w:val="22"/>
        </w:rPr>
        <w:t>The maximum allowable particulate matter emission rate from this plant shall</w:t>
      </w:r>
      <w:r>
        <w:rPr>
          <w:szCs w:val="22"/>
        </w:rPr>
        <w:t xml:space="preserve"> not exceed </w:t>
      </w:r>
      <w:r w:rsidRPr="001A64DA">
        <w:rPr>
          <w:szCs w:val="22"/>
        </w:rPr>
        <w:t>36.8 pounds/hour.</w:t>
      </w:r>
    </w:p>
    <w:p w:rsidR="00D10927" w:rsidRPr="001A64DA" w:rsidRDefault="00D10927" w:rsidP="00D10927">
      <w:pPr>
        <w:autoSpaceDE w:val="0"/>
        <w:autoSpaceDN w:val="0"/>
        <w:adjustRightInd w:val="0"/>
        <w:rPr>
          <w:szCs w:val="22"/>
        </w:rPr>
      </w:pPr>
      <w:r w:rsidRPr="001A64DA">
        <w:rPr>
          <w:szCs w:val="22"/>
        </w:rPr>
        <w:t xml:space="preserve">[Requested by the </w:t>
      </w:r>
      <w:proofErr w:type="spellStart"/>
      <w:r w:rsidRPr="001A64DA">
        <w:rPr>
          <w:szCs w:val="22"/>
        </w:rPr>
        <w:t>permittee</w:t>
      </w:r>
      <w:proofErr w:type="spellEnd"/>
      <w:r w:rsidRPr="001A64DA">
        <w:rPr>
          <w:szCs w:val="22"/>
        </w:rPr>
        <w:t xml:space="preserve"> to avoid PM-RACT in accordance with Rule 62-296.700(2)(b), F.A.C.</w:t>
      </w:r>
      <w:r w:rsidR="00E54866">
        <w:rPr>
          <w:szCs w:val="22"/>
        </w:rPr>
        <w:t>; 1050059-061-AC (BART Exemption</w:t>
      </w:r>
      <w:r w:rsidRPr="001A64DA">
        <w:rPr>
          <w:szCs w:val="22"/>
        </w:rPr>
        <w:t>]</w:t>
      </w:r>
    </w:p>
    <w:p w:rsidR="00D10927" w:rsidRPr="001A64DA" w:rsidRDefault="00D10927" w:rsidP="00D10927">
      <w:pPr>
        <w:tabs>
          <w:tab w:val="left" w:pos="-1440"/>
          <w:tab w:val="left" w:pos="-720"/>
          <w:tab w:val="left" w:pos="5040"/>
          <w:tab w:val="left" w:pos="7200"/>
        </w:tabs>
        <w:suppressAutoHyphens/>
        <w:rPr>
          <w:szCs w:val="22"/>
        </w:rPr>
      </w:pPr>
    </w:p>
    <w:p w:rsidR="00D10927" w:rsidRPr="001A64DA" w:rsidRDefault="00D10927" w:rsidP="00D10927">
      <w:pPr>
        <w:tabs>
          <w:tab w:val="left" w:pos="-1440"/>
          <w:tab w:val="left" w:pos="-720"/>
          <w:tab w:val="left" w:pos="5040"/>
          <w:tab w:val="left" w:pos="7200"/>
        </w:tabs>
        <w:suppressAutoHyphens/>
        <w:rPr>
          <w:szCs w:val="22"/>
        </w:rPr>
      </w:pPr>
      <w:r>
        <w:rPr>
          <w:b/>
          <w:szCs w:val="22"/>
        </w:rPr>
        <w:t>I</w:t>
      </w:r>
      <w:r w:rsidRPr="001A64DA">
        <w:rPr>
          <w:b/>
          <w:szCs w:val="22"/>
        </w:rPr>
        <w:t>.4.</w:t>
      </w:r>
      <w:r>
        <w:rPr>
          <w:szCs w:val="22"/>
        </w:rPr>
        <w:t xml:space="preserve"> </w:t>
      </w:r>
      <w:r w:rsidR="00492B86">
        <w:rPr>
          <w:szCs w:val="22"/>
        </w:rPr>
        <w:t xml:space="preserve"> </w:t>
      </w:r>
      <w:r w:rsidRPr="001A64DA">
        <w:rPr>
          <w:szCs w:val="22"/>
        </w:rPr>
        <w:t>Visible emissions shall not be equal to or greater than 20% opacity</w:t>
      </w:r>
      <w:r>
        <w:rPr>
          <w:szCs w:val="22"/>
        </w:rPr>
        <w:t xml:space="preserve"> from the stack.</w:t>
      </w:r>
    </w:p>
    <w:p w:rsidR="00D10927" w:rsidRPr="001A64DA" w:rsidRDefault="00D10927" w:rsidP="00D10927">
      <w:pPr>
        <w:tabs>
          <w:tab w:val="left" w:pos="-1440"/>
          <w:tab w:val="left" w:pos="-720"/>
          <w:tab w:val="left" w:pos="5040"/>
          <w:tab w:val="left" w:pos="7200"/>
        </w:tabs>
        <w:suppressAutoHyphens/>
        <w:rPr>
          <w:szCs w:val="22"/>
        </w:rPr>
      </w:pPr>
      <w:r w:rsidRPr="001A64DA">
        <w:rPr>
          <w:szCs w:val="22"/>
        </w:rPr>
        <w:t>[Rule 62-296.320(4)(b), F.A.C.]</w:t>
      </w:r>
    </w:p>
    <w:p w:rsidR="003E6D86" w:rsidRDefault="003E6D86" w:rsidP="009F0075">
      <w:pPr>
        <w:jc w:val="both"/>
        <w:rPr>
          <w:u w:val="single"/>
        </w:rPr>
      </w:pPr>
    </w:p>
    <w:p w:rsidR="0043540B" w:rsidRPr="001A64DA" w:rsidRDefault="0043540B" w:rsidP="0043540B">
      <w:pPr>
        <w:tabs>
          <w:tab w:val="left" w:pos="0"/>
        </w:tabs>
        <w:suppressAutoHyphens/>
        <w:rPr>
          <w:b/>
          <w:szCs w:val="22"/>
          <w:u w:val="single"/>
        </w:rPr>
      </w:pPr>
      <w:r w:rsidRPr="001A64DA">
        <w:rPr>
          <w:b/>
          <w:szCs w:val="22"/>
          <w:u w:val="single"/>
        </w:rPr>
        <w:t>Monitoring of Operations</w:t>
      </w:r>
    </w:p>
    <w:p w:rsidR="0043540B" w:rsidRPr="001A64DA" w:rsidRDefault="0043540B" w:rsidP="0043540B">
      <w:pPr>
        <w:tabs>
          <w:tab w:val="left" w:pos="0"/>
        </w:tabs>
        <w:suppressAutoHyphens/>
        <w:rPr>
          <w:szCs w:val="22"/>
          <w:u w:val="single"/>
        </w:rPr>
      </w:pPr>
    </w:p>
    <w:p w:rsidR="0043540B" w:rsidRPr="001A64DA" w:rsidRDefault="0043540B" w:rsidP="0043540B">
      <w:pPr>
        <w:tabs>
          <w:tab w:val="left" w:pos="-720"/>
        </w:tabs>
        <w:suppressAutoHyphens/>
        <w:rPr>
          <w:szCs w:val="22"/>
        </w:rPr>
      </w:pPr>
      <w:r>
        <w:rPr>
          <w:b/>
          <w:szCs w:val="22"/>
        </w:rPr>
        <w:t>I</w:t>
      </w:r>
      <w:r w:rsidR="00A82225">
        <w:rPr>
          <w:b/>
          <w:szCs w:val="22"/>
        </w:rPr>
        <w:t>.5</w:t>
      </w:r>
      <w:r w:rsidRPr="001A64DA">
        <w:rPr>
          <w:b/>
          <w:szCs w:val="22"/>
        </w:rPr>
        <w:t xml:space="preserve">. </w:t>
      </w:r>
      <w:r w:rsidR="00492B86">
        <w:rPr>
          <w:b/>
          <w:szCs w:val="22"/>
        </w:rPr>
        <w:t xml:space="preserve"> </w:t>
      </w:r>
      <w:r w:rsidRPr="001A64DA">
        <w:rPr>
          <w:szCs w:val="22"/>
        </w:rPr>
        <w:t xml:space="preserve">In order to provide reasonable assurance, when the AFI Granulation Plant is operating, that the pollution control system is operating properly, the </w:t>
      </w:r>
      <w:proofErr w:type="spellStart"/>
      <w:r w:rsidRPr="001A64DA">
        <w:rPr>
          <w:szCs w:val="22"/>
        </w:rPr>
        <w:t>permittee</w:t>
      </w:r>
      <w:proofErr w:type="spellEnd"/>
      <w:r w:rsidRPr="001A64DA">
        <w:rPr>
          <w:szCs w:val="22"/>
        </w:rPr>
        <w:t xml:space="preserve"> shall comply with </w:t>
      </w:r>
      <w:r w:rsidRPr="001A64DA">
        <w:rPr>
          <w:b/>
          <w:szCs w:val="22"/>
        </w:rPr>
        <w:t xml:space="preserve">Common Condition </w:t>
      </w:r>
      <w:r w:rsidR="00BF7094">
        <w:rPr>
          <w:b/>
          <w:szCs w:val="22"/>
        </w:rPr>
        <w:t>No. CC.6</w:t>
      </w:r>
      <w:r w:rsidRPr="00367CBF">
        <w:rPr>
          <w:b/>
          <w:szCs w:val="22"/>
        </w:rPr>
        <w:t>.</w:t>
      </w:r>
    </w:p>
    <w:p w:rsidR="0043540B" w:rsidRPr="001A64DA" w:rsidRDefault="0043540B" w:rsidP="0043540B">
      <w:pPr>
        <w:tabs>
          <w:tab w:val="left" w:pos="-1440"/>
          <w:tab w:val="left" w:pos="-720"/>
          <w:tab w:val="left" w:pos="720"/>
        </w:tabs>
        <w:suppressAutoHyphens/>
        <w:jc w:val="both"/>
        <w:rPr>
          <w:spacing w:val="-3"/>
          <w:szCs w:val="22"/>
        </w:rPr>
      </w:pPr>
      <w:r w:rsidRPr="001A64DA">
        <w:rPr>
          <w:spacing w:val="-3"/>
          <w:szCs w:val="22"/>
        </w:rPr>
        <w:t>[Rule 62-4.070(3), F.A.C.]</w:t>
      </w:r>
    </w:p>
    <w:p w:rsidR="0043540B" w:rsidRDefault="0043540B" w:rsidP="009F0075">
      <w:pPr>
        <w:jc w:val="both"/>
        <w:rPr>
          <w:u w:val="single"/>
        </w:rPr>
      </w:pPr>
    </w:p>
    <w:p w:rsidR="00B0632E" w:rsidRPr="00EE47A2" w:rsidRDefault="00B0632E" w:rsidP="00B0632E">
      <w:pPr>
        <w:jc w:val="both"/>
        <w:rPr>
          <w:b/>
          <w:u w:val="single"/>
        </w:rPr>
      </w:pPr>
      <w:r w:rsidRPr="00EE47A2">
        <w:rPr>
          <w:b/>
          <w:u w:val="single"/>
        </w:rPr>
        <w:t>Test Methods and Procedures</w:t>
      </w:r>
    </w:p>
    <w:p w:rsidR="00B0632E" w:rsidRDefault="00B0632E" w:rsidP="00B0632E">
      <w:pPr>
        <w:tabs>
          <w:tab w:val="left" w:pos="360"/>
          <w:tab w:val="left" w:pos="720"/>
          <w:tab w:val="left" w:pos="1080"/>
          <w:tab w:val="left" w:pos="1440"/>
          <w:tab w:val="right" w:pos="10080"/>
        </w:tabs>
        <w:suppressAutoHyphens/>
        <w:spacing w:before="120" w:after="120"/>
      </w:pPr>
      <w:r w:rsidRPr="006E0BEF">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B0632E" w:rsidRDefault="003234AC" w:rsidP="00B0632E">
      <w:pPr>
        <w:spacing w:after="120"/>
        <w:rPr>
          <w:szCs w:val="22"/>
        </w:rPr>
      </w:pPr>
      <w:r>
        <w:rPr>
          <w:b/>
          <w:szCs w:val="22"/>
        </w:rPr>
        <w:lastRenderedPageBreak/>
        <w:t>I</w:t>
      </w:r>
      <w:r w:rsidR="00B0632E">
        <w:rPr>
          <w:b/>
          <w:szCs w:val="22"/>
        </w:rPr>
        <w:t>.6.</w:t>
      </w:r>
      <w:r w:rsidR="00DE1F60">
        <w:rPr>
          <w:b/>
          <w:szCs w:val="22"/>
        </w:rPr>
        <w:t xml:space="preserve">  </w:t>
      </w:r>
      <w:r w:rsidR="00B0632E">
        <w:rPr>
          <w:szCs w:val="22"/>
          <w:u w:val="single"/>
        </w:rPr>
        <w:t>Test Methods</w:t>
      </w:r>
      <w:r w:rsidR="00B0632E" w:rsidRPr="000A3E93">
        <w:rPr>
          <w:szCs w:val="22"/>
        </w:rPr>
        <w:t>.</w:t>
      </w:r>
      <w:r w:rsidR="00B0632E" w:rsidRPr="00C66B90">
        <w:rPr>
          <w:szCs w:val="22"/>
        </w:rPr>
        <w:t xml:space="preserve"> </w:t>
      </w:r>
      <w:r w:rsidR="00B0632E">
        <w:rPr>
          <w:szCs w:val="22"/>
        </w:rPr>
        <w:t xml:space="preserve"> </w:t>
      </w:r>
      <w:r w:rsidR="00B0632E" w:rsidRPr="00845DA5">
        <w:rPr>
          <w:szCs w:val="22"/>
        </w:rPr>
        <w:t>Required tests shall be performed in accordance with the following reference methods</w:t>
      </w:r>
      <w:r w:rsidR="00B0632E">
        <w:rPr>
          <w:szCs w:val="22"/>
        </w:rPr>
        <w:t xml:space="preserve">: </w:t>
      </w:r>
    </w:p>
    <w:tbl>
      <w:tblPr>
        <w:tblW w:w="9738"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94"/>
        <w:gridCol w:w="8244"/>
      </w:tblGrid>
      <w:tr w:rsidR="00B0632E" w:rsidRPr="00B41709" w:rsidTr="009B4393">
        <w:trPr>
          <w:tblHeader/>
        </w:trPr>
        <w:tc>
          <w:tcPr>
            <w:tcW w:w="1494" w:type="dxa"/>
          </w:tcPr>
          <w:p w:rsidR="00B0632E" w:rsidRPr="00B41709" w:rsidRDefault="00B0632E" w:rsidP="009B4393">
            <w:pPr>
              <w:jc w:val="center"/>
              <w:rPr>
                <w:b/>
              </w:rPr>
            </w:pPr>
            <w:r w:rsidRPr="00B41709">
              <w:rPr>
                <w:b/>
              </w:rPr>
              <w:t>Method</w:t>
            </w:r>
          </w:p>
        </w:tc>
        <w:tc>
          <w:tcPr>
            <w:tcW w:w="8244" w:type="dxa"/>
          </w:tcPr>
          <w:p w:rsidR="00B0632E" w:rsidRPr="00B41709" w:rsidRDefault="00B0632E" w:rsidP="009B4393">
            <w:pPr>
              <w:rPr>
                <w:b/>
              </w:rPr>
            </w:pPr>
            <w:r w:rsidRPr="00B41709">
              <w:rPr>
                <w:b/>
              </w:rPr>
              <w:t>Description of Method and Comments</w:t>
            </w:r>
          </w:p>
        </w:tc>
      </w:tr>
      <w:tr w:rsidR="00B0632E" w:rsidRPr="006561AD" w:rsidTr="009B4393">
        <w:tc>
          <w:tcPr>
            <w:tcW w:w="1494" w:type="dxa"/>
          </w:tcPr>
          <w:p w:rsidR="00B0632E" w:rsidRPr="00543C93" w:rsidRDefault="00B0632E" w:rsidP="009B4393">
            <w:pPr>
              <w:jc w:val="center"/>
            </w:pPr>
            <w:r w:rsidRPr="00543C93">
              <w:t>1-4</w:t>
            </w:r>
          </w:p>
        </w:tc>
        <w:tc>
          <w:tcPr>
            <w:tcW w:w="8244" w:type="dxa"/>
          </w:tcPr>
          <w:p w:rsidR="00B0632E" w:rsidRPr="00543C93" w:rsidRDefault="00B0632E" w:rsidP="009B4393">
            <w:r w:rsidRPr="00543C93">
              <w:t>Traverse Points, Velocity and Flow Rate, Gas Analysis, and Moisture Content</w:t>
            </w:r>
          </w:p>
        </w:tc>
      </w:tr>
      <w:tr w:rsidR="00B0632E" w:rsidRPr="006561AD" w:rsidTr="009B4393">
        <w:tc>
          <w:tcPr>
            <w:tcW w:w="1494" w:type="dxa"/>
          </w:tcPr>
          <w:p w:rsidR="00B0632E" w:rsidRPr="009C500F" w:rsidRDefault="00B0632E" w:rsidP="009B4393">
            <w:pPr>
              <w:spacing w:before="40" w:after="40"/>
              <w:jc w:val="center"/>
            </w:pPr>
            <w:r>
              <w:t>5</w:t>
            </w:r>
          </w:p>
        </w:tc>
        <w:tc>
          <w:tcPr>
            <w:tcW w:w="8244" w:type="dxa"/>
          </w:tcPr>
          <w:p w:rsidR="00B0632E" w:rsidRPr="002E1BBD" w:rsidRDefault="00B0632E" w:rsidP="009B4393">
            <w:pPr>
              <w:spacing w:before="40" w:after="40"/>
              <w:jc w:val="both"/>
            </w:pPr>
            <w:r>
              <w:t>Determination of</w:t>
            </w:r>
            <w:r w:rsidRPr="009C500F">
              <w:t xml:space="preserve"> Particulate Matter Emissions </w:t>
            </w:r>
            <w:r>
              <w:t>from Stationary Sources (All PM is assumed to be PM</w:t>
            </w:r>
            <w:r>
              <w:rPr>
                <w:vertAlign w:val="subscript"/>
              </w:rPr>
              <w:t>10</w:t>
            </w:r>
            <w:r>
              <w:t>.</w:t>
            </w:r>
            <w:r w:rsidR="00A42123">
              <w:t>)</w:t>
            </w:r>
          </w:p>
        </w:tc>
      </w:tr>
      <w:tr w:rsidR="00B0632E" w:rsidRPr="006561AD" w:rsidTr="009B4393">
        <w:tc>
          <w:tcPr>
            <w:tcW w:w="1494" w:type="dxa"/>
          </w:tcPr>
          <w:p w:rsidR="00B0632E" w:rsidRPr="00543C93" w:rsidRDefault="00B0632E" w:rsidP="009B4393">
            <w:pPr>
              <w:jc w:val="center"/>
            </w:pPr>
            <w:r w:rsidRPr="00543C93">
              <w:t>9</w:t>
            </w:r>
          </w:p>
        </w:tc>
        <w:tc>
          <w:tcPr>
            <w:tcW w:w="8244" w:type="dxa"/>
          </w:tcPr>
          <w:p w:rsidR="00B0632E" w:rsidRPr="00543C93" w:rsidRDefault="00B0632E" w:rsidP="009B4393">
            <w:r w:rsidRPr="00543C93">
              <w:t>Visual Determination of the Opacity of Emissions from Stationary Sources</w:t>
            </w:r>
          </w:p>
        </w:tc>
      </w:tr>
    </w:tbl>
    <w:p w:rsidR="00B0632E" w:rsidRDefault="00B0632E" w:rsidP="00B063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B0632E" w:rsidRDefault="00B0632E" w:rsidP="006E0BEF">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C66B90">
        <w:rPr>
          <w:szCs w:val="22"/>
        </w:rPr>
        <w:t>[</w:t>
      </w:r>
      <w:r>
        <w:rPr>
          <w:szCs w:val="22"/>
        </w:rPr>
        <w:t>Rule 62-297.401, F.A.C.</w:t>
      </w:r>
      <w:r w:rsidRPr="00C66B90">
        <w:rPr>
          <w:szCs w:val="22"/>
        </w:rPr>
        <w:t>]</w:t>
      </w:r>
    </w:p>
    <w:p w:rsidR="006E0BEF" w:rsidRDefault="006E0BEF" w:rsidP="006E0BEF">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u w:val="single"/>
        </w:rPr>
      </w:pPr>
    </w:p>
    <w:p w:rsidR="00B0632E" w:rsidRPr="005751E3" w:rsidRDefault="003234AC" w:rsidP="00B0632E">
      <w:pPr>
        <w:tabs>
          <w:tab w:val="left" w:pos="0"/>
        </w:tabs>
        <w:rPr>
          <w:szCs w:val="22"/>
        </w:rPr>
      </w:pPr>
      <w:r w:rsidRPr="005751E3">
        <w:rPr>
          <w:b/>
          <w:szCs w:val="22"/>
        </w:rPr>
        <w:t>I</w:t>
      </w:r>
      <w:r w:rsidR="00B0632E" w:rsidRPr="005751E3">
        <w:rPr>
          <w:b/>
          <w:szCs w:val="22"/>
        </w:rPr>
        <w:t>.7.</w:t>
      </w:r>
      <w:r w:rsidR="00B0632E" w:rsidRPr="005751E3">
        <w:rPr>
          <w:b/>
          <w:szCs w:val="22"/>
        </w:rPr>
        <w:tab/>
      </w:r>
      <w:r w:rsidR="00B0632E" w:rsidRPr="005751E3">
        <w:rPr>
          <w:szCs w:val="22"/>
          <w:u w:val="single"/>
        </w:rPr>
        <w:t>Common Testing Requirements</w:t>
      </w:r>
      <w:r w:rsidR="00B0632E" w:rsidRPr="005751E3">
        <w:rPr>
          <w:szCs w:val="22"/>
        </w:rPr>
        <w:t>.  Unless otherwise specified, tests shall be conducted in accordance with the requirements and procedures specified in Appendix TR, Facility-Wide Testing Requirements, of this permit.</w:t>
      </w:r>
    </w:p>
    <w:p w:rsidR="00B0632E" w:rsidRDefault="00B0632E" w:rsidP="00286290">
      <w:pPr>
        <w:tabs>
          <w:tab w:val="left" w:pos="360"/>
        </w:tabs>
        <w:ind w:left="360" w:hanging="360"/>
        <w:rPr>
          <w:szCs w:val="22"/>
        </w:rPr>
      </w:pPr>
      <w:r w:rsidRPr="005751E3">
        <w:rPr>
          <w:szCs w:val="22"/>
        </w:rPr>
        <w:t>[Rule 62-297.310, F.A.C.]</w:t>
      </w:r>
    </w:p>
    <w:p w:rsidR="00B0632E" w:rsidRDefault="00B0632E" w:rsidP="009F0075">
      <w:pPr>
        <w:jc w:val="both"/>
        <w:rPr>
          <w:u w:val="single"/>
        </w:rPr>
      </w:pPr>
    </w:p>
    <w:p w:rsidR="00A548F9" w:rsidRPr="006925FF" w:rsidRDefault="006925FF" w:rsidP="009F0075">
      <w:pPr>
        <w:jc w:val="both"/>
      </w:pPr>
      <w:r>
        <w:rPr>
          <w:b/>
        </w:rPr>
        <w:t>I.8.</w:t>
      </w:r>
      <w:r>
        <w:tab/>
      </w:r>
      <w:r>
        <w:rPr>
          <w:u w:val="single"/>
        </w:rPr>
        <w:t>Annual Compliance Test Required.</w:t>
      </w:r>
      <w:r>
        <w:t xml:space="preserve">  During each federal fiscal year (October 1</w:t>
      </w:r>
      <w:r w:rsidRPr="006925FF">
        <w:rPr>
          <w:vertAlign w:val="superscript"/>
        </w:rPr>
        <w:t>st</w:t>
      </w:r>
      <w:r>
        <w:t xml:space="preserve"> to September 30</w:t>
      </w:r>
      <w:r w:rsidRPr="006925FF">
        <w:rPr>
          <w:vertAlign w:val="superscript"/>
        </w:rPr>
        <w:t>th</w:t>
      </w:r>
      <w:r>
        <w:t>), EU 027 shall be tested to demonstrate compliance with the emissions standards for:</w:t>
      </w:r>
    </w:p>
    <w:p w:rsidR="006925FF" w:rsidRPr="001A64DA" w:rsidRDefault="00810A4C" w:rsidP="006925FF">
      <w:pPr>
        <w:tabs>
          <w:tab w:val="left" w:pos="-1440"/>
          <w:tab w:val="left" w:pos="-720"/>
          <w:tab w:val="left" w:pos="0"/>
          <w:tab w:val="left" w:pos="630"/>
          <w:tab w:val="left" w:pos="720"/>
          <w:tab w:val="left" w:pos="1080"/>
        </w:tabs>
        <w:suppressAutoHyphens/>
        <w:rPr>
          <w:szCs w:val="22"/>
        </w:rPr>
      </w:pPr>
      <w:r>
        <w:rPr>
          <w:szCs w:val="22"/>
        </w:rPr>
        <w:tab/>
        <w:t>a.</w:t>
      </w:r>
      <w:r>
        <w:rPr>
          <w:szCs w:val="22"/>
        </w:rPr>
        <w:tab/>
        <w:t>Particulate Matter; and</w:t>
      </w:r>
    </w:p>
    <w:p w:rsidR="006925FF" w:rsidRPr="001A64DA" w:rsidRDefault="006925FF" w:rsidP="006925FF">
      <w:pPr>
        <w:tabs>
          <w:tab w:val="left" w:pos="-1440"/>
          <w:tab w:val="left" w:pos="-720"/>
          <w:tab w:val="left" w:pos="0"/>
          <w:tab w:val="left" w:pos="630"/>
          <w:tab w:val="left" w:pos="720"/>
          <w:tab w:val="left" w:pos="1080"/>
        </w:tabs>
        <w:suppressAutoHyphens/>
        <w:rPr>
          <w:szCs w:val="22"/>
        </w:rPr>
      </w:pPr>
      <w:r>
        <w:rPr>
          <w:szCs w:val="22"/>
        </w:rPr>
        <w:tab/>
        <w:t>b.</w:t>
      </w:r>
      <w:r>
        <w:rPr>
          <w:szCs w:val="22"/>
        </w:rPr>
        <w:tab/>
        <w:t>Opacity.</w:t>
      </w:r>
    </w:p>
    <w:p w:rsidR="006925FF" w:rsidRPr="001A64DA" w:rsidRDefault="006925FF" w:rsidP="006925FF">
      <w:pPr>
        <w:rPr>
          <w:szCs w:val="22"/>
        </w:rPr>
      </w:pPr>
      <w:r w:rsidRPr="001A64DA">
        <w:rPr>
          <w:szCs w:val="22"/>
        </w:rPr>
        <w:t>[Rule 62-297.310(7)(a)4., F.A.C.]</w:t>
      </w:r>
    </w:p>
    <w:p w:rsidR="006925FF" w:rsidRPr="006A0A13" w:rsidRDefault="006925FF" w:rsidP="009F0075">
      <w:pPr>
        <w:jc w:val="both"/>
      </w:pPr>
    </w:p>
    <w:p w:rsidR="006A0A13" w:rsidRDefault="006A0A13" w:rsidP="00523E03">
      <w:pPr>
        <w:ind w:right="-360"/>
        <w:rPr>
          <w:szCs w:val="22"/>
        </w:rPr>
      </w:pPr>
      <w:r>
        <w:rPr>
          <w:b/>
        </w:rPr>
        <w:t>I.9.</w:t>
      </w:r>
      <w: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15</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6A0A13" w:rsidRDefault="006A0A13" w:rsidP="006A0A13">
      <w:pPr>
        <w:rPr>
          <w:szCs w:val="22"/>
        </w:rPr>
      </w:pPr>
      <w:r>
        <w:rPr>
          <w:szCs w:val="22"/>
        </w:rPr>
        <w:t>[</w:t>
      </w:r>
      <w:r w:rsidRPr="009D18DA">
        <w:rPr>
          <w:szCs w:val="22"/>
        </w:rPr>
        <w:t xml:space="preserve">Rule </w:t>
      </w:r>
      <w:r w:rsidRPr="009D18DA">
        <w:t>62-297.310(7), F.A.C.</w:t>
      </w:r>
      <w:r>
        <w:rPr>
          <w:szCs w:val="22"/>
        </w:rPr>
        <w:t>]</w:t>
      </w:r>
    </w:p>
    <w:p w:rsidR="006A0A13" w:rsidRPr="00CE7BB6" w:rsidRDefault="006A0A13" w:rsidP="006A0A13">
      <w:pPr>
        <w:jc w:val="both"/>
        <w:rPr>
          <w:i/>
        </w:rPr>
      </w:pPr>
      <w:r w:rsidRPr="00CE7BB6">
        <w:rPr>
          <w:i/>
        </w:rPr>
        <w:t>{Permitting Note:  These emissions units are regulated under Rule 62-297.310(7), F.A.C., Condition TR7}</w:t>
      </w:r>
    </w:p>
    <w:p w:rsidR="006A0A13" w:rsidRPr="006A0A13" w:rsidRDefault="006A0A13" w:rsidP="009F0075">
      <w:pPr>
        <w:jc w:val="both"/>
      </w:pPr>
    </w:p>
    <w:p w:rsidR="00682663" w:rsidRPr="00EE47A2" w:rsidRDefault="00503F4C" w:rsidP="00682663">
      <w:pPr>
        <w:jc w:val="both"/>
        <w:rPr>
          <w:b/>
          <w:u w:val="single"/>
        </w:rPr>
      </w:pPr>
      <w:r>
        <w:rPr>
          <w:b/>
          <w:u w:val="single"/>
        </w:rPr>
        <w:t>Recordkeeping and Reporting Requirements</w:t>
      </w:r>
    </w:p>
    <w:p w:rsidR="00503F4C" w:rsidRPr="00503F4C" w:rsidRDefault="00503F4C" w:rsidP="00682663">
      <w:pPr>
        <w:tabs>
          <w:tab w:val="left" w:pos="9360"/>
        </w:tabs>
        <w:jc w:val="both"/>
      </w:pPr>
    </w:p>
    <w:p w:rsidR="006925FF" w:rsidRPr="001A64DA" w:rsidRDefault="00BB60F4" w:rsidP="006925FF">
      <w:pPr>
        <w:rPr>
          <w:szCs w:val="22"/>
        </w:rPr>
      </w:pPr>
      <w:r>
        <w:rPr>
          <w:b/>
        </w:rPr>
        <w:t>I</w:t>
      </w:r>
      <w:r w:rsidR="00A548F9">
        <w:rPr>
          <w:b/>
        </w:rPr>
        <w:t>.</w:t>
      </w:r>
      <w:r w:rsidR="006A0A13">
        <w:rPr>
          <w:b/>
        </w:rPr>
        <w:t>10</w:t>
      </w:r>
      <w:r w:rsidR="00682663" w:rsidRPr="00CF6912">
        <w:rPr>
          <w:b/>
        </w:rPr>
        <w:t>.</w:t>
      </w:r>
      <w:r w:rsidR="00503F4C">
        <w:tab/>
      </w:r>
      <w:r w:rsidR="006925FF" w:rsidRPr="001A64DA">
        <w:rPr>
          <w:szCs w:val="22"/>
        </w:rPr>
        <w:t xml:space="preserve">In order to provide reasonable assurance that the control equipment is operating properly, the </w:t>
      </w:r>
      <w:proofErr w:type="spellStart"/>
      <w:r w:rsidR="006925FF" w:rsidRPr="001A64DA">
        <w:rPr>
          <w:szCs w:val="22"/>
        </w:rPr>
        <w:t>permittee</w:t>
      </w:r>
      <w:proofErr w:type="spellEnd"/>
      <w:r w:rsidR="006925FF" w:rsidRPr="001A64DA">
        <w:rPr>
          <w:szCs w:val="22"/>
        </w:rPr>
        <w:t xml:space="preserve"> shall create and keep a record log of the </w:t>
      </w:r>
      <w:r w:rsidR="006925FF">
        <w:rPr>
          <w:szCs w:val="22"/>
        </w:rPr>
        <w:t>scrubber operating parameters.</w:t>
      </w:r>
      <w:r w:rsidR="006925FF" w:rsidRPr="001A64DA">
        <w:rPr>
          <w:szCs w:val="22"/>
        </w:rPr>
        <w:t xml:space="preserve"> The record log shall contain, at a minimum, the volumetric liquid flow rate, the gas pressure drop, the date and time of the measurements, and the person responsible fo</w:t>
      </w:r>
      <w:r w:rsidR="006925FF">
        <w:rPr>
          <w:szCs w:val="22"/>
        </w:rPr>
        <w:t xml:space="preserve">r performing the measurements. </w:t>
      </w:r>
      <w:r w:rsidR="006925FF" w:rsidRPr="001A64DA">
        <w:rPr>
          <w:szCs w:val="22"/>
        </w:rPr>
        <w:t>A record log entry shall be made at least once for every 12 hour period that the</w:t>
      </w:r>
      <w:r w:rsidR="006925FF" w:rsidRPr="001A64DA">
        <w:rPr>
          <w:spacing w:val="-3"/>
          <w:szCs w:val="22"/>
        </w:rPr>
        <w:t xml:space="preserve"> AFI Granulation Plant </w:t>
      </w:r>
      <w:r w:rsidR="006925FF" w:rsidRPr="001A64DA">
        <w:rPr>
          <w:szCs w:val="22"/>
        </w:rPr>
        <w:t>operates.</w:t>
      </w:r>
    </w:p>
    <w:p w:rsidR="006925FF" w:rsidRPr="001A64DA" w:rsidRDefault="006925FF" w:rsidP="006925FF">
      <w:pPr>
        <w:rPr>
          <w:szCs w:val="22"/>
        </w:rPr>
      </w:pPr>
      <w:r w:rsidRPr="001A64DA">
        <w:rPr>
          <w:szCs w:val="22"/>
        </w:rPr>
        <w:t>[Rules 62-4.070(3), 62-4.160(14)(b), and 62-4.160(14)(c), F.A.C.]</w:t>
      </w:r>
    </w:p>
    <w:p w:rsidR="007F2E65" w:rsidRPr="007F2E65" w:rsidRDefault="007F2E65" w:rsidP="00BF5100">
      <w:pPr>
        <w:tabs>
          <w:tab w:val="left" w:pos="9360"/>
        </w:tabs>
        <w:jc w:val="both"/>
      </w:pPr>
    </w:p>
    <w:p w:rsidR="006925FF" w:rsidRPr="001A64DA" w:rsidRDefault="00BF5100" w:rsidP="006925FF">
      <w:pPr>
        <w:autoSpaceDE w:val="0"/>
        <w:autoSpaceDN w:val="0"/>
        <w:adjustRightInd w:val="0"/>
        <w:rPr>
          <w:szCs w:val="22"/>
        </w:rPr>
      </w:pPr>
      <w:r>
        <w:rPr>
          <w:b/>
        </w:rPr>
        <w:t>I</w:t>
      </w:r>
      <w:r w:rsidR="006A0A13">
        <w:rPr>
          <w:b/>
        </w:rPr>
        <w:t>.11</w:t>
      </w:r>
      <w:r w:rsidR="000B35E0" w:rsidRPr="00CF6912">
        <w:rPr>
          <w:b/>
        </w:rPr>
        <w:t>.</w:t>
      </w:r>
      <w:r w:rsidR="004F236E">
        <w:rPr>
          <w:b/>
        </w:rPr>
        <w:tab/>
      </w:r>
      <w:r w:rsidR="006925FF" w:rsidRPr="001A64DA">
        <w:rPr>
          <w:szCs w:val="22"/>
        </w:rPr>
        <w:t xml:space="preserve">In order to document compliance with the rate limitation of </w:t>
      </w:r>
      <w:r w:rsidR="006925FF" w:rsidRPr="001A64DA">
        <w:rPr>
          <w:b/>
          <w:szCs w:val="22"/>
        </w:rPr>
        <w:t xml:space="preserve">Condition </w:t>
      </w:r>
      <w:r w:rsidR="006925FF" w:rsidRPr="003E12D6">
        <w:rPr>
          <w:b/>
          <w:szCs w:val="22"/>
        </w:rPr>
        <w:t>I.</w:t>
      </w:r>
      <w:r w:rsidR="006925FF" w:rsidRPr="001A64DA">
        <w:rPr>
          <w:b/>
          <w:szCs w:val="22"/>
        </w:rPr>
        <w:t>1.</w:t>
      </w:r>
      <w:r w:rsidR="006925FF" w:rsidRPr="001A64DA">
        <w:rPr>
          <w:szCs w:val="22"/>
        </w:rPr>
        <w:t>,</w:t>
      </w:r>
      <w:r w:rsidR="00552BD4">
        <w:rPr>
          <w:szCs w:val="22"/>
        </w:rPr>
        <w:t xml:space="preserve"> </w:t>
      </w:r>
      <w:r w:rsidR="006925FF" w:rsidRPr="001A64DA">
        <w:rPr>
          <w:szCs w:val="22"/>
        </w:rPr>
        <w:t xml:space="preserve">the </w:t>
      </w:r>
      <w:proofErr w:type="spellStart"/>
      <w:r w:rsidR="006925FF" w:rsidRPr="001A64DA">
        <w:rPr>
          <w:szCs w:val="22"/>
        </w:rPr>
        <w:t>permittee</w:t>
      </w:r>
      <w:proofErr w:type="spellEnd"/>
      <w:r w:rsidR="006925FF" w:rsidRPr="001A64DA">
        <w:rPr>
          <w:szCs w:val="22"/>
        </w:rPr>
        <w:t xml:space="preserve"> shall maintain daily records of the amount of</w:t>
      </w:r>
      <w:r w:rsidR="006925FF">
        <w:rPr>
          <w:szCs w:val="22"/>
        </w:rPr>
        <w:t xml:space="preserve"> material processed, fuels used </w:t>
      </w:r>
      <w:r w:rsidR="006925FF" w:rsidRPr="001A64DA">
        <w:rPr>
          <w:szCs w:val="22"/>
        </w:rPr>
        <w:t>and the total hours of process operations.</w:t>
      </w:r>
    </w:p>
    <w:p w:rsidR="006925FF" w:rsidRPr="001A64DA" w:rsidRDefault="006925FF" w:rsidP="006925FF">
      <w:pPr>
        <w:pStyle w:val="NormalWeb"/>
        <w:spacing w:before="0" w:beforeAutospacing="0" w:after="0" w:afterAutospacing="0"/>
        <w:rPr>
          <w:sz w:val="22"/>
          <w:szCs w:val="22"/>
        </w:rPr>
      </w:pPr>
      <w:r w:rsidRPr="001A64DA">
        <w:rPr>
          <w:sz w:val="22"/>
          <w:szCs w:val="22"/>
        </w:rPr>
        <w:t>[Rule 62-4.070(3), F.A.C.]</w:t>
      </w:r>
    </w:p>
    <w:p w:rsidR="003E6D86" w:rsidRDefault="003E6D86" w:rsidP="006925FF">
      <w:pPr>
        <w:pStyle w:val="Document1"/>
        <w:keepNext w:val="0"/>
        <w:keepLines w:val="0"/>
        <w:tabs>
          <w:tab w:val="clear" w:pos="-720"/>
          <w:tab w:val="left" w:pos="720"/>
        </w:tabs>
        <w:suppressAutoHyphens w:val="0"/>
        <w:rPr>
          <w:rFonts w:ascii="Times New Roman" w:hAnsi="Times New Roman"/>
          <w:sz w:val="22"/>
          <w:szCs w:val="22"/>
          <w:u w:val="single"/>
        </w:rPr>
      </w:pPr>
    </w:p>
    <w:p w:rsidR="00286290" w:rsidRDefault="00286290" w:rsidP="00286290">
      <w:pPr>
        <w:jc w:val="both"/>
      </w:pPr>
      <w:r>
        <w:rPr>
          <w:b/>
          <w:u w:val="single"/>
        </w:rPr>
        <w:t>Other</w:t>
      </w:r>
      <w:r w:rsidR="00DE1F60">
        <w:rPr>
          <w:b/>
          <w:u w:val="single"/>
        </w:rPr>
        <w:t xml:space="preserve"> Requirements</w:t>
      </w:r>
    </w:p>
    <w:p w:rsidR="00286290" w:rsidRPr="00741254" w:rsidRDefault="00286290" w:rsidP="00286290">
      <w:pPr>
        <w:jc w:val="both"/>
      </w:pPr>
    </w:p>
    <w:p w:rsidR="00286290" w:rsidRDefault="00286290" w:rsidP="00286290">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Pr>
          <w:b/>
        </w:rPr>
        <w:t>I.12.</w:t>
      </w:r>
      <w:r>
        <w:rPr>
          <w:b/>
        </w:rPr>
        <w:tab/>
      </w: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286290" w:rsidRPr="008257A0" w:rsidRDefault="00286290" w:rsidP="00286290">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8257A0">
        <w:t>[Rule 62</w:t>
      </w:r>
      <w:r w:rsidRPr="008257A0">
        <w:rPr>
          <w:spacing w:val="-3"/>
        </w:rPr>
        <w:t>-4.070</w:t>
      </w:r>
      <w:r>
        <w:rPr>
          <w:spacing w:val="-3"/>
        </w:rPr>
        <w:t>(3), F.A.C.]</w:t>
      </w:r>
    </w:p>
    <w:p w:rsidR="00286290" w:rsidRDefault="00286290" w:rsidP="00286290">
      <w:pPr>
        <w:jc w:val="both"/>
      </w:pPr>
    </w:p>
    <w:p w:rsidR="00EA6CCA" w:rsidRDefault="00286290" w:rsidP="0090340F">
      <w:pPr>
        <w:ind w:right="-450"/>
        <w:rPr>
          <w:u w:val="single"/>
        </w:rPr>
      </w:pPr>
      <w:r>
        <w:rPr>
          <w:rFonts w:ascii="CG Times (W1)" w:hAnsi="CG Times (W1)"/>
          <w:b/>
          <w:szCs w:val="22"/>
        </w:rPr>
        <w:t>I.13</w:t>
      </w:r>
      <w:r w:rsidRPr="001A64DA">
        <w:rPr>
          <w:rFonts w:ascii="CG Times (W1)" w:hAnsi="CG Times (W1)"/>
          <w:b/>
          <w:szCs w:val="22"/>
        </w:rPr>
        <w:t>.</w:t>
      </w:r>
      <w:r>
        <w:rPr>
          <w:szCs w:val="22"/>
        </w:rPr>
        <w:tab/>
      </w:r>
      <w:r w:rsidRPr="001A64DA">
        <w:rPr>
          <w:szCs w:val="22"/>
        </w:rPr>
        <w:t xml:space="preserve">These emissions units are also subject to the conditions contained in </w:t>
      </w:r>
      <w:r>
        <w:rPr>
          <w:b/>
          <w:szCs w:val="22"/>
        </w:rPr>
        <w:t xml:space="preserve">Subsection CC. </w:t>
      </w:r>
      <w:r w:rsidRPr="001A64DA">
        <w:rPr>
          <w:b/>
          <w:szCs w:val="22"/>
        </w:rPr>
        <w:t>Common Conditions.</w:t>
      </w:r>
    </w:p>
    <w:p w:rsidR="00EA6CCA" w:rsidRDefault="00EA6CCA" w:rsidP="009F0075">
      <w:pPr>
        <w:jc w:val="both"/>
        <w:rPr>
          <w:u w:val="single"/>
        </w:rPr>
        <w:sectPr w:rsidR="00EA6CCA" w:rsidSect="00C4389A">
          <w:headerReference w:type="even" r:id="rId59"/>
          <w:headerReference w:type="default" r:id="rId60"/>
          <w:headerReference w:type="first" r:id="rId61"/>
          <w:pgSz w:w="12240" w:h="15840" w:code="1"/>
          <w:pgMar w:top="720" w:right="1080" w:bottom="720" w:left="1080" w:header="720" w:footer="291" w:gutter="0"/>
          <w:paperSrc w:first="15" w:other="15"/>
          <w:cols w:space="720"/>
        </w:sectPr>
      </w:pPr>
    </w:p>
    <w:p w:rsidR="008D4485" w:rsidRDefault="00E42542" w:rsidP="00C31431">
      <w:pPr>
        <w:rPr>
          <w:b/>
        </w:rPr>
      </w:pPr>
      <w:r>
        <w:rPr>
          <w:b/>
        </w:rPr>
        <w:lastRenderedPageBreak/>
        <w:t>The specific conditions in this section apply to the following emissions unit</w:t>
      </w:r>
      <w:r w:rsidRPr="00A8606E">
        <w:rPr>
          <w:b/>
        </w:rPr>
        <w:t>s:</w:t>
      </w:r>
    </w:p>
    <w:p w:rsidR="00E153D0" w:rsidRPr="008D4485" w:rsidRDefault="00E153D0" w:rsidP="00C31431">
      <w:pPr>
        <w:rPr>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6948"/>
      </w:tblGrid>
      <w:tr w:rsidR="008D4485" w:rsidRPr="00C678E8" w:rsidTr="006602C2">
        <w:tc>
          <w:tcPr>
            <w:tcW w:w="1710" w:type="dxa"/>
            <w:shd w:val="clear" w:color="auto" w:fill="D9D9D9"/>
          </w:tcPr>
          <w:p w:rsidR="008D4485" w:rsidRPr="00C678E8" w:rsidRDefault="008D4485" w:rsidP="00903D2D">
            <w:pPr>
              <w:jc w:val="center"/>
              <w:rPr>
                <w:b/>
                <w:szCs w:val="22"/>
              </w:rPr>
            </w:pPr>
            <w:r w:rsidRPr="00C678E8">
              <w:rPr>
                <w:szCs w:val="22"/>
              </w:rPr>
              <w:br w:type="page"/>
            </w:r>
            <w:r w:rsidRPr="00C678E8">
              <w:rPr>
                <w:szCs w:val="22"/>
              </w:rPr>
              <w:br w:type="page"/>
            </w:r>
            <w:r>
              <w:rPr>
                <w:b/>
                <w:szCs w:val="22"/>
              </w:rPr>
              <w:t>EU</w:t>
            </w:r>
            <w:r w:rsidR="00BD4012">
              <w:rPr>
                <w:b/>
                <w:szCs w:val="22"/>
              </w:rPr>
              <w:t xml:space="preserve"> </w:t>
            </w:r>
            <w:r w:rsidR="00903D2D">
              <w:rPr>
                <w:b/>
                <w:szCs w:val="22"/>
              </w:rPr>
              <w:t>No.</w:t>
            </w:r>
          </w:p>
        </w:tc>
        <w:tc>
          <w:tcPr>
            <w:tcW w:w="6948" w:type="dxa"/>
            <w:shd w:val="clear" w:color="auto" w:fill="D9D9D9"/>
          </w:tcPr>
          <w:p w:rsidR="008D4485" w:rsidRPr="00C678E8" w:rsidRDefault="008D4485" w:rsidP="00725C91">
            <w:pPr>
              <w:rPr>
                <w:b/>
                <w:szCs w:val="22"/>
              </w:rPr>
            </w:pPr>
            <w:r w:rsidRPr="00C678E8">
              <w:rPr>
                <w:b/>
                <w:szCs w:val="22"/>
              </w:rPr>
              <w:t>Brief Description</w:t>
            </w:r>
          </w:p>
        </w:tc>
      </w:tr>
      <w:tr w:rsidR="008D4485" w:rsidRPr="001A64DA" w:rsidTr="008D4485">
        <w:tc>
          <w:tcPr>
            <w:tcW w:w="1710" w:type="dxa"/>
          </w:tcPr>
          <w:p w:rsidR="008D4485" w:rsidRPr="001A64DA" w:rsidRDefault="00B66057" w:rsidP="008D4485">
            <w:pPr>
              <w:jc w:val="center"/>
              <w:rPr>
                <w:szCs w:val="22"/>
              </w:rPr>
            </w:pPr>
            <w:r>
              <w:rPr>
                <w:szCs w:val="22"/>
              </w:rPr>
              <w:t>0</w:t>
            </w:r>
            <w:r w:rsidR="008D4485" w:rsidRPr="001A64DA">
              <w:rPr>
                <w:szCs w:val="22"/>
              </w:rPr>
              <w:t>60</w:t>
            </w:r>
          </w:p>
        </w:tc>
        <w:tc>
          <w:tcPr>
            <w:tcW w:w="6948" w:type="dxa"/>
          </w:tcPr>
          <w:p w:rsidR="008D4485" w:rsidRPr="001A64DA" w:rsidRDefault="008D4485" w:rsidP="00725C91">
            <w:pPr>
              <w:rPr>
                <w:szCs w:val="22"/>
              </w:rPr>
            </w:pPr>
            <w:r w:rsidRPr="001A64DA">
              <w:rPr>
                <w:szCs w:val="22"/>
              </w:rPr>
              <w:t>7,500 Ton Rail Storage Molten Sulfur Storage Tank</w:t>
            </w:r>
          </w:p>
        </w:tc>
      </w:tr>
      <w:tr w:rsidR="008D4485" w:rsidRPr="001A64DA" w:rsidTr="008D4485">
        <w:tc>
          <w:tcPr>
            <w:tcW w:w="1710" w:type="dxa"/>
          </w:tcPr>
          <w:p w:rsidR="008D4485" w:rsidRPr="001A64DA" w:rsidRDefault="008D4485" w:rsidP="008D4485">
            <w:pPr>
              <w:jc w:val="center"/>
              <w:rPr>
                <w:szCs w:val="22"/>
              </w:rPr>
            </w:pPr>
            <w:r w:rsidRPr="001A64DA">
              <w:rPr>
                <w:szCs w:val="22"/>
              </w:rPr>
              <w:t>062</w:t>
            </w:r>
          </w:p>
        </w:tc>
        <w:tc>
          <w:tcPr>
            <w:tcW w:w="6948" w:type="dxa"/>
          </w:tcPr>
          <w:p w:rsidR="008D4485" w:rsidRPr="001A64DA" w:rsidRDefault="008D4485" w:rsidP="00725C91">
            <w:pPr>
              <w:rPr>
                <w:szCs w:val="22"/>
              </w:rPr>
            </w:pPr>
            <w:r w:rsidRPr="0058107E">
              <w:rPr>
                <w:szCs w:val="22"/>
              </w:rPr>
              <w:t>15,000</w:t>
            </w:r>
            <w:r>
              <w:rPr>
                <w:szCs w:val="22"/>
              </w:rPr>
              <w:t xml:space="preserve"> </w:t>
            </w:r>
            <w:r w:rsidRPr="0058107E">
              <w:rPr>
                <w:szCs w:val="22"/>
              </w:rPr>
              <w:t>Ton</w:t>
            </w:r>
            <w:r w:rsidRPr="001A64DA">
              <w:rPr>
                <w:szCs w:val="22"/>
              </w:rPr>
              <w:t xml:space="preserve"> Molten Sulfur Storage Tank</w:t>
            </w:r>
          </w:p>
        </w:tc>
      </w:tr>
      <w:tr w:rsidR="008D4485" w:rsidRPr="001A64DA" w:rsidTr="008D4485">
        <w:tc>
          <w:tcPr>
            <w:tcW w:w="1710" w:type="dxa"/>
          </w:tcPr>
          <w:p w:rsidR="008D4485" w:rsidRPr="001A64DA" w:rsidRDefault="008D4485" w:rsidP="008D4485">
            <w:pPr>
              <w:jc w:val="center"/>
              <w:rPr>
                <w:szCs w:val="22"/>
              </w:rPr>
            </w:pPr>
            <w:r w:rsidRPr="001A64DA">
              <w:rPr>
                <w:szCs w:val="22"/>
              </w:rPr>
              <w:t>063</w:t>
            </w:r>
          </w:p>
        </w:tc>
        <w:tc>
          <w:tcPr>
            <w:tcW w:w="6948" w:type="dxa"/>
          </w:tcPr>
          <w:p w:rsidR="008D4485" w:rsidRPr="001A64DA" w:rsidRDefault="008D4485" w:rsidP="00725C91">
            <w:pPr>
              <w:rPr>
                <w:szCs w:val="22"/>
              </w:rPr>
            </w:pPr>
            <w:r w:rsidRPr="001A64DA">
              <w:rPr>
                <w:szCs w:val="22"/>
              </w:rPr>
              <w:t>1,500 Ton T</w:t>
            </w:r>
            <w:r w:rsidR="00A52785">
              <w:rPr>
                <w:szCs w:val="22"/>
              </w:rPr>
              <w:t xml:space="preserve">ruck Unloading Pit, Sulfur Pit </w:t>
            </w:r>
            <w:r w:rsidRPr="001A64DA">
              <w:rPr>
                <w:szCs w:val="22"/>
              </w:rPr>
              <w:t>(North)</w:t>
            </w:r>
          </w:p>
        </w:tc>
      </w:tr>
      <w:tr w:rsidR="008D4485" w:rsidRPr="001A64DA" w:rsidTr="008D4485">
        <w:tc>
          <w:tcPr>
            <w:tcW w:w="1710" w:type="dxa"/>
          </w:tcPr>
          <w:p w:rsidR="008D4485" w:rsidRPr="001A64DA" w:rsidRDefault="008D4485" w:rsidP="008D4485">
            <w:pPr>
              <w:jc w:val="center"/>
              <w:rPr>
                <w:szCs w:val="22"/>
              </w:rPr>
            </w:pPr>
            <w:r w:rsidRPr="001A64DA">
              <w:rPr>
                <w:szCs w:val="22"/>
              </w:rPr>
              <w:t>067</w:t>
            </w:r>
          </w:p>
        </w:tc>
        <w:tc>
          <w:tcPr>
            <w:tcW w:w="6948" w:type="dxa"/>
          </w:tcPr>
          <w:p w:rsidR="008D4485" w:rsidRPr="001A64DA" w:rsidRDefault="008D4485" w:rsidP="00725C91">
            <w:pPr>
              <w:rPr>
                <w:szCs w:val="22"/>
              </w:rPr>
            </w:pPr>
            <w:r w:rsidRPr="001A64DA">
              <w:rPr>
                <w:szCs w:val="22"/>
              </w:rPr>
              <w:t>1,500 Ton Truck Unloading Pit, Sulfur Pit Front Vent</w:t>
            </w:r>
          </w:p>
        </w:tc>
      </w:tr>
      <w:tr w:rsidR="008D4485" w:rsidRPr="001A64DA" w:rsidTr="008D4485">
        <w:tc>
          <w:tcPr>
            <w:tcW w:w="1710" w:type="dxa"/>
          </w:tcPr>
          <w:p w:rsidR="008D4485" w:rsidRPr="001A64DA" w:rsidRDefault="008D4485" w:rsidP="008D4485">
            <w:pPr>
              <w:jc w:val="center"/>
              <w:rPr>
                <w:szCs w:val="22"/>
              </w:rPr>
            </w:pPr>
            <w:r w:rsidRPr="001A64DA">
              <w:rPr>
                <w:szCs w:val="22"/>
              </w:rPr>
              <w:t>068</w:t>
            </w:r>
          </w:p>
        </w:tc>
        <w:tc>
          <w:tcPr>
            <w:tcW w:w="6948" w:type="dxa"/>
          </w:tcPr>
          <w:p w:rsidR="008D4485" w:rsidRPr="001A64DA" w:rsidRDefault="008D4485" w:rsidP="00725C91">
            <w:pPr>
              <w:rPr>
                <w:szCs w:val="22"/>
              </w:rPr>
            </w:pPr>
            <w:r w:rsidRPr="001A64DA">
              <w:rPr>
                <w:szCs w:val="22"/>
              </w:rPr>
              <w:t>1,500 Ton Truck Unloading Pit, Sulfur Pit Rear Vent</w:t>
            </w:r>
          </w:p>
        </w:tc>
      </w:tr>
      <w:tr w:rsidR="008D4485" w:rsidRPr="001A64DA" w:rsidTr="008D4485">
        <w:tc>
          <w:tcPr>
            <w:tcW w:w="1710" w:type="dxa"/>
          </w:tcPr>
          <w:p w:rsidR="008D4485" w:rsidRPr="001A64DA" w:rsidRDefault="008D4485" w:rsidP="008D4485">
            <w:pPr>
              <w:jc w:val="center"/>
              <w:rPr>
                <w:szCs w:val="22"/>
              </w:rPr>
            </w:pPr>
            <w:r w:rsidRPr="001A64DA">
              <w:rPr>
                <w:szCs w:val="22"/>
              </w:rPr>
              <w:t>064</w:t>
            </w:r>
          </w:p>
        </w:tc>
        <w:tc>
          <w:tcPr>
            <w:tcW w:w="6948" w:type="dxa"/>
          </w:tcPr>
          <w:p w:rsidR="008D4485" w:rsidRPr="001A64DA" w:rsidRDefault="008D4485" w:rsidP="00725C91">
            <w:pPr>
              <w:rPr>
                <w:szCs w:val="22"/>
              </w:rPr>
            </w:pPr>
            <w:r w:rsidRPr="001A64DA">
              <w:rPr>
                <w:szCs w:val="22"/>
              </w:rPr>
              <w:t xml:space="preserve">350 Ton </w:t>
            </w:r>
            <w:r w:rsidR="00A52785">
              <w:rPr>
                <w:szCs w:val="22"/>
              </w:rPr>
              <w:t>Truck Unloading Pit, Sulfur Pit</w:t>
            </w:r>
            <w:r w:rsidRPr="001A64DA">
              <w:rPr>
                <w:szCs w:val="22"/>
              </w:rPr>
              <w:t xml:space="preserve"> (South)</w:t>
            </w:r>
          </w:p>
        </w:tc>
      </w:tr>
      <w:tr w:rsidR="008D4485" w:rsidRPr="001A64DA" w:rsidTr="008D4485">
        <w:tc>
          <w:tcPr>
            <w:tcW w:w="1710" w:type="dxa"/>
          </w:tcPr>
          <w:p w:rsidR="008D4485" w:rsidRPr="001A64DA" w:rsidRDefault="008D4485" w:rsidP="008D4485">
            <w:pPr>
              <w:jc w:val="center"/>
              <w:rPr>
                <w:szCs w:val="22"/>
              </w:rPr>
            </w:pPr>
            <w:r w:rsidRPr="001A64DA">
              <w:rPr>
                <w:szCs w:val="22"/>
              </w:rPr>
              <w:t>069</w:t>
            </w:r>
          </w:p>
        </w:tc>
        <w:tc>
          <w:tcPr>
            <w:tcW w:w="6948" w:type="dxa"/>
          </w:tcPr>
          <w:p w:rsidR="008D4485" w:rsidRPr="001A64DA" w:rsidRDefault="008D4485" w:rsidP="00725C91">
            <w:pPr>
              <w:rPr>
                <w:szCs w:val="22"/>
              </w:rPr>
            </w:pPr>
            <w:r w:rsidRPr="001A64DA">
              <w:rPr>
                <w:szCs w:val="22"/>
              </w:rPr>
              <w:t>350 Ton Truck Unloading Pit, Sulfur Pit Vent</w:t>
            </w:r>
          </w:p>
        </w:tc>
      </w:tr>
      <w:tr w:rsidR="008D4485" w:rsidRPr="001A64DA" w:rsidTr="008D4485">
        <w:tc>
          <w:tcPr>
            <w:tcW w:w="1710" w:type="dxa"/>
          </w:tcPr>
          <w:p w:rsidR="008D4485" w:rsidRPr="001A64DA" w:rsidRDefault="008D4485" w:rsidP="008D4485">
            <w:pPr>
              <w:jc w:val="center"/>
              <w:rPr>
                <w:szCs w:val="22"/>
              </w:rPr>
            </w:pPr>
            <w:r w:rsidRPr="001A64DA">
              <w:rPr>
                <w:szCs w:val="22"/>
              </w:rPr>
              <w:t>065</w:t>
            </w:r>
          </w:p>
        </w:tc>
        <w:tc>
          <w:tcPr>
            <w:tcW w:w="6948" w:type="dxa"/>
          </w:tcPr>
          <w:p w:rsidR="008D4485" w:rsidRPr="001A64DA" w:rsidRDefault="008D4485" w:rsidP="00725C91">
            <w:pPr>
              <w:rPr>
                <w:szCs w:val="22"/>
              </w:rPr>
            </w:pPr>
            <w:r w:rsidRPr="001A64DA">
              <w:rPr>
                <w:szCs w:val="22"/>
              </w:rPr>
              <w:t>800 Ton Railcar Unloading Pit</w:t>
            </w:r>
          </w:p>
        </w:tc>
      </w:tr>
      <w:tr w:rsidR="008D4485" w:rsidRPr="001A64DA" w:rsidTr="008D4485">
        <w:tc>
          <w:tcPr>
            <w:tcW w:w="1710" w:type="dxa"/>
          </w:tcPr>
          <w:p w:rsidR="008D4485" w:rsidRPr="001A64DA" w:rsidRDefault="008D4485" w:rsidP="008D4485">
            <w:pPr>
              <w:jc w:val="center"/>
              <w:rPr>
                <w:szCs w:val="22"/>
              </w:rPr>
            </w:pPr>
            <w:r w:rsidRPr="001A64DA">
              <w:rPr>
                <w:szCs w:val="22"/>
              </w:rPr>
              <w:t>066</w:t>
            </w:r>
          </w:p>
        </w:tc>
        <w:tc>
          <w:tcPr>
            <w:tcW w:w="6948" w:type="dxa"/>
          </w:tcPr>
          <w:p w:rsidR="008D4485" w:rsidRPr="001A64DA" w:rsidRDefault="008D4485" w:rsidP="00725C91">
            <w:pPr>
              <w:rPr>
                <w:szCs w:val="22"/>
              </w:rPr>
            </w:pPr>
            <w:r w:rsidRPr="001A64DA">
              <w:rPr>
                <w:szCs w:val="22"/>
              </w:rPr>
              <w:t>200 Ton Molten Sulfur Transfer Pit</w:t>
            </w:r>
          </w:p>
        </w:tc>
      </w:tr>
      <w:tr w:rsidR="008D4485" w:rsidRPr="001A64DA" w:rsidTr="008D4485">
        <w:tc>
          <w:tcPr>
            <w:tcW w:w="1710" w:type="dxa"/>
          </w:tcPr>
          <w:p w:rsidR="008D4485" w:rsidRPr="001A64DA" w:rsidRDefault="008D4485" w:rsidP="008D4485">
            <w:pPr>
              <w:jc w:val="center"/>
              <w:rPr>
                <w:szCs w:val="22"/>
              </w:rPr>
            </w:pPr>
            <w:r w:rsidRPr="001A64DA">
              <w:rPr>
                <w:szCs w:val="22"/>
              </w:rPr>
              <w:t>080</w:t>
            </w:r>
          </w:p>
        </w:tc>
        <w:tc>
          <w:tcPr>
            <w:tcW w:w="6948" w:type="dxa"/>
          </w:tcPr>
          <w:p w:rsidR="008D4485" w:rsidRPr="001A64DA" w:rsidRDefault="008D4485" w:rsidP="00725C91">
            <w:pPr>
              <w:rPr>
                <w:szCs w:val="22"/>
              </w:rPr>
            </w:pPr>
            <w:r w:rsidRPr="001A64DA">
              <w:rPr>
                <w:szCs w:val="22"/>
              </w:rPr>
              <w:t>1 Molten Sulfur Truck Loading Station</w:t>
            </w:r>
          </w:p>
        </w:tc>
      </w:tr>
    </w:tbl>
    <w:p w:rsidR="008D4485" w:rsidRPr="0009501A" w:rsidRDefault="008D4485" w:rsidP="00C31431">
      <w:pPr>
        <w:jc w:val="both"/>
      </w:pPr>
    </w:p>
    <w:p w:rsidR="004406D9" w:rsidRPr="001E1B36" w:rsidRDefault="004406D9" w:rsidP="004406D9">
      <w:pPr>
        <w:rPr>
          <w:szCs w:val="22"/>
        </w:rPr>
      </w:pPr>
      <w:r w:rsidRPr="001A64DA">
        <w:rPr>
          <w:szCs w:val="22"/>
        </w:rPr>
        <w:t xml:space="preserve">The molten sulfur storage and handling system consists of one 7,500 ton molten sulfur storage tank, one 800 ton railcar unloading pit, one 1,500 ton truck unloading pit (north), one 350 ton truck unloading pit (south), one </w:t>
      </w:r>
      <w:r w:rsidRPr="0058107E">
        <w:rPr>
          <w:szCs w:val="22"/>
        </w:rPr>
        <w:t>15,000</w:t>
      </w:r>
      <w:r w:rsidRPr="001A64DA">
        <w:rPr>
          <w:szCs w:val="22"/>
        </w:rPr>
        <w:t xml:space="preserve"> ton molten sulfur storage tank, a new molten sulfur truck loading station, and the associa</w:t>
      </w:r>
      <w:r>
        <w:rPr>
          <w:szCs w:val="22"/>
        </w:rPr>
        <w:t xml:space="preserve">ted transfer pumps and piping. </w:t>
      </w:r>
      <w:r w:rsidRPr="001A64DA">
        <w:rPr>
          <w:szCs w:val="22"/>
        </w:rPr>
        <w:t xml:space="preserve">The </w:t>
      </w:r>
      <w:proofErr w:type="spellStart"/>
      <w:r w:rsidRPr="001A64DA">
        <w:rPr>
          <w:szCs w:val="22"/>
        </w:rPr>
        <w:t>permittee</w:t>
      </w:r>
      <w:proofErr w:type="spellEnd"/>
      <w:r w:rsidRPr="001A64DA">
        <w:rPr>
          <w:szCs w:val="22"/>
        </w:rPr>
        <w:t xml:space="preserve"> trucks any additional molten sulfur offsite.</w:t>
      </w:r>
    </w:p>
    <w:p w:rsidR="004406D9" w:rsidRPr="001E1B36" w:rsidRDefault="004406D9" w:rsidP="004406D9">
      <w:pPr>
        <w:rPr>
          <w:szCs w:val="22"/>
        </w:rPr>
      </w:pPr>
    </w:p>
    <w:p w:rsidR="004406D9" w:rsidRPr="001A64DA" w:rsidRDefault="004406D9" w:rsidP="004406D9">
      <w:pPr>
        <w:suppressAutoHyphens/>
        <w:rPr>
          <w:i/>
          <w:szCs w:val="22"/>
        </w:rPr>
      </w:pPr>
      <w:r w:rsidRPr="006E0BEF">
        <w:rPr>
          <w:i/>
          <w:szCs w:val="22"/>
        </w:rPr>
        <w:t>{</w:t>
      </w:r>
      <w:r>
        <w:rPr>
          <w:i/>
          <w:szCs w:val="22"/>
        </w:rPr>
        <w:t>Note:</w:t>
      </w:r>
      <w:r w:rsidRPr="001A64DA">
        <w:rPr>
          <w:i/>
          <w:szCs w:val="22"/>
        </w:rPr>
        <w:t xml:space="preserve"> Although the 1,500 ton Truck Unloading Pit is technically a single emission unit, emission unit numbers -063, -067, and -068 have been assigned to it to accommodate the data handling system (eac</w:t>
      </w:r>
      <w:r>
        <w:rPr>
          <w:i/>
          <w:szCs w:val="22"/>
        </w:rPr>
        <w:t>h vent is inputted separately).</w:t>
      </w:r>
      <w:r w:rsidRPr="001A64DA">
        <w:rPr>
          <w:i/>
          <w:szCs w:val="22"/>
        </w:rPr>
        <w:t xml:space="preserve"> In addition, the 350 Ton Truck Unloading Pit is technically a single emission unit, emission unit numbers -064 and -069 have been assigned to it to accommodate the data handling system.}</w:t>
      </w:r>
    </w:p>
    <w:p w:rsidR="00C31431" w:rsidRDefault="00C31431" w:rsidP="009F0075">
      <w:pPr>
        <w:jc w:val="both"/>
        <w:rPr>
          <w:u w:val="single"/>
        </w:rPr>
      </w:pPr>
    </w:p>
    <w:p w:rsidR="007066CA" w:rsidRDefault="007066CA" w:rsidP="007066CA">
      <w:pPr>
        <w:tabs>
          <w:tab w:val="left" w:pos="0"/>
        </w:tabs>
        <w:suppressAutoHyphens/>
        <w:jc w:val="both"/>
        <w:rPr>
          <w:u w:val="single"/>
        </w:rPr>
      </w:pPr>
      <w:r>
        <w:rPr>
          <w:b/>
          <w:u w:val="single"/>
        </w:rPr>
        <w:t>Essential Potential to Emit (PTE) Parameters</w:t>
      </w:r>
    </w:p>
    <w:p w:rsidR="00C31431" w:rsidRDefault="00C31431" w:rsidP="009F0075">
      <w:pPr>
        <w:jc w:val="both"/>
        <w:rPr>
          <w:u w:val="single"/>
        </w:rPr>
      </w:pPr>
    </w:p>
    <w:p w:rsidR="003C36ED" w:rsidRDefault="00B66057" w:rsidP="003C36ED">
      <w:pPr>
        <w:tabs>
          <w:tab w:val="left" w:pos="720"/>
        </w:tabs>
        <w:suppressAutoHyphens/>
        <w:rPr>
          <w:szCs w:val="22"/>
        </w:rPr>
      </w:pPr>
      <w:r>
        <w:rPr>
          <w:b/>
          <w:szCs w:val="22"/>
        </w:rPr>
        <w:t>J</w:t>
      </w:r>
      <w:r w:rsidR="003C36ED" w:rsidRPr="003C36ED">
        <w:rPr>
          <w:b/>
          <w:szCs w:val="22"/>
        </w:rPr>
        <w:t>.1</w:t>
      </w:r>
      <w:r w:rsidR="003C36ED" w:rsidRPr="005C1FB1">
        <w:rPr>
          <w:b/>
          <w:szCs w:val="22"/>
        </w:rPr>
        <w:t>.</w:t>
      </w:r>
      <w:r w:rsidR="003C36ED" w:rsidRPr="003C36ED">
        <w:rPr>
          <w:szCs w:val="22"/>
        </w:rPr>
        <w:tab/>
      </w:r>
      <w:r w:rsidR="0071648B">
        <w:rPr>
          <w:szCs w:val="22"/>
          <w:u w:val="single"/>
        </w:rPr>
        <w:t>Permit</w:t>
      </w:r>
      <w:r w:rsidR="003C36ED" w:rsidRPr="003C36ED">
        <w:rPr>
          <w:szCs w:val="22"/>
          <w:u w:val="single"/>
        </w:rPr>
        <w:t>ted Capacity</w:t>
      </w:r>
      <w:r w:rsidR="003C36ED" w:rsidRPr="003C36ED">
        <w:rPr>
          <w:szCs w:val="22"/>
        </w:rPr>
        <w:t>:</w:t>
      </w:r>
    </w:p>
    <w:p w:rsidR="008E4663" w:rsidRPr="008E4663" w:rsidRDefault="008E4663" w:rsidP="008E4663">
      <w:pPr>
        <w:tabs>
          <w:tab w:val="left" w:pos="1080"/>
        </w:tabs>
        <w:suppressAutoHyphens/>
        <w:ind w:right="-720" w:firstLine="720"/>
        <w:jc w:val="both"/>
        <w:rPr>
          <w:szCs w:val="22"/>
        </w:rPr>
      </w:pPr>
      <w:r w:rsidRPr="008E4663">
        <w:rPr>
          <w:szCs w:val="22"/>
        </w:rPr>
        <w:t>a.</w:t>
      </w:r>
      <w:r w:rsidRPr="008E4663">
        <w:rPr>
          <w:szCs w:val="22"/>
        </w:rPr>
        <w:tab/>
        <w:t>These emissions units are permitted to operate continuously, 8,760 hours per year.</w:t>
      </w:r>
    </w:p>
    <w:p w:rsidR="008E4663" w:rsidRPr="008E4663" w:rsidRDefault="008E4663" w:rsidP="008E4663">
      <w:pPr>
        <w:tabs>
          <w:tab w:val="left" w:pos="1080"/>
        </w:tabs>
        <w:ind w:right="-720" w:firstLine="720"/>
        <w:jc w:val="both"/>
        <w:rPr>
          <w:szCs w:val="22"/>
        </w:rPr>
      </w:pPr>
      <w:r w:rsidRPr="008E4663">
        <w:rPr>
          <w:szCs w:val="22"/>
        </w:rPr>
        <w:t>b.</w:t>
      </w:r>
      <w:r w:rsidRPr="008E4663">
        <w:rPr>
          <w:szCs w:val="22"/>
        </w:rPr>
        <w:tab/>
        <w:t>The molten sulfur throughput rate (as measured by the amount received) shall not exceed</w:t>
      </w:r>
    </w:p>
    <w:p w:rsidR="008E4663" w:rsidRPr="008E4663" w:rsidRDefault="008E4663" w:rsidP="008E4663">
      <w:pPr>
        <w:tabs>
          <w:tab w:val="left" w:pos="1080"/>
        </w:tabs>
        <w:ind w:right="-720" w:firstLine="720"/>
        <w:jc w:val="both"/>
        <w:rPr>
          <w:szCs w:val="22"/>
        </w:rPr>
      </w:pPr>
      <w:r w:rsidRPr="008E4663">
        <w:rPr>
          <w:szCs w:val="22"/>
        </w:rPr>
        <w:tab/>
        <w:t>14,000 tons per day, and shall not exceed 2,110,000 tons per consecutive 12-month period.</w:t>
      </w:r>
    </w:p>
    <w:p w:rsidR="008E4663" w:rsidRPr="008E4663" w:rsidRDefault="008E4663" w:rsidP="008E4663">
      <w:pPr>
        <w:tabs>
          <w:tab w:val="left" w:pos="1080"/>
        </w:tabs>
        <w:suppressAutoHyphens/>
        <w:ind w:right="-720" w:firstLine="720"/>
        <w:jc w:val="both"/>
        <w:rPr>
          <w:szCs w:val="22"/>
        </w:rPr>
      </w:pPr>
      <w:r w:rsidRPr="008E4663">
        <w:rPr>
          <w:szCs w:val="22"/>
        </w:rPr>
        <w:t>c.</w:t>
      </w:r>
      <w:r w:rsidRPr="008E4663">
        <w:rPr>
          <w:szCs w:val="22"/>
        </w:rPr>
        <w:tab/>
        <w:t xml:space="preserve">The molten sulfur usage rate by this production facility shall not exceed 1,760,000 tons per </w:t>
      </w:r>
    </w:p>
    <w:p w:rsidR="008E4663" w:rsidRPr="008E4663" w:rsidRDefault="008E4663" w:rsidP="008E4663">
      <w:pPr>
        <w:tabs>
          <w:tab w:val="left" w:pos="1080"/>
        </w:tabs>
        <w:suppressAutoHyphens/>
        <w:ind w:right="-720" w:firstLine="720"/>
        <w:jc w:val="both"/>
        <w:rPr>
          <w:szCs w:val="22"/>
        </w:rPr>
      </w:pPr>
      <w:r w:rsidRPr="008E4663">
        <w:rPr>
          <w:szCs w:val="22"/>
        </w:rPr>
        <w:tab/>
        <w:t>consecutive 12-month period as measured by the amount received minus the amount shipped</w:t>
      </w:r>
    </w:p>
    <w:p w:rsidR="008E4663" w:rsidRPr="008E4663" w:rsidRDefault="008E4663" w:rsidP="008E4663">
      <w:pPr>
        <w:tabs>
          <w:tab w:val="left" w:pos="1080"/>
        </w:tabs>
        <w:suppressAutoHyphens/>
        <w:ind w:right="-720" w:firstLine="720"/>
        <w:jc w:val="both"/>
        <w:rPr>
          <w:szCs w:val="22"/>
        </w:rPr>
      </w:pPr>
      <w:r w:rsidRPr="008E4663">
        <w:rPr>
          <w:szCs w:val="22"/>
        </w:rPr>
        <w:tab/>
        <w:t>offsite.</w:t>
      </w:r>
    </w:p>
    <w:p w:rsidR="008E4663" w:rsidRDefault="008E4663" w:rsidP="008E4663">
      <w:pPr>
        <w:ind w:right="-720"/>
        <w:rPr>
          <w:szCs w:val="22"/>
        </w:rPr>
      </w:pPr>
      <w:r w:rsidRPr="001A64DA">
        <w:rPr>
          <w:szCs w:val="22"/>
        </w:rPr>
        <w:t>[Rule</w:t>
      </w:r>
      <w:r>
        <w:rPr>
          <w:szCs w:val="22"/>
        </w:rPr>
        <w:t>s 62-4.160(2) and 62-210.200</w:t>
      </w:r>
      <w:r w:rsidRPr="001A64DA">
        <w:rPr>
          <w:szCs w:val="22"/>
        </w:rPr>
        <w:t>,</w:t>
      </w:r>
      <w:r>
        <w:rPr>
          <w:szCs w:val="22"/>
        </w:rPr>
        <w:t xml:space="preserve"> Definitions - (PTE), F.A.C.;</w:t>
      </w:r>
      <w:r w:rsidRPr="001A64DA">
        <w:rPr>
          <w:szCs w:val="22"/>
        </w:rPr>
        <w:t xml:space="preserve"> </w:t>
      </w:r>
      <w:r>
        <w:rPr>
          <w:szCs w:val="22"/>
        </w:rPr>
        <w:t xml:space="preserve">Construction Permits </w:t>
      </w:r>
      <w:r w:rsidRPr="001A64DA">
        <w:rPr>
          <w:szCs w:val="22"/>
        </w:rPr>
        <w:t>AC53-163774</w:t>
      </w:r>
      <w:r>
        <w:rPr>
          <w:szCs w:val="22"/>
        </w:rPr>
        <w:t xml:space="preserve"> and </w:t>
      </w:r>
    </w:p>
    <w:p w:rsidR="008E4663" w:rsidRDefault="008E4663" w:rsidP="008E4663">
      <w:pPr>
        <w:ind w:right="-720"/>
        <w:rPr>
          <w:szCs w:val="22"/>
        </w:rPr>
      </w:pPr>
      <w:r w:rsidRPr="001A64DA">
        <w:rPr>
          <w:szCs w:val="22"/>
        </w:rPr>
        <w:t>1050059-034-AC]</w:t>
      </w:r>
    </w:p>
    <w:p w:rsidR="00C31431" w:rsidRPr="005C1FB1" w:rsidRDefault="00C31431" w:rsidP="009F0075">
      <w:pPr>
        <w:jc w:val="both"/>
      </w:pPr>
    </w:p>
    <w:p w:rsidR="00B26E49" w:rsidRDefault="00B26E49" w:rsidP="00B26E49">
      <w:pPr>
        <w:tabs>
          <w:tab w:val="left" w:pos="0"/>
        </w:tabs>
        <w:suppressAutoHyphens/>
        <w:jc w:val="both"/>
        <w:rPr>
          <w:u w:val="single"/>
        </w:rPr>
      </w:pPr>
      <w:r>
        <w:rPr>
          <w:b/>
          <w:u w:val="single"/>
        </w:rPr>
        <w:t>Emission Limitations and Standards</w:t>
      </w:r>
    </w:p>
    <w:p w:rsidR="00B26E49" w:rsidRDefault="00B26E49" w:rsidP="00B26E49">
      <w:pPr>
        <w:suppressAutoHyphens/>
      </w:pPr>
    </w:p>
    <w:p w:rsidR="00436CD1" w:rsidRDefault="00436CD1" w:rsidP="00436CD1">
      <w:pPr>
        <w:tabs>
          <w:tab w:val="left" w:pos="360"/>
          <w:tab w:val="left" w:pos="720"/>
          <w:tab w:val="left" w:pos="1080"/>
          <w:tab w:val="left" w:pos="1440"/>
          <w:tab w:val="right" w:pos="10080"/>
        </w:tabs>
        <w:rPr>
          <w:i/>
        </w:rPr>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C31431" w:rsidRDefault="00C31431" w:rsidP="009F0075">
      <w:pPr>
        <w:jc w:val="both"/>
        <w:rPr>
          <w:u w:val="single"/>
        </w:rPr>
      </w:pPr>
    </w:p>
    <w:p w:rsidR="00B26E49" w:rsidRPr="005243DE" w:rsidRDefault="00B66057" w:rsidP="009F0075">
      <w:pPr>
        <w:jc w:val="both"/>
        <w:rPr>
          <w:u w:val="single"/>
        </w:rPr>
      </w:pPr>
      <w:r>
        <w:rPr>
          <w:b/>
        </w:rPr>
        <w:t>J</w:t>
      </w:r>
      <w:r w:rsidR="00910299">
        <w:rPr>
          <w:b/>
        </w:rPr>
        <w:t>.2</w:t>
      </w:r>
      <w:r w:rsidR="005243DE">
        <w:rPr>
          <w:b/>
        </w:rPr>
        <w:t>.</w:t>
      </w:r>
      <w:r w:rsidR="005243DE">
        <w:rPr>
          <w:b/>
        </w:rPr>
        <w:tab/>
      </w:r>
      <w:r w:rsidR="005243DE">
        <w:rPr>
          <w:u w:val="single"/>
        </w:rPr>
        <w:t>Emissions Inventory.</w:t>
      </w:r>
    </w:p>
    <w:p w:rsidR="00B66375" w:rsidRPr="00B66375" w:rsidRDefault="00B66375" w:rsidP="00B66375">
      <w:pPr>
        <w:tabs>
          <w:tab w:val="left" w:pos="0"/>
        </w:tabs>
        <w:suppressAutoHyphens/>
        <w:rPr>
          <w:i/>
          <w:szCs w:val="22"/>
        </w:rPr>
      </w:pPr>
      <w:r w:rsidRPr="00B66375">
        <w:rPr>
          <w:i/>
          <w:szCs w:val="22"/>
        </w:rPr>
        <w:t>{</w:t>
      </w:r>
      <w:r w:rsidR="00936C15">
        <w:rPr>
          <w:i/>
          <w:szCs w:val="22"/>
        </w:rPr>
        <w:t>Permitting Note</w:t>
      </w:r>
      <w:r w:rsidRPr="00B66375">
        <w:rPr>
          <w:i/>
          <w:szCs w:val="22"/>
        </w:rPr>
        <w:t>:</w:t>
      </w:r>
      <w:r w:rsidRPr="00B66375">
        <w:rPr>
          <w:b/>
          <w:i/>
          <w:szCs w:val="22"/>
        </w:rPr>
        <w:t xml:space="preserve"> </w:t>
      </w:r>
      <w:r w:rsidR="00E75C1D">
        <w:rPr>
          <w:b/>
          <w:i/>
          <w:szCs w:val="22"/>
        </w:rPr>
        <w:t xml:space="preserve"> </w:t>
      </w:r>
      <w:r w:rsidRPr="00B66375">
        <w:rPr>
          <w:i/>
          <w:szCs w:val="22"/>
        </w:rPr>
        <w:t xml:space="preserve">For emission inventory and PSD purposes, the estimated maximum emissions from the </w:t>
      </w:r>
      <w:r w:rsidR="00E75C1D">
        <w:rPr>
          <w:i/>
          <w:szCs w:val="22"/>
        </w:rPr>
        <w:t>emissions units</w:t>
      </w:r>
      <w:r w:rsidRPr="00B66375">
        <w:rPr>
          <w:i/>
          <w:szCs w:val="22"/>
        </w:rPr>
        <w:t xml:space="preserve"> are noted below</w:t>
      </w:r>
      <w:r w:rsidR="00BA13E4">
        <w:rPr>
          <w:i/>
          <w:szCs w:val="22"/>
        </w:rPr>
        <w:t>}</w:t>
      </w:r>
      <w:r w:rsidRPr="00B66375">
        <w:rPr>
          <w:i/>
          <w:szCs w:val="22"/>
        </w:rPr>
        <w:t>:</w:t>
      </w:r>
    </w:p>
    <w:p w:rsidR="00B66375" w:rsidRPr="001A64DA" w:rsidRDefault="00B66375" w:rsidP="00B66375">
      <w:pPr>
        <w:tabs>
          <w:tab w:val="left" w:pos="0"/>
        </w:tabs>
        <w:suppressAutoHyphens/>
        <w:rPr>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40"/>
        <w:gridCol w:w="1890"/>
        <w:gridCol w:w="821"/>
        <w:gridCol w:w="772"/>
        <w:gridCol w:w="984"/>
        <w:gridCol w:w="846"/>
        <w:gridCol w:w="810"/>
        <w:gridCol w:w="761"/>
        <w:gridCol w:w="761"/>
        <w:gridCol w:w="746"/>
      </w:tblGrid>
      <w:tr w:rsidR="00B66375" w:rsidRPr="001A64DA" w:rsidTr="00B66375">
        <w:tc>
          <w:tcPr>
            <w:tcW w:w="1440" w:type="dxa"/>
            <w:tcBorders>
              <w:right w:val="nil"/>
            </w:tcBorders>
          </w:tcPr>
          <w:p w:rsidR="00B66375" w:rsidRPr="001A64DA" w:rsidRDefault="00B66375" w:rsidP="00E44955">
            <w:pPr>
              <w:rPr>
                <w:b/>
                <w:szCs w:val="22"/>
              </w:rPr>
            </w:pPr>
            <w:r w:rsidRPr="001A64DA">
              <w:rPr>
                <w:szCs w:val="22"/>
              </w:rPr>
              <w:br w:type="page"/>
            </w:r>
            <w:r w:rsidRPr="001A64DA">
              <w:rPr>
                <w:szCs w:val="22"/>
              </w:rPr>
              <w:br w:type="page"/>
            </w:r>
            <w:r w:rsidRPr="001A64DA">
              <w:rPr>
                <w:b/>
                <w:szCs w:val="22"/>
              </w:rPr>
              <w:t>EU No.</w:t>
            </w:r>
          </w:p>
        </w:tc>
        <w:tc>
          <w:tcPr>
            <w:tcW w:w="1890" w:type="dxa"/>
            <w:tcBorders>
              <w:top w:val="single" w:sz="6" w:space="0" w:color="auto"/>
              <w:left w:val="single" w:sz="6" w:space="0" w:color="auto"/>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E.U.</w:t>
            </w:r>
          </w:p>
        </w:tc>
        <w:tc>
          <w:tcPr>
            <w:tcW w:w="1593" w:type="dxa"/>
            <w:gridSpan w:val="2"/>
            <w:tcBorders>
              <w:top w:val="single" w:sz="6" w:space="0" w:color="auto"/>
              <w:left w:val="nil"/>
              <w:bottom w:val="nil"/>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PM/PM</w:t>
            </w:r>
            <w:r w:rsidRPr="001A64DA">
              <w:rPr>
                <w:b/>
                <w:szCs w:val="22"/>
                <w:vertAlign w:val="subscript"/>
              </w:rPr>
              <w:t>10</w:t>
            </w:r>
          </w:p>
          <w:p w:rsidR="00B66375" w:rsidRPr="001A64DA" w:rsidRDefault="00B66375" w:rsidP="00725C91">
            <w:pPr>
              <w:tabs>
                <w:tab w:val="left" w:pos="0"/>
              </w:tabs>
              <w:suppressAutoHyphens/>
              <w:rPr>
                <w:b/>
                <w:szCs w:val="22"/>
              </w:rPr>
            </w:pPr>
          </w:p>
        </w:tc>
        <w:tc>
          <w:tcPr>
            <w:tcW w:w="1830" w:type="dxa"/>
            <w:gridSpan w:val="2"/>
            <w:tcBorders>
              <w:top w:val="single" w:sz="6" w:space="0" w:color="auto"/>
              <w:left w:val="single" w:sz="6" w:space="0" w:color="auto"/>
              <w:bottom w:val="nil"/>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SO</w:t>
            </w:r>
            <w:r w:rsidRPr="001A64DA">
              <w:rPr>
                <w:b/>
                <w:szCs w:val="22"/>
                <w:vertAlign w:val="subscript"/>
              </w:rPr>
              <w:t>2</w:t>
            </w:r>
          </w:p>
        </w:tc>
        <w:tc>
          <w:tcPr>
            <w:tcW w:w="1571" w:type="dxa"/>
            <w:gridSpan w:val="2"/>
            <w:tcBorders>
              <w:top w:val="single" w:sz="6" w:space="0" w:color="auto"/>
              <w:left w:val="single" w:sz="6" w:space="0" w:color="auto"/>
              <w:bottom w:val="nil"/>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TRS/H</w:t>
            </w:r>
            <w:r w:rsidRPr="001A64DA">
              <w:rPr>
                <w:b/>
                <w:szCs w:val="22"/>
                <w:vertAlign w:val="subscript"/>
              </w:rPr>
              <w:t>2</w:t>
            </w:r>
            <w:r w:rsidRPr="001A64DA">
              <w:rPr>
                <w:b/>
                <w:szCs w:val="22"/>
              </w:rPr>
              <w:t>S</w:t>
            </w:r>
          </w:p>
        </w:tc>
        <w:tc>
          <w:tcPr>
            <w:tcW w:w="1507" w:type="dxa"/>
            <w:gridSpan w:val="2"/>
            <w:tcBorders>
              <w:top w:val="single" w:sz="6" w:space="0" w:color="auto"/>
              <w:left w:val="single" w:sz="6" w:space="0" w:color="auto"/>
              <w:bottom w:val="nil"/>
            </w:tcBorders>
          </w:tcPr>
          <w:p w:rsidR="00B66375" w:rsidRPr="001A64DA" w:rsidRDefault="00B66375" w:rsidP="00725C91">
            <w:pPr>
              <w:tabs>
                <w:tab w:val="left" w:pos="0"/>
              </w:tabs>
              <w:suppressAutoHyphens/>
              <w:jc w:val="center"/>
              <w:rPr>
                <w:b/>
                <w:szCs w:val="22"/>
              </w:rPr>
            </w:pPr>
            <w:r w:rsidRPr="001A64DA">
              <w:rPr>
                <w:b/>
                <w:szCs w:val="22"/>
              </w:rPr>
              <w:t>VOC</w:t>
            </w:r>
          </w:p>
        </w:tc>
      </w:tr>
      <w:tr w:rsidR="00B66375" w:rsidRPr="001A64DA" w:rsidTr="00B66375">
        <w:tc>
          <w:tcPr>
            <w:tcW w:w="1440" w:type="dxa"/>
            <w:tcBorders>
              <w:bottom w:val="nil"/>
              <w:right w:val="nil"/>
            </w:tcBorders>
          </w:tcPr>
          <w:p w:rsidR="00B66375" w:rsidRPr="001A64DA" w:rsidRDefault="00B66375" w:rsidP="00725C91">
            <w:pPr>
              <w:tabs>
                <w:tab w:val="left" w:pos="0"/>
              </w:tabs>
              <w:suppressAutoHyphens/>
              <w:rPr>
                <w:szCs w:val="22"/>
              </w:rPr>
            </w:pPr>
          </w:p>
        </w:tc>
        <w:tc>
          <w:tcPr>
            <w:tcW w:w="1890" w:type="dxa"/>
            <w:tcBorders>
              <w:left w:val="single" w:sz="6" w:space="0" w:color="auto"/>
              <w:bottom w:val="nil"/>
              <w:right w:val="single" w:sz="6" w:space="0" w:color="auto"/>
            </w:tcBorders>
          </w:tcPr>
          <w:p w:rsidR="00B66375" w:rsidRPr="001A64DA" w:rsidRDefault="00B66375" w:rsidP="00725C91">
            <w:pPr>
              <w:tabs>
                <w:tab w:val="left" w:pos="0"/>
              </w:tabs>
              <w:suppressAutoHyphens/>
              <w:rPr>
                <w:szCs w:val="22"/>
              </w:rPr>
            </w:pPr>
          </w:p>
        </w:tc>
        <w:tc>
          <w:tcPr>
            <w:tcW w:w="821" w:type="dxa"/>
            <w:tcBorders>
              <w:top w:val="nil"/>
              <w:left w:val="nil"/>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proofErr w:type="spellStart"/>
            <w:r w:rsidRPr="001A64DA">
              <w:rPr>
                <w:b/>
                <w:szCs w:val="22"/>
              </w:rPr>
              <w:t>lb</w:t>
            </w:r>
            <w:proofErr w:type="spellEnd"/>
            <w:r w:rsidRPr="001A64DA">
              <w:rPr>
                <w:b/>
                <w:szCs w:val="22"/>
              </w:rPr>
              <w:t>/</w:t>
            </w:r>
            <w:proofErr w:type="spellStart"/>
            <w:r w:rsidRPr="001A64DA">
              <w:rPr>
                <w:b/>
                <w:szCs w:val="22"/>
              </w:rPr>
              <w:t>hr</w:t>
            </w:r>
            <w:proofErr w:type="spellEnd"/>
          </w:p>
        </w:tc>
        <w:tc>
          <w:tcPr>
            <w:tcW w:w="772"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TPY</w:t>
            </w:r>
          </w:p>
        </w:tc>
        <w:tc>
          <w:tcPr>
            <w:tcW w:w="984"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proofErr w:type="spellStart"/>
            <w:r w:rsidRPr="001A64DA">
              <w:rPr>
                <w:b/>
                <w:szCs w:val="22"/>
              </w:rPr>
              <w:t>lb</w:t>
            </w:r>
            <w:proofErr w:type="spellEnd"/>
            <w:r w:rsidRPr="001A64DA">
              <w:rPr>
                <w:b/>
                <w:szCs w:val="22"/>
              </w:rPr>
              <w:t>/</w:t>
            </w:r>
            <w:proofErr w:type="spellStart"/>
            <w:r w:rsidRPr="001A64DA">
              <w:rPr>
                <w:b/>
                <w:szCs w:val="22"/>
              </w:rPr>
              <w:t>hr</w:t>
            </w:r>
            <w:proofErr w:type="spellEnd"/>
          </w:p>
        </w:tc>
        <w:tc>
          <w:tcPr>
            <w:tcW w:w="846"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TPY</w:t>
            </w:r>
          </w:p>
        </w:tc>
        <w:tc>
          <w:tcPr>
            <w:tcW w:w="810"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proofErr w:type="spellStart"/>
            <w:r w:rsidRPr="001A64DA">
              <w:rPr>
                <w:b/>
                <w:szCs w:val="22"/>
              </w:rPr>
              <w:t>lb</w:t>
            </w:r>
            <w:proofErr w:type="spellEnd"/>
            <w:r w:rsidRPr="001A64DA">
              <w:rPr>
                <w:b/>
                <w:szCs w:val="22"/>
              </w:rPr>
              <w:t>/</w:t>
            </w:r>
            <w:proofErr w:type="spellStart"/>
            <w:r w:rsidRPr="001A64DA">
              <w:rPr>
                <w:b/>
                <w:szCs w:val="22"/>
              </w:rPr>
              <w:t>hr</w:t>
            </w:r>
            <w:proofErr w:type="spellEnd"/>
          </w:p>
        </w:tc>
        <w:tc>
          <w:tcPr>
            <w:tcW w:w="761"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r w:rsidRPr="001A64DA">
              <w:rPr>
                <w:b/>
                <w:szCs w:val="22"/>
              </w:rPr>
              <w:t>TPY</w:t>
            </w:r>
          </w:p>
        </w:tc>
        <w:tc>
          <w:tcPr>
            <w:tcW w:w="761"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b/>
                <w:szCs w:val="22"/>
              </w:rPr>
            </w:pPr>
            <w:proofErr w:type="spellStart"/>
            <w:r w:rsidRPr="001A64DA">
              <w:rPr>
                <w:b/>
                <w:szCs w:val="22"/>
              </w:rPr>
              <w:t>lb</w:t>
            </w:r>
            <w:proofErr w:type="spellEnd"/>
            <w:r w:rsidRPr="001A64DA">
              <w:rPr>
                <w:b/>
                <w:szCs w:val="22"/>
              </w:rPr>
              <w:t>/</w:t>
            </w:r>
            <w:proofErr w:type="spellStart"/>
            <w:r w:rsidRPr="001A64DA">
              <w:rPr>
                <w:b/>
                <w:szCs w:val="22"/>
              </w:rPr>
              <w:t>hr</w:t>
            </w:r>
            <w:proofErr w:type="spellEnd"/>
          </w:p>
        </w:tc>
        <w:tc>
          <w:tcPr>
            <w:tcW w:w="746" w:type="dxa"/>
            <w:tcBorders>
              <w:top w:val="nil"/>
              <w:left w:val="single" w:sz="6" w:space="0" w:color="auto"/>
              <w:bottom w:val="single" w:sz="6" w:space="0" w:color="auto"/>
            </w:tcBorders>
          </w:tcPr>
          <w:p w:rsidR="00B66375" w:rsidRPr="001A64DA" w:rsidRDefault="00B66375" w:rsidP="00725C91">
            <w:pPr>
              <w:tabs>
                <w:tab w:val="left" w:pos="0"/>
              </w:tabs>
              <w:suppressAutoHyphens/>
              <w:jc w:val="center"/>
              <w:rPr>
                <w:b/>
                <w:szCs w:val="22"/>
              </w:rPr>
            </w:pPr>
            <w:r w:rsidRPr="001A64DA">
              <w:rPr>
                <w:b/>
                <w:szCs w:val="22"/>
              </w:rPr>
              <w:t>TPY</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-063, -067,</w:t>
            </w:r>
          </w:p>
          <w:p w:rsidR="00B66375" w:rsidRPr="001A64DA" w:rsidRDefault="00B66375" w:rsidP="00725C91">
            <w:pPr>
              <w:tabs>
                <w:tab w:val="left" w:pos="0"/>
              </w:tabs>
              <w:suppressAutoHyphens/>
              <w:rPr>
                <w:szCs w:val="22"/>
              </w:rPr>
            </w:pPr>
            <w:r w:rsidRPr="001A64DA">
              <w:rPr>
                <w:szCs w:val="22"/>
              </w:rPr>
              <w:t xml:space="preserve"> -068</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No. 1 Truck Pit</w:t>
            </w:r>
          </w:p>
        </w:tc>
        <w:tc>
          <w:tcPr>
            <w:tcW w:w="821"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72"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0.8</w:t>
            </w:r>
          </w:p>
        </w:tc>
        <w:tc>
          <w:tcPr>
            <w:tcW w:w="984"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0.3</w:t>
            </w:r>
          </w:p>
        </w:tc>
        <w:tc>
          <w:tcPr>
            <w:tcW w:w="846"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1.2</w:t>
            </w:r>
          </w:p>
        </w:tc>
        <w:tc>
          <w:tcPr>
            <w:tcW w:w="810"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61"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w:t>
            </w:r>
          </w:p>
        </w:tc>
        <w:tc>
          <w:tcPr>
            <w:tcW w:w="761" w:type="dxa"/>
            <w:tcBorders>
              <w:top w:val="nil"/>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46" w:type="dxa"/>
            <w:tcBorders>
              <w:top w:val="nil"/>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0.7</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-064, -069</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No. 2 Truck Pit</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0.3</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0.5</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0.3</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lastRenderedPageBreak/>
              <w:t>-065</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Rail Pit</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0.8</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0.3</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1.2</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0.7</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-066</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Transfer Pit</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0.4</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0.4</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0.1</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0.2</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-060</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Rail Storage Tank</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2.6</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0.5</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2.1</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1.0</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0.3</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1.2</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-062</w:t>
            </w: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No. 3 Storage Tank</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0.6</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1.1</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0.5</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2.2</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0.2</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1.0</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0.3</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1.0</w:t>
            </w:r>
          </w:p>
        </w:tc>
      </w:tr>
      <w:tr w:rsidR="00B66375" w:rsidRPr="001A64DA" w:rsidTr="00B66375">
        <w:tc>
          <w:tcPr>
            <w:tcW w:w="1440" w:type="dxa"/>
            <w:tcBorders>
              <w:top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p>
        </w:tc>
        <w:tc>
          <w:tcPr>
            <w:tcW w:w="189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jc w:val="center"/>
              <w:rPr>
                <w:szCs w:val="22"/>
              </w:rPr>
            </w:pPr>
            <w:r w:rsidRPr="001A64DA">
              <w:rPr>
                <w:szCs w:val="22"/>
              </w:rPr>
              <w:t>Totals</w:t>
            </w:r>
          </w:p>
        </w:tc>
        <w:tc>
          <w:tcPr>
            <w:tcW w:w="82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1.8</w:t>
            </w:r>
          </w:p>
        </w:tc>
        <w:tc>
          <w:tcPr>
            <w:tcW w:w="772"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 xml:space="preserve">6.0 </w:t>
            </w:r>
          </w:p>
        </w:tc>
        <w:tc>
          <w:tcPr>
            <w:tcW w:w="984"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3.7</w:t>
            </w:r>
          </w:p>
        </w:tc>
        <w:tc>
          <w:tcPr>
            <w:tcW w:w="846"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7.6</w:t>
            </w:r>
          </w:p>
        </w:tc>
        <w:tc>
          <w:tcPr>
            <w:tcW w:w="810"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0.8</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3.6</w:t>
            </w:r>
          </w:p>
        </w:tc>
        <w:tc>
          <w:tcPr>
            <w:tcW w:w="761" w:type="dxa"/>
            <w:tcBorders>
              <w:top w:val="single" w:sz="6" w:space="0" w:color="auto"/>
              <w:left w:val="single" w:sz="6" w:space="0" w:color="auto"/>
              <w:bottom w:val="single" w:sz="6" w:space="0" w:color="auto"/>
              <w:right w:val="single" w:sz="6" w:space="0" w:color="auto"/>
            </w:tcBorders>
          </w:tcPr>
          <w:p w:rsidR="00B66375" w:rsidRPr="001A64DA" w:rsidRDefault="00B66375" w:rsidP="00725C91">
            <w:pPr>
              <w:tabs>
                <w:tab w:val="left" w:pos="0"/>
              </w:tabs>
              <w:suppressAutoHyphens/>
              <w:rPr>
                <w:szCs w:val="22"/>
              </w:rPr>
            </w:pPr>
            <w:r w:rsidRPr="001A64DA">
              <w:rPr>
                <w:szCs w:val="22"/>
              </w:rPr>
              <w:t>1.2</w:t>
            </w:r>
          </w:p>
        </w:tc>
        <w:tc>
          <w:tcPr>
            <w:tcW w:w="746" w:type="dxa"/>
            <w:tcBorders>
              <w:top w:val="single" w:sz="6" w:space="0" w:color="auto"/>
              <w:left w:val="single" w:sz="6" w:space="0" w:color="auto"/>
              <w:bottom w:val="single" w:sz="6" w:space="0" w:color="auto"/>
            </w:tcBorders>
          </w:tcPr>
          <w:p w:rsidR="00B66375" w:rsidRPr="001A64DA" w:rsidRDefault="00B66375" w:rsidP="00725C91">
            <w:pPr>
              <w:tabs>
                <w:tab w:val="left" w:pos="0"/>
              </w:tabs>
              <w:suppressAutoHyphens/>
              <w:rPr>
                <w:szCs w:val="22"/>
              </w:rPr>
            </w:pPr>
            <w:r w:rsidRPr="001A64DA">
              <w:rPr>
                <w:szCs w:val="22"/>
              </w:rPr>
              <w:t>4.1</w:t>
            </w:r>
          </w:p>
        </w:tc>
      </w:tr>
    </w:tbl>
    <w:p w:rsidR="00B66375" w:rsidRPr="001A64DA" w:rsidRDefault="00B66375" w:rsidP="00B66375">
      <w:pPr>
        <w:tabs>
          <w:tab w:val="left" w:pos="0"/>
        </w:tabs>
        <w:suppressAutoHyphens/>
        <w:rPr>
          <w:szCs w:val="22"/>
        </w:rPr>
      </w:pPr>
      <w:r w:rsidRPr="001A64DA">
        <w:rPr>
          <w:szCs w:val="22"/>
        </w:rPr>
        <w:t>[</w:t>
      </w:r>
      <w:r w:rsidR="00BA13E4">
        <w:rPr>
          <w:szCs w:val="22"/>
        </w:rPr>
        <w:t>Construction Permit AC53-163774]</w:t>
      </w:r>
    </w:p>
    <w:p w:rsidR="00B26E49" w:rsidRDefault="00B26E49" w:rsidP="009F0075">
      <w:pPr>
        <w:jc w:val="both"/>
        <w:rPr>
          <w:u w:val="single"/>
        </w:rPr>
      </w:pPr>
    </w:p>
    <w:p w:rsidR="002B2692" w:rsidRPr="00C81D9A" w:rsidRDefault="00C81D9A" w:rsidP="009F0075">
      <w:pPr>
        <w:jc w:val="both"/>
        <w:rPr>
          <w:b/>
          <w:u w:val="single"/>
        </w:rPr>
      </w:pPr>
      <w:r w:rsidRPr="00C81D9A">
        <w:rPr>
          <w:b/>
          <w:u w:val="single"/>
        </w:rPr>
        <w:t>Recordkeeping and Reporting Requirements</w:t>
      </w:r>
    </w:p>
    <w:p w:rsidR="002B2692" w:rsidRDefault="002B2692" w:rsidP="009F0075">
      <w:pPr>
        <w:jc w:val="both"/>
        <w:rPr>
          <w:u w:val="single"/>
        </w:rPr>
      </w:pPr>
    </w:p>
    <w:p w:rsidR="005243DE" w:rsidRDefault="00B66057" w:rsidP="005243DE">
      <w:pPr>
        <w:suppressAutoHyphens/>
        <w:rPr>
          <w:szCs w:val="22"/>
        </w:rPr>
      </w:pPr>
      <w:r>
        <w:rPr>
          <w:b/>
          <w:szCs w:val="22"/>
        </w:rPr>
        <w:t>J</w:t>
      </w:r>
      <w:r w:rsidR="005243DE" w:rsidRPr="00F74792">
        <w:rPr>
          <w:b/>
          <w:szCs w:val="22"/>
        </w:rPr>
        <w:t>.</w:t>
      </w:r>
      <w:r w:rsidR="00910299">
        <w:rPr>
          <w:b/>
          <w:szCs w:val="22"/>
        </w:rPr>
        <w:t>3</w:t>
      </w:r>
      <w:r w:rsidR="005243DE">
        <w:rPr>
          <w:b/>
          <w:szCs w:val="22"/>
        </w:rPr>
        <w:t>.</w:t>
      </w:r>
      <w:r w:rsidR="00317427">
        <w:rPr>
          <w:szCs w:val="22"/>
        </w:rPr>
        <w:tab/>
      </w:r>
      <w:r w:rsidR="005243DE" w:rsidRPr="001A64DA">
        <w:rPr>
          <w:szCs w:val="22"/>
        </w:rPr>
        <w:t xml:space="preserve">In order to document compliance with Specific </w:t>
      </w:r>
      <w:r w:rsidR="00910299">
        <w:rPr>
          <w:b/>
          <w:szCs w:val="22"/>
        </w:rPr>
        <w:t>Condition J</w:t>
      </w:r>
      <w:r w:rsidR="005243DE" w:rsidRPr="001A64DA">
        <w:rPr>
          <w:b/>
          <w:szCs w:val="22"/>
        </w:rPr>
        <w:t>.1.</w:t>
      </w:r>
      <w:r w:rsidR="005243DE" w:rsidRPr="001A64DA">
        <w:rPr>
          <w:szCs w:val="22"/>
        </w:rPr>
        <w:t xml:space="preserve">, the </w:t>
      </w:r>
      <w:proofErr w:type="spellStart"/>
      <w:r w:rsidR="005243DE" w:rsidRPr="001A64DA">
        <w:rPr>
          <w:szCs w:val="22"/>
        </w:rPr>
        <w:t>permittee</w:t>
      </w:r>
      <w:proofErr w:type="spellEnd"/>
      <w:r w:rsidR="005243DE" w:rsidRPr="001A64DA">
        <w:rPr>
          <w:szCs w:val="22"/>
        </w:rPr>
        <w:t xml:space="preserve"> shall keep the following records at a minimum:</w:t>
      </w:r>
    </w:p>
    <w:p w:rsidR="005243DE" w:rsidRPr="001A64DA" w:rsidRDefault="005243DE" w:rsidP="00805C7C">
      <w:pPr>
        <w:numPr>
          <w:ilvl w:val="0"/>
          <w:numId w:val="2"/>
        </w:numPr>
        <w:suppressAutoHyphens/>
        <w:rPr>
          <w:szCs w:val="22"/>
        </w:rPr>
      </w:pPr>
      <w:r w:rsidRPr="001A64DA">
        <w:rPr>
          <w:szCs w:val="22"/>
          <w:u w:val="single"/>
        </w:rPr>
        <w:t>Facility ID number.</w:t>
      </w:r>
    </w:p>
    <w:p w:rsidR="005243DE" w:rsidRPr="001A64DA" w:rsidRDefault="005243DE" w:rsidP="00805C7C">
      <w:pPr>
        <w:numPr>
          <w:ilvl w:val="0"/>
          <w:numId w:val="2"/>
        </w:numPr>
        <w:suppressAutoHyphens/>
        <w:rPr>
          <w:szCs w:val="22"/>
        </w:rPr>
      </w:pPr>
      <w:r w:rsidRPr="001A64DA">
        <w:rPr>
          <w:szCs w:val="22"/>
          <w:u w:val="single"/>
        </w:rPr>
        <w:t>Month</w:t>
      </w:r>
      <w:r w:rsidRPr="001A64DA">
        <w:rPr>
          <w:szCs w:val="22"/>
        </w:rPr>
        <w:t xml:space="preserve">, </w:t>
      </w:r>
      <w:r w:rsidRPr="001A64DA">
        <w:rPr>
          <w:szCs w:val="22"/>
          <w:u w:val="single"/>
        </w:rPr>
        <w:t>Day</w:t>
      </w:r>
      <w:r w:rsidRPr="001A64DA">
        <w:rPr>
          <w:szCs w:val="22"/>
        </w:rPr>
        <w:t xml:space="preserve">, and </w:t>
      </w:r>
      <w:r w:rsidRPr="001A64DA">
        <w:rPr>
          <w:szCs w:val="22"/>
          <w:u w:val="single"/>
        </w:rPr>
        <w:t>Year</w:t>
      </w:r>
      <w:r w:rsidRPr="001A64DA">
        <w:rPr>
          <w:szCs w:val="22"/>
        </w:rPr>
        <w:t>.</w:t>
      </w:r>
    </w:p>
    <w:p w:rsidR="005243DE" w:rsidRPr="001A64DA" w:rsidRDefault="005243DE" w:rsidP="00805C7C">
      <w:pPr>
        <w:numPr>
          <w:ilvl w:val="0"/>
          <w:numId w:val="2"/>
        </w:numPr>
        <w:suppressAutoHyphens/>
        <w:rPr>
          <w:szCs w:val="22"/>
        </w:rPr>
      </w:pPr>
      <w:r w:rsidRPr="001A64DA">
        <w:rPr>
          <w:szCs w:val="22"/>
          <w:u w:val="single"/>
        </w:rPr>
        <w:t>Throughput rate</w:t>
      </w:r>
      <w:r w:rsidRPr="001A64DA">
        <w:rPr>
          <w:szCs w:val="22"/>
        </w:rPr>
        <w:t xml:space="preserve"> for the Molten Sulfur System (as measured by the amount received) in </w:t>
      </w:r>
      <w:r w:rsidRPr="001A64DA">
        <w:rPr>
          <w:szCs w:val="22"/>
          <w:u w:val="single"/>
        </w:rPr>
        <w:t>tons/day</w:t>
      </w:r>
      <w:r w:rsidRPr="001A64DA">
        <w:rPr>
          <w:szCs w:val="22"/>
        </w:rPr>
        <w:t>.  This will be calculated by the total amount of molten sulfur received in a day.</w:t>
      </w:r>
    </w:p>
    <w:p w:rsidR="005243DE" w:rsidRPr="001A64DA" w:rsidRDefault="005243DE" w:rsidP="00805C7C">
      <w:pPr>
        <w:numPr>
          <w:ilvl w:val="0"/>
          <w:numId w:val="2"/>
        </w:numPr>
        <w:suppressAutoHyphens/>
        <w:rPr>
          <w:szCs w:val="22"/>
        </w:rPr>
      </w:pPr>
      <w:r w:rsidRPr="001A64DA">
        <w:rPr>
          <w:szCs w:val="22"/>
          <w:u w:val="single"/>
        </w:rPr>
        <w:t>Usage Rate</w:t>
      </w:r>
      <w:r w:rsidRPr="001A64DA">
        <w:rPr>
          <w:szCs w:val="22"/>
        </w:rPr>
        <w:t xml:space="preserve"> of Sulfur by the production facility in </w:t>
      </w:r>
      <w:r w:rsidRPr="001A64DA">
        <w:rPr>
          <w:szCs w:val="22"/>
          <w:u w:val="single"/>
        </w:rPr>
        <w:t>tons/day</w:t>
      </w:r>
      <w:r w:rsidRPr="001A64DA">
        <w:rPr>
          <w:szCs w:val="22"/>
        </w:rPr>
        <w:t>. This will be calculated by the total amount of molten sulfur used by the facility in a day.</w:t>
      </w:r>
    </w:p>
    <w:p w:rsidR="005243DE" w:rsidRPr="001A64DA" w:rsidRDefault="005243DE" w:rsidP="00805C7C">
      <w:pPr>
        <w:numPr>
          <w:ilvl w:val="0"/>
          <w:numId w:val="2"/>
        </w:numPr>
        <w:suppressAutoHyphens/>
        <w:rPr>
          <w:szCs w:val="22"/>
        </w:rPr>
      </w:pPr>
      <w:r w:rsidRPr="001A64DA">
        <w:rPr>
          <w:szCs w:val="22"/>
          <w:u w:val="single"/>
        </w:rPr>
        <w:t>Monthly</w:t>
      </w:r>
      <w:r w:rsidRPr="001A64DA">
        <w:rPr>
          <w:szCs w:val="22"/>
        </w:rPr>
        <w:t xml:space="preserve"> total sulfur received (tons/month).</w:t>
      </w:r>
    </w:p>
    <w:p w:rsidR="005243DE" w:rsidRPr="001A64DA" w:rsidRDefault="005243DE" w:rsidP="00805C7C">
      <w:pPr>
        <w:numPr>
          <w:ilvl w:val="0"/>
          <w:numId w:val="2"/>
        </w:numPr>
        <w:suppressAutoHyphens/>
        <w:rPr>
          <w:szCs w:val="22"/>
        </w:rPr>
      </w:pPr>
      <w:r w:rsidRPr="001A64DA">
        <w:rPr>
          <w:szCs w:val="22"/>
          <w:u w:val="single"/>
        </w:rPr>
        <w:t>Monthly</w:t>
      </w:r>
      <w:r w:rsidRPr="001A64DA">
        <w:rPr>
          <w:szCs w:val="22"/>
        </w:rPr>
        <w:t xml:space="preserve"> total sulfur usage by the production facility (tons/month).</w:t>
      </w:r>
    </w:p>
    <w:p w:rsidR="005243DE" w:rsidRPr="001A64DA" w:rsidRDefault="005243DE" w:rsidP="00805C7C">
      <w:pPr>
        <w:numPr>
          <w:ilvl w:val="0"/>
          <w:numId w:val="2"/>
        </w:numPr>
        <w:suppressAutoHyphens/>
        <w:rPr>
          <w:szCs w:val="22"/>
        </w:rPr>
      </w:pPr>
      <w:r w:rsidRPr="001A64DA">
        <w:rPr>
          <w:szCs w:val="22"/>
          <w:u w:val="single"/>
        </w:rPr>
        <w:t>A consecutive 12 month period</w:t>
      </w:r>
      <w:r w:rsidRPr="001A64DA">
        <w:rPr>
          <w:szCs w:val="22"/>
        </w:rPr>
        <w:t xml:space="preserve"> (most recent 12 months) of the throughput rate (as measured by the amount received) in tons/year will be maintained for compliance with the annual limit.</w:t>
      </w:r>
    </w:p>
    <w:p w:rsidR="005243DE" w:rsidRPr="001A64DA" w:rsidRDefault="005243DE" w:rsidP="00805C7C">
      <w:pPr>
        <w:numPr>
          <w:ilvl w:val="0"/>
          <w:numId w:val="2"/>
        </w:numPr>
        <w:suppressAutoHyphens/>
        <w:rPr>
          <w:szCs w:val="22"/>
        </w:rPr>
      </w:pPr>
      <w:r w:rsidRPr="001A64DA">
        <w:rPr>
          <w:szCs w:val="22"/>
          <w:u w:val="single"/>
        </w:rPr>
        <w:t>A consecutive 12 month period</w:t>
      </w:r>
      <w:r w:rsidRPr="001A64DA">
        <w:rPr>
          <w:szCs w:val="22"/>
        </w:rPr>
        <w:t xml:space="preserve"> (most recent 12 months) of the production facility usage rate in tons/year will be maintained for compliance with the annual limit.</w:t>
      </w:r>
    </w:p>
    <w:p w:rsidR="005243DE" w:rsidRPr="001A64DA" w:rsidRDefault="005243DE" w:rsidP="00736C5A">
      <w:pPr>
        <w:pStyle w:val="BodyTextIndent"/>
        <w:spacing w:after="0"/>
        <w:ind w:left="720"/>
        <w:rPr>
          <w:szCs w:val="22"/>
        </w:rPr>
      </w:pPr>
      <w:r w:rsidRPr="001A64DA">
        <w:rPr>
          <w:szCs w:val="22"/>
        </w:rPr>
        <w:t xml:space="preserve">The daily recordkeeping log shall be completed by </w:t>
      </w:r>
      <w:r>
        <w:rPr>
          <w:szCs w:val="22"/>
        </w:rPr>
        <w:t xml:space="preserve">the end of the following week. </w:t>
      </w:r>
      <w:r w:rsidRPr="001A64DA">
        <w:rPr>
          <w:szCs w:val="22"/>
        </w:rPr>
        <w:t xml:space="preserve">The monthly recordkeeping log shall be completed by the end of the week following </w:t>
      </w:r>
      <w:r>
        <w:rPr>
          <w:szCs w:val="22"/>
        </w:rPr>
        <w:t>the end of the preceding month.</w:t>
      </w:r>
      <w:r w:rsidRPr="001A64DA">
        <w:rPr>
          <w:szCs w:val="22"/>
        </w:rPr>
        <w:t xml:space="preserve"> The above records shall be maintained for a minimum of the most recent five (5) year period and made available to the Department upon request.</w:t>
      </w:r>
    </w:p>
    <w:p w:rsidR="005243DE" w:rsidRPr="001A64DA" w:rsidRDefault="005243DE" w:rsidP="005243DE">
      <w:pPr>
        <w:pStyle w:val="BodyTextIndent"/>
        <w:spacing w:after="0"/>
        <w:ind w:left="0"/>
        <w:rPr>
          <w:szCs w:val="22"/>
        </w:rPr>
      </w:pPr>
      <w:r w:rsidRPr="001A64DA">
        <w:rPr>
          <w:szCs w:val="22"/>
        </w:rPr>
        <w:t>[Rules 62-213.440(1) and 62-4.070(3), F.A.C. and Permit No. 1050059-034-AC]</w:t>
      </w:r>
    </w:p>
    <w:p w:rsidR="005E2CDA" w:rsidRDefault="005E2CDA" w:rsidP="009F0075">
      <w:pPr>
        <w:jc w:val="both"/>
        <w:rPr>
          <w:u w:val="single"/>
        </w:rPr>
      </w:pPr>
    </w:p>
    <w:p w:rsidR="00C65816" w:rsidRPr="001A64DA" w:rsidRDefault="00B66057" w:rsidP="00C65816">
      <w:pPr>
        <w:suppressAutoHyphens/>
        <w:rPr>
          <w:szCs w:val="22"/>
        </w:rPr>
      </w:pPr>
      <w:r>
        <w:rPr>
          <w:b/>
        </w:rPr>
        <w:t>J</w:t>
      </w:r>
      <w:r w:rsidR="00910299">
        <w:rPr>
          <w:b/>
        </w:rPr>
        <w:t>.4</w:t>
      </w:r>
      <w:r w:rsidR="00A03FBF">
        <w:rPr>
          <w:b/>
        </w:rPr>
        <w:t>.</w:t>
      </w:r>
      <w:r w:rsidR="00A03FBF">
        <w:tab/>
      </w:r>
      <w:r w:rsidR="00A03FBF">
        <w:rPr>
          <w:u w:val="single"/>
        </w:rPr>
        <w:t>Records Retention.</w:t>
      </w:r>
      <w:r w:rsidR="00A03FBF">
        <w:t xml:space="preserve">  </w:t>
      </w:r>
      <w:r w:rsidR="00C65816" w:rsidRPr="001A64DA">
        <w:rPr>
          <w:szCs w:val="22"/>
        </w:rPr>
        <w:t xml:space="preserve">The </w:t>
      </w:r>
      <w:proofErr w:type="spellStart"/>
      <w:r w:rsidR="00C65816" w:rsidRPr="001A64DA">
        <w:rPr>
          <w:szCs w:val="22"/>
        </w:rPr>
        <w:t>permittee</w:t>
      </w:r>
      <w:proofErr w:type="spellEnd"/>
      <w:r w:rsidR="00C65816" w:rsidRPr="001A64DA">
        <w:rPr>
          <w:szCs w:val="22"/>
        </w:rPr>
        <w:t xml:space="preserve"> shall record the Facility ID, Location, Date, Time, and Operator initials of watering or sweeping to control unconfined emissions of particulate matter on roads</w:t>
      </w:r>
      <w:r w:rsidR="00C65816">
        <w:rPr>
          <w:szCs w:val="22"/>
        </w:rPr>
        <w:t xml:space="preserve"> </w:t>
      </w:r>
      <w:r w:rsidR="00C65816" w:rsidRPr="00F74792">
        <w:rPr>
          <w:szCs w:val="22"/>
        </w:rPr>
        <w:t>for periods when Sulfur Truck Loading occurs.</w:t>
      </w:r>
      <w:r w:rsidR="00C65816">
        <w:rPr>
          <w:szCs w:val="22"/>
        </w:rPr>
        <w:t xml:space="preserve"> </w:t>
      </w:r>
      <w:r w:rsidR="00C65816" w:rsidRPr="001A64DA">
        <w:rPr>
          <w:szCs w:val="22"/>
        </w:rPr>
        <w:t>Such records shall be retained for a minimum of five (5) years and shall be available for inspection by the Department upon request.</w:t>
      </w:r>
    </w:p>
    <w:p w:rsidR="00C65816" w:rsidRPr="001A64DA" w:rsidRDefault="00C65816" w:rsidP="00C65816">
      <w:pPr>
        <w:suppressAutoHyphens/>
        <w:rPr>
          <w:szCs w:val="22"/>
        </w:rPr>
      </w:pPr>
      <w:r w:rsidRPr="001A64DA">
        <w:rPr>
          <w:szCs w:val="22"/>
        </w:rPr>
        <w:t>[Rules 62-4.070(3) and 62-2</w:t>
      </w:r>
      <w:r>
        <w:rPr>
          <w:szCs w:val="22"/>
        </w:rPr>
        <w:t>13.440(1), F.A.C. and Construction Permit</w:t>
      </w:r>
      <w:r w:rsidRPr="001A64DA">
        <w:rPr>
          <w:szCs w:val="22"/>
        </w:rPr>
        <w:t xml:space="preserve"> 1050059-034-AC]</w:t>
      </w:r>
    </w:p>
    <w:p w:rsidR="00E829FE" w:rsidRPr="00E829FE" w:rsidRDefault="00E829FE" w:rsidP="009F0075">
      <w:pPr>
        <w:jc w:val="both"/>
      </w:pPr>
    </w:p>
    <w:p w:rsidR="00294A57" w:rsidRDefault="00294A57" w:rsidP="009F0075">
      <w:pPr>
        <w:jc w:val="both"/>
        <w:rPr>
          <w:b/>
        </w:rPr>
      </w:pPr>
      <w:r>
        <w:rPr>
          <w:b/>
          <w:u w:val="single"/>
        </w:rPr>
        <w:t>Other Requirements</w:t>
      </w:r>
    </w:p>
    <w:p w:rsidR="00294A57" w:rsidRPr="00294A57" w:rsidRDefault="00294A57" w:rsidP="009F0075">
      <w:pPr>
        <w:jc w:val="both"/>
      </w:pPr>
    </w:p>
    <w:p w:rsidR="00294A57" w:rsidRDefault="00B66057" w:rsidP="00294A57">
      <w:pPr>
        <w:rPr>
          <w:szCs w:val="22"/>
        </w:rPr>
      </w:pPr>
      <w:r>
        <w:rPr>
          <w:rFonts w:ascii="CG Times (W1)" w:hAnsi="CG Times (W1)"/>
          <w:b/>
          <w:szCs w:val="22"/>
        </w:rPr>
        <w:t>J</w:t>
      </w:r>
      <w:r w:rsidR="00294A57" w:rsidRPr="001A64DA">
        <w:rPr>
          <w:rFonts w:ascii="CG Times (W1)" w:hAnsi="CG Times (W1)"/>
          <w:b/>
          <w:szCs w:val="22"/>
        </w:rPr>
        <w:t>.</w:t>
      </w:r>
      <w:r w:rsidR="00910299">
        <w:rPr>
          <w:rFonts w:ascii="CG Times (W1)" w:hAnsi="CG Times (W1)"/>
          <w:b/>
          <w:szCs w:val="22"/>
        </w:rPr>
        <w:t>5</w:t>
      </w:r>
      <w:r w:rsidR="00294A57">
        <w:rPr>
          <w:rFonts w:ascii="CG Times (W1)" w:hAnsi="CG Times (W1)"/>
          <w:b/>
          <w:szCs w:val="22"/>
        </w:rPr>
        <w:t>.</w:t>
      </w:r>
      <w:r w:rsidR="00294A57">
        <w:rPr>
          <w:szCs w:val="22"/>
        </w:rPr>
        <w:t xml:space="preserve"> </w:t>
      </w:r>
      <w:r w:rsidR="00294A57" w:rsidRPr="001A64DA">
        <w:rPr>
          <w:szCs w:val="22"/>
        </w:rPr>
        <w:t xml:space="preserve">These emissions units are also subject to the conditions contained in </w:t>
      </w:r>
      <w:r w:rsidR="00294A57">
        <w:rPr>
          <w:b/>
          <w:szCs w:val="22"/>
        </w:rPr>
        <w:t xml:space="preserve">Subsection CC. </w:t>
      </w:r>
      <w:r w:rsidR="00294A57" w:rsidRPr="001A64DA">
        <w:rPr>
          <w:b/>
          <w:szCs w:val="22"/>
        </w:rPr>
        <w:t>Common Conditions.</w:t>
      </w:r>
    </w:p>
    <w:p w:rsidR="0060274B" w:rsidRDefault="0060274B" w:rsidP="009F0075">
      <w:pPr>
        <w:jc w:val="both"/>
        <w:rPr>
          <w:u w:val="single"/>
        </w:rPr>
      </w:pPr>
    </w:p>
    <w:p w:rsidR="0060274B" w:rsidRDefault="0060274B" w:rsidP="009F0075">
      <w:pPr>
        <w:jc w:val="both"/>
        <w:rPr>
          <w:u w:val="single"/>
        </w:rPr>
        <w:sectPr w:rsidR="0060274B" w:rsidSect="00C4389A">
          <w:headerReference w:type="even" r:id="rId62"/>
          <w:headerReference w:type="default" r:id="rId63"/>
          <w:headerReference w:type="first" r:id="rId64"/>
          <w:pgSz w:w="12240" w:h="15840" w:code="1"/>
          <w:pgMar w:top="720" w:right="1080" w:bottom="720" w:left="1080" w:header="720" w:footer="206" w:gutter="0"/>
          <w:paperSrc w:first="15" w:other="15"/>
          <w:cols w:space="720"/>
        </w:sectPr>
      </w:pPr>
    </w:p>
    <w:p w:rsidR="002701C9" w:rsidRPr="00103F73" w:rsidRDefault="00E42542" w:rsidP="00E42542">
      <w:pPr>
        <w:rPr>
          <w:b/>
          <w:szCs w:val="22"/>
        </w:rPr>
      </w:pPr>
      <w:r>
        <w:rPr>
          <w:b/>
        </w:rPr>
        <w:lastRenderedPageBreak/>
        <w:t>The specific conditions in this section apply to the following emissions unit</w:t>
      </w:r>
      <w:r w:rsidRPr="00A8606E">
        <w:rPr>
          <w:b/>
        </w:rPr>
        <w:t>s:</w:t>
      </w:r>
    </w:p>
    <w:p w:rsidR="004B2852" w:rsidRPr="001A64DA" w:rsidRDefault="004B2852" w:rsidP="004B2852">
      <w:pPr>
        <w:rPr>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128"/>
      </w:tblGrid>
      <w:tr w:rsidR="004B2852" w:rsidRPr="001A64DA" w:rsidTr="006602C2">
        <w:tc>
          <w:tcPr>
            <w:tcW w:w="1530" w:type="dxa"/>
            <w:shd w:val="clear" w:color="auto" w:fill="D9D9D9"/>
          </w:tcPr>
          <w:p w:rsidR="004B2852" w:rsidRPr="0013765C" w:rsidRDefault="004B2852" w:rsidP="005B73B4">
            <w:pPr>
              <w:rPr>
                <w:b/>
                <w:szCs w:val="22"/>
              </w:rPr>
            </w:pPr>
            <w:r w:rsidRPr="0013765C">
              <w:rPr>
                <w:szCs w:val="22"/>
              </w:rPr>
              <w:br w:type="page"/>
            </w:r>
            <w:r w:rsidRPr="0013765C">
              <w:rPr>
                <w:szCs w:val="22"/>
              </w:rPr>
              <w:br w:type="page"/>
            </w:r>
            <w:r>
              <w:rPr>
                <w:b/>
                <w:szCs w:val="22"/>
              </w:rPr>
              <w:t>EU</w:t>
            </w:r>
            <w:r w:rsidRPr="0013765C">
              <w:rPr>
                <w:b/>
                <w:szCs w:val="22"/>
              </w:rPr>
              <w:t xml:space="preserve"> No.</w:t>
            </w:r>
          </w:p>
        </w:tc>
        <w:tc>
          <w:tcPr>
            <w:tcW w:w="7128" w:type="dxa"/>
            <w:shd w:val="clear" w:color="auto" w:fill="D9D9D9"/>
          </w:tcPr>
          <w:p w:rsidR="004B2852" w:rsidRPr="0013765C" w:rsidRDefault="004B2852" w:rsidP="00B550DC">
            <w:pPr>
              <w:rPr>
                <w:b/>
                <w:szCs w:val="22"/>
              </w:rPr>
            </w:pPr>
            <w:r w:rsidRPr="0013765C">
              <w:rPr>
                <w:b/>
                <w:szCs w:val="22"/>
              </w:rPr>
              <w:t>Brief Description</w:t>
            </w:r>
          </w:p>
        </w:tc>
      </w:tr>
      <w:tr w:rsidR="004B2852" w:rsidRPr="001A64DA" w:rsidTr="004B2852">
        <w:tc>
          <w:tcPr>
            <w:tcW w:w="1530" w:type="dxa"/>
          </w:tcPr>
          <w:p w:rsidR="004B2852" w:rsidRPr="001A64DA" w:rsidRDefault="004B2852" w:rsidP="006602C2">
            <w:pPr>
              <w:jc w:val="center"/>
              <w:rPr>
                <w:szCs w:val="22"/>
              </w:rPr>
            </w:pPr>
            <w:r w:rsidRPr="001A64DA">
              <w:rPr>
                <w:szCs w:val="22"/>
              </w:rPr>
              <w:t>070</w:t>
            </w:r>
          </w:p>
        </w:tc>
        <w:tc>
          <w:tcPr>
            <w:tcW w:w="7128" w:type="dxa"/>
          </w:tcPr>
          <w:p w:rsidR="004B2852" w:rsidRPr="001A64DA" w:rsidRDefault="004B2852" w:rsidP="00B550DC">
            <w:pPr>
              <w:rPr>
                <w:szCs w:val="22"/>
              </w:rPr>
            </w:pPr>
            <w:r w:rsidRPr="001A64DA">
              <w:rPr>
                <w:szCs w:val="22"/>
              </w:rPr>
              <w:t>Limestone Storage Silo/Rock Grinding</w:t>
            </w:r>
          </w:p>
        </w:tc>
      </w:tr>
    </w:tbl>
    <w:p w:rsidR="004B2852" w:rsidRPr="001A64DA" w:rsidRDefault="004B2852" w:rsidP="004B2852">
      <w:pPr>
        <w:tabs>
          <w:tab w:val="left" w:pos="-864"/>
          <w:tab w:val="left" w:pos="-144"/>
          <w:tab w:val="left" w:pos="6048"/>
        </w:tabs>
        <w:suppressAutoHyphens/>
        <w:jc w:val="both"/>
        <w:rPr>
          <w:spacing w:val="-3"/>
          <w:szCs w:val="22"/>
        </w:rPr>
      </w:pPr>
    </w:p>
    <w:p w:rsidR="004B2852" w:rsidRDefault="004B2852" w:rsidP="004B2852">
      <w:pPr>
        <w:jc w:val="both"/>
        <w:rPr>
          <w:spacing w:val="-3"/>
          <w:szCs w:val="22"/>
        </w:rPr>
      </w:pPr>
      <w:r w:rsidRPr="001A64DA">
        <w:rPr>
          <w:spacing w:val="-3"/>
          <w:szCs w:val="22"/>
        </w:rPr>
        <w:t>The stora</w:t>
      </w:r>
      <w:r>
        <w:rPr>
          <w:spacing w:val="-3"/>
          <w:szCs w:val="22"/>
        </w:rPr>
        <w:t xml:space="preserve">ge silo has a working capacity </w:t>
      </w:r>
      <w:r w:rsidRPr="001A64DA">
        <w:rPr>
          <w:spacing w:val="-3"/>
          <w:szCs w:val="22"/>
        </w:rPr>
        <w:t xml:space="preserve">of 200 to 1000 tons </w:t>
      </w:r>
      <w:r>
        <w:rPr>
          <w:spacing w:val="-3"/>
          <w:szCs w:val="22"/>
        </w:rPr>
        <w:t>of material (ground limestone).</w:t>
      </w:r>
      <w:r w:rsidRPr="001A64DA">
        <w:rPr>
          <w:spacing w:val="-3"/>
          <w:szCs w:val="22"/>
        </w:rPr>
        <w:t xml:space="preserve"> The limestone is transported to the New Wales Facility by tanker truck, stored in the silo, and then used to neutralize the process water in the wet rock grinding operation, as req</w:t>
      </w:r>
      <w:r>
        <w:rPr>
          <w:spacing w:val="-3"/>
          <w:szCs w:val="22"/>
        </w:rPr>
        <w:t>uired.</w:t>
      </w:r>
      <w:r w:rsidRPr="001A64DA">
        <w:rPr>
          <w:spacing w:val="-3"/>
          <w:szCs w:val="22"/>
        </w:rPr>
        <w:t xml:space="preserve"> Particulate matter (PM) emissions from the storage silo during pneumatic loading of the limestone are controlled</w:t>
      </w:r>
      <w:r>
        <w:rPr>
          <w:spacing w:val="-3"/>
          <w:szCs w:val="22"/>
        </w:rPr>
        <w:t xml:space="preserve"> by a pulse type bag collector.</w:t>
      </w:r>
      <w:r w:rsidRPr="001A64DA">
        <w:rPr>
          <w:spacing w:val="-3"/>
          <w:szCs w:val="22"/>
        </w:rPr>
        <w:t xml:space="preserve"> Fugitive PM emissions are controlled by the use of good work practices.</w:t>
      </w:r>
    </w:p>
    <w:p w:rsidR="002701C9" w:rsidRPr="001A64DA" w:rsidRDefault="002701C9" w:rsidP="002701C9">
      <w:pPr>
        <w:tabs>
          <w:tab w:val="left" w:pos="450"/>
          <w:tab w:val="left" w:pos="540"/>
        </w:tabs>
        <w:rPr>
          <w:szCs w:val="22"/>
        </w:rPr>
      </w:pPr>
    </w:p>
    <w:p w:rsidR="008469B8" w:rsidRPr="001A64DA" w:rsidRDefault="008469B8" w:rsidP="008469B8">
      <w:pPr>
        <w:tabs>
          <w:tab w:val="left" w:pos="0"/>
        </w:tabs>
        <w:suppressAutoHyphens/>
        <w:rPr>
          <w:szCs w:val="22"/>
          <w:u w:val="single"/>
        </w:rPr>
      </w:pPr>
      <w:r w:rsidRPr="001A64DA">
        <w:rPr>
          <w:b/>
          <w:szCs w:val="22"/>
          <w:u w:val="single"/>
        </w:rPr>
        <w:t>Essential Potential to Emit (PTE) Parameters</w:t>
      </w:r>
    </w:p>
    <w:p w:rsidR="008469B8" w:rsidRPr="001A64DA" w:rsidRDefault="008469B8" w:rsidP="008469B8">
      <w:pPr>
        <w:rPr>
          <w:szCs w:val="22"/>
        </w:rPr>
      </w:pPr>
    </w:p>
    <w:p w:rsidR="008469B8" w:rsidRPr="001A64DA" w:rsidRDefault="00B66057" w:rsidP="008469B8">
      <w:pPr>
        <w:rPr>
          <w:szCs w:val="22"/>
        </w:rPr>
      </w:pPr>
      <w:r>
        <w:rPr>
          <w:b/>
          <w:szCs w:val="22"/>
        </w:rPr>
        <w:t>K</w:t>
      </w:r>
      <w:r w:rsidR="008469B8">
        <w:rPr>
          <w:b/>
          <w:szCs w:val="22"/>
        </w:rPr>
        <w:t>.1.</w:t>
      </w:r>
      <w:r w:rsidR="008469B8">
        <w:rPr>
          <w:szCs w:val="22"/>
        </w:rPr>
        <w:tab/>
      </w:r>
      <w:r w:rsidR="008469B8" w:rsidRPr="001A64DA">
        <w:rPr>
          <w:szCs w:val="22"/>
          <w:u w:val="single"/>
        </w:rPr>
        <w:t>Permitted Capacity</w:t>
      </w:r>
      <w:r w:rsidR="008469B8">
        <w:rPr>
          <w:szCs w:val="22"/>
          <w:u w:val="single"/>
        </w:rPr>
        <w:t xml:space="preserve">.  </w:t>
      </w:r>
      <w:r w:rsidR="008469B8" w:rsidRPr="001A64DA">
        <w:rPr>
          <w:szCs w:val="22"/>
        </w:rPr>
        <w:t>The unloading rate shall not exceed 50 tons per hour.</w:t>
      </w:r>
    </w:p>
    <w:p w:rsidR="008469B8" w:rsidRPr="001A64DA" w:rsidRDefault="008469B8" w:rsidP="008469B8">
      <w:pPr>
        <w:tabs>
          <w:tab w:val="left" w:pos="0"/>
        </w:tabs>
        <w:suppressAutoHyphens/>
        <w:rPr>
          <w:szCs w:val="22"/>
        </w:rPr>
      </w:pPr>
      <w:r w:rsidRPr="001A64DA">
        <w:rPr>
          <w:szCs w:val="22"/>
        </w:rPr>
        <w:t>[Rule</w:t>
      </w:r>
      <w:r w:rsidR="00BC4A72">
        <w:rPr>
          <w:szCs w:val="22"/>
        </w:rPr>
        <w:t>s 62-4.160(2) and</w:t>
      </w:r>
      <w:r w:rsidRPr="001A64DA">
        <w:rPr>
          <w:szCs w:val="22"/>
        </w:rPr>
        <w:t xml:space="preserve"> 62-210.200, F.A.C., Definitions - (PTE)</w:t>
      </w:r>
      <w:r w:rsidR="00BC4A72">
        <w:rPr>
          <w:szCs w:val="22"/>
        </w:rPr>
        <w:t>, F.A.C.</w:t>
      </w:r>
      <w:r w:rsidRPr="001A64DA">
        <w:rPr>
          <w:szCs w:val="22"/>
        </w:rPr>
        <w:t>]</w:t>
      </w:r>
    </w:p>
    <w:p w:rsidR="008469B8" w:rsidRDefault="008469B8" w:rsidP="008469B8">
      <w:pPr>
        <w:rPr>
          <w:szCs w:val="22"/>
        </w:rPr>
      </w:pPr>
    </w:p>
    <w:p w:rsidR="008469B8" w:rsidRDefault="00B66057" w:rsidP="008469B8">
      <w:pPr>
        <w:tabs>
          <w:tab w:val="left" w:pos="0"/>
        </w:tabs>
      </w:pPr>
      <w:r>
        <w:rPr>
          <w:b/>
        </w:rPr>
        <w:t>K</w:t>
      </w:r>
      <w:r w:rsidR="008469B8">
        <w:rPr>
          <w:b/>
        </w:rPr>
        <w:t>.2.</w:t>
      </w:r>
      <w:r w:rsidR="008469B8">
        <w:tab/>
      </w:r>
      <w:r w:rsidR="008469B8" w:rsidRPr="00C66B90">
        <w:rPr>
          <w:u w:val="single"/>
        </w:rPr>
        <w:t>Emissions Unit Operating Rate Limitation After Testing</w:t>
      </w:r>
      <w:r w:rsidR="008469B8" w:rsidRPr="00C66B90">
        <w:t xml:space="preserve">.  See </w:t>
      </w:r>
      <w:r w:rsidR="008469B8">
        <w:t xml:space="preserve">the related testing provisions in </w:t>
      </w:r>
      <w:r w:rsidR="008469B8" w:rsidRPr="00C14978">
        <w:t>Appendix TR</w:t>
      </w:r>
      <w:r w:rsidR="008469B8">
        <w:t>,</w:t>
      </w:r>
      <w:r w:rsidR="008469B8" w:rsidRPr="00C14978">
        <w:t xml:space="preserve"> </w:t>
      </w:r>
      <w:r w:rsidR="008469B8">
        <w:t>Facility-wide Testing Requirements.</w:t>
      </w:r>
    </w:p>
    <w:p w:rsidR="008469B8" w:rsidRPr="00051325" w:rsidRDefault="008469B8" w:rsidP="008469B8">
      <w:pPr>
        <w:tabs>
          <w:tab w:val="left" w:pos="360"/>
        </w:tabs>
        <w:ind w:left="360" w:hanging="360"/>
        <w:rPr>
          <w:u w:val="single"/>
        </w:rPr>
      </w:pPr>
      <w:r w:rsidRPr="00C66B90">
        <w:t>[Rule 62-297.310(2), F.A.C.]</w:t>
      </w:r>
    </w:p>
    <w:p w:rsidR="002701C9" w:rsidRDefault="002701C9" w:rsidP="002701C9">
      <w:pPr>
        <w:suppressAutoHyphens/>
        <w:rPr>
          <w:szCs w:val="22"/>
        </w:rPr>
      </w:pPr>
    </w:p>
    <w:p w:rsidR="00494503" w:rsidRPr="001A64DA" w:rsidRDefault="00494503" w:rsidP="00494503">
      <w:pPr>
        <w:tabs>
          <w:tab w:val="left" w:pos="0"/>
        </w:tabs>
        <w:suppressAutoHyphens/>
        <w:rPr>
          <w:szCs w:val="22"/>
          <w:u w:val="single"/>
        </w:rPr>
      </w:pPr>
      <w:r w:rsidRPr="001A64DA">
        <w:rPr>
          <w:b/>
          <w:szCs w:val="22"/>
          <w:u w:val="single"/>
        </w:rPr>
        <w:t>Emission Limitations and Standards</w:t>
      </w:r>
    </w:p>
    <w:p w:rsidR="008469B8" w:rsidRDefault="008469B8" w:rsidP="002701C9">
      <w:pPr>
        <w:suppressAutoHyphens/>
        <w:rPr>
          <w:szCs w:val="22"/>
        </w:rPr>
      </w:pPr>
    </w:p>
    <w:p w:rsidR="00494503" w:rsidRDefault="00494503" w:rsidP="00494503">
      <w:pPr>
        <w:tabs>
          <w:tab w:val="left" w:pos="360"/>
          <w:tab w:val="left" w:pos="720"/>
          <w:tab w:val="left" w:pos="1080"/>
          <w:tab w:val="left" w:pos="1440"/>
          <w:tab w:val="right" w:pos="10080"/>
        </w:tabs>
      </w:pPr>
      <w:r w:rsidRPr="006E0BEF">
        <w:rPr>
          <w:i/>
        </w:rPr>
        <w:t>{</w:t>
      </w:r>
      <w:r>
        <w:rPr>
          <w:i/>
        </w:rPr>
        <w:t>Permit</w:t>
      </w:r>
      <w:r w:rsidRPr="008812BF">
        <w:rPr>
          <w:i/>
        </w:rPr>
        <w:t xml:space="preserve">ting Note:  The attached Table 1, Summary of Air Pollutant Standards, summarizes information for convenience purposes only.  This table does not supersede any of the terms or conditions of this </w:t>
      </w:r>
      <w:r>
        <w:rPr>
          <w:i/>
        </w:rPr>
        <w:t>Permit</w:t>
      </w:r>
      <w:r w:rsidRPr="008812BF">
        <w:rPr>
          <w:i/>
        </w:rPr>
        <w:t>.}</w:t>
      </w:r>
    </w:p>
    <w:p w:rsidR="008E0D60" w:rsidRPr="008E0D60" w:rsidRDefault="008E0D60" w:rsidP="00494503">
      <w:pPr>
        <w:tabs>
          <w:tab w:val="left" w:pos="360"/>
          <w:tab w:val="left" w:pos="720"/>
          <w:tab w:val="left" w:pos="1080"/>
          <w:tab w:val="left" w:pos="1440"/>
          <w:tab w:val="right" w:pos="10080"/>
        </w:tabs>
      </w:pPr>
    </w:p>
    <w:p w:rsidR="00494503" w:rsidRPr="00F76A3B" w:rsidRDefault="00494503" w:rsidP="00494503">
      <w:pPr>
        <w:tabs>
          <w:tab w:val="left" w:pos="0"/>
        </w:tabs>
        <w:suppressAutoHyphens/>
        <w:rPr>
          <w:i/>
          <w:szCs w:val="22"/>
        </w:rPr>
      </w:pPr>
      <w:r w:rsidRPr="00F76A3B">
        <w:rPr>
          <w:i/>
          <w:szCs w:val="22"/>
        </w:rPr>
        <w:t xml:space="preserve">{Permitting Note:  Unless otherwise specified, the averaging time(s) for </w:t>
      </w:r>
      <w:r>
        <w:rPr>
          <w:b/>
          <w:i/>
          <w:szCs w:val="22"/>
        </w:rPr>
        <w:t>Specific Co</w:t>
      </w:r>
      <w:r w:rsidR="002805DB">
        <w:rPr>
          <w:b/>
          <w:i/>
          <w:szCs w:val="22"/>
        </w:rPr>
        <w:t>nditions K</w:t>
      </w:r>
      <w:r>
        <w:rPr>
          <w:b/>
          <w:i/>
          <w:szCs w:val="22"/>
        </w:rPr>
        <w:t>.</w:t>
      </w:r>
      <w:r w:rsidR="008E0D60">
        <w:rPr>
          <w:b/>
          <w:i/>
          <w:szCs w:val="22"/>
        </w:rPr>
        <w:t>3</w:t>
      </w:r>
      <w:r w:rsidR="002805DB">
        <w:rPr>
          <w:b/>
          <w:i/>
          <w:szCs w:val="22"/>
        </w:rPr>
        <w:t xml:space="preserve"> – K</w:t>
      </w:r>
      <w:r>
        <w:rPr>
          <w:b/>
          <w:i/>
          <w:szCs w:val="22"/>
        </w:rPr>
        <w:t>.</w:t>
      </w:r>
      <w:r w:rsidR="008E0D60">
        <w:rPr>
          <w:b/>
          <w:i/>
          <w:szCs w:val="22"/>
        </w:rPr>
        <w:t>4</w:t>
      </w:r>
      <w:r w:rsidRPr="00F76A3B">
        <w:rPr>
          <w:b/>
          <w:i/>
          <w:szCs w:val="22"/>
        </w:rPr>
        <w:t>.</w:t>
      </w:r>
      <w:r w:rsidRPr="00F76A3B">
        <w:rPr>
          <w:i/>
          <w:szCs w:val="22"/>
        </w:rPr>
        <w:t xml:space="preserve"> are based on specific averaging time of the applicable test method.}</w:t>
      </w:r>
    </w:p>
    <w:p w:rsidR="008469B8" w:rsidRDefault="008469B8" w:rsidP="002701C9">
      <w:pPr>
        <w:suppressAutoHyphens/>
        <w:rPr>
          <w:szCs w:val="22"/>
        </w:rPr>
      </w:pPr>
    </w:p>
    <w:p w:rsidR="00836946" w:rsidRPr="001A64DA" w:rsidRDefault="00B66057" w:rsidP="00836946">
      <w:pPr>
        <w:tabs>
          <w:tab w:val="left" w:pos="0"/>
        </w:tabs>
        <w:suppressAutoHyphens/>
        <w:jc w:val="both"/>
        <w:rPr>
          <w:spacing w:val="-3"/>
          <w:szCs w:val="22"/>
        </w:rPr>
      </w:pPr>
      <w:r>
        <w:rPr>
          <w:b/>
          <w:spacing w:val="-3"/>
          <w:szCs w:val="22"/>
        </w:rPr>
        <w:t>K</w:t>
      </w:r>
      <w:r w:rsidR="00836946">
        <w:rPr>
          <w:b/>
          <w:spacing w:val="-3"/>
          <w:szCs w:val="22"/>
        </w:rPr>
        <w:t>.3</w:t>
      </w:r>
      <w:r w:rsidR="00836946" w:rsidRPr="001A64DA">
        <w:rPr>
          <w:b/>
          <w:spacing w:val="-3"/>
          <w:szCs w:val="22"/>
        </w:rPr>
        <w:t>.</w:t>
      </w:r>
      <w:r w:rsidR="00836946">
        <w:rPr>
          <w:spacing w:val="-3"/>
          <w:szCs w:val="22"/>
        </w:rPr>
        <w:tab/>
      </w:r>
      <w:r w:rsidR="00316D98">
        <w:rPr>
          <w:spacing w:val="-3"/>
          <w:szCs w:val="22"/>
          <w:u w:val="single"/>
        </w:rPr>
        <w:t>Visible Emissions (VE).</w:t>
      </w:r>
      <w:r w:rsidR="00316D98">
        <w:rPr>
          <w:spacing w:val="-3"/>
          <w:szCs w:val="22"/>
        </w:rPr>
        <w:t xml:space="preserve">  </w:t>
      </w:r>
      <w:r w:rsidR="00836946" w:rsidRPr="001A64DA">
        <w:rPr>
          <w:spacing w:val="-3"/>
          <w:szCs w:val="22"/>
        </w:rPr>
        <w:t>Visible emissions from baghouse exhaust, and the associated storage or conveying equipment, shall not be equal to or greater that 20% opacity.</w:t>
      </w:r>
    </w:p>
    <w:p w:rsidR="00836946" w:rsidRPr="001A64DA" w:rsidRDefault="00836946" w:rsidP="00836946">
      <w:pPr>
        <w:tabs>
          <w:tab w:val="left" w:pos="-864"/>
          <w:tab w:val="left" w:pos="-144"/>
          <w:tab w:val="left" w:pos="6048"/>
        </w:tabs>
        <w:suppressAutoHyphens/>
        <w:jc w:val="both"/>
        <w:rPr>
          <w:spacing w:val="-3"/>
          <w:szCs w:val="22"/>
        </w:rPr>
      </w:pPr>
      <w:r w:rsidRPr="001A64DA">
        <w:rPr>
          <w:spacing w:val="-3"/>
          <w:szCs w:val="22"/>
        </w:rPr>
        <w:t>[Rule 62-296.320(4)(b), F.A.C.]</w:t>
      </w:r>
    </w:p>
    <w:p w:rsidR="00836946" w:rsidRPr="001A64DA" w:rsidRDefault="00836946" w:rsidP="00836946">
      <w:pPr>
        <w:tabs>
          <w:tab w:val="left" w:pos="-864"/>
          <w:tab w:val="left" w:pos="-144"/>
          <w:tab w:val="left" w:pos="6048"/>
        </w:tabs>
        <w:suppressAutoHyphens/>
        <w:jc w:val="both"/>
        <w:rPr>
          <w:spacing w:val="-3"/>
          <w:szCs w:val="22"/>
        </w:rPr>
      </w:pPr>
    </w:p>
    <w:p w:rsidR="00836946" w:rsidRPr="001A64DA" w:rsidRDefault="00B66057" w:rsidP="00836946">
      <w:pPr>
        <w:tabs>
          <w:tab w:val="left" w:pos="0"/>
        </w:tabs>
        <w:rPr>
          <w:spacing w:val="-3"/>
          <w:szCs w:val="22"/>
        </w:rPr>
      </w:pPr>
      <w:r>
        <w:rPr>
          <w:b/>
          <w:spacing w:val="-3"/>
          <w:szCs w:val="22"/>
        </w:rPr>
        <w:t>K</w:t>
      </w:r>
      <w:r w:rsidR="00A42123">
        <w:rPr>
          <w:b/>
          <w:spacing w:val="-3"/>
          <w:szCs w:val="22"/>
        </w:rPr>
        <w:t>.4</w:t>
      </w:r>
      <w:r w:rsidR="00836946" w:rsidRPr="001A64DA">
        <w:rPr>
          <w:b/>
          <w:spacing w:val="-3"/>
          <w:szCs w:val="22"/>
        </w:rPr>
        <w:t>.</w:t>
      </w:r>
      <w:r w:rsidR="00836946">
        <w:rPr>
          <w:spacing w:val="-3"/>
          <w:szCs w:val="22"/>
        </w:rPr>
        <w:tab/>
      </w:r>
      <w:r w:rsidR="00316D98">
        <w:rPr>
          <w:spacing w:val="-3"/>
          <w:szCs w:val="22"/>
          <w:u w:val="single"/>
        </w:rPr>
        <w:t>Particulate Matter (PM).</w:t>
      </w:r>
      <w:r w:rsidR="00316D98">
        <w:rPr>
          <w:spacing w:val="-3"/>
          <w:szCs w:val="22"/>
        </w:rPr>
        <w:t xml:space="preserve">  </w:t>
      </w:r>
      <w:r w:rsidR="00836946" w:rsidRPr="001A64DA">
        <w:rPr>
          <w:spacing w:val="-3"/>
          <w:szCs w:val="22"/>
        </w:rPr>
        <w:t xml:space="preserve">The maximum allowable emission rate of particulate matter from the baghouse </w:t>
      </w:r>
      <w:r w:rsidR="00836946">
        <w:rPr>
          <w:spacing w:val="-3"/>
          <w:szCs w:val="22"/>
        </w:rPr>
        <w:t xml:space="preserve">exhaust is 0.7 pounds per hour </w:t>
      </w:r>
      <w:r w:rsidR="00836946" w:rsidRPr="001A64DA">
        <w:rPr>
          <w:spacing w:val="-3"/>
          <w:szCs w:val="22"/>
        </w:rPr>
        <w:t>and 3.0 tons per year.</w:t>
      </w:r>
    </w:p>
    <w:p w:rsidR="00836946" w:rsidRPr="001A64DA" w:rsidRDefault="00785F7B" w:rsidP="00836946">
      <w:pPr>
        <w:rPr>
          <w:spacing w:val="-3"/>
          <w:szCs w:val="22"/>
        </w:rPr>
      </w:pPr>
      <w:r>
        <w:rPr>
          <w:spacing w:val="-3"/>
          <w:szCs w:val="22"/>
        </w:rPr>
        <w:t>[Rules 62-296.700(2)(b) and</w:t>
      </w:r>
      <w:r w:rsidR="00836946" w:rsidRPr="001A64DA">
        <w:rPr>
          <w:spacing w:val="-3"/>
          <w:szCs w:val="22"/>
        </w:rPr>
        <w:t xml:space="preserve"> 62-212.300, F.A.C. and Requested in Permit Application, 10/02/95] </w:t>
      </w:r>
    </w:p>
    <w:p w:rsidR="00836946" w:rsidRPr="001A64DA" w:rsidRDefault="00836946" w:rsidP="00836946">
      <w:pPr>
        <w:rPr>
          <w:spacing w:val="-3"/>
          <w:szCs w:val="22"/>
        </w:rPr>
      </w:pPr>
    </w:p>
    <w:p w:rsidR="00836946" w:rsidRPr="008E5165" w:rsidRDefault="00836946" w:rsidP="00836946">
      <w:pPr>
        <w:rPr>
          <w:i/>
          <w:spacing w:val="-3"/>
          <w:szCs w:val="22"/>
        </w:rPr>
      </w:pPr>
      <w:r>
        <w:rPr>
          <w:i/>
          <w:spacing w:val="-3"/>
          <w:szCs w:val="22"/>
        </w:rPr>
        <w:t>{</w:t>
      </w:r>
      <w:r w:rsidR="00936C15">
        <w:rPr>
          <w:i/>
          <w:spacing w:val="-3"/>
          <w:szCs w:val="22"/>
        </w:rPr>
        <w:t>Permitting Note</w:t>
      </w:r>
      <w:r>
        <w:rPr>
          <w:i/>
          <w:spacing w:val="-3"/>
          <w:szCs w:val="22"/>
        </w:rPr>
        <w:t xml:space="preserve">: </w:t>
      </w:r>
      <w:r w:rsidRPr="008E5165">
        <w:rPr>
          <w:i/>
          <w:spacing w:val="-3"/>
          <w:szCs w:val="22"/>
        </w:rPr>
        <w:t>Emission limits based on a grain loading value of 0.03 grains per dry standard cubic foot and a design air flow rate of 2700 dry standard cubic feet per minute (3000 actual cubic feet per minute).}</w:t>
      </w:r>
    </w:p>
    <w:p w:rsidR="008469B8" w:rsidRDefault="008469B8" w:rsidP="002701C9">
      <w:pPr>
        <w:suppressAutoHyphens/>
        <w:rPr>
          <w:szCs w:val="22"/>
        </w:rPr>
      </w:pPr>
    </w:p>
    <w:p w:rsidR="00A42123" w:rsidRPr="00EE47A2" w:rsidRDefault="00A42123" w:rsidP="00A42123">
      <w:pPr>
        <w:jc w:val="both"/>
        <w:rPr>
          <w:b/>
          <w:u w:val="single"/>
        </w:rPr>
      </w:pPr>
      <w:r w:rsidRPr="00EE47A2">
        <w:rPr>
          <w:b/>
          <w:u w:val="single"/>
        </w:rPr>
        <w:t>Test Methods and Procedures</w:t>
      </w:r>
    </w:p>
    <w:p w:rsidR="00A42123" w:rsidRDefault="00A42123" w:rsidP="00A42123">
      <w:pPr>
        <w:tabs>
          <w:tab w:val="left" w:pos="360"/>
          <w:tab w:val="left" w:pos="720"/>
          <w:tab w:val="left" w:pos="1080"/>
          <w:tab w:val="left" w:pos="1440"/>
          <w:tab w:val="right" w:pos="10080"/>
        </w:tabs>
        <w:suppressAutoHyphens/>
        <w:spacing w:before="120" w:after="120"/>
      </w:pPr>
      <w:r w:rsidRPr="00701FD4">
        <w:rPr>
          <w:i/>
        </w:rPr>
        <w:t>{</w:t>
      </w:r>
      <w:r>
        <w:rPr>
          <w:i/>
        </w:rPr>
        <w:t>Permit</w:t>
      </w:r>
      <w:r w:rsidRPr="00DD0A38">
        <w:rPr>
          <w:i/>
        </w:rPr>
        <w:t xml:space="preserve">ting Note:  The attached Table 2, Summary of Compliance Requirements, summarizes information for convenience purposes only.  This table does not supersede any of the terms or conditions of this </w:t>
      </w:r>
      <w:r>
        <w:rPr>
          <w:i/>
        </w:rPr>
        <w:t>Permit</w:t>
      </w:r>
      <w:r w:rsidRPr="00DD0A38">
        <w:rPr>
          <w:i/>
        </w:rPr>
        <w:t>.}</w:t>
      </w:r>
    </w:p>
    <w:p w:rsidR="00A42123" w:rsidRDefault="00B66057" w:rsidP="00A42123">
      <w:pPr>
        <w:spacing w:after="120"/>
        <w:rPr>
          <w:szCs w:val="22"/>
        </w:rPr>
      </w:pPr>
      <w:r>
        <w:rPr>
          <w:b/>
          <w:szCs w:val="22"/>
        </w:rPr>
        <w:t>K</w:t>
      </w:r>
      <w:r w:rsidR="00A42123">
        <w:rPr>
          <w:b/>
          <w:szCs w:val="22"/>
        </w:rPr>
        <w:t>.5.</w:t>
      </w:r>
      <w:r w:rsidR="00A42123">
        <w:rPr>
          <w:b/>
          <w:szCs w:val="22"/>
        </w:rPr>
        <w:tab/>
      </w:r>
      <w:r w:rsidR="00A42123">
        <w:rPr>
          <w:szCs w:val="22"/>
          <w:u w:val="single"/>
        </w:rPr>
        <w:t>Test Methods</w:t>
      </w:r>
      <w:r w:rsidR="00A42123" w:rsidRPr="000A3E93">
        <w:rPr>
          <w:szCs w:val="22"/>
        </w:rPr>
        <w:t>.</w:t>
      </w:r>
      <w:r w:rsidR="00A42123" w:rsidRPr="00C66B90">
        <w:rPr>
          <w:szCs w:val="22"/>
        </w:rPr>
        <w:t xml:space="preserve"> </w:t>
      </w:r>
      <w:r w:rsidR="00A42123">
        <w:rPr>
          <w:szCs w:val="22"/>
        </w:rPr>
        <w:t xml:space="preserve"> </w:t>
      </w:r>
      <w:r w:rsidR="00A42123" w:rsidRPr="00845DA5">
        <w:rPr>
          <w:szCs w:val="22"/>
        </w:rPr>
        <w:t>Required tests shall be performed in accordance with the following reference methods</w:t>
      </w:r>
      <w:r w:rsidR="00A42123">
        <w:rPr>
          <w:szCs w:val="22"/>
        </w:rPr>
        <w:t xml:space="preserve">: </w:t>
      </w:r>
    </w:p>
    <w:tbl>
      <w:tblPr>
        <w:tblW w:w="9738"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94"/>
        <w:gridCol w:w="8244"/>
      </w:tblGrid>
      <w:tr w:rsidR="00A42123" w:rsidRPr="00B41709" w:rsidTr="00B550DC">
        <w:trPr>
          <w:tblHeader/>
        </w:trPr>
        <w:tc>
          <w:tcPr>
            <w:tcW w:w="1494" w:type="dxa"/>
          </w:tcPr>
          <w:p w:rsidR="00A42123" w:rsidRPr="00B41709" w:rsidRDefault="00A42123" w:rsidP="00B550DC">
            <w:pPr>
              <w:jc w:val="center"/>
              <w:rPr>
                <w:b/>
              </w:rPr>
            </w:pPr>
            <w:r w:rsidRPr="00B41709">
              <w:rPr>
                <w:b/>
              </w:rPr>
              <w:t>Method</w:t>
            </w:r>
          </w:p>
        </w:tc>
        <w:tc>
          <w:tcPr>
            <w:tcW w:w="8244" w:type="dxa"/>
          </w:tcPr>
          <w:p w:rsidR="00A42123" w:rsidRPr="00B41709" w:rsidRDefault="00A42123" w:rsidP="00B550DC">
            <w:pPr>
              <w:rPr>
                <w:b/>
              </w:rPr>
            </w:pPr>
            <w:r w:rsidRPr="00B41709">
              <w:rPr>
                <w:b/>
              </w:rPr>
              <w:t>Description of Method and Comments</w:t>
            </w:r>
          </w:p>
        </w:tc>
      </w:tr>
      <w:tr w:rsidR="00A42123" w:rsidRPr="006561AD" w:rsidTr="00B550DC">
        <w:tc>
          <w:tcPr>
            <w:tcW w:w="1494" w:type="dxa"/>
          </w:tcPr>
          <w:p w:rsidR="00A42123" w:rsidRPr="00543C93" w:rsidRDefault="00A42123" w:rsidP="00B550DC">
            <w:pPr>
              <w:jc w:val="center"/>
            </w:pPr>
            <w:r w:rsidRPr="00543C93">
              <w:t>1-4</w:t>
            </w:r>
          </w:p>
        </w:tc>
        <w:tc>
          <w:tcPr>
            <w:tcW w:w="8244" w:type="dxa"/>
          </w:tcPr>
          <w:p w:rsidR="00A42123" w:rsidRPr="00543C93" w:rsidRDefault="00A42123" w:rsidP="00B550DC">
            <w:r w:rsidRPr="00543C93">
              <w:t>Traverse Points, Velocity and Flow Rate, Gas Analysis, and Moisture Content</w:t>
            </w:r>
          </w:p>
        </w:tc>
      </w:tr>
      <w:tr w:rsidR="00A42123" w:rsidRPr="006561AD" w:rsidTr="00B550DC">
        <w:tc>
          <w:tcPr>
            <w:tcW w:w="1494" w:type="dxa"/>
          </w:tcPr>
          <w:p w:rsidR="00A42123" w:rsidRPr="009C500F" w:rsidRDefault="00A42123" w:rsidP="00B550DC">
            <w:pPr>
              <w:spacing w:before="40" w:after="40"/>
              <w:jc w:val="center"/>
            </w:pPr>
            <w:r>
              <w:t>5</w:t>
            </w:r>
          </w:p>
        </w:tc>
        <w:tc>
          <w:tcPr>
            <w:tcW w:w="8244" w:type="dxa"/>
          </w:tcPr>
          <w:p w:rsidR="00A42123" w:rsidRPr="002E1BBD" w:rsidRDefault="00A42123" w:rsidP="00B550DC">
            <w:pPr>
              <w:spacing w:before="40" w:after="40"/>
              <w:jc w:val="both"/>
            </w:pPr>
            <w:r>
              <w:t>Determination of</w:t>
            </w:r>
            <w:r w:rsidRPr="009C500F">
              <w:t xml:space="preserve"> Particulate Matter Emissions </w:t>
            </w:r>
            <w:r>
              <w:t>from Stationary Sources (All PM is assumed to be PM</w:t>
            </w:r>
            <w:r>
              <w:rPr>
                <w:vertAlign w:val="subscript"/>
              </w:rPr>
              <w:t>10</w:t>
            </w:r>
            <w:r>
              <w:t>.)</w:t>
            </w:r>
          </w:p>
        </w:tc>
      </w:tr>
      <w:tr w:rsidR="00A42123" w:rsidRPr="006561AD" w:rsidTr="00B550DC">
        <w:tc>
          <w:tcPr>
            <w:tcW w:w="1494" w:type="dxa"/>
          </w:tcPr>
          <w:p w:rsidR="00A42123" w:rsidRPr="00543C93" w:rsidRDefault="00A42123" w:rsidP="00B550DC">
            <w:pPr>
              <w:jc w:val="center"/>
            </w:pPr>
            <w:r w:rsidRPr="00543C93">
              <w:t>9</w:t>
            </w:r>
          </w:p>
        </w:tc>
        <w:tc>
          <w:tcPr>
            <w:tcW w:w="8244" w:type="dxa"/>
          </w:tcPr>
          <w:p w:rsidR="00A42123" w:rsidRPr="00543C93" w:rsidRDefault="00A42123" w:rsidP="00B550DC">
            <w:r w:rsidRPr="00543C93">
              <w:t>Visual Determination of the Opacity of Emissions from Stationary Sources</w:t>
            </w:r>
          </w:p>
        </w:tc>
      </w:tr>
    </w:tbl>
    <w:p w:rsidR="00A42123" w:rsidRDefault="00A42123" w:rsidP="00A42123">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rsidR="00A42123" w:rsidRDefault="00A42123" w:rsidP="00A421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p>
    <w:p w:rsidR="00A42123" w:rsidRDefault="00A42123" w:rsidP="00A42123">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C66B90">
        <w:rPr>
          <w:szCs w:val="22"/>
        </w:rPr>
        <w:t>[</w:t>
      </w:r>
      <w:r>
        <w:rPr>
          <w:szCs w:val="22"/>
        </w:rPr>
        <w:t>Rule 62-297.401, F.A.C.</w:t>
      </w:r>
      <w:r w:rsidRPr="00C66B90">
        <w:rPr>
          <w:szCs w:val="22"/>
        </w:rPr>
        <w:t>]</w:t>
      </w:r>
    </w:p>
    <w:p w:rsidR="00A42123" w:rsidRPr="005751E3" w:rsidRDefault="00B66057" w:rsidP="00A42123">
      <w:pPr>
        <w:tabs>
          <w:tab w:val="left" w:pos="0"/>
        </w:tabs>
        <w:rPr>
          <w:szCs w:val="22"/>
        </w:rPr>
      </w:pPr>
      <w:r>
        <w:rPr>
          <w:b/>
          <w:szCs w:val="22"/>
        </w:rPr>
        <w:t>K</w:t>
      </w:r>
      <w:r w:rsidR="00A42123">
        <w:rPr>
          <w:b/>
          <w:szCs w:val="22"/>
        </w:rPr>
        <w:t>.6.</w:t>
      </w:r>
      <w:r w:rsidR="00A42123" w:rsidRPr="005751E3">
        <w:rPr>
          <w:b/>
          <w:szCs w:val="22"/>
        </w:rPr>
        <w:tab/>
      </w:r>
      <w:r w:rsidR="00A42123" w:rsidRPr="005751E3">
        <w:rPr>
          <w:szCs w:val="22"/>
          <w:u w:val="single"/>
        </w:rPr>
        <w:t>Common Testing Requirements</w:t>
      </w:r>
      <w:r w:rsidR="00A42123" w:rsidRPr="005751E3">
        <w:rPr>
          <w:szCs w:val="22"/>
        </w:rPr>
        <w:t>.  Unless otherwise specified, tests shall be conducted in accordance with the requirements and procedures specified in Appendix TR, Facility-Wide Testing Requirements, of this permit.</w:t>
      </w:r>
    </w:p>
    <w:p w:rsidR="00A42123" w:rsidRDefault="00A42123" w:rsidP="00B631FD">
      <w:pPr>
        <w:tabs>
          <w:tab w:val="left" w:pos="360"/>
        </w:tabs>
        <w:ind w:left="360" w:hanging="360"/>
        <w:rPr>
          <w:szCs w:val="22"/>
        </w:rPr>
      </w:pPr>
      <w:r w:rsidRPr="005751E3">
        <w:rPr>
          <w:szCs w:val="22"/>
        </w:rPr>
        <w:t>[Rule 62-297.310, F.A.C.]</w:t>
      </w:r>
    </w:p>
    <w:p w:rsidR="00A42123" w:rsidRDefault="00A42123" w:rsidP="00A42123">
      <w:pPr>
        <w:jc w:val="both"/>
        <w:rPr>
          <w:u w:val="single"/>
        </w:rPr>
      </w:pPr>
    </w:p>
    <w:p w:rsidR="00A42123" w:rsidRPr="00A42123" w:rsidRDefault="00B66057" w:rsidP="00A42123">
      <w:pPr>
        <w:jc w:val="both"/>
      </w:pPr>
      <w:r>
        <w:rPr>
          <w:b/>
        </w:rPr>
        <w:t>K</w:t>
      </w:r>
      <w:r w:rsidR="00A42123">
        <w:rPr>
          <w:b/>
        </w:rPr>
        <w:t>.7.</w:t>
      </w:r>
      <w:r w:rsidR="00A42123">
        <w:tab/>
      </w:r>
      <w:r w:rsidR="00A42123">
        <w:rPr>
          <w:u w:val="single"/>
        </w:rPr>
        <w:t>Annual Compliance Test Required.</w:t>
      </w:r>
      <w:r w:rsidR="00A42123">
        <w:t xml:space="preserve">  During each federal fiscal year (October 1</w:t>
      </w:r>
      <w:r w:rsidR="00A42123" w:rsidRPr="006925FF">
        <w:rPr>
          <w:vertAlign w:val="superscript"/>
        </w:rPr>
        <w:t>st</w:t>
      </w:r>
      <w:r w:rsidR="00A42123">
        <w:t xml:space="preserve"> to September 30</w:t>
      </w:r>
      <w:r w:rsidR="00A42123" w:rsidRPr="006925FF">
        <w:rPr>
          <w:vertAlign w:val="superscript"/>
        </w:rPr>
        <w:t>th</w:t>
      </w:r>
      <w:r w:rsidR="00A42123">
        <w:t>), EU 070 shall be tested to demonstrate compliance with the emissions standards for visible emissions.</w:t>
      </w:r>
    </w:p>
    <w:p w:rsidR="00A42123" w:rsidRPr="001A64DA" w:rsidRDefault="00A42123" w:rsidP="00A42123">
      <w:pPr>
        <w:rPr>
          <w:szCs w:val="22"/>
        </w:rPr>
      </w:pPr>
      <w:r w:rsidRPr="001A64DA">
        <w:rPr>
          <w:szCs w:val="22"/>
        </w:rPr>
        <w:t>[Rule 62-297.310(7)(a)4., F.A.C.]</w:t>
      </w:r>
    </w:p>
    <w:p w:rsidR="008469B8" w:rsidRDefault="008469B8" w:rsidP="002701C9">
      <w:pPr>
        <w:suppressAutoHyphens/>
        <w:rPr>
          <w:szCs w:val="22"/>
        </w:rPr>
      </w:pPr>
    </w:p>
    <w:p w:rsidR="00A42123" w:rsidRPr="001A64DA" w:rsidRDefault="00B66057" w:rsidP="00A42123">
      <w:pPr>
        <w:tabs>
          <w:tab w:val="left" w:pos="90"/>
        </w:tabs>
        <w:suppressAutoHyphens/>
        <w:rPr>
          <w:spacing w:val="-3"/>
          <w:szCs w:val="22"/>
        </w:rPr>
      </w:pPr>
      <w:r>
        <w:rPr>
          <w:b/>
          <w:szCs w:val="22"/>
        </w:rPr>
        <w:t>K</w:t>
      </w:r>
      <w:r w:rsidR="00A42123">
        <w:rPr>
          <w:b/>
          <w:szCs w:val="22"/>
        </w:rPr>
        <w:t>.8.</w:t>
      </w:r>
      <w:r w:rsidR="00A42123">
        <w:rPr>
          <w:szCs w:val="22"/>
        </w:rPr>
        <w:tab/>
      </w:r>
      <w:r w:rsidR="00A42123">
        <w:rPr>
          <w:szCs w:val="22"/>
          <w:u w:val="single"/>
        </w:rPr>
        <w:t>Frequency of Compliance Testing</w:t>
      </w:r>
      <w:r w:rsidR="00A42123">
        <w:rPr>
          <w:szCs w:val="22"/>
        </w:rPr>
        <w:t xml:space="preserve">.  </w:t>
      </w:r>
      <w:r w:rsidR="00A42123" w:rsidRPr="001A64DA">
        <w:rPr>
          <w:spacing w:val="-3"/>
          <w:szCs w:val="22"/>
        </w:rPr>
        <w:t xml:space="preserve">Test for particulate matter emissions per </w:t>
      </w:r>
      <w:r w:rsidR="00A42123" w:rsidRPr="001A64DA">
        <w:rPr>
          <w:b/>
          <w:spacing w:val="-3"/>
          <w:szCs w:val="22"/>
        </w:rPr>
        <w:t xml:space="preserve">Condition </w:t>
      </w:r>
      <w:r w:rsidR="002805DB">
        <w:rPr>
          <w:b/>
          <w:spacing w:val="-3"/>
          <w:szCs w:val="22"/>
        </w:rPr>
        <w:t>K</w:t>
      </w:r>
      <w:r w:rsidR="00A42123" w:rsidRPr="001A64DA">
        <w:rPr>
          <w:b/>
          <w:spacing w:val="-3"/>
          <w:szCs w:val="22"/>
        </w:rPr>
        <w:t>.</w:t>
      </w:r>
      <w:r w:rsidR="00A42123">
        <w:rPr>
          <w:b/>
          <w:spacing w:val="-3"/>
          <w:szCs w:val="22"/>
        </w:rPr>
        <w:t>4</w:t>
      </w:r>
      <w:r w:rsidR="00A42123">
        <w:rPr>
          <w:spacing w:val="-3"/>
          <w:szCs w:val="22"/>
        </w:rPr>
        <w:t>, every 5 years.</w:t>
      </w:r>
      <w:r w:rsidR="00A42123" w:rsidRPr="001A64DA">
        <w:rPr>
          <w:spacing w:val="-3"/>
          <w:szCs w:val="22"/>
        </w:rPr>
        <w:t xml:space="preserve"> The annual visible emissions test required per </w:t>
      </w:r>
      <w:r w:rsidR="00A42123" w:rsidRPr="001A64DA">
        <w:rPr>
          <w:b/>
          <w:spacing w:val="-3"/>
          <w:szCs w:val="22"/>
        </w:rPr>
        <w:t xml:space="preserve">Condition </w:t>
      </w:r>
      <w:r w:rsidR="002805DB">
        <w:rPr>
          <w:b/>
          <w:spacing w:val="-3"/>
          <w:szCs w:val="22"/>
        </w:rPr>
        <w:t>K</w:t>
      </w:r>
      <w:r w:rsidR="00A42123" w:rsidRPr="001A64DA">
        <w:rPr>
          <w:b/>
          <w:spacing w:val="-3"/>
          <w:szCs w:val="22"/>
        </w:rPr>
        <w:t>.</w:t>
      </w:r>
      <w:r w:rsidR="00A42123">
        <w:rPr>
          <w:b/>
          <w:spacing w:val="-3"/>
          <w:szCs w:val="22"/>
        </w:rPr>
        <w:t>3</w:t>
      </w:r>
      <w:r w:rsidR="00A42123" w:rsidRPr="001A64DA">
        <w:rPr>
          <w:spacing w:val="-3"/>
          <w:szCs w:val="22"/>
        </w:rPr>
        <w:t xml:space="preserve"> shall be conducted concurrently with this particulate matter emissions test.</w:t>
      </w:r>
    </w:p>
    <w:p w:rsidR="00A42123" w:rsidRPr="001A64DA" w:rsidRDefault="00A42123" w:rsidP="00A42123">
      <w:pPr>
        <w:tabs>
          <w:tab w:val="left" w:pos="-864"/>
          <w:tab w:val="left" w:pos="-144"/>
          <w:tab w:val="left" w:pos="6048"/>
        </w:tabs>
        <w:suppressAutoHyphens/>
        <w:jc w:val="both"/>
        <w:rPr>
          <w:spacing w:val="-3"/>
          <w:szCs w:val="22"/>
        </w:rPr>
      </w:pPr>
      <w:r>
        <w:rPr>
          <w:spacing w:val="-3"/>
          <w:szCs w:val="22"/>
        </w:rPr>
        <w:t>[Rules 62-</w:t>
      </w:r>
      <w:r w:rsidRPr="001A64DA">
        <w:rPr>
          <w:spacing w:val="-3"/>
          <w:szCs w:val="22"/>
        </w:rPr>
        <w:t>297.310(7)(a)3, F.A.C.]</w:t>
      </w:r>
    </w:p>
    <w:p w:rsidR="008469B8" w:rsidRDefault="008469B8" w:rsidP="002701C9">
      <w:pPr>
        <w:suppressAutoHyphens/>
        <w:rPr>
          <w:szCs w:val="22"/>
        </w:rPr>
      </w:pPr>
    </w:p>
    <w:p w:rsidR="00765D7F" w:rsidRDefault="00765D7F" w:rsidP="00765D7F">
      <w:pPr>
        <w:ind w:right="-180"/>
        <w:rPr>
          <w:szCs w:val="22"/>
        </w:rPr>
      </w:pPr>
      <w:r>
        <w:rPr>
          <w:b/>
          <w:szCs w:val="22"/>
        </w:rPr>
        <w:t>K.9.</w:t>
      </w:r>
      <w:r>
        <w:rPr>
          <w:szCs w:val="22"/>
        </w:rPr>
        <w:tab/>
      </w:r>
      <w:r w:rsidRPr="00293DB3">
        <w:rPr>
          <w:szCs w:val="22"/>
          <w:u w:val="single"/>
        </w:rPr>
        <w:t>Performance Test Notifications</w:t>
      </w:r>
      <w:r>
        <w:rPr>
          <w:szCs w:val="22"/>
        </w:rPr>
        <w:t xml:space="preserve">.  </w:t>
      </w:r>
      <w:r w:rsidRPr="003D65A8">
        <w:rPr>
          <w:szCs w:val="22"/>
        </w:rPr>
        <w:t xml:space="preserve">The owner or operator shall notify the Department, at least </w:t>
      </w:r>
      <w:r>
        <w:rPr>
          <w:szCs w:val="22"/>
        </w:rPr>
        <w:t>15</w:t>
      </w:r>
      <w:r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p>
    <w:p w:rsidR="00765D7F" w:rsidRDefault="00765D7F" w:rsidP="00765D7F">
      <w:pPr>
        <w:rPr>
          <w:szCs w:val="22"/>
        </w:rPr>
      </w:pPr>
      <w:r>
        <w:rPr>
          <w:szCs w:val="22"/>
        </w:rPr>
        <w:t>[</w:t>
      </w:r>
      <w:r w:rsidRPr="009D18DA">
        <w:rPr>
          <w:szCs w:val="22"/>
        </w:rPr>
        <w:t xml:space="preserve">Rule </w:t>
      </w:r>
      <w:r w:rsidRPr="009D18DA">
        <w:t>62-297.310(7), F.A.C.</w:t>
      </w:r>
      <w:r>
        <w:rPr>
          <w:szCs w:val="22"/>
        </w:rPr>
        <w:t>]</w:t>
      </w:r>
    </w:p>
    <w:p w:rsidR="00765D7F" w:rsidRPr="00CE7BB6" w:rsidRDefault="00765D7F" w:rsidP="00765D7F">
      <w:pPr>
        <w:jc w:val="both"/>
        <w:rPr>
          <w:i/>
        </w:rPr>
      </w:pPr>
      <w:r w:rsidRPr="00CE7BB6">
        <w:rPr>
          <w:i/>
        </w:rPr>
        <w:t>{Permitting Note:  These emissions units are regulated under Rule 62-297.310(7), F.A.C., Condition TR7}</w:t>
      </w:r>
    </w:p>
    <w:p w:rsidR="00765D7F" w:rsidRPr="00A42123" w:rsidRDefault="00765D7F" w:rsidP="002701C9">
      <w:pPr>
        <w:suppressAutoHyphens/>
        <w:rPr>
          <w:szCs w:val="22"/>
        </w:rPr>
      </w:pPr>
    </w:p>
    <w:p w:rsidR="00A308FB" w:rsidRPr="001A64DA" w:rsidRDefault="00A308FB" w:rsidP="00A308FB">
      <w:pPr>
        <w:rPr>
          <w:szCs w:val="22"/>
          <w:u w:val="single"/>
        </w:rPr>
      </w:pPr>
      <w:r w:rsidRPr="001A64DA">
        <w:rPr>
          <w:b/>
          <w:szCs w:val="22"/>
          <w:u w:val="single"/>
        </w:rPr>
        <w:t>Monitoring of Operations and Recordkeeping and Reporting Requirements</w:t>
      </w:r>
    </w:p>
    <w:p w:rsidR="00A308FB" w:rsidRPr="001A64DA" w:rsidRDefault="00A308FB" w:rsidP="00A308FB">
      <w:pPr>
        <w:suppressAutoHyphens/>
        <w:rPr>
          <w:szCs w:val="22"/>
          <w:u w:val="single"/>
        </w:rPr>
      </w:pPr>
    </w:p>
    <w:p w:rsidR="00A308FB" w:rsidRPr="001A64DA" w:rsidRDefault="00B66057" w:rsidP="00AD5656">
      <w:pPr>
        <w:suppressAutoHyphens/>
        <w:rPr>
          <w:szCs w:val="22"/>
        </w:rPr>
      </w:pPr>
      <w:r>
        <w:rPr>
          <w:b/>
          <w:szCs w:val="22"/>
        </w:rPr>
        <w:t>K</w:t>
      </w:r>
      <w:r w:rsidR="00765D7F">
        <w:rPr>
          <w:b/>
          <w:szCs w:val="22"/>
        </w:rPr>
        <w:t>.10</w:t>
      </w:r>
      <w:r w:rsidR="00A308FB" w:rsidRPr="001A64DA">
        <w:rPr>
          <w:b/>
          <w:szCs w:val="22"/>
        </w:rPr>
        <w:t>.</w:t>
      </w:r>
      <w:r w:rsidR="00AD5656">
        <w:rPr>
          <w:szCs w:val="22"/>
        </w:rPr>
        <w:tab/>
      </w:r>
      <w:r w:rsidR="00A308FB" w:rsidRPr="001A64DA">
        <w:rPr>
          <w:szCs w:val="22"/>
        </w:rPr>
        <w:t xml:space="preserve">The </w:t>
      </w:r>
      <w:proofErr w:type="spellStart"/>
      <w:r w:rsidR="00A308FB" w:rsidRPr="001A64DA">
        <w:rPr>
          <w:szCs w:val="22"/>
        </w:rPr>
        <w:t>permittee</w:t>
      </w:r>
      <w:proofErr w:type="spellEnd"/>
      <w:r w:rsidR="00A308FB" w:rsidRPr="001A64DA">
        <w:rPr>
          <w:szCs w:val="22"/>
        </w:rPr>
        <w:t xml:space="preserve"> shall create and keep a daily record log of the baghouse operatin</w:t>
      </w:r>
      <w:r w:rsidR="00A308FB">
        <w:rPr>
          <w:szCs w:val="22"/>
        </w:rPr>
        <w:t>g parameters for each baghouse.</w:t>
      </w:r>
      <w:r w:rsidR="00A308FB" w:rsidRPr="001A64DA">
        <w:rPr>
          <w:szCs w:val="22"/>
        </w:rPr>
        <w:t xml:space="preserve"> The record log shall contain, at a minimum, the gas pressure drop (inches of water), the date and time of the measurements, and the person responsible for performing the measurements.</w:t>
      </w:r>
    </w:p>
    <w:p w:rsidR="00A308FB" w:rsidRPr="001A64DA" w:rsidRDefault="00A308FB" w:rsidP="00A308FB">
      <w:pPr>
        <w:tabs>
          <w:tab w:val="left" w:pos="-720"/>
        </w:tabs>
        <w:suppressAutoHyphens/>
        <w:rPr>
          <w:szCs w:val="22"/>
        </w:rPr>
      </w:pPr>
      <w:r w:rsidRPr="001A64DA">
        <w:rPr>
          <w:szCs w:val="22"/>
        </w:rPr>
        <w:t>[Rule 62-4.070(3), F.A.C.]</w:t>
      </w:r>
    </w:p>
    <w:p w:rsidR="00A308FB" w:rsidRPr="001A64DA" w:rsidRDefault="00A308FB" w:rsidP="00A308FB">
      <w:pPr>
        <w:rPr>
          <w:szCs w:val="22"/>
        </w:rPr>
      </w:pPr>
    </w:p>
    <w:p w:rsidR="00A308FB" w:rsidRDefault="00B66057" w:rsidP="00A308FB">
      <w:pPr>
        <w:rPr>
          <w:szCs w:val="22"/>
        </w:rPr>
      </w:pPr>
      <w:r>
        <w:rPr>
          <w:b/>
          <w:szCs w:val="22"/>
        </w:rPr>
        <w:t>K</w:t>
      </w:r>
      <w:r w:rsidR="00765D7F">
        <w:rPr>
          <w:b/>
          <w:szCs w:val="22"/>
        </w:rPr>
        <w:t>.11</w:t>
      </w:r>
      <w:r w:rsidR="00A308FB" w:rsidRPr="001A64DA">
        <w:rPr>
          <w:b/>
          <w:szCs w:val="22"/>
        </w:rPr>
        <w:t>.</w:t>
      </w:r>
      <w:r w:rsidR="00AD5656">
        <w:rPr>
          <w:b/>
          <w:szCs w:val="22"/>
        </w:rPr>
        <w:tab/>
      </w:r>
      <w:r w:rsidR="00A308FB">
        <w:rPr>
          <w:szCs w:val="22"/>
        </w:rPr>
        <w:t xml:space="preserve"> </w:t>
      </w:r>
      <w:r w:rsidR="00A308FB" w:rsidRPr="001A64DA">
        <w:rPr>
          <w:szCs w:val="22"/>
        </w:rPr>
        <w:t xml:space="preserve">In order to document compliance with the process rate limitation of </w:t>
      </w:r>
      <w:r w:rsidR="00A308FB" w:rsidRPr="001A64DA">
        <w:rPr>
          <w:b/>
          <w:szCs w:val="22"/>
        </w:rPr>
        <w:t xml:space="preserve">Condition </w:t>
      </w:r>
      <w:r w:rsidR="002805DB">
        <w:rPr>
          <w:b/>
          <w:szCs w:val="22"/>
        </w:rPr>
        <w:t>K</w:t>
      </w:r>
      <w:r w:rsidR="00A308FB" w:rsidRPr="001A64DA">
        <w:rPr>
          <w:b/>
          <w:szCs w:val="22"/>
        </w:rPr>
        <w:t>.1</w:t>
      </w:r>
      <w:r w:rsidR="00A308FB" w:rsidRPr="001A64DA">
        <w:rPr>
          <w:szCs w:val="22"/>
        </w:rPr>
        <w:t xml:space="preserve">, the </w:t>
      </w:r>
      <w:proofErr w:type="spellStart"/>
      <w:r w:rsidR="00A308FB" w:rsidRPr="001A64DA">
        <w:rPr>
          <w:szCs w:val="22"/>
        </w:rPr>
        <w:t>permittee</w:t>
      </w:r>
      <w:proofErr w:type="spellEnd"/>
      <w:r w:rsidR="00A308FB" w:rsidRPr="001A64DA">
        <w:rPr>
          <w:szCs w:val="22"/>
        </w:rPr>
        <w:t xml:space="preserve"> shall maintain daily records of the amount of material processed and the total hours of process operations.* </w:t>
      </w:r>
    </w:p>
    <w:p w:rsidR="00A308FB" w:rsidRPr="0068690D" w:rsidRDefault="00A308FB" w:rsidP="00A308FB">
      <w:pPr>
        <w:rPr>
          <w:i/>
          <w:szCs w:val="22"/>
        </w:rPr>
      </w:pPr>
      <w:r w:rsidRPr="0068690D">
        <w:rPr>
          <w:i/>
          <w:szCs w:val="22"/>
        </w:rPr>
        <w:t>{*NOTE:  Engineering estimates may be used to estimate these parameters.}</w:t>
      </w:r>
    </w:p>
    <w:p w:rsidR="00A308FB" w:rsidRPr="001A64DA" w:rsidRDefault="00A308FB" w:rsidP="00A308FB">
      <w:pPr>
        <w:rPr>
          <w:szCs w:val="22"/>
        </w:rPr>
      </w:pPr>
      <w:r w:rsidRPr="001A64DA">
        <w:rPr>
          <w:szCs w:val="22"/>
        </w:rPr>
        <w:t>[Rule 62-4.070(3), F.A.C.]</w:t>
      </w:r>
    </w:p>
    <w:p w:rsidR="00A308FB" w:rsidRPr="001A64DA" w:rsidRDefault="00A308FB" w:rsidP="00A308FB">
      <w:pPr>
        <w:rPr>
          <w:szCs w:val="22"/>
        </w:rPr>
      </w:pPr>
    </w:p>
    <w:p w:rsidR="00A308FB" w:rsidRPr="001A64DA" w:rsidRDefault="00A308FB" w:rsidP="00A308FB">
      <w:pPr>
        <w:tabs>
          <w:tab w:val="left" w:pos="-720"/>
        </w:tabs>
        <w:suppressAutoHyphens/>
        <w:ind w:right="288"/>
        <w:rPr>
          <w:b/>
          <w:szCs w:val="22"/>
          <w:u w:val="single"/>
        </w:rPr>
      </w:pPr>
      <w:r w:rsidRPr="001A64DA">
        <w:rPr>
          <w:b/>
          <w:szCs w:val="22"/>
          <w:u w:val="single"/>
        </w:rPr>
        <w:t>Other</w:t>
      </w:r>
      <w:r>
        <w:rPr>
          <w:b/>
          <w:szCs w:val="22"/>
          <w:u w:val="single"/>
        </w:rPr>
        <w:t xml:space="preserve"> Requirements</w:t>
      </w:r>
    </w:p>
    <w:p w:rsidR="00A308FB" w:rsidRPr="001A64DA" w:rsidRDefault="00A308FB" w:rsidP="00A308FB">
      <w:pPr>
        <w:tabs>
          <w:tab w:val="left" w:pos="-720"/>
        </w:tabs>
        <w:suppressAutoHyphens/>
        <w:ind w:right="288"/>
        <w:rPr>
          <w:szCs w:val="22"/>
        </w:rPr>
      </w:pPr>
    </w:p>
    <w:p w:rsidR="009F0075" w:rsidRDefault="00B66057" w:rsidP="00AA7C92">
      <w:pPr>
        <w:rPr>
          <w:b/>
        </w:rPr>
      </w:pPr>
      <w:r>
        <w:rPr>
          <w:rFonts w:ascii="CG Times (W1)" w:hAnsi="CG Times (W1)"/>
          <w:b/>
          <w:szCs w:val="22"/>
        </w:rPr>
        <w:t>K</w:t>
      </w:r>
      <w:r w:rsidR="00A308FB">
        <w:rPr>
          <w:rFonts w:ascii="CG Times (W1)" w:hAnsi="CG Times (W1)"/>
          <w:b/>
          <w:szCs w:val="22"/>
        </w:rPr>
        <w:t>.1</w:t>
      </w:r>
      <w:r w:rsidR="00765D7F">
        <w:rPr>
          <w:rFonts w:ascii="CG Times (W1)" w:hAnsi="CG Times (W1)"/>
          <w:b/>
          <w:szCs w:val="22"/>
        </w:rPr>
        <w:t>2</w:t>
      </w:r>
      <w:r w:rsidR="00A308FB" w:rsidRPr="001A64DA">
        <w:rPr>
          <w:rFonts w:ascii="CG Times (W1)" w:hAnsi="CG Times (W1)"/>
          <w:b/>
          <w:szCs w:val="22"/>
        </w:rPr>
        <w:t>.</w:t>
      </w:r>
      <w:r w:rsidR="006B7047">
        <w:rPr>
          <w:szCs w:val="22"/>
        </w:rPr>
        <w:tab/>
      </w:r>
      <w:r w:rsidR="00A308FB" w:rsidRPr="001A64DA">
        <w:rPr>
          <w:szCs w:val="22"/>
        </w:rPr>
        <w:t xml:space="preserve">These emissions units are also subject to the conditions contained in </w:t>
      </w:r>
      <w:r w:rsidR="00A308FB">
        <w:rPr>
          <w:b/>
          <w:szCs w:val="22"/>
        </w:rPr>
        <w:t xml:space="preserve">Subsection CC. </w:t>
      </w:r>
      <w:r w:rsidR="00A308FB" w:rsidRPr="001A64DA">
        <w:rPr>
          <w:b/>
          <w:szCs w:val="22"/>
        </w:rPr>
        <w:t>Common Conditions.</w:t>
      </w:r>
    </w:p>
    <w:p w:rsidR="00B631FD" w:rsidRPr="00B631FD" w:rsidRDefault="00B631FD" w:rsidP="002A43FF">
      <w:pPr>
        <w:tabs>
          <w:tab w:val="left" w:pos="0"/>
        </w:tabs>
        <w:suppressAutoHyphens/>
      </w:pPr>
    </w:p>
    <w:p w:rsidR="00B631FD" w:rsidRDefault="00B631FD" w:rsidP="002A43FF">
      <w:pPr>
        <w:tabs>
          <w:tab w:val="left" w:pos="0"/>
        </w:tabs>
        <w:suppressAutoHyphens/>
        <w:rPr>
          <w:b/>
        </w:rPr>
        <w:sectPr w:rsidR="00B631FD" w:rsidSect="00C4389A">
          <w:headerReference w:type="even" r:id="rId65"/>
          <w:headerReference w:type="default" r:id="rId66"/>
          <w:headerReference w:type="first" r:id="rId67"/>
          <w:pgSz w:w="12240" w:h="15840" w:code="1"/>
          <w:pgMar w:top="720" w:right="1080" w:bottom="720" w:left="1080" w:header="720" w:footer="298" w:gutter="0"/>
          <w:paperSrc w:first="15" w:other="15"/>
          <w:cols w:space="720"/>
        </w:sectPr>
      </w:pPr>
    </w:p>
    <w:p w:rsidR="00215541" w:rsidRDefault="00E42542" w:rsidP="00215541">
      <w:pPr>
        <w:rPr>
          <w:szCs w:val="22"/>
        </w:rPr>
      </w:pPr>
      <w:r>
        <w:rPr>
          <w:b/>
        </w:rPr>
        <w:lastRenderedPageBreak/>
        <w:t>The specific conditions in this section apply to the following emissions unit</w:t>
      </w:r>
      <w:r w:rsidRPr="00A8606E">
        <w:rPr>
          <w:b/>
        </w:rPr>
        <w:t>s:</w:t>
      </w:r>
    </w:p>
    <w:p w:rsidR="00AA7C92" w:rsidRPr="001A64DA" w:rsidRDefault="00AA7C92" w:rsidP="00215541">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848"/>
      </w:tblGrid>
      <w:tr w:rsidR="00215541" w:rsidRPr="001A64DA" w:rsidTr="006602C2">
        <w:tc>
          <w:tcPr>
            <w:tcW w:w="1008" w:type="dxa"/>
            <w:shd w:val="clear" w:color="auto" w:fill="D9D9D9"/>
          </w:tcPr>
          <w:p w:rsidR="00215541" w:rsidRPr="0013765C" w:rsidRDefault="00215541" w:rsidP="005B73B4">
            <w:pPr>
              <w:rPr>
                <w:b/>
                <w:szCs w:val="22"/>
              </w:rPr>
            </w:pPr>
            <w:r w:rsidRPr="0013765C">
              <w:rPr>
                <w:szCs w:val="22"/>
              </w:rPr>
              <w:br w:type="page"/>
            </w:r>
            <w:r w:rsidRPr="0013765C">
              <w:rPr>
                <w:szCs w:val="22"/>
              </w:rPr>
              <w:br w:type="page"/>
            </w:r>
            <w:r w:rsidRPr="0013765C">
              <w:rPr>
                <w:b/>
                <w:szCs w:val="22"/>
              </w:rPr>
              <w:t>EU No.</w:t>
            </w:r>
          </w:p>
        </w:tc>
        <w:tc>
          <w:tcPr>
            <w:tcW w:w="7848" w:type="dxa"/>
            <w:shd w:val="clear" w:color="auto" w:fill="D9D9D9"/>
          </w:tcPr>
          <w:p w:rsidR="00215541" w:rsidRPr="0013765C" w:rsidRDefault="00215541" w:rsidP="00B550DC">
            <w:pPr>
              <w:rPr>
                <w:b/>
                <w:szCs w:val="22"/>
              </w:rPr>
            </w:pPr>
            <w:r w:rsidRPr="0013765C">
              <w:rPr>
                <w:b/>
                <w:szCs w:val="22"/>
              </w:rPr>
              <w:t>Brief Description</w:t>
            </w:r>
          </w:p>
        </w:tc>
      </w:tr>
      <w:tr w:rsidR="00215541" w:rsidRPr="001A64DA" w:rsidTr="00B550DC">
        <w:tc>
          <w:tcPr>
            <w:tcW w:w="1008" w:type="dxa"/>
          </w:tcPr>
          <w:p w:rsidR="00215541" w:rsidRPr="001A64DA" w:rsidRDefault="00215541" w:rsidP="006602C2">
            <w:pPr>
              <w:jc w:val="center"/>
              <w:rPr>
                <w:szCs w:val="22"/>
              </w:rPr>
            </w:pPr>
            <w:r w:rsidRPr="001A64DA">
              <w:rPr>
                <w:szCs w:val="22"/>
              </w:rPr>
              <w:t>071</w:t>
            </w:r>
          </w:p>
        </w:tc>
        <w:tc>
          <w:tcPr>
            <w:tcW w:w="7848" w:type="dxa"/>
          </w:tcPr>
          <w:p w:rsidR="00215541" w:rsidRPr="001A64DA" w:rsidRDefault="00215541" w:rsidP="00B550DC">
            <w:pPr>
              <w:rPr>
                <w:szCs w:val="22"/>
              </w:rPr>
            </w:pPr>
            <w:proofErr w:type="spellStart"/>
            <w:r w:rsidRPr="001A64DA">
              <w:rPr>
                <w:szCs w:val="22"/>
              </w:rPr>
              <w:t>Phosphogypsum</w:t>
            </w:r>
            <w:proofErr w:type="spellEnd"/>
            <w:r w:rsidRPr="001A64DA">
              <w:rPr>
                <w:szCs w:val="22"/>
              </w:rPr>
              <w:t xml:space="preserve"> Stack</w:t>
            </w:r>
          </w:p>
        </w:tc>
      </w:tr>
    </w:tbl>
    <w:p w:rsidR="00215541" w:rsidRPr="008C76A5" w:rsidRDefault="00215541" w:rsidP="00215541">
      <w:pPr>
        <w:rPr>
          <w:szCs w:val="22"/>
        </w:rPr>
      </w:pPr>
    </w:p>
    <w:p w:rsidR="00215541" w:rsidRPr="008C76A5" w:rsidRDefault="00215541" w:rsidP="00215541">
      <w:pPr>
        <w:tabs>
          <w:tab w:val="left" w:pos="0"/>
        </w:tabs>
        <w:suppressAutoHyphens/>
        <w:rPr>
          <w:i/>
          <w:szCs w:val="22"/>
        </w:rPr>
      </w:pPr>
      <w:r w:rsidRPr="008C76A5">
        <w:rPr>
          <w:i/>
          <w:szCs w:val="22"/>
        </w:rPr>
        <w:t>{</w:t>
      </w:r>
      <w:r w:rsidR="00936C15">
        <w:rPr>
          <w:i/>
          <w:szCs w:val="22"/>
        </w:rPr>
        <w:t>Permitting Note</w:t>
      </w:r>
      <w:r w:rsidRPr="008C76A5">
        <w:rPr>
          <w:i/>
          <w:szCs w:val="22"/>
        </w:rPr>
        <w:t xml:space="preserve">(s):  This emissions unit is regulated by NESHAP 40 CFR 61 Subparts A and R </w:t>
      </w:r>
    </w:p>
    <w:p w:rsidR="00215541" w:rsidRPr="008C76A5" w:rsidRDefault="00215541" w:rsidP="00215541">
      <w:pPr>
        <w:rPr>
          <w:szCs w:val="22"/>
        </w:rPr>
      </w:pPr>
    </w:p>
    <w:p w:rsidR="00215541" w:rsidRPr="001A64DA" w:rsidRDefault="00215541" w:rsidP="00215541">
      <w:pPr>
        <w:rPr>
          <w:szCs w:val="22"/>
        </w:rPr>
      </w:pPr>
      <w:r w:rsidRPr="001A64DA">
        <w:rPr>
          <w:b/>
          <w:szCs w:val="22"/>
        </w:rPr>
        <w:t>The following conditions apply to the emissions unit(s) listed above:</w:t>
      </w:r>
    </w:p>
    <w:p w:rsidR="00215541" w:rsidRPr="001A64DA" w:rsidRDefault="00215541" w:rsidP="00215541">
      <w:pPr>
        <w:rPr>
          <w:b/>
          <w:szCs w:val="22"/>
          <w:u w:val="single"/>
        </w:rPr>
      </w:pPr>
    </w:p>
    <w:p w:rsidR="00215541" w:rsidRPr="001A64DA" w:rsidRDefault="00215541" w:rsidP="00215541">
      <w:pPr>
        <w:rPr>
          <w:b/>
          <w:szCs w:val="22"/>
          <w:u w:val="single"/>
        </w:rPr>
      </w:pPr>
      <w:r w:rsidRPr="001A64DA">
        <w:rPr>
          <w:b/>
          <w:szCs w:val="22"/>
          <w:u w:val="single"/>
        </w:rPr>
        <w:t>40 CFR 61 Subpart A and R</w:t>
      </w:r>
    </w:p>
    <w:p w:rsidR="00215541" w:rsidRPr="001A64DA" w:rsidRDefault="00215541" w:rsidP="00215541">
      <w:pPr>
        <w:tabs>
          <w:tab w:val="left" w:pos="0"/>
        </w:tabs>
        <w:suppressAutoHyphens/>
        <w:rPr>
          <w:szCs w:val="22"/>
          <w:u w:val="single"/>
        </w:rPr>
      </w:pPr>
    </w:p>
    <w:p w:rsidR="00215541" w:rsidRPr="004C0DE7" w:rsidRDefault="00B66057" w:rsidP="007A3537">
      <w:pPr>
        <w:tabs>
          <w:tab w:val="left" w:pos="0"/>
        </w:tabs>
        <w:suppressAutoHyphens/>
        <w:rPr>
          <w:iCs/>
          <w:szCs w:val="22"/>
        </w:rPr>
      </w:pPr>
      <w:r>
        <w:rPr>
          <w:b/>
          <w:szCs w:val="22"/>
        </w:rPr>
        <w:t>L</w:t>
      </w:r>
      <w:r w:rsidR="00215541" w:rsidRPr="001A64DA">
        <w:rPr>
          <w:b/>
          <w:szCs w:val="22"/>
        </w:rPr>
        <w:t xml:space="preserve">.1. </w:t>
      </w:r>
      <w:r w:rsidR="00215541" w:rsidRPr="001A64DA">
        <w:rPr>
          <w:szCs w:val="22"/>
        </w:rPr>
        <w:t xml:space="preserve">The </w:t>
      </w:r>
      <w:proofErr w:type="spellStart"/>
      <w:r w:rsidR="00215541" w:rsidRPr="001A64DA">
        <w:rPr>
          <w:szCs w:val="22"/>
        </w:rPr>
        <w:t>permittee</w:t>
      </w:r>
      <w:proofErr w:type="spellEnd"/>
      <w:r w:rsidR="00215541" w:rsidRPr="001A64DA">
        <w:rPr>
          <w:szCs w:val="22"/>
        </w:rPr>
        <w:t xml:space="preserve"> shall comply with </w:t>
      </w:r>
      <w:r w:rsidR="00215541" w:rsidRPr="001A64DA">
        <w:rPr>
          <w:b/>
          <w:szCs w:val="22"/>
        </w:rPr>
        <w:t xml:space="preserve">Appendix </w:t>
      </w:r>
      <w:r w:rsidR="00215541" w:rsidRPr="001A64DA">
        <w:rPr>
          <w:b/>
          <w:iCs/>
          <w:szCs w:val="22"/>
        </w:rPr>
        <w:t xml:space="preserve">40 CFR 61 Subpart A and R </w:t>
      </w:r>
      <w:r w:rsidR="007A3537">
        <w:rPr>
          <w:b/>
          <w:iCs/>
          <w:szCs w:val="22"/>
        </w:rPr>
        <w:t>(</w:t>
      </w:r>
      <w:r w:rsidR="007A3537" w:rsidRPr="008C76A5">
        <w:rPr>
          <w:i/>
          <w:szCs w:val="22"/>
        </w:rPr>
        <w:t xml:space="preserve">National Emission Standards for Hazardous Air Pollutants -- General Provisions; and National Emission Standards for Radon Emissions from </w:t>
      </w:r>
      <w:proofErr w:type="spellStart"/>
      <w:r w:rsidR="007A3537" w:rsidRPr="008C76A5">
        <w:rPr>
          <w:i/>
          <w:szCs w:val="22"/>
        </w:rPr>
        <w:t>Phosphogypsum</w:t>
      </w:r>
      <w:proofErr w:type="spellEnd"/>
      <w:r w:rsidR="007A3537" w:rsidRPr="008C76A5">
        <w:rPr>
          <w:i/>
          <w:szCs w:val="22"/>
        </w:rPr>
        <w:t xml:space="preserve"> Stacks</w:t>
      </w:r>
      <w:r w:rsidR="007A3537">
        <w:rPr>
          <w:i/>
          <w:szCs w:val="22"/>
        </w:rPr>
        <w:t xml:space="preserve">) </w:t>
      </w:r>
      <w:r w:rsidR="00215541">
        <w:rPr>
          <w:iCs/>
          <w:szCs w:val="22"/>
        </w:rPr>
        <w:t>attached to this permit.</w:t>
      </w:r>
    </w:p>
    <w:p w:rsidR="00DB74BA" w:rsidRPr="00CF5A49" w:rsidRDefault="00DB74BA" w:rsidP="00B87F07">
      <w:pPr>
        <w:jc w:val="both"/>
      </w:pPr>
    </w:p>
    <w:p w:rsidR="002D0068" w:rsidRPr="00352FA4" w:rsidRDefault="00352FA4" w:rsidP="00051325">
      <w:pPr>
        <w:tabs>
          <w:tab w:val="left" w:pos="0"/>
        </w:tabs>
        <w:suppressAutoHyphens/>
        <w:spacing w:before="120" w:after="120"/>
        <w:rPr>
          <w:i/>
        </w:rPr>
      </w:pPr>
      <w:r w:rsidRPr="00352FA4">
        <w:rPr>
          <w:i/>
        </w:rPr>
        <w:t>Note: This federal regulat</w:t>
      </w:r>
      <w:r>
        <w:rPr>
          <w:i/>
        </w:rPr>
        <w:t xml:space="preserve">ion has not been adopted by the State of </w:t>
      </w:r>
      <w:r w:rsidRPr="00352FA4">
        <w:rPr>
          <w:i/>
        </w:rPr>
        <w:t>Florida.</w:t>
      </w:r>
    </w:p>
    <w:p w:rsidR="002D0068" w:rsidRPr="00215541" w:rsidRDefault="002D0068" w:rsidP="00051325">
      <w:pPr>
        <w:tabs>
          <w:tab w:val="left" w:pos="0"/>
        </w:tabs>
        <w:suppressAutoHyphens/>
        <w:spacing w:before="120" w:after="120"/>
      </w:pPr>
    </w:p>
    <w:p w:rsidR="009339BE" w:rsidRDefault="009339BE" w:rsidP="00051325">
      <w:pPr>
        <w:tabs>
          <w:tab w:val="left" w:pos="0"/>
        </w:tabs>
        <w:suppressAutoHyphens/>
        <w:spacing w:before="120" w:after="120"/>
        <w:rPr>
          <w:b/>
        </w:rPr>
        <w:sectPr w:rsidR="009339BE" w:rsidSect="00C4389A">
          <w:headerReference w:type="even" r:id="rId68"/>
          <w:headerReference w:type="default" r:id="rId69"/>
          <w:headerReference w:type="first" r:id="rId70"/>
          <w:pgSz w:w="12240" w:h="15840" w:code="1"/>
          <w:pgMar w:top="720" w:right="1080" w:bottom="720" w:left="1080" w:header="720" w:footer="720" w:gutter="0"/>
          <w:paperSrc w:first="15" w:other="15"/>
          <w:cols w:space="720"/>
        </w:sectPr>
      </w:pPr>
    </w:p>
    <w:p w:rsidR="00011131" w:rsidRDefault="00E42542" w:rsidP="00011131">
      <w:pPr>
        <w:rPr>
          <w:b/>
        </w:rPr>
      </w:pPr>
      <w:r>
        <w:rPr>
          <w:b/>
        </w:rPr>
        <w:lastRenderedPageBreak/>
        <w:t>The specific conditions in this section apply to the following emissions unit</w:t>
      </w:r>
      <w:r w:rsidRPr="00A8606E">
        <w:rPr>
          <w:b/>
        </w:rPr>
        <w:t>:</w:t>
      </w:r>
    </w:p>
    <w:p w:rsidR="006824F7" w:rsidRPr="00487157" w:rsidRDefault="006824F7" w:rsidP="00011131">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7308"/>
      </w:tblGrid>
      <w:tr w:rsidR="00011131" w:rsidRPr="00487157" w:rsidTr="006602C2">
        <w:tc>
          <w:tcPr>
            <w:tcW w:w="1440" w:type="dxa"/>
            <w:shd w:val="clear" w:color="auto" w:fill="D9D9D9"/>
          </w:tcPr>
          <w:p w:rsidR="00011131" w:rsidRPr="00487157" w:rsidRDefault="00011131" w:rsidP="005B73B4">
            <w:pPr>
              <w:rPr>
                <w:b/>
                <w:szCs w:val="22"/>
              </w:rPr>
            </w:pPr>
            <w:r w:rsidRPr="00487157">
              <w:rPr>
                <w:szCs w:val="22"/>
              </w:rPr>
              <w:br w:type="page"/>
            </w:r>
            <w:r w:rsidRPr="00487157">
              <w:rPr>
                <w:szCs w:val="22"/>
              </w:rPr>
              <w:br w:type="page"/>
            </w:r>
            <w:r w:rsidR="00147ECB">
              <w:rPr>
                <w:b/>
                <w:szCs w:val="22"/>
              </w:rPr>
              <w:t>EU</w:t>
            </w:r>
            <w:r w:rsidRPr="00487157">
              <w:rPr>
                <w:b/>
                <w:szCs w:val="22"/>
              </w:rPr>
              <w:t xml:space="preserve"> No.</w:t>
            </w:r>
          </w:p>
        </w:tc>
        <w:tc>
          <w:tcPr>
            <w:tcW w:w="7308" w:type="dxa"/>
            <w:shd w:val="clear" w:color="auto" w:fill="D9D9D9"/>
          </w:tcPr>
          <w:p w:rsidR="00011131" w:rsidRPr="00487157" w:rsidRDefault="00011131" w:rsidP="00B550DC">
            <w:pPr>
              <w:rPr>
                <w:b/>
                <w:szCs w:val="22"/>
              </w:rPr>
            </w:pPr>
            <w:r w:rsidRPr="00487157">
              <w:rPr>
                <w:b/>
                <w:szCs w:val="22"/>
              </w:rPr>
              <w:t>Brief Description</w:t>
            </w:r>
          </w:p>
        </w:tc>
      </w:tr>
      <w:tr w:rsidR="00011131" w:rsidRPr="00487157" w:rsidTr="006824F7">
        <w:tc>
          <w:tcPr>
            <w:tcW w:w="1440" w:type="dxa"/>
          </w:tcPr>
          <w:p w:rsidR="00011131" w:rsidRPr="00487157" w:rsidRDefault="00011131" w:rsidP="00147ECB">
            <w:pPr>
              <w:jc w:val="center"/>
              <w:rPr>
                <w:szCs w:val="22"/>
              </w:rPr>
            </w:pPr>
            <w:r w:rsidRPr="00487157">
              <w:rPr>
                <w:szCs w:val="22"/>
              </w:rPr>
              <w:t>078</w:t>
            </w:r>
          </w:p>
        </w:tc>
        <w:tc>
          <w:tcPr>
            <w:tcW w:w="7308" w:type="dxa"/>
          </w:tcPr>
          <w:p w:rsidR="00011131" w:rsidRPr="00487157" w:rsidRDefault="00011131" w:rsidP="00B550DC">
            <w:pPr>
              <w:rPr>
                <w:szCs w:val="22"/>
              </w:rPr>
            </w:pPr>
            <w:r w:rsidRPr="00487157">
              <w:rPr>
                <w:szCs w:val="22"/>
              </w:rPr>
              <w:t xml:space="preserve">Granular </w:t>
            </w:r>
            <w:proofErr w:type="spellStart"/>
            <w:r w:rsidRPr="00487157">
              <w:rPr>
                <w:szCs w:val="22"/>
              </w:rPr>
              <w:t>Monoammonium</w:t>
            </w:r>
            <w:proofErr w:type="spellEnd"/>
            <w:r w:rsidRPr="00487157">
              <w:rPr>
                <w:szCs w:val="22"/>
              </w:rPr>
              <w:t xml:space="preserve"> Phosphate (GMAP) Plant</w:t>
            </w:r>
          </w:p>
        </w:tc>
      </w:tr>
    </w:tbl>
    <w:p w:rsidR="00011131" w:rsidRPr="00487157" w:rsidRDefault="00011131" w:rsidP="00011131">
      <w:pPr>
        <w:rPr>
          <w:szCs w:val="22"/>
        </w:rPr>
      </w:pPr>
    </w:p>
    <w:p w:rsidR="00011131" w:rsidRPr="002E1C71" w:rsidRDefault="00011131" w:rsidP="00EF65B7">
      <w:pPr>
        <w:pStyle w:val="BodyText3"/>
        <w:spacing w:after="0"/>
        <w:rPr>
          <w:strike/>
          <w:sz w:val="22"/>
          <w:szCs w:val="22"/>
        </w:rPr>
      </w:pPr>
      <w:r w:rsidRPr="002E1C71">
        <w:rPr>
          <w:strike/>
          <w:sz w:val="22"/>
          <w:szCs w:val="22"/>
        </w:rPr>
        <w:t xml:space="preserve">The existing Granular Triple Super Phosphate (GTSP) Plant was converted to a Granular </w:t>
      </w:r>
      <w:proofErr w:type="spellStart"/>
      <w:r w:rsidRPr="002E1C71">
        <w:rPr>
          <w:strike/>
          <w:sz w:val="22"/>
          <w:szCs w:val="22"/>
        </w:rPr>
        <w:t>Monoammonium</w:t>
      </w:r>
      <w:proofErr w:type="spellEnd"/>
      <w:r w:rsidRPr="002E1C71">
        <w:rPr>
          <w:strike/>
          <w:sz w:val="22"/>
          <w:szCs w:val="22"/>
        </w:rPr>
        <w:t xml:space="preserve"> Phosphate (GMAP) Plant. </w:t>
      </w:r>
      <w:r w:rsidR="003D12E3" w:rsidRPr="002E1C71">
        <w:rPr>
          <w:strike/>
          <w:sz w:val="22"/>
          <w:szCs w:val="22"/>
        </w:rPr>
        <w:t xml:space="preserve"> </w:t>
      </w:r>
      <w:r w:rsidRPr="002E1C71">
        <w:rPr>
          <w:strike/>
          <w:sz w:val="22"/>
          <w:szCs w:val="22"/>
        </w:rPr>
        <w:t xml:space="preserve">Some of the existing GTSP equipment, as well as new equipment, was used in the conversion. </w:t>
      </w:r>
      <w:r w:rsidR="003D12E3" w:rsidRPr="002E1C71">
        <w:rPr>
          <w:strike/>
          <w:sz w:val="22"/>
          <w:szCs w:val="22"/>
        </w:rPr>
        <w:t xml:space="preserve"> </w:t>
      </w:r>
      <w:r w:rsidRPr="002E1C71">
        <w:rPr>
          <w:strike/>
          <w:sz w:val="22"/>
          <w:szCs w:val="22"/>
        </w:rPr>
        <w:t>The converted plant has a maximum production rate of 150 tons per hour of GMAP (75 TPH P</w:t>
      </w:r>
      <w:r w:rsidRPr="002E1C71">
        <w:rPr>
          <w:strike/>
          <w:sz w:val="22"/>
          <w:szCs w:val="22"/>
          <w:vertAlign w:val="subscript"/>
        </w:rPr>
        <w:t>2</w:t>
      </w:r>
      <w:r w:rsidRPr="002E1C71">
        <w:rPr>
          <w:strike/>
          <w:sz w:val="22"/>
          <w:szCs w:val="22"/>
        </w:rPr>
        <w:t>O</w:t>
      </w:r>
      <w:r w:rsidRPr="002E1C71">
        <w:rPr>
          <w:strike/>
          <w:sz w:val="22"/>
          <w:szCs w:val="22"/>
          <w:vertAlign w:val="subscript"/>
        </w:rPr>
        <w:t>5</w:t>
      </w:r>
      <w:r w:rsidRPr="002E1C71">
        <w:rPr>
          <w:strike/>
          <w:sz w:val="22"/>
          <w:szCs w:val="22"/>
        </w:rPr>
        <w:t xml:space="preserve"> feed). </w:t>
      </w:r>
      <w:r w:rsidR="002E1C71" w:rsidRPr="002E1C71">
        <w:rPr>
          <w:strike/>
          <w:sz w:val="22"/>
          <w:szCs w:val="22"/>
        </w:rPr>
        <w:t xml:space="preserve"> </w:t>
      </w:r>
      <w:r w:rsidRPr="002E1C71">
        <w:rPr>
          <w:strike/>
          <w:sz w:val="22"/>
          <w:szCs w:val="22"/>
        </w:rPr>
        <w:t xml:space="preserve">The production of GTSP is not allowed, unless authorized in a subsequent construction permit. GMAP is made by reacting anhydrous ammonia and phosphoric acid in a covered reaction tank with the further addition of ammonia and acid in a granulator. </w:t>
      </w:r>
      <w:r w:rsidR="002E1C71" w:rsidRPr="002E1C71">
        <w:rPr>
          <w:strike/>
          <w:sz w:val="22"/>
          <w:szCs w:val="22"/>
        </w:rPr>
        <w:t xml:space="preserve"> </w:t>
      </w:r>
      <w:r w:rsidRPr="002E1C71">
        <w:rPr>
          <w:strike/>
          <w:sz w:val="22"/>
          <w:szCs w:val="22"/>
        </w:rPr>
        <w:t>The granulated product is then dried in a rotary drier. The dried product is further processed by screening, milling (oversized), and reprocessing (undersized). The properly sized product is conveyed to the storage building for eventual load out.</w:t>
      </w:r>
    </w:p>
    <w:p w:rsidR="00011131" w:rsidRDefault="00011131" w:rsidP="00EF65B7">
      <w:pPr>
        <w:pStyle w:val="EndnoteText"/>
        <w:suppressAutoHyphens/>
        <w:rPr>
          <w:rFonts w:ascii="Times New Roman" w:hAnsi="Times New Roman"/>
          <w:sz w:val="22"/>
          <w:szCs w:val="22"/>
        </w:rPr>
      </w:pPr>
    </w:p>
    <w:p w:rsidR="002E1C71" w:rsidRPr="002E1C71" w:rsidRDefault="002E1C71" w:rsidP="002E1C71">
      <w:pPr>
        <w:pStyle w:val="BodyText3"/>
        <w:spacing w:after="0"/>
        <w:rPr>
          <w:sz w:val="22"/>
          <w:szCs w:val="22"/>
        </w:rPr>
      </w:pPr>
      <w:r w:rsidRPr="002E1C71">
        <w:rPr>
          <w:sz w:val="22"/>
          <w:szCs w:val="22"/>
          <w:highlight w:val="lightGray"/>
        </w:rPr>
        <w:t xml:space="preserve">The Granular </w:t>
      </w:r>
      <w:proofErr w:type="spellStart"/>
      <w:r w:rsidRPr="002E1C71">
        <w:rPr>
          <w:sz w:val="22"/>
          <w:szCs w:val="22"/>
          <w:highlight w:val="lightGray"/>
        </w:rPr>
        <w:t>Monoammonium</w:t>
      </w:r>
      <w:proofErr w:type="spellEnd"/>
      <w:r w:rsidRPr="002E1C71">
        <w:rPr>
          <w:sz w:val="22"/>
          <w:szCs w:val="22"/>
          <w:highlight w:val="lightGray"/>
        </w:rPr>
        <w:t xml:space="preserve"> Phosphate (GMAP) Plant has a maximum production rate of 150 tons per hour of GMAP (75 TPH P</w:t>
      </w:r>
      <w:r w:rsidRPr="002E1C71">
        <w:rPr>
          <w:sz w:val="22"/>
          <w:szCs w:val="22"/>
          <w:highlight w:val="lightGray"/>
          <w:vertAlign w:val="subscript"/>
        </w:rPr>
        <w:t>2</w:t>
      </w:r>
      <w:r w:rsidRPr="002E1C71">
        <w:rPr>
          <w:sz w:val="22"/>
          <w:szCs w:val="22"/>
          <w:highlight w:val="lightGray"/>
        </w:rPr>
        <w:t>O</w:t>
      </w:r>
      <w:r w:rsidRPr="002E1C71">
        <w:rPr>
          <w:sz w:val="22"/>
          <w:szCs w:val="22"/>
          <w:highlight w:val="lightGray"/>
          <w:vertAlign w:val="subscript"/>
        </w:rPr>
        <w:t>5</w:t>
      </w:r>
      <w:r w:rsidRPr="002E1C71">
        <w:rPr>
          <w:sz w:val="22"/>
          <w:szCs w:val="22"/>
          <w:highlight w:val="lightGray"/>
        </w:rPr>
        <w:t xml:space="preserve"> feed). GMAP is made by reacting anhydrous ammonia and phosphoric acid in a covered reaction tank with the further addition of ammonia and acid in a granulator. The granulated product is then dried in a rotary drier. The dried product is further processed by screening, milling (oversized), and reprocessing (undersized). The properly sized product is conveyed to the storage building for eventual load out.</w:t>
      </w:r>
    </w:p>
    <w:p w:rsidR="002E1C71" w:rsidRPr="00487157" w:rsidRDefault="002E1C71" w:rsidP="00EF65B7">
      <w:pPr>
        <w:pStyle w:val="EndnoteText"/>
        <w:suppressAutoHyphens/>
        <w:rPr>
          <w:rFonts w:ascii="Times New Roman" w:hAnsi="Times New Roman"/>
          <w:sz w:val="22"/>
          <w:szCs w:val="22"/>
        </w:rPr>
      </w:pPr>
    </w:p>
    <w:p w:rsidR="00011131" w:rsidRPr="00487157" w:rsidRDefault="00011131" w:rsidP="00EF65B7">
      <w:pPr>
        <w:pStyle w:val="EndnoteText"/>
        <w:suppressAutoHyphens/>
        <w:rPr>
          <w:rFonts w:ascii="Times New Roman" w:hAnsi="Times New Roman"/>
          <w:sz w:val="22"/>
          <w:szCs w:val="22"/>
        </w:rPr>
      </w:pPr>
      <w:r w:rsidRPr="00487157">
        <w:rPr>
          <w:rFonts w:ascii="Times New Roman" w:hAnsi="Times New Roman"/>
          <w:sz w:val="22"/>
          <w:szCs w:val="22"/>
        </w:rPr>
        <w:t xml:space="preserve">The dryer has a maximum design heat rate input of 63.7 </w:t>
      </w:r>
      <w:proofErr w:type="spellStart"/>
      <w:r w:rsidRPr="00487157">
        <w:rPr>
          <w:rFonts w:ascii="Times New Roman" w:hAnsi="Times New Roman"/>
          <w:sz w:val="22"/>
          <w:szCs w:val="22"/>
        </w:rPr>
        <w:t>MMBtu</w:t>
      </w:r>
      <w:proofErr w:type="spellEnd"/>
      <w:r w:rsidRPr="00487157">
        <w:rPr>
          <w:rFonts w:ascii="Times New Roman" w:hAnsi="Times New Roman"/>
          <w:sz w:val="22"/>
          <w:szCs w:val="22"/>
        </w:rPr>
        <w:t>/</w:t>
      </w:r>
      <w:proofErr w:type="spellStart"/>
      <w:r w:rsidRPr="00487157">
        <w:rPr>
          <w:rFonts w:ascii="Times New Roman" w:hAnsi="Times New Roman"/>
          <w:sz w:val="22"/>
          <w:szCs w:val="22"/>
        </w:rPr>
        <w:t>hr</w:t>
      </w:r>
      <w:proofErr w:type="spellEnd"/>
      <w:r w:rsidRPr="00487157">
        <w:rPr>
          <w:rFonts w:ascii="Times New Roman" w:hAnsi="Times New Roman"/>
          <w:sz w:val="22"/>
          <w:szCs w:val="22"/>
        </w:rPr>
        <w:t xml:space="preserve"> and is fired with natural gas or No. 6 fuel oil (2.50% sulfur max.). The maximum </w:t>
      </w:r>
      <w:proofErr w:type="spellStart"/>
      <w:r w:rsidRPr="00487157">
        <w:rPr>
          <w:rFonts w:ascii="Times New Roman" w:hAnsi="Times New Roman"/>
          <w:sz w:val="22"/>
          <w:szCs w:val="22"/>
        </w:rPr>
        <w:t>heat</w:t>
      </w:r>
      <w:proofErr w:type="spellEnd"/>
      <w:r w:rsidRPr="00487157">
        <w:rPr>
          <w:rFonts w:ascii="Times New Roman" w:hAnsi="Times New Roman"/>
          <w:sz w:val="22"/>
          <w:szCs w:val="22"/>
        </w:rPr>
        <w:t xml:space="preserve"> rate input used in GMAP production is 30 </w:t>
      </w:r>
      <w:proofErr w:type="spellStart"/>
      <w:r w:rsidRPr="00487157">
        <w:rPr>
          <w:rFonts w:ascii="Times New Roman" w:hAnsi="Times New Roman"/>
          <w:sz w:val="22"/>
          <w:szCs w:val="22"/>
        </w:rPr>
        <w:t>MMBtu</w:t>
      </w:r>
      <w:proofErr w:type="spellEnd"/>
      <w:r w:rsidRPr="00487157">
        <w:rPr>
          <w:rFonts w:ascii="Times New Roman" w:hAnsi="Times New Roman"/>
          <w:sz w:val="22"/>
          <w:szCs w:val="22"/>
        </w:rPr>
        <w:t>/hr. The rate shall be controlled by the operator through instrumentation either manually or automatically.</w:t>
      </w:r>
    </w:p>
    <w:p w:rsidR="00011131" w:rsidRPr="00487157" w:rsidRDefault="00011131" w:rsidP="00EF65B7">
      <w:pPr>
        <w:pStyle w:val="EndnoteText"/>
        <w:suppressAutoHyphens/>
        <w:rPr>
          <w:rFonts w:ascii="Times New Roman" w:hAnsi="Times New Roman"/>
          <w:sz w:val="22"/>
          <w:szCs w:val="22"/>
        </w:rPr>
      </w:pPr>
    </w:p>
    <w:p w:rsidR="008167A0" w:rsidRPr="008167A0" w:rsidRDefault="008167A0" w:rsidP="008167A0">
      <w:pPr>
        <w:pStyle w:val="EndnoteText"/>
        <w:suppressAutoHyphens/>
        <w:jc w:val="both"/>
        <w:rPr>
          <w:rFonts w:ascii="Times New Roman" w:hAnsi="Times New Roman"/>
          <w:sz w:val="22"/>
          <w:szCs w:val="22"/>
        </w:rPr>
      </w:pPr>
      <w:r w:rsidRPr="008167A0">
        <w:rPr>
          <w:rFonts w:ascii="Times New Roman" w:hAnsi="Times New Roman"/>
          <w:sz w:val="22"/>
          <w:szCs w:val="22"/>
        </w:rPr>
        <w:t xml:space="preserve">The emissions unit includes a reactor, granulator, product cooler and polishing screens. The granulator is 12’ diameter x 27’ foot long. It is fitted with an ammonia </w:t>
      </w:r>
      <w:proofErr w:type="spellStart"/>
      <w:r w:rsidRPr="008167A0">
        <w:rPr>
          <w:rFonts w:ascii="Times New Roman" w:hAnsi="Times New Roman"/>
          <w:sz w:val="22"/>
          <w:szCs w:val="22"/>
        </w:rPr>
        <w:t>sparger</w:t>
      </w:r>
      <w:proofErr w:type="spellEnd"/>
      <w:r w:rsidRPr="008167A0">
        <w:rPr>
          <w:rFonts w:ascii="Times New Roman" w:hAnsi="Times New Roman"/>
          <w:sz w:val="22"/>
          <w:szCs w:val="22"/>
        </w:rPr>
        <w:t xml:space="preserve"> to produce a drier GMAP product.  Design air flow rate through the granulator is 26,000 </w:t>
      </w:r>
      <w:proofErr w:type="spellStart"/>
      <w:r w:rsidRPr="008167A0">
        <w:rPr>
          <w:rFonts w:ascii="Times New Roman" w:hAnsi="Times New Roman"/>
          <w:sz w:val="22"/>
          <w:szCs w:val="22"/>
        </w:rPr>
        <w:t>acfm</w:t>
      </w:r>
      <w:proofErr w:type="spellEnd"/>
      <w:r w:rsidRPr="008167A0">
        <w:rPr>
          <w:rFonts w:ascii="Times New Roman" w:hAnsi="Times New Roman"/>
          <w:sz w:val="22"/>
          <w:szCs w:val="22"/>
        </w:rPr>
        <w:t>.</w:t>
      </w:r>
    </w:p>
    <w:p w:rsidR="00011131" w:rsidRPr="00487157" w:rsidRDefault="00011131" w:rsidP="00EF65B7">
      <w:pPr>
        <w:pStyle w:val="Heading6"/>
        <w:spacing w:before="0" w:after="0"/>
        <w:rPr>
          <w:b w:val="0"/>
        </w:rPr>
      </w:pPr>
    </w:p>
    <w:p w:rsidR="00011131" w:rsidRPr="00487157" w:rsidRDefault="00011131" w:rsidP="00EF65B7">
      <w:pPr>
        <w:pStyle w:val="Heading6"/>
        <w:spacing w:before="0" w:after="0"/>
        <w:rPr>
          <w:b w:val="0"/>
        </w:rPr>
      </w:pPr>
      <w:r w:rsidRPr="00487157">
        <w:rPr>
          <w:b w:val="0"/>
          <w:u w:val="single"/>
        </w:rPr>
        <w:t>Air Pollution Control System</w:t>
      </w:r>
      <w:r w:rsidRPr="00487157">
        <w:rPr>
          <w:b w:val="0"/>
        </w:rPr>
        <w:t xml:space="preserve"> </w:t>
      </w:r>
      <w:r w:rsidR="00F37DB5">
        <w:rPr>
          <w:b w:val="0"/>
          <w:lang w:val="en-US"/>
        </w:rPr>
        <w:t xml:space="preserve">- </w:t>
      </w:r>
      <w:r w:rsidRPr="00487157">
        <w:rPr>
          <w:b w:val="0"/>
        </w:rPr>
        <w:t xml:space="preserve">Emissions from the dryer, product cooler and material handling equipment are directed to cyclones for product recovery.  Emissions from the reactor, granulator, dryer cyclones and cooler cyclone are directed to the Main Scrubber System. The Main Scrubber System includes a </w:t>
      </w:r>
      <w:proofErr w:type="spellStart"/>
      <w:r w:rsidRPr="00487157">
        <w:rPr>
          <w:b w:val="0"/>
        </w:rPr>
        <w:t>venturi</w:t>
      </w:r>
      <w:proofErr w:type="spellEnd"/>
      <w:r w:rsidRPr="00487157">
        <w:rPr>
          <w:b w:val="0"/>
        </w:rPr>
        <w:t xml:space="preserve"> and dual cyclonic demisters, which are used to recover ammonia and to control particulate matter and fluoride emissions. The scrubbing medium is recirculated phosphoric acid.  Remaining fluoride and particulate matter are further controlled by 3 impact sprays, an irrigated </w:t>
      </w:r>
      <w:proofErr w:type="spellStart"/>
      <w:r w:rsidRPr="00487157">
        <w:rPr>
          <w:b w:val="0"/>
        </w:rPr>
        <w:t>Kimre</w:t>
      </w:r>
      <w:proofErr w:type="spellEnd"/>
      <w:r w:rsidRPr="00487157">
        <w:rPr>
          <w:b w:val="0"/>
        </w:rPr>
        <w:sym w:font="Symbol" w:char="F0D4"/>
      </w:r>
      <w:r w:rsidRPr="00487157">
        <w:rPr>
          <w:b w:val="0"/>
        </w:rPr>
        <w:t xml:space="preserve"> pad, and a </w:t>
      </w:r>
      <w:proofErr w:type="spellStart"/>
      <w:r w:rsidRPr="00487157">
        <w:rPr>
          <w:b w:val="0"/>
        </w:rPr>
        <w:t>Kimre</w:t>
      </w:r>
      <w:proofErr w:type="spellEnd"/>
      <w:r w:rsidRPr="00487157">
        <w:rPr>
          <w:b w:val="0"/>
        </w:rPr>
        <w:sym w:font="Symbol" w:char="F0D4"/>
      </w:r>
      <w:r w:rsidRPr="00487157">
        <w:rPr>
          <w:b w:val="0"/>
        </w:rPr>
        <w:t xml:space="preserve"> demist pad. </w:t>
      </w:r>
      <w:r w:rsidR="00F37DB5">
        <w:rPr>
          <w:b w:val="0"/>
          <w:lang w:val="en-US"/>
        </w:rPr>
        <w:t xml:space="preserve"> </w:t>
      </w:r>
      <w:r w:rsidRPr="00487157">
        <w:rPr>
          <w:b w:val="0"/>
        </w:rPr>
        <w:t xml:space="preserve">The scrubbing medium is recirculated fresh water.  Emissions from various material handling equipment are directed to the Equipment Scrubber System, consisting of a </w:t>
      </w:r>
      <w:r w:rsidR="00F37DB5" w:rsidRPr="00F37DB5">
        <w:rPr>
          <w:b w:val="0"/>
          <w:highlight w:val="lightGray"/>
        </w:rPr>
        <w:t>variable throat</w:t>
      </w:r>
      <w:r w:rsidR="00F37DB5">
        <w:rPr>
          <w:b w:val="0"/>
          <w:lang w:val="en-US"/>
        </w:rPr>
        <w:t xml:space="preserve"> </w:t>
      </w:r>
      <w:proofErr w:type="spellStart"/>
      <w:r w:rsidRPr="00487157">
        <w:rPr>
          <w:b w:val="0"/>
        </w:rPr>
        <w:t>venturi</w:t>
      </w:r>
      <w:proofErr w:type="spellEnd"/>
      <w:r w:rsidR="00F37DB5">
        <w:rPr>
          <w:b w:val="0"/>
          <w:lang w:val="en-US"/>
        </w:rPr>
        <w:t xml:space="preserve"> </w:t>
      </w:r>
      <w:r w:rsidR="00F37DB5" w:rsidRPr="00F37DB5">
        <w:rPr>
          <w:b w:val="0"/>
          <w:highlight w:val="lightGray"/>
        </w:rPr>
        <w:t>scrubber</w:t>
      </w:r>
      <w:r w:rsidRPr="00487157">
        <w:rPr>
          <w:b w:val="0"/>
        </w:rPr>
        <w:t xml:space="preserve">, </w:t>
      </w:r>
      <w:r w:rsidRPr="00F37DB5">
        <w:rPr>
          <w:b w:val="0"/>
          <w:strike/>
        </w:rPr>
        <w:t>4 impact sprays</w:t>
      </w:r>
      <w:r w:rsidRPr="00487157">
        <w:rPr>
          <w:b w:val="0"/>
        </w:rPr>
        <w:t>, and a cyclonic demister for control of particulate matter and fluoride emissions. The scrubbing medium is recirculated fresh water. The Main Scrubber System and the Equipment Scrubber System are ducted to a common stack for exhaust to the atmosphere.</w:t>
      </w:r>
    </w:p>
    <w:p w:rsidR="00011131" w:rsidRPr="00487157" w:rsidRDefault="00011131" w:rsidP="00EF65B7">
      <w:pPr>
        <w:suppressAutoHyphens/>
        <w:rPr>
          <w:szCs w:val="22"/>
        </w:rPr>
      </w:pPr>
    </w:p>
    <w:p w:rsidR="00011131" w:rsidRDefault="00011131" w:rsidP="00EF65B7">
      <w:pPr>
        <w:suppressAutoHyphens/>
        <w:rPr>
          <w:szCs w:val="22"/>
        </w:rPr>
      </w:pPr>
      <w:r w:rsidRPr="00487157">
        <w:rPr>
          <w:i/>
          <w:szCs w:val="22"/>
        </w:rPr>
        <w:t xml:space="preserve">{Note: If requested, the Department is amenable to authorizing a test program to evaluate an alternate control method consisting of an additional Main Scrubber System impact spray in place of the irrigated </w:t>
      </w:r>
      <w:proofErr w:type="spellStart"/>
      <w:r w:rsidRPr="00487157">
        <w:rPr>
          <w:i/>
          <w:szCs w:val="22"/>
        </w:rPr>
        <w:t>Kimre</w:t>
      </w:r>
      <w:proofErr w:type="spellEnd"/>
      <w:r w:rsidRPr="00487157">
        <w:rPr>
          <w:i/>
          <w:szCs w:val="22"/>
        </w:rPr>
        <w:sym w:font="Symbol" w:char="F0D4"/>
      </w:r>
      <w:r w:rsidRPr="00487157">
        <w:rPr>
          <w:i/>
          <w:szCs w:val="22"/>
        </w:rPr>
        <w:t xml:space="preserve"> pad. This configuration is referenced as Option 4 in the accompanying BACT Determination. The additional impact spray may be installed, but not operated, unless in conjunction with the aforementioned test program.}</w:t>
      </w:r>
    </w:p>
    <w:p w:rsidR="008167A0" w:rsidRPr="008167A0" w:rsidRDefault="008167A0" w:rsidP="00EF65B7">
      <w:pPr>
        <w:suppressAutoHyphens/>
        <w:rPr>
          <w:szCs w:val="22"/>
        </w:rPr>
      </w:pPr>
    </w:p>
    <w:p w:rsidR="00011131" w:rsidRDefault="00011131" w:rsidP="00EF65B7">
      <w:pPr>
        <w:pStyle w:val="Heading6"/>
        <w:spacing w:before="0" w:after="0"/>
        <w:rPr>
          <w:b w:val="0"/>
        </w:rPr>
      </w:pPr>
      <w:r w:rsidRPr="00487157">
        <w:rPr>
          <w:b w:val="0"/>
        </w:rPr>
        <w:t xml:space="preserve">Product </w:t>
      </w:r>
      <w:r w:rsidR="008167A0">
        <w:rPr>
          <w:b w:val="0"/>
        </w:rPr>
        <w:t xml:space="preserve">Transport, Storage, and </w:t>
      </w:r>
      <w:proofErr w:type="spellStart"/>
      <w:r w:rsidR="008167A0">
        <w:rPr>
          <w:b w:val="0"/>
        </w:rPr>
        <w:t>Loadout</w:t>
      </w:r>
      <w:proofErr w:type="spellEnd"/>
      <w:r w:rsidRPr="00487157">
        <w:rPr>
          <w:b w:val="0"/>
        </w:rPr>
        <w:t xml:space="preserve"> GMAP shall be oiled and conveyed to a storage building via the product conveyor. Oiled GMAP is not expected to be a source of particulate matter emissions. As a result, use of the storage building scrubber system is not required by this permit. GMAP will be stored in the northern portion of the existing product storage building and loaded into railcars or trucks by the existing </w:t>
      </w:r>
      <w:proofErr w:type="spellStart"/>
      <w:r w:rsidRPr="00487157">
        <w:rPr>
          <w:b w:val="0"/>
        </w:rPr>
        <w:t>loadout</w:t>
      </w:r>
      <w:proofErr w:type="spellEnd"/>
      <w:r w:rsidRPr="00487157">
        <w:rPr>
          <w:b w:val="0"/>
        </w:rPr>
        <w:t xml:space="preserve"> system.</w:t>
      </w:r>
    </w:p>
    <w:p w:rsidR="008167A0" w:rsidRPr="0042450B" w:rsidRDefault="008167A0" w:rsidP="00FB0FE8"/>
    <w:p w:rsidR="008167A0" w:rsidRPr="0042450B" w:rsidRDefault="008167A0" w:rsidP="008167A0">
      <w:pPr>
        <w:pStyle w:val="EndnoteText"/>
        <w:suppressAutoHyphens/>
        <w:jc w:val="both"/>
        <w:rPr>
          <w:rFonts w:ascii="Times New Roman" w:hAnsi="Times New Roman"/>
          <w:sz w:val="22"/>
          <w:szCs w:val="22"/>
        </w:rPr>
      </w:pPr>
      <w:r w:rsidRPr="0042450B">
        <w:rPr>
          <w:rFonts w:ascii="Times New Roman" w:hAnsi="Times New Roman"/>
          <w:sz w:val="22"/>
          <w:szCs w:val="22"/>
        </w:rPr>
        <w:t>Granular MAP/DAP Emissions Sources &amp; Associated Control Equipment</w:t>
      </w:r>
    </w:p>
    <w:p w:rsidR="008167A0" w:rsidRPr="0042450B" w:rsidRDefault="008167A0" w:rsidP="008167A0">
      <w:pPr>
        <w:pStyle w:val="EndnoteText"/>
        <w:suppressAutoHyphen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4162"/>
      </w:tblGrid>
      <w:tr w:rsidR="008167A0" w:rsidRPr="0042450B" w:rsidTr="00570A75">
        <w:tc>
          <w:tcPr>
            <w:tcW w:w="4527" w:type="dxa"/>
            <w:tcBorders>
              <w:bottom w:val="single" w:sz="4" w:space="0" w:color="auto"/>
            </w:tcBorders>
          </w:tcPr>
          <w:p w:rsidR="008167A0" w:rsidRPr="001316C4" w:rsidRDefault="008167A0" w:rsidP="00570A75">
            <w:pPr>
              <w:pStyle w:val="EndnoteText"/>
              <w:suppressAutoHyphens/>
              <w:jc w:val="center"/>
              <w:rPr>
                <w:rFonts w:ascii="Times New Roman" w:hAnsi="Times New Roman"/>
                <w:b/>
                <w:sz w:val="28"/>
                <w:szCs w:val="28"/>
                <w:vertAlign w:val="superscript"/>
                <w:lang w:val="en-US" w:eastAsia="en-US"/>
              </w:rPr>
            </w:pPr>
            <w:r w:rsidRPr="001316C4">
              <w:rPr>
                <w:rFonts w:ascii="Times New Roman" w:hAnsi="Times New Roman"/>
                <w:b/>
                <w:sz w:val="22"/>
                <w:szCs w:val="22"/>
                <w:lang w:val="en-US" w:eastAsia="en-US"/>
              </w:rPr>
              <w:t>Process Emissions Source</w:t>
            </w:r>
          </w:p>
        </w:tc>
        <w:tc>
          <w:tcPr>
            <w:tcW w:w="4162" w:type="dxa"/>
            <w:tcBorders>
              <w:bottom w:val="single" w:sz="4" w:space="0" w:color="auto"/>
            </w:tcBorders>
          </w:tcPr>
          <w:p w:rsidR="008167A0" w:rsidRPr="001316C4" w:rsidRDefault="008167A0" w:rsidP="00570A75">
            <w:pPr>
              <w:pStyle w:val="EndnoteText"/>
              <w:suppressAutoHyphens/>
              <w:jc w:val="center"/>
              <w:rPr>
                <w:rFonts w:ascii="Times New Roman" w:hAnsi="Times New Roman"/>
                <w:b/>
                <w:sz w:val="22"/>
                <w:szCs w:val="22"/>
                <w:lang w:val="en-US" w:eastAsia="en-US"/>
              </w:rPr>
            </w:pPr>
            <w:r w:rsidRPr="001316C4">
              <w:rPr>
                <w:rFonts w:ascii="Times New Roman" w:hAnsi="Times New Roman"/>
                <w:b/>
                <w:sz w:val="22"/>
                <w:szCs w:val="22"/>
                <w:lang w:val="en-US" w:eastAsia="en-US"/>
              </w:rPr>
              <w:t>Control Equipment</w:t>
            </w:r>
          </w:p>
        </w:tc>
      </w:tr>
      <w:tr w:rsidR="008167A0" w:rsidRPr="0042450B" w:rsidTr="00570A75">
        <w:tc>
          <w:tcPr>
            <w:tcW w:w="4527"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Reactor, Granulator, Dryer and Product Cooler</w:t>
            </w:r>
          </w:p>
        </w:tc>
        <w:tc>
          <w:tcPr>
            <w:tcW w:w="4162"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 xml:space="preserve">Main Scrubber System: </w:t>
            </w:r>
            <w:proofErr w:type="spellStart"/>
            <w:r w:rsidRPr="007E62C0">
              <w:rPr>
                <w:rFonts w:ascii="Times New Roman" w:hAnsi="Times New Roman"/>
                <w:sz w:val="22"/>
                <w:szCs w:val="22"/>
                <w:lang w:val="en-US" w:eastAsia="en-US"/>
              </w:rPr>
              <w:t>Venturi</w:t>
            </w:r>
            <w:proofErr w:type="spellEnd"/>
            <w:r w:rsidRPr="007E62C0">
              <w:rPr>
                <w:rFonts w:ascii="Times New Roman" w:hAnsi="Times New Roman"/>
                <w:sz w:val="22"/>
                <w:szCs w:val="22"/>
                <w:lang w:val="en-US" w:eastAsia="en-US"/>
              </w:rPr>
              <w:t xml:space="preserve">, 2 Cyclonic Demisters, 3 Impact Sprays, Irrigated </w:t>
            </w:r>
            <w:proofErr w:type="spellStart"/>
            <w:r w:rsidRPr="007E62C0">
              <w:rPr>
                <w:rFonts w:ascii="Times New Roman" w:hAnsi="Times New Roman"/>
                <w:sz w:val="22"/>
                <w:szCs w:val="22"/>
                <w:lang w:val="en-US" w:eastAsia="en-US"/>
              </w:rPr>
              <w:t>Kimre</w:t>
            </w:r>
            <w:r w:rsidRPr="007E62C0">
              <w:rPr>
                <w:rFonts w:ascii="Times New Roman" w:hAnsi="Times New Roman"/>
                <w:sz w:val="22"/>
                <w:szCs w:val="22"/>
                <w:vertAlign w:val="superscript"/>
                <w:lang w:val="en-US" w:eastAsia="en-US"/>
              </w:rPr>
              <w:t>TM</w:t>
            </w:r>
            <w:proofErr w:type="spellEnd"/>
            <w:r w:rsidRPr="007E62C0">
              <w:rPr>
                <w:rFonts w:ascii="Times New Roman" w:hAnsi="Times New Roman"/>
                <w:sz w:val="22"/>
                <w:szCs w:val="22"/>
                <w:lang w:val="en-US" w:eastAsia="en-US"/>
              </w:rPr>
              <w:t xml:space="preserve"> Pad and  </w:t>
            </w:r>
            <w:proofErr w:type="spellStart"/>
            <w:r w:rsidRPr="007E62C0">
              <w:rPr>
                <w:rFonts w:ascii="Times New Roman" w:hAnsi="Times New Roman"/>
                <w:sz w:val="22"/>
                <w:szCs w:val="22"/>
                <w:lang w:val="en-US" w:eastAsia="en-US"/>
              </w:rPr>
              <w:t>Kimre</w:t>
            </w:r>
            <w:r w:rsidRPr="007E62C0">
              <w:rPr>
                <w:rFonts w:ascii="Times New Roman" w:hAnsi="Times New Roman"/>
                <w:sz w:val="22"/>
                <w:szCs w:val="22"/>
                <w:vertAlign w:val="superscript"/>
                <w:lang w:val="en-US" w:eastAsia="en-US"/>
              </w:rPr>
              <w:t>TM</w:t>
            </w:r>
            <w:proofErr w:type="spellEnd"/>
            <w:r w:rsidRPr="007E62C0">
              <w:rPr>
                <w:rFonts w:ascii="Times New Roman" w:hAnsi="Times New Roman"/>
                <w:sz w:val="22"/>
                <w:szCs w:val="22"/>
                <w:lang w:val="en-US" w:eastAsia="en-US"/>
              </w:rPr>
              <w:t xml:space="preserve"> Demister Pad</w:t>
            </w:r>
          </w:p>
        </w:tc>
      </w:tr>
      <w:tr w:rsidR="008167A0" w:rsidRPr="0042450B" w:rsidTr="00570A75">
        <w:tc>
          <w:tcPr>
            <w:tcW w:w="4527" w:type="dxa"/>
            <w:tcBorders>
              <w:bottom w:val="single" w:sz="4" w:space="0" w:color="auto"/>
            </w:tcBorders>
          </w:tcPr>
          <w:p w:rsidR="008167A0" w:rsidRPr="007E62C0" w:rsidRDefault="008167A0" w:rsidP="00570A75">
            <w:pPr>
              <w:pStyle w:val="EndnoteText"/>
              <w:suppressAutoHyphens/>
              <w:jc w:val="both"/>
              <w:rPr>
                <w:rFonts w:ascii="Times New Roman" w:hAnsi="Times New Roman"/>
                <w:sz w:val="22"/>
                <w:szCs w:val="22"/>
                <w:lang w:val="en-US" w:eastAsia="en-US"/>
              </w:rPr>
            </w:pPr>
          </w:p>
        </w:tc>
        <w:tc>
          <w:tcPr>
            <w:tcW w:w="4162" w:type="dxa"/>
            <w:tcBorders>
              <w:bottom w:val="single" w:sz="4" w:space="0" w:color="auto"/>
            </w:tcBorders>
          </w:tcPr>
          <w:p w:rsidR="008167A0" w:rsidRPr="007E62C0" w:rsidRDefault="008167A0" w:rsidP="00570A75">
            <w:pPr>
              <w:pStyle w:val="EndnoteText"/>
              <w:suppressAutoHyphens/>
              <w:jc w:val="both"/>
              <w:rPr>
                <w:rFonts w:ascii="Times New Roman" w:hAnsi="Times New Roman"/>
                <w:sz w:val="22"/>
                <w:szCs w:val="22"/>
                <w:lang w:val="en-US" w:eastAsia="en-US"/>
              </w:rPr>
            </w:pPr>
          </w:p>
        </w:tc>
      </w:tr>
      <w:tr w:rsidR="008167A0" w:rsidRPr="0042450B" w:rsidTr="00570A75">
        <w:tc>
          <w:tcPr>
            <w:tcW w:w="4527"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Dryer Lump Breaker, Dryer Spillage Belt, Granulator Feed Elevator, Screens Feed Elevator, Recycle Conveyor, Chain Mills (4), Screens (4) – following Screens Feed Elevator, Product Elevator and Cooler Feed Conveyor</w:t>
            </w:r>
          </w:p>
        </w:tc>
        <w:tc>
          <w:tcPr>
            <w:tcW w:w="4162"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Equipment Scrubber System:</w:t>
            </w:r>
            <w:r w:rsidR="004C1ACC" w:rsidRPr="007E62C0">
              <w:rPr>
                <w:rFonts w:ascii="Times New Roman" w:hAnsi="Times New Roman"/>
                <w:sz w:val="22"/>
                <w:szCs w:val="22"/>
                <w:lang w:val="en-US" w:eastAsia="en-US"/>
              </w:rPr>
              <w:t xml:space="preserve"> </w:t>
            </w:r>
            <w:r w:rsidR="00D32CB9" w:rsidRPr="002009BC">
              <w:rPr>
                <w:rFonts w:ascii="Times New Roman" w:hAnsi="Times New Roman"/>
                <w:sz w:val="22"/>
                <w:szCs w:val="22"/>
                <w:highlight w:val="lightGray"/>
                <w:lang w:val="en-US" w:eastAsia="en-US"/>
              </w:rPr>
              <w:t>Variable Throat</w:t>
            </w:r>
            <w:r w:rsidR="00D32CB9">
              <w:rPr>
                <w:rFonts w:ascii="Times New Roman" w:hAnsi="Times New Roman"/>
                <w:sz w:val="22"/>
                <w:szCs w:val="22"/>
                <w:lang w:val="en-US" w:eastAsia="en-US"/>
              </w:rPr>
              <w:t xml:space="preserve"> </w:t>
            </w:r>
            <w:proofErr w:type="spellStart"/>
            <w:r w:rsidR="004C1ACC" w:rsidRPr="007E62C0">
              <w:rPr>
                <w:rFonts w:ascii="Times New Roman" w:hAnsi="Times New Roman"/>
                <w:sz w:val="22"/>
                <w:szCs w:val="22"/>
                <w:lang w:val="en-US" w:eastAsia="en-US"/>
              </w:rPr>
              <w:t>Venturi</w:t>
            </w:r>
            <w:proofErr w:type="spellEnd"/>
            <w:r w:rsidR="00D32CB9">
              <w:rPr>
                <w:rFonts w:ascii="Times New Roman" w:hAnsi="Times New Roman"/>
                <w:sz w:val="22"/>
                <w:szCs w:val="22"/>
                <w:lang w:val="en-US" w:eastAsia="en-US"/>
              </w:rPr>
              <w:t xml:space="preserve"> </w:t>
            </w:r>
            <w:r w:rsidR="00D32CB9" w:rsidRPr="002009BC">
              <w:rPr>
                <w:rFonts w:ascii="Times New Roman" w:hAnsi="Times New Roman"/>
                <w:sz w:val="22"/>
                <w:szCs w:val="22"/>
                <w:highlight w:val="lightGray"/>
                <w:lang w:val="en-US" w:eastAsia="en-US"/>
              </w:rPr>
              <w:t>Scrubber</w:t>
            </w:r>
            <w:r w:rsidR="004C1ACC" w:rsidRPr="007E62C0">
              <w:rPr>
                <w:rFonts w:ascii="Times New Roman" w:hAnsi="Times New Roman"/>
                <w:sz w:val="22"/>
                <w:szCs w:val="22"/>
                <w:lang w:val="en-US" w:eastAsia="en-US"/>
              </w:rPr>
              <w:t xml:space="preserve">, </w:t>
            </w:r>
            <w:r w:rsidR="004C1ACC" w:rsidRPr="00D32CB9">
              <w:rPr>
                <w:rFonts w:ascii="Times New Roman" w:hAnsi="Times New Roman"/>
                <w:strike/>
                <w:sz w:val="22"/>
                <w:szCs w:val="22"/>
                <w:lang w:val="en-US" w:eastAsia="en-US"/>
              </w:rPr>
              <w:t>4 impact sprays</w:t>
            </w:r>
            <w:r w:rsidR="004C1ACC" w:rsidRPr="007E62C0">
              <w:rPr>
                <w:rFonts w:ascii="Times New Roman" w:hAnsi="Times New Roman"/>
                <w:sz w:val="22"/>
                <w:szCs w:val="22"/>
                <w:lang w:val="en-US" w:eastAsia="en-US"/>
              </w:rPr>
              <w:t>, and Cyclonic Demister</w:t>
            </w:r>
            <w:r w:rsidR="00E037D5" w:rsidRPr="00E037D5">
              <w:rPr>
                <w:rFonts w:ascii="Times New Roman" w:hAnsi="Times New Roman"/>
                <w:sz w:val="22"/>
                <w:szCs w:val="22"/>
                <w:highlight w:val="lightGray"/>
                <w:lang w:val="en-US" w:eastAsia="en-US"/>
              </w:rPr>
              <w:t>s</w:t>
            </w:r>
            <w:r w:rsidRPr="007E62C0">
              <w:rPr>
                <w:rFonts w:ascii="Times New Roman" w:hAnsi="Times New Roman"/>
                <w:sz w:val="22"/>
                <w:szCs w:val="22"/>
                <w:lang w:val="en-US" w:eastAsia="en-US"/>
              </w:rPr>
              <w:t>.</w:t>
            </w:r>
          </w:p>
        </w:tc>
      </w:tr>
      <w:tr w:rsidR="008167A0" w:rsidRPr="0042450B" w:rsidTr="00570A75">
        <w:tc>
          <w:tcPr>
            <w:tcW w:w="4527"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c>
          <w:tcPr>
            <w:tcW w:w="4162"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r>
      <w:tr w:rsidR="008167A0" w:rsidRPr="0042450B" w:rsidTr="00570A75">
        <w:tc>
          <w:tcPr>
            <w:tcW w:w="4527"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Polishing Screens (A &amp; B) and Product Bin</w:t>
            </w:r>
          </w:p>
        </w:tc>
        <w:tc>
          <w:tcPr>
            <w:tcW w:w="4162" w:type="dxa"/>
            <w:tcBorders>
              <w:bottom w:val="nil"/>
            </w:tcBorders>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Indirectly vented to Product Cooler</w:t>
            </w:r>
          </w:p>
        </w:tc>
      </w:tr>
      <w:tr w:rsidR="008167A0" w:rsidRPr="0042450B" w:rsidTr="00570A75">
        <w:tc>
          <w:tcPr>
            <w:tcW w:w="4527"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c>
          <w:tcPr>
            <w:tcW w:w="4162"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r>
      <w:tr w:rsidR="008167A0" w:rsidRPr="0042450B" w:rsidTr="00570A75">
        <w:tc>
          <w:tcPr>
            <w:tcW w:w="4527" w:type="dxa"/>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Product Conveyor</w:t>
            </w:r>
          </w:p>
        </w:tc>
        <w:tc>
          <w:tcPr>
            <w:tcW w:w="4162" w:type="dxa"/>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Covered Conveyor</w:t>
            </w:r>
          </w:p>
        </w:tc>
      </w:tr>
      <w:tr w:rsidR="008167A0" w:rsidRPr="0042450B" w:rsidTr="00570A75">
        <w:tc>
          <w:tcPr>
            <w:tcW w:w="4527"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c>
          <w:tcPr>
            <w:tcW w:w="4162" w:type="dxa"/>
          </w:tcPr>
          <w:p w:rsidR="008167A0" w:rsidRPr="007E62C0" w:rsidRDefault="008167A0" w:rsidP="00570A75">
            <w:pPr>
              <w:pStyle w:val="EndnoteText"/>
              <w:suppressAutoHyphens/>
              <w:jc w:val="both"/>
              <w:rPr>
                <w:rFonts w:ascii="Times New Roman" w:hAnsi="Times New Roman"/>
                <w:sz w:val="22"/>
                <w:szCs w:val="22"/>
                <w:lang w:val="en-US" w:eastAsia="en-US"/>
              </w:rPr>
            </w:pPr>
          </w:p>
        </w:tc>
      </w:tr>
      <w:tr w:rsidR="008167A0" w:rsidRPr="0042450B" w:rsidTr="00570A75">
        <w:tc>
          <w:tcPr>
            <w:tcW w:w="4527" w:type="dxa"/>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Product Storage Building</w:t>
            </w:r>
          </w:p>
        </w:tc>
        <w:tc>
          <w:tcPr>
            <w:tcW w:w="4162" w:type="dxa"/>
          </w:tcPr>
          <w:p w:rsidR="008167A0" w:rsidRPr="007E62C0" w:rsidRDefault="008167A0" w:rsidP="00570A75">
            <w:pPr>
              <w:pStyle w:val="EndnoteText"/>
              <w:suppressAutoHyphens/>
              <w:jc w:val="both"/>
              <w:rPr>
                <w:rFonts w:ascii="Times New Roman" w:hAnsi="Times New Roman"/>
                <w:sz w:val="22"/>
                <w:szCs w:val="22"/>
                <w:lang w:val="en-US" w:eastAsia="en-US"/>
              </w:rPr>
            </w:pPr>
            <w:r w:rsidRPr="007E62C0">
              <w:rPr>
                <w:rFonts w:ascii="Times New Roman" w:hAnsi="Times New Roman"/>
                <w:sz w:val="22"/>
                <w:szCs w:val="22"/>
                <w:lang w:val="en-US" w:eastAsia="en-US"/>
              </w:rPr>
              <w:t>Enclosed Building</w:t>
            </w:r>
          </w:p>
        </w:tc>
      </w:tr>
    </w:tbl>
    <w:p w:rsidR="008167A0" w:rsidRPr="0042450B" w:rsidRDefault="008167A0" w:rsidP="008167A0">
      <w:pPr>
        <w:pStyle w:val="EndnoteText"/>
        <w:suppressAutoHyphens/>
        <w:jc w:val="both"/>
        <w:rPr>
          <w:rFonts w:ascii="Times New Roman" w:hAnsi="Times New Roman"/>
          <w:sz w:val="22"/>
          <w:szCs w:val="22"/>
        </w:rPr>
      </w:pPr>
    </w:p>
    <w:p w:rsidR="008167A0" w:rsidRPr="0042450B" w:rsidRDefault="004D78FB" w:rsidP="008167A0">
      <w:pPr>
        <w:pStyle w:val="EndnoteText"/>
        <w:suppressAutoHyphens/>
        <w:jc w:val="both"/>
        <w:rPr>
          <w:rFonts w:ascii="Times New Roman" w:hAnsi="Times New Roman"/>
          <w:sz w:val="22"/>
          <w:szCs w:val="22"/>
        </w:rPr>
      </w:pPr>
      <w:r w:rsidRPr="0042450B">
        <w:rPr>
          <w:rFonts w:ascii="Times New Roman" w:hAnsi="Times New Roman"/>
          <w:sz w:val="22"/>
          <w:szCs w:val="22"/>
        </w:rPr>
        <w:t>Permitting</w:t>
      </w:r>
      <w:r w:rsidR="008167A0" w:rsidRPr="0042450B">
        <w:rPr>
          <w:rFonts w:ascii="Times New Roman" w:hAnsi="Times New Roman"/>
          <w:sz w:val="22"/>
          <w:szCs w:val="22"/>
        </w:rPr>
        <w:t xml:space="preserve"> Notes: </w:t>
      </w:r>
    </w:p>
    <w:p w:rsidR="008167A0" w:rsidRPr="00D318F5" w:rsidRDefault="008167A0" w:rsidP="007E0206">
      <w:pPr>
        <w:pStyle w:val="EndnoteText"/>
        <w:numPr>
          <w:ilvl w:val="0"/>
          <w:numId w:val="3"/>
        </w:numPr>
        <w:suppressAutoHyphens/>
        <w:jc w:val="both"/>
        <w:rPr>
          <w:rFonts w:ascii="Times New Roman" w:hAnsi="Times New Roman"/>
          <w:sz w:val="22"/>
          <w:szCs w:val="22"/>
        </w:rPr>
      </w:pPr>
      <w:r w:rsidRPr="00D318F5">
        <w:rPr>
          <w:rFonts w:ascii="Times New Roman" w:hAnsi="Times New Roman"/>
          <w:sz w:val="22"/>
          <w:szCs w:val="22"/>
        </w:rPr>
        <w:t>The GMAP Plant is subject to 40 CFR 63, Subpart BB - National Emissions Standards</w:t>
      </w:r>
      <w:r w:rsidR="00D318F5" w:rsidRPr="00D318F5">
        <w:rPr>
          <w:rFonts w:ascii="Times New Roman" w:hAnsi="Times New Roman"/>
          <w:sz w:val="22"/>
          <w:szCs w:val="22"/>
        </w:rPr>
        <w:t xml:space="preserve"> </w:t>
      </w:r>
      <w:r w:rsidRPr="00D318F5">
        <w:rPr>
          <w:rFonts w:ascii="Times New Roman" w:hAnsi="Times New Roman"/>
          <w:sz w:val="22"/>
          <w:szCs w:val="22"/>
        </w:rPr>
        <w:t xml:space="preserve">for Hazardous Air Pollutants </w:t>
      </w:r>
      <w:r w:rsidR="007B5BEA" w:rsidRPr="00D318F5">
        <w:rPr>
          <w:rFonts w:ascii="Times New Roman" w:hAnsi="Times New Roman"/>
          <w:sz w:val="22"/>
          <w:szCs w:val="22"/>
        </w:rPr>
        <w:t>from</w:t>
      </w:r>
      <w:r w:rsidRPr="00D318F5">
        <w:rPr>
          <w:rFonts w:ascii="Times New Roman" w:hAnsi="Times New Roman"/>
          <w:sz w:val="22"/>
          <w:szCs w:val="22"/>
        </w:rPr>
        <w:t xml:space="preserve"> Phosphate Fertilizer Plants.</w:t>
      </w:r>
    </w:p>
    <w:p w:rsidR="008167A0" w:rsidRPr="0042450B" w:rsidRDefault="008167A0" w:rsidP="00805C7C">
      <w:pPr>
        <w:pStyle w:val="EndnoteText"/>
        <w:numPr>
          <w:ilvl w:val="0"/>
          <w:numId w:val="3"/>
        </w:numPr>
        <w:suppressAutoHyphens/>
        <w:jc w:val="both"/>
        <w:rPr>
          <w:rFonts w:ascii="Times New Roman" w:hAnsi="Times New Roman"/>
          <w:sz w:val="22"/>
          <w:szCs w:val="22"/>
        </w:rPr>
      </w:pPr>
      <w:r w:rsidRPr="0042450B">
        <w:rPr>
          <w:rFonts w:ascii="Times New Roman" w:hAnsi="Times New Roman"/>
          <w:sz w:val="22"/>
          <w:szCs w:val="22"/>
        </w:rPr>
        <w:t>The GMAP Plant is subject to Rule 62-296.403(</w:t>
      </w:r>
      <w:proofErr w:type="spellStart"/>
      <w:r w:rsidRPr="0042450B">
        <w:rPr>
          <w:rFonts w:ascii="Times New Roman" w:hAnsi="Times New Roman"/>
          <w:sz w:val="22"/>
          <w:szCs w:val="22"/>
        </w:rPr>
        <w:t>i</w:t>
      </w:r>
      <w:proofErr w:type="spellEnd"/>
      <w:r w:rsidRPr="0042450B">
        <w:rPr>
          <w:rFonts w:ascii="Times New Roman" w:hAnsi="Times New Roman"/>
          <w:sz w:val="22"/>
          <w:szCs w:val="22"/>
        </w:rPr>
        <w:t>), F.A.C. – Phosphate Processing</w:t>
      </w:r>
      <w:r w:rsidR="00683108">
        <w:rPr>
          <w:rFonts w:ascii="Times New Roman" w:hAnsi="Times New Roman"/>
          <w:sz w:val="22"/>
          <w:szCs w:val="22"/>
        </w:rPr>
        <w:t>.</w:t>
      </w:r>
    </w:p>
    <w:p w:rsidR="00011131" w:rsidRPr="0042450B" w:rsidRDefault="00011131" w:rsidP="00011131">
      <w:pPr>
        <w:rPr>
          <w:szCs w:val="22"/>
        </w:rPr>
      </w:pPr>
    </w:p>
    <w:p w:rsidR="00011131" w:rsidRPr="0042450B" w:rsidRDefault="00011131" w:rsidP="00011131">
      <w:pPr>
        <w:pStyle w:val="Heading7"/>
        <w:spacing w:before="0" w:after="0"/>
        <w:rPr>
          <w:sz w:val="22"/>
          <w:szCs w:val="22"/>
          <w:u w:val="single"/>
        </w:rPr>
      </w:pPr>
      <w:r w:rsidRPr="0042450B">
        <w:rPr>
          <w:sz w:val="22"/>
          <w:szCs w:val="22"/>
          <w:u w:val="single"/>
        </w:rPr>
        <w:t xml:space="preserve">Referenced </w:t>
      </w:r>
      <w:r w:rsidR="00656B58">
        <w:rPr>
          <w:sz w:val="22"/>
          <w:szCs w:val="22"/>
          <w:u w:val="single"/>
        </w:rPr>
        <w:t>Documents</w:t>
      </w:r>
      <w:r w:rsidRPr="0042450B">
        <w:rPr>
          <w:sz w:val="22"/>
          <w:szCs w:val="22"/>
          <w:u w:val="single"/>
        </w:rPr>
        <w:t xml:space="preserve"> from this Subsection:</w:t>
      </w:r>
    </w:p>
    <w:p w:rsidR="00011131" w:rsidRPr="0042450B" w:rsidRDefault="00011131" w:rsidP="00011131">
      <w:pPr>
        <w:tabs>
          <w:tab w:val="left" w:pos="-1800"/>
          <w:tab w:val="left" w:pos="-1080"/>
          <w:tab w:val="left" w:pos="4680"/>
          <w:tab w:val="left" w:pos="7020"/>
        </w:tabs>
        <w:suppressAutoHyphens/>
        <w:ind w:right="-18"/>
        <w:rPr>
          <w:szCs w:val="22"/>
        </w:rPr>
      </w:pPr>
      <w:r w:rsidRPr="0042450B">
        <w:rPr>
          <w:szCs w:val="22"/>
        </w:rPr>
        <w:t>Best Available Control Technology (BAC</w:t>
      </w:r>
      <w:r w:rsidR="00F96E53" w:rsidRPr="0042450B">
        <w:rPr>
          <w:szCs w:val="22"/>
        </w:rPr>
        <w:t>T) Determination dated 07/27/2000</w:t>
      </w:r>
      <w:r w:rsidR="00656B58">
        <w:rPr>
          <w:szCs w:val="22"/>
        </w:rPr>
        <w:t xml:space="preserve"> (not attached to this permit)</w:t>
      </w:r>
      <w:r w:rsidR="00F96E53" w:rsidRPr="0042450B">
        <w:rPr>
          <w:szCs w:val="22"/>
        </w:rPr>
        <w:t>.</w:t>
      </w:r>
    </w:p>
    <w:p w:rsidR="00011131" w:rsidRPr="0042450B" w:rsidRDefault="00011131" w:rsidP="00011131">
      <w:pPr>
        <w:tabs>
          <w:tab w:val="left" w:pos="-1800"/>
          <w:tab w:val="left" w:pos="-1080"/>
          <w:tab w:val="left" w:pos="4680"/>
          <w:tab w:val="left" w:pos="7020"/>
        </w:tabs>
        <w:suppressAutoHyphens/>
        <w:ind w:right="-18"/>
        <w:rPr>
          <w:szCs w:val="22"/>
        </w:rPr>
      </w:pPr>
      <w:r w:rsidRPr="0042450B">
        <w:rPr>
          <w:szCs w:val="22"/>
        </w:rPr>
        <w:t>Alternate Procedures a</w:t>
      </w:r>
      <w:r w:rsidR="00DF0912" w:rsidRPr="0042450B">
        <w:rPr>
          <w:szCs w:val="22"/>
        </w:rPr>
        <w:t>nd Requirements ASP No. 95-H-01 (A</w:t>
      </w:r>
      <w:r w:rsidR="00131D43">
        <w:rPr>
          <w:szCs w:val="22"/>
        </w:rPr>
        <w:t>ppendix ASP</w:t>
      </w:r>
      <w:r w:rsidR="00DF0912" w:rsidRPr="0042450B">
        <w:rPr>
          <w:szCs w:val="22"/>
        </w:rPr>
        <w:t>)</w:t>
      </w:r>
    </w:p>
    <w:p w:rsidR="00011131" w:rsidRPr="0042450B" w:rsidRDefault="00011131" w:rsidP="00011131">
      <w:pPr>
        <w:rPr>
          <w:szCs w:val="22"/>
          <w:u w:val="single"/>
        </w:rPr>
      </w:pPr>
    </w:p>
    <w:p w:rsidR="00011131" w:rsidRPr="0042450B" w:rsidRDefault="00011131" w:rsidP="00011131">
      <w:pPr>
        <w:rPr>
          <w:szCs w:val="22"/>
        </w:rPr>
      </w:pPr>
      <w:r w:rsidRPr="0042450B">
        <w:rPr>
          <w:szCs w:val="22"/>
          <w:u w:val="single"/>
        </w:rPr>
        <w:t>These documents relevant to this Subsection are on file with permitting authority:</w:t>
      </w:r>
    </w:p>
    <w:p w:rsidR="00011131" w:rsidRPr="0042450B" w:rsidRDefault="00011131" w:rsidP="00011131">
      <w:pPr>
        <w:tabs>
          <w:tab w:val="left" w:pos="-1800"/>
          <w:tab w:val="left" w:pos="-1080"/>
          <w:tab w:val="left" w:pos="4680"/>
          <w:tab w:val="left" w:pos="7020"/>
        </w:tabs>
        <w:suppressAutoHyphens/>
        <w:ind w:right="-18"/>
        <w:rPr>
          <w:szCs w:val="22"/>
        </w:rPr>
      </w:pPr>
      <w:r w:rsidRPr="0042450B">
        <w:rPr>
          <w:szCs w:val="22"/>
        </w:rPr>
        <w:t>DEP Memorandum dated December 17, 1983: Simultaneous Test for Fluorides and Particulates.</w:t>
      </w:r>
    </w:p>
    <w:p w:rsidR="00011131" w:rsidRPr="0042450B" w:rsidRDefault="00011131" w:rsidP="00011131">
      <w:pPr>
        <w:tabs>
          <w:tab w:val="left" w:pos="-1800"/>
          <w:tab w:val="left" w:pos="-1080"/>
          <w:tab w:val="left" w:pos="4680"/>
          <w:tab w:val="left" w:pos="7020"/>
        </w:tabs>
        <w:suppressAutoHyphens/>
        <w:ind w:right="-18"/>
        <w:rPr>
          <w:szCs w:val="22"/>
        </w:rPr>
      </w:pPr>
      <w:r w:rsidRPr="0042450B">
        <w:rPr>
          <w:szCs w:val="22"/>
        </w:rPr>
        <w:t>Letter from DEP dated September 30, 1983: Testing of Fluorides and Particulates.</w:t>
      </w:r>
    </w:p>
    <w:p w:rsidR="00011131" w:rsidRPr="0042450B" w:rsidRDefault="00011131" w:rsidP="00011131">
      <w:pPr>
        <w:tabs>
          <w:tab w:val="left" w:pos="-1800"/>
          <w:tab w:val="left" w:pos="-1080"/>
          <w:tab w:val="left" w:pos="4680"/>
          <w:tab w:val="left" w:pos="7020"/>
        </w:tabs>
        <w:suppressAutoHyphens/>
        <w:ind w:right="-18"/>
        <w:rPr>
          <w:szCs w:val="22"/>
        </w:rPr>
      </w:pPr>
      <w:r w:rsidRPr="0042450B">
        <w:rPr>
          <w:szCs w:val="22"/>
        </w:rPr>
        <w:t>Letter from Mr. Tom Fuchs dated September 20, 1983: Testing of Fluorides and Particulates.</w:t>
      </w:r>
    </w:p>
    <w:p w:rsidR="00F96E53" w:rsidRPr="0042450B" w:rsidRDefault="00F96E53" w:rsidP="00011131">
      <w:pPr>
        <w:tabs>
          <w:tab w:val="left" w:pos="-1800"/>
          <w:tab w:val="left" w:pos="-1080"/>
          <w:tab w:val="left" w:pos="4680"/>
          <w:tab w:val="left" w:pos="7020"/>
        </w:tabs>
        <w:suppressAutoHyphens/>
        <w:ind w:right="-18"/>
        <w:rPr>
          <w:szCs w:val="22"/>
        </w:rPr>
      </w:pPr>
    </w:p>
    <w:p w:rsidR="00560AB7" w:rsidRPr="0042450B" w:rsidRDefault="00560AB7" w:rsidP="00560AB7">
      <w:pPr>
        <w:tabs>
          <w:tab w:val="left" w:pos="0"/>
        </w:tabs>
        <w:suppressAutoHyphens/>
        <w:rPr>
          <w:szCs w:val="22"/>
          <w:u w:val="single"/>
        </w:rPr>
      </w:pPr>
      <w:r w:rsidRPr="0042450B">
        <w:rPr>
          <w:b/>
          <w:szCs w:val="22"/>
          <w:u w:val="single"/>
        </w:rPr>
        <w:t>Essential Potential to Emit (PTE) Parameters</w:t>
      </w:r>
    </w:p>
    <w:p w:rsidR="00560AB7" w:rsidRPr="0042450B" w:rsidRDefault="00560AB7" w:rsidP="00560AB7">
      <w:pPr>
        <w:rPr>
          <w:szCs w:val="22"/>
        </w:rPr>
      </w:pPr>
    </w:p>
    <w:p w:rsidR="00560AB7" w:rsidRPr="0042450B" w:rsidRDefault="00B66057" w:rsidP="00560AB7">
      <w:pPr>
        <w:tabs>
          <w:tab w:val="left" w:pos="0"/>
        </w:tabs>
        <w:suppressAutoHyphens/>
        <w:rPr>
          <w:szCs w:val="22"/>
        </w:rPr>
      </w:pPr>
      <w:r w:rsidRPr="0042450B">
        <w:rPr>
          <w:b/>
          <w:szCs w:val="22"/>
        </w:rPr>
        <w:t>M</w:t>
      </w:r>
      <w:r w:rsidR="00560AB7" w:rsidRPr="0042450B">
        <w:rPr>
          <w:b/>
          <w:szCs w:val="22"/>
        </w:rPr>
        <w:t>.1.</w:t>
      </w:r>
      <w:r w:rsidR="00560AB7" w:rsidRPr="0042450B">
        <w:rPr>
          <w:szCs w:val="22"/>
        </w:rPr>
        <w:tab/>
      </w:r>
      <w:r w:rsidR="00560AB7" w:rsidRPr="0042450B">
        <w:rPr>
          <w:szCs w:val="22"/>
          <w:u w:val="single"/>
        </w:rPr>
        <w:t>Permitted Capacity</w:t>
      </w:r>
      <w:r w:rsidR="00552BD4" w:rsidRPr="00552BD4">
        <w:rPr>
          <w:szCs w:val="22"/>
        </w:rPr>
        <w:t xml:space="preserve">:  </w:t>
      </w:r>
      <w:r w:rsidR="00560AB7" w:rsidRPr="0042450B">
        <w:rPr>
          <w:szCs w:val="22"/>
        </w:rPr>
        <w:t>The P</w:t>
      </w:r>
      <w:r w:rsidR="00560AB7" w:rsidRPr="0042450B">
        <w:rPr>
          <w:szCs w:val="22"/>
          <w:vertAlign w:val="subscript"/>
        </w:rPr>
        <w:t>2</w:t>
      </w:r>
      <w:r w:rsidR="00560AB7" w:rsidRPr="0042450B">
        <w:rPr>
          <w:szCs w:val="22"/>
        </w:rPr>
        <w:t>O</w:t>
      </w:r>
      <w:r w:rsidR="00560AB7" w:rsidRPr="0042450B">
        <w:rPr>
          <w:szCs w:val="22"/>
          <w:vertAlign w:val="subscript"/>
        </w:rPr>
        <w:t xml:space="preserve">5 </w:t>
      </w:r>
      <w:r w:rsidR="00560AB7" w:rsidRPr="0042450B">
        <w:rPr>
          <w:szCs w:val="22"/>
        </w:rPr>
        <w:t>process input rate shall not exceed 75 TPH (daily average basis) and 657,000 tons per consecutive 12-month period.</w:t>
      </w:r>
    </w:p>
    <w:p w:rsidR="00560AB7" w:rsidRPr="0042450B" w:rsidRDefault="00560AB7" w:rsidP="00560AB7">
      <w:pPr>
        <w:rPr>
          <w:szCs w:val="22"/>
        </w:rPr>
      </w:pPr>
      <w:r w:rsidRPr="0042450B">
        <w:rPr>
          <w:szCs w:val="22"/>
        </w:rPr>
        <w:t>[Rules 62-4.160(2) and 62-210.200, F.A.C., Definitions - (PTE), F.A.C.; Construction Permit 1050059-030-AC]</w:t>
      </w:r>
    </w:p>
    <w:p w:rsidR="00560AB7" w:rsidRPr="0042450B" w:rsidRDefault="00560AB7" w:rsidP="00560AB7">
      <w:pPr>
        <w:rPr>
          <w:szCs w:val="22"/>
        </w:rPr>
      </w:pPr>
    </w:p>
    <w:p w:rsidR="00560AB7" w:rsidRPr="0042450B" w:rsidRDefault="00B66057" w:rsidP="00560AB7">
      <w:pPr>
        <w:tabs>
          <w:tab w:val="left" w:pos="-720"/>
        </w:tabs>
        <w:suppressAutoHyphens/>
        <w:jc w:val="both"/>
        <w:rPr>
          <w:szCs w:val="22"/>
        </w:rPr>
      </w:pPr>
      <w:r w:rsidRPr="0042450B">
        <w:rPr>
          <w:b/>
          <w:szCs w:val="22"/>
        </w:rPr>
        <w:t>M</w:t>
      </w:r>
      <w:r w:rsidR="00560AB7" w:rsidRPr="0042450B">
        <w:rPr>
          <w:b/>
          <w:szCs w:val="22"/>
        </w:rPr>
        <w:t>.2.</w:t>
      </w:r>
      <w:r w:rsidR="00560AB7" w:rsidRPr="0042450B">
        <w:rPr>
          <w:b/>
          <w:szCs w:val="22"/>
        </w:rPr>
        <w:tab/>
      </w:r>
      <w:r w:rsidR="00560AB7" w:rsidRPr="0042450B">
        <w:rPr>
          <w:szCs w:val="22"/>
          <w:u w:val="single"/>
        </w:rPr>
        <w:t>Production Capacity</w:t>
      </w:r>
      <w:r w:rsidR="00560AB7" w:rsidRPr="0042450B">
        <w:rPr>
          <w:szCs w:val="22"/>
        </w:rPr>
        <w:t>:  The maximum production rate of GMAP shall not exceed 150 TPH (daily average basis) and 1,314,000 tons per consecutive 12-month period.</w:t>
      </w:r>
    </w:p>
    <w:p w:rsidR="00560AB7" w:rsidRPr="0042450B" w:rsidRDefault="00560AB7" w:rsidP="00560AB7">
      <w:pPr>
        <w:pStyle w:val="EndnoteText"/>
        <w:tabs>
          <w:tab w:val="left" w:pos="-720"/>
          <w:tab w:val="left" w:pos="0"/>
          <w:tab w:val="left" w:pos="360"/>
          <w:tab w:val="left" w:pos="720"/>
          <w:tab w:val="left" w:pos="1080"/>
          <w:tab w:val="left" w:pos="1440"/>
        </w:tabs>
        <w:suppressAutoHyphens/>
        <w:jc w:val="both"/>
        <w:rPr>
          <w:rFonts w:ascii="Times New Roman" w:hAnsi="Times New Roman"/>
          <w:sz w:val="22"/>
          <w:szCs w:val="22"/>
        </w:rPr>
      </w:pPr>
      <w:r w:rsidRPr="0042450B">
        <w:rPr>
          <w:rFonts w:ascii="Times New Roman" w:hAnsi="Times New Roman"/>
          <w:sz w:val="22"/>
          <w:szCs w:val="22"/>
        </w:rPr>
        <w:t>[Rule 62-210</w:t>
      </w:r>
      <w:r w:rsidR="006512B2" w:rsidRPr="0042450B">
        <w:rPr>
          <w:rFonts w:ascii="Times New Roman" w:hAnsi="Times New Roman"/>
          <w:sz w:val="22"/>
          <w:szCs w:val="22"/>
        </w:rPr>
        <w:t>.200(PTE), F.A.C.; Construction Permit</w:t>
      </w:r>
      <w:r w:rsidRPr="0042450B">
        <w:rPr>
          <w:rFonts w:ascii="Times New Roman" w:hAnsi="Times New Roman"/>
          <w:sz w:val="22"/>
          <w:szCs w:val="22"/>
        </w:rPr>
        <w:t xml:space="preserve"> 1050059-030-AC]</w:t>
      </w:r>
    </w:p>
    <w:p w:rsidR="00560AB7" w:rsidRPr="0042450B" w:rsidRDefault="00560AB7" w:rsidP="00560AB7">
      <w:pPr>
        <w:tabs>
          <w:tab w:val="left" w:pos="0"/>
        </w:tabs>
        <w:rPr>
          <w:szCs w:val="22"/>
        </w:rPr>
      </w:pPr>
    </w:p>
    <w:p w:rsidR="00912025" w:rsidRPr="00BA062E" w:rsidRDefault="00B66057" w:rsidP="00912025">
      <w:pPr>
        <w:tabs>
          <w:tab w:val="left" w:pos="0"/>
        </w:tabs>
        <w:suppressAutoHyphens/>
        <w:ind w:right="288"/>
        <w:jc w:val="both"/>
        <w:rPr>
          <w:spacing w:val="-3"/>
          <w:szCs w:val="22"/>
        </w:rPr>
      </w:pPr>
      <w:r w:rsidRPr="0042450B">
        <w:rPr>
          <w:b/>
          <w:szCs w:val="22"/>
        </w:rPr>
        <w:t>M</w:t>
      </w:r>
      <w:r w:rsidR="00560AB7" w:rsidRPr="0042450B">
        <w:rPr>
          <w:b/>
          <w:szCs w:val="22"/>
        </w:rPr>
        <w:t>.3.</w:t>
      </w:r>
      <w:r w:rsidR="00912025" w:rsidRPr="0042450B">
        <w:rPr>
          <w:b/>
          <w:szCs w:val="22"/>
        </w:rPr>
        <w:tab/>
      </w:r>
      <w:r w:rsidR="00560AB7" w:rsidRPr="00BA062E">
        <w:rPr>
          <w:szCs w:val="22"/>
          <w:u w:val="single"/>
        </w:rPr>
        <w:t>Allowable Fuel</w:t>
      </w:r>
      <w:r w:rsidR="00560AB7" w:rsidRPr="00BA062E">
        <w:rPr>
          <w:szCs w:val="22"/>
        </w:rPr>
        <w:t xml:space="preserve">:  </w:t>
      </w:r>
      <w:r w:rsidR="00912025" w:rsidRPr="00BA062E">
        <w:rPr>
          <w:spacing w:val="-3"/>
          <w:szCs w:val="22"/>
        </w:rPr>
        <w:t xml:space="preserve">The </w:t>
      </w:r>
      <w:proofErr w:type="spellStart"/>
      <w:r w:rsidR="00912025" w:rsidRPr="00BA062E">
        <w:rPr>
          <w:spacing w:val="-3"/>
          <w:szCs w:val="22"/>
        </w:rPr>
        <w:t>permittee</w:t>
      </w:r>
      <w:proofErr w:type="spellEnd"/>
      <w:r w:rsidR="00912025" w:rsidRPr="00BA062E">
        <w:rPr>
          <w:spacing w:val="-3"/>
          <w:szCs w:val="22"/>
        </w:rPr>
        <w:t xml:space="preserve"> is authorized to burn only the following fuels in the dryer:</w:t>
      </w:r>
    </w:p>
    <w:p w:rsidR="00912025" w:rsidRPr="00C83B9E" w:rsidRDefault="00912025" w:rsidP="00912025">
      <w:pPr>
        <w:tabs>
          <w:tab w:val="left" w:pos="-2070"/>
        </w:tabs>
        <w:suppressAutoHyphens/>
        <w:ind w:right="288"/>
        <w:jc w:val="both"/>
        <w:rPr>
          <w:spacing w:val="-3"/>
          <w:szCs w:val="22"/>
        </w:rPr>
      </w:pPr>
      <w:r w:rsidRPr="00BA062E">
        <w:rPr>
          <w:spacing w:val="-3"/>
          <w:szCs w:val="22"/>
        </w:rPr>
        <w:tab/>
        <w:t xml:space="preserve">(a) </w:t>
      </w:r>
      <w:r w:rsidR="004467D7" w:rsidRPr="00BA062E">
        <w:rPr>
          <w:spacing w:val="-3"/>
          <w:szCs w:val="22"/>
        </w:rPr>
        <w:t>Fuel heat input 30.0</w:t>
      </w:r>
      <w:r w:rsidR="00DF0912" w:rsidRPr="00BA062E">
        <w:rPr>
          <w:spacing w:val="-3"/>
          <w:szCs w:val="22"/>
        </w:rPr>
        <w:t xml:space="preserve"> </w:t>
      </w:r>
      <w:proofErr w:type="spellStart"/>
      <w:r w:rsidR="00DF0912" w:rsidRPr="00BA062E">
        <w:rPr>
          <w:spacing w:val="-3"/>
          <w:szCs w:val="22"/>
        </w:rPr>
        <w:t>mmBtu</w:t>
      </w:r>
      <w:proofErr w:type="spellEnd"/>
      <w:r w:rsidR="00DF0912" w:rsidRPr="00BA062E">
        <w:rPr>
          <w:spacing w:val="-3"/>
          <w:szCs w:val="22"/>
        </w:rPr>
        <w:t>/</w:t>
      </w:r>
      <w:proofErr w:type="spellStart"/>
      <w:r w:rsidR="00DF0912" w:rsidRPr="00BA062E">
        <w:rPr>
          <w:spacing w:val="-3"/>
          <w:szCs w:val="22"/>
        </w:rPr>
        <w:t>hr</w:t>
      </w:r>
      <w:proofErr w:type="spellEnd"/>
      <w:r w:rsidR="00DF0912" w:rsidRPr="00BA062E">
        <w:rPr>
          <w:spacing w:val="-3"/>
          <w:szCs w:val="22"/>
        </w:rPr>
        <w:t xml:space="preserve"> </w:t>
      </w:r>
      <w:r w:rsidR="00983E77" w:rsidRPr="00C83B9E">
        <w:rPr>
          <w:szCs w:val="22"/>
        </w:rPr>
        <w:t>(daily average)</w:t>
      </w:r>
      <w:r w:rsidR="00983E77" w:rsidRPr="00C83B9E">
        <w:rPr>
          <w:spacing w:val="-3"/>
          <w:szCs w:val="22"/>
        </w:rPr>
        <w:t xml:space="preserve"> N</w:t>
      </w:r>
      <w:r w:rsidRPr="00C83B9E">
        <w:rPr>
          <w:spacing w:val="-3"/>
          <w:szCs w:val="22"/>
        </w:rPr>
        <w:t>atural gas.</w:t>
      </w:r>
    </w:p>
    <w:p w:rsidR="00983E77" w:rsidRDefault="00912025" w:rsidP="00983E77">
      <w:pPr>
        <w:tabs>
          <w:tab w:val="left" w:pos="0"/>
          <w:tab w:val="left" w:pos="720"/>
        </w:tabs>
        <w:ind w:left="720"/>
        <w:rPr>
          <w:spacing w:val="-3"/>
          <w:szCs w:val="22"/>
        </w:rPr>
      </w:pPr>
      <w:r w:rsidRPr="00C83B9E">
        <w:rPr>
          <w:spacing w:val="-3"/>
          <w:szCs w:val="22"/>
        </w:rPr>
        <w:t xml:space="preserve">(b) </w:t>
      </w:r>
      <w:r w:rsidR="004467D7" w:rsidRPr="00C83B9E">
        <w:rPr>
          <w:spacing w:val="-3"/>
          <w:szCs w:val="22"/>
        </w:rPr>
        <w:t>Fuel heat input 30.0</w:t>
      </w:r>
      <w:r w:rsidR="00DF0912" w:rsidRPr="00C83B9E">
        <w:rPr>
          <w:spacing w:val="-3"/>
          <w:szCs w:val="22"/>
        </w:rPr>
        <w:t xml:space="preserve"> </w:t>
      </w:r>
      <w:proofErr w:type="spellStart"/>
      <w:r w:rsidR="00DF0912" w:rsidRPr="00C83B9E">
        <w:rPr>
          <w:spacing w:val="-3"/>
          <w:szCs w:val="22"/>
        </w:rPr>
        <w:t>mmBtu</w:t>
      </w:r>
      <w:proofErr w:type="spellEnd"/>
      <w:r w:rsidR="00DF0912" w:rsidRPr="00C83B9E">
        <w:rPr>
          <w:spacing w:val="-3"/>
          <w:szCs w:val="22"/>
        </w:rPr>
        <w:t>/</w:t>
      </w:r>
      <w:proofErr w:type="spellStart"/>
      <w:r w:rsidR="00DF0912" w:rsidRPr="00C83B9E">
        <w:rPr>
          <w:spacing w:val="-3"/>
          <w:szCs w:val="22"/>
        </w:rPr>
        <w:t>hr</w:t>
      </w:r>
      <w:proofErr w:type="spellEnd"/>
      <w:r w:rsidR="00DF0912" w:rsidRPr="00C83B9E">
        <w:rPr>
          <w:spacing w:val="-3"/>
          <w:szCs w:val="22"/>
        </w:rPr>
        <w:t xml:space="preserve"> </w:t>
      </w:r>
      <w:r w:rsidR="00983E77" w:rsidRPr="00C83B9E">
        <w:rPr>
          <w:szCs w:val="22"/>
        </w:rPr>
        <w:t>(daily average)</w:t>
      </w:r>
      <w:r w:rsidR="00983E77">
        <w:rPr>
          <w:spacing w:val="-3"/>
          <w:szCs w:val="22"/>
        </w:rPr>
        <w:t xml:space="preserve"> </w:t>
      </w:r>
      <w:r w:rsidRPr="0042450B">
        <w:rPr>
          <w:spacing w:val="-3"/>
          <w:szCs w:val="22"/>
        </w:rPr>
        <w:t xml:space="preserve">New No. 6 fuel oil or better grade with a fuel oil sulfur </w:t>
      </w:r>
      <w:r w:rsidR="00983E77">
        <w:rPr>
          <w:spacing w:val="-3"/>
          <w:szCs w:val="22"/>
        </w:rPr>
        <w:t xml:space="preserve"> </w:t>
      </w:r>
    </w:p>
    <w:p w:rsidR="00C832FA" w:rsidRDefault="00983E77" w:rsidP="00983E77">
      <w:pPr>
        <w:tabs>
          <w:tab w:val="left" w:pos="0"/>
          <w:tab w:val="left" w:pos="720"/>
        </w:tabs>
        <w:ind w:left="720"/>
        <w:rPr>
          <w:spacing w:val="-3"/>
          <w:szCs w:val="22"/>
        </w:rPr>
      </w:pPr>
      <w:r>
        <w:rPr>
          <w:b/>
          <w:spacing w:val="-3"/>
          <w:szCs w:val="22"/>
        </w:rPr>
        <w:t xml:space="preserve">      </w:t>
      </w:r>
      <w:r w:rsidR="00912025" w:rsidRPr="0042450B">
        <w:rPr>
          <w:spacing w:val="-3"/>
          <w:szCs w:val="22"/>
        </w:rPr>
        <w:t>content of up to 2.50%</w:t>
      </w:r>
      <w:r w:rsidR="00131D43">
        <w:rPr>
          <w:spacing w:val="-3"/>
          <w:szCs w:val="22"/>
        </w:rPr>
        <w:t xml:space="preserve"> </w:t>
      </w:r>
      <w:r w:rsidR="00912025" w:rsidRPr="0042450B">
        <w:rPr>
          <w:spacing w:val="-3"/>
          <w:szCs w:val="22"/>
        </w:rPr>
        <w:t>S, by weight</w:t>
      </w:r>
      <w:r w:rsidR="00683108">
        <w:rPr>
          <w:spacing w:val="-3"/>
          <w:szCs w:val="22"/>
        </w:rPr>
        <w:t xml:space="preserve"> (see CC.</w:t>
      </w:r>
      <w:r w:rsidR="00683108" w:rsidRPr="00190891">
        <w:rPr>
          <w:strike/>
          <w:spacing w:val="-3"/>
          <w:szCs w:val="22"/>
        </w:rPr>
        <w:t>5</w:t>
      </w:r>
      <w:r w:rsidR="00190891" w:rsidRPr="00190891">
        <w:rPr>
          <w:strike/>
          <w:spacing w:val="-3"/>
          <w:szCs w:val="22"/>
        </w:rPr>
        <w:t xml:space="preserve"> </w:t>
      </w:r>
      <w:r w:rsidR="00190891" w:rsidRPr="00190891">
        <w:rPr>
          <w:spacing w:val="-3"/>
          <w:szCs w:val="22"/>
          <w:highlight w:val="lightGray"/>
        </w:rPr>
        <w:t>3</w:t>
      </w:r>
      <w:r w:rsidR="00683108">
        <w:rPr>
          <w:spacing w:val="-3"/>
          <w:szCs w:val="22"/>
        </w:rPr>
        <w:t xml:space="preserve"> for the definition of a better grade fuel oil).</w:t>
      </w:r>
    </w:p>
    <w:p w:rsidR="00912025" w:rsidRPr="0042450B" w:rsidRDefault="00912025" w:rsidP="00C832FA">
      <w:pPr>
        <w:tabs>
          <w:tab w:val="left" w:pos="0"/>
        </w:tabs>
        <w:rPr>
          <w:i/>
          <w:szCs w:val="22"/>
        </w:rPr>
      </w:pPr>
      <w:r w:rsidRPr="0042450B">
        <w:rPr>
          <w:i/>
          <w:szCs w:val="22"/>
        </w:rPr>
        <w:t xml:space="preserve">{Permitting Note: </w:t>
      </w:r>
      <w:r w:rsidR="00DF0912" w:rsidRPr="0042450B">
        <w:rPr>
          <w:b/>
          <w:i/>
          <w:szCs w:val="22"/>
        </w:rPr>
        <w:t>Condition Nos. M</w:t>
      </w:r>
      <w:r w:rsidRPr="0042450B">
        <w:rPr>
          <w:b/>
          <w:i/>
          <w:szCs w:val="22"/>
        </w:rPr>
        <w:t>.</w:t>
      </w:r>
      <w:r w:rsidR="004334BB" w:rsidRPr="0042450B">
        <w:rPr>
          <w:b/>
          <w:i/>
          <w:szCs w:val="22"/>
        </w:rPr>
        <w:t>3</w:t>
      </w:r>
      <w:r w:rsidRPr="0042450B">
        <w:rPr>
          <w:b/>
          <w:i/>
          <w:szCs w:val="22"/>
        </w:rPr>
        <w:t>.</w:t>
      </w:r>
      <w:r w:rsidRPr="0042450B">
        <w:rPr>
          <w:i/>
          <w:szCs w:val="22"/>
        </w:rPr>
        <w:t xml:space="preserve"> and </w:t>
      </w:r>
      <w:r w:rsidR="00DF0912" w:rsidRPr="0042450B">
        <w:rPr>
          <w:b/>
          <w:i/>
          <w:szCs w:val="22"/>
        </w:rPr>
        <w:t>M</w:t>
      </w:r>
      <w:r w:rsidRPr="0042450B">
        <w:rPr>
          <w:b/>
          <w:i/>
          <w:szCs w:val="22"/>
        </w:rPr>
        <w:t>.</w:t>
      </w:r>
      <w:r w:rsidR="004334BB" w:rsidRPr="0042450B">
        <w:rPr>
          <w:b/>
          <w:i/>
          <w:szCs w:val="22"/>
        </w:rPr>
        <w:t>4</w:t>
      </w:r>
      <w:r w:rsidRPr="0042450B">
        <w:rPr>
          <w:b/>
          <w:i/>
          <w:szCs w:val="22"/>
        </w:rPr>
        <w:t>.</w:t>
      </w:r>
      <w:r w:rsidRPr="0042450B">
        <w:rPr>
          <w:i/>
          <w:szCs w:val="22"/>
        </w:rPr>
        <w:t xml:space="preserve"> ensure that the increase in SO</w:t>
      </w:r>
      <w:r w:rsidRPr="0042450B">
        <w:rPr>
          <w:i/>
          <w:szCs w:val="22"/>
          <w:vertAlign w:val="subscript"/>
        </w:rPr>
        <w:t>2</w:t>
      </w:r>
      <w:r w:rsidRPr="0042450B">
        <w:rPr>
          <w:i/>
          <w:szCs w:val="22"/>
        </w:rPr>
        <w:t xml:space="preserve"> emissions due to this project is below the PSD significant increase level and therefore a PSD review was not triggered.  </w:t>
      </w:r>
      <w:r w:rsidRPr="00C001BC">
        <w:rPr>
          <w:i/>
          <w:strike/>
          <w:szCs w:val="22"/>
        </w:rPr>
        <w:t xml:space="preserve">Also refer to </w:t>
      </w:r>
      <w:r w:rsidRPr="00C001BC">
        <w:rPr>
          <w:b/>
          <w:i/>
          <w:strike/>
          <w:szCs w:val="22"/>
        </w:rPr>
        <w:t>CC.5</w:t>
      </w:r>
      <w:r w:rsidRPr="00C001BC">
        <w:rPr>
          <w:i/>
          <w:strike/>
          <w:szCs w:val="22"/>
        </w:rPr>
        <w:t xml:space="preserve"> for the definition of a better grade fuel oil</w:t>
      </w:r>
      <w:r w:rsidRPr="0042450B">
        <w:rPr>
          <w:i/>
          <w:szCs w:val="22"/>
        </w:rPr>
        <w:t>}</w:t>
      </w:r>
    </w:p>
    <w:p w:rsidR="00912025" w:rsidRPr="0042450B" w:rsidRDefault="00912025" w:rsidP="00912025">
      <w:pPr>
        <w:pStyle w:val="EndnoteText"/>
        <w:tabs>
          <w:tab w:val="left" w:pos="-720"/>
          <w:tab w:val="left" w:pos="0"/>
          <w:tab w:val="left" w:pos="360"/>
          <w:tab w:val="left" w:pos="720"/>
          <w:tab w:val="left" w:pos="1080"/>
          <w:tab w:val="left" w:pos="1440"/>
        </w:tabs>
        <w:suppressAutoHyphens/>
        <w:ind w:right="-720"/>
        <w:rPr>
          <w:rFonts w:ascii="Times New Roman" w:hAnsi="Times New Roman"/>
          <w:sz w:val="22"/>
          <w:szCs w:val="22"/>
        </w:rPr>
      </w:pPr>
      <w:r w:rsidRPr="0042450B">
        <w:rPr>
          <w:rFonts w:ascii="Times New Roman" w:hAnsi="Times New Roman"/>
          <w:sz w:val="22"/>
          <w:szCs w:val="22"/>
        </w:rPr>
        <w:t>[</w:t>
      </w:r>
      <w:r w:rsidR="00891F9E" w:rsidRPr="0042450B">
        <w:rPr>
          <w:rFonts w:ascii="Times New Roman" w:hAnsi="Times New Roman"/>
          <w:sz w:val="22"/>
          <w:szCs w:val="22"/>
        </w:rPr>
        <w:t>Rules 62-210.200(PTE) and</w:t>
      </w:r>
      <w:r w:rsidRPr="0042450B">
        <w:rPr>
          <w:rFonts w:ascii="Times New Roman" w:hAnsi="Times New Roman"/>
          <w:sz w:val="22"/>
          <w:szCs w:val="22"/>
        </w:rPr>
        <w:t xml:space="preserve"> 62-212.400(2)(g), F.A.C.; </w:t>
      </w:r>
      <w:r w:rsidR="006512B2" w:rsidRPr="0042450B">
        <w:rPr>
          <w:rFonts w:ascii="Times New Roman" w:hAnsi="Times New Roman"/>
          <w:sz w:val="22"/>
          <w:szCs w:val="22"/>
        </w:rPr>
        <w:t>Construction Permit</w:t>
      </w:r>
      <w:r w:rsidRPr="0042450B">
        <w:rPr>
          <w:rFonts w:ascii="Times New Roman" w:hAnsi="Times New Roman"/>
          <w:sz w:val="22"/>
          <w:szCs w:val="22"/>
        </w:rPr>
        <w:t xml:space="preserve"> 1050059-030-AC]</w:t>
      </w:r>
    </w:p>
    <w:p w:rsidR="00560AB7" w:rsidRPr="0042450B" w:rsidRDefault="00560AB7" w:rsidP="00560AB7">
      <w:pPr>
        <w:rPr>
          <w:szCs w:val="22"/>
        </w:rPr>
      </w:pPr>
    </w:p>
    <w:p w:rsidR="006373CF" w:rsidRPr="0042450B" w:rsidRDefault="00B66057" w:rsidP="006373CF">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 w:val="left" w:pos="10080"/>
          <w:tab w:val="left" w:pos="10800"/>
        </w:tabs>
        <w:suppressAutoHyphens/>
        <w:ind w:right="-360"/>
        <w:rPr>
          <w:szCs w:val="22"/>
        </w:rPr>
      </w:pPr>
      <w:r w:rsidRPr="0042450B">
        <w:rPr>
          <w:b/>
          <w:szCs w:val="22"/>
        </w:rPr>
        <w:lastRenderedPageBreak/>
        <w:t>M</w:t>
      </w:r>
      <w:r w:rsidR="006373CF" w:rsidRPr="0042450B">
        <w:rPr>
          <w:b/>
          <w:szCs w:val="22"/>
        </w:rPr>
        <w:t>.4.</w:t>
      </w:r>
      <w:r w:rsidR="006373CF" w:rsidRPr="0042450B">
        <w:rPr>
          <w:b/>
          <w:szCs w:val="22"/>
        </w:rPr>
        <w:tab/>
      </w:r>
      <w:r w:rsidR="006373CF" w:rsidRPr="0042450B">
        <w:rPr>
          <w:szCs w:val="22"/>
          <w:u w:val="single"/>
        </w:rPr>
        <w:t>Fuel oil consumption</w:t>
      </w:r>
      <w:r w:rsidR="006373CF" w:rsidRPr="0042450B">
        <w:rPr>
          <w:szCs w:val="22"/>
        </w:rPr>
        <w:t>:  No more than 1,448,895 gallons of new No. 6 fuel oil (based on a sulfur content of 2.50% S by weight or equivalent gallons adjusted for actual sulfur content) shall be fired in the dryer in any consecutive 12-month period.</w:t>
      </w:r>
    </w:p>
    <w:p w:rsidR="00D86A04" w:rsidRPr="0042450B" w:rsidRDefault="006373CF" w:rsidP="006373CF">
      <w:pPr>
        <w:tabs>
          <w:tab w:val="left" w:pos="-1440"/>
          <w:tab w:val="left" w:pos="-720"/>
          <w:tab w:val="left" w:pos="5040"/>
          <w:tab w:val="left" w:pos="7380"/>
        </w:tabs>
        <w:suppressAutoHyphens/>
        <w:ind w:right="-720"/>
        <w:rPr>
          <w:i/>
          <w:szCs w:val="22"/>
        </w:rPr>
      </w:pPr>
      <w:r w:rsidRPr="0042450B">
        <w:rPr>
          <w:i/>
          <w:szCs w:val="22"/>
        </w:rPr>
        <w:t xml:space="preserve">{Permitting Note: </w:t>
      </w:r>
      <w:r w:rsidR="00B178A4">
        <w:rPr>
          <w:b/>
          <w:i/>
          <w:szCs w:val="22"/>
        </w:rPr>
        <w:t>Condition Nos. M</w:t>
      </w:r>
      <w:r w:rsidRPr="0042450B">
        <w:rPr>
          <w:b/>
          <w:i/>
          <w:szCs w:val="22"/>
        </w:rPr>
        <w:t>.3.</w:t>
      </w:r>
      <w:r w:rsidRPr="0042450B">
        <w:rPr>
          <w:i/>
          <w:szCs w:val="22"/>
        </w:rPr>
        <w:t xml:space="preserve"> and </w:t>
      </w:r>
      <w:r w:rsidR="00B178A4">
        <w:rPr>
          <w:b/>
          <w:i/>
          <w:szCs w:val="22"/>
        </w:rPr>
        <w:t>M</w:t>
      </w:r>
      <w:r w:rsidRPr="0042450B">
        <w:rPr>
          <w:b/>
          <w:i/>
          <w:szCs w:val="22"/>
        </w:rPr>
        <w:t>.4.</w:t>
      </w:r>
      <w:r w:rsidRPr="0042450B">
        <w:rPr>
          <w:i/>
          <w:szCs w:val="22"/>
        </w:rPr>
        <w:t xml:space="preserve"> ensure that the increase in SO</w:t>
      </w:r>
      <w:r w:rsidRPr="0042450B">
        <w:rPr>
          <w:i/>
          <w:szCs w:val="22"/>
          <w:vertAlign w:val="subscript"/>
        </w:rPr>
        <w:t>2</w:t>
      </w:r>
      <w:r w:rsidRPr="0042450B">
        <w:rPr>
          <w:i/>
          <w:szCs w:val="22"/>
        </w:rPr>
        <w:t xml:space="preserve"> emissions due to this project is </w:t>
      </w:r>
    </w:p>
    <w:p w:rsidR="006373CF" w:rsidRPr="0042450B" w:rsidRDefault="006373CF" w:rsidP="006373CF">
      <w:pPr>
        <w:tabs>
          <w:tab w:val="left" w:pos="-1440"/>
          <w:tab w:val="left" w:pos="-720"/>
          <w:tab w:val="left" w:pos="5040"/>
          <w:tab w:val="left" w:pos="7380"/>
        </w:tabs>
        <w:suppressAutoHyphens/>
        <w:ind w:right="-720"/>
        <w:rPr>
          <w:i/>
          <w:szCs w:val="22"/>
        </w:rPr>
      </w:pPr>
      <w:r w:rsidRPr="0042450B">
        <w:rPr>
          <w:i/>
          <w:szCs w:val="22"/>
        </w:rPr>
        <w:t>below the PSD significant increase level and therefore a PSD review was not triggered.}</w:t>
      </w:r>
    </w:p>
    <w:p w:rsidR="006373CF" w:rsidRPr="0042450B" w:rsidRDefault="006373CF" w:rsidP="006373CF">
      <w:pPr>
        <w:pStyle w:val="EndnoteText"/>
        <w:tabs>
          <w:tab w:val="left" w:pos="-720"/>
          <w:tab w:val="left" w:pos="0"/>
          <w:tab w:val="left" w:pos="360"/>
          <w:tab w:val="left" w:pos="720"/>
          <w:tab w:val="left" w:pos="1080"/>
          <w:tab w:val="left" w:pos="1440"/>
        </w:tabs>
        <w:suppressAutoHyphens/>
        <w:ind w:right="-720"/>
        <w:rPr>
          <w:rFonts w:ascii="Times New Roman" w:hAnsi="Times New Roman"/>
          <w:sz w:val="22"/>
          <w:szCs w:val="22"/>
        </w:rPr>
      </w:pPr>
      <w:r w:rsidRPr="0042450B">
        <w:rPr>
          <w:rFonts w:ascii="Times New Roman" w:hAnsi="Times New Roman"/>
          <w:sz w:val="22"/>
          <w:szCs w:val="22"/>
        </w:rPr>
        <w:t>[</w:t>
      </w:r>
      <w:r w:rsidR="00A72F77" w:rsidRPr="0042450B">
        <w:rPr>
          <w:rFonts w:ascii="Times New Roman" w:hAnsi="Times New Roman"/>
          <w:sz w:val="22"/>
          <w:szCs w:val="22"/>
        </w:rPr>
        <w:t>Rules 62-210.200(PTE) and</w:t>
      </w:r>
      <w:r w:rsidRPr="0042450B">
        <w:rPr>
          <w:rFonts w:ascii="Times New Roman" w:hAnsi="Times New Roman"/>
          <w:sz w:val="22"/>
          <w:szCs w:val="22"/>
        </w:rPr>
        <w:t xml:space="preserve"> 62-212.400(2)(g), F.A.C.;</w:t>
      </w:r>
      <w:r w:rsidR="001C2749" w:rsidRPr="0042450B">
        <w:rPr>
          <w:rFonts w:ascii="Times New Roman" w:hAnsi="Times New Roman"/>
          <w:sz w:val="22"/>
          <w:szCs w:val="22"/>
        </w:rPr>
        <w:t xml:space="preserve"> Construction Permit</w:t>
      </w:r>
      <w:r w:rsidRPr="0042450B">
        <w:rPr>
          <w:rFonts w:ascii="Times New Roman" w:hAnsi="Times New Roman"/>
          <w:sz w:val="22"/>
          <w:szCs w:val="22"/>
        </w:rPr>
        <w:t xml:space="preserve"> 1050059-030-AC]</w:t>
      </w:r>
    </w:p>
    <w:p w:rsidR="00912025" w:rsidRPr="0042450B" w:rsidRDefault="00912025" w:rsidP="005C1261">
      <w:pPr>
        <w:tabs>
          <w:tab w:val="left" w:pos="0"/>
        </w:tabs>
        <w:rPr>
          <w:szCs w:val="22"/>
        </w:rPr>
      </w:pPr>
    </w:p>
    <w:p w:rsidR="00E31B2B" w:rsidRPr="0042450B" w:rsidRDefault="00B66057" w:rsidP="00E31B2B">
      <w:pPr>
        <w:suppressAutoHyphens/>
        <w:ind w:right="-180"/>
        <w:rPr>
          <w:szCs w:val="22"/>
        </w:rPr>
      </w:pPr>
      <w:r w:rsidRPr="0042450B">
        <w:rPr>
          <w:b/>
          <w:szCs w:val="22"/>
        </w:rPr>
        <w:t>M</w:t>
      </w:r>
      <w:r w:rsidR="001D148A" w:rsidRPr="0042450B">
        <w:rPr>
          <w:b/>
          <w:szCs w:val="22"/>
        </w:rPr>
        <w:t>.5</w:t>
      </w:r>
      <w:r w:rsidR="00E31B2B" w:rsidRPr="0042450B">
        <w:rPr>
          <w:b/>
          <w:szCs w:val="22"/>
        </w:rPr>
        <w:t>.</w:t>
      </w:r>
      <w:r w:rsidR="00E31B2B" w:rsidRPr="0042450B">
        <w:rPr>
          <w:b/>
          <w:szCs w:val="22"/>
        </w:rPr>
        <w:tab/>
      </w:r>
      <w:r w:rsidR="00E31B2B" w:rsidRPr="0042450B">
        <w:rPr>
          <w:szCs w:val="22"/>
          <w:u w:val="single"/>
        </w:rPr>
        <w:t>Work Practices (Reasonable Precautions)</w:t>
      </w:r>
      <w:r w:rsidR="00E31B2B" w:rsidRPr="0042450B">
        <w:rPr>
          <w:szCs w:val="22"/>
        </w:rPr>
        <w:t>: The following work practices (reasonable precautions) shall be followed:</w:t>
      </w:r>
    </w:p>
    <w:p w:rsidR="00E31B2B" w:rsidRPr="00552BD4" w:rsidRDefault="00683108" w:rsidP="00E31B2B">
      <w:pPr>
        <w:suppressAutoHyphens/>
        <w:ind w:left="1080" w:hanging="360"/>
        <w:jc w:val="both"/>
        <w:rPr>
          <w:szCs w:val="22"/>
        </w:rPr>
      </w:pPr>
      <w:r w:rsidRPr="00552BD4">
        <w:rPr>
          <w:szCs w:val="22"/>
        </w:rPr>
        <w:t>a</w:t>
      </w:r>
      <w:r w:rsidR="00BD4012" w:rsidRPr="00552BD4">
        <w:rPr>
          <w:szCs w:val="22"/>
        </w:rPr>
        <w:t>.</w:t>
      </w:r>
      <w:r w:rsidR="00E31B2B" w:rsidRPr="00552BD4">
        <w:rPr>
          <w:szCs w:val="22"/>
        </w:rPr>
        <w:t xml:space="preserve"> </w:t>
      </w:r>
      <w:r w:rsidR="00552BD4">
        <w:rPr>
          <w:szCs w:val="22"/>
        </w:rPr>
        <w:t xml:space="preserve"> </w:t>
      </w:r>
      <w:r w:rsidR="00E31B2B" w:rsidRPr="00552BD4">
        <w:rPr>
          <w:szCs w:val="22"/>
        </w:rPr>
        <w:t xml:space="preserve">apply dust suppressant to the GMAP prior to discharge to the product conveyor and, if necessary, apply additional oil at product </w:t>
      </w:r>
      <w:proofErr w:type="spellStart"/>
      <w:r w:rsidR="00E31B2B" w:rsidRPr="00552BD4">
        <w:rPr>
          <w:szCs w:val="22"/>
        </w:rPr>
        <w:t>loadout</w:t>
      </w:r>
      <w:proofErr w:type="spellEnd"/>
      <w:r w:rsidR="00E31B2B" w:rsidRPr="00552BD4">
        <w:rPr>
          <w:szCs w:val="22"/>
        </w:rPr>
        <w:t>;</w:t>
      </w:r>
    </w:p>
    <w:p w:rsidR="00E31B2B" w:rsidRPr="00552BD4" w:rsidRDefault="00E31B2B" w:rsidP="00E31B2B">
      <w:pPr>
        <w:suppressAutoHyphens/>
        <w:jc w:val="both"/>
        <w:rPr>
          <w:szCs w:val="22"/>
        </w:rPr>
      </w:pPr>
      <w:r w:rsidRPr="00552BD4">
        <w:rPr>
          <w:szCs w:val="22"/>
        </w:rPr>
        <w:tab/>
        <w:t>b</w:t>
      </w:r>
      <w:r w:rsidR="00BD4012" w:rsidRPr="00552BD4">
        <w:rPr>
          <w:szCs w:val="22"/>
        </w:rPr>
        <w:t>.</w:t>
      </w:r>
      <w:r w:rsidRPr="00552BD4">
        <w:rPr>
          <w:szCs w:val="22"/>
        </w:rPr>
        <w:t xml:space="preserve"> </w:t>
      </w:r>
      <w:r w:rsidR="00552BD4">
        <w:rPr>
          <w:szCs w:val="22"/>
        </w:rPr>
        <w:t xml:space="preserve"> </w:t>
      </w:r>
      <w:r w:rsidRPr="00552BD4">
        <w:rPr>
          <w:szCs w:val="22"/>
        </w:rPr>
        <w:t>maintain covers and/or enclosure</w:t>
      </w:r>
      <w:r w:rsidR="009A7F0C" w:rsidRPr="00552BD4">
        <w:rPr>
          <w:szCs w:val="22"/>
        </w:rPr>
        <w:t>s for the product conveyor; and</w:t>
      </w:r>
      <w:r w:rsidR="00523E03" w:rsidRPr="00552BD4">
        <w:rPr>
          <w:szCs w:val="22"/>
        </w:rPr>
        <w:t>,</w:t>
      </w:r>
    </w:p>
    <w:p w:rsidR="00E31B2B" w:rsidRPr="0042450B" w:rsidRDefault="00E31B2B" w:rsidP="00E31B2B">
      <w:pPr>
        <w:suppressAutoHyphens/>
        <w:jc w:val="both"/>
        <w:rPr>
          <w:szCs w:val="22"/>
        </w:rPr>
      </w:pPr>
      <w:r w:rsidRPr="00552BD4">
        <w:rPr>
          <w:szCs w:val="22"/>
        </w:rPr>
        <w:tab/>
        <w:t>c</w:t>
      </w:r>
      <w:r w:rsidR="00BD4012" w:rsidRPr="00552BD4">
        <w:rPr>
          <w:szCs w:val="22"/>
        </w:rPr>
        <w:t>.</w:t>
      </w:r>
      <w:r w:rsidR="00683108">
        <w:rPr>
          <w:szCs w:val="22"/>
        </w:rPr>
        <w:t xml:space="preserve"> </w:t>
      </w:r>
      <w:r w:rsidR="00552BD4">
        <w:rPr>
          <w:szCs w:val="22"/>
        </w:rPr>
        <w:t xml:space="preserve"> </w:t>
      </w:r>
      <w:r w:rsidRPr="0042450B">
        <w:rPr>
          <w:szCs w:val="22"/>
        </w:rPr>
        <w:t>maintain roof/walls for the product storage building.</w:t>
      </w:r>
    </w:p>
    <w:p w:rsidR="00E31B2B" w:rsidRPr="0042450B" w:rsidRDefault="00E31B2B" w:rsidP="00E31B2B">
      <w:pPr>
        <w:pStyle w:val="EndnoteText"/>
        <w:tabs>
          <w:tab w:val="left" w:pos="-720"/>
          <w:tab w:val="left" w:pos="0"/>
          <w:tab w:val="left" w:pos="360"/>
          <w:tab w:val="left" w:pos="720"/>
          <w:tab w:val="left" w:pos="1080"/>
          <w:tab w:val="left" w:pos="1440"/>
        </w:tabs>
        <w:suppressAutoHyphens/>
        <w:jc w:val="both"/>
        <w:rPr>
          <w:rFonts w:ascii="Times New Roman" w:hAnsi="Times New Roman"/>
          <w:sz w:val="22"/>
          <w:szCs w:val="22"/>
        </w:rPr>
      </w:pPr>
      <w:r w:rsidRPr="0042450B">
        <w:rPr>
          <w:rFonts w:ascii="Times New Roman" w:hAnsi="Times New Roman"/>
          <w:sz w:val="22"/>
          <w:szCs w:val="22"/>
        </w:rPr>
        <w:t>[Rule 62-296.320(4)(c)2, F.A.C. and</w:t>
      </w:r>
      <w:r w:rsidR="004C484C" w:rsidRPr="0042450B">
        <w:rPr>
          <w:rFonts w:ascii="Times New Roman" w:hAnsi="Times New Roman"/>
          <w:sz w:val="22"/>
          <w:szCs w:val="22"/>
        </w:rPr>
        <w:t xml:space="preserve"> Construction Permit</w:t>
      </w:r>
      <w:r w:rsidRPr="0042450B">
        <w:rPr>
          <w:rFonts w:ascii="Times New Roman" w:hAnsi="Times New Roman"/>
          <w:sz w:val="22"/>
          <w:szCs w:val="22"/>
        </w:rPr>
        <w:t xml:space="preserve"> 1050059-030-AC]</w:t>
      </w:r>
    </w:p>
    <w:p w:rsidR="005C1261" w:rsidRPr="0042450B" w:rsidRDefault="005C1261" w:rsidP="00560AB7">
      <w:pPr>
        <w:rPr>
          <w:szCs w:val="22"/>
        </w:rPr>
      </w:pPr>
    </w:p>
    <w:p w:rsidR="00560AB7" w:rsidRPr="0042450B" w:rsidRDefault="00B66057" w:rsidP="00560AB7">
      <w:pPr>
        <w:tabs>
          <w:tab w:val="left" w:pos="0"/>
        </w:tabs>
      </w:pPr>
      <w:r w:rsidRPr="0042450B">
        <w:rPr>
          <w:b/>
        </w:rPr>
        <w:t>M</w:t>
      </w:r>
      <w:r w:rsidR="001D148A" w:rsidRPr="0042450B">
        <w:rPr>
          <w:b/>
        </w:rPr>
        <w:t>.6</w:t>
      </w:r>
      <w:r w:rsidR="00560AB7" w:rsidRPr="0042450B">
        <w:rPr>
          <w:b/>
        </w:rPr>
        <w:t>.</w:t>
      </w:r>
      <w:r w:rsidR="00560AB7" w:rsidRPr="0042450B">
        <w:tab/>
      </w:r>
      <w:r w:rsidR="00560AB7" w:rsidRPr="0042450B">
        <w:rPr>
          <w:u w:val="single"/>
        </w:rPr>
        <w:t>Emissions Unit Operating Rate Limitation After Testing</w:t>
      </w:r>
      <w:r w:rsidR="00560AB7" w:rsidRPr="0042450B">
        <w:t>.  See the related testing provisions in Appendix TR, Facility-wide Testing Requirements.</w:t>
      </w:r>
    </w:p>
    <w:p w:rsidR="00560AB7" w:rsidRPr="0042450B" w:rsidRDefault="00560AB7" w:rsidP="00701FD4">
      <w:pPr>
        <w:tabs>
          <w:tab w:val="left" w:pos="360"/>
        </w:tabs>
        <w:ind w:left="360" w:hanging="360"/>
        <w:rPr>
          <w:u w:val="single"/>
        </w:rPr>
      </w:pPr>
      <w:r w:rsidRPr="0042450B">
        <w:t>[Rule 62-297.310(2), F.A.C.]</w:t>
      </w:r>
    </w:p>
    <w:p w:rsidR="000C010C" w:rsidRPr="00F814AA" w:rsidRDefault="00F814AA" w:rsidP="00701FD4">
      <w:pPr>
        <w:suppressAutoHyphens/>
        <w:rPr>
          <w:i/>
          <w:szCs w:val="22"/>
        </w:rPr>
      </w:pPr>
      <w:r w:rsidRPr="00F814AA">
        <w:rPr>
          <w:i/>
          <w:szCs w:val="22"/>
          <w:highlight w:val="lightGray"/>
        </w:rPr>
        <w:t>{Permitting Note:  The operating rate limitation applies to the process throughput for the unit and not to the heat input for the product dryer.}</w:t>
      </w:r>
    </w:p>
    <w:p w:rsidR="00F814AA" w:rsidRPr="0042450B" w:rsidRDefault="00F814AA" w:rsidP="00701FD4">
      <w:pPr>
        <w:suppressAutoHyphens/>
        <w:rPr>
          <w:szCs w:val="22"/>
        </w:rPr>
      </w:pPr>
    </w:p>
    <w:p w:rsidR="00560AB7" w:rsidRDefault="00560AB7" w:rsidP="00701FD4">
      <w:pPr>
        <w:tabs>
          <w:tab w:val="left" w:pos="0"/>
        </w:tabs>
        <w:suppressAutoHyphens/>
        <w:rPr>
          <w:b/>
          <w:szCs w:val="22"/>
          <w:u w:val="single"/>
        </w:rPr>
      </w:pPr>
      <w:r w:rsidRPr="0042450B">
        <w:rPr>
          <w:b/>
          <w:szCs w:val="22"/>
          <w:u w:val="single"/>
        </w:rPr>
        <w:t>Emission Limitations and Standards</w:t>
      </w:r>
    </w:p>
    <w:p w:rsidR="00701FD4" w:rsidRPr="0042450B" w:rsidRDefault="00701FD4" w:rsidP="00701FD4">
      <w:pPr>
        <w:tabs>
          <w:tab w:val="left" w:pos="0"/>
        </w:tabs>
        <w:suppressAutoHyphens/>
        <w:rPr>
          <w:szCs w:val="22"/>
          <w:u w:val="single"/>
        </w:rPr>
      </w:pPr>
    </w:p>
    <w:p w:rsidR="00560AB7" w:rsidRDefault="00560AB7" w:rsidP="00701FD4">
      <w:pPr>
        <w:tabs>
          <w:tab w:val="left" w:pos="360"/>
          <w:tab w:val="left" w:pos="720"/>
          <w:tab w:val="left" w:pos="1080"/>
          <w:tab w:val="left" w:pos="1440"/>
          <w:tab w:val="right" w:pos="10080"/>
        </w:tabs>
        <w:rPr>
          <w:i/>
        </w:rPr>
      </w:pPr>
      <w:r w:rsidRPr="006E0BEF">
        <w:rPr>
          <w:i/>
        </w:rPr>
        <w:t>{</w:t>
      </w:r>
      <w:r w:rsidRPr="0042450B">
        <w:rPr>
          <w:i/>
        </w:rPr>
        <w:t>Permitting Note:  The attached Table 1, Summary of Air Pollutant Standards, summarizes information for convenience purposes only.  This table does not supersede any of the terms or conditions of this Permit.}</w:t>
      </w:r>
    </w:p>
    <w:p w:rsidR="00701FD4" w:rsidRPr="0042450B" w:rsidRDefault="00701FD4" w:rsidP="00701FD4">
      <w:pPr>
        <w:tabs>
          <w:tab w:val="left" w:pos="360"/>
          <w:tab w:val="left" w:pos="720"/>
          <w:tab w:val="left" w:pos="1080"/>
          <w:tab w:val="left" w:pos="1440"/>
          <w:tab w:val="right" w:pos="10080"/>
        </w:tabs>
      </w:pPr>
    </w:p>
    <w:p w:rsidR="000C010C" w:rsidRPr="0042450B" w:rsidRDefault="00B66057" w:rsidP="000C010C">
      <w:pPr>
        <w:suppressAutoHyphens/>
        <w:jc w:val="both"/>
        <w:rPr>
          <w:szCs w:val="22"/>
        </w:rPr>
      </w:pPr>
      <w:r w:rsidRPr="0042450B">
        <w:rPr>
          <w:b/>
          <w:szCs w:val="22"/>
        </w:rPr>
        <w:t>M</w:t>
      </w:r>
      <w:r w:rsidR="001D148A" w:rsidRPr="0042450B">
        <w:rPr>
          <w:b/>
          <w:szCs w:val="22"/>
        </w:rPr>
        <w:t>.7</w:t>
      </w:r>
      <w:r w:rsidR="000C010C" w:rsidRPr="0042450B">
        <w:rPr>
          <w:b/>
          <w:szCs w:val="22"/>
        </w:rPr>
        <w:t>.</w:t>
      </w:r>
      <w:r w:rsidR="000C010C" w:rsidRPr="0042450B">
        <w:rPr>
          <w:szCs w:val="22"/>
        </w:rPr>
        <w:tab/>
      </w:r>
      <w:r w:rsidR="00C1115F" w:rsidRPr="0042450B">
        <w:rPr>
          <w:szCs w:val="22"/>
          <w:u w:val="single"/>
        </w:rPr>
        <w:t>Fluoride</w:t>
      </w:r>
      <w:r w:rsidR="000C010C" w:rsidRPr="0042450B">
        <w:rPr>
          <w:szCs w:val="22"/>
          <w:u w:val="single"/>
        </w:rPr>
        <w:t xml:space="preserve"> (F) Emissions</w:t>
      </w:r>
      <w:r w:rsidR="000C010C" w:rsidRPr="0042450B">
        <w:rPr>
          <w:szCs w:val="22"/>
        </w:rPr>
        <w:t xml:space="preserve">:  Total fluoride emissions from the GMAP Plant shall not exceed 0.032 </w:t>
      </w:r>
      <w:proofErr w:type="spellStart"/>
      <w:r w:rsidR="000C010C" w:rsidRPr="0042450B">
        <w:rPr>
          <w:szCs w:val="22"/>
        </w:rPr>
        <w:t>lb</w:t>
      </w:r>
      <w:proofErr w:type="spellEnd"/>
      <w:r w:rsidR="000C010C" w:rsidRPr="0042450B">
        <w:rPr>
          <w:szCs w:val="22"/>
        </w:rPr>
        <w:t xml:space="preserve"> F/ton of P</w:t>
      </w:r>
      <w:r w:rsidR="000C010C" w:rsidRPr="0042450B">
        <w:rPr>
          <w:szCs w:val="22"/>
          <w:vertAlign w:val="subscript"/>
        </w:rPr>
        <w:t>2</w:t>
      </w:r>
      <w:r w:rsidR="000C010C" w:rsidRPr="0042450B">
        <w:rPr>
          <w:szCs w:val="22"/>
        </w:rPr>
        <w:t>O</w:t>
      </w:r>
      <w:r w:rsidR="000C010C" w:rsidRPr="0042450B">
        <w:rPr>
          <w:szCs w:val="22"/>
          <w:vertAlign w:val="subscript"/>
        </w:rPr>
        <w:t xml:space="preserve">5 </w:t>
      </w:r>
      <w:r w:rsidR="000C010C" w:rsidRPr="0042450B">
        <w:rPr>
          <w:szCs w:val="22"/>
        </w:rPr>
        <w:t xml:space="preserve">input, 2.40 </w:t>
      </w:r>
      <w:proofErr w:type="spellStart"/>
      <w:r w:rsidR="000C010C" w:rsidRPr="0042450B">
        <w:rPr>
          <w:szCs w:val="22"/>
        </w:rPr>
        <w:t>lb</w:t>
      </w:r>
      <w:proofErr w:type="spellEnd"/>
      <w:r w:rsidR="000C010C" w:rsidRPr="0042450B">
        <w:rPr>
          <w:szCs w:val="22"/>
        </w:rPr>
        <w:t>/</w:t>
      </w:r>
      <w:proofErr w:type="spellStart"/>
      <w:r w:rsidR="000C010C" w:rsidRPr="0042450B">
        <w:rPr>
          <w:szCs w:val="22"/>
        </w:rPr>
        <w:t>hr</w:t>
      </w:r>
      <w:proofErr w:type="spellEnd"/>
      <w:r w:rsidR="000C010C" w:rsidRPr="0042450B">
        <w:rPr>
          <w:szCs w:val="22"/>
        </w:rPr>
        <w:t xml:space="preserve">, </w:t>
      </w:r>
      <w:r w:rsidR="00131D43">
        <w:rPr>
          <w:szCs w:val="22"/>
        </w:rPr>
        <w:t xml:space="preserve">and </w:t>
      </w:r>
      <w:r w:rsidR="000C010C" w:rsidRPr="0042450B">
        <w:rPr>
          <w:szCs w:val="22"/>
        </w:rPr>
        <w:t>10.5 tons per year</w:t>
      </w:r>
      <w:r w:rsidR="00D01EC5" w:rsidRPr="0042450B">
        <w:rPr>
          <w:szCs w:val="22"/>
        </w:rPr>
        <w:t>.</w:t>
      </w:r>
    </w:p>
    <w:p w:rsidR="000C010C" w:rsidRPr="0042450B" w:rsidRDefault="000C010C" w:rsidP="000C010C">
      <w:pPr>
        <w:pStyle w:val="EndnoteText"/>
        <w:tabs>
          <w:tab w:val="left" w:pos="-720"/>
          <w:tab w:val="left" w:pos="0"/>
          <w:tab w:val="left" w:pos="360"/>
          <w:tab w:val="left" w:pos="720"/>
          <w:tab w:val="left" w:pos="1080"/>
          <w:tab w:val="left" w:pos="1440"/>
        </w:tabs>
        <w:suppressAutoHyphens/>
        <w:ind w:right="-180"/>
        <w:jc w:val="both"/>
        <w:rPr>
          <w:rFonts w:ascii="Times New Roman" w:hAnsi="Times New Roman"/>
          <w:sz w:val="22"/>
          <w:szCs w:val="22"/>
        </w:rPr>
      </w:pPr>
      <w:r w:rsidRPr="0042450B">
        <w:rPr>
          <w:rFonts w:ascii="Times New Roman" w:hAnsi="Times New Roman"/>
          <w:sz w:val="22"/>
          <w:szCs w:val="22"/>
        </w:rPr>
        <w:t>[Rule 62-210.200 (PTE), F.A.C.; BACT Determination dated 07/27/2000 and Permit No. 1050059-030-AC]</w:t>
      </w:r>
    </w:p>
    <w:p w:rsidR="00CA5277" w:rsidRPr="0042450B" w:rsidRDefault="00CA5277" w:rsidP="000C010C">
      <w:pPr>
        <w:pStyle w:val="EndnoteText"/>
        <w:tabs>
          <w:tab w:val="left" w:pos="-720"/>
          <w:tab w:val="left" w:pos="0"/>
          <w:tab w:val="left" w:pos="360"/>
          <w:tab w:val="left" w:pos="720"/>
          <w:tab w:val="left" w:pos="1080"/>
          <w:tab w:val="left" w:pos="1440"/>
        </w:tabs>
        <w:suppressAutoHyphens/>
        <w:ind w:right="-180"/>
        <w:jc w:val="both"/>
        <w:rPr>
          <w:rFonts w:ascii="Times New Roman" w:hAnsi="Times New Roman"/>
          <w:sz w:val="22"/>
          <w:szCs w:val="22"/>
        </w:rPr>
      </w:pPr>
    </w:p>
    <w:p w:rsidR="00CA5277" w:rsidRPr="004818B9" w:rsidRDefault="00B66057" w:rsidP="00CA5277">
      <w:pPr>
        <w:tabs>
          <w:tab w:val="left" w:pos="0"/>
        </w:tabs>
        <w:suppressAutoHyphens/>
        <w:jc w:val="both"/>
        <w:rPr>
          <w:strike/>
          <w:szCs w:val="22"/>
        </w:rPr>
      </w:pPr>
      <w:r w:rsidRPr="0042450B">
        <w:rPr>
          <w:b/>
          <w:szCs w:val="22"/>
        </w:rPr>
        <w:t>M</w:t>
      </w:r>
      <w:r w:rsidR="001D148A" w:rsidRPr="0042450B">
        <w:rPr>
          <w:b/>
          <w:szCs w:val="22"/>
        </w:rPr>
        <w:t>.8</w:t>
      </w:r>
      <w:r w:rsidR="00CA5277" w:rsidRPr="0042450B">
        <w:rPr>
          <w:b/>
          <w:szCs w:val="22"/>
        </w:rPr>
        <w:t>.</w:t>
      </w:r>
      <w:r w:rsidR="00CA5277" w:rsidRPr="0042450B">
        <w:rPr>
          <w:szCs w:val="22"/>
        </w:rPr>
        <w:tab/>
      </w:r>
      <w:r w:rsidR="00CA5277" w:rsidRPr="0042450B">
        <w:rPr>
          <w:szCs w:val="22"/>
          <w:u w:val="single"/>
        </w:rPr>
        <w:t>PM/PM</w:t>
      </w:r>
      <w:r w:rsidR="00CA5277" w:rsidRPr="0042450B">
        <w:rPr>
          <w:szCs w:val="22"/>
          <w:u w:val="single"/>
          <w:vertAlign w:val="subscript"/>
        </w:rPr>
        <w:t>10</w:t>
      </w:r>
      <w:r w:rsidR="00CA5277" w:rsidRPr="0042450B">
        <w:rPr>
          <w:szCs w:val="22"/>
          <w:u w:val="single"/>
        </w:rPr>
        <w:t xml:space="preserve"> Emissions</w:t>
      </w:r>
      <w:r w:rsidR="00CA5277" w:rsidRPr="0042450B">
        <w:rPr>
          <w:szCs w:val="22"/>
        </w:rPr>
        <w:t>:  PM/PM</w:t>
      </w:r>
      <w:r w:rsidR="00CA5277" w:rsidRPr="0042450B">
        <w:rPr>
          <w:szCs w:val="22"/>
          <w:vertAlign w:val="subscript"/>
        </w:rPr>
        <w:t>10</w:t>
      </w:r>
      <w:r w:rsidR="00CA5277" w:rsidRPr="0042450B">
        <w:rPr>
          <w:szCs w:val="22"/>
        </w:rPr>
        <w:t xml:space="preserve"> emissions from the GMAP Plant shall not exceed </w:t>
      </w:r>
      <w:r w:rsidR="00CA5277" w:rsidRPr="004818B9">
        <w:rPr>
          <w:strike/>
          <w:szCs w:val="22"/>
        </w:rPr>
        <w:t xml:space="preserve">0.0645 </w:t>
      </w:r>
      <w:proofErr w:type="spellStart"/>
      <w:r w:rsidR="00CA5277" w:rsidRPr="004818B9">
        <w:rPr>
          <w:strike/>
          <w:szCs w:val="22"/>
        </w:rPr>
        <w:t>lb</w:t>
      </w:r>
      <w:proofErr w:type="spellEnd"/>
      <w:r w:rsidR="00CA5277" w:rsidRPr="004818B9">
        <w:rPr>
          <w:strike/>
          <w:szCs w:val="22"/>
        </w:rPr>
        <w:t xml:space="preserve"> PM/ton of product</w:t>
      </w:r>
      <w:r w:rsidR="00CA5277" w:rsidRPr="0042450B">
        <w:rPr>
          <w:szCs w:val="22"/>
        </w:rPr>
        <w:t xml:space="preserve">, 9.68 </w:t>
      </w:r>
      <w:proofErr w:type="spellStart"/>
      <w:r w:rsidR="00CA5277" w:rsidRPr="0042450B">
        <w:rPr>
          <w:szCs w:val="22"/>
        </w:rPr>
        <w:t>lb</w:t>
      </w:r>
      <w:proofErr w:type="spellEnd"/>
      <w:r w:rsidR="00CA5277" w:rsidRPr="0042450B">
        <w:rPr>
          <w:szCs w:val="22"/>
        </w:rPr>
        <w:t>/</w:t>
      </w:r>
      <w:proofErr w:type="spellStart"/>
      <w:r w:rsidR="00CA5277" w:rsidRPr="0042450B">
        <w:rPr>
          <w:szCs w:val="22"/>
        </w:rPr>
        <w:t>hr</w:t>
      </w:r>
      <w:proofErr w:type="spellEnd"/>
      <w:r w:rsidR="00CA5277" w:rsidRPr="004818B9">
        <w:rPr>
          <w:strike/>
          <w:szCs w:val="22"/>
        </w:rPr>
        <w:t xml:space="preserve">, </w:t>
      </w:r>
      <w:r w:rsidR="00131D43" w:rsidRPr="004818B9">
        <w:rPr>
          <w:strike/>
          <w:szCs w:val="22"/>
        </w:rPr>
        <w:t xml:space="preserve">and </w:t>
      </w:r>
      <w:r w:rsidR="00CA5277" w:rsidRPr="004818B9">
        <w:rPr>
          <w:strike/>
          <w:szCs w:val="22"/>
        </w:rPr>
        <w:t>42.4 tons per year.</w:t>
      </w:r>
    </w:p>
    <w:p w:rsidR="004818B9" w:rsidRPr="00CC2E46" w:rsidRDefault="00CA5277" w:rsidP="00CA5277">
      <w:pPr>
        <w:pStyle w:val="EndnoteText"/>
        <w:tabs>
          <w:tab w:val="left" w:pos="-720"/>
        </w:tabs>
        <w:suppressAutoHyphens/>
        <w:jc w:val="both"/>
        <w:rPr>
          <w:rFonts w:ascii="Times New Roman" w:hAnsi="Times New Roman"/>
          <w:i/>
          <w:sz w:val="22"/>
          <w:szCs w:val="22"/>
        </w:rPr>
      </w:pPr>
      <w:r w:rsidRPr="00CC2E46">
        <w:rPr>
          <w:rFonts w:ascii="Times New Roman" w:hAnsi="Times New Roman"/>
          <w:i/>
          <w:sz w:val="22"/>
          <w:szCs w:val="22"/>
        </w:rPr>
        <w:t>{Permitting Note</w:t>
      </w:r>
      <w:r w:rsidR="004818B9" w:rsidRPr="00CC2E46">
        <w:rPr>
          <w:rFonts w:ascii="Times New Roman" w:hAnsi="Times New Roman"/>
          <w:i/>
          <w:sz w:val="22"/>
          <w:szCs w:val="22"/>
          <w:highlight w:val="lightGray"/>
          <w:lang w:val="en-US"/>
        </w:rPr>
        <w:t>s</w:t>
      </w:r>
      <w:r w:rsidRPr="00CC2E46">
        <w:rPr>
          <w:rFonts w:ascii="Times New Roman" w:hAnsi="Times New Roman"/>
          <w:i/>
          <w:sz w:val="22"/>
          <w:szCs w:val="22"/>
          <w:highlight w:val="lightGray"/>
        </w:rPr>
        <w:t xml:space="preserve">:  </w:t>
      </w:r>
      <w:r w:rsidR="004818B9" w:rsidRPr="00CC2E46">
        <w:rPr>
          <w:rFonts w:ascii="Times New Roman" w:hAnsi="Times New Roman"/>
          <w:i/>
          <w:sz w:val="22"/>
          <w:szCs w:val="22"/>
          <w:highlight w:val="lightGray"/>
          <w:lang w:val="en-US"/>
        </w:rPr>
        <w:t>1.</w:t>
      </w:r>
      <w:r w:rsidR="004818B9" w:rsidRPr="00CC2E46">
        <w:rPr>
          <w:rFonts w:ascii="Times New Roman" w:hAnsi="Times New Roman"/>
          <w:i/>
          <w:sz w:val="22"/>
          <w:szCs w:val="22"/>
          <w:lang w:val="en-US"/>
        </w:rPr>
        <w:tab/>
      </w:r>
      <w:r w:rsidRPr="00CC2E46">
        <w:rPr>
          <w:rFonts w:ascii="Times New Roman" w:hAnsi="Times New Roman"/>
          <w:i/>
          <w:sz w:val="22"/>
          <w:szCs w:val="22"/>
        </w:rPr>
        <w:t>This limit is more stringent than a previous limit established to avoid PM RACT (see IMC letter dated 11/29/94)</w:t>
      </w:r>
    </w:p>
    <w:p w:rsidR="00CA5277" w:rsidRPr="00CC2E46" w:rsidRDefault="004818B9" w:rsidP="004818B9">
      <w:pPr>
        <w:pStyle w:val="EndnoteText"/>
        <w:tabs>
          <w:tab w:val="left" w:pos="-720"/>
          <w:tab w:val="left" w:pos="360"/>
        </w:tabs>
        <w:suppressAutoHyphens/>
        <w:jc w:val="both"/>
        <w:rPr>
          <w:rFonts w:ascii="Times New Roman" w:hAnsi="Times New Roman"/>
          <w:i/>
          <w:sz w:val="22"/>
          <w:szCs w:val="22"/>
        </w:rPr>
      </w:pPr>
      <w:r w:rsidRPr="00CC2E46">
        <w:rPr>
          <w:rFonts w:ascii="Times New Roman" w:hAnsi="Times New Roman"/>
          <w:i/>
          <w:sz w:val="22"/>
          <w:szCs w:val="22"/>
          <w:highlight w:val="lightGray"/>
          <w:lang w:val="en-US"/>
        </w:rPr>
        <w:t>2.</w:t>
      </w:r>
      <w:r w:rsidRPr="00CC2E46">
        <w:rPr>
          <w:rFonts w:ascii="Times New Roman" w:hAnsi="Times New Roman"/>
          <w:i/>
          <w:sz w:val="22"/>
          <w:szCs w:val="22"/>
          <w:highlight w:val="lightGray"/>
          <w:lang w:val="en-US"/>
        </w:rPr>
        <w:tab/>
        <w:t xml:space="preserve">The </w:t>
      </w:r>
      <w:r w:rsidRPr="00CC2E46">
        <w:rPr>
          <w:rFonts w:ascii="Times New Roman" w:hAnsi="Times New Roman"/>
          <w:i/>
          <w:sz w:val="22"/>
          <w:szCs w:val="22"/>
          <w:highlight w:val="lightGray"/>
        </w:rPr>
        <w:t>PM/PM</w:t>
      </w:r>
      <w:r w:rsidRPr="00CC2E46">
        <w:rPr>
          <w:rFonts w:ascii="Times New Roman" w:hAnsi="Times New Roman"/>
          <w:i/>
          <w:sz w:val="22"/>
          <w:szCs w:val="22"/>
          <w:highlight w:val="lightGray"/>
          <w:vertAlign w:val="subscript"/>
        </w:rPr>
        <w:t>10</w:t>
      </w:r>
      <w:r w:rsidRPr="00CC2E46">
        <w:rPr>
          <w:rFonts w:ascii="Times New Roman" w:hAnsi="Times New Roman"/>
          <w:i/>
          <w:sz w:val="22"/>
          <w:szCs w:val="22"/>
          <w:highlight w:val="lightGray"/>
        </w:rPr>
        <w:t xml:space="preserve"> Emissions</w:t>
      </w:r>
      <w:r w:rsidRPr="00CC2E46">
        <w:rPr>
          <w:rFonts w:ascii="Times New Roman" w:hAnsi="Times New Roman"/>
          <w:i/>
          <w:sz w:val="22"/>
          <w:szCs w:val="22"/>
          <w:highlight w:val="lightGray"/>
          <w:lang w:val="en-US"/>
        </w:rPr>
        <w:t xml:space="preserve"> limit of 9.68 </w:t>
      </w:r>
      <w:proofErr w:type="spellStart"/>
      <w:r w:rsidRPr="00CC2E46">
        <w:rPr>
          <w:rFonts w:ascii="Times New Roman" w:hAnsi="Times New Roman"/>
          <w:i/>
          <w:sz w:val="22"/>
          <w:szCs w:val="22"/>
          <w:highlight w:val="lightGray"/>
          <w:lang w:val="en-US"/>
        </w:rPr>
        <w:t>lb</w:t>
      </w:r>
      <w:proofErr w:type="spellEnd"/>
      <w:r w:rsidRPr="00CC2E46">
        <w:rPr>
          <w:rFonts w:ascii="Times New Roman" w:hAnsi="Times New Roman"/>
          <w:i/>
          <w:sz w:val="22"/>
          <w:szCs w:val="22"/>
          <w:highlight w:val="lightGray"/>
          <w:lang w:val="en-US"/>
        </w:rPr>
        <w:t>/</w:t>
      </w:r>
      <w:proofErr w:type="spellStart"/>
      <w:r w:rsidRPr="00CC2E46">
        <w:rPr>
          <w:rFonts w:ascii="Times New Roman" w:hAnsi="Times New Roman"/>
          <w:i/>
          <w:sz w:val="22"/>
          <w:szCs w:val="22"/>
          <w:highlight w:val="lightGray"/>
          <w:lang w:val="en-US"/>
        </w:rPr>
        <w:t>hr</w:t>
      </w:r>
      <w:proofErr w:type="spellEnd"/>
      <w:r w:rsidRPr="00CC2E46">
        <w:rPr>
          <w:rFonts w:ascii="Times New Roman" w:hAnsi="Times New Roman"/>
          <w:i/>
          <w:sz w:val="22"/>
          <w:szCs w:val="22"/>
          <w:highlight w:val="lightGray"/>
          <w:lang w:val="en-US"/>
        </w:rPr>
        <w:t xml:space="preserve"> is equivalent to 0.0645 </w:t>
      </w:r>
      <w:proofErr w:type="spellStart"/>
      <w:r w:rsidRPr="00CC2E46">
        <w:rPr>
          <w:rFonts w:ascii="Times New Roman" w:hAnsi="Times New Roman"/>
          <w:i/>
          <w:sz w:val="22"/>
          <w:szCs w:val="22"/>
          <w:highlight w:val="lightGray"/>
          <w:lang w:val="en-US"/>
        </w:rPr>
        <w:t>lb</w:t>
      </w:r>
      <w:proofErr w:type="spellEnd"/>
      <w:r w:rsidRPr="00CC2E46">
        <w:rPr>
          <w:rFonts w:ascii="Times New Roman" w:hAnsi="Times New Roman"/>
          <w:i/>
          <w:sz w:val="22"/>
          <w:szCs w:val="22"/>
          <w:highlight w:val="lightGray"/>
          <w:lang w:val="en-US"/>
        </w:rPr>
        <w:t xml:space="preserve"> PM/ton of product and 42.5 tons per year</w:t>
      </w:r>
      <w:r w:rsidR="00CA5277" w:rsidRPr="00CC2E46">
        <w:rPr>
          <w:rFonts w:ascii="Times New Roman" w:hAnsi="Times New Roman"/>
          <w:i/>
          <w:sz w:val="22"/>
          <w:szCs w:val="22"/>
          <w:highlight w:val="lightGray"/>
        </w:rPr>
        <w:t>}</w:t>
      </w:r>
    </w:p>
    <w:p w:rsidR="00CA5277" w:rsidRPr="0042450B" w:rsidRDefault="00CA5277" w:rsidP="00CA5277">
      <w:pPr>
        <w:pStyle w:val="EndnoteText"/>
        <w:tabs>
          <w:tab w:val="left" w:pos="-720"/>
          <w:tab w:val="left" w:pos="0"/>
          <w:tab w:val="left" w:pos="360"/>
          <w:tab w:val="left" w:pos="720"/>
          <w:tab w:val="left" w:pos="1080"/>
          <w:tab w:val="left" w:pos="1440"/>
        </w:tabs>
        <w:suppressAutoHyphens/>
        <w:jc w:val="both"/>
        <w:rPr>
          <w:rFonts w:ascii="Times New Roman" w:hAnsi="Times New Roman"/>
          <w:sz w:val="22"/>
          <w:szCs w:val="22"/>
        </w:rPr>
      </w:pPr>
      <w:r w:rsidRPr="0042450B">
        <w:rPr>
          <w:rFonts w:ascii="Times New Roman" w:hAnsi="Times New Roman"/>
          <w:sz w:val="22"/>
          <w:szCs w:val="22"/>
        </w:rPr>
        <w:t>[Rules 62-210.200 (PTE) and Construction Permit 1050059-030-AC]</w:t>
      </w:r>
    </w:p>
    <w:p w:rsidR="00560AB7" w:rsidRPr="0042450B" w:rsidRDefault="00560AB7" w:rsidP="00B251A5">
      <w:pPr>
        <w:tabs>
          <w:tab w:val="left" w:pos="0"/>
        </w:tabs>
        <w:suppressAutoHyphens/>
        <w:rPr>
          <w:szCs w:val="22"/>
        </w:rPr>
      </w:pPr>
    </w:p>
    <w:p w:rsidR="00CA5277" w:rsidRPr="0042450B" w:rsidRDefault="00EA1E4D" w:rsidP="00B251A5">
      <w:pPr>
        <w:tabs>
          <w:tab w:val="left" w:pos="0"/>
        </w:tabs>
        <w:suppressAutoHyphens/>
        <w:rPr>
          <w:b/>
          <w:szCs w:val="22"/>
          <w:u w:val="single"/>
        </w:rPr>
      </w:pPr>
      <w:r w:rsidRPr="0042450B">
        <w:rPr>
          <w:b/>
          <w:szCs w:val="22"/>
          <w:u w:val="single"/>
        </w:rPr>
        <w:t>Monitoring of Operations</w:t>
      </w:r>
    </w:p>
    <w:p w:rsidR="00157ED5" w:rsidRPr="0042450B" w:rsidRDefault="00157ED5" w:rsidP="00157ED5">
      <w:pPr>
        <w:tabs>
          <w:tab w:val="left" w:pos="-720"/>
        </w:tabs>
        <w:suppressAutoHyphens/>
        <w:jc w:val="both"/>
        <w:rPr>
          <w:b/>
          <w:szCs w:val="22"/>
        </w:rPr>
      </w:pPr>
    </w:p>
    <w:p w:rsidR="00157ED5" w:rsidRPr="0042450B" w:rsidRDefault="00B66057" w:rsidP="00157ED5">
      <w:pPr>
        <w:tabs>
          <w:tab w:val="left" w:pos="-720"/>
        </w:tabs>
        <w:suppressAutoHyphens/>
        <w:jc w:val="both"/>
        <w:rPr>
          <w:szCs w:val="22"/>
        </w:rPr>
      </w:pPr>
      <w:r w:rsidRPr="0042450B">
        <w:rPr>
          <w:b/>
          <w:szCs w:val="22"/>
        </w:rPr>
        <w:t>M</w:t>
      </w:r>
      <w:r w:rsidR="009A7F0C">
        <w:rPr>
          <w:b/>
          <w:szCs w:val="22"/>
        </w:rPr>
        <w:t>.9</w:t>
      </w:r>
      <w:r w:rsidR="00157ED5" w:rsidRPr="0042450B">
        <w:rPr>
          <w:b/>
          <w:szCs w:val="22"/>
        </w:rPr>
        <w:t>.</w:t>
      </w:r>
      <w:r w:rsidR="00157ED5" w:rsidRPr="0042450B">
        <w:rPr>
          <w:szCs w:val="22"/>
        </w:rPr>
        <w:tab/>
      </w:r>
      <w:r w:rsidR="00157ED5" w:rsidRPr="0042450B">
        <w:rPr>
          <w:szCs w:val="22"/>
          <w:u w:val="single"/>
        </w:rPr>
        <w:t>Main Scrubbing System Parameters</w:t>
      </w:r>
      <w:r w:rsidR="00157ED5" w:rsidRPr="0042450B">
        <w:rPr>
          <w:szCs w:val="22"/>
        </w:rPr>
        <w:t xml:space="preserve">:  The </w:t>
      </w:r>
      <w:proofErr w:type="spellStart"/>
      <w:r w:rsidR="00157ED5" w:rsidRPr="0042450B">
        <w:rPr>
          <w:szCs w:val="22"/>
        </w:rPr>
        <w:t>permittee</w:t>
      </w:r>
      <w:proofErr w:type="spellEnd"/>
      <w:r w:rsidR="00157ED5" w:rsidRPr="0042450B">
        <w:rPr>
          <w:szCs w:val="22"/>
        </w:rPr>
        <w:t xml:space="preserve"> shall determine and record the Main Scrubber System </w:t>
      </w:r>
      <w:proofErr w:type="spellStart"/>
      <w:r w:rsidR="00157ED5" w:rsidRPr="0042450B">
        <w:rPr>
          <w:szCs w:val="22"/>
        </w:rPr>
        <w:t>venturi</w:t>
      </w:r>
      <w:proofErr w:type="spellEnd"/>
      <w:r w:rsidR="00157ED5" w:rsidRPr="0042450B">
        <w:rPr>
          <w:szCs w:val="22"/>
        </w:rPr>
        <w:t xml:space="preserve"> scrubbing medium pH, via grab or composite sample, at least once per operating day.</w:t>
      </w:r>
    </w:p>
    <w:p w:rsidR="00157ED5" w:rsidRPr="0042450B" w:rsidRDefault="00157ED5" w:rsidP="00157ED5">
      <w:pPr>
        <w:pStyle w:val="EndnoteText"/>
        <w:tabs>
          <w:tab w:val="left" w:pos="-720"/>
          <w:tab w:val="left" w:pos="0"/>
          <w:tab w:val="left" w:pos="360"/>
          <w:tab w:val="left" w:pos="720"/>
          <w:tab w:val="left" w:pos="1080"/>
          <w:tab w:val="left" w:pos="1440"/>
        </w:tabs>
        <w:suppressAutoHyphens/>
        <w:jc w:val="both"/>
        <w:rPr>
          <w:rFonts w:ascii="Times New Roman" w:hAnsi="Times New Roman"/>
          <w:sz w:val="22"/>
          <w:szCs w:val="22"/>
        </w:rPr>
      </w:pPr>
      <w:r w:rsidRPr="0042450B">
        <w:rPr>
          <w:rFonts w:ascii="Times New Roman" w:hAnsi="Times New Roman"/>
          <w:sz w:val="22"/>
          <w:szCs w:val="22"/>
        </w:rPr>
        <w:t>[Rule 62-213.440(1)(b), F.A.C. and Permit No. 1050059-030-AC]</w:t>
      </w:r>
    </w:p>
    <w:p w:rsidR="00941F4A" w:rsidRPr="0042450B" w:rsidRDefault="00941F4A" w:rsidP="00157ED5">
      <w:pPr>
        <w:tabs>
          <w:tab w:val="left" w:pos="0"/>
        </w:tabs>
        <w:suppressAutoHyphens/>
        <w:rPr>
          <w:b/>
          <w:szCs w:val="22"/>
        </w:rPr>
      </w:pPr>
    </w:p>
    <w:p w:rsidR="00CA5277" w:rsidRDefault="00B66057" w:rsidP="00157ED5">
      <w:pPr>
        <w:tabs>
          <w:tab w:val="left" w:pos="0"/>
        </w:tabs>
        <w:suppressAutoHyphens/>
        <w:rPr>
          <w:szCs w:val="22"/>
        </w:rPr>
      </w:pPr>
      <w:r w:rsidRPr="0042450B">
        <w:rPr>
          <w:b/>
          <w:szCs w:val="22"/>
        </w:rPr>
        <w:t>M</w:t>
      </w:r>
      <w:r w:rsidR="001D148A" w:rsidRPr="0042450B">
        <w:rPr>
          <w:b/>
          <w:szCs w:val="22"/>
        </w:rPr>
        <w:t>.1</w:t>
      </w:r>
      <w:r w:rsidR="009A7F0C">
        <w:rPr>
          <w:b/>
          <w:szCs w:val="22"/>
        </w:rPr>
        <w:t>0</w:t>
      </w:r>
      <w:r w:rsidR="00EA1E4D" w:rsidRPr="0042450B">
        <w:rPr>
          <w:b/>
          <w:szCs w:val="22"/>
        </w:rPr>
        <w:t>.</w:t>
      </w:r>
      <w:r w:rsidR="00AF1D95" w:rsidRPr="0042450B">
        <w:rPr>
          <w:szCs w:val="22"/>
        </w:rPr>
        <w:tab/>
      </w:r>
      <w:r w:rsidR="00EA1E4D" w:rsidRPr="0042450B">
        <w:rPr>
          <w:szCs w:val="22"/>
          <w:u w:val="single"/>
        </w:rPr>
        <w:t>CAM Plan</w:t>
      </w:r>
      <w:r w:rsidR="00EA1E4D" w:rsidRPr="0042450B">
        <w:rPr>
          <w:szCs w:val="22"/>
        </w:rPr>
        <w:t xml:space="preserve">:  </w:t>
      </w:r>
      <w:r w:rsidR="00803452">
        <w:rPr>
          <w:szCs w:val="22"/>
        </w:rPr>
        <w:t>The Equipment S</w:t>
      </w:r>
      <w:r w:rsidR="00A14A39">
        <w:rPr>
          <w:szCs w:val="22"/>
        </w:rPr>
        <w:t>crubber in t</w:t>
      </w:r>
      <w:r w:rsidR="00EA1E4D" w:rsidRPr="0042450B">
        <w:rPr>
          <w:szCs w:val="22"/>
        </w:rPr>
        <w:t>his emission</w:t>
      </w:r>
      <w:r w:rsidR="00A14A39">
        <w:rPr>
          <w:szCs w:val="22"/>
        </w:rPr>
        <w:t>s</w:t>
      </w:r>
      <w:r w:rsidR="00EA1E4D" w:rsidRPr="0042450B">
        <w:rPr>
          <w:szCs w:val="22"/>
        </w:rPr>
        <w:t xml:space="preserve"> unit is subject to the Compliance Assurance Monitoring (CAM) requirements contained in the attached Appendi</w:t>
      </w:r>
      <w:r w:rsidR="000103A6">
        <w:rPr>
          <w:szCs w:val="22"/>
        </w:rPr>
        <w:t>ces</w:t>
      </w:r>
      <w:r w:rsidR="00EA1E4D" w:rsidRPr="0042450B">
        <w:rPr>
          <w:szCs w:val="22"/>
        </w:rPr>
        <w:t xml:space="preserve"> CAM</w:t>
      </w:r>
      <w:r w:rsidR="000103A6">
        <w:rPr>
          <w:szCs w:val="22"/>
        </w:rPr>
        <w:t xml:space="preserve"> and CAM Plan</w:t>
      </w:r>
      <w:r w:rsidR="00EA1E4D" w:rsidRPr="0042450B">
        <w:rPr>
          <w:szCs w:val="22"/>
        </w:rPr>
        <w:t xml:space="preserve">.  Failure to adhere to the monitoring requirements specified does not necessarily indicate an </w:t>
      </w:r>
      <w:proofErr w:type="spellStart"/>
      <w:r w:rsidR="00EA1E4D" w:rsidRPr="0042450B">
        <w:rPr>
          <w:szCs w:val="22"/>
        </w:rPr>
        <w:t>exceedance</w:t>
      </w:r>
      <w:proofErr w:type="spellEnd"/>
      <w:r w:rsidR="00EA1E4D" w:rsidRPr="0042450B">
        <w:rPr>
          <w:szCs w:val="22"/>
        </w:rPr>
        <w:t xml:space="preserve"> of a specific emission limitation; however, it may constitute good reason to require compliance testing pursuant to Rule 62-297.310(7)(b), F.A.C.</w:t>
      </w:r>
    </w:p>
    <w:p w:rsidR="00CA5277" w:rsidRPr="0042450B" w:rsidRDefault="00EA1E4D" w:rsidP="00EA1E4D">
      <w:pPr>
        <w:tabs>
          <w:tab w:val="left" w:pos="0"/>
        </w:tabs>
        <w:suppressAutoHyphens/>
        <w:rPr>
          <w:szCs w:val="22"/>
        </w:rPr>
      </w:pPr>
      <w:r w:rsidRPr="0042450B">
        <w:rPr>
          <w:szCs w:val="22"/>
        </w:rPr>
        <w:t>[40 CFR 64, Rules 62-204.800 and 62-213.440(1)(b)1.a., F.A.C.]</w:t>
      </w:r>
    </w:p>
    <w:p w:rsidR="00CA5277" w:rsidRDefault="00CA5277" w:rsidP="00B251A5">
      <w:pPr>
        <w:tabs>
          <w:tab w:val="left" w:pos="0"/>
        </w:tabs>
        <w:suppressAutoHyphens/>
        <w:rPr>
          <w:szCs w:val="22"/>
        </w:rPr>
      </w:pPr>
    </w:p>
    <w:p w:rsidR="004C7853" w:rsidRDefault="004C7853" w:rsidP="00B251A5">
      <w:pPr>
        <w:tabs>
          <w:tab w:val="left" w:pos="0"/>
        </w:tabs>
        <w:suppressAutoHyphens/>
        <w:rPr>
          <w:szCs w:val="22"/>
        </w:rPr>
      </w:pPr>
    </w:p>
    <w:p w:rsidR="004C7853" w:rsidRPr="0042450B" w:rsidRDefault="004C7853" w:rsidP="00B251A5">
      <w:pPr>
        <w:tabs>
          <w:tab w:val="left" w:pos="0"/>
        </w:tabs>
        <w:suppressAutoHyphens/>
        <w:rPr>
          <w:szCs w:val="22"/>
        </w:rPr>
      </w:pPr>
    </w:p>
    <w:p w:rsidR="003860D5" w:rsidRPr="0042450B" w:rsidRDefault="003860D5" w:rsidP="003860D5">
      <w:pPr>
        <w:jc w:val="both"/>
        <w:rPr>
          <w:b/>
          <w:u w:val="single"/>
        </w:rPr>
      </w:pPr>
      <w:r w:rsidRPr="0042450B">
        <w:rPr>
          <w:b/>
          <w:u w:val="single"/>
        </w:rPr>
        <w:t>Test Methods and Procedures</w:t>
      </w:r>
    </w:p>
    <w:p w:rsidR="003860D5" w:rsidRPr="0042450B" w:rsidRDefault="003860D5" w:rsidP="003860D5">
      <w:pPr>
        <w:tabs>
          <w:tab w:val="left" w:pos="360"/>
          <w:tab w:val="left" w:pos="720"/>
          <w:tab w:val="left" w:pos="1080"/>
          <w:tab w:val="left" w:pos="1440"/>
          <w:tab w:val="right" w:pos="10080"/>
        </w:tabs>
        <w:suppressAutoHyphens/>
        <w:spacing w:before="120" w:after="120"/>
        <w:rPr>
          <w:i/>
        </w:rPr>
      </w:pPr>
      <w:r w:rsidRPr="001D494D">
        <w:rPr>
          <w:i/>
        </w:rPr>
        <w:t>{</w:t>
      </w:r>
      <w:r w:rsidRPr="0042450B">
        <w:rPr>
          <w:i/>
        </w:rPr>
        <w:t>Permitting Note:  The attached Table 2, Summary of Compliance Requirements, summarizes information for convenience purposes only.  This table does not supersede any of the terms or conditions of this Permit.}</w:t>
      </w:r>
    </w:p>
    <w:p w:rsidR="003860D5" w:rsidRPr="0042450B" w:rsidRDefault="00B66057" w:rsidP="003860D5">
      <w:pPr>
        <w:spacing w:after="120"/>
        <w:rPr>
          <w:szCs w:val="22"/>
        </w:rPr>
      </w:pPr>
      <w:r w:rsidRPr="0042450B">
        <w:rPr>
          <w:b/>
          <w:szCs w:val="22"/>
        </w:rPr>
        <w:t>M</w:t>
      </w:r>
      <w:r w:rsidR="001D148A" w:rsidRPr="0042450B">
        <w:rPr>
          <w:b/>
          <w:szCs w:val="22"/>
        </w:rPr>
        <w:t>.1</w:t>
      </w:r>
      <w:r w:rsidR="008C2063">
        <w:rPr>
          <w:b/>
          <w:szCs w:val="22"/>
        </w:rPr>
        <w:t>1</w:t>
      </w:r>
      <w:r w:rsidR="003860D5" w:rsidRPr="0042450B">
        <w:rPr>
          <w:b/>
          <w:szCs w:val="22"/>
        </w:rPr>
        <w:t>.</w:t>
      </w:r>
      <w:r w:rsidR="003860D5" w:rsidRPr="0042450B">
        <w:rPr>
          <w:b/>
          <w:szCs w:val="22"/>
        </w:rPr>
        <w:tab/>
      </w:r>
      <w:r w:rsidR="003860D5" w:rsidRPr="0042450B">
        <w:rPr>
          <w:szCs w:val="22"/>
          <w:u w:val="single"/>
        </w:rPr>
        <w:t>Test Methods</w:t>
      </w:r>
      <w:r w:rsidR="003860D5" w:rsidRPr="0042450B">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3860D5" w:rsidRPr="0042450B" w:rsidTr="00ED2DA9">
        <w:trPr>
          <w:tblHeader/>
        </w:trPr>
        <w:tc>
          <w:tcPr>
            <w:tcW w:w="1224" w:type="dxa"/>
          </w:tcPr>
          <w:p w:rsidR="003860D5" w:rsidRPr="0042450B" w:rsidRDefault="003860D5" w:rsidP="00ED2DA9">
            <w:pPr>
              <w:jc w:val="center"/>
              <w:rPr>
                <w:b/>
              </w:rPr>
            </w:pPr>
            <w:r w:rsidRPr="0042450B">
              <w:rPr>
                <w:b/>
              </w:rPr>
              <w:t>Method</w:t>
            </w:r>
          </w:p>
        </w:tc>
        <w:tc>
          <w:tcPr>
            <w:tcW w:w="8244" w:type="dxa"/>
          </w:tcPr>
          <w:p w:rsidR="003860D5" w:rsidRPr="0042450B" w:rsidRDefault="003860D5" w:rsidP="00ED2DA9">
            <w:pPr>
              <w:rPr>
                <w:b/>
              </w:rPr>
            </w:pPr>
            <w:r w:rsidRPr="0042450B">
              <w:rPr>
                <w:b/>
              </w:rPr>
              <w:t>Description of Method and Comments</w:t>
            </w:r>
          </w:p>
        </w:tc>
      </w:tr>
      <w:tr w:rsidR="003860D5" w:rsidRPr="0042450B" w:rsidTr="00ED2DA9">
        <w:tc>
          <w:tcPr>
            <w:tcW w:w="1224" w:type="dxa"/>
          </w:tcPr>
          <w:p w:rsidR="003860D5" w:rsidRPr="0042450B" w:rsidRDefault="003860D5" w:rsidP="00ED2DA9">
            <w:pPr>
              <w:jc w:val="center"/>
            </w:pPr>
            <w:r w:rsidRPr="0042450B">
              <w:t>1-4</w:t>
            </w:r>
          </w:p>
        </w:tc>
        <w:tc>
          <w:tcPr>
            <w:tcW w:w="8244" w:type="dxa"/>
          </w:tcPr>
          <w:p w:rsidR="003860D5" w:rsidRPr="0042450B" w:rsidRDefault="003860D5" w:rsidP="00ED2DA9">
            <w:r w:rsidRPr="0042450B">
              <w:t>Traverse Points, Velocity and Flow Rate, Gas Analysis, and Moisture Content</w:t>
            </w:r>
          </w:p>
        </w:tc>
      </w:tr>
      <w:tr w:rsidR="003860D5" w:rsidRPr="0042450B" w:rsidTr="00ED2DA9">
        <w:tc>
          <w:tcPr>
            <w:tcW w:w="1224" w:type="dxa"/>
          </w:tcPr>
          <w:p w:rsidR="003860D5" w:rsidRPr="0042450B" w:rsidRDefault="003860D5" w:rsidP="00ED2DA9">
            <w:pPr>
              <w:spacing w:before="40" w:after="40"/>
              <w:jc w:val="center"/>
            </w:pPr>
            <w:r w:rsidRPr="0042450B">
              <w:t>5</w:t>
            </w:r>
          </w:p>
        </w:tc>
        <w:tc>
          <w:tcPr>
            <w:tcW w:w="8244" w:type="dxa"/>
          </w:tcPr>
          <w:p w:rsidR="003860D5" w:rsidRPr="0042450B" w:rsidRDefault="003860D5" w:rsidP="00ED2DA9">
            <w:pPr>
              <w:spacing w:before="40" w:after="40"/>
              <w:jc w:val="both"/>
            </w:pPr>
            <w:r w:rsidRPr="0042450B">
              <w:t>Determination of Particulate Matter Emissions from Stationary Sources</w:t>
            </w:r>
          </w:p>
        </w:tc>
      </w:tr>
      <w:tr w:rsidR="003860D5" w:rsidRPr="0042450B" w:rsidTr="00ED2DA9">
        <w:trPr>
          <w:trHeight w:val="208"/>
        </w:trPr>
        <w:tc>
          <w:tcPr>
            <w:tcW w:w="1224" w:type="dxa"/>
          </w:tcPr>
          <w:p w:rsidR="003860D5" w:rsidRPr="0042450B" w:rsidRDefault="003860D5" w:rsidP="00ED2DA9">
            <w:pPr>
              <w:jc w:val="center"/>
            </w:pPr>
            <w:r w:rsidRPr="0042450B">
              <w:t>13A</w:t>
            </w:r>
          </w:p>
        </w:tc>
        <w:tc>
          <w:tcPr>
            <w:tcW w:w="8244" w:type="dxa"/>
          </w:tcPr>
          <w:p w:rsidR="003860D5" w:rsidRPr="0042450B" w:rsidRDefault="003860D5" w:rsidP="00ED2DA9">
            <w:r w:rsidRPr="0042450B">
              <w:t>Determination of Total Fluoride Emissions from Stationary Sources – SPADNS –Zirconium Lake Method – 40 CFR 60, Appendix A</w:t>
            </w:r>
          </w:p>
        </w:tc>
      </w:tr>
      <w:tr w:rsidR="003860D5" w:rsidRPr="0042450B" w:rsidTr="00ED2DA9">
        <w:trPr>
          <w:trHeight w:val="208"/>
        </w:trPr>
        <w:tc>
          <w:tcPr>
            <w:tcW w:w="1224" w:type="dxa"/>
          </w:tcPr>
          <w:p w:rsidR="003860D5" w:rsidRPr="0042450B" w:rsidRDefault="003860D5" w:rsidP="00ED2DA9">
            <w:pPr>
              <w:jc w:val="center"/>
            </w:pPr>
            <w:r w:rsidRPr="0042450B">
              <w:t>13B</w:t>
            </w:r>
          </w:p>
        </w:tc>
        <w:tc>
          <w:tcPr>
            <w:tcW w:w="8244" w:type="dxa"/>
          </w:tcPr>
          <w:p w:rsidR="003860D5" w:rsidRPr="0042450B" w:rsidRDefault="003860D5" w:rsidP="00ED2DA9">
            <w:r w:rsidRPr="0042450B">
              <w:t>Determination of Total Fluoride Emissions from Stationary Sources – Specific Ion Electrode Method – 40 CFR 60, Appendix A</w:t>
            </w:r>
          </w:p>
        </w:tc>
      </w:tr>
    </w:tbl>
    <w:p w:rsidR="003860D5" w:rsidRPr="0042450B" w:rsidRDefault="003860D5" w:rsidP="003860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42450B">
        <w:rPr>
          <w:szCs w:val="22"/>
        </w:rPr>
        <w:t>The above methods are described in 40 CFR 60, Appendix A, and adopted by reference in Rule 62-204.800, F.A.C.  No other methods may be used unless prior written approval is received from the Department.</w:t>
      </w:r>
    </w:p>
    <w:p w:rsidR="003860D5" w:rsidRDefault="003860D5" w:rsidP="001D494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42450B">
        <w:rPr>
          <w:szCs w:val="22"/>
        </w:rPr>
        <w:t>[Rule 62-297.401, F.A.C.]</w:t>
      </w:r>
    </w:p>
    <w:p w:rsidR="001D494D" w:rsidRPr="0042450B" w:rsidRDefault="001D494D" w:rsidP="001D494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rsidR="003860D5" w:rsidRPr="0042450B" w:rsidRDefault="00B66057" w:rsidP="003860D5">
      <w:pPr>
        <w:tabs>
          <w:tab w:val="left" w:pos="0"/>
        </w:tabs>
        <w:rPr>
          <w:szCs w:val="22"/>
        </w:rPr>
      </w:pPr>
      <w:r w:rsidRPr="0042450B">
        <w:rPr>
          <w:b/>
          <w:szCs w:val="22"/>
        </w:rPr>
        <w:t>M</w:t>
      </w:r>
      <w:r w:rsidR="001D148A" w:rsidRPr="0042450B">
        <w:rPr>
          <w:b/>
          <w:szCs w:val="22"/>
        </w:rPr>
        <w:t>.1</w:t>
      </w:r>
      <w:r w:rsidR="008C2063">
        <w:rPr>
          <w:b/>
          <w:szCs w:val="22"/>
        </w:rPr>
        <w:t>2</w:t>
      </w:r>
      <w:r w:rsidR="003860D5" w:rsidRPr="0042450B">
        <w:rPr>
          <w:b/>
          <w:szCs w:val="22"/>
        </w:rPr>
        <w:t>.</w:t>
      </w:r>
      <w:r w:rsidR="003860D5" w:rsidRPr="0042450B">
        <w:rPr>
          <w:b/>
          <w:szCs w:val="22"/>
        </w:rPr>
        <w:tab/>
      </w:r>
      <w:r w:rsidR="003860D5" w:rsidRPr="0042450B">
        <w:rPr>
          <w:szCs w:val="22"/>
          <w:u w:val="single"/>
        </w:rPr>
        <w:t>Common Testing Requirements</w:t>
      </w:r>
      <w:r w:rsidR="003860D5" w:rsidRPr="0042450B">
        <w:rPr>
          <w:szCs w:val="22"/>
        </w:rPr>
        <w:t>.  Unless otherwise specified, tests shall be conducted in accordance with the requirements and procedures specified in Appendix TR, Facility-Wide Testing Requirements, of this permit.</w:t>
      </w:r>
    </w:p>
    <w:p w:rsidR="003860D5" w:rsidRDefault="003860D5" w:rsidP="001D494D">
      <w:pPr>
        <w:tabs>
          <w:tab w:val="left" w:pos="360"/>
        </w:tabs>
        <w:ind w:left="360" w:hanging="360"/>
        <w:rPr>
          <w:szCs w:val="22"/>
        </w:rPr>
      </w:pPr>
      <w:r w:rsidRPr="0042450B">
        <w:rPr>
          <w:szCs w:val="22"/>
        </w:rPr>
        <w:t>[Rule 62-297.310, F.A.C.]</w:t>
      </w:r>
    </w:p>
    <w:p w:rsidR="001D494D" w:rsidRPr="0042450B" w:rsidRDefault="001D494D" w:rsidP="001D494D">
      <w:pPr>
        <w:tabs>
          <w:tab w:val="left" w:pos="360"/>
        </w:tabs>
        <w:ind w:left="360" w:hanging="360"/>
        <w:rPr>
          <w:szCs w:val="22"/>
        </w:rPr>
      </w:pPr>
    </w:p>
    <w:p w:rsidR="003860D5" w:rsidRPr="0042450B" w:rsidRDefault="00B66057" w:rsidP="003860D5">
      <w:pPr>
        <w:tabs>
          <w:tab w:val="left" w:pos="0"/>
          <w:tab w:val="left" w:pos="720"/>
        </w:tabs>
        <w:rPr>
          <w:szCs w:val="22"/>
        </w:rPr>
      </w:pPr>
      <w:r w:rsidRPr="0042450B">
        <w:rPr>
          <w:b/>
        </w:rPr>
        <w:t>M</w:t>
      </w:r>
      <w:r w:rsidR="001D148A" w:rsidRPr="0042450B">
        <w:rPr>
          <w:b/>
        </w:rPr>
        <w:t>.1</w:t>
      </w:r>
      <w:r w:rsidR="008C2063">
        <w:rPr>
          <w:b/>
        </w:rPr>
        <w:t>3</w:t>
      </w:r>
      <w:r w:rsidR="003860D5" w:rsidRPr="0042450B">
        <w:rPr>
          <w:b/>
        </w:rPr>
        <w:t>.</w:t>
      </w:r>
      <w:r w:rsidR="003860D5" w:rsidRPr="0042450B">
        <w:rPr>
          <w:b/>
        </w:rPr>
        <w:tab/>
      </w:r>
      <w:r w:rsidR="003860D5" w:rsidRPr="0042450B">
        <w:rPr>
          <w:u w:val="single"/>
        </w:rPr>
        <w:t>Annual</w:t>
      </w:r>
      <w:r w:rsidR="003860D5" w:rsidRPr="0042450B">
        <w:rPr>
          <w:b/>
          <w:u w:val="single"/>
        </w:rPr>
        <w:t xml:space="preserve"> </w:t>
      </w:r>
      <w:r w:rsidR="003860D5" w:rsidRPr="0042450B">
        <w:rPr>
          <w:u w:val="single"/>
        </w:rPr>
        <w:t xml:space="preserve">Compliance </w:t>
      </w:r>
      <w:r w:rsidR="003860D5" w:rsidRPr="0042450B">
        <w:rPr>
          <w:szCs w:val="22"/>
          <w:u w:val="single"/>
        </w:rPr>
        <w:t>Tests Required</w:t>
      </w:r>
      <w:r w:rsidR="003860D5" w:rsidRPr="0042450B">
        <w:rPr>
          <w:szCs w:val="22"/>
        </w:rPr>
        <w:t>.  During each federal fiscal year (October 1</w:t>
      </w:r>
      <w:r w:rsidR="003860D5" w:rsidRPr="0042450B">
        <w:rPr>
          <w:szCs w:val="22"/>
          <w:vertAlign w:val="superscript"/>
        </w:rPr>
        <w:t>st</w:t>
      </w:r>
      <w:r w:rsidR="003860D5" w:rsidRPr="0042450B">
        <w:rPr>
          <w:szCs w:val="22"/>
        </w:rPr>
        <w:t xml:space="preserve"> to September 30</w:t>
      </w:r>
      <w:r w:rsidR="003860D5" w:rsidRPr="0042450B">
        <w:rPr>
          <w:szCs w:val="22"/>
          <w:vertAlign w:val="superscript"/>
        </w:rPr>
        <w:t>th</w:t>
      </w:r>
      <w:r w:rsidR="005346D5" w:rsidRPr="0042450B">
        <w:rPr>
          <w:szCs w:val="22"/>
        </w:rPr>
        <w:t>), the emission unit</w:t>
      </w:r>
      <w:r w:rsidR="003860D5" w:rsidRPr="0042450B">
        <w:rPr>
          <w:szCs w:val="22"/>
        </w:rPr>
        <w:t xml:space="preserve"> shall be tested to demonstrate compliance wit</w:t>
      </w:r>
      <w:r w:rsidR="007E185A" w:rsidRPr="0042450B">
        <w:rPr>
          <w:szCs w:val="22"/>
        </w:rPr>
        <w:t>h the emissions standards for fluoride (F).</w:t>
      </w:r>
    </w:p>
    <w:p w:rsidR="003860D5" w:rsidRPr="0042450B" w:rsidRDefault="003860D5" w:rsidP="003860D5">
      <w:pPr>
        <w:tabs>
          <w:tab w:val="left" w:pos="-720"/>
        </w:tabs>
        <w:suppressAutoHyphens/>
        <w:rPr>
          <w:szCs w:val="22"/>
        </w:rPr>
      </w:pPr>
      <w:r w:rsidRPr="0042450B">
        <w:rPr>
          <w:szCs w:val="22"/>
        </w:rPr>
        <w:t>[40 CFR 63.626(a)(1); Rule 62-297.310(7)(a)4., F.A.C.</w:t>
      </w:r>
      <w:r w:rsidR="009E35DD" w:rsidRPr="0042450B">
        <w:rPr>
          <w:szCs w:val="22"/>
        </w:rPr>
        <w:t>; Construction Permit 1050059-030-AC</w:t>
      </w:r>
      <w:r w:rsidRPr="0042450B">
        <w:rPr>
          <w:szCs w:val="22"/>
        </w:rPr>
        <w:t>]</w:t>
      </w:r>
    </w:p>
    <w:p w:rsidR="00B01E6A" w:rsidRPr="0042450B" w:rsidRDefault="00B01E6A" w:rsidP="00B01E6A">
      <w:pPr>
        <w:rPr>
          <w:i/>
          <w:szCs w:val="22"/>
        </w:rPr>
      </w:pPr>
      <w:r w:rsidRPr="0042450B">
        <w:rPr>
          <w:i/>
          <w:szCs w:val="22"/>
        </w:rPr>
        <w:t>{Permitting Note: Since there is reason to believe that fluoride emissions increase with increasing ambient temperature, if the testing is not conducted during May through October, additional testing may be required.}</w:t>
      </w:r>
    </w:p>
    <w:p w:rsidR="005346D5" w:rsidRPr="0042450B" w:rsidRDefault="005346D5" w:rsidP="003860D5">
      <w:pPr>
        <w:tabs>
          <w:tab w:val="left" w:pos="-720"/>
        </w:tabs>
        <w:suppressAutoHyphens/>
        <w:rPr>
          <w:szCs w:val="22"/>
        </w:rPr>
      </w:pPr>
    </w:p>
    <w:p w:rsidR="005346D5" w:rsidRPr="0042450B" w:rsidRDefault="00B66057" w:rsidP="005346D5">
      <w:pPr>
        <w:rPr>
          <w:szCs w:val="22"/>
        </w:rPr>
      </w:pPr>
      <w:r w:rsidRPr="0042450B">
        <w:rPr>
          <w:b/>
          <w:szCs w:val="22"/>
        </w:rPr>
        <w:t>M</w:t>
      </w:r>
      <w:r w:rsidR="001D148A" w:rsidRPr="0042450B">
        <w:rPr>
          <w:b/>
          <w:szCs w:val="22"/>
        </w:rPr>
        <w:t>.1</w:t>
      </w:r>
      <w:r w:rsidR="008C2063">
        <w:rPr>
          <w:b/>
          <w:szCs w:val="22"/>
        </w:rPr>
        <w:t>4</w:t>
      </w:r>
      <w:r w:rsidR="00D906DA" w:rsidRPr="0042450B">
        <w:rPr>
          <w:b/>
          <w:szCs w:val="22"/>
        </w:rPr>
        <w:t>.</w:t>
      </w:r>
      <w:r w:rsidR="00D906DA" w:rsidRPr="0042450B">
        <w:rPr>
          <w:szCs w:val="22"/>
        </w:rPr>
        <w:tab/>
      </w:r>
      <w:r w:rsidR="005346D5" w:rsidRPr="0042450B">
        <w:rPr>
          <w:szCs w:val="22"/>
          <w:u w:val="single"/>
        </w:rPr>
        <w:t>Tests Prior to Permit Renewal</w:t>
      </w:r>
      <w:r w:rsidR="005346D5" w:rsidRPr="0042450B">
        <w:rPr>
          <w:szCs w:val="22"/>
        </w:rPr>
        <w:t xml:space="preserve">:  </w:t>
      </w:r>
      <w:r w:rsidR="00C4003B" w:rsidRPr="0042450B">
        <w:rPr>
          <w:szCs w:val="22"/>
        </w:rPr>
        <w:t>Compliance tests shall be performed for PM/PM</w:t>
      </w:r>
      <w:r w:rsidR="00C4003B" w:rsidRPr="0042450B">
        <w:rPr>
          <w:szCs w:val="22"/>
          <w:vertAlign w:val="subscript"/>
        </w:rPr>
        <w:t>10</w:t>
      </w:r>
      <w:r w:rsidR="00C4003B" w:rsidRPr="0042450B">
        <w:rPr>
          <w:szCs w:val="22"/>
        </w:rPr>
        <w:t xml:space="preserve"> once every 5 years.  </w:t>
      </w:r>
      <w:r w:rsidR="005346D5" w:rsidRPr="0042450B">
        <w:rPr>
          <w:szCs w:val="22"/>
        </w:rPr>
        <w:t>Within the 12-month period prior to but no later than 270 days prior to the expiration date of the facility’s Title V Air Operation Permit, the emission</w:t>
      </w:r>
      <w:r w:rsidR="00323B23" w:rsidRPr="0042450B">
        <w:rPr>
          <w:szCs w:val="22"/>
        </w:rPr>
        <w:t>s</w:t>
      </w:r>
      <w:r w:rsidR="005346D5" w:rsidRPr="0042450B">
        <w:rPr>
          <w:szCs w:val="22"/>
        </w:rPr>
        <w:t xml:space="preserve"> unit shall be tested to demonstrate compli</w:t>
      </w:r>
      <w:r w:rsidR="00C4003B" w:rsidRPr="0042450B">
        <w:rPr>
          <w:szCs w:val="22"/>
        </w:rPr>
        <w:t xml:space="preserve">ance with the emission limits in Specific Condition </w:t>
      </w:r>
      <w:r w:rsidR="005C2116">
        <w:rPr>
          <w:b/>
          <w:szCs w:val="22"/>
        </w:rPr>
        <w:t>M</w:t>
      </w:r>
      <w:r w:rsidR="00C4003B" w:rsidRPr="0042450B">
        <w:rPr>
          <w:b/>
          <w:szCs w:val="22"/>
        </w:rPr>
        <w:t>.</w:t>
      </w:r>
      <w:r w:rsidR="005C2116">
        <w:rPr>
          <w:b/>
          <w:szCs w:val="22"/>
        </w:rPr>
        <w:t>8</w:t>
      </w:r>
      <w:r w:rsidR="00C4003B" w:rsidRPr="0042450B">
        <w:rPr>
          <w:szCs w:val="22"/>
        </w:rPr>
        <w:t>.</w:t>
      </w:r>
      <w:r w:rsidR="005346D5" w:rsidRPr="0042450B">
        <w:rPr>
          <w:szCs w:val="22"/>
        </w:rPr>
        <w:t xml:space="preserve"> for PM/PM</w:t>
      </w:r>
      <w:r w:rsidR="005346D5" w:rsidRPr="0042450B">
        <w:rPr>
          <w:szCs w:val="22"/>
          <w:vertAlign w:val="subscript"/>
        </w:rPr>
        <w:t>10</w:t>
      </w:r>
      <w:r w:rsidR="005346D5" w:rsidRPr="0042450B">
        <w:rPr>
          <w:szCs w:val="22"/>
        </w:rPr>
        <w:t>.</w:t>
      </w:r>
    </w:p>
    <w:p w:rsidR="005346D5" w:rsidRDefault="005346D5" w:rsidP="005346D5">
      <w:pPr>
        <w:rPr>
          <w:szCs w:val="22"/>
        </w:rPr>
      </w:pPr>
      <w:r w:rsidRPr="0042450B">
        <w:rPr>
          <w:szCs w:val="22"/>
        </w:rPr>
        <w:t>[Rule 62-297.310(7), F.A.C.</w:t>
      </w:r>
      <w:r w:rsidR="009E35DD" w:rsidRPr="0042450B">
        <w:rPr>
          <w:szCs w:val="22"/>
        </w:rPr>
        <w:t>; Construction Permit 1050059-030-AC</w:t>
      </w:r>
      <w:r w:rsidRPr="0042450B">
        <w:rPr>
          <w:szCs w:val="22"/>
        </w:rPr>
        <w:t>]</w:t>
      </w:r>
    </w:p>
    <w:p w:rsidR="00C97F4C" w:rsidRDefault="00C97F4C" w:rsidP="005346D5">
      <w:pPr>
        <w:rPr>
          <w:szCs w:val="22"/>
        </w:rPr>
      </w:pPr>
    </w:p>
    <w:p w:rsidR="00C97F4C" w:rsidRDefault="008C2063" w:rsidP="00C97F4C">
      <w:pPr>
        <w:spacing w:after="120"/>
        <w:rPr>
          <w:szCs w:val="22"/>
        </w:rPr>
      </w:pPr>
      <w:r>
        <w:rPr>
          <w:b/>
          <w:szCs w:val="22"/>
        </w:rPr>
        <w:t>M.15</w:t>
      </w:r>
      <w:r w:rsidR="00C97F4C">
        <w:rPr>
          <w:b/>
          <w:szCs w:val="22"/>
        </w:rPr>
        <w:t>.</w:t>
      </w:r>
      <w:r w:rsidR="00C97F4C">
        <w:rPr>
          <w:szCs w:val="22"/>
        </w:rPr>
        <w:tab/>
      </w:r>
      <w:r w:rsidR="00C97F4C" w:rsidRPr="00293DB3">
        <w:rPr>
          <w:szCs w:val="22"/>
          <w:u w:val="single"/>
        </w:rPr>
        <w:t>Performance Test Notifications</w:t>
      </w:r>
      <w:r w:rsidR="00C97F4C">
        <w:rPr>
          <w:szCs w:val="22"/>
        </w:rPr>
        <w:t xml:space="preserve">.  </w:t>
      </w:r>
      <w:r w:rsidR="00C97F4C" w:rsidRPr="003D65A8">
        <w:rPr>
          <w:szCs w:val="22"/>
        </w:rPr>
        <w:t xml:space="preserve">The owner or operator shall notify the Department, at least </w:t>
      </w:r>
      <w:r w:rsidR="00C97F4C">
        <w:rPr>
          <w:szCs w:val="22"/>
        </w:rPr>
        <w:t>60</w:t>
      </w:r>
      <w:r w:rsidR="00C97F4C" w:rsidRPr="003D65A8">
        <w:rPr>
          <w:szCs w:val="22"/>
        </w:rPr>
        <w:t xml:space="preserve"> days prior to the date on which each formal compliance test is to begin, of the date, time, and place of each such test, and the test contact person who will be responsible for coordinating and having such test conducted for the owner or operator.</w:t>
      </w:r>
      <w:r w:rsidR="00C97F4C">
        <w:rPr>
          <w:szCs w:val="22"/>
        </w:rPr>
        <w:t xml:space="preserve"> [</w:t>
      </w:r>
      <w:r w:rsidR="00C97F4C" w:rsidRPr="00FE02B0">
        <w:rPr>
          <w:szCs w:val="22"/>
        </w:rPr>
        <w:t xml:space="preserve">40 </w:t>
      </w:r>
      <w:smartTag w:uri="urn:schemas-microsoft-com:office:smarttags" w:element="stockticker">
        <w:r w:rsidR="00C97F4C" w:rsidRPr="00FE02B0">
          <w:rPr>
            <w:szCs w:val="22"/>
          </w:rPr>
          <w:t>CFR</w:t>
        </w:r>
      </w:smartTag>
      <w:r w:rsidR="00C97F4C" w:rsidRPr="00FE02B0">
        <w:rPr>
          <w:szCs w:val="22"/>
        </w:rPr>
        <w:t xml:space="preserve"> 63.9(e); 40 </w:t>
      </w:r>
      <w:smartTag w:uri="urn:schemas-microsoft-com:office:smarttags" w:element="stockticker">
        <w:r w:rsidR="00C97F4C" w:rsidRPr="00FE02B0">
          <w:rPr>
            <w:szCs w:val="22"/>
          </w:rPr>
          <w:t>CFR</w:t>
        </w:r>
      </w:smartTag>
      <w:r w:rsidR="00C97F4C" w:rsidRPr="00FE02B0">
        <w:rPr>
          <w:szCs w:val="22"/>
        </w:rPr>
        <w:t xml:space="preserve"> 63.607(a) or 40 </w:t>
      </w:r>
      <w:smartTag w:uri="urn:schemas-microsoft-com:office:smarttags" w:element="stockticker">
        <w:r w:rsidR="00C97F4C" w:rsidRPr="00FE02B0">
          <w:rPr>
            <w:szCs w:val="22"/>
          </w:rPr>
          <w:t>CFR</w:t>
        </w:r>
      </w:smartTag>
      <w:r w:rsidR="00C97F4C" w:rsidRPr="00FE02B0">
        <w:rPr>
          <w:szCs w:val="22"/>
        </w:rPr>
        <w:t xml:space="preserve"> 63.627(a)</w:t>
      </w:r>
      <w:r w:rsidR="00C97F4C">
        <w:rPr>
          <w:szCs w:val="22"/>
        </w:rPr>
        <w:t>]</w:t>
      </w:r>
    </w:p>
    <w:p w:rsidR="00C97F4C" w:rsidRPr="00C97F4C" w:rsidRDefault="00C97F4C" w:rsidP="00C97F4C">
      <w:pPr>
        <w:rPr>
          <w:i/>
          <w:szCs w:val="22"/>
        </w:rPr>
      </w:pPr>
      <w:r w:rsidRPr="00C97F4C">
        <w:rPr>
          <w:i/>
          <w:szCs w:val="22"/>
        </w:rPr>
        <w:t>{</w:t>
      </w:r>
      <w:r w:rsidR="00936C15">
        <w:rPr>
          <w:i/>
          <w:szCs w:val="22"/>
        </w:rPr>
        <w:t>Permitting Note</w:t>
      </w:r>
      <w:r w:rsidRPr="00C97F4C">
        <w:rPr>
          <w:i/>
          <w:szCs w:val="22"/>
        </w:rPr>
        <w:t xml:space="preserve">: These emission units are regulated under 40 </w:t>
      </w:r>
      <w:smartTag w:uri="urn:schemas-microsoft-com:office:smarttags" w:element="stockticker">
        <w:r w:rsidRPr="00C97F4C">
          <w:rPr>
            <w:i/>
            <w:szCs w:val="22"/>
          </w:rPr>
          <w:t>CFR</w:t>
        </w:r>
      </w:smartTag>
      <w:r w:rsidRPr="00C97F4C">
        <w:rPr>
          <w:i/>
          <w:szCs w:val="22"/>
        </w:rPr>
        <w:t xml:space="preserve"> 63.9(e); 40 </w:t>
      </w:r>
      <w:smartTag w:uri="urn:schemas-microsoft-com:office:smarttags" w:element="stockticker">
        <w:r w:rsidRPr="00C97F4C">
          <w:rPr>
            <w:i/>
            <w:szCs w:val="22"/>
          </w:rPr>
          <w:t>CFR</w:t>
        </w:r>
      </w:smartTag>
      <w:r w:rsidRPr="00C97F4C">
        <w:rPr>
          <w:i/>
          <w:szCs w:val="22"/>
        </w:rPr>
        <w:t xml:space="preserve"> 63.607(a) or 40 </w:t>
      </w:r>
      <w:smartTag w:uri="urn:schemas-microsoft-com:office:smarttags" w:element="stockticker">
        <w:r w:rsidRPr="00C97F4C">
          <w:rPr>
            <w:i/>
            <w:szCs w:val="22"/>
          </w:rPr>
          <w:t>CFR</w:t>
        </w:r>
      </w:smartTag>
    </w:p>
    <w:p w:rsidR="00C97F4C" w:rsidRPr="00C97F4C" w:rsidRDefault="00C97F4C" w:rsidP="005346D5">
      <w:pPr>
        <w:rPr>
          <w:i/>
          <w:szCs w:val="22"/>
        </w:rPr>
      </w:pPr>
      <w:r w:rsidRPr="00C97F4C">
        <w:rPr>
          <w:i/>
          <w:szCs w:val="22"/>
        </w:rPr>
        <w:t>63.627(a) which supersedes condition TR7.}</w:t>
      </w:r>
    </w:p>
    <w:p w:rsidR="006A124C" w:rsidRDefault="006A124C" w:rsidP="006A124C">
      <w:pPr>
        <w:tabs>
          <w:tab w:val="left" w:pos="0"/>
        </w:tabs>
        <w:suppressAutoHyphens/>
        <w:rPr>
          <w:szCs w:val="22"/>
        </w:rPr>
      </w:pPr>
    </w:p>
    <w:p w:rsidR="00CA5277" w:rsidRPr="0042450B" w:rsidRDefault="00323B23" w:rsidP="007C3468">
      <w:pPr>
        <w:tabs>
          <w:tab w:val="left" w:pos="0"/>
        </w:tabs>
        <w:suppressAutoHyphens/>
        <w:rPr>
          <w:szCs w:val="22"/>
        </w:rPr>
      </w:pPr>
      <w:r w:rsidRPr="0042450B">
        <w:rPr>
          <w:b/>
          <w:szCs w:val="22"/>
          <w:u w:val="single"/>
        </w:rPr>
        <w:t>Recordkeeping and Reporting Requirements</w:t>
      </w:r>
    </w:p>
    <w:p w:rsidR="00747789" w:rsidRDefault="00747789" w:rsidP="00323B23">
      <w:pPr>
        <w:rPr>
          <w:b/>
          <w:szCs w:val="22"/>
        </w:rPr>
      </w:pPr>
    </w:p>
    <w:p w:rsidR="00323B23" w:rsidRDefault="00B66057" w:rsidP="00323B23">
      <w:pPr>
        <w:rPr>
          <w:szCs w:val="22"/>
        </w:rPr>
      </w:pPr>
      <w:r w:rsidRPr="0042450B">
        <w:rPr>
          <w:b/>
          <w:szCs w:val="22"/>
        </w:rPr>
        <w:t>M</w:t>
      </w:r>
      <w:r w:rsidR="001D148A" w:rsidRPr="0042450B">
        <w:rPr>
          <w:b/>
          <w:szCs w:val="22"/>
        </w:rPr>
        <w:t>.</w:t>
      </w:r>
      <w:r w:rsidR="008C2063">
        <w:rPr>
          <w:b/>
          <w:szCs w:val="22"/>
        </w:rPr>
        <w:t>16</w:t>
      </w:r>
      <w:r w:rsidR="00323B23" w:rsidRPr="0042450B">
        <w:rPr>
          <w:b/>
          <w:szCs w:val="22"/>
        </w:rPr>
        <w:t>.</w:t>
      </w:r>
      <w:r w:rsidR="00323B23" w:rsidRPr="0042450B">
        <w:rPr>
          <w:szCs w:val="22"/>
        </w:rPr>
        <w:tab/>
      </w:r>
      <w:r w:rsidR="00323B23" w:rsidRPr="0042450B">
        <w:rPr>
          <w:szCs w:val="22"/>
          <w:u w:val="single"/>
        </w:rPr>
        <w:t>Test Report</w:t>
      </w:r>
      <w:r w:rsidR="00323B23" w:rsidRPr="0042450B">
        <w:rPr>
          <w:szCs w:val="22"/>
        </w:rPr>
        <w:t xml:space="preserve">:  The </w:t>
      </w:r>
      <w:proofErr w:type="spellStart"/>
      <w:r w:rsidR="00323B23" w:rsidRPr="0042450B">
        <w:rPr>
          <w:szCs w:val="22"/>
        </w:rPr>
        <w:t>permittee</w:t>
      </w:r>
      <w:proofErr w:type="spellEnd"/>
      <w:r w:rsidR="00323B23" w:rsidRPr="0042450B">
        <w:rPr>
          <w:szCs w:val="22"/>
        </w:rPr>
        <w:t xml:space="preserve"> of an air pollution emissions unit, for which compliance tests are required, shall file a report with the Air Compliance Section of the DEP-SWD on the results of each such test. The required test report shall be filed with the Department as soon as practical but </w:t>
      </w:r>
      <w:r w:rsidR="00323B23" w:rsidRPr="0042450B">
        <w:rPr>
          <w:szCs w:val="22"/>
          <w:u w:val="single"/>
        </w:rPr>
        <w:t>no later than 45 days after each test is completed.</w:t>
      </w:r>
      <w:r w:rsidR="00323B23" w:rsidRPr="0042450B">
        <w:rPr>
          <w:szCs w:val="22"/>
        </w:rPr>
        <w:t xml:space="preserve"> The test report shall provide, at minimum, the information required in Rule 62-297.310(8), F.A.C. In addition the report shall provide the following information for each test run:</w:t>
      </w:r>
    </w:p>
    <w:p w:rsidR="004C7853" w:rsidRDefault="004C7853" w:rsidP="00323B23">
      <w:pPr>
        <w:rPr>
          <w:szCs w:val="22"/>
        </w:rPr>
      </w:pPr>
    </w:p>
    <w:p w:rsidR="00323B23" w:rsidRPr="0042450B" w:rsidRDefault="00323B23" w:rsidP="00805C7C">
      <w:pPr>
        <w:numPr>
          <w:ilvl w:val="0"/>
          <w:numId w:val="5"/>
        </w:numPr>
        <w:tabs>
          <w:tab w:val="clear" w:pos="1440"/>
          <w:tab w:val="right" w:pos="810"/>
          <w:tab w:val="num" w:pos="1080"/>
        </w:tabs>
        <w:ind w:hanging="720"/>
        <w:rPr>
          <w:szCs w:val="22"/>
        </w:rPr>
      </w:pPr>
      <w:r w:rsidRPr="0042450B">
        <w:rPr>
          <w:szCs w:val="22"/>
        </w:rPr>
        <w:lastRenderedPageBreak/>
        <w:t>GMAP production rate (TPH);</w:t>
      </w:r>
    </w:p>
    <w:p w:rsidR="00323B23" w:rsidRPr="0042450B" w:rsidRDefault="00323B23" w:rsidP="00805C7C">
      <w:pPr>
        <w:numPr>
          <w:ilvl w:val="0"/>
          <w:numId w:val="4"/>
        </w:numPr>
        <w:tabs>
          <w:tab w:val="clear" w:pos="360"/>
          <w:tab w:val="num" w:pos="1080"/>
        </w:tabs>
        <w:ind w:left="1080"/>
        <w:rPr>
          <w:szCs w:val="22"/>
        </w:rPr>
      </w:pPr>
      <w:r w:rsidRPr="0042450B">
        <w:rPr>
          <w:szCs w:val="22"/>
        </w:rPr>
        <w:t>P</w:t>
      </w:r>
      <w:r w:rsidRPr="0042450B">
        <w:rPr>
          <w:szCs w:val="22"/>
          <w:vertAlign w:val="subscript"/>
        </w:rPr>
        <w:t>2</w:t>
      </w:r>
      <w:r w:rsidRPr="0042450B">
        <w:rPr>
          <w:szCs w:val="22"/>
        </w:rPr>
        <w:t>O</w:t>
      </w:r>
      <w:r w:rsidRPr="0042450B">
        <w:rPr>
          <w:szCs w:val="22"/>
          <w:vertAlign w:val="subscript"/>
        </w:rPr>
        <w:t>5</w:t>
      </w:r>
      <w:r w:rsidRPr="0042450B">
        <w:rPr>
          <w:szCs w:val="22"/>
        </w:rPr>
        <w:t xml:space="preserve"> input rate (TPH);</w:t>
      </w:r>
    </w:p>
    <w:p w:rsidR="00323B23" w:rsidRPr="0042450B" w:rsidRDefault="00323B23" w:rsidP="00805C7C">
      <w:pPr>
        <w:numPr>
          <w:ilvl w:val="0"/>
          <w:numId w:val="4"/>
        </w:numPr>
        <w:tabs>
          <w:tab w:val="clear" w:pos="360"/>
          <w:tab w:val="num" w:pos="1080"/>
        </w:tabs>
        <w:ind w:left="1080"/>
        <w:rPr>
          <w:szCs w:val="22"/>
        </w:rPr>
      </w:pPr>
      <w:r w:rsidRPr="0042450B">
        <w:rPr>
          <w:szCs w:val="22"/>
        </w:rPr>
        <w:t>Heat input rate (</w:t>
      </w:r>
      <w:proofErr w:type="spellStart"/>
      <w:r w:rsidRPr="0042450B">
        <w:rPr>
          <w:szCs w:val="22"/>
        </w:rPr>
        <w:t>MMBtu</w:t>
      </w:r>
      <w:proofErr w:type="spellEnd"/>
      <w:r w:rsidRPr="0042450B">
        <w:rPr>
          <w:szCs w:val="22"/>
        </w:rPr>
        <w:t>/</w:t>
      </w:r>
      <w:proofErr w:type="spellStart"/>
      <w:r w:rsidRPr="0042450B">
        <w:rPr>
          <w:szCs w:val="22"/>
        </w:rPr>
        <w:t>hr</w:t>
      </w:r>
      <w:proofErr w:type="spellEnd"/>
      <w:r w:rsidRPr="0042450B">
        <w:rPr>
          <w:szCs w:val="22"/>
        </w:rPr>
        <w:t>) and fuel type;</w:t>
      </w:r>
    </w:p>
    <w:p w:rsidR="00323B23" w:rsidRPr="0042450B" w:rsidRDefault="00323B23" w:rsidP="00805C7C">
      <w:pPr>
        <w:numPr>
          <w:ilvl w:val="0"/>
          <w:numId w:val="4"/>
        </w:numPr>
        <w:tabs>
          <w:tab w:val="clear" w:pos="360"/>
          <w:tab w:val="num" w:pos="1080"/>
        </w:tabs>
        <w:ind w:left="1080"/>
        <w:rPr>
          <w:szCs w:val="22"/>
        </w:rPr>
      </w:pPr>
      <w:r w:rsidRPr="0042450B">
        <w:rPr>
          <w:szCs w:val="22"/>
        </w:rPr>
        <w:t xml:space="preserve">Liquid </w:t>
      </w:r>
      <w:proofErr w:type="spellStart"/>
      <w:r w:rsidRPr="0042450B">
        <w:rPr>
          <w:szCs w:val="22"/>
        </w:rPr>
        <w:t>flowrate</w:t>
      </w:r>
      <w:proofErr w:type="spellEnd"/>
      <w:r w:rsidRPr="0042450B">
        <w:rPr>
          <w:szCs w:val="22"/>
        </w:rPr>
        <w:t xml:space="preserve"> (</w:t>
      </w:r>
      <w:proofErr w:type="spellStart"/>
      <w:r w:rsidRPr="0042450B">
        <w:rPr>
          <w:szCs w:val="22"/>
        </w:rPr>
        <w:t>gpm</w:t>
      </w:r>
      <w:proofErr w:type="spellEnd"/>
      <w:r w:rsidRPr="0042450B">
        <w:rPr>
          <w:szCs w:val="22"/>
        </w:rPr>
        <w:t>) and pressure drop (inches H</w:t>
      </w:r>
      <w:r w:rsidRPr="0042450B">
        <w:rPr>
          <w:szCs w:val="22"/>
          <w:vertAlign w:val="subscript"/>
        </w:rPr>
        <w:t>2</w:t>
      </w:r>
      <w:r w:rsidRPr="0042450B">
        <w:rPr>
          <w:szCs w:val="22"/>
        </w:rPr>
        <w:t xml:space="preserve">0) for the </w:t>
      </w:r>
      <w:proofErr w:type="spellStart"/>
      <w:r w:rsidRPr="0042450B">
        <w:rPr>
          <w:szCs w:val="22"/>
        </w:rPr>
        <w:t>venturi</w:t>
      </w:r>
      <w:proofErr w:type="spellEnd"/>
      <w:r w:rsidRPr="0042450B">
        <w:rPr>
          <w:szCs w:val="22"/>
        </w:rPr>
        <w:t xml:space="preserve"> s</w:t>
      </w:r>
      <w:r w:rsidR="00AA458E">
        <w:rPr>
          <w:szCs w:val="22"/>
        </w:rPr>
        <w:t>crubbers and the irrigated Scrubber</w:t>
      </w:r>
      <w:r w:rsidRPr="0042450B">
        <w:rPr>
          <w:szCs w:val="22"/>
        </w:rPr>
        <w:t xml:space="preserve"> pad;</w:t>
      </w:r>
    </w:p>
    <w:p w:rsidR="00323B23" w:rsidRPr="0042450B" w:rsidRDefault="00323B23" w:rsidP="00805C7C">
      <w:pPr>
        <w:numPr>
          <w:ilvl w:val="0"/>
          <w:numId w:val="4"/>
        </w:numPr>
        <w:tabs>
          <w:tab w:val="clear" w:pos="360"/>
          <w:tab w:val="num" w:pos="1080"/>
        </w:tabs>
        <w:ind w:left="1080"/>
        <w:rPr>
          <w:szCs w:val="22"/>
        </w:rPr>
      </w:pPr>
      <w:r w:rsidRPr="0042450B">
        <w:rPr>
          <w:szCs w:val="22"/>
        </w:rPr>
        <w:t xml:space="preserve">Liquid </w:t>
      </w:r>
      <w:proofErr w:type="spellStart"/>
      <w:r w:rsidRPr="0042450B">
        <w:rPr>
          <w:szCs w:val="22"/>
        </w:rPr>
        <w:t>flowrate</w:t>
      </w:r>
      <w:proofErr w:type="spellEnd"/>
      <w:r w:rsidRPr="0042450B">
        <w:rPr>
          <w:szCs w:val="22"/>
        </w:rPr>
        <w:t xml:space="preserve"> (</w:t>
      </w:r>
      <w:proofErr w:type="spellStart"/>
      <w:r w:rsidRPr="0042450B">
        <w:rPr>
          <w:szCs w:val="22"/>
        </w:rPr>
        <w:t>gpm</w:t>
      </w:r>
      <w:proofErr w:type="spellEnd"/>
      <w:r w:rsidRPr="0042450B">
        <w:rPr>
          <w:szCs w:val="22"/>
        </w:rPr>
        <w:t>) for the impact sprays;</w:t>
      </w:r>
    </w:p>
    <w:p w:rsidR="00323B23" w:rsidRPr="0042450B" w:rsidRDefault="00323B23" w:rsidP="00805C7C">
      <w:pPr>
        <w:numPr>
          <w:ilvl w:val="0"/>
          <w:numId w:val="4"/>
        </w:numPr>
        <w:tabs>
          <w:tab w:val="clear" w:pos="360"/>
          <w:tab w:val="num" w:pos="1080"/>
        </w:tabs>
        <w:ind w:left="1080"/>
        <w:rPr>
          <w:szCs w:val="22"/>
        </w:rPr>
      </w:pPr>
      <w:r w:rsidRPr="0042450B">
        <w:rPr>
          <w:szCs w:val="22"/>
        </w:rPr>
        <w:t xml:space="preserve">pH for the Main Scrubber System </w:t>
      </w:r>
      <w:proofErr w:type="spellStart"/>
      <w:r w:rsidRPr="0042450B">
        <w:rPr>
          <w:szCs w:val="22"/>
        </w:rPr>
        <w:t>venturi</w:t>
      </w:r>
      <w:proofErr w:type="spellEnd"/>
      <w:r w:rsidRPr="0042450B">
        <w:rPr>
          <w:szCs w:val="22"/>
        </w:rPr>
        <w:t xml:space="preserve"> scrubbing medium.</w:t>
      </w:r>
    </w:p>
    <w:p w:rsidR="00323B23" w:rsidRPr="0042450B" w:rsidRDefault="009A7A09" w:rsidP="00323B23">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42450B">
        <w:rPr>
          <w:rFonts w:ascii="Times New Roman" w:hAnsi="Times New Roman"/>
          <w:sz w:val="22"/>
          <w:szCs w:val="22"/>
        </w:rPr>
        <w:t>[Rule 62-297.310(8), F.A.C.; Construction Permit</w:t>
      </w:r>
      <w:r w:rsidR="00323B23" w:rsidRPr="0042450B">
        <w:rPr>
          <w:rFonts w:ascii="Times New Roman" w:hAnsi="Times New Roman"/>
          <w:sz w:val="22"/>
          <w:szCs w:val="22"/>
        </w:rPr>
        <w:t xml:space="preserve"> 1050059-030-AC</w:t>
      </w:r>
      <w:r w:rsidRPr="0042450B">
        <w:rPr>
          <w:rFonts w:ascii="Times New Roman" w:hAnsi="Times New Roman"/>
          <w:sz w:val="22"/>
          <w:szCs w:val="22"/>
        </w:rPr>
        <w:t xml:space="preserve"> and TR8, Appendix TR</w:t>
      </w:r>
      <w:r w:rsidR="00323B23" w:rsidRPr="0042450B">
        <w:rPr>
          <w:rFonts w:ascii="Times New Roman" w:hAnsi="Times New Roman"/>
          <w:sz w:val="22"/>
          <w:szCs w:val="22"/>
        </w:rPr>
        <w:t>]</w:t>
      </w:r>
    </w:p>
    <w:p w:rsidR="0067522D" w:rsidRPr="0042450B" w:rsidRDefault="0067522D" w:rsidP="009A7A09">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b/>
          <w:szCs w:val="22"/>
        </w:rPr>
      </w:pPr>
    </w:p>
    <w:p w:rsidR="009A7A09" w:rsidRPr="0042450B" w:rsidRDefault="00B66057" w:rsidP="009A7A09">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2"/>
        </w:rPr>
      </w:pPr>
      <w:r w:rsidRPr="0042450B">
        <w:rPr>
          <w:b/>
          <w:szCs w:val="22"/>
        </w:rPr>
        <w:t>M</w:t>
      </w:r>
      <w:r w:rsidR="008C2063">
        <w:rPr>
          <w:b/>
          <w:szCs w:val="22"/>
        </w:rPr>
        <w:t>.17</w:t>
      </w:r>
      <w:r w:rsidR="009A7A09" w:rsidRPr="0042450B">
        <w:rPr>
          <w:b/>
          <w:szCs w:val="22"/>
        </w:rPr>
        <w:t>.</w:t>
      </w:r>
      <w:r w:rsidR="009A7A09" w:rsidRPr="0042450B">
        <w:rPr>
          <w:szCs w:val="22"/>
        </w:rPr>
        <w:tab/>
      </w:r>
      <w:r w:rsidR="009A7A09" w:rsidRPr="0042450B">
        <w:rPr>
          <w:szCs w:val="22"/>
          <w:u w:val="single"/>
        </w:rPr>
        <w:t>Statement of fuel with test report</w:t>
      </w:r>
      <w:r w:rsidR="009A7A09" w:rsidRPr="0042450B">
        <w:rPr>
          <w:szCs w:val="22"/>
        </w:rPr>
        <w:t xml:space="preserve">:  Compliance testing of the GMAP Plant shall be conducted when firing No. 6 fuel oil if fuel oil has been used in the plant for more than 400 hours for the previous 12-month period </w:t>
      </w:r>
      <w:r w:rsidR="0064334B" w:rsidRPr="0042450B">
        <w:rPr>
          <w:szCs w:val="22"/>
        </w:rPr>
        <w:t>preceding</w:t>
      </w:r>
      <w:r w:rsidR="009A7A09" w:rsidRPr="0042450B">
        <w:rPr>
          <w:szCs w:val="22"/>
        </w:rPr>
        <w:t xml:space="preserve"> the test, or if it is expected to be used in the plant for more than 400 hours during the next 12- month period. If the test is conducted while firing natural gas and in the 12-month period following the test No. 6 fuel oil is burned for more than 400 hours, then  additional fluoride and PM/PM</w:t>
      </w:r>
      <w:r w:rsidR="009A7A09" w:rsidRPr="0042450B">
        <w:rPr>
          <w:szCs w:val="22"/>
          <w:vertAlign w:val="subscript"/>
        </w:rPr>
        <w:t>10</w:t>
      </w:r>
      <w:r w:rsidR="009A7A09" w:rsidRPr="0042450B">
        <w:rPr>
          <w:szCs w:val="22"/>
        </w:rPr>
        <w:t xml:space="preserve"> tests (while burning No. 6 oil in the plant) shall be conducted within 30 days of having passed the 400 hour fuel oil burning level. The </w:t>
      </w:r>
      <w:proofErr w:type="spellStart"/>
      <w:r w:rsidR="009A7A09" w:rsidRPr="0042450B">
        <w:rPr>
          <w:szCs w:val="22"/>
        </w:rPr>
        <w:t>permittee</w:t>
      </w:r>
      <w:proofErr w:type="spellEnd"/>
      <w:r w:rsidR="009A7A09" w:rsidRPr="0042450B">
        <w:rPr>
          <w:szCs w:val="22"/>
        </w:rPr>
        <w:t xml:space="preserve"> shall submit a statement of the fuel operating mode (type of fuel and heat input rate) as a part of the compliance test report. Failure to submit the fuel operation mode statement may invalidate the data and fail to provide reasonable assurance of compliance.</w:t>
      </w:r>
    </w:p>
    <w:p w:rsidR="009A7A09" w:rsidRPr="0042450B" w:rsidRDefault="0079642F" w:rsidP="009A7A09">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42450B">
        <w:rPr>
          <w:rFonts w:ascii="Times New Roman" w:hAnsi="Times New Roman"/>
          <w:sz w:val="22"/>
          <w:szCs w:val="22"/>
        </w:rPr>
        <w:t>[Rule 62-4.070(3), F.A.C.;</w:t>
      </w:r>
      <w:r w:rsidR="009A7A09" w:rsidRPr="0042450B">
        <w:rPr>
          <w:rFonts w:ascii="Times New Roman" w:hAnsi="Times New Roman"/>
          <w:sz w:val="22"/>
          <w:szCs w:val="22"/>
        </w:rPr>
        <w:t xml:space="preserve"> </w:t>
      </w:r>
      <w:r w:rsidR="0067522D" w:rsidRPr="0042450B">
        <w:rPr>
          <w:rFonts w:ascii="Times New Roman" w:hAnsi="Times New Roman"/>
          <w:sz w:val="22"/>
          <w:szCs w:val="22"/>
        </w:rPr>
        <w:t>Construction Permit</w:t>
      </w:r>
      <w:r w:rsidR="009A7A09" w:rsidRPr="0042450B">
        <w:rPr>
          <w:rFonts w:ascii="Times New Roman" w:hAnsi="Times New Roman"/>
          <w:sz w:val="22"/>
          <w:szCs w:val="22"/>
        </w:rPr>
        <w:t xml:space="preserve"> 1050059-030-AC]</w:t>
      </w:r>
    </w:p>
    <w:p w:rsidR="004C3CE8" w:rsidRPr="0042450B" w:rsidRDefault="004C3CE8" w:rsidP="004C3CE8">
      <w:pPr>
        <w:tabs>
          <w:tab w:val="left" w:pos="-1440"/>
          <w:tab w:val="left" w:pos="-720"/>
          <w:tab w:val="left" w:pos="540"/>
          <w:tab w:val="left" w:pos="990"/>
          <w:tab w:val="left" w:pos="5040"/>
          <w:tab w:val="left" w:pos="7200"/>
        </w:tabs>
        <w:rPr>
          <w:b/>
          <w:szCs w:val="22"/>
        </w:rPr>
      </w:pPr>
    </w:p>
    <w:p w:rsidR="004C3CE8" w:rsidRPr="0042450B" w:rsidRDefault="00B66057" w:rsidP="00C80131">
      <w:pPr>
        <w:tabs>
          <w:tab w:val="left" w:pos="-1440"/>
          <w:tab w:val="left" w:pos="-720"/>
          <w:tab w:val="left" w:pos="540"/>
          <w:tab w:val="left" w:pos="5040"/>
          <w:tab w:val="left" w:pos="7200"/>
        </w:tabs>
        <w:rPr>
          <w:szCs w:val="22"/>
        </w:rPr>
      </w:pPr>
      <w:r w:rsidRPr="0042450B">
        <w:rPr>
          <w:b/>
          <w:szCs w:val="22"/>
        </w:rPr>
        <w:t>M</w:t>
      </w:r>
      <w:r w:rsidR="008C2063">
        <w:rPr>
          <w:b/>
          <w:szCs w:val="22"/>
        </w:rPr>
        <w:t>.18</w:t>
      </w:r>
      <w:r w:rsidR="004C3CE8" w:rsidRPr="0042450B">
        <w:rPr>
          <w:b/>
          <w:szCs w:val="22"/>
        </w:rPr>
        <w:t>.</w:t>
      </w:r>
      <w:r w:rsidR="004C3CE8" w:rsidRPr="0042450B">
        <w:rPr>
          <w:szCs w:val="22"/>
        </w:rPr>
        <w:tab/>
      </w:r>
      <w:r w:rsidR="00701FD4">
        <w:rPr>
          <w:szCs w:val="22"/>
        </w:rPr>
        <w:t xml:space="preserve">  </w:t>
      </w:r>
      <w:r w:rsidR="00C80131">
        <w:rPr>
          <w:szCs w:val="22"/>
        </w:rPr>
        <w:t xml:space="preserve"> </w:t>
      </w:r>
      <w:r w:rsidR="004C3CE8" w:rsidRPr="0042450B">
        <w:rPr>
          <w:szCs w:val="22"/>
          <w:u w:val="single"/>
        </w:rPr>
        <w:t>Test report with additional Information</w:t>
      </w:r>
      <w:r w:rsidR="004C3CE8" w:rsidRPr="0042450B">
        <w:rPr>
          <w:szCs w:val="22"/>
        </w:rPr>
        <w:t xml:space="preserve">:  If emission testing is conducted while firing No. 6 fuel oil, compliance with the No. 6 oil sulfur content limitation in </w:t>
      </w:r>
      <w:r w:rsidR="005C2116">
        <w:rPr>
          <w:b/>
          <w:szCs w:val="22"/>
        </w:rPr>
        <w:t>Condition No. M.4</w:t>
      </w:r>
      <w:r w:rsidR="004C3CE8" w:rsidRPr="0042450B">
        <w:rPr>
          <w:b/>
          <w:szCs w:val="22"/>
        </w:rPr>
        <w:t>.</w:t>
      </w:r>
      <w:r w:rsidR="004C3CE8" w:rsidRPr="0042450B">
        <w:rPr>
          <w:szCs w:val="22"/>
        </w:rPr>
        <w:t xml:space="preserve"> shall be demonstrated during the test through submission of either of the following with the test report:</w:t>
      </w:r>
    </w:p>
    <w:p w:rsidR="004C3CE8" w:rsidRPr="0042450B" w:rsidRDefault="004C3CE8" w:rsidP="004C3CE8">
      <w:pPr>
        <w:tabs>
          <w:tab w:val="left" w:pos="-1440"/>
          <w:tab w:val="left" w:pos="-720"/>
          <w:tab w:val="left" w:pos="54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90" w:right="432" w:hanging="990"/>
        <w:rPr>
          <w:szCs w:val="22"/>
        </w:rPr>
      </w:pPr>
      <w:r w:rsidRPr="0042450B">
        <w:rPr>
          <w:szCs w:val="22"/>
        </w:rPr>
        <w:tab/>
      </w:r>
      <w:r w:rsidRPr="0042450B">
        <w:rPr>
          <w:b/>
          <w:szCs w:val="22"/>
        </w:rPr>
        <w:t>(a)</w:t>
      </w:r>
      <w:r w:rsidRPr="0042450B">
        <w:rPr>
          <w:szCs w:val="22"/>
        </w:rPr>
        <w:tab/>
        <w:t>Results of fuel oil analysis from the fuel oil vendor showing the sulfur content representative of the fuel fired during the compliance test;</w:t>
      </w:r>
    </w:p>
    <w:p w:rsidR="004C3CE8" w:rsidRPr="0042450B" w:rsidRDefault="004C3CE8" w:rsidP="004C3CE8">
      <w:pPr>
        <w:tabs>
          <w:tab w:val="left" w:pos="-1440"/>
          <w:tab w:val="left" w:pos="-720"/>
          <w:tab w:val="left" w:pos="54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90" w:right="432" w:hanging="990"/>
        <w:rPr>
          <w:szCs w:val="22"/>
        </w:rPr>
      </w:pPr>
      <w:r w:rsidRPr="0042450B">
        <w:rPr>
          <w:szCs w:val="22"/>
        </w:rPr>
        <w:tab/>
      </w:r>
      <w:r w:rsidRPr="0042450B">
        <w:rPr>
          <w:b/>
          <w:szCs w:val="22"/>
        </w:rPr>
        <w:t>(b)</w:t>
      </w:r>
      <w:r w:rsidRPr="0042450B">
        <w:rPr>
          <w:szCs w:val="22"/>
        </w:rPr>
        <w:tab/>
        <w:t>Results of a fuel oil analysis showing the sulfur content for a fuel oil sample taken during the compliance test.</w:t>
      </w:r>
    </w:p>
    <w:p w:rsidR="004C3CE8" w:rsidRPr="0042450B" w:rsidRDefault="004C3CE8" w:rsidP="004C3CE8">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42450B">
        <w:rPr>
          <w:rFonts w:ascii="Times New Roman" w:hAnsi="Times New Roman"/>
          <w:sz w:val="22"/>
          <w:szCs w:val="22"/>
        </w:rPr>
        <w:t>[Rule 62-213.440, F.A.C.</w:t>
      </w:r>
      <w:r w:rsidR="0079642F" w:rsidRPr="0042450B">
        <w:rPr>
          <w:rFonts w:ascii="Times New Roman" w:hAnsi="Times New Roman"/>
          <w:sz w:val="22"/>
          <w:szCs w:val="22"/>
        </w:rPr>
        <w:t>;</w:t>
      </w:r>
      <w:r w:rsidRPr="0042450B">
        <w:rPr>
          <w:rFonts w:ascii="Times New Roman" w:hAnsi="Times New Roman"/>
          <w:sz w:val="22"/>
          <w:szCs w:val="22"/>
        </w:rPr>
        <w:t xml:space="preserve"> </w:t>
      </w:r>
      <w:r w:rsidR="0079642F" w:rsidRPr="0042450B">
        <w:rPr>
          <w:rFonts w:ascii="Times New Roman" w:hAnsi="Times New Roman"/>
          <w:sz w:val="22"/>
          <w:szCs w:val="22"/>
        </w:rPr>
        <w:t>Construction Permit 1050059-030-AC</w:t>
      </w:r>
      <w:r w:rsidRPr="0042450B">
        <w:rPr>
          <w:rFonts w:ascii="Times New Roman" w:hAnsi="Times New Roman"/>
          <w:sz w:val="22"/>
          <w:szCs w:val="22"/>
        </w:rPr>
        <w:t>]</w:t>
      </w:r>
    </w:p>
    <w:p w:rsidR="007C1B33" w:rsidRPr="0042450B" w:rsidRDefault="007C1B33" w:rsidP="007C1B33">
      <w:pPr>
        <w:ind w:right="-720"/>
        <w:rPr>
          <w:b/>
          <w:szCs w:val="22"/>
        </w:rPr>
      </w:pPr>
    </w:p>
    <w:p w:rsidR="007C1B33" w:rsidRPr="0042450B" w:rsidRDefault="00B66057" w:rsidP="007C1B33">
      <w:pPr>
        <w:ind w:right="-720"/>
        <w:rPr>
          <w:szCs w:val="22"/>
        </w:rPr>
      </w:pPr>
      <w:r w:rsidRPr="0042450B">
        <w:rPr>
          <w:b/>
          <w:szCs w:val="22"/>
        </w:rPr>
        <w:t>M</w:t>
      </w:r>
      <w:r w:rsidR="008C2063">
        <w:rPr>
          <w:b/>
          <w:szCs w:val="22"/>
        </w:rPr>
        <w:t>.19</w:t>
      </w:r>
      <w:r w:rsidR="00460358" w:rsidRPr="0042450B">
        <w:rPr>
          <w:b/>
          <w:szCs w:val="22"/>
        </w:rPr>
        <w:t>.</w:t>
      </w:r>
      <w:r w:rsidR="00460358" w:rsidRPr="0042450B">
        <w:rPr>
          <w:szCs w:val="22"/>
        </w:rPr>
        <w:tab/>
      </w:r>
      <w:r w:rsidR="00460358" w:rsidRPr="0042450B">
        <w:rPr>
          <w:szCs w:val="22"/>
          <w:u w:val="single"/>
        </w:rPr>
        <w:t>Recordkeeping Log</w:t>
      </w:r>
      <w:r w:rsidR="00460358" w:rsidRPr="0042450B">
        <w:rPr>
          <w:szCs w:val="22"/>
        </w:rPr>
        <w:t xml:space="preserve">:  </w:t>
      </w:r>
      <w:r w:rsidR="007C1B33" w:rsidRPr="0042450B">
        <w:rPr>
          <w:szCs w:val="22"/>
        </w:rPr>
        <w:t xml:space="preserve">A recordkeeping log shall be established and maintained to document compliance with </w:t>
      </w:r>
      <w:r w:rsidR="007C1B33" w:rsidRPr="0042450B">
        <w:rPr>
          <w:b/>
          <w:szCs w:val="22"/>
        </w:rPr>
        <w:t>Condition Nos</w:t>
      </w:r>
      <w:r w:rsidR="005C2116">
        <w:rPr>
          <w:b/>
          <w:szCs w:val="22"/>
        </w:rPr>
        <w:t>. M.</w:t>
      </w:r>
      <w:r w:rsidR="002B3B21">
        <w:rPr>
          <w:b/>
          <w:szCs w:val="22"/>
        </w:rPr>
        <w:t xml:space="preserve"> 1</w:t>
      </w:r>
      <w:r w:rsidR="007C1B33" w:rsidRPr="0042450B">
        <w:rPr>
          <w:b/>
          <w:szCs w:val="22"/>
        </w:rPr>
        <w:t>,</w:t>
      </w:r>
      <w:r w:rsidR="002B3B21">
        <w:rPr>
          <w:b/>
          <w:szCs w:val="22"/>
        </w:rPr>
        <w:t xml:space="preserve"> 2</w:t>
      </w:r>
      <w:r w:rsidR="005C2116">
        <w:rPr>
          <w:b/>
          <w:szCs w:val="22"/>
        </w:rPr>
        <w:t>,</w:t>
      </w:r>
      <w:r w:rsidR="007C1B33" w:rsidRPr="0042450B">
        <w:rPr>
          <w:b/>
          <w:szCs w:val="22"/>
        </w:rPr>
        <w:t xml:space="preserve"> 4 </w:t>
      </w:r>
      <w:r w:rsidR="007C1B33" w:rsidRPr="0042450B">
        <w:rPr>
          <w:szCs w:val="22"/>
        </w:rPr>
        <w:t>and</w:t>
      </w:r>
      <w:r w:rsidR="002B3B21">
        <w:rPr>
          <w:b/>
          <w:szCs w:val="22"/>
        </w:rPr>
        <w:t xml:space="preserve"> 17</w:t>
      </w:r>
      <w:r w:rsidR="007C1B33" w:rsidRPr="0042450B">
        <w:rPr>
          <w:b/>
          <w:szCs w:val="22"/>
        </w:rPr>
        <w:t>.</w:t>
      </w:r>
      <w:r w:rsidR="007C1B33" w:rsidRPr="0042450B">
        <w:rPr>
          <w:szCs w:val="22"/>
        </w:rPr>
        <w:t xml:space="preserve"> The daily logs shall be updated and completed by the end of the next operating day.  The monthly logs shall be updated and completed by the 15</w:t>
      </w:r>
      <w:r w:rsidR="007C1B33" w:rsidRPr="0042450B">
        <w:rPr>
          <w:szCs w:val="22"/>
          <w:vertAlign w:val="superscript"/>
        </w:rPr>
        <w:t>th</w:t>
      </w:r>
      <w:r w:rsidR="007C1B33" w:rsidRPr="0042450B">
        <w:rPr>
          <w:szCs w:val="22"/>
        </w:rPr>
        <w:t xml:space="preserve"> day of the following month.  The logs shall include, at a minimum, the following:</w:t>
      </w:r>
    </w:p>
    <w:p w:rsidR="007C1B33" w:rsidRPr="0042450B" w:rsidRDefault="007C1B33" w:rsidP="007C1B33">
      <w:pPr>
        <w:ind w:right="-720"/>
        <w:rPr>
          <w:szCs w:val="22"/>
        </w:rPr>
      </w:pPr>
    </w:p>
    <w:p w:rsidR="007C1B33" w:rsidRPr="0042450B" w:rsidRDefault="007C1B33" w:rsidP="007C1B33">
      <w:pPr>
        <w:tabs>
          <w:tab w:val="left" w:pos="720"/>
        </w:tabs>
        <w:ind w:left="720" w:hanging="720"/>
        <w:rPr>
          <w:szCs w:val="22"/>
        </w:rPr>
      </w:pPr>
      <w:r w:rsidRPr="0042450B">
        <w:rPr>
          <w:szCs w:val="22"/>
          <w:u w:val="single"/>
        </w:rPr>
        <w:t>Daily (by the end of the next operating day)</w:t>
      </w:r>
    </w:p>
    <w:p w:rsidR="007C1B33" w:rsidRPr="0042450B" w:rsidRDefault="007C1B33" w:rsidP="007C1B33">
      <w:pPr>
        <w:tabs>
          <w:tab w:val="left" w:pos="720"/>
        </w:tabs>
        <w:ind w:left="720" w:hanging="720"/>
        <w:rPr>
          <w:szCs w:val="22"/>
        </w:rPr>
      </w:pPr>
      <w:r w:rsidRPr="0042450B">
        <w:rPr>
          <w:szCs w:val="22"/>
        </w:rPr>
        <w:tab/>
      </w:r>
      <w:r w:rsidRPr="0042450B">
        <w:rPr>
          <w:b/>
          <w:szCs w:val="22"/>
        </w:rPr>
        <w:t>(a)</w:t>
      </w:r>
      <w:r w:rsidRPr="0042450B">
        <w:rPr>
          <w:szCs w:val="22"/>
        </w:rPr>
        <w:tab/>
        <w:t>date;</w:t>
      </w:r>
    </w:p>
    <w:p w:rsidR="007C1B33" w:rsidRPr="0042450B" w:rsidRDefault="007C1B33" w:rsidP="007C1B33">
      <w:pPr>
        <w:tabs>
          <w:tab w:val="left" w:pos="720"/>
        </w:tabs>
        <w:ind w:left="720" w:hanging="720"/>
        <w:rPr>
          <w:szCs w:val="22"/>
        </w:rPr>
      </w:pPr>
      <w:r w:rsidRPr="0042450B">
        <w:rPr>
          <w:szCs w:val="22"/>
        </w:rPr>
        <w:tab/>
      </w:r>
      <w:r w:rsidRPr="0042450B">
        <w:rPr>
          <w:b/>
          <w:szCs w:val="22"/>
        </w:rPr>
        <w:t>(b)</w:t>
      </w:r>
      <w:r w:rsidRPr="0042450B">
        <w:rPr>
          <w:szCs w:val="22"/>
        </w:rPr>
        <w:tab/>
        <w:t>hours of operation;</w:t>
      </w:r>
    </w:p>
    <w:p w:rsidR="007C1B33" w:rsidRPr="0042450B" w:rsidRDefault="007C1B33" w:rsidP="007C1B33">
      <w:pPr>
        <w:tabs>
          <w:tab w:val="left" w:pos="720"/>
        </w:tabs>
        <w:ind w:left="720" w:hanging="720"/>
        <w:rPr>
          <w:szCs w:val="22"/>
        </w:rPr>
      </w:pPr>
      <w:r w:rsidRPr="0042450B">
        <w:rPr>
          <w:szCs w:val="22"/>
        </w:rPr>
        <w:tab/>
      </w:r>
      <w:r w:rsidRPr="0042450B">
        <w:rPr>
          <w:b/>
          <w:szCs w:val="22"/>
        </w:rPr>
        <w:t>(c)</w:t>
      </w:r>
      <w:r w:rsidRPr="0042450B">
        <w:rPr>
          <w:szCs w:val="22"/>
        </w:rPr>
        <w:tab/>
        <w:t>the calculated P</w:t>
      </w:r>
      <w:r w:rsidRPr="0042450B">
        <w:rPr>
          <w:szCs w:val="22"/>
          <w:vertAlign w:val="subscript"/>
        </w:rPr>
        <w:t>2</w:t>
      </w:r>
      <w:r w:rsidRPr="0042450B">
        <w:rPr>
          <w:szCs w:val="22"/>
        </w:rPr>
        <w:t>O</w:t>
      </w:r>
      <w:r w:rsidRPr="0042450B">
        <w:rPr>
          <w:szCs w:val="22"/>
          <w:vertAlign w:val="subscript"/>
        </w:rPr>
        <w:t>5</w:t>
      </w:r>
      <w:r w:rsidRPr="0042450B">
        <w:rPr>
          <w:szCs w:val="22"/>
        </w:rPr>
        <w:t xml:space="preserve"> feed rate (TPH, daily average basis);</w:t>
      </w:r>
    </w:p>
    <w:p w:rsidR="007C1B33" w:rsidRPr="0042450B" w:rsidRDefault="007C1B33" w:rsidP="007C1B33">
      <w:pPr>
        <w:tabs>
          <w:tab w:val="left" w:pos="720"/>
        </w:tabs>
        <w:ind w:left="720" w:hanging="720"/>
        <w:rPr>
          <w:szCs w:val="22"/>
        </w:rPr>
      </w:pPr>
      <w:r w:rsidRPr="0042450B">
        <w:rPr>
          <w:szCs w:val="22"/>
        </w:rPr>
        <w:tab/>
      </w:r>
      <w:r w:rsidRPr="0042450B">
        <w:rPr>
          <w:b/>
          <w:szCs w:val="22"/>
        </w:rPr>
        <w:t>(d)</w:t>
      </w:r>
      <w:r w:rsidRPr="0042450B">
        <w:rPr>
          <w:szCs w:val="22"/>
        </w:rPr>
        <w:tab/>
        <w:t xml:space="preserve">the calculated GMAP production rate (TPH, daily average basis), </w:t>
      </w:r>
    </w:p>
    <w:p w:rsidR="007C1B33" w:rsidRPr="0042450B" w:rsidRDefault="007C1B33" w:rsidP="007C1B33">
      <w:pPr>
        <w:tabs>
          <w:tab w:val="left" w:pos="720"/>
        </w:tabs>
        <w:ind w:left="720" w:hanging="720"/>
        <w:rPr>
          <w:szCs w:val="22"/>
        </w:rPr>
      </w:pPr>
      <w:r w:rsidRPr="0042450B">
        <w:rPr>
          <w:szCs w:val="22"/>
        </w:rPr>
        <w:tab/>
      </w:r>
      <w:r w:rsidRPr="0042450B">
        <w:rPr>
          <w:szCs w:val="22"/>
        </w:rPr>
        <w:tab/>
        <w:t>noting the conversion factor;</w:t>
      </w:r>
    </w:p>
    <w:p w:rsidR="007C1B33" w:rsidRPr="0042450B" w:rsidRDefault="007C1B33" w:rsidP="007C1B33">
      <w:pPr>
        <w:tabs>
          <w:tab w:val="left" w:pos="720"/>
        </w:tabs>
        <w:ind w:left="720" w:hanging="720"/>
        <w:rPr>
          <w:szCs w:val="22"/>
        </w:rPr>
      </w:pPr>
      <w:r w:rsidRPr="0042450B">
        <w:rPr>
          <w:szCs w:val="22"/>
        </w:rPr>
        <w:tab/>
      </w:r>
      <w:r w:rsidRPr="0042450B">
        <w:rPr>
          <w:b/>
          <w:szCs w:val="22"/>
        </w:rPr>
        <w:t>(e)</w:t>
      </w:r>
      <w:r w:rsidRPr="0042450B">
        <w:rPr>
          <w:szCs w:val="22"/>
        </w:rPr>
        <w:tab/>
        <w:t>hours and type of fuel oil usage;</w:t>
      </w:r>
    </w:p>
    <w:p w:rsidR="007C1B33" w:rsidRDefault="007C1B33" w:rsidP="007C1B33">
      <w:pPr>
        <w:tabs>
          <w:tab w:val="left" w:pos="720"/>
        </w:tabs>
        <w:ind w:left="720" w:hanging="720"/>
        <w:rPr>
          <w:szCs w:val="22"/>
        </w:rPr>
      </w:pPr>
    </w:p>
    <w:p w:rsidR="007C1B33" w:rsidRPr="0042450B" w:rsidRDefault="007C1B33" w:rsidP="007C1B33">
      <w:pPr>
        <w:tabs>
          <w:tab w:val="left" w:pos="720"/>
        </w:tabs>
        <w:ind w:left="720" w:hanging="720"/>
        <w:rPr>
          <w:szCs w:val="22"/>
        </w:rPr>
      </w:pPr>
      <w:r w:rsidRPr="0042450B">
        <w:rPr>
          <w:szCs w:val="22"/>
          <w:u w:val="single"/>
        </w:rPr>
        <w:t>Monthly (by the 15th day of the following month)</w:t>
      </w:r>
    </w:p>
    <w:p w:rsidR="007C1B33" w:rsidRPr="0042450B" w:rsidRDefault="007C1B33" w:rsidP="007C1B33">
      <w:pPr>
        <w:tabs>
          <w:tab w:val="left" w:pos="720"/>
        </w:tabs>
        <w:ind w:left="720" w:hanging="720"/>
        <w:rPr>
          <w:szCs w:val="22"/>
        </w:rPr>
      </w:pPr>
      <w:r w:rsidRPr="0042450B">
        <w:rPr>
          <w:szCs w:val="22"/>
        </w:rPr>
        <w:tab/>
      </w:r>
      <w:r w:rsidRPr="0042450B">
        <w:rPr>
          <w:b/>
          <w:szCs w:val="22"/>
        </w:rPr>
        <w:t>(f)</w:t>
      </w:r>
      <w:r w:rsidRPr="0042450B">
        <w:rPr>
          <w:szCs w:val="22"/>
        </w:rPr>
        <w:tab/>
        <w:t>month;</w:t>
      </w:r>
    </w:p>
    <w:p w:rsidR="007C1B33" w:rsidRPr="0042450B" w:rsidRDefault="007C1B33" w:rsidP="007C1B33">
      <w:pPr>
        <w:ind w:right="-360"/>
        <w:rPr>
          <w:szCs w:val="22"/>
        </w:rPr>
      </w:pPr>
      <w:r w:rsidRPr="0042450B">
        <w:rPr>
          <w:szCs w:val="22"/>
        </w:rPr>
        <w:tab/>
      </w:r>
      <w:r w:rsidRPr="0042450B">
        <w:rPr>
          <w:b/>
          <w:szCs w:val="22"/>
        </w:rPr>
        <w:t>(g)</w:t>
      </w:r>
      <w:r w:rsidRPr="0042450B">
        <w:rPr>
          <w:szCs w:val="22"/>
        </w:rPr>
        <w:tab/>
        <w:t>monthly P</w:t>
      </w:r>
      <w:r w:rsidRPr="0042450B">
        <w:rPr>
          <w:szCs w:val="22"/>
          <w:vertAlign w:val="subscript"/>
        </w:rPr>
        <w:t>2</w:t>
      </w:r>
      <w:r w:rsidRPr="0042450B">
        <w:rPr>
          <w:szCs w:val="22"/>
        </w:rPr>
        <w:t>O</w:t>
      </w:r>
      <w:r w:rsidRPr="0042450B">
        <w:rPr>
          <w:szCs w:val="22"/>
          <w:vertAlign w:val="subscript"/>
        </w:rPr>
        <w:t>5</w:t>
      </w:r>
      <w:r w:rsidRPr="0042450B">
        <w:rPr>
          <w:szCs w:val="22"/>
        </w:rPr>
        <w:t xml:space="preserve"> input and production of GMAP (tons);</w:t>
      </w:r>
    </w:p>
    <w:p w:rsidR="007C1B33" w:rsidRPr="0042450B" w:rsidRDefault="007C1B33" w:rsidP="007C1B33">
      <w:pPr>
        <w:tabs>
          <w:tab w:val="left" w:pos="720"/>
        </w:tabs>
        <w:ind w:left="720" w:hanging="720"/>
        <w:rPr>
          <w:szCs w:val="22"/>
        </w:rPr>
      </w:pPr>
      <w:r w:rsidRPr="0042450B">
        <w:rPr>
          <w:szCs w:val="22"/>
        </w:rPr>
        <w:tab/>
      </w:r>
      <w:r w:rsidRPr="0042450B">
        <w:rPr>
          <w:b/>
          <w:szCs w:val="22"/>
        </w:rPr>
        <w:t>(h)</w:t>
      </w:r>
      <w:r w:rsidRPr="0042450B">
        <w:rPr>
          <w:szCs w:val="22"/>
        </w:rPr>
        <w:tab/>
        <w:t>P</w:t>
      </w:r>
      <w:r w:rsidRPr="0042450B">
        <w:rPr>
          <w:szCs w:val="22"/>
          <w:vertAlign w:val="subscript"/>
        </w:rPr>
        <w:t>2</w:t>
      </w:r>
      <w:r w:rsidRPr="0042450B">
        <w:rPr>
          <w:szCs w:val="22"/>
        </w:rPr>
        <w:t>O</w:t>
      </w:r>
      <w:r w:rsidRPr="0042450B">
        <w:rPr>
          <w:szCs w:val="22"/>
          <w:vertAlign w:val="subscript"/>
        </w:rPr>
        <w:t>5</w:t>
      </w:r>
      <w:r w:rsidRPr="0042450B">
        <w:rPr>
          <w:szCs w:val="22"/>
        </w:rPr>
        <w:t xml:space="preserve"> input and production of GMAP for the most recent consecutive 12-month </w:t>
      </w:r>
    </w:p>
    <w:p w:rsidR="007C1B33" w:rsidRPr="0042450B" w:rsidRDefault="007C1B33" w:rsidP="007C1B33">
      <w:pPr>
        <w:tabs>
          <w:tab w:val="left" w:pos="720"/>
        </w:tabs>
        <w:ind w:left="720" w:hanging="720"/>
        <w:rPr>
          <w:szCs w:val="22"/>
        </w:rPr>
      </w:pPr>
      <w:r w:rsidRPr="0042450B">
        <w:rPr>
          <w:b/>
          <w:szCs w:val="22"/>
        </w:rPr>
        <w:tab/>
      </w:r>
      <w:r w:rsidRPr="0042450B">
        <w:rPr>
          <w:b/>
          <w:szCs w:val="22"/>
        </w:rPr>
        <w:tab/>
      </w:r>
      <w:r w:rsidRPr="0042450B">
        <w:rPr>
          <w:szCs w:val="22"/>
        </w:rPr>
        <w:t xml:space="preserve">period </w:t>
      </w:r>
      <w:r w:rsidRPr="0042450B">
        <w:rPr>
          <w:szCs w:val="22"/>
        </w:rPr>
        <w:tab/>
        <w:t>(tons);</w:t>
      </w:r>
    </w:p>
    <w:p w:rsidR="007C1B33" w:rsidRPr="0042450B" w:rsidRDefault="007C1B33" w:rsidP="007C1B33">
      <w:pPr>
        <w:tabs>
          <w:tab w:val="left" w:pos="720"/>
        </w:tabs>
        <w:ind w:left="720" w:hanging="720"/>
        <w:rPr>
          <w:szCs w:val="22"/>
        </w:rPr>
      </w:pPr>
      <w:r w:rsidRPr="0042450B">
        <w:rPr>
          <w:szCs w:val="22"/>
        </w:rPr>
        <w:tab/>
      </w:r>
      <w:r w:rsidRPr="0042450B">
        <w:rPr>
          <w:b/>
          <w:szCs w:val="22"/>
        </w:rPr>
        <w:t>(</w:t>
      </w:r>
      <w:proofErr w:type="spellStart"/>
      <w:r w:rsidRPr="0042450B">
        <w:rPr>
          <w:b/>
          <w:szCs w:val="22"/>
        </w:rPr>
        <w:t>i</w:t>
      </w:r>
      <w:proofErr w:type="spellEnd"/>
      <w:r w:rsidRPr="0042450B">
        <w:rPr>
          <w:b/>
          <w:szCs w:val="22"/>
        </w:rPr>
        <w:t>)</w:t>
      </w:r>
      <w:r w:rsidRPr="0042450B">
        <w:rPr>
          <w:szCs w:val="22"/>
        </w:rPr>
        <w:tab/>
        <w:t>monthly total fuel oil usage (gallons);</w:t>
      </w:r>
    </w:p>
    <w:p w:rsidR="007C1B33" w:rsidRPr="0042450B" w:rsidRDefault="007C1B33" w:rsidP="007C1B33">
      <w:pPr>
        <w:tabs>
          <w:tab w:val="left" w:pos="720"/>
        </w:tabs>
        <w:ind w:left="720" w:hanging="720"/>
        <w:rPr>
          <w:szCs w:val="22"/>
        </w:rPr>
      </w:pPr>
      <w:r w:rsidRPr="0042450B">
        <w:rPr>
          <w:szCs w:val="22"/>
        </w:rPr>
        <w:tab/>
      </w:r>
      <w:r w:rsidRPr="0042450B">
        <w:rPr>
          <w:b/>
          <w:szCs w:val="22"/>
        </w:rPr>
        <w:t>(j)</w:t>
      </w:r>
      <w:r w:rsidRPr="0042450B">
        <w:rPr>
          <w:b/>
          <w:szCs w:val="22"/>
        </w:rPr>
        <w:tab/>
      </w:r>
      <w:r w:rsidRPr="0042450B">
        <w:rPr>
          <w:szCs w:val="22"/>
        </w:rPr>
        <w:t>total fuel oil usage for the most recent consecutive 12-month period (gallons);</w:t>
      </w:r>
    </w:p>
    <w:p w:rsidR="007C1B33" w:rsidRPr="0042450B" w:rsidRDefault="007C1B33" w:rsidP="007C1B33">
      <w:pPr>
        <w:tabs>
          <w:tab w:val="left" w:pos="720"/>
        </w:tabs>
        <w:ind w:left="720" w:hanging="720"/>
        <w:rPr>
          <w:szCs w:val="22"/>
        </w:rPr>
      </w:pPr>
      <w:r w:rsidRPr="0042450B">
        <w:rPr>
          <w:szCs w:val="22"/>
        </w:rPr>
        <w:tab/>
      </w:r>
      <w:r w:rsidRPr="0042450B">
        <w:rPr>
          <w:b/>
          <w:szCs w:val="22"/>
        </w:rPr>
        <w:t>(k)</w:t>
      </w:r>
      <w:r w:rsidRPr="0042450B">
        <w:rPr>
          <w:szCs w:val="22"/>
        </w:rPr>
        <w:tab/>
        <w:t>monthly total hours of fuel oil usage;</w:t>
      </w:r>
    </w:p>
    <w:p w:rsidR="007C1B33" w:rsidRPr="0042450B" w:rsidRDefault="007C1B33" w:rsidP="007C1B33">
      <w:pPr>
        <w:tabs>
          <w:tab w:val="left" w:pos="720"/>
        </w:tabs>
        <w:ind w:left="720" w:hanging="720"/>
        <w:rPr>
          <w:b/>
          <w:szCs w:val="22"/>
        </w:rPr>
      </w:pPr>
      <w:r w:rsidRPr="0042450B">
        <w:rPr>
          <w:szCs w:val="22"/>
        </w:rPr>
        <w:tab/>
      </w:r>
      <w:r w:rsidRPr="0042450B">
        <w:rPr>
          <w:b/>
          <w:szCs w:val="22"/>
        </w:rPr>
        <w:t>(l)</w:t>
      </w:r>
      <w:r w:rsidRPr="0042450B">
        <w:rPr>
          <w:szCs w:val="22"/>
        </w:rPr>
        <w:tab/>
        <w:t>total hours of fuel oil usage for the most recent consecutive 12-month period.</w:t>
      </w:r>
    </w:p>
    <w:p w:rsidR="007C1B33" w:rsidRPr="0042450B" w:rsidRDefault="007C1B33" w:rsidP="007C1B33">
      <w:pPr>
        <w:tabs>
          <w:tab w:val="left" w:pos="720"/>
        </w:tabs>
        <w:ind w:left="720" w:hanging="720"/>
        <w:rPr>
          <w:szCs w:val="22"/>
        </w:rPr>
      </w:pPr>
    </w:p>
    <w:p w:rsidR="007C1B33" w:rsidRPr="0042450B" w:rsidRDefault="007C1B33" w:rsidP="007C1B33">
      <w:pPr>
        <w:rPr>
          <w:szCs w:val="22"/>
        </w:rPr>
      </w:pPr>
      <w:r w:rsidRPr="0042450B">
        <w:rPr>
          <w:szCs w:val="22"/>
        </w:rPr>
        <w:t>These records shall be retained on file at the facility for at least five years and shall be made available to the Department upon request.</w:t>
      </w:r>
    </w:p>
    <w:p w:rsidR="007C1B33" w:rsidRDefault="007C1B33" w:rsidP="001D494D">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42450B">
        <w:rPr>
          <w:rFonts w:ascii="Times New Roman" w:hAnsi="Times New Roman"/>
          <w:sz w:val="22"/>
          <w:szCs w:val="22"/>
        </w:rPr>
        <w:t>[</w:t>
      </w:r>
      <w:r w:rsidR="005924D3">
        <w:rPr>
          <w:rFonts w:ascii="Times New Roman" w:hAnsi="Times New Roman"/>
          <w:sz w:val="22"/>
          <w:szCs w:val="22"/>
        </w:rPr>
        <w:t xml:space="preserve">40 CFR 63.625(b); </w:t>
      </w:r>
      <w:r w:rsidRPr="0042450B">
        <w:rPr>
          <w:rFonts w:ascii="Times New Roman" w:hAnsi="Times New Roman"/>
          <w:sz w:val="22"/>
          <w:szCs w:val="22"/>
        </w:rPr>
        <w:t>Rule 62-213.440(1)(b), F.A.C.; Construction Permit 1050059-030-AC]</w:t>
      </w:r>
    </w:p>
    <w:p w:rsidR="001D494D" w:rsidRPr="0042450B" w:rsidRDefault="001D494D" w:rsidP="001D494D">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p>
    <w:p w:rsidR="00CA5277" w:rsidRDefault="00DB6084" w:rsidP="001D494D">
      <w:pPr>
        <w:tabs>
          <w:tab w:val="left" w:pos="0"/>
        </w:tabs>
        <w:suppressAutoHyphens/>
        <w:rPr>
          <w:b/>
          <w:szCs w:val="22"/>
          <w:u w:val="single"/>
        </w:rPr>
      </w:pPr>
      <w:r w:rsidRPr="0042450B">
        <w:rPr>
          <w:b/>
          <w:szCs w:val="22"/>
          <w:u w:val="single"/>
        </w:rPr>
        <w:t>Other Requirements</w:t>
      </w:r>
    </w:p>
    <w:p w:rsidR="001D494D" w:rsidRPr="0042450B" w:rsidRDefault="001D494D" w:rsidP="001D494D">
      <w:pPr>
        <w:tabs>
          <w:tab w:val="left" w:pos="0"/>
        </w:tabs>
        <w:suppressAutoHyphens/>
        <w:rPr>
          <w:szCs w:val="22"/>
        </w:rPr>
      </w:pPr>
    </w:p>
    <w:p w:rsidR="007F00AF" w:rsidRPr="0042450B" w:rsidRDefault="00B66057" w:rsidP="007F00AF">
      <w:pPr>
        <w:suppressAutoHyphens/>
      </w:pPr>
      <w:r w:rsidRPr="0042450B">
        <w:rPr>
          <w:b/>
        </w:rPr>
        <w:t>M</w:t>
      </w:r>
      <w:r w:rsidR="001D148A" w:rsidRPr="0042450B">
        <w:rPr>
          <w:b/>
        </w:rPr>
        <w:t>.2</w:t>
      </w:r>
      <w:r w:rsidR="008C2063">
        <w:rPr>
          <w:b/>
        </w:rPr>
        <w:t>0</w:t>
      </w:r>
      <w:r w:rsidR="007F00AF" w:rsidRPr="0042450B">
        <w:rPr>
          <w:b/>
        </w:rPr>
        <w:t>.</w:t>
      </w:r>
      <w:r w:rsidR="007F00AF" w:rsidRPr="0042450B">
        <w:rPr>
          <w:b/>
        </w:rPr>
        <w:tab/>
      </w:r>
      <w:r w:rsidR="007F00AF" w:rsidRPr="0042450B">
        <w:rPr>
          <w:u w:val="single"/>
        </w:rPr>
        <w:t>NESHAP Requirements</w:t>
      </w:r>
      <w:r w:rsidR="007F00AF" w:rsidRPr="0042450B">
        <w:t>:  In addition to the specific conditions listed above, the emissions unit is also subject to the applicable requirements contained in 40 CFR 63, Subpart A – General Provisions and 40 CFR 63 Subpart BB – National Emissions Standards for Hazardous Air Pollutants from Phosphate Fertilizer Production Plants.  The NESHAP conditions of E.U. No. 009 are placed in Subsections MACT A and MACT BB. General Provisions and Subpart BB Common Conditions.</w:t>
      </w:r>
    </w:p>
    <w:p w:rsidR="007F00AF" w:rsidRPr="001D494D" w:rsidRDefault="007F00AF" w:rsidP="007F00AF">
      <w:pPr>
        <w:tabs>
          <w:tab w:val="left" w:pos="720"/>
        </w:tabs>
        <w:suppressAutoHyphens/>
        <w:ind w:left="360" w:hanging="360"/>
        <w:rPr>
          <w:szCs w:val="22"/>
        </w:rPr>
      </w:pPr>
      <w:r w:rsidRPr="001D494D">
        <w:rPr>
          <w:szCs w:val="22"/>
        </w:rPr>
        <w:t>[Rules 62-204.800 and 62-213.440, F.A.C.]</w:t>
      </w:r>
    </w:p>
    <w:p w:rsidR="007F00AF" w:rsidRPr="001D494D" w:rsidRDefault="007F00AF" w:rsidP="007F00AF">
      <w:pPr>
        <w:tabs>
          <w:tab w:val="left" w:pos="720"/>
        </w:tabs>
        <w:suppressAutoHyphens/>
        <w:rPr>
          <w:szCs w:val="22"/>
        </w:rPr>
      </w:pPr>
    </w:p>
    <w:p w:rsidR="007F00AF" w:rsidRPr="001D494D" w:rsidRDefault="00B66057" w:rsidP="007F00AF">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1D494D">
        <w:rPr>
          <w:rFonts w:ascii="Times New Roman" w:hAnsi="Times New Roman"/>
          <w:b/>
          <w:sz w:val="22"/>
          <w:szCs w:val="22"/>
        </w:rPr>
        <w:t>M</w:t>
      </w:r>
      <w:r w:rsidR="001D148A" w:rsidRPr="001D494D">
        <w:rPr>
          <w:rFonts w:ascii="Times New Roman" w:hAnsi="Times New Roman"/>
          <w:b/>
          <w:sz w:val="22"/>
          <w:szCs w:val="22"/>
        </w:rPr>
        <w:t>.2</w:t>
      </w:r>
      <w:r w:rsidR="008C2063" w:rsidRPr="001D494D">
        <w:rPr>
          <w:rFonts w:ascii="Times New Roman" w:hAnsi="Times New Roman"/>
          <w:b/>
          <w:sz w:val="22"/>
          <w:szCs w:val="22"/>
        </w:rPr>
        <w:t>1</w:t>
      </w:r>
      <w:r w:rsidR="007F00AF" w:rsidRPr="001D494D">
        <w:rPr>
          <w:rFonts w:ascii="Times New Roman" w:hAnsi="Times New Roman"/>
          <w:b/>
          <w:sz w:val="22"/>
          <w:szCs w:val="22"/>
        </w:rPr>
        <w:t>.</w:t>
      </w:r>
      <w:r w:rsidR="007F00AF" w:rsidRPr="001D494D">
        <w:rPr>
          <w:rFonts w:ascii="Times New Roman" w:hAnsi="Times New Roman"/>
          <w:sz w:val="22"/>
          <w:szCs w:val="22"/>
        </w:rPr>
        <w:tab/>
      </w:r>
      <w:r w:rsidR="007F00AF" w:rsidRPr="001D494D">
        <w:rPr>
          <w:rFonts w:ascii="Times New Roman" w:hAnsi="Times New Roman"/>
          <w:sz w:val="22"/>
          <w:szCs w:val="22"/>
          <w:u w:val="single"/>
        </w:rPr>
        <w:t>PSD Applicability</w:t>
      </w:r>
      <w:r w:rsidR="007F00AF" w:rsidRPr="001D494D">
        <w:rPr>
          <w:rFonts w:ascii="Times New Roman" w:hAnsi="Times New Roman"/>
          <w:sz w:val="22"/>
          <w:szCs w:val="22"/>
        </w:rPr>
        <w:t xml:space="preserve">:  Based on the limitations contained in Permit No. 1050059-030-AC, this modification at an existing PSD major facility is not considered a significant modification subject to PSD review on the basis that the net emissions increases associated with the modification were determined to be not significant (ref. Table 2, Rule 62-212.400, F.A.C.). Should the </w:t>
      </w:r>
      <w:proofErr w:type="spellStart"/>
      <w:r w:rsidR="007F00AF" w:rsidRPr="001D494D">
        <w:rPr>
          <w:rFonts w:ascii="Times New Roman" w:hAnsi="Times New Roman"/>
          <w:sz w:val="22"/>
          <w:szCs w:val="22"/>
        </w:rPr>
        <w:t>permittee</w:t>
      </w:r>
      <w:proofErr w:type="spellEnd"/>
      <w:r w:rsidR="007F00AF" w:rsidRPr="001D494D">
        <w:rPr>
          <w:rFonts w:ascii="Times New Roman" w:hAnsi="Times New Roman"/>
          <w:sz w:val="22"/>
          <w:szCs w:val="22"/>
        </w:rPr>
        <w:t xml:space="preserve"> request relaxation of any emission or operational limitations in this permit that would affect the potential to emit of this facility, the Department will evaluate the applicability of the PSD requirements of Chapter 62-212, F.A.C. as if the modifications allowed by this permit had not yet taken place.</w:t>
      </w:r>
    </w:p>
    <w:p w:rsidR="007F00AF" w:rsidRPr="001D494D" w:rsidRDefault="007F00AF" w:rsidP="007F00AF">
      <w:pPr>
        <w:pStyle w:val="EndnoteText"/>
        <w:tabs>
          <w:tab w:val="left" w:pos="-720"/>
          <w:tab w:val="left" w:pos="0"/>
          <w:tab w:val="left" w:pos="360"/>
          <w:tab w:val="left" w:pos="720"/>
          <w:tab w:val="left" w:pos="1080"/>
          <w:tab w:val="left" w:pos="1440"/>
        </w:tabs>
        <w:suppressAutoHyphens/>
        <w:rPr>
          <w:rFonts w:ascii="Times New Roman" w:hAnsi="Times New Roman"/>
          <w:sz w:val="22"/>
          <w:szCs w:val="22"/>
        </w:rPr>
      </w:pPr>
      <w:r w:rsidRPr="001D494D">
        <w:rPr>
          <w:rFonts w:ascii="Times New Roman" w:hAnsi="Times New Roman"/>
          <w:sz w:val="22"/>
          <w:szCs w:val="22"/>
        </w:rPr>
        <w:t>[Rule 62-212.400(2)(g), F.A.C.; Construction Permit 1050059-030-AC]</w:t>
      </w:r>
    </w:p>
    <w:p w:rsidR="007F00AF" w:rsidRPr="001D494D" w:rsidRDefault="007F00AF" w:rsidP="007F00AF">
      <w:pPr>
        <w:tabs>
          <w:tab w:val="left" w:pos="720"/>
        </w:tabs>
        <w:suppressAutoHyphens/>
        <w:rPr>
          <w:szCs w:val="22"/>
        </w:rPr>
      </w:pPr>
    </w:p>
    <w:p w:rsidR="007F00AF" w:rsidRPr="001D494D" w:rsidRDefault="00B66057" w:rsidP="007F00AF">
      <w:pPr>
        <w:ind w:right="-270"/>
        <w:rPr>
          <w:szCs w:val="22"/>
        </w:rPr>
      </w:pPr>
      <w:r w:rsidRPr="001D494D">
        <w:rPr>
          <w:b/>
          <w:szCs w:val="22"/>
        </w:rPr>
        <w:t>M</w:t>
      </w:r>
      <w:r w:rsidR="001D148A" w:rsidRPr="001D494D">
        <w:rPr>
          <w:b/>
          <w:szCs w:val="22"/>
        </w:rPr>
        <w:t>.2</w:t>
      </w:r>
      <w:r w:rsidR="008C2063" w:rsidRPr="001D494D">
        <w:rPr>
          <w:b/>
          <w:szCs w:val="22"/>
        </w:rPr>
        <w:t>2</w:t>
      </w:r>
      <w:r w:rsidR="007F00AF" w:rsidRPr="001D494D">
        <w:rPr>
          <w:b/>
          <w:szCs w:val="22"/>
        </w:rPr>
        <w:t>.</w:t>
      </w:r>
      <w:r w:rsidR="007F00AF" w:rsidRPr="001D494D">
        <w:rPr>
          <w:szCs w:val="22"/>
        </w:rPr>
        <w:tab/>
        <w:t xml:space="preserve">The emissions unit is also subject to the conditions contained in </w:t>
      </w:r>
      <w:r w:rsidR="007F00AF" w:rsidRPr="001D494D">
        <w:rPr>
          <w:b/>
          <w:szCs w:val="22"/>
        </w:rPr>
        <w:t>Subsection CC. Common Conditions.</w:t>
      </w:r>
    </w:p>
    <w:p w:rsidR="009339BE" w:rsidRDefault="009339BE" w:rsidP="00051325">
      <w:pPr>
        <w:tabs>
          <w:tab w:val="left" w:pos="0"/>
        </w:tabs>
        <w:suppressAutoHyphens/>
        <w:spacing w:before="120" w:after="120"/>
        <w:rPr>
          <w:szCs w:val="22"/>
        </w:rPr>
      </w:pPr>
    </w:p>
    <w:p w:rsidR="00931462" w:rsidRDefault="00931462" w:rsidP="00051325">
      <w:pPr>
        <w:tabs>
          <w:tab w:val="left" w:pos="0"/>
        </w:tabs>
        <w:suppressAutoHyphens/>
        <w:spacing w:before="120" w:after="120"/>
        <w:rPr>
          <w:szCs w:val="22"/>
        </w:rPr>
        <w:sectPr w:rsidR="00931462" w:rsidSect="00C4389A">
          <w:headerReference w:type="even" r:id="rId71"/>
          <w:headerReference w:type="default" r:id="rId72"/>
          <w:headerReference w:type="first" r:id="rId73"/>
          <w:pgSz w:w="12240" w:h="15840" w:code="1"/>
          <w:pgMar w:top="720" w:right="1080" w:bottom="720" w:left="1080" w:header="720" w:footer="291" w:gutter="0"/>
          <w:paperSrc w:first="15" w:other="15"/>
          <w:cols w:space="720"/>
        </w:sectPr>
      </w:pPr>
    </w:p>
    <w:p w:rsidR="003212D8" w:rsidRDefault="00E42542" w:rsidP="003212D8">
      <w:pPr>
        <w:jc w:val="both"/>
        <w:rPr>
          <w:b/>
        </w:rPr>
      </w:pPr>
      <w:r>
        <w:rPr>
          <w:b/>
        </w:rPr>
        <w:lastRenderedPageBreak/>
        <w:t>The specific conditions in this section apply to the following emissions unit</w:t>
      </w:r>
      <w:r w:rsidRPr="00A8606E">
        <w:rPr>
          <w:b/>
        </w:rPr>
        <w:t>s:</w:t>
      </w:r>
    </w:p>
    <w:p w:rsidR="00FA26FC" w:rsidRPr="001A64DA" w:rsidRDefault="00FA26FC" w:rsidP="003212D8">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848"/>
      </w:tblGrid>
      <w:tr w:rsidR="003212D8" w:rsidRPr="001A64DA" w:rsidTr="001316C4">
        <w:tc>
          <w:tcPr>
            <w:tcW w:w="1008" w:type="dxa"/>
            <w:tcBorders>
              <w:bottom w:val="single" w:sz="4" w:space="0" w:color="auto"/>
            </w:tcBorders>
          </w:tcPr>
          <w:p w:rsidR="003212D8" w:rsidRPr="001A64DA" w:rsidRDefault="003212D8" w:rsidP="005B73B4">
            <w:pPr>
              <w:jc w:val="both"/>
              <w:rPr>
                <w:b/>
                <w:szCs w:val="22"/>
                <w:u w:val="single"/>
              </w:rPr>
            </w:pPr>
            <w:r w:rsidRPr="001A64DA">
              <w:rPr>
                <w:szCs w:val="22"/>
              </w:rPr>
              <w:br w:type="page"/>
            </w:r>
            <w:r w:rsidRPr="001A64DA">
              <w:rPr>
                <w:szCs w:val="22"/>
              </w:rPr>
              <w:br w:type="page"/>
            </w:r>
            <w:r>
              <w:rPr>
                <w:b/>
                <w:szCs w:val="22"/>
                <w:u w:val="single"/>
              </w:rPr>
              <w:t>EU</w:t>
            </w:r>
            <w:r w:rsidRPr="001A64DA">
              <w:rPr>
                <w:b/>
                <w:szCs w:val="22"/>
                <w:u w:val="single"/>
              </w:rPr>
              <w:t xml:space="preserve"> No.</w:t>
            </w:r>
          </w:p>
        </w:tc>
        <w:tc>
          <w:tcPr>
            <w:tcW w:w="7848" w:type="dxa"/>
            <w:tcBorders>
              <w:bottom w:val="single" w:sz="4" w:space="0" w:color="auto"/>
            </w:tcBorders>
          </w:tcPr>
          <w:p w:rsidR="003212D8" w:rsidRPr="001A64DA" w:rsidRDefault="003212D8" w:rsidP="00805C7C">
            <w:pPr>
              <w:jc w:val="both"/>
              <w:rPr>
                <w:b/>
                <w:szCs w:val="22"/>
                <w:u w:val="single"/>
              </w:rPr>
            </w:pPr>
            <w:r w:rsidRPr="001A64DA">
              <w:rPr>
                <w:b/>
                <w:szCs w:val="22"/>
                <w:u w:val="single"/>
              </w:rPr>
              <w:t>Brief Description</w:t>
            </w:r>
          </w:p>
        </w:tc>
      </w:tr>
      <w:tr w:rsidR="003212D8" w:rsidRPr="001A64DA" w:rsidTr="00131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8" w:type="dxa"/>
            <w:tcBorders>
              <w:top w:val="single" w:sz="4" w:space="0" w:color="auto"/>
              <w:left w:val="single" w:sz="4" w:space="0" w:color="auto"/>
              <w:right w:val="single" w:sz="4" w:space="0" w:color="auto"/>
            </w:tcBorders>
          </w:tcPr>
          <w:p w:rsidR="003212D8" w:rsidRPr="001A64DA" w:rsidRDefault="003212D8" w:rsidP="006602C2">
            <w:pPr>
              <w:jc w:val="center"/>
              <w:rPr>
                <w:szCs w:val="22"/>
              </w:rPr>
            </w:pPr>
            <w:r w:rsidRPr="001A64DA">
              <w:rPr>
                <w:szCs w:val="22"/>
              </w:rPr>
              <w:t>087</w:t>
            </w:r>
          </w:p>
        </w:tc>
        <w:tc>
          <w:tcPr>
            <w:tcW w:w="7848" w:type="dxa"/>
            <w:tcBorders>
              <w:top w:val="single" w:sz="4" w:space="0" w:color="auto"/>
              <w:left w:val="single" w:sz="4" w:space="0" w:color="auto"/>
              <w:right w:val="single" w:sz="4" w:space="0" w:color="auto"/>
            </w:tcBorders>
          </w:tcPr>
          <w:p w:rsidR="003212D8" w:rsidRPr="001A64DA" w:rsidRDefault="003212D8" w:rsidP="00805C7C">
            <w:pPr>
              <w:jc w:val="both"/>
              <w:rPr>
                <w:szCs w:val="22"/>
              </w:rPr>
            </w:pPr>
            <w:r w:rsidRPr="001A64DA">
              <w:rPr>
                <w:szCs w:val="22"/>
              </w:rPr>
              <w:t>Existing Emergency Stationary Compression Ignition (CI) Reciprocating Internal</w:t>
            </w:r>
          </w:p>
          <w:p w:rsidR="003212D8" w:rsidRPr="001A64DA" w:rsidRDefault="003212D8" w:rsidP="00805C7C">
            <w:pPr>
              <w:jc w:val="both"/>
              <w:rPr>
                <w:szCs w:val="22"/>
              </w:rPr>
            </w:pPr>
            <w:r w:rsidRPr="001A64DA">
              <w:rPr>
                <w:szCs w:val="22"/>
              </w:rPr>
              <w:t xml:space="preserve">Combustion Engines (RICE) </w:t>
            </w:r>
            <w:r w:rsidRPr="001A64DA">
              <w:rPr>
                <w:szCs w:val="22"/>
                <w:u w:val="single"/>
              </w:rPr>
              <w:t>&lt;</w:t>
            </w:r>
            <w:r w:rsidRPr="001A64DA">
              <w:rPr>
                <w:szCs w:val="22"/>
              </w:rPr>
              <w:t xml:space="preserve"> 500 HP</w:t>
            </w:r>
          </w:p>
          <w:p w:rsidR="003212D8" w:rsidRPr="001A64DA" w:rsidRDefault="003212D8" w:rsidP="00805C7C">
            <w:pPr>
              <w:jc w:val="both"/>
              <w:rPr>
                <w:szCs w:val="22"/>
              </w:rPr>
            </w:pPr>
            <w:r w:rsidRPr="001A64DA">
              <w:rPr>
                <w:szCs w:val="22"/>
              </w:rPr>
              <w:t>(Subject to NESHAP 40 CFR 63 Subpart ZZZZ)</w:t>
            </w:r>
          </w:p>
        </w:tc>
      </w:tr>
      <w:tr w:rsidR="003212D8" w:rsidRPr="001A64DA" w:rsidTr="00131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8" w:type="dxa"/>
            <w:tcBorders>
              <w:left w:val="single" w:sz="4" w:space="0" w:color="auto"/>
              <w:bottom w:val="single" w:sz="4" w:space="0" w:color="auto"/>
              <w:right w:val="single" w:sz="4" w:space="0" w:color="auto"/>
            </w:tcBorders>
          </w:tcPr>
          <w:p w:rsidR="003212D8" w:rsidRPr="00C04CDE" w:rsidRDefault="003212D8" w:rsidP="006602C2">
            <w:pPr>
              <w:jc w:val="center"/>
              <w:rPr>
                <w:strike/>
                <w:szCs w:val="22"/>
              </w:rPr>
            </w:pPr>
            <w:r w:rsidRPr="00C04CDE">
              <w:rPr>
                <w:strike/>
                <w:szCs w:val="22"/>
              </w:rPr>
              <w:t>088</w:t>
            </w:r>
          </w:p>
        </w:tc>
        <w:tc>
          <w:tcPr>
            <w:tcW w:w="7848" w:type="dxa"/>
            <w:tcBorders>
              <w:left w:val="single" w:sz="4" w:space="0" w:color="auto"/>
              <w:bottom w:val="single" w:sz="4" w:space="0" w:color="auto"/>
              <w:right w:val="single" w:sz="4" w:space="0" w:color="auto"/>
            </w:tcBorders>
          </w:tcPr>
          <w:p w:rsidR="003212D8" w:rsidRPr="00C04CDE" w:rsidRDefault="003212D8" w:rsidP="00805C7C">
            <w:pPr>
              <w:jc w:val="both"/>
              <w:rPr>
                <w:strike/>
                <w:szCs w:val="22"/>
              </w:rPr>
            </w:pPr>
            <w:r w:rsidRPr="00C04CDE">
              <w:rPr>
                <w:strike/>
                <w:szCs w:val="22"/>
              </w:rPr>
              <w:t>Existing Non-Emergency Stationary Compression Ignition (CI) Reciprocating Internal</w:t>
            </w:r>
          </w:p>
          <w:p w:rsidR="003212D8" w:rsidRPr="00C04CDE" w:rsidRDefault="003212D8" w:rsidP="00805C7C">
            <w:pPr>
              <w:jc w:val="both"/>
              <w:rPr>
                <w:strike/>
                <w:szCs w:val="22"/>
              </w:rPr>
            </w:pPr>
            <w:r w:rsidRPr="00C04CDE">
              <w:rPr>
                <w:strike/>
                <w:szCs w:val="22"/>
              </w:rPr>
              <w:t>Combustion Engines (RICE) 100</w:t>
            </w:r>
            <w:r w:rsidRPr="00C04CDE">
              <w:rPr>
                <w:strike/>
                <w:szCs w:val="22"/>
                <w:u w:val="single"/>
              </w:rPr>
              <w:t xml:space="preserve">&lt; </w:t>
            </w:r>
            <w:r w:rsidRPr="00C04CDE">
              <w:rPr>
                <w:strike/>
                <w:szCs w:val="22"/>
              </w:rPr>
              <w:t xml:space="preserve">HP </w:t>
            </w:r>
            <w:r w:rsidRPr="00C04CDE">
              <w:rPr>
                <w:strike/>
                <w:szCs w:val="22"/>
                <w:u w:val="single"/>
              </w:rPr>
              <w:t>&lt;</w:t>
            </w:r>
            <w:r w:rsidRPr="00C04CDE">
              <w:rPr>
                <w:strike/>
                <w:szCs w:val="22"/>
              </w:rPr>
              <w:t xml:space="preserve"> 500</w:t>
            </w:r>
          </w:p>
          <w:p w:rsidR="003212D8" w:rsidRPr="00C04CDE" w:rsidRDefault="003212D8" w:rsidP="00805C7C">
            <w:pPr>
              <w:jc w:val="both"/>
              <w:rPr>
                <w:strike/>
                <w:szCs w:val="22"/>
              </w:rPr>
            </w:pPr>
            <w:r w:rsidRPr="00C04CDE">
              <w:rPr>
                <w:strike/>
                <w:szCs w:val="22"/>
              </w:rPr>
              <w:t>(Subject to NESHAP 40 CFR 63 Subpart ZZZZ)</w:t>
            </w:r>
          </w:p>
        </w:tc>
      </w:tr>
    </w:tbl>
    <w:p w:rsidR="003212D8" w:rsidRPr="001A64DA" w:rsidRDefault="003212D8" w:rsidP="003212D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trike/>
          <w:szCs w:val="22"/>
          <w:u w:val="single"/>
        </w:rPr>
      </w:pPr>
    </w:p>
    <w:p w:rsidR="003212D8" w:rsidRPr="001A64DA" w:rsidRDefault="003212D8" w:rsidP="003212D8">
      <w:pPr>
        <w:spacing w:after="120"/>
        <w:rPr>
          <w:szCs w:val="22"/>
        </w:rPr>
      </w:pPr>
      <w:r w:rsidRPr="001A64DA">
        <w:rPr>
          <w:b/>
          <w:i/>
          <w:szCs w:val="22"/>
          <w:u w:val="single"/>
        </w:rPr>
        <w:t>NOTE -</w:t>
      </w:r>
      <w:r w:rsidRPr="001A64DA">
        <w:rPr>
          <w:i/>
          <w:szCs w:val="22"/>
          <w:u w:val="single"/>
        </w:rPr>
        <w:t xml:space="preserve"> </w:t>
      </w:r>
      <w:r w:rsidRPr="001A64DA">
        <w:rPr>
          <w:b/>
          <w:bCs/>
          <w:i/>
          <w:iCs/>
          <w:szCs w:val="22"/>
          <w:u w:val="single"/>
        </w:rPr>
        <w:t>IMPORTANT REGULATORY CLASSIFICATIONS</w:t>
      </w:r>
      <w:r w:rsidRPr="001A64DA">
        <w:rPr>
          <w:b/>
          <w:bCs/>
          <w:i/>
          <w:iCs/>
          <w:szCs w:val="22"/>
        </w:rPr>
        <w:t xml:space="preserve"> - </w:t>
      </w:r>
    </w:p>
    <w:p w:rsidR="003212D8" w:rsidRPr="0018091A" w:rsidRDefault="003212D8" w:rsidP="003212D8">
      <w:pPr>
        <w:jc w:val="both"/>
        <w:rPr>
          <w:strike/>
          <w:szCs w:val="22"/>
        </w:rPr>
      </w:pPr>
      <w:r w:rsidRPr="00337433">
        <w:rPr>
          <w:szCs w:val="22"/>
        </w:rPr>
        <w:t xml:space="preserve">This Title V facility contains emergency </w:t>
      </w:r>
      <w:r w:rsidRPr="0018091A">
        <w:rPr>
          <w:strike/>
          <w:szCs w:val="22"/>
        </w:rPr>
        <w:t>and general purpose</w:t>
      </w:r>
      <w:r w:rsidRPr="00337433">
        <w:rPr>
          <w:szCs w:val="22"/>
        </w:rPr>
        <w:t xml:space="preserve"> stationary compression ignition (CI) interna</w:t>
      </w:r>
      <w:r>
        <w:rPr>
          <w:szCs w:val="22"/>
        </w:rPr>
        <w:t>l combustion engines (shown below</w:t>
      </w:r>
      <w:r w:rsidRPr="00337433">
        <w:rPr>
          <w:szCs w:val="22"/>
        </w:rPr>
        <w:t xml:space="preserve">) that have been exempted from the requirements to obtain an air construction permit because these qualify for the categorical exemptions listed in Rule 62-210.300(3)(a), F.A.C. (specifically, Rule 62-210.300(3)(a)35 and 36, F.A.C. (Emergency Generator and General Purpose internal combustion engines and other RICE).  However, these </w:t>
      </w:r>
      <w:r>
        <w:rPr>
          <w:szCs w:val="22"/>
        </w:rPr>
        <w:t xml:space="preserve">engines </w:t>
      </w:r>
      <w:r w:rsidRPr="00337433">
        <w:rPr>
          <w:szCs w:val="22"/>
        </w:rPr>
        <w:t>are included in this permit as regulated emission units because, based on their date of</w:t>
      </w:r>
      <w:r>
        <w:rPr>
          <w:szCs w:val="22"/>
        </w:rPr>
        <w:t xml:space="preserve"> manufacture/construction, they</w:t>
      </w:r>
      <w:r w:rsidRPr="00337433">
        <w:rPr>
          <w:szCs w:val="22"/>
        </w:rPr>
        <w:t xml:space="preserve"> are subject to federal rule NSPS 40 CFR 63 Subpart ZZZZ (National Emission Standards of Hazardous Air Pollutants for Stationary Reciprocating Internal Combustion Engines (RICE)</w:t>
      </w:r>
      <w:r>
        <w:rPr>
          <w:szCs w:val="22"/>
        </w:rPr>
        <w:t xml:space="preserve">.  </w:t>
      </w:r>
      <w:r w:rsidRPr="0018091A">
        <w:rPr>
          <w:strike/>
          <w:szCs w:val="22"/>
        </w:rPr>
        <w:t>Latest revision has not been adopted by the State.</w:t>
      </w:r>
    </w:p>
    <w:p w:rsidR="003212D8" w:rsidRPr="001A64DA" w:rsidRDefault="003212D8" w:rsidP="003212D8">
      <w:pPr>
        <w:tabs>
          <w:tab w:val="left" w:pos="450"/>
          <w:tab w:val="left" w:pos="540"/>
        </w:tabs>
        <w:rPr>
          <w:szCs w:val="22"/>
        </w:rPr>
      </w:pPr>
    </w:p>
    <w:p w:rsidR="003212D8" w:rsidRDefault="003212D8" w:rsidP="003212D8">
      <w:pPr>
        <w:ind w:left="360"/>
        <w:rPr>
          <w:szCs w:val="22"/>
        </w:rPr>
      </w:pPr>
      <w:r w:rsidRPr="001A64DA">
        <w:rPr>
          <w:b/>
          <w:szCs w:val="22"/>
        </w:rPr>
        <w:t>EU 087 - Existing Emergency Stationary CI RICE &lt; 500 HP</w:t>
      </w:r>
      <w:r w:rsidRPr="001A64DA">
        <w:rPr>
          <w:szCs w:val="22"/>
        </w:rPr>
        <w:t>, consists of the following stationary compression ignition (CI) engines at this facility:</w:t>
      </w:r>
    </w:p>
    <w:p w:rsidR="00326FB1" w:rsidRDefault="00326FB1" w:rsidP="003212D8">
      <w:pPr>
        <w:ind w:left="360"/>
        <w:rPr>
          <w:szCs w:val="22"/>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710"/>
        <w:gridCol w:w="1620"/>
        <w:gridCol w:w="1260"/>
        <w:gridCol w:w="1710"/>
      </w:tblGrid>
      <w:tr w:rsidR="00326FB1" w:rsidRPr="00F66A67" w:rsidTr="00326FB1">
        <w:tc>
          <w:tcPr>
            <w:tcW w:w="3690" w:type="dxa"/>
          </w:tcPr>
          <w:p w:rsidR="00326FB1" w:rsidRPr="00F66A67" w:rsidRDefault="00326FB1" w:rsidP="000D4D16">
            <w:pPr>
              <w:tabs>
                <w:tab w:val="left" w:pos="0"/>
              </w:tabs>
              <w:suppressAutoHyphens/>
              <w:jc w:val="both"/>
              <w:rPr>
                <w:b/>
                <w:highlight w:val="lightGray"/>
              </w:rPr>
            </w:pPr>
            <w:r w:rsidRPr="00F66A67">
              <w:rPr>
                <w:b/>
                <w:highlight w:val="lightGray"/>
              </w:rPr>
              <w:t>Description</w:t>
            </w:r>
          </w:p>
        </w:tc>
        <w:tc>
          <w:tcPr>
            <w:tcW w:w="1710" w:type="dxa"/>
          </w:tcPr>
          <w:p w:rsidR="00326FB1" w:rsidRPr="00F66A67" w:rsidRDefault="00326FB1" w:rsidP="000D4D16">
            <w:pPr>
              <w:tabs>
                <w:tab w:val="left" w:pos="0"/>
              </w:tabs>
              <w:suppressAutoHyphens/>
              <w:jc w:val="both"/>
              <w:rPr>
                <w:b/>
                <w:highlight w:val="lightGray"/>
              </w:rPr>
            </w:pPr>
            <w:r w:rsidRPr="00F66A67">
              <w:rPr>
                <w:b/>
                <w:highlight w:val="lightGray"/>
              </w:rPr>
              <w:t>Manufacturer</w:t>
            </w:r>
          </w:p>
        </w:tc>
        <w:tc>
          <w:tcPr>
            <w:tcW w:w="1620" w:type="dxa"/>
          </w:tcPr>
          <w:p w:rsidR="00326FB1" w:rsidRPr="00F66A67" w:rsidRDefault="00326FB1" w:rsidP="000D4D16">
            <w:pPr>
              <w:tabs>
                <w:tab w:val="left" w:pos="0"/>
              </w:tabs>
              <w:suppressAutoHyphens/>
              <w:jc w:val="both"/>
              <w:rPr>
                <w:b/>
                <w:highlight w:val="lightGray"/>
              </w:rPr>
            </w:pPr>
            <w:r w:rsidRPr="00F66A67">
              <w:rPr>
                <w:b/>
                <w:highlight w:val="lightGray"/>
              </w:rPr>
              <w:t xml:space="preserve">Model No. </w:t>
            </w:r>
          </w:p>
        </w:tc>
        <w:tc>
          <w:tcPr>
            <w:tcW w:w="1260" w:type="dxa"/>
          </w:tcPr>
          <w:p w:rsidR="00326FB1" w:rsidRPr="00F66A67" w:rsidRDefault="00326FB1" w:rsidP="000D4D16">
            <w:pPr>
              <w:tabs>
                <w:tab w:val="left" w:pos="0"/>
              </w:tabs>
              <w:suppressAutoHyphens/>
              <w:jc w:val="center"/>
              <w:rPr>
                <w:b/>
                <w:highlight w:val="lightGray"/>
              </w:rPr>
            </w:pPr>
            <w:r w:rsidRPr="00F66A67">
              <w:rPr>
                <w:b/>
                <w:highlight w:val="lightGray"/>
              </w:rPr>
              <w:t xml:space="preserve">Power </w:t>
            </w:r>
          </w:p>
          <w:p w:rsidR="00326FB1" w:rsidRPr="00F66A67" w:rsidRDefault="00326FB1" w:rsidP="000D4D16">
            <w:pPr>
              <w:tabs>
                <w:tab w:val="left" w:pos="0"/>
              </w:tabs>
              <w:suppressAutoHyphens/>
              <w:jc w:val="center"/>
              <w:rPr>
                <w:b/>
                <w:highlight w:val="lightGray"/>
              </w:rPr>
            </w:pPr>
            <w:r w:rsidRPr="00F66A67">
              <w:rPr>
                <w:b/>
                <w:highlight w:val="lightGray"/>
              </w:rPr>
              <w:t>(</w:t>
            </w:r>
            <w:proofErr w:type="spellStart"/>
            <w:r w:rsidRPr="00F66A67">
              <w:rPr>
                <w:b/>
                <w:highlight w:val="lightGray"/>
              </w:rPr>
              <w:t>bhp</w:t>
            </w:r>
            <w:proofErr w:type="spellEnd"/>
            <w:r w:rsidRPr="00F66A67">
              <w:rPr>
                <w:b/>
                <w:highlight w:val="lightGray"/>
              </w:rPr>
              <w:t>)</w:t>
            </w:r>
          </w:p>
        </w:tc>
        <w:tc>
          <w:tcPr>
            <w:tcW w:w="1710" w:type="dxa"/>
          </w:tcPr>
          <w:p w:rsidR="00326FB1" w:rsidRPr="00F66A67" w:rsidRDefault="00326FB1" w:rsidP="000D4D16">
            <w:pPr>
              <w:tabs>
                <w:tab w:val="left" w:pos="0"/>
              </w:tabs>
              <w:suppressAutoHyphens/>
              <w:jc w:val="center"/>
              <w:rPr>
                <w:b/>
                <w:highlight w:val="lightGray"/>
              </w:rPr>
            </w:pPr>
            <w:r w:rsidRPr="00F66A67">
              <w:rPr>
                <w:b/>
                <w:highlight w:val="lightGray"/>
              </w:rPr>
              <w:t>Date of Construction</w:t>
            </w:r>
          </w:p>
        </w:tc>
      </w:tr>
      <w:tr w:rsidR="00326FB1" w:rsidRPr="00F66A67" w:rsidTr="00326FB1">
        <w:tc>
          <w:tcPr>
            <w:tcW w:w="3690" w:type="dxa"/>
          </w:tcPr>
          <w:p w:rsidR="00326FB1" w:rsidRPr="00F66A67" w:rsidRDefault="00326FB1" w:rsidP="00326FB1">
            <w:pPr>
              <w:tabs>
                <w:tab w:val="left" w:pos="0"/>
              </w:tabs>
              <w:suppressAutoHyphens/>
              <w:jc w:val="both"/>
              <w:rPr>
                <w:highlight w:val="lightGray"/>
              </w:rPr>
            </w:pPr>
            <w:r w:rsidRPr="00F66A67">
              <w:rPr>
                <w:highlight w:val="lightGray"/>
              </w:rPr>
              <w:t>No. 2 Deep</w:t>
            </w:r>
            <w:r w:rsidR="00EB794A">
              <w:rPr>
                <w:highlight w:val="lightGray"/>
              </w:rPr>
              <w:t xml:space="preserve"> W</w:t>
            </w:r>
            <w:r w:rsidRPr="00F66A67">
              <w:rPr>
                <w:highlight w:val="lightGray"/>
              </w:rPr>
              <w:t>ell Emergency Generator</w:t>
            </w:r>
          </w:p>
        </w:tc>
        <w:tc>
          <w:tcPr>
            <w:tcW w:w="1710" w:type="dxa"/>
          </w:tcPr>
          <w:p w:rsidR="00326FB1" w:rsidRPr="00F66A67" w:rsidRDefault="00326FB1" w:rsidP="00326FB1">
            <w:pPr>
              <w:tabs>
                <w:tab w:val="left" w:pos="0"/>
              </w:tabs>
              <w:suppressAutoHyphens/>
              <w:jc w:val="both"/>
              <w:rPr>
                <w:highlight w:val="lightGray"/>
              </w:rPr>
            </w:pPr>
            <w:r w:rsidRPr="00F66A67">
              <w:rPr>
                <w:highlight w:val="lightGray"/>
              </w:rPr>
              <w:t>Cummins</w:t>
            </w:r>
          </w:p>
        </w:tc>
        <w:tc>
          <w:tcPr>
            <w:tcW w:w="1620" w:type="dxa"/>
          </w:tcPr>
          <w:p w:rsidR="00326FB1" w:rsidRPr="00F66A67" w:rsidRDefault="00326FB1" w:rsidP="00326FB1">
            <w:pPr>
              <w:tabs>
                <w:tab w:val="left" w:pos="0"/>
              </w:tabs>
              <w:suppressAutoHyphens/>
              <w:jc w:val="both"/>
              <w:rPr>
                <w:highlight w:val="lightGray"/>
              </w:rPr>
            </w:pPr>
            <w:r w:rsidRPr="00F66A67">
              <w:rPr>
                <w:szCs w:val="22"/>
                <w:highlight w:val="lightGray"/>
              </w:rPr>
              <w:t>NTA855P450</w:t>
            </w:r>
          </w:p>
        </w:tc>
        <w:tc>
          <w:tcPr>
            <w:tcW w:w="1260" w:type="dxa"/>
          </w:tcPr>
          <w:p w:rsidR="00326FB1" w:rsidRPr="00F66A67" w:rsidRDefault="00326FB1" w:rsidP="00326FB1">
            <w:pPr>
              <w:tabs>
                <w:tab w:val="left" w:pos="0"/>
              </w:tabs>
              <w:suppressAutoHyphens/>
              <w:jc w:val="center"/>
              <w:rPr>
                <w:highlight w:val="lightGray"/>
              </w:rPr>
            </w:pPr>
            <w:r w:rsidRPr="00F66A67">
              <w:rPr>
                <w:highlight w:val="lightGray"/>
              </w:rPr>
              <w:t>425</w:t>
            </w:r>
          </w:p>
        </w:tc>
        <w:tc>
          <w:tcPr>
            <w:tcW w:w="1710" w:type="dxa"/>
            <w:vAlign w:val="center"/>
          </w:tcPr>
          <w:p w:rsidR="00326FB1" w:rsidRPr="00F66A67" w:rsidRDefault="00326FB1" w:rsidP="00326FB1">
            <w:pPr>
              <w:jc w:val="center"/>
              <w:rPr>
                <w:szCs w:val="22"/>
                <w:highlight w:val="lightGray"/>
              </w:rPr>
            </w:pPr>
            <w:r w:rsidRPr="00F66A67">
              <w:rPr>
                <w:szCs w:val="22"/>
                <w:highlight w:val="lightGray"/>
              </w:rPr>
              <w:t>Prior to June 12, 2006</w:t>
            </w:r>
          </w:p>
        </w:tc>
      </w:tr>
      <w:tr w:rsidR="00326FB1" w:rsidTr="00E52E57">
        <w:tc>
          <w:tcPr>
            <w:tcW w:w="3690" w:type="dxa"/>
          </w:tcPr>
          <w:p w:rsidR="00326FB1" w:rsidRPr="00F66A67" w:rsidRDefault="00326FB1" w:rsidP="00326FB1">
            <w:pPr>
              <w:tabs>
                <w:tab w:val="left" w:pos="0"/>
              </w:tabs>
              <w:suppressAutoHyphens/>
              <w:jc w:val="both"/>
              <w:rPr>
                <w:highlight w:val="lightGray"/>
              </w:rPr>
            </w:pPr>
            <w:r w:rsidRPr="00F66A67">
              <w:rPr>
                <w:highlight w:val="lightGray"/>
              </w:rPr>
              <w:t>C1 Diesel Fire Pump</w:t>
            </w:r>
          </w:p>
        </w:tc>
        <w:tc>
          <w:tcPr>
            <w:tcW w:w="1710" w:type="dxa"/>
          </w:tcPr>
          <w:p w:rsidR="00326FB1" w:rsidRPr="00F66A67" w:rsidRDefault="00326FB1" w:rsidP="00326FB1">
            <w:pPr>
              <w:tabs>
                <w:tab w:val="left" w:pos="0"/>
              </w:tabs>
              <w:suppressAutoHyphens/>
              <w:jc w:val="both"/>
              <w:rPr>
                <w:highlight w:val="lightGray"/>
              </w:rPr>
            </w:pPr>
            <w:r w:rsidRPr="00F66A67">
              <w:rPr>
                <w:highlight w:val="lightGray"/>
              </w:rPr>
              <w:t>Cummins</w:t>
            </w:r>
          </w:p>
        </w:tc>
        <w:tc>
          <w:tcPr>
            <w:tcW w:w="1620" w:type="dxa"/>
          </w:tcPr>
          <w:p w:rsidR="00326FB1" w:rsidRPr="00F66A67" w:rsidRDefault="00326FB1" w:rsidP="00326FB1">
            <w:pPr>
              <w:tabs>
                <w:tab w:val="left" w:pos="0"/>
              </w:tabs>
              <w:suppressAutoHyphens/>
              <w:jc w:val="both"/>
              <w:rPr>
                <w:highlight w:val="lightGray"/>
              </w:rPr>
            </w:pPr>
            <w:r w:rsidRPr="00F66A67">
              <w:rPr>
                <w:szCs w:val="22"/>
                <w:highlight w:val="lightGray"/>
              </w:rPr>
              <w:t>NTC-350</w:t>
            </w:r>
          </w:p>
        </w:tc>
        <w:tc>
          <w:tcPr>
            <w:tcW w:w="1260" w:type="dxa"/>
          </w:tcPr>
          <w:p w:rsidR="00326FB1" w:rsidRPr="00F66A67" w:rsidRDefault="00326FB1" w:rsidP="00326FB1">
            <w:pPr>
              <w:tabs>
                <w:tab w:val="left" w:pos="0"/>
              </w:tabs>
              <w:suppressAutoHyphens/>
              <w:jc w:val="center"/>
              <w:rPr>
                <w:highlight w:val="lightGray"/>
              </w:rPr>
            </w:pPr>
            <w:r w:rsidRPr="00F66A67">
              <w:rPr>
                <w:highlight w:val="lightGray"/>
              </w:rPr>
              <w:t>350</w:t>
            </w:r>
          </w:p>
        </w:tc>
        <w:tc>
          <w:tcPr>
            <w:tcW w:w="1710" w:type="dxa"/>
            <w:vAlign w:val="center"/>
          </w:tcPr>
          <w:p w:rsidR="00326FB1" w:rsidRPr="001A64DA" w:rsidRDefault="00326FB1" w:rsidP="00326FB1">
            <w:pPr>
              <w:jc w:val="center"/>
              <w:rPr>
                <w:szCs w:val="22"/>
              </w:rPr>
            </w:pPr>
            <w:r w:rsidRPr="00F66A67">
              <w:rPr>
                <w:szCs w:val="22"/>
                <w:highlight w:val="lightGray"/>
              </w:rPr>
              <w:t>Prior to June 12, 2006</w:t>
            </w:r>
          </w:p>
        </w:tc>
      </w:tr>
    </w:tbl>
    <w:p w:rsidR="00326FB1" w:rsidRPr="001A64DA" w:rsidRDefault="00326FB1" w:rsidP="003429C1">
      <w:pPr>
        <w:rPr>
          <w:szCs w:val="22"/>
        </w:rPr>
      </w:pPr>
    </w:p>
    <w:p w:rsidR="003212D8" w:rsidRPr="001A64DA" w:rsidRDefault="003212D8" w:rsidP="003429C1">
      <w:pPr>
        <w:rPr>
          <w:szCs w:val="22"/>
        </w:rPr>
      </w:pPr>
    </w:p>
    <w:tbl>
      <w:tblPr>
        <w:tblW w:w="869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332"/>
        <w:gridCol w:w="1710"/>
        <w:gridCol w:w="2394"/>
      </w:tblGrid>
      <w:tr w:rsidR="003212D8" w:rsidRPr="003429C1" w:rsidTr="004C4AD2">
        <w:tc>
          <w:tcPr>
            <w:tcW w:w="3258"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Manufacturer &amp; Model Number</w:t>
            </w:r>
          </w:p>
        </w:tc>
        <w:tc>
          <w:tcPr>
            <w:tcW w:w="1332"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HP Rating</w:t>
            </w:r>
          </w:p>
        </w:tc>
        <w:tc>
          <w:tcPr>
            <w:tcW w:w="1710"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Date (Year) of Manuf./Const.</w:t>
            </w:r>
          </w:p>
        </w:tc>
        <w:tc>
          <w:tcPr>
            <w:tcW w:w="2394"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Emergency Engine Location/Purpose</w:t>
            </w:r>
          </w:p>
        </w:tc>
      </w:tr>
      <w:tr w:rsidR="003212D8" w:rsidRPr="003429C1" w:rsidTr="00805C7C">
        <w:trPr>
          <w:trHeight w:val="357"/>
        </w:trPr>
        <w:tc>
          <w:tcPr>
            <w:tcW w:w="3258" w:type="dxa"/>
            <w:tcBorders>
              <w:top w:val="double" w:sz="4" w:space="0" w:color="auto"/>
            </w:tcBorders>
            <w:vAlign w:val="center"/>
          </w:tcPr>
          <w:p w:rsidR="003212D8" w:rsidRPr="003429C1" w:rsidRDefault="003212D8" w:rsidP="00805C7C">
            <w:pPr>
              <w:rPr>
                <w:strike/>
                <w:szCs w:val="22"/>
              </w:rPr>
            </w:pPr>
            <w:r w:rsidRPr="003429C1">
              <w:rPr>
                <w:strike/>
                <w:szCs w:val="22"/>
              </w:rPr>
              <w:t>Cummins, Model NTA855P450</w:t>
            </w:r>
          </w:p>
        </w:tc>
        <w:tc>
          <w:tcPr>
            <w:tcW w:w="1332" w:type="dxa"/>
            <w:tcBorders>
              <w:top w:val="double" w:sz="4" w:space="0" w:color="auto"/>
            </w:tcBorders>
            <w:vAlign w:val="center"/>
          </w:tcPr>
          <w:p w:rsidR="003212D8" w:rsidRPr="003429C1" w:rsidRDefault="003212D8" w:rsidP="00805C7C">
            <w:pPr>
              <w:jc w:val="center"/>
              <w:rPr>
                <w:strike/>
                <w:szCs w:val="22"/>
              </w:rPr>
            </w:pPr>
            <w:r w:rsidRPr="003429C1">
              <w:rPr>
                <w:strike/>
                <w:szCs w:val="22"/>
              </w:rPr>
              <w:t>425</w:t>
            </w:r>
          </w:p>
        </w:tc>
        <w:tc>
          <w:tcPr>
            <w:tcW w:w="1710" w:type="dxa"/>
            <w:tcBorders>
              <w:top w:val="double" w:sz="4" w:space="0" w:color="auto"/>
            </w:tcBorders>
            <w:vAlign w:val="center"/>
          </w:tcPr>
          <w:p w:rsidR="003212D8" w:rsidRPr="003429C1" w:rsidRDefault="003212D8" w:rsidP="00805C7C">
            <w:pPr>
              <w:jc w:val="center"/>
              <w:rPr>
                <w:strike/>
                <w:szCs w:val="22"/>
              </w:rPr>
            </w:pPr>
            <w:r w:rsidRPr="003429C1">
              <w:rPr>
                <w:strike/>
                <w:szCs w:val="22"/>
              </w:rPr>
              <w:t>Prior to June 12, 2006</w:t>
            </w:r>
          </w:p>
        </w:tc>
        <w:tc>
          <w:tcPr>
            <w:tcW w:w="2394" w:type="dxa"/>
            <w:tcBorders>
              <w:top w:val="double" w:sz="4" w:space="0" w:color="auto"/>
            </w:tcBorders>
            <w:vAlign w:val="center"/>
          </w:tcPr>
          <w:p w:rsidR="003212D8" w:rsidRPr="003429C1" w:rsidRDefault="003212D8" w:rsidP="00805C7C">
            <w:pPr>
              <w:rPr>
                <w:strike/>
                <w:szCs w:val="22"/>
              </w:rPr>
            </w:pPr>
            <w:r w:rsidRPr="003429C1">
              <w:rPr>
                <w:strike/>
                <w:szCs w:val="22"/>
              </w:rPr>
              <w:t xml:space="preserve">No. 2 </w:t>
            </w:r>
            <w:proofErr w:type="spellStart"/>
            <w:r w:rsidRPr="003429C1">
              <w:rPr>
                <w:strike/>
                <w:szCs w:val="22"/>
              </w:rPr>
              <w:t>Deepwell</w:t>
            </w:r>
            <w:proofErr w:type="spellEnd"/>
          </w:p>
        </w:tc>
      </w:tr>
      <w:tr w:rsidR="003212D8" w:rsidRPr="003429C1" w:rsidTr="00805C7C">
        <w:trPr>
          <w:trHeight w:val="350"/>
        </w:trPr>
        <w:tc>
          <w:tcPr>
            <w:tcW w:w="3258" w:type="dxa"/>
            <w:vAlign w:val="center"/>
          </w:tcPr>
          <w:p w:rsidR="003212D8" w:rsidRPr="003429C1" w:rsidRDefault="003212D8" w:rsidP="00552BD4">
            <w:pPr>
              <w:rPr>
                <w:strike/>
                <w:szCs w:val="22"/>
              </w:rPr>
            </w:pPr>
            <w:r w:rsidRPr="003429C1">
              <w:rPr>
                <w:strike/>
                <w:szCs w:val="22"/>
              </w:rPr>
              <w:t xml:space="preserve">Cummins, Model </w:t>
            </w:r>
            <w:r w:rsidR="00265807" w:rsidRPr="003429C1">
              <w:rPr>
                <w:strike/>
                <w:szCs w:val="22"/>
              </w:rPr>
              <w:t>NTC-350</w:t>
            </w:r>
          </w:p>
        </w:tc>
        <w:tc>
          <w:tcPr>
            <w:tcW w:w="1332" w:type="dxa"/>
            <w:vAlign w:val="center"/>
          </w:tcPr>
          <w:p w:rsidR="003212D8" w:rsidRPr="003429C1" w:rsidRDefault="003212D8" w:rsidP="00805C7C">
            <w:pPr>
              <w:jc w:val="center"/>
              <w:rPr>
                <w:strike/>
                <w:szCs w:val="22"/>
              </w:rPr>
            </w:pPr>
            <w:r w:rsidRPr="003429C1">
              <w:rPr>
                <w:strike/>
                <w:szCs w:val="22"/>
              </w:rPr>
              <w:t>350</w:t>
            </w:r>
          </w:p>
        </w:tc>
        <w:tc>
          <w:tcPr>
            <w:tcW w:w="1710" w:type="dxa"/>
            <w:vAlign w:val="center"/>
          </w:tcPr>
          <w:p w:rsidR="003212D8" w:rsidRPr="003429C1" w:rsidRDefault="003212D8" w:rsidP="00805C7C">
            <w:pPr>
              <w:jc w:val="center"/>
              <w:rPr>
                <w:strike/>
                <w:szCs w:val="22"/>
              </w:rPr>
            </w:pPr>
            <w:r w:rsidRPr="003429C1">
              <w:rPr>
                <w:strike/>
                <w:szCs w:val="22"/>
              </w:rPr>
              <w:t>Prior to June 12, 2006</w:t>
            </w:r>
          </w:p>
        </w:tc>
        <w:tc>
          <w:tcPr>
            <w:tcW w:w="2394" w:type="dxa"/>
            <w:vAlign w:val="center"/>
          </w:tcPr>
          <w:p w:rsidR="003212D8" w:rsidRPr="003429C1" w:rsidRDefault="003212D8" w:rsidP="00805C7C">
            <w:pPr>
              <w:rPr>
                <w:strike/>
                <w:szCs w:val="22"/>
              </w:rPr>
            </w:pPr>
            <w:r w:rsidRPr="003429C1">
              <w:rPr>
                <w:strike/>
                <w:szCs w:val="22"/>
              </w:rPr>
              <w:t>C1 Diesel Fire Pump</w:t>
            </w:r>
          </w:p>
        </w:tc>
      </w:tr>
      <w:tr w:rsidR="003212D8" w:rsidRPr="003429C1" w:rsidTr="00805C7C">
        <w:trPr>
          <w:trHeight w:val="350"/>
        </w:trPr>
        <w:tc>
          <w:tcPr>
            <w:tcW w:w="3258" w:type="dxa"/>
            <w:vAlign w:val="center"/>
          </w:tcPr>
          <w:p w:rsidR="003212D8" w:rsidRPr="003429C1" w:rsidRDefault="00741F97" w:rsidP="00805C7C">
            <w:pPr>
              <w:rPr>
                <w:strike/>
                <w:szCs w:val="22"/>
              </w:rPr>
            </w:pPr>
            <w:r w:rsidRPr="003429C1">
              <w:rPr>
                <w:strike/>
                <w:szCs w:val="22"/>
              </w:rPr>
              <w:t>Cummi</w:t>
            </w:r>
            <w:r w:rsidR="003212D8" w:rsidRPr="003429C1">
              <w:rPr>
                <w:strike/>
                <w:szCs w:val="22"/>
              </w:rPr>
              <w:t>ns, Model IND355BC</w:t>
            </w:r>
          </w:p>
        </w:tc>
        <w:tc>
          <w:tcPr>
            <w:tcW w:w="1332" w:type="dxa"/>
            <w:vAlign w:val="center"/>
          </w:tcPr>
          <w:p w:rsidR="003212D8" w:rsidRPr="003429C1" w:rsidRDefault="003212D8" w:rsidP="00805C7C">
            <w:pPr>
              <w:jc w:val="center"/>
              <w:rPr>
                <w:strike/>
                <w:szCs w:val="22"/>
              </w:rPr>
            </w:pPr>
            <w:r w:rsidRPr="003429C1">
              <w:rPr>
                <w:strike/>
                <w:szCs w:val="22"/>
              </w:rPr>
              <w:t>335</w:t>
            </w:r>
          </w:p>
        </w:tc>
        <w:tc>
          <w:tcPr>
            <w:tcW w:w="1710" w:type="dxa"/>
            <w:vAlign w:val="center"/>
          </w:tcPr>
          <w:p w:rsidR="003212D8" w:rsidRPr="003429C1" w:rsidRDefault="003212D8" w:rsidP="00805C7C">
            <w:pPr>
              <w:jc w:val="center"/>
              <w:rPr>
                <w:strike/>
                <w:szCs w:val="22"/>
              </w:rPr>
            </w:pPr>
            <w:r w:rsidRPr="003429C1">
              <w:rPr>
                <w:strike/>
                <w:szCs w:val="22"/>
              </w:rPr>
              <w:t>Prior to June 12, 2006</w:t>
            </w:r>
          </w:p>
        </w:tc>
        <w:tc>
          <w:tcPr>
            <w:tcW w:w="2394" w:type="dxa"/>
            <w:vAlign w:val="center"/>
          </w:tcPr>
          <w:p w:rsidR="003212D8" w:rsidRPr="003429C1" w:rsidRDefault="003212D8" w:rsidP="00805C7C">
            <w:pPr>
              <w:rPr>
                <w:strike/>
                <w:szCs w:val="22"/>
              </w:rPr>
            </w:pPr>
            <w:r w:rsidRPr="003429C1">
              <w:rPr>
                <w:strike/>
                <w:szCs w:val="22"/>
              </w:rPr>
              <w:t>Decant Pump</w:t>
            </w:r>
          </w:p>
        </w:tc>
      </w:tr>
      <w:tr w:rsidR="003212D8" w:rsidRPr="003429C1" w:rsidTr="00805C7C">
        <w:trPr>
          <w:trHeight w:val="350"/>
        </w:trPr>
        <w:tc>
          <w:tcPr>
            <w:tcW w:w="3258" w:type="dxa"/>
            <w:vAlign w:val="center"/>
          </w:tcPr>
          <w:p w:rsidR="003212D8" w:rsidRPr="003429C1" w:rsidRDefault="003212D8" w:rsidP="00805C7C">
            <w:pPr>
              <w:rPr>
                <w:strike/>
                <w:szCs w:val="22"/>
              </w:rPr>
            </w:pPr>
            <w:r w:rsidRPr="003429C1">
              <w:rPr>
                <w:strike/>
                <w:szCs w:val="22"/>
              </w:rPr>
              <w:t>Detroit, Model 12V71</w:t>
            </w:r>
          </w:p>
        </w:tc>
        <w:tc>
          <w:tcPr>
            <w:tcW w:w="1332" w:type="dxa"/>
            <w:vAlign w:val="center"/>
          </w:tcPr>
          <w:p w:rsidR="003212D8" w:rsidRPr="003429C1" w:rsidRDefault="003212D8" w:rsidP="00805C7C">
            <w:pPr>
              <w:jc w:val="center"/>
              <w:rPr>
                <w:strike/>
                <w:szCs w:val="22"/>
              </w:rPr>
            </w:pPr>
            <w:r w:rsidRPr="003429C1">
              <w:rPr>
                <w:strike/>
                <w:szCs w:val="22"/>
              </w:rPr>
              <w:t>350</w:t>
            </w:r>
          </w:p>
        </w:tc>
        <w:tc>
          <w:tcPr>
            <w:tcW w:w="1710" w:type="dxa"/>
            <w:vAlign w:val="center"/>
          </w:tcPr>
          <w:p w:rsidR="003212D8" w:rsidRPr="003429C1" w:rsidRDefault="003212D8" w:rsidP="00805C7C">
            <w:pPr>
              <w:jc w:val="center"/>
              <w:rPr>
                <w:strike/>
                <w:szCs w:val="22"/>
              </w:rPr>
            </w:pPr>
            <w:r w:rsidRPr="003429C1">
              <w:rPr>
                <w:strike/>
                <w:szCs w:val="22"/>
              </w:rPr>
              <w:t>Prior to June 12, 2006</w:t>
            </w:r>
          </w:p>
        </w:tc>
        <w:tc>
          <w:tcPr>
            <w:tcW w:w="2394" w:type="dxa"/>
            <w:vAlign w:val="center"/>
          </w:tcPr>
          <w:p w:rsidR="003212D8" w:rsidRPr="003429C1" w:rsidRDefault="003212D8" w:rsidP="00805C7C">
            <w:pPr>
              <w:rPr>
                <w:strike/>
                <w:szCs w:val="22"/>
              </w:rPr>
            </w:pPr>
            <w:r w:rsidRPr="003429C1">
              <w:rPr>
                <w:strike/>
                <w:szCs w:val="22"/>
              </w:rPr>
              <w:t>C1 # 5 Generator</w:t>
            </w:r>
          </w:p>
        </w:tc>
      </w:tr>
      <w:tr w:rsidR="003212D8" w:rsidRPr="003429C1" w:rsidTr="00805C7C">
        <w:trPr>
          <w:trHeight w:val="350"/>
        </w:trPr>
        <w:tc>
          <w:tcPr>
            <w:tcW w:w="3258" w:type="dxa"/>
            <w:vAlign w:val="center"/>
          </w:tcPr>
          <w:p w:rsidR="003212D8" w:rsidRPr="003429C1" w:rsidRDefault="003212D8" w:rsidP="00552BD4">
            <w:pPr>
              <w:rPr>
                <w:strike/>
                <w:szCs w:val="22"/>
              </w:rPr>
            </w:pPr>
            <w:r w:rsidRPr="003429C1">
              <w:rPr>
                <w:strike/>
                <w:szCs w:val="22"/>
              </w:rPr>
              <w:t>Ford, Model 4500EM</w:t>
            </w:r>
            <w:r w:rsidR="00265807" w:rsidRPr="003429C1">
              <w:rPr>
                <w:strike/>
                <w:szCs w:val="22"/>
              </w:rPr>
              <w:t>/T-4668</w:t>
            </w:r>
          </w:p>
        </w:tc>
        <w:tc>
          <w:tcPr>
            <w:tcW w:w="1332" w:type="dxa"/>
            <w:vAlign w:val="center"/>
          </w:tcPr>
          <w:p w:rsidR="003212D8" w:rsidRPr="003429C1" w:rsidRDefault="003212D8" w:rsidP="00805C7C">
            <w:pPr>
              <w:jc w:val="center"/>
              <w:rPr>
                <w:strike/>
                <w:szCs w:val="22"/>
              </w:rPr>
            </w:pPr>
            <w:r w:rsidRPr="003429C1">
              <w:rPr>
                <w:strike/>
                <w:szCs w:val="22"/>
              </w:rPr>
              <w:t>105</w:t>
            </w:r>
          </w:p>
        </w:tc>
        <w:tc>
          <w:tcPr>
            <w:tcW w:w="1710" w:type="dxa"/>
            <w:vAlign w:val="center"/>
          </w:tcPr>
          <w:p w:rsidR="003212D8" w:rsidRPr="003429C1" w:rsidRDefault="003212D8" w:rsidP="00805C7C">
            <w:pPr>
              <w:jc w:val="center"/>
              <w:rPr>
                <w:strike/>
                <w:szCs w:val="22"/>
              </w:rPr>
            </w:pPr>
            <w:r w:rsidRPr="003429C1">
              <w:rPr>
                <w:strike/>
                <w:szCs w:val="22"/>
              </w:rPr>
              <w:t>Prior to June 12, 2006</w:t>
            </w:r>
          </w:p>
        </w:tc>
        <w:tc>
          <w:tcPr>
            <w:tcW w:w="2394" w:type="dxa"/>
            <w:vAlign w:val="center"/>
          </w:tcPr>
          <w:p w:rsidR="003212D8" w:rsidRPr="003429C1" w:rsidRDefault="003212D8" w:rsidP="00805C7C">
            <w:pPr>
              <w:rPr>
                <w:strike/>
                <w:szCs w:val="22"/>
              </w:rPr>
            </w:pPr>
            <w:r w:rsidRPr="003429C1">
              <w:rPr>
                <w:strike/>
                <w:szCs w:val="22"/>
              </w:rPr>
              <w:t>DAP # 2 East</w:t>
            </w:r>
            <w:r w:rsidR="00265807" w:rsidRPr="003429C1">
              <w:rPr>
                <w:strike/>
                <w:szCs w:val="22"/>
              </w:rPr>
              <w:t>, Acid Booster</w:t>
            </w:r>
          </w:p>
        </w:tc>
      </w:tr>
    </w:tbl>
    <w:p w:rsidR="00741F97" w:rsidRPr="003429C1" w:rsidRDefault="00741F97" w:rsidP="003212D8">
      <w:pPr>
        <w:rPr>
          <w:strike/>
          <w:szCs w:val="22"/>
        </w:rPr>
      </w:pPr>
    </w:p>
    <w:p w:rsidR="003212D8" w:rsidRPr="003429C1" w:rsidRDefault="003212D8" w:rsidP="003212D8">
      <w:pPr>
        <w:ind w:left="360"/>
        <w:jc w:val="both"/>
        <w:rPr>
          <w:strike/>
          <w:szCs w:val="22"/>
        </w:rPr>
      </w:pPr>
      <w:r w:rsidRPr="003429C1">
        <w:rPr>
          <w:b/>
          <w:strike/>
          <w:szCs w:val="22"/>
        </w:rPr>
        <w:t>EU 088 - Existing Non-Emergency CI RICE 100</w:t>
      </w:r>
      <w:r w:rsidRPr="003429C1">
        <w:rPr>
          <w:b/>
          <w:strike/>
          <w:szCs w:val="22"/>
          <w:u w:val="single"/>
        </w:rPr>
        <w:t>&lt;</w:t>
      </w:r>
      <w:r w:rsidRPr="003429C1">
        <w:rPr>
          <w:b/>
          <w:strike/>
          <w:szCs w:val="22"/>
        </w:rPr>
        <w:t>HP</w:t>
      </w:r>
      <w:r w:rsidRPr="003429C1">
        <w:rPr>
          <w:b/>
          <w:strike/>
          <w:szCs w:val="22"/>
          <w:u w:val="single"/>
        </w:rPr>
        <w:t>&lt;</w:t>
      </w:r>
      <w:r w:rsidRPr="003429C1">
        <w:rPr>
          <w:b/>
          <w:strike/>
          <w:szCs w:val="22"/>
        </w:rPr>
        <w:t xml:space="preserve"> 500 HP</w:t>
      </w:r>
      <w:r w:rsidRPr="003429C1">
        <w:rPr>
          <w:strike/>
          <w:szCs w:val="22"/>
        </w:rPr>
        <w:t>, consists of the following stationary compression ignition (CI) Reciprocating Internal Combustion Engine (RICE) engines at this facility:</w:t>
      </w:r>
    </w:p>
    <w:p w:rsidR="003212D8" w:rsidRPr="003429C1" w:rsidRDefault="003212D8" w:rsidP="003212D8">
      <w:pPr>
        <w:jc w:val="both"/>
        <w:rPr>
          <w:strike/>
          <w:szCs w:val="22"/>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062"/>
        <w:gridCol w:w="1710"/>
        <w:gridCol w:w="3078"/>
      </w:tblGrid>
      <w:tr w:rsidR="003212D8" w:rsidRPr="003429C1" w:rsidTr="004C4AD2">
        <w:tc>
          <w:tcPr>
            <w:tcW w:w="3060"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Manufacturer &amp; Model Number</w:t>
            </w:r>
          </w:p>
        </w:tc>
        <w:tc>
          <w:tcPr>
            <w:tcW w:w="1062"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HP Rating</w:t>
            </w:r>
          </w:p>
        </w:tc>
        <w:tc>
          <w:tcPr>
            <w:tcW w:w="1710"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Date (Year) of Manuf./Const.</w:t>
            </w:r>
          </w:p>
        </w:tc>
        <w:tc>
          <w:tcPr>
            <w:tcW w:w="3078" w:type="dxa"/>
            <w:tcBorders>
              <w:bottom w:val="double" w:sz="4" w:space="0" w:color="auto"/>
            </w:tcBorders>
            <w:shd w:val="clear" w:color="auto" w:fill="D9D9D9"/>
            <w:vAlign w:val="center"/>
          </w:tcPr>
          <w:p w:rsidR="003212D8" w:rsidRPr="003429C1" w:rsidRDefault="003212D8" w:rsidP="00805C7C">
            <w:pPr>
              <w:tabs>
                <w:tab w:val="left" w:pos="1260"/>
              </w:tabs>
              <w:spacing w:before="120"/>
              <w:jc w:val="center"/>
              <w:rPr>
                <w:strike/>
                <w:szCs w:val="22"/>
              </w:rPr>
            </w:pPr>
            <w:r w:rsidRPr="003429C1">
              <w:rPr>
                <w:strike/>
                <w:szCs w:val="22"/>
              </w:rPr>
              <w:t>Engine Location/Purpose</w:t>
            </w:r>
          </w:p>
        </w:tc>
      </w:tr>
      <w:tr w:rsidR="00707498" w:rsidRPr="003429C1" w:rsidTr="00805C7C">
        <w:trPr>
          <w:trHeight w:val="357"/>
        </w:trPr>
        <w:tc>
          <w:tcPr>
            <w:tcW w:w="3060" w:type="dxa"/>
            <w:tcBorders>
              <w:top w:val="double" w:sz="4" w:space="0" w:color="auto"/>
            </w:tcBorders>
            <w:vAlign w:val="center"/>
          </w:tcPr>
          <w:p w:rsidR="00707498" w:rsidRPr="003429C1" w:rsidRDefault="00707498" w:rsidP="009F360F">
            <w:pPr>
              <w:jc w:val="center"/>
              <w:rPr>
                <w:strike/>
                <w:szCs w:val="22"/>
              </w:rPr>
            </w:pPr>
            <w:r w:rsidRPr="003429C1">
              <w:rPr>
                <w:strike/>
                <w:szCs w:val="22"/>
              </w:rPr>
              <w:lastRenderedPageBreak/>
              <w:t>Cummins, Model No. 6BT</w:t>
            </w:r>
          </w:p>
        </w:tc>
        <w:tc>
          <w:tcPr>
            <w:tcW w:w="1062" w:type="dxa"/>
            <w:tcBorders>
              <w:top w:val="double" w:sz="4" w:space="0" w:color="auto"/>
            </w:tcBorders>
            <w:vAlign w:val="center"/>
          </w:tcPr>
          <w:p w:rsidR="00707498" w:rsidRPr="003429C1" w:rsidRDefault="00707498" w:rsidP="009F360F">
            <w:pPr>
              <w:jc w:val="center"/>
              <w:rPr>
                <w:strike/>
                <w:szCs w:val="22"/>
              </w:rPr>
            </w:pPr>
            <w:r w:rsidRPr="003429C1">
              <w:rPr>
                <w:strike/>
                <w:szCs w:val="22"/>
              </w:rPr>
              <w:t>204</w:t>
            </w:r>
          </w:p>
        </w:tc>
        <w:tc>
          <w:tcPr>
            <w:tcW w:w="1710" w:type="dxa"/>
            <w:tcBorders>
              <w:top w:val="double" w:sz="4" w:space="0" w:color="auto"/>
            </w:tcBorders>
            <w:vAlign w:val="center"/>
          </w:tcPr>
          <w:p w:rsidR="00707498" w:rsidRPr="003429C1" w:rsidRDefault="00707498" w:rsidP="009F360F">
            <w:pPr>
              <w:jc w:val="center"/>
              <w:rPr>
                <w:strike/>
                <w:szCs w:val="22"/>
              </w:rPr>
            </w:pPr>
            <w:r w:rsidRPr="003429C1">
              <w:rPr>
                <w:strike/>
                <w:szCs w:val="22"/>
              </w:rPr>
              <w:t>Prior to June 12, 2006</w:t>
            </w:r>
          </w:p>
        </w:tc>
        <w:tc>
          <w:tcPr>
            <w:tcW w:w="3078" w:type="dxa"/>
            <w:tcBorders>
              <w:top w:val="double" w:sz="4" w:space="0" w:color="auto"/>
            </w:tcBorders>
            <w:vAlign w:val="center"/>
          </w:tcPr>
          <w:p w:rsidR="00707498" w:rsidRPr="003429C1" w:rsidRDefault="00707498" w:rsidP="009F360F">
            <w:pPr>
              <w:rPr>
                <w:strike/>
                <w:szCs w:val="22"/>
              </w:rPr>
            </w:pPr>
            <w:r w:rsidRPr="003429C1">
              <w:rPr>
                <w:strike/>
                <w:szCs w:val="22"/>
              </w:rPr>
              <w:t xml:space="preserve">C-1 </w:t>
            </w:r>
            <w:proofErr w:type="spellStart"/>
            <w:r w:rsidRPr="003429C1">
              <w:rPr>
                <w:strike/>
                <w:szCs w:val="22"/>
              </w:rPr>
              <w:t>Liqua</w:t>
            </w:r>
            <w:proofErr w:type="spellEnd"/>
            <w:r w:rsidRPr="003429C1">
              <w:rPr>
                <w:strike/>
                <w:szCs w:val="22"/>
              </w:rPr>
              <w:t xml:space="preserve"> Water Blaster</w:t>
            </w:r>
          </w:p>
        </w:tc>
      </w:tr>
      <w:tr w:rsidR="00707498" w:rsidRPr="003429C1" w:rsidTr="00805C7C">
        <w:trPr>
          <w:trHeight w:val="350"/>
        </w:trPr>
        <w:tc>
          <w:tcPr>
            <w:tcW w:w="3060" w:type="dxa"/>
            <w:vAlign w:val="center"/>
          </w:tcPr>
          <w:p w:rsidR="00707498" w:rsidRPr="003429C1" w:rsidRDefault="00707498" w:rsidP="009F360F">
            <w:pPr>
              <w:jc w:val="center"/>
              <w:rPr>
                <w:strike/>
                <w:szCs w:val="22"/>
              </w:rPr>
            </w:pPr>
            <w:r w:rsidRPr="003429C1">
              <w:rPr>
                <w:strike/>
                <w:szCs w:val="22"/>
              </w:rPr>
              <w:t>John Deere 4054 TF1501</w:t>
            </w:r>
          </w:p>
        </w:tc>
        <w:tc>
          <w:tcPr>
            <w:tcW w:w="1062" w:type="dxa"/>
            <w:vAlign w:val="center"/>
          </w:tcPr>
          <w:p w:rsidR="00707498" w:rsidRPr="003429C1" w:rsidRDefault="00707498" w:rsidP="009F360F">
            <w:pPr>
              <w:jc w:val="center"/>
              <w:rPr>
                <w:strike/>
                <w:szCs w:val="22"/>
              </w:rPr>
            </w:pPr>
            <w:r w:rsidRPr="003429C1">
              <w:rPr>
                <w:strike/>
                <w:szCs w:val="22"/>
              </w:rPr>
              <w:t>99</w:t>
            </w:r>
          </w:p>
        </w:tc>
        <w:tc>
          <w:tcPr>
            <w:tcW w:w="1710" w:type="dxa"/>
            <w:vAlign w:val="center"/>
          </w:tcPr>
          <w:p w:rsidR="00707498" w:rsidRPr="003429C1" w:rsidRDefault="00707498" w:rsidP="009F360F">
            <w:pPr>
              <w:jc w:val="center"/>
              <w:rPr>
                <w:strike/>
                <w:szCs w:val="22"/>
              </w:rPr>
            </w:pPr>
            <w:r w:rsidRPr="003429C1">
              <w:rPr>
                <w:strike/>
                <w:szCs w:val="22"/>
              </w:rPr>
              <w:t>Prior to June 12, 2006</w:t>
            </w:r>
            <w:r w:rsidR="002C319F" w:rsidRPr="003429C1">
              <w:rPr>
                <w:strike/>
                <w:szCs w:val="22"/>
              </w:rPr>
              <w:t xml:space="preserve"> {1/1/2003}</w:t>
            </w:r>
          </w:p>
        </w:tc>
        <w:tc>
          <w:tcPr>
            <w:tcW w:w="3078" w:type="dxa"/>
            <w:vAlign w:val="center"/>
          </w:tcPr>
          <w:p w:rsidR="00707498" w:rsidRPr="003429C1" w:rsidRDefault="00707498" w:rsidP="009F360F">
            <w:pPr>
              <w:rPr>
                <w:strike/>
                <w:szCs w:val="22"/>
              </w:rPr>
            </w:pPr>
            <w:r w:rsidRPr="003429C1">
              <w:rPr>
                <w:strike/>
                <w:szCs w:val="22"/>
              </w:rPr>
              <w:t>Booster Pump</w:t>
            </w:r>
          </w:p>
        </w:tc>
      </w:tr>
      <w:tr w:rsidR="00707498" w:rsidRPr="003429C1" w:rsidTr="00805C7C">
        <w:trPr>
          <w:trHeight w:val="350"/>
        </w:trPr>
        <w:tc>
          <w:tcPr>
            <w:tcW w:w="3060" w:type="dxa"/>
            <w:vAlign w:val="center"/>
          </w:tcPr>
          <w:p w:rsidR="00707498" w:rsidRPr="003429C1" w:rsidRDefault="002C319F" w:rsidP="009F360F">
            <w:pPr>
              <w:jc w:val="center"/>
              <w:rPr>
                <w:strike/>
                <w:szCs w:val="22"/>
              </w:rPr>
            </w:pPr>
            <w:r w:rsidRPr="003429C1">
              <w:rPr>
                <w:strike/>
                <w:szCs w:val="22"/>
              </w:rPr>
              <w:t>Cummins</w:t>
            </w:r>
          </w:p>
        </w:tc>
        <w:tc>
          <w:tcPr>
            <w:tcW w:w="1062" w:type="dxa"/>
            <w:vAlign w:val="center"/>
          </w:tcPr>
          <w:p w:rsidR="00707498" w:rsidRPr="003429C1" w:rsidRDefault="002C319F" w:rsidP="009F360F">
            <w:pPr>
              <w:jc w:val="center"/>
              <w:rPr>
                <w:strike/>
                <w:szCs w:val="22"/>
              </w:rPr>
            </w:pPr>
            <w:r w:rsidRPr="003429C1">
              <w:rPr>
                <w:strike/>
                <w:szCs w:val="22"/>
              </w:rPr>
              <w:t>204</w:t>
            </w:r>
          </w:p>
        </w:tc>
        <w:tc>
          <w:tcPr>
            <w:tcW w:w="1710" w:type="dxa"/>
            <w:vAlign w:val="center"/>
          </w:tcPr>
          <w:p w:rsidR="00707498" w:rsidRPr="003429C1" w:rsidRDefault="002C319F" w:rsidP="009F360F">
            <w:pPr>
              <w:jc w:val="center"/>
              <w:rPr>
                <w:strike/>
                <w:szCs w:val="22"/>
              </w:rPr>
            </w:pPr>
            <w:r w:rsidRPr="003429C1">
              <w:rPr>
                <w:strike/>
                <w:szCs w:val="22"/>
              </w:rPr>
              <w:t>Prior to June 12, 2006</w:t>
            </w:r>
          </w:p>
        </w:tc>
        <w:tc>
          <w:tcPr>
            <w:tcW w:w="3078" w:type="dxa"/>
            <w:vAlign w:val="center"/>
          </w:tcPr>
          <w:p w:rsidR="00707498" w:rsidRPr="003429C1" w:rsidRDefault="002C319F" w:rsidP="009F360F">
            <w:pPr>
              <w:rPr>
                <w:strike/>
                <w:szCs w:val="22"/>
              </w:rPr>
            </w:pPr>
            <w:r w:rsidRPr="003429C1">
              <w:rPr>
                <w:strike/>
                <w:szCs w:val="22"/>
              </w:rPr>
              <w:t>Water Blaster</w:t>
            </w:r>
          </w:p>
        </w:tc>
      </w:tr>
    </w:tbl>
    <w:p w:rsidR="003212D8" w:rsidRPr="003429C1" w:rsidRDefault="003212D8" w:rsidP="003212D8">
      <w:pPr>
        <w:suppressAutoHyphens/>
        <w:rPr>
          <w:strike/>
          <w:szCs w:val="22"/>
        </w:rPr>
      </w:pPr>
    </w:p>
    <w:p w:rsidR="003212D8" w:rsidRPr="003212D8" w:rsidRDefault="003212D8" w:rsidP="003212D8">
      <w:pPr>
        <w:suppressAutoHyphens/>
        <w:ind w:right="-180"/>
        <w:rPr>
          <w:szCs w:val="22"/>
        </w:rPr>
      </w:pPr>
      <w:r w:rsidRPr="003212D8">
        <w:rPr>
          <w:szCs w:val="22"/>
        </w:rPr>
        <w:t>(</w:t>
      </w:r>
      <w:r w:rsidRPr="003212D8">
        <w:rPr>
          <w:b/>
          <w:szCs w:val="22"/>
          <w:u w:val="single"/>
        </w:rPr>
        <w:t>Stationary RICE Engine Listing Note</w:t>
      </w:r>
      <w:r w:rsidRPr="003212D8">
        <w:rPr>
          <w:szCs w:val="22"/>
        </w:rPr>
        <w:t xml:space="preserve"> – The above listings of stationary CI RICE engines at this facility is based upon the information </w:t>
      </w:r>
      <w:r w:rsidRPr="007B1E00">
        <w:rPr>
          <w:szCs w:val="22"/>
        </w:rPr>
        <w:t>submitted by the facility</w:t>
      </w:r>
      <w:r w:rsidR="00E96F2D">
        <w:rPr>
          <w:szCs w:val="22"/>
        </w:rPr>
        <w:t>.</w:t>
      </w:r>
      <w:r w:rsidRPr="003212D8">
        <w:rPr>
          <w:szCs w:val="22"/>
        </w:rPr>
        <w:t>)</w:t>
      </w:r>
    </w:p>
    <w:p w:rsidR="003212D8" w:rsidRPr="00C54D08" w:rsidRDefault="003212D8" w:rsidP="003212D8">
      <w:pPr>
        <w:suppressAutoHyphens/>
        <w:rPr>
          <w:szCs w:val="22"/>
        </w:rPr>
      </w:pPr>
    </w:p>
    <w:p w:rsidR="003212D8" w:rsidRPr="001A64DA" w:rsidRDefault="003212D8" w:rsidP="003212D8">
      <w:pPr>
        <w:suppressAutoHyphens/>
        <w:rPr>
          <w:b/>
          <w:szCs w:val="22"/>
          <w:u w:val="single"/>
        </w:rPr>
      </w:pPr>
      <w:r w:rsidRPr="001A64DA">
        <w:rPr>
          <w:b/>
          <w:i/>
          <w:szCs w:val="22"/>
          <w:u w:val="single"/>
        </w:rPr>
        <w:t>NOTE -</w:t>
      </w:r>
      <w:r w:rsidRPr="001A64DA">
        <w:rPr>
          <w:i/>
          <w:szCs w:val="22"/>
          <w:u w:val="single"/>
        </w:rPr>
        <w:t xml:space="preserve"> </w:t>
      </w:r>
      <w:r w:rsidRPr="001A64DA">
        <w:rPr>
          <w:b/>
          <w:bCs/>
          <w:i/>
          <w:iCs/>
          <w:szCs w:val="22"/>
          <w:u w:val="single"/>
        </w:rPr>
        <w:t>IMPORTANT REGULATORY CLASSIFICATIONS</w:t>
      </w:r>
      <w:r w:rsidRPr="001A64DA">
        <w:rPr>
          <w:b/>
          <w:bCs/>
          <w:i/>
          <w:iCs/>
          <w:szCs w:val="22"/>
        </w:rPr>
        <w:t>:</w:t>
      </w:r>
    </w:p>
    <w:p w:rsidR="003212D8" w:rsidRPr="00C54D08" w:rsidRDefault="003212D8" w:rsidP="003212D8">
      <w:pPr>
        <w:suppressAutoHyphens/>
        <w:rPr>
          <w:szCs w:val="22"/>
        </w:rPr>
      </w:pPr>
    </w:p>
    <w:p w:rsidR="003212D8" w:rsidRPr="001A64DA" w:rsidRDefault="003212D8" w:rsidP="003212D8">
      <w:pPr>
        <w:tabs>
          <w:tab w:val="left" w:pos="720"/>
        </w:tabs>
        <w:suppressAutoHyphens/>
        <w:ind w:left="720" w:hanging="360"/>
        <w:rPr>
          <w:b/>
          <w:szCs w:val="22"/>
        </w:rPr>
      </w:pPr>
      <w:r w:rsidRPr="001A64DA">
        <w:rPr>
          <w:b/>
          <w:szCs w:val="22"/>
          <w:u w:val="single"/>
        </w:rPr>
        <w:t>Federal 40 CFR 60 New Source Performance Standard (NSPS) Applicability</w:t>
      </w:r>
      <w:r w:rsidRPr="001A64DA">
        <w:rPr>
          <w:b/>
          <w:szCs w:val="22"/>
        </w:rPr>
        <w:t xml:space="preserve"> </w:t>
      </w:r>
    </w:p>
    <w:p w:rsidR="003212D8" w:rsidRPr="001A64DA" w:rsidRDefault="003212D8" w:rsidP="003212D8">
      <w:pPr>
        <w:tabs>
          <w:tab w:val="left" w:pos="720"/>
        </w:tabs>
        <w:ind w:left="720" w:hanging="360"/>
        <w:rPr>
          <w:szCs w:val="22"/>
          <w:highlight w:val="yellow"/>
        </w:rPr>
      </w:pPr>
    </w:p>
    <w:p w:rsidR="003212D8" w:rsidRPr="001A64DA" w:rsidRDefault="003212D8" w:rsidP="003212D8">
      <w:pPr>
        <w:tabs>
          <w:tab w:val="left" w:pos="720"/>
        </w:tabs>
        <w:ind w:left="720" w:hanging="360"/>
        <w:rPr>
          <w:szCs w:val="22"/>
        </w:rPr>
      </w:pPr>
      <w:r w:rsidRPr="001A64DA">
        <w:rPr>
          <w:szCs w:val="22"/>
        </w:rPr>
        <w:tab/>
      </w:r>
      <w:r w:rsidRPr="001A64DA">
        <w:rPr>
          <w:szCs w:val="22"/>
          <w:u w:val="single"/>
        </w:rPr>
        <w:t>NSPS Subpart IIII</w:t>
      </w:r>
      <w:r w:rsidRPr="001A64DA">
        <w:rPr>
          <w:szCs w:val="22"/>
        </w:rPr>
        <w:t xml:space="preserve"> – NSPS 40 CFR 60 Subpart IIII (Standards of Performance for Stationary Compression Ignition (CI) Internal Combustion Engines) does </w:t>
      </w:r>
      <w:r w:rsidRPr="001A64DA">
        <w:rPr>
          <w:szCs w:val="22"/>
          <w:u w:val="single"/>
        </w:rPr>
        <w:t>not</w:t>
      </w:r>
      <w:r w:rsidRPr="001A64DA">
        <w:rPr>
          <w:szCs w:val="22"/>
        </w:rPr>
        <w:t xml:space="preserve"> apply to any of these CI engines based on their date of manufacture (i.e., before June 12, 2006).</w:t>
      </w:r>
    </w:p>
    <w:p w:rsidR="003212D8" w:rsidRPr="001A64DA" w:rsidRDefault="003212D8" w:rsidP="003212D8">
      <w:pPr>
        <w:tabs>
          <w:tab w:val="left" w:pos="720"/>
        </w:tabs>
        <w:suppressAutoHyphens/>
        <w:rPr>
          <w:szCs w:val="22"/>
        </w:rPr>
      </w:pPr>
    </w:p>
    <w:p w:rsidR="003212D8" w:rsidRPr="001A64DA" w:rsidRDefault="003212D8" w:rsidP="003212D8">
      <w:pPr>
        <w:tabs>
          <w:tab w:val="left" w:pos="360"/>
        </w:tabs>
        <w:suppressAutoHyphens/>
        <w:ind w:left="360"/>
        <w:rPr>
          <w:b/>
          <w:szCs w:val="22"/>
        </w:rPr>
      </w:pPr>
      <w:r w:rsidRPr="001A64DA">
        <w:rPr>
          <w:b/>
          <w:szCs w:val="22"/>
          <w:u w:val="single"/>
        </w:rPr>
        <w:t>Federal 40 CFR 63 National Emissions Standard for Hazardous Air Pollutants (NESHAP) Applicability</w:t>
      </w:r>
    </w:p>
    <w:p w:rsidR="003212D8" w:rsidRPr="004201AB" w:rsidRDefault="003212D8" w:rsidP="003212D8">
      <w:pPr>
        <w:tabs>
          <w:tab w:val="left" w:pos="720"/>
        </w:tabs>
        <w:suppressAutoHyphens/>
        <w:ind w:left="720" w:hanging="360"/>
        <w:rPr>
          <w:szCs w:val="22"/>
        </w:rPr>
      </w:pPr>
    </w:p>
    <w:p w:rsidR="003212D8" w:rsidRPr="001A64DA" w:rsidRDefault="003212D8" w:rsidP="003212D8">
      <w:pPr>
        <w:tabs>
          <w:tab w:val="left" w:pos="720"/>
        </w:tabs>
        <w:suppressAutoHyphens/>
        <w:ind w:left="720" w:hanging="360"/>
        <w:rPr>
          <w:b/>
          <w:szCs w:val="22"/>
          <w:u w:val="single"/>
        </w:rPr>
      </w:pPr>
      <w:r w:rsidRPr="001A64DA">
        <w:rPr>
          <w:szCs w:val="22"/>
        </w:rPr>
        <w:tab/>
      </w:r>
      <w:r w:rsidRPr="001A64DA">
        <w:rPr>
          <w:szCs w:val="22"/>
          <w:u w:val="single"/>
        </w:rPr>
        <w:t>NESHAP Subpart ZZZZ</w:t>
      </w:r>
      <w:r w:rsidRPr="001A64DA">
        <w:rPr>
          <w:szCs w:val="22"/>
        </w:rPr>
        <w:t xml:space="preserve"> - NESHAP 40 CFR 63 Subpart ZZZZ (National Emissions Standards for Hazardous Air Pollutants for</w:t>
      </w:r>
      <w:r w:rsidRPr="001A64DA">
        <w:rPr>
          <w:i/>
          <w:szCs w:val="22"/>
        </w:rPr>
        <w:t xml:space="preserve"> </w:t>
      </w:r>
      <w:r w:rsidRPr="001A64DA">
        <w:rPr>
          <w:szCs w:val="22"/>
        </w:rPr>
        <w:t>Stationary Reciprocating Internal Combustion Engines) is applicable to these engines as existing stationary Reciprocating Internal Combustion Engines (RICE) at a major source of hazardous air pollutants (HAPs).</w:t>
      </w:r>
    </w:p>
    <w:p w:rsidR="003212D8" w:rsidRPr="001A64DA" w:rsidRDefault="003212D8" w:rsidP="003212D8">
      <w:pPr>
        <w:tabs>
          <w:tab w:val="left" w:pos="0"/>
        </w:tabs>
        <w:suppressAutoHyphens/>
        <w:rPr>
          <w:szCs w:val="22"/>
        </w:rPr>
      </w:pPr>
    </w:p>
    <w:p w:rsidR="003212D8" w:rsidRPr="0018091A" w:rsidRDefault="003212D8" w:rsidP="003212D8">
      <w:pPr>
        <w:tabs>
          <w:tab w:val="left" w:pos="0"/>
        </w:tabs>
        <w:suppressAutoHyphens/>
        <w:rPr>
          <w:strike/>
          <w:szCs w:val="22"/>
        </w:rPr>
      </w:pPr>
      <w:r w:rsidRPr="0018091A">
        <w:rPr>
          <w:b/>
          <w:strike/>
          <w:szCs w:val="22"/>
        </w:rPr>
        <w:t>The following specific condition(s) a</w:t>
      </w:r>
      <w:r w:rsidR="002B3B21" w:rsidRPr="0018091A">
        <w:rPr>
          <w:b/>
          <w:strike/>
          <w:szCs w:val="22"/>
        </w:rPr>
        <w:t>pply to the emissions units 087 and 088</w:t>
      </w:r>
      <w:r w:rsidRPr="0018091A">
        <w:rPr>
          <w:b/>
          <w:strike/>
          <w:szCs w:val="22"/>
        </w:rPr>
        <w:t xml:space="preserve"> listed above:</w:t>
      </w:r>
    </w:p>
    <w:p w:rsidR="003212D8" w:rsidRPr="001A64DA" w:rsidRDefault="003212D8" w:rsidP="003212D8">
      <w:pPr>
        <w:rPr>
          <w:szCs w:val="22"/>
          <w:highlight w:val="yellow"/>
        </w:rPr>
      </w:pPr>
    </w:p>
    <w:p w:rsidR="003212D8" w:rsidRPr="001A64DA" w:rsidRDefault="003212D8" w:rsidP="003212D8">
      <w:pPr>
        <w:rPr>
          <w:b/>
          <w:szCs w:val="22"/>
          <w:u w:val="single"/>
        </w:rPr>
      </w:pPr>
      <w:r w:rsidRPr="0018091A">
        <w:rPr>
          <w:b/>
          <w:strike/>
          <w:szCs w:val="22"/>
          <w:u w:val="single"/>
        </w:rPr>
        <w:t xml:space="preserve">Applicable </w:t>
      </w:r>
      <w:r w:rsidRPr="001A64DA">
        <w:rPr>
          <w:b/>
          <w:szCs w:val="22"/>
          <w:u w:val="single"/>
        </w:rPr>
        <w:t xml:space="preserve">Federal </w:t>
      </w:r>
      <w:r w:rsidR="0018091A" w:rsidRPr="0018091A">
        <w:rPr>
          <w:b/>
          <w:szCs w:val="22"/>
          <w:highlight w:val="lightGray"/>
          <w:u w:val="single"/>
        </w:rPr>
        <w:t>Rule</w:t>
      </w:r>
      <w:r w:rsidR="0018091A">
        <w:rPr>
          <w:b/>
          <w:szCs w:val="22"/>
          <w:u w:val="single"/>
        </w:rPr>
        <w:t xml:space="preserve"> </w:t>
      </w:r>
      <w:r w:rsidRPr="001A64DA">
        <w:rPr>
          <w:b/>
          <w:szCs w:val="22"/>
          <w:u w:val="single"/>
        </w:rPr>
        <w:t>Requirements</w:t>
      </w:r>
    </w:p>
    <w:p w:rsidR="003212D8" w:rsidRPr="004201AB" w:rsidRDefault="003212D8" w:rsidP="003212D8">
      <w:pPr>
        <w:rPr>
          <w:szCs w:val="22"/>
        </w:rPr>
      </w:pPr>
    </w:p>
    <w:p w:rsidR="003212D8" w:rsidRPr="00E543B2" w:rsidRDefault="00562899" w:rsidP="003212D8">
      <w:pPr>
        <w:rPr>
          <w:szCs w:val="22"/>
          <w:highlight w:val="lightGray"/>
        </w:rPr>
      </w:pPr>
      <w:r>
        <w:rPr>
          <w:b/>
          <w:szCs w:val="22"/>
        </w:rPr>
        <w:t>N</w:t>
      </w:r>
      <w:r w:rsidR="003212D8" w:rsidRPr="001A64DA">
        <w:rPr>
          <w:b/>
          <w:szCs w:val="22"/>
        </w:rPr>
        <w:t>.1.</w:t>
      </w:r>
      <w:r w:rsidR="006F0D75">
        <w:rPr>
          <w:szCs w:val="22"/>
        </w:rPr>
        <w:tab/>
      </w:r>
      <w:r w:rsidR="003212D8" w:rsidRPr="0018091A">
        <w:rPr>
          <w:strike/>
          <w:szCs w:val="22"/>
          <w:u w:val="single"/>
        </w:rPr>
        <w:t>Federal</w:t>
      </w:r>
      <w:r w:rsidR="003212D8" w:rsidRPr="001A64DA">
        <w:rPr>
          <w:szCs w:val="22"/>
          <w:u w:val="single"/>
        </w:rPr>
        <w:t xml:space="preserve"> 40 CFR 63</w:t>
      </w:r>
      <w:r w:rsidR="0018091A">
        <w:rPr>
          <w:szCs w:val="22"/>
          <w:u w:val="single"/>
        </w:rPr>
        <w:t>,</w:t>
      </w:r>
      <w:r w:rsidR="003212D8" w:rsidRPr="001A64DA">
        <w:rPr>
          <w:szCs w:val="22"/>
          <w:u w:val="single"/>
        </w:rPr>
        <w:t xml:space="preserve"> </w:t>
      </w:r>
      <w:r w:rsidR="003212D8" w:rsidRPr="0018091A">
        <w:rPr>
          <w:strike/>
          <w:szCs w:val="22"/>
          <w:u w:val="single"/>
        </w:rPr>
        <w:t>NESHAP</w:t>
      </w:r>
      <w:r w:rsidR="003212D8" w:rsidRPr="001A64DA">
        <w:rPr>
          <w:szCs w:val="22"/>
          <w:u w:val="single"/>
        </w:rPr>
        <w:t xml:space="preserve"> Subpart ZZZZ Requirements</w:t>
      </w:r>
      <w:r w:rsidR="003212D8" w:rsidRPr="001A64DA">
        <w:rPr>
          <w:szCs w:val="22"/>
        </w:rPr>
        <w:t xml:space="preserve"> - The </w:t>
      </w:r>
      <w:r w:rsidR="0018091A" w:rsidRPr="0018091A">
        <w:rPr>
          <w:szCs w:val="22"/>
          <w:highlight w:val="lightGray"/>
        </w:rPr>
        <w:t>emergency diesel</w:t>
      </w:r>
      <w:r w:rsidR="0018091A">
        <w:rPr>
          <w:szCs w:val="22"/>
        </w:rPr>
        <w:t xml:space="preserve"> </w:t>
      </w:r>
      <w:r w:rsidR="003212D8" w:rsidRPr="001A64DA">
        <w:rPr>
          <w:szCs w:val="22"/>
        </w:rPr>
        <w:t xml:space="preserve">engines </w:t>
      </w:r>
      <w:r w:rsidR="002B3B21">
        <w:rPr>
          <w:szCs w:val="22"/>
        </w:rPr>
        <w:t>in EU No</w:t>
      </w:r>
      <w:r w:rsidR="002B3B21" w:rsidRPr="003D31D7">
        <w:rPr>
          <w:strike/>
          <w:szCs w:val="22"/>
        </w:rPr>
        <w:t>s</w:t>
      </w:r>
      <w:r w:rsidR="002B3B21">
        <w:rPr>
          <w:szCs w:val="22"/>
        </w:rPr>
        <w:t xml:space="preserve">. 087 </w:t>
      </w:r>
      <w:r w:rsidR="002B3B21" w:rsidRPr="003D31D7">
        <w:rPr>
          <w:strike/>
          <w:szCs w:val="22"/>
        </w:rPr>
        <w:t>and 088</w:t>
      </w:r>
      <w:r w:rsidR="003212D8" w:rsidRPr="001A64DA">
        <w:rPr>
          <w:szCs w:val="22"/>
        </w:rPr>
        <w:t xml:space="preserve"> </w:t>
      </w:r>
      <w:r w:rsidR="003212D8" w:rsidRPr="003D31D7">
        <w:rPr>
          <w:strike/>
          <w:szCs w:val="22"/>
        </w:rPr>
        <w:t>are</w:t>
      </w:r>
      <w:r w:rsidR="003212D8" w:rsidRPr="001A64DA">
        <w:rPr>
          <w:szCs w:val="22"/>
        </w:rPr>
        <w:t xml:space="preserve"> </w:t>
      </w:r>
      <w:r w:rsidR="003D31D7" w:rsidRPr="003D31D7">
        <w:rPr>
          <w:szCs w:val="22"/>
          <w:highlight w:val="lightGray"/>
        </w:rPr>
        <w:t>is</w:t>
      </w:r>
      <w:r w:rsidR="003D31D7">
        <w:rPr>
          <w:szCs w:val="22"/>
        </w:rPr>
        <w:t xml:space="preserve"> </w:t>
      </w:r>
      <w:r w:rsidR="003212D8" w:rsidRPr="001A64DA">
        <w:rPr>
          <w:szCs w:val="22"/>
        </w:rPr>
        <w:t xml:space="preserve">subject to the applicable requirements of </w:t>
      </w:r>
      <w:r w:rsidR="003212D8" w:rsidRPr="00587082">
        <w:rPr>
          <w:strike/>
          <w:szCs w:val="22"/>
        </w:rPr>
        <w:t>NESHAP</w:t>
      </w:r>
      <w:r w:rsidR="003212D8" w:rsidRPr="001A64DA">
        <w:rPr>
          <w:szCs w:val="22"/>
        </w:rPr>
        <w:t xml:space="preserve"> 40 CFR 63 Subpart ZZZZ (National Emissions Standards for Hazardous Air Pollutants (NESHAP) for</w:t>
      </w:r>
      <w:r w:rsidR="003212D8" w:rsidRPr="001A64DA">
        <w:rPr>
          <w:i/>
          <w:szCs w:val="22"/>
        </w:rPr>
        <w:t xml:space="preserve"> </w:t>
      </w:r>
      <w:r w:rsidR="003212D8" w:rsidRPr="001A64DA">
        <w:rPr>
          <w:szCs w:val="22"/>
        </w:rPr>
        <w:t xml:space="preserve">Stationary Reciprocating Internal Combustion Engines), which is attached to this permit as </w:t>
      </w:r>
      <w:r w:rsidR="003212D8" w:rsidRPr="001A64DA">
        <w:rPr>
          <w:b/>
          <w:szCs w:val="22"/>
        </w:rPr>
        <w:t>Appendix NESHAP 40 CFR 63 Subpart ZZZZ</w:t>
      </w:r>
      <w:r w:rsidR="003212D8" w:rsidRPr="001A64DA">
        <w:rPr>
          <w:szCs w:val="22"/>
        </w:rPr>
        <w:t xml:space="preserve">, as it applies to existing RICE at major sources of </w:t>
      </w:r>
      <w:r w:rsidR="003212D8">
        <w:rPr>
          <w:szCs w:val="22"/>
        </w:rPr>
        <w:t>hazardous air pollutants (HAP).</w:t>
      </w:r>
      <w:r w:rsidR="003212D8" w:rsidRPr="001A64DA">
        <w:rPr>
          <w:szCs w:val="22"/>
        </w:rPr>
        <w:t xml:space="preserve"> The applicable requirements for each engine category and HP rating range are shown in the </w:t>
      </w:r>
      <w:r w:rsidR="003212D8" w:rsidRPr="00E543B2">
        <w:rPr>
          <w:szCs w:val="22"/>
        </w:rPr>
        <w:t>App</w:t>
      </w:r>
      <w:r w:rsidR="003212D8">
        <w:rPr>
          <w:szCs w:val="22"/>
        </w:rPr>
        <w:t>endix 63 - Subpart ZZZZ – RICE Summary of</w:t>
      </w:r>
      <w:r w:rsidR="003212D8" w:rsidRPr="00E543B2">
        <w:rPr>
          <w:szCs w:val="22"/>
        </w:rPr>
        <w:t xml:space="preserve"> Requirements,</w:t>
      </w:r>
      <w:r w:rsidR="003212D8" w:rsidRPr="001A64DA">
        <w:rPr>
          <w:szCs w:val="22"/>
        </w:rPr>
        <w:t xml:space="preserve"> attached to this permit.</w:t>
      </w:r>
    </w:p>
    <w:p w:rsidR="003212D8" w:rsidRPr="001A64DA" w:rsidRDefault="003212D8" w:rsidP="003212D8">
      <w:pPr>
        <w:rPr>
          <w:szCs w:val="22"/>
        </w:rPr>
      </w:pPr>
      <w:r w:rsidRPr="001A64DA">
        <w:rPr>
          <w:szCs w:val="22"/>
        </w:rPr>
        <w:t xml:space="preserve">[Rule 62-4.070(3), F.A.C.; </w:t>
      </w:r>
      <w:r w:rsidRPr="0018091A">
        <w:rPr>
          <w:strike/>
          <w:szCs w:val="22"/>
        </w:rPr>
        <w:t>NESHAP</w:t>
      </w:r>
      <w:r w:rsidRPr="001A64DA">
        <w:rPr>
          <w:szCs w:val="22"/>
        </w:rPr>
        <w:t xml:space="preserve"> 40 CFR 63</w:t>
      </w:r>
      <w:r w:rsidR="0018091A">
        <w:rPr>
          <w:szCs w:val="22"/>
        </w:rPr>
        <w:t>,</w:t>
      </w:r>
      <w:r w:rsidRPr="001A64DA">
        <w:rPr>
          <w:szCs w:val="22"/>
        </w:rPr>
        <w:t xml:space="preserve"> Subpart ZZZZ]</w:t>
      </w:r>
    </w:p>
    <w:p w:rsidR="003212D8" w:rsidRPr="001A64DA" w:rsidRDefault="003212D8" w:rsidP="003212D8">
      <w:pPr>
        <w:rPr>
          <w:szCs w:val="22"/>
        </w:rPr>
      </w:pPr>
    </w:p>
    <w:p w:rsidR="003212D8" w:rsidRPr="005F35F9" w:rsidRDefault="003212D8" w:rsidP="003212D8">
      <w:pPr>
        <w:rPr>
          <w:i/>
          <w:strike/>
          <w:szCs w:val="22"/>
        </w:rPr>
      </w:pPr>
      <w:r w:rsidRPr="005F35F9">
        <w:rPr>
          <w:i/>
          <w:strike/>
          <w:szCs w:val="22"/>
        </w:rPr>
        <w:t>(</w:t>
      </w:r>
      <w:r w:rsidRPr="005F35F9">
        <w:rPr>
          <w:i/>
          <w:strike/>
          <w:szCs w:val="22"/>
          <w:u w:val="single"/>
        </w:rPr>
        <w:t>Compliance Note</w:t>
      </w:r>
      <w:r w:rsidRPr="005F35F9">
        <w:rPr>
          <w:i/>
          <w:strike/>
          <w:szCs w:val="22"/>
        </w:rPr>
        <w:t xml:space="preserve"> – The final compliance date for the applicable Subpart ZZZZ requirements for the existing compression ignition (</w:t>
      </w:r>
      <w:r w:rsidRPr="005F35F9">
        <w:rPr>
          <w:b/>
          <w:i/>
          <w:strike/>
          <w:szCs w:val="22"/>
          <w:u w:val="single"/>
        </w:rPr>
        <w:t>CI</w:t>
      </w:r>
      <w:r w:rsidRPr="005F35F9">
        <w:rPr>
          <w:b/>
          <w:i/>
          <w:strike/>
          <w:szCs w:val="22"/>
        </w:rPr>
        <w:t xml:space="preserve">) </w:t>
      </w:r>
      <w:r w:rsidRPr="005F35F9">
        <w:rPr>
          <w:i/>
          <w:strike/>
          <w:szCs w:val="22"/>
        </w:rPr>
        <w:t>RICE engines at this major source of HAP is 05/03/2013.</w:t>
      </w:r>
    </w:p>
    <w:p w:rsidR="003212D8" w:rsidRPr="005F35F9" w:rsidRDefault="003212D8" w:rsidP="003212D8">
      <w:pPr>
        <w:rPr>
          <w:i/>
          <w:strike/>
          <w:szCs w:val="22"/>
        </w:rPr>
      </w:pPr>
      <w:r w:rsidRPr="005F35F9">
        <w:rPr>
          <w:i/>
          <w:strike/>
          <w:szCs w:val="22"/>
        </w:rPr>
        <w:t>(40 CFR 63.6595(a)(1).)</w:t>
      </w:r>
    </w:p>
    <w:p w:rsidR="003212D8" w:rsidRPr="001A64DA" w:rsidRDefault="003212D8" w:rsidP="003212D8">
      <w:pPr>
        <w:rPr>
          <w:szCs w:val="22"/>
        </w:rPr>
      </w:pPr>
    </w:p>
    <w:p w:rsidR="003212D8" w:rsidRPr="001A64DA" w:rsidRDefault="00562899" w:rsidP="003212D8">
      <w:pPr>
        <w:rPr>
          <w:bCs/>
          <w:szCs w:val="22"/>
        </w:rPr>
      </w:pPr>
      <w:r>
        <w:rPr>
          <w:b/>
          <w:bCs/>
          <w:szCs w:val="22"/>
        </w:rPr>
        <w:t>N</w:t>
      </w:r>
      <w:r w:rsidR="003212D8" w:rsidRPr="001A64DA">
        <w:rPr>
          <w:b/>
          <w:bCs/>
          <w:szCs w:val="22"/>
        </w:rPr>
        <w:t>.2.</w:t>
      </w:r>
      <w:r w:rsidR="006F0D75">
        <w:rPr>
          <w:szCs w:val="22"/>
        </w:rPr>
        <w:tab/>
      </w:r>
      <w:r w:rsidR="003212D8" w:rsidRPr="0018091A">
        <w:rPr>
          <w:strike/>
          <w:szCs w:val="22"/>
          <w:u w:val="single"/>
        </w:rPr>
        <w:t>Federal NESHAP</w:t>
      </w:r>
      <w:r w:rsidR="003212D8" w:rsidRPr="001A64DA">
        <w:rPr>
          <w:szCs w:val="22"/>
          <w:u w:val="single"/>
        </w:rPr>
        <w:t xml:space="preserve"> 40 CFR 63</w:t>
      </w:r>
      <w:r w:rsidR="0018091A">
        <w:rPr>
          <w:szCs w:val="22"/>
          <w:u w:val="single"/>
        </w:rPr>
        <w:t>,</w:t>
      </w:r>
      <w:r w:rsidR="003212D8" w:rsidRPr="001A64DA">
        <w:rPr>
          <w:szCs w:val="22"/>
          <w:u w:val="single"/>
        </w:rPr>
        <w:t xml:space="preserve"> Subpart A </w:t>
      </w:r>
      <w:r w:rsidR="003212D8" w:rsidRPr="0018091A">
        <w:rPr>
          <w:strike/>
          <w:szCs w:val="22"/>
          <w:u w:val="single"/>
        </w:rPr>
        <w:t>General Provisions</w:t>
      </w:r>
      <w:r w:rsidR="003212D8" w:rsidRPr="001A64DA">
        <w:rPr>
          <w:szCs w:val="22"/>
          <w:u w:val="single"/>
        </w:rPr>
        <w:t xml:space="preserve"> Requirements</w:t>
      </w:r>
      <w:r w:rsidR="003212D8" w:rsidRPr="001A64DA">
        <w:rPr>
          <w:szCs w:val="22"/>
        </w:rPr>
        <w:t xml:space="preserve"> </w:t>
      </w:r>
      <w:r w:rsidR="0018091A">
        <w:rPr>
          <w:szCs w:val="22"/>
        </w:rPr>
        <w:t>–</w:t>
      </w:r>
      <w:r w:rsidR="003212D8" w:rsidRPr="001A64DA">
        <w:rPr>
          <w:szCs w:val="22"/>
        </w:rPr>
        <w:t xml:space="preserve"> The</w:t>
      </w:r>
      <w:r w:rsidR="0018091A">
        <w:rPr>
          <w:szCs w:val="22"/>
        </w:rPr>
        <w:t xml:space="preserve"> </w:t>
      </w:r>
      <w:r w:rsidR="0018091A" w:rsidRPr="0018091A">
        <w:rPr>
          <w:szCs w:val="22"/>
          <w:highlight w:val="lightGray"/>
        </w:rPr>
        <w:t>emergency diesel</w:t>
      </w:r>
      <w:r w:rsidR="003212D8" w:rsidRPr="001A64DA">
        <w:rPr>
          <w:szCs w:val="22"/>
        </w:rPr>
        <w:t xml:space="preserve"> engines </w:t>
      </w:r>
      <w:r w:rsidR="002B3B21">
        <w:rPr>
          <w:szCs w:val="22"/>
        </w:rPr>
        <w:t>in EU No</w:t>
      </w:r>
      <w:r w:rsidR="002B3B21" w:rsidRPr="003D31D7">
        <w:rPr>
          <w:strike/>
          <w:szCs w:val="22"/>
        </w:rPr>
        <w:t>s</w:t>
      </w:r>
      <w:r w:rsidR="002B3B21">
        <w:rPr>
          <w:szCs w:val="22"/>
        </w:rPr>
        <w:t xml:space="preserve">. 087 </w:t>
      </w:r>
      <w:r w:rsidR="002B3B21" w:rsidRPr="003D31D7">
        <w:rPr>
          <w:strike/>
          <w:szCs w:val="22"/>
        </w:rPr>
        <w:t>and 088</w:t>
      </w:r>
      <w:r w:rsidR="003212D8" w:rsidRPr="001A64DA">
        <w:rPr>
          <w:szCs w:val="22"/>
        </w:rPr>
        <w:t xml:space="preserve"> </w:t>
      </w:r>
      <w:r w:rsidR="003212D8" w:rsidRPr="003D31D7">
        <w:rPr>
          <w:strike/>
          <w:szCs w:val="22"/>
        </w:rPr>
        <w:t>are</w:t>
      </w:r>
      <w:r w:rsidR="003D31D7">
        <w:rPr>
          <w:szCs w:val="22"/>
        </w:rPr>
        <w:t xml:space="preserve"> </w:t>
      </w:r>
      <w:r w:rsidR="003D31D7" w:rsidRPr="003D31D7">
        <w:rPr>
          <w:szCs w:val="22"/>
          <w:highlight w:val="lightGray"/>
        </w:rPr>
        <w:t>is</w:t>
      </w:r>
      <w:r w:rsidR="003212D8" w:rsidRPr="001A64DA">
        <w:rPr>
          <w:szCs w:val="22"/>
        </w:rPr>
        <w:t xml:space="preserve"> subject to the applicable requirements of </w:t>
      </w:r>
      <w:r w:rsidR="003212D8" w:rsidRPr="00587082">
        <w:rPr>
          <w:strike/>
          <w:szCs w:val="22"/>
        </w:rPr>
        <w:t>NESHAP</w:t>
      </w:r>
      <w:r w:rsidR="003212D8" w:rsidRPr="001A64DA">
        <w:rPr>
          <w:szCs w:val="22"/>
        </w:rPr>
        <w:t xml:space="preserve"> 40 CFR 63 Subpart A (General Provisions for 40 CFR 63),</w:t>
      </w:r>
      <w:r w:rsidR="003212D8" w:rsidRPr="001A64DA">
        <w:rPr>
          <w:bCs/>
          <w:szCs w:val="22"/>
        </w:rPr>
        <w:t xml:space="preserve"> as adopted and </w:t>
      </w:r>
      <w:r w:rsidR="003212D8" w:rsidRPr="001A64DA">
        <w:rPr>
          <w:szCs w:val="22"/>
        </w:rPr>
        <w:t>incorporated by reference in Rules 62-204.800(11)(d), F.A.C., which is attached to this permit as</w:t>
      </w:r>
      <w:r w:rsidR="003212D8" w:rsidRPr="001A64DA">
        <w:rPr>
          <w:b/>
          <w:szCs w:val="22"/>
        </w:rPr>
        <w:t xml:space="preserve"> Appendix NESHAP 40 CFR 63 Subpart A General Provisions</w:t>
      </w:r>
      <w:r w:rsidR="003212D8">
        <w:rPr>
          <w:bCs/>
          <w:szCs w:val="22"/>
        </w:rPr>
        <w:t xml:space="preserve">. </w:t>
      </w:r>
      <w:r w:rsidR="003212D8" w:rsidRPr="001A64DA">
        <w:rPr>
          <w:bCs/>
          <w:szCs w:val="22"/>
        </w:rPr>
        <w:t xml:space="preserve">The applicable requirements of Subpart A are shown in Table 8 to 40 CFR 63 Subpart ZZZZ </w:t>
      </w:r>
      <w:r w:rsidR="003212D8" w:rsidRPr="001A64DA">
        <w:rPr>
          <w:bCs/>
          <w:i/>
          <w:szCs w:val="22"/>
        </w:rPr>
        <w:t>(see Appendix NESHAP 40 CFR 63 Subpart ZZZZ)</w:t>
      </w:r>
      <w:r w:rsidR="003212D8" w:rsidRPr="001A64DA">
        <w:rPr>
          <w:bCs/>
          <w:szCs w:val="22"/>
        </w:rPr>
        <w:t>.</w:t>
      </w:r>
    </w:p>
    <w:p w:rsidR="003212D8" w:rsidRDefault="003212D8" w:rsidP="003212D8">
      <w:pPr>
        <w:rPr>
          <w:szCs w:val="22"/>
        </w:rPr>
      </w:pPr>
      <w:r w:rsidRPr="001A64DA">
        <w:rPr>
          <w:szCs w:val="22"/>
        </w:rPr>
        <w:t>[</w:t>
      </w:r>
      <w:r w:rsidRPr="0018091A">
        <w:rPr>
          <w:strike/>
          <w:szCs w:val="22"/>
        </w:rPr>
        <w:t>Rule 62-208.800(11)(d)</w:t>
      </w:r>
      <w:r w:rsidR="0018091A">
        <w:rPr>
          <w:szCs w:val="22"/>
        </w:rPr>
        <w:t xml:space="preserve"> </w:t>
      </w:r>
      <w:r w:rsidR="0018091A" w:rsidRPr="0018091A">
        <w:rPr>
          <w:szCs w:val="22"/>
          <w:highlight w:val="lightGray"/>
        </w:rPr>
        <w:t>Rule 62-4.070(3)</w:t>
      </w:r>
      <w:r w:rsidR="0018091A" w:rsidRPr="001A64DA">
        <w:rPr>
          <w:szCs w:val="22"/>
        </w:rPr>
        <w:t>, F.A.C</w:t>
      </w:r>
      <w:r w:rsidRPr="001A64DA">
        <w:rPr>
          <w:szCs w:val="22"/>
        </w:rPr>
        <w:t xml:space="preserve">, F.A.C.; </w:t>
      </w:r>
      <w:r w:rsidRPr="0018091A">
        <w:rPr>
          <w:strike/>
          <w:szCs w:val="22"/>
        </w:rPr>
        <w:t>NESHAP</w:t>
      </w:r>
      <w:r w:rsidRPr="001A64DA">
        <w:rPr>
          <w:szCs w:val="22"/>
        </w:rPr>
        <w:t xml:space="preserve"> 40 CFR 63</w:t>
      </w:r>
      <w:r w:rsidR="0018091A">
        <w:rPr>
          <w:szCs w:val="22"/>
        </w:rPr>
        <w:t>,</w:t>
      </w:r>
      <w:r w:rsidRPr="001A64DA">
        <w:rPr>
          <w:szCs w:val="22"/>
        </w:rPr>
        <w:t xml:space="preserve"> Subpart </w:t>
      </w:r>
      <w:r w:rsidRPr="0018091A">
        <w:rPr>
          <w:strike/>
          <w:szCs w:val="22"/>
        </w:rPr>
        <w:t>ZZZZ</w:t>
      </w:r>
      <w:r w:rsidR="0018091A">
        <w:rPr>
          <w:szCs w:val="22"/>
        </w:rPr>
        <w:t xml:space="preserve"> </w:t>
      </w:r>
      <w:r w:rsidR="0018091A" w:rsidRPr="0018091A">
        <w:rPr>
          <w:szCs w:val="22"/>
          <w:highlight w:val="lightGray"/>
        </w:rPr>
        <w:t>A</w:t>
      </w:r>
      <w:r w:rsidRPr="001A64DA">
        <w:rPr>
          <w:szCs w:val="22"/>
        </w:rPr>
        <w:t>]</w:t>
      </w:r>
    </w:p>
    <w:p w:rsidR="00B63861" w:rsidRDefault="00B63861" w:rsidP="003212D8">
      <w:pPr>
        <w:rPr>
          <w:szCs w:val="22"/>
        </w:rPr>
      </w:pPr>
    </w:p>
    <w:p w:rsidR="00B63861" w:rsidRPr="00F66A67" w:rsidRDefault="00B63861" w:rsidP="00B63861">
      <w:pPr>
        <w:tabs>
          <w:tab w:val="left" w:pos="0"/>
        </w:tabs>
        <w:suppressAutoHyphens/>
        <w:jc w:val="both"/>
        <w:rPr>
          <w:b/>
          <w:highlight w:val="lightGray"/>
          <w:u w:val="single"/>
        </w:rPr>
      </w:pPr>
      <w:r w:rsidRPr="00F66A67">
        <w:rPr>
          <w:b/>
          <w:highlight w:val="lightGray"/>
          <w:u w:val="single"/>
        </w:rPr>
        <w:lastRenderedPageBreak/>
        <w:t>Essential Potential to Emit (PTE) Parameters</w:t>
      </w:r>
    </w:p>
    <w:p w:rsidR="00B63861" w:rsidRPr="00F66A67" w:rsidRDefault="00B63861" w:rsidP="00B63861">
      <w:pPr>
        <w:rPr>
          <w:highlight w:val="lightGray"/>
        </w:rPr>
      </w:pPr>
    </w:p>
    <w:p w:rsidR="00B63861" w:rsidRPr="00F66A67" w:rsidRDefault="002A764E" w:rsidP="00B63861">
      <w:pPr>
        <w:ind w:left="720" w:hanging="720"/>
        <w:rPr>
          <w:highlight w:val="lightGray"/>
        </w:rPr>
      </w:pPr>
      <w:r w:rsidRPr="00F66A67">
        <w:rPr>
          <w:b/>
          <w:highlight w:val="lightGray"/>
        </w:rPr>
        <w:t>N.3</w:t>
      </w:r>
      <w:r w:rsidR="00B63861" w:rsidRPr="00F66A67">
        <w:rPr>
          <w:b/>
          <w:highlight w:val="lightGray"/>
        </w:rPr>
        <w:t>.</w:t>
      </w:r>
      <w:r w:rsidR="00B63861" w:rsidRPr="00F66A67">
        <w:rPr>
          <w:b/>
          <w:highlight w:val="lightGray"/>
        </w:rPr>
        <w:tab/>
      </w:r>
      <w:r w:rsidR="00B63861" w:rsidRPr="00F66A67">
        <w:rPr>
          <w:highlight w:val="lightGray"/>
          <w:u w:val="single"/>
        </w:rPr>
        <w:t>Hours of Operation</w:t>
      </w:r>
      <w:r w:rsidR="00B63861" w:rsidRPr="00F66A67">
        <w:rPr>
          <w:highlight w:val="lightGray"/>
        </w:rPr>
        <w:t xml:space="preserve">. The </w:t>
      </w:r>
      <w:proofErr w:type="spellStart"/>
      <w:r w:rsidR="00B63861" w:rsidRPr="00F66A67">
        <w:rPr>
          <w:highlight w:val="lightGray"/>
        </w:rPr>
        <w:t>permittee</w:t>
      </w:r>
      <w:proofErr w:type="spellEnd"/>
      <w:r w:rsidR="00B63861" w:rsidRPr="00F66A67">
        <w:rPr>
          <w:highlight w:val="lightGray"/>
        </w:rPr>
        <w:t xml:space="preserve"> must operate this emissions unit according to the requirements in 40 CFR 63.6640(f)(1) through (3).  In order for each engine to be considered an emergency stationary RICE under 40 CFR 63, Subpart ZZZZ, any operation other than emergency operation, maintenance and testing, emergency demand response, and operation in non-emergency situations for 50 hours per year (per engine), as described in 40 CFR 63.6640(f)(1) through (3), is prohibited.  If each engine is not operated according to the requirements in 40 CFR 63.6640(f)(1) through (3), the engines will not be considered an emergency engine under 40 CFR 63, Subpart ZZZZ and must meet all requirements for non-emergency engines.  </w:t>
      </w:r>
    </w:p>
    <w:p w:rsidR="00B63861" w:rsidRPr="00F66A67" w:rsidRDefault="00B63861" w:rsidP="00B63861">
      <w:pPr>
        <w:ind w:left="720"/>
        <w:rPr>
          <w:highlight w:val="lightGray"/>
        </w:rPr>
      </w:pPr>
    </w:p>
    <w:p w:rsidR="00B63861" w:rsidRPr="00F66A67" w:rsidRDefault="00B63861" w:rsidP="00B63861">
      <w:pPr>
        <w:ind w:left="720"/>
        <w:rPr>
          <w:highlight w:val="lightGray"/>
        </w:rPr>
      </w:pPr>
      <w:r w:rsidRPr="00F66A67">
        <w:rPr>
          <w:highlight w:val="lightGray"/>
        </w:rPr>
        <w:t>For each engine listed in this emissions unit:</w:t>
      </w:r>
    </w:p>
    <w:p w:rsidR="00B63861" w:rsidRPr="00F66A67" w:rsidRDefault="00B63861" w:rsidP="00B63861">
      <w:pPr>
        <w:ind w:left="720" w:hanging="720"/>
        <w:rPr>
          <w:highlight w:val="lightGray"/>
        </w:rPr>
      </w:pPr>
    </w:p>
    <w:p w:rsidR="00B63861" w:rsidRPr="00F66A67" w:rsidRDefault="00B63861" w:rsidP="00B63861">
      <w:pPr>
        <w:pStyle w:val="ListParagraph"/>
        <w:numPr>
          <w:ilvl w:val="0"/>
          <w:numId w:val="15"/>
        </w:numPr>
        <w:autoSpaceDE w:val="0"/>
        <w:autoSpaceDN w:val="0"/>
        <w:adjustRightInd w:val="0"/>
        <w:contextualSpacing/>
        <w:rPr>
          <w:highlight w:val="lightGray"/>
        </w:rPr>
      </w:pPr>
      <w:r w:rsidRPr="00F66A67">
        <w:rPr>
          <w:highlight w:val="lightGray"/>
        </w:rPr>
        <w:t>There is no time limit on the use of emergency stationary RICE in emergency situations.</w:t>
      </w:r>
    </w:p>
    <w:p w:rsidR="00B63861" w:rsidRPr="00F66A67" w:rsidRDefault="00B63861" w:rsidP="00B63861">
      <w:pPr>
        <w:autoSpaceDE w:val="0"/>
        <w:autoSpaceDN w:val="0"/>
        <w:adjustRightInd w:val="0"/>
        <w:ind w:left="720"/>
        <w:rPr>
          <w:rFonts w:eastAsia="Calibri"/>
          <w:szCs w:val="22"/>
          <w:highlight w:val="lightGray"/>
        </w:rPr>
      </w:pPr>
    </w:p>
    <w:p w:rsidR="00B63861" w:rsidRPr="00F66A67" w:rsidRDefault="00B63861" w:rsidP="00B63861">
      <w:pPr>
        <w:pStyle w:val="ListParagraph"/>
        <w:numPr>
          <w:ilvl w:val="0"/>
          <w:numId w:val="15"/>
        </w:numPr>
        <w:autoSpaceDE w:val="0"/>
        <w:autoSpaceDN w:val="0"/>
        <w:adjustRightInd w:val="0"/>
        <w:contextualSpacing/>
        <w:rPr>
          <w:highlight w:val="lightGray"/>
        </w:rPr>
      </w:pPr>
      <w:r w:rsidRPr="00F66A67">
        <w:rPr>
          <w:highlight w:val="lightGray"/>
        </w:rPr>
        <w:t>Operation of emergency stationary RICE for any combination of the purposes specified in 40 CFR 63.6640(f)(2)(</w:t>
      </w:r>
      <w:proofErr w:type="spellStart"/>
      <w:r w:rsidRPr="00F66A67">
        <w:rPr>
          <w:highlight w:val="lightGray"/>
        </w:rPr>
        <w:t>i</w:t>
      </w:r>
      <w:proofErr w:type="spellEnd"/>
      <w:r w:rsidRPr="00F66A67">
        <w:rPr>
          <w:highlight w:val="lightGray"/>
        </w:rPr>
        <w:t>) through (iii) of this section for a maximum of 100 hours per calendar year is allowed.  Any operation for non-emergency situations as allowed by 40 CFR 63.6640(f)(3) of this section counts as part of the 100 hours per calendar year allowed by 40 CFR 63.6640(f)(2).</w:t>
      </w:r>
    </w:p>
    <w:p w:rsidR="00B63861" w:rsidRPr="00F66A67" w:rsidRDefault="00B63861" w:rsidP="00B63861">
      <w:pPr>
        <w:autoSpaceDE w:val="0"/>
        <w:autoSpaceDN w:val="0"/>
        <w:adjustRightInd w:val="0"/>
        <w:rPr>
          <w:rFonts w:eastAsia="Calibri"/>
          <w:szCs w:val="22"/>
          <w:highlight w:val="lightGray"/>
        </w:rPr>
      </w:pPr>
    </w:p>
    <w:p w:rsidR="00B63861" w:rsidRPr="00F66A67" w:rsidRDefault="00B63861" w:rsidP="00B63861">
      <w:pPr>
        <w:autoSpaceDE w:val="0"/>
        <w:autoSpaceDN w:val="0"/>
        <w:adjustRightInd w:val="0"/>
        <w:ind w:left="1440"/>
        <w:rPr>
          <w:rFonts w:eastAsia="Calibri"/>
          <w:szCs w:val="22"/>
          <w:highlight w:val="lightGray"/>
        </w:rPr>
      </w:pPr>
      <w:r w:rsidRPr="00F66A67">
        <w:rPr>
          <w:highlight w:val="lightGray"/>
        </w:rPr>
        <w:t>(</w:t>
      </w:r>
      <w:proofErr w:type="spellStart"/>
      <w:r w:rsidRPr="00F66A67">
        <w:rPr>
          <w:highlight w:val="lightGray"/>
        </w:rPr>
        <w:t>i</w:t>
      </w:r>
      <w:proofErr w:type="spellEnd"/>
      <w:r w:rsidRPr="00F66A67">
        <w:rPr>
          <w:highlight w:val="lightGray"/>
        </w:rPr>
        <w:t>) -</w:t>
      </w:r>
      <w:r w:rsidRPr="00F66A67">
        <w:rPr>
          <w:rFonts w:eastAsia="Calibri"/>
          <w:szCs w:val="22"/>
          <w:highlight w:val="lightGray"/>
        </w:rPr>
        <w:t xml:space="preserve">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B63861" w:rsidRPr="00F66A67" w:rsidRDefault="00B63861" w:rsidP="00B63861">
      <w:pPr>
        <w:autoSpaceDE w:val="0"/>
        <w:autoSpaceDN w:val="0"/>
        <w:adjustRightInd w:val="0"/>
        <w:ind w:left="720"/>
        <w:rPr>
          <w:rFonts w:eastAsia="Calibri"/>
          <w:szCs w:val="22"/>
          <w:highlight w:val="lightGray"/>
        </w:rPr>
      </w:pPr>
    </w:p>
    <w:p w:rsidR="00B63861" w:rsidRPr="00F66A67" w:rsidRDefault="00B63861" w:rsidP="00B63861">
      <w:pPr>
        <w:autoSpaceDE w:val="0"/>
        <w:autoSpaceDN w:val="0"/>
        <w:adjustRightInd w:val="0"/>
        <w:ind w:left="1440"/>
        <w:rPr>
          <w:rFonts w:eastAsia="Calibri"/>
          <w:szCs w:val="22"/>
          <w:highlight w:val="lightGray"/>
        </w:rPr>
      </w:pPr>
      <w:r w:rsidRPr="00F66A67">
        <w:rPr>
          <w:rFonts w:eastAsia="Calibri"/>
          <w:szCs w:val="22"/>
          <w:highlight w:val="lightGray"/>
        </w:rPr>
        <w:t>(ii) -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B63861" w:rsidRPr="00F66A67" w:rsidRDefault="00B63861" w:rsidP="00B63861">
      <w:pPr>
        <w:autoSpaceDE w:val="0"/>
        <w:autoSpaceDN w:val="0"/>
        <w:adjustRightInd w:val="0"/>
        <w:ind w:left="720"/>
        <w:rPr>
          <w:rFonts w:eastAsia="Calibri"/>
          <w:szCs w:val="22"/>
          <w:highlight w:val="lightGray"/>
        </w:rPr>
      </w:pPr>
    </w:p>
    <w:p w:rsidR="00B63861" w:rsidRPr="00F66A67" w:rsidRDefault="00B63861" w:rsidP="00B63861">
      <w:pPr>
        <w:autoSpaceDE w:val="0"/>
        <w:autoSpaceDN w:val="0"/>
        <w:adjustRightInd w:val="0"/>
        <w:ind w:left="1440"/>
        <w:rPr>
          <w:rFonts w:eastAsia="Calibri"/>
          <w:szCs w:val="22"/>
          <w:highlight w:val="lightGray"/>
        </w:rPr>
      </w:pPr>
      <w:r w:rsidRPr="00F66A67">
        <w:rPr>
          <w:rFonts w:eastAsia="Calibri"/>
          <w:szCs w:val="22"/>
          <w:highlight w:val="lightGray"/>
        </w:rPr>
        <w:t>(iii) - Emergency stationary RICE may be operated for periods where there is a deviation of voltage or frequency of 5 percent or greater below standard voltage or frequency.</w:t>
      </w:r>
    </w:p>
    <w:p w:rsidR="00B63861" w:rsidRPr="00F66A67" w:rsidRDefault="00B63861" w:rsidP="00B63861">
      <w:pPr>
        <w:autoSpaceDE w:val="0"/>
        <w:autoSpaceDN w:val="0"/>
        <w:adjustRightInd w:val="0"/>
        <w:ind w:left="720"/>
        <w:rPr>
          <w:rFonts w:eastAsia="Calibri"/>
          <w:szCs w:val="22"/>
          <w:highlight w:val="lightGray"/>
        </w:rPr>
      </w:pPr>
    </w:p>
    <w:p w:rsidR="00B63861" w:rsidRPr="00F66A67" w:rsidRDefault="00B63861" w:rsidP="00B63861">
      <w:pPr>
        <w:pStyle w:val="ListParagraph"/>
        <w:numPr>
          <w:ilvl w:val="0"/>
          <w:numId w:val="15"/>
        </w:numPr>
        <w:autoSpaceDE w:val="0"/>
        <w:autoSpaceDN w:val="0"/>
        <w:adjustRightInd w:val="0"/>
        <w:contextualSpacing/>
        <w:rPr>
          <w:highlight w:val="lightGray"/>
        </w:rPr>
      </w:pPr>
      <w:r w:rsidRPr="00F66A67">
        <w:rPr>
          <w:highlight w:val="lightGray"/>
        </w:rPr>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40 CFR 63.6640(f)(2).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B63861" w:rsidRPr="00F66A67" w:rsidRDefault="00B63861" w:rsidP="00B63861">
      <w:pPr>
        <w:ind w:left="720" w:hanging="720"/>
        <w:rPr>
          <w:szCs w:val="22"/>
          <w:highlight w:val="lightGray"/>
        </w:rPr>
      </w:pPr>
    </w:p>
    <w:p w:rsidR="00B63861" w:rsidRPr="00F66A67" w:rsidRDefault="00B63861" w:rsidP="00B63861">
      <w:pPr>
        <w:tabs>
          <w:tab w:val="left" w:pos="360"/>
        </w:tabs>
        <w:ind w:left="720"/>
        <w:rPr>
          <w:highlight w:val="lightGray"/>
        </w:rPr>
      </w:pPr>
      <w:r w:rsidRPr="00F66A67">
        <w:rPr>
          <w:highlight w:val="lightGray"/>
        </w:rPr>
        <w:t>[Rule 62-210.200 (Potential to Emit), F.A.C., 40 CFR 63.6640(f)]</w:t>
      </w:r>
    </w:p>
    <w:p w:rsidR="00B63861" w:rsidRPr="00F66A67" w:rsidRDefault="00B63861" w:rsidP="003212D8">
      <w:pPr>
        <w:rPr>
          <w:szCs w:val="22"/>
          <w:highlight w:val="lightGray"/>
        </w:rPr>
      </w:pPr>
    </w:p>
    <w:p w:rsidR="00B63861" w:rsidRPr="00F66A67" w:rsidRDefault="00B63861">
      <w:pPr>
        <w:rPr>
          <w:szCs w:val="22"/>
          <w:highlight w:val="lightGray"/>
        </w:rPr>
      </w:pPr>
      <w:r w:rsidRPr="00F66A67">
        <w:rPr>
          <w:szCs w:val="22"/>
          <w:highlight w:val="lightGray"/>
        </w:rPr>
        <w:br w:type="page"/>
      </w:r>
    </w:p>
    <w:p w:rsidR="00B63861" w:rsidRPr="00F66A67" w:rsidRDefault="00B63861" w:rsidP="00B63861">
      <w:pPr>
        <w:jc w:val="both"/>
        <w:rPr>
          <w:highlight w:val="lightGray"/>
        </w:rPr>
      </w:pPr>
    </w:p>
    <w:p w:rsidR="00B63861" w:rsidRPr="00F66A67" w:rsidRDefault="00B63861" w:rsidP="00B63861">
      <w:pPr>
        <w:tabs>
          <w:tab w:val="left" w:pos="0"/>
        </w:tabs>
        <w:suppressAutoHyphens/>
        <w:rPr>
          <w:b/>
          <w:highlight w:val="lightGray"/>
          <w:u w:val="single"/>
        </w:rPr>
      </w:pPr>
      <w:r w:rsidRPr="00F66A67">
        <w:rPr>
          <w:b/>
          <w:highlight w:val="lightGray"/>
          <w:u w:val="single"/>
        </w:rPr>
        <w:t>General Requirements for Existing Engines ≤ 500HP</w:t>
      </w:r>
    </w:p>
    <w:p w:rsidR="00B63861" w:rsidRPr="00F66A67" w:rsidRDefault="00B63861" w:rsidP="00B63861">
      <w:pPr>
        <w:tabs>
          <w:tab w:val="left" w:pos="0"/>
        </w:tabs>
        <w:suppressAutoHyphens/>
        <w:rPr>
          <w:highlight w:val="lightGray"/>
        </w:rPr>
      </w:pPr>
    </w:p>
    <w:p w:rsidR="00B63861" w:rsidRPr="00F66A67" w:rsidRDefault="002A764E" w:rsidP="00B63861">
      <w:pPr>
        <w:suppressAutoHyphens/>
        <w:ind w:left="720" w:hanging="720"/>
        <w:rPr>
          <w:highlight w:val="lightGray"/>
        </w:rPr>
      </w:pPr>
      <w:r w:rsidRPr="00F66A67">
        <w:rPr>
          <w:b/>
          <w:highlight w:val="lightGray"/>
        </w:rPr>
        <w:t>N.4</w:t>
      </w:r>
      <w:r w:rsidR="00B63861" w:rsidRPr="00F66A67">
        <w:rPr>
          <w:b/>
          <w:highlight w:val="lightGray"/>
        </w:rPr>
        <w:t>.</w:t>
      </w:r>
      <w:r w:rsidR="00B63861" w:rsidRPr="00F66A67">
        <w:rPr>
          <w:highlight w:val="lightGray"/>
        </w:rPr>
        <w:tab/>
      </w:r>
      <w:r w:rsidR="00B63861" w:rsidRPr="00F66A67">
        <w:rPr>
          <w:highlight w:val="lightGray"/>
          <w:u w:val="single"/>
        </w:rPr>
        <w:t>Work or Management Practice Standards</w:t>
      </w:r>
      <w:r w:rsidR="00B63861" w:rsidRPr="00F66A67">
        <w:rPr>
          <w:highlight w:val="lightGray"/>
        </w:rPr>
        <w:t xml:space="preserve">.  The </w:t>
      </w:r>
      <w:proofErr w:type="spellStart"/>
      <w:r w:rsidR="00B63861" w:rsidRPr="00F66A67">
        <w:rPr>
          <w:highlight w:val="lightGray"/>
        </w:rPr>
        <w:t>permittee</w:t>
      </w:r>
      <w:proofErr w:type="spellEnd"/>
      <w:r w:rsidR="00B63861" w:rsidRPr="00F66A67">
        <w:rPr>
          <w:highlight w:val="lightGray"/>
        </w:rPr>
        <w:t xml:space="preserve"> shall comply with the requirements listed in the following table for each engine.  </w:t>
      </w:r>
    </w:p>
    <w:p w:rsidR="00B63861" w:rsidRPr="00F66A67" w:rsidRDefault="00B63861" w:rsidP="00B63861">
      <w:pPr>
        <w:tabs>
          <w:tab w:val="left" w:pos="360"/>
        </w:tabs>
        <w:rPr>
          <w:highlight w:val="lightGray"/>
        </w:rPr>
      </w:pPr>
      <w:r w:rsidRPr="00F66A67">
        <w:rPr>
          <w:highlight w:val="lightGray"/>
        </w:rPr>
        <w:tab/>
      </w:r>
    </w:p>
    <w:tbl>
      <w:tblPr>
        <w:tblW w:w="927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140"/>
        <w:gridCol w:w="2970"/>
      </w:tblGrid>
      <w:tr w:rsidR="00B63861" w:rsidRPr="00F66A67" w:rsidTr="00B63861">
        <w:trPr>
          <w:cantSplit/>
        </w:trPr>
        <w:tc>
          <w:tcPr>
            <w:tcW w:w="2160" w:type="dxa"/>
          </w:tcPr>
          <w:p w:rsidR="00B63861" w:rsidRPr="00F66A67" w:rsidRDefault="00B63861" w:rsidP="00B63861">
            <w:pPr>
              <w:tabs>
                <w:tab w:val="left" w:pos="0"/>
              </w:tabs>
              <w:suppressAutoHyphens/>
              <w:jc w:val="center"/>
              <w:rPr>
                <w:b/>
                <w:highlight w:val="lightGray"/>
              </w:rPr>
            </w:pPr>
            <w:r w:rsidRPr="00F66A67">
              <w:rPr>
                <w:b/>
                <w:highlight w:val="lightGray"/>
              </w:rPr>
              <w:t>For each…</w:t>
            </w:r>
          </w:p>
        </w:tc>
        <w:tc>
          <w:tcPr>
            <w:tcW w:w="4140" w:type="dxa"/>
          </w:tcPr>
          <w:p w:rsidR="00B63861" w:rsidRPr="00F66A67" w:rsidRDefault="00B63861" w:rsidP="00B63861">
            <w:pPr>
              <w:tabs>
                <w:tab w:val="left" w:pos="0"/>
              </w:tabs>
              <w:suppressAutoHyphens/>
              <w:jc w:val="center"/>
              <w:rPr>
                <w:b/>
                <w:highlight w:val="lightGray"/>
              </w:rPr>
            </w:pPr>
            <w:r w:rsidRPr="00F66A67">
              <w:rPr>
                <w:b/>
                <w:highlight w:val="lightGray"/>
              </w:rPr>
              <w:t>You must meet the following requirements except during periods of startup…</w:t>
            </w:r>
          </w:p>
        </w:tc>
        <w:tc>
          <w:tcPr>
            <w:tcW w:w="2970" w:type="dxa"/>
          </w:tcPr>
          <w:p w:rsidR="00B63861" w:rsidRPr="00F66A67" w:rsidRDefault="00B63861" w:rsidP="00B63861">
            <w:pPr>
              <w:tabs>
                <w:tab w:val="left" w:pos="0"/>
              </w:tabs>
              <w:suppressAutoHyphens/>
              <w:jc w:val="center"/>
              <w:rPr>
                <w:b/>
                <w:highlight w:val="lightGray"/>
              </w:rPr>
            </w:pPr>
            <w:r w:rsidRPr="00F66A67">
              <w:rPr>
                <w:b/>
                <w:highlight w:val="lightGray"/>
              </w:rPr>
              <w:t>During periods of Startup you must …</w:t>
            </w:r>
          </w:p>
        </w:tc>
      </w:tr>
      <w:tr w:rsidR="00B63861" w:rsidRPr="00F66A67" w:rsidTr="00B63861">
        <w:trPr>
          <w:cantSplit/>
          <w:trHeight w:val="683"/>
        </w:trPr>
        <w:tc>
          <w:tcPr>
            <w:tcW w:w="2160" w:type="dxa"/>
          </w:tcPr>
          <w:p w:rsidR="00B63861" w:rsidRPr="00F66A67" w:rsidRDefault="00B63861" w:rsidP="00B63861">
            <w:pPr>
              <w:tabs>
                <w:tab w:val="left" w:pos="0"/>
              </w:tabs>
              <w:suppressAutoHyphens/>
              <w:rPr>
                <w:highlight w:val="lightGray"/>
              </w:rPr>
            </w:pPr>
            <w:r w:rsidRPr="00F66A67">
              <w:rPr>
                <w:highlight w:val="lightGray"/>
              </w:rPr>
              <w:t>1. Emergency stationary CI RICE and black start stationary CI RICE</w:t>
            </w:r>
            <w:r w:rsidRPr="00F66A67">
              <w:rPr>
                <w:highlight w:val="lightGray"/>
                <w:vertAlign w:val="superscript"/>
              </w:rPr>
              <w:t xml:space="preserve"> 1</w:t>
            </w:r>
          </w:p>
          <w:p w:rsidR="00B63861" w:rsidRPr="00F66A67" w:rsidRDefault="00B63861" w:rsidP="00B63861">
            <w:pPr>
              <w:tabs>
                <w:tab w:val="left" w:pos="0"/>
              </w:tabs>
              <w:suppressAutoHyphens/>
              <w:rPr>
                <w:highlight w:val="lightGray"/>
              </w:rPr>
            </w:pPr>
          </w:p>
        </w:tc>
        <w:tc>
          <w:tcPr>
            <w:tcW w:w="4140" w:type="dxa"/>
          </w:tcPr>
          <w:p w:rsidR="00B63861" w:rsidRPr="00F66A67" w:rsidRDefault="00B63861" w:rsidP="00B63861">
            <w:pPr>
              <w:pStyle w:val="ListParagraph"/>
              <w:numPr>
                <w:ilvl w:val="0"/>
                <w:numId w:val="16"/>
              </w:numPr>
              <w:autoSpaceDE w:val="0"/>
              <w:autoSpaceDN w:val="0"/>
              <w:adjustRightInd w:val="0"/>
              <w:spacing w:before="60" w:after="60"/>
              <w:ind w:left="461"/>
              <w:contextualSpacing/>
              <w:rPr>
                <w:highlight w:val="lightGray"/>
              </w:rPr>
            </w:pPr>
            <w:r w:rsidRPr="00F66A67">
              <w:rPr>
                <w:highlight w:val="lightGray"/>
              </w:rPr>
              <w:t>Change oil and filter every 500 hours of operation or annually, whichever comes first.</w:t>
            </w:r>
            <w:r w:rsidRPr="00F66A67">
              <w:rPr>
                <w:highlight w:val="lightGray"/>
                <w:vertAlign w:val="superscript"/>
              </w:rPr>
              <w:t>2</w:t>
            </w:r>
          </w:p>
          <w:p w:rsidR="00B63861" w:rsidRPr="00F66A67" w:rsidRDefault="00B63861" w:rsidP="00B63861">
            <w:pPr>
              <w:pStyle w:val="ListParagraph"/>
              <w:numPr>
                <w:ilvl w:val="0"/>
                <w:numId w:val="16"/>
              </w:numPr>
              <w:autoSpaceDE w:val="0"/>
              <w:autoSpaceDN w:val="0"/>
              <w:adjustRightInd w:val="0"/>
              <w:spacing w:before="60" w:after="60"/>
              <w:ind w:left="461"/>
              <w:contextualSpacing/>
              <w:rPr>
                <w:highlight w:val="lightGray"/>
              </w:rPr>
            </w:pPr>
            <w:r w:rsidRPr="00F66A67">
              <w:rPr>
                <w:highlight w:val="lightGray"/>
              </w:rPr>
              <w:t xml:space="preserve"> Inspect air cleaner every 1,000 hours of operation or annually, whichever comes first, and replace as necessary;</w:t>
            </w:r>
          </w:p>
          <w:p w:rsidR="00B63861" w:rsidRPr="00F66A67" w:rsidRDefault="00B63861" w:rsidP="00B63861">
            <w:pPr>
              <w:pStyle w:val="ListParagraph"/>
              <w:numPr>
                <w:ilvl w:val="0"/>
                <w:numId w:val="16"/>
              </w:numPr>
              <w:autoSpaceDE w:val="0"/>
              <w:autoSpaceDN w:val="0"/>
              <w:adjustRightInd w:val="0"/>
              <w:spacing w:before="60" w:after="60"/>
              <w:ind w:left="461"/>
              <w:contextualSpacing/>
              <w:rPr>
                <w:highlight w:val="lightGray"/>
              </w:rPr>
            </w:pPr>
            <w:r w:rsidRPr="00F66A67">
              <w:rPr>
                <w:highlight w:val="lightGray"/>
              </w:rPr>
              <w:t>Inspect all hoses and belts every 500 hours of operation or annually, whichever comes first, and replace as necessary.</w:t>
            </w:r>
            <w:r w:rsidRPr="00F66A67">
              <w:rPr>
                <w:highlight w:val="lightGray"/>
                <w:vertAlign w:val="superscript"/>
              </w:rPr>
              <w:t>3</w:t>
            </w:r>
          </w:p>
        </w:tc>
        <w:tc>
          <w:tcPr>
            <w:tcW w:w="2970" w:type="dxa"/>
          </w:tcPr>
          <w:p w:rsidR="00B63861" w:rsidRPr="00F66A67" w:rsidRDefault="00B63861" w:rsidP="00B63861">
            <w:pPr>
              <w:autoSpaceDE w:val="0"/>
              <w:autoSpaceDN w:val="0"/>
              <w:adjustRightInd w:val="0"/>
              <w:rPr>
                <w:rFonts w:eastAsia="Calibri"/>
                <w:szCs w:val="22"/>
                <w:highlight w:val="lightGray"/>
              </w:rPr>
            </w:pPr>
            <w:r w:rsidRPr="00F66A67">
              <w:rPr>
                <w:rFonts w:eastAsia="Calibri"/>
                <w:szCs w:val="22"/>
                <w:highlight w:val="lightGray"/>
              </w:rPr>
              <w:t>Minimize the engine's time spent at idle and minimize the engine's startup time at startup to a period needed for appropriate and safe loading of the engine, not to exceed 30 minutes, after which time the non-startup emission limitations apply.</w:t>
            </w:r>
            <w:r w:rsidRPr="00F66A67">
              <w:rPr>
                <w:rFonts w:eastAsia="Calibri"/>
                <w:szCs w:val="22"/>
                <w:highlight w:val="lightGray"/>
                <w:vertAlign w:val="superscript"/>
              </w:rPr>
              <w:t>3</w:t>
            </w:r>
          </w:p>
        </w:tc>
      </w:tr>
    </w:tbl>
    <w:p w:rsidR="00B63861" w:rsidRPr="00F66A67" w:rsidRDefault="00B63861" w:rsidP="00B63861">
      <w:pPr>
        <w:tabs>
          <w:tab w:val="left" w:pos="0"/>
        </w:tabs>
        <w:suppressAutoHyphens/>
        <w:rPr>
          <w:highlight w:val="lightGray"/>
        </w:rPr>
      </w:pPr>
    </w:p>
    <w:p w:rsidR="00B63861" w:rsidRPr="00F66A67" w:rsidRDefault="00B63861" w:rsidP="00B63861">
      <w:pPr>
        <w:autoSpaceDE w:val="0"/>
        <w:autoSpaceDN w:val="0"/>
        <w:adjustRightInd w:val="0"/>
        <w:ind w:left="720"/>
        <w:rPr>
          <w:rFonts w:eastAsia="Calibri"/>
          <w:i/>
          <w:szCs w:val="22"/>
          <w:highlight w:val="lightGray"/>
        </w:rPr>
      </w:pPr>
      <w:r w:rsidRPr="00F66A67">
        <w:rPr>
          <w:rFonts w:eastAsia="Calibri"/>
          <w:i/>
          <w:szCs w:val="22"/>
          <w:highlight w:val="lightGray"/>
          <w:vertAlign w:val="superscript"/>
        </w:rPr>
        <w:t>1</w:t>
      </w:r>
      <w:r w:rsidRPr="00F66A67">
        <w:rPr>
          <w:rFonts w:eastAsia="Calibri"/>
          <w:i/>
          <w:szCs w:val="22"/>
          <w:highlight w:val="lightGray"/>
        </w:rPr>
        <w:t xml:space="preserve"> If an emergency engine is operating during an emergency and it is not possible to shut down the engine in order to perform the work practice requirements on the schedule required in Table 2c of 40 CFR 63, Subpart ZZZZ,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F66A67">
        <w:rPr>
          <w:i/>
          <w:szCs w:val="22"/>
          <w:highlight w:val="lightGray"/>
        </w:rPr>
        <w:t>Compliance with the numerical emission limitations established in this subpart is based on the results of testing the average of three 1-hour runs using the testing requirements and procedures in 40 CFR 63.6620 and Table 4 to this subpart.</w:t>
      </w:r>
    </w:p>
    <w:p w:rsidR="00B63861" w:rsidRPr="00F66A67" w:rsidRDefault="00B63861" w:rsidP="00B63861">
      <w:pPr>
        <w:autoSpaceDE w:val="0"/>
        <w:autoSpaceDN w:val="0"/>
        <w:adjustRightInd w:val="0"/>
        <w:ind w:left="720"/>
        <w:rPr>
          <w:rFonts w:eastAsia="Calibri"/>
          <w:i/>
          <w:szCs w:val="22"/>
          <w:highlight w:val="lightGray"/>
        </w:rPr>
      </w:pPr>
    </w:p>
    <w:p w:rsidR="00B63861" w:rsidRPr="00F66A67" w:rsidRDefault="00B63861" w:rsidP="00B63861">
      <w:pPr>
        <w:tabs>
          <w:tab w:val="left" w:pos="0"/>
        </w:tabs>
        <w:suppressAutoHyphens/>
        <w:ind w:left="720"/>
        <w:rPr>
          <w:i/>
          <w:highlight w:val="lightGray"/>
        </w:rPr>
      </w:pPr>
      <w:r w:rsidRPr="00F66A67">
        <w:rPr>
          <w:i/>
          <w:highlight w:val="lightGray"/>
          <w:vertAlign w:val="superscript"/>
        </w:rPr>
        <w:t>2</w:t>
      </w:r>
      <w:r w:rsidRPr="00F66A67">
        <w:rPr>
          <w:i/>
          <w:highlight w:val="lightGray"/>
        </w:rPr>
        <w:t xml:space="preserve"> Sources have the option to utilize an oil analysis program as described in 40 CFR 63.6625(</w:t>
      </w:r>
      <w:proofErr w:type="spellStart"/>
      <w:r w:rsidRPr="00F66A67">
        <w:rPr>
          <w:i/>
          <w:highlight w:val="lightGray"/>
        </w:rPr>
        <w:t>i</w:t>
      </w:r>
      <w:proofErr w:type="spellEnd"/>
      <w:r w:rsidRPr="00F66A67">
        <w:rPr>
          <w:i/>
          <w:highlight w:val="lightGray"/>
        </w:rPr>
        <w:t>) or (j) in order to extend the specified oil change requirement in the table above (i.e., applicable requirements from Table 2c of 40 CFR 63, Subpart ZZZZ).</w:t>
      </w:r>
    </w:p>
    <w:p w:rsidR="00B63861" w:rsidRPr="00F66A67" w:rsidRDefault="00B63861" w:rsidP="00B63861">
      <w:pPr>
        <w:tabs>
          <w:tab w:val="left" w:pos="0"/>
        </w:tabs>
        <w:suppressAutoHyphens/>
        <w:ind w:left="720"/>
        <w:rPr>
          <w:i/>
          <w:highlight w:val="lightGray"/>
        </w:rPr>
      </w:pPr>
    </w:p>
    <w:p w:rsidR="00B63861" w:rsidRPr="00F66A67" w:rsidRDefault="00B63861" w:rsidP="00B63861">
      <w:pPr>
        <w:tabs>
          <w:tab w:val="left" w:pos="0"/>
        </w:tabs>
        <w:suppressAutoHyphens/>
        <w:ind w:left="720"/>
        <w:rPr>
          <w:i/>
          <w:highlight w:val="lightGray"/>
        </w:rPr>
      </w:pPr>
      <w:r w:rsidRPr="00F66A67">
        <w:rPr>
          <w:i/>
          <w:highlight w:val="lightGray"/>
          <w:vertAlign w:val="superscript"/>
        </w:rPr>
        <w:t>3</w:t>
      </w:r>
      <w:r w:rsidRPr="00F66A67">
        <w:rPr>
          <w:i/>
          <w:highlight w:val="lightGray"/>
        </w:rPr>
        <w:t xml:space="preserve"> Sources can petition the Administrator pursuant to the requirements of 40 CFR 63.6(g) for alternative work practices.</w:t>
      </w:r>
    </w:p>
    <w:p w:rsidR="00B63861" w:rsidRPr="00F66A67" w:rsidRDefault="00B63861" w:rsidP="00B63861">
      <w:pPr>
        <w:tabs>
          <w:tab w:val="left" w:pos="0"/>
        </w:tabs>
        <w:suppressAutoHyphens/>
        <w:rPr>
          <w:highlight w:val="lightGray"/>
        </w:rPr>
      </w:pPr>
    </w:p>
    <w:p w:rsidR="00B63861" w:rsidRPr="00F66A67" w:rsidRDefault="00B63861" w:rsidP="00B63861">
      <w:pPr>
        <w:tabs>
          <w:tab w:val="left" w:pos="0"/>
        </w:tabs>
        <w:suppressAutoHyphens/>
        <w:ind w:left="720"/>
        <w:rPr>
          <w:highlight w:val="lightGray"/>
        </w:rPr>
      </w:pPr>
      <w:r w:rsidRPr="00F66A67">
        <w:rPr>
          <w:highlight w:val="lightGray"/>
        </w:rPr>
        <w:t>[40 CFR 63.6602 and 40 CFR 63, Table 2c]</w:t>
      </w:r>
    </w:p>
    <w:p w:rsidR="00B63861" w:rsidRPr="00F66A67" w:rsidRDefault="00B63861" w:rsidP="003212D8">
      <w:pPr>
        <w:rPr>
          <w:szCs w:val="22"/>
          <w:highlight w:val="lightGray"/>
        </w:rPr>
      </w:pPr>
    </w:p>
    <w:p w:rsidR="00B63861" w:rsidRPr="00F66A67" w:rsidRDefault="00B63861">
      <w:pPr>
        <w:rPr>
          <w:szCs w:val="22"/>
          <w:highlight w:val="lightGray"/>
        </w:rPr>
      </w:pPr>
      <w:r w:rsidRPr="00F66A67">
        <w:rPr>
          <w:szCs w:val="22"/>
          <w:highlight w:val="lightGray"/>
        </w:rPr>
        <w:br w:type="page"/>
      </w:r>
    </w:p>
    <w:p w:rsidR="00B63861" w:rsidRPr="00F66A67" w:rsidRDefault="00B63861" w:rsidP="00B63861">
      <w:pPr>
        <w:tabs>
          <w:tab w:val="left" w:pos="0"/>
        </w:tabs>
        <w:suppressAutoHyphens/>
        <w:rPr>
          <w:b/>
          <w:highlight w:val="lightGray"/>
          <w:u w:val="single"/>
        </w:rPr>
      </w:pPr>
      <w:r w:rsidRPr="00F66A67">
        <w:rPr>
          <w:b/>
          <w:highlight w:val="lightGray"/>
          <w:u w:val="single"/>
        </w:rPr>
        <w:lastRenderedPageBreak/>
        <w:t>Monitoring of Operations for Existing Engines ≤ 500HP</w:t>
      </w:r>
    </w:p>
    <w:p w:rsidR="00B63861" w:rsidRPr="00F66A67" w:rsidRDefault="00B63861" w:rsidP="00B63861">
      <w:pPr>
        <w:tabs>
          <w:tab w:val="left" w:pos="0"/>
        </w:tabs>
        <w:suppressAutoHyphens/>
        <w:rPr>
          <w:b/>
          <w:highlight w:val="lightGray"/>
          <w:u w:val="single"/>
        </w:rPr>
      </w:pPr>
    </w:p>
    <w:p w:rsidR="00B63861" w:rsidRPr="00F66A67" w:rsidRDefault="002A764E" w:rsidP="00B63861">
      <w:pPr>
        <w:autoSpaceDE w:val="0"/>
        <w:autoSpaceDN w:val="0"/>
        <w:adjustRightInd w:val="0"/>
        <w:ind w:left="720" w:hanging="720"/>
        <w:rPr>
          <w:highlight w:val="lightGray"/>
        </w:rPr>
      </w:pPr>
      <w:r w:rsidRPr="00F66A67">
        <w:rPr>
          <w:b/>
          <w:highlight w:val="lightGray"/>
        </w:rPr>
        <w:t>N.5</w:t>
      </w:r>
      <w:r w:rsidR="00B63861" w:rsidRPr="00F66A67">
        <w:rPr>
          <w:b/>
          <w:highlight w:val="lightGray"/>
        </w:rPr>
        <w:t>.</w:t>
      </w:r>
      <w:r w:rsidR="00B63861" w:rsidRPr="00F66A67">
        <w:rPr>
          <w:highlight w:val="lightGray"/>
        </w:rPr>
        <w:t xml:space="preserve"> </w:t>
      </w:r>
      <w:r w:rsidR="00B63861" w:rsidRPr="00F66A67">
        <w:rPr>
          <w:highlight w:val="lightGray"/>
        </w:rPr>
        <w:tab/>
      </w:r>
      <w:r w:rsidR="00B63861" w:rsidRPr="00F66A67">
        <w:rPr>
          <w:highlight w:val="lightGray"/>
          <w:u w:val="single"/>
        </w:rPr>
        <w:t>General Maintenance</w:t>
      </w:r>
      <w:r w:rsidR="00B63861" w:rsidRPr="00F66A67">
        <w:rPr>
          <w:highlight w:val="lightGray"/>
        </w:rPr>
        <w:t xml:space="preserve">. The </w:t>
      </w:r>
      <w:proofErr w:type="spellStart"/>
      <w:r w:rsidR="00B63861" w:rsidRPr="00F66A67">
        <w:rPr>
          <w:highlight w:val="lightGray"/>
        </w:rPr>
        <w:t>permittee</w:t>
      </w:r>
      <w:proofErr w:type="spellEnd"/>
      <w:r w:rsidR="00B63861" w:rsidRPr="00F66A67">
        <w:rPr>
          <w:highlight w:val="lightGray"/>
        </w:rPr>
        <w:t xml:space="preserve"> must operate and maintain the stationary RICE and after-treatment control device (if any) according to the manufacturer's emission related written instructions or develop your own maintenance plan which must provide to the extent practicable for the maintenance and operation of the engine in a manner consistent with good air pollution control practice for minimizing emissions.</w:t>
      </w:r>
    </w:p>
    <w:p w:rsidR="00B63861" w:rsidRPr="00F66A67" w:rsidRDefault="00B63861" w:rsidP="00B63861">
      <w:pPr>
        <w:tabs>
          <w:tab w:val="left" w:pos="360"/>
        </w:tabs>
        <w:ind w:left="720"/>
        <w:rPr>
          <w:highlight w:val="lightGray"/>
        </w:rPr>
      </w:pPr>
      <w:r w:rsidRPr="00F66A67">
        <w:rPr>
          <w:highlight w:val="lightGray"/>
        </w:rPr>
        <w:t>[40 CFR 63.6625(e)]</w:t>
      </w:r>
    </w:p>
    <w:p w:rsidR="00B63861" w:rsidRPr="00F66A67" w:rsidRDefault="00B63861" w:rsidP="00B63861">
      <w:pPr>
        <w:tabs>
          <w:tab w:val="left" w:pos="360"/>
        </w:tabs>
        <w:ind w:left="720"/>
        <w:rPr>
          <w:highlight w:val="lightGray"/>
        </w:rPr>
      </w:pPr>
    </w:p>
    <w:p w:rsidR="00B63861" w:rsidRPr="00F66A67" w:rsidRDefault="002A764E" w:rsidP="00B63861">
      <w:pPr>
        <w:ind w:left="720" w:hanging="720"/>
        <w:rPr>
          <w:b/>
          <w:highlight w:val="lightGray"/>
        </w:rPr>
      </w:pPr>
      <w:r w:rsidRPr="00F66A67">
        <w:rPr>
          <w:b/>
          <w:highlight w:val="lightGray"/>
        </w:rPr>
        <w:t>N.6</w:t>
      </w:r>
      <w:r w:rsidR="00B63861" w:rsidRPr="00F66A67">
        <w:rPr>
          <w:b/>
          <w:highlight w:val="lightGray"/>
        </w:rPr>
        <w:t>.</w:t>
      </w:r>
      <w:r w:rsidR="00B63861" w:rsidRPr="00F66A67">
        <w:rPr>
          <w:b/>
          <w:highlight w:val="lightGray"/>
        </w:rPr>
        <w:tab/>
      </w:r>
      <w:r w:rsidR="00B63861" w:rsidRPr="00F66A67">
        <w:rPr>
          <w:highlight w:val="lightGray"/>
          <w:u w:val="single"/>
        </w:rPr>
        <w:t>Hour Meter</w:t>
      </w:r>
      <w:r w:rsidR="00B63861" w:rsidRPr="00F66A67">
        <w:rPr>
          <w:highlight w:val="lightGray"/>
        </w:rPr>
        <w:t>. A non-resettable hour meter must be installed if one is not already installed.</w:t>
      </w:r>
    </w:p>
    <w:p w:rsidR="00B63861" w:rsidRPr="00F66A67" w:rsidRDefault="00B63861" w:rsidP="00B63861">
      <w:pPr>
        <w:ind w:left="720"/>
        <w:rPr>
          <w:highlight w:val="lightGray"/>
        </w:rPr>
      </w:pPr>
      <w:r w:rsidRPr="00F66A67">
        <w:rPr>
          <w:highlight w:val="lightGray"/>
        </w:rPr>
        <w:t>[40 CFR 63.6625(f)]</w:t>
      </w:r>
    </w:p>
    <w:p w:rsidR="00B63861" w:rsidRPr="00F66A67" w:rsidRDefault="00B63861" w:rsidP="00B63861">
      <w:pPr>
        <w:pStyle w:val="ListParagraph"/>
        <w:rPr>
          <w:highlight w:val="lightGray"/>
          <w:u w:val="single"/>
        </w:rPr>
      </w:pPr>
    </w:p>
    <w:p w:rsidR="00B63861" w:rsidRPr="00F66A67" w:rsidRDefault="002A764E" w:rsidP="00B63861">
      <w:pPr>
        <w:autoSpaceDE w:val="0"/>
        <w:autoSpaceDN w:val="0"/>
        <w:adjustRightInd w:val="0"/>
        <w:ind w:left="720" w:hanging="720"/>
        <w:rPr>
          <w:highlight w:val="lightGray"/>
        </w:rPr>
      </w:pPr>
      <w:r w:rsidRPr="00F66A67">
        <w:rPr>
          <w:b/>
          <w:highlight w:val="lightGray"/>
        </w:rPr>
        <w:t>N.7</w:t>
      </w:r>
      <w:r w:rsidR="00B63861" w:rsidRPr="00F66A67">
        <w:rPr>
          <w:b/>
          <w:highlight w:val="lightGray"/>
        </w:rPr>
        <w:t>.</w:t>
      </w:r>
      <w:r w:rsidR="00B63861" w:rsidRPr="00F66A67">
        <w:rPr>
          <w:highlight w:val="lightGray"/>
        </w:rPr>
        <w:tab/>
      </w:r>
      <w:r w:rsidR="00B63861" w:rsidRPr="00F66A67">
        <w:rPr>
          <w:highlight w:val="lightGray"/>
          <w:u w:val="single"/>
        </w:rPr>
        <w:t>Time Spent at Idle</w:t>
      </w:r>
      <w:r w:rsidR="00B63861" w:rsidRPr="00F66A67">
        <w:rPr>
          <w:highlight w:val="lightGray"/>
        </w:rPr>
        <w:t xml:space="preserve">. The </w:t>
      </w:r>
      <w:proofErr w:type="spellStart"/>
      <w:r w:rsidR="00B63861" w:rsidRPr="00F66A67">
        <w:rPr>
          <w:highlight w:val="lightGray"/>
        </w:rPr>
        <w:t>permittee</w:t>
      </w:r>
      <w:proofErr w:type="spellEnd"/>
      <w:r w:rsidR="00B63861" w:rsidRPr="00F66A67">
        <w:rPr>
          <w:highlight w:val="lightGray"/>
        </w:rPr>
        <w:t xml:space="preserve"> must minimize the engine's time spent at idle during startup and minimize the engine's startup time to a period needed for appropriate and safe loading of the engine, not to exceed 30 minutes, after which time the emission standards applicable to all times other than startup in 40 CFR 63, Subpart ZZZZ, Table 2c (i.e., Specific Condition No. K.3) to this subpart apply.</w:t>
      </w:r>
    </w:p>
    <w:p w:rsidR="00B63861" w:rsidRPr="00F66A67" w:rsidRDefault="00B63861" w:rsidP="00B63861">
      <w:pPr>
        <w:tabs>
          <w:tab w:val="left" w:pos="360"/>
        </w:tabs>
        <w:ind w:left="720"/>
        <w:rPr>
          <w:highlight w:val="lightGray"/>
        </w:rPr>
      </w:pPr>
      <w:r w:rsidRPr="00F66A67">
        <w:rPr>
          <w:highlight w:val="lightGray"/>
        </w:rPr>
        <w:t>[40 CFR 63.6625(h)]</w:t>
      </w:r>
    </w:p>
    <w:p w:rsidR="00B63861" w:rsidRPr="00F66A67" w:rsidRDefault="00B63861" w:rsidP="00B63861">
      <w:pPr>
        <w:pStyle w:val="ListParagraph"/>
        <w:rPr>
          <w:highlight w:val="lightGray"/>
        </w:rPr>
      </w:pPr>
    </w:p>
    <w:p w:rsidR="00B63861" w:rsidRPr="00F66A67" w:rsidRDefault="002A764E" w:rsidP="00B63861">
      <w:pPr>
        <w:autoSpaceDE w:val="0"/>
        <w:autoSpaceDN w:val="0"/>
        <w:adjustRightInd w:val="0"/>
        <w:ind w:left="720" w:hanging="720"/>
        <w:rPr>
          <w:highlight w:val="lightGray"/>
        </w:rPr>
      </w:pPr>
      <w:r w:rsidRPr="00F66A67">
        <w:rPr>
          <w:b/>
          <w:highlight w:val="lightGray"/>
        </w:rPr>
        <w:t>N.8</w:t>
      </w:r>
      <w:r w:rsidR="00B63861" w:rsidRPr="00F66A67">
        <w:rPr>
          <w:b/>
          <w:highlight w:val="lightGray"/>
        </w:rPr>
        <w:t>.</w:t>
      </w:r>
      <w:r w:rsidR="00B63861" w:rsidRPr="00F66A67">
        <w:rPr>
          <w:highlight w:val="lightGray"/>
        </w:rPr>
        <w:tab/>
      </w:r>
      <w:r w:rsidR="00B63861" w:rsidRPr="00F66A67">
        <w:rPr>
          <w:highlight w:val="lightGray"/>
          <w:u w:val="single"/>
        </w:rPr>
        <w:t>Optional Oil Analysis Program</w:t>
      </w:r>
      <w:r w:rsidR="00B63861" w:rsidRPr="00F66A67">
        <w:rPr>
          <w:highlight w:val="lightGray"/>
        </w:rPr>
        <w:t xml:space="preserve">. The </w:t>
      </w:r>
      <w:proofErr w:type="spellStart"/>
      <w:r w:rsidR="00B63861" w:rsidRPr="00F66A67">
        <w:rPr>
          <w:highlight w:val="lightGray"/>
        </w:rPr>
        <w:t>permittee</w:t>
      </w:r>
      <w:proofErr w:type="spellEnd"/>
      <w:r w:rsidR="00B63861" w:rsidRPr="00F66A67">
        <w:rPr>
          <w:highlight w:val="lightGray"/>
        </w:rPr>
        <w:t xml:space="preserve"> has the option of utilizing an oil analysis program in order to extend the specified oil change requirement in 40 CFR 63, Subpart ZZZZ, Tables 2c (i.e., Specific Condition No. K.3). The oil analysis program must be performed in accordance with the requirements of 40 CFR 63.6335(</w:t>
      </w:r>
      <w:proofErr w:type="spellStart"/>
      <w:r w:rsidR="00B63861" w:rsidRPr="00F66A67">
        <w:rPr>
          <w:highlight w:val="lightGray"/>
        </w:rPr>
        <w:t>i</w:t>
      </w:r>
      <w:proofErr w:type="spellEnd"/>
      <w:r w:rsidR="00B63861" w:rsidRPr="00F66A67">
        <w:rPr>
          <w:highlight w:val="lightGray"/>
        </w:rPr>
        <w:t>).</w:t>
      </w:r>
    </w:p>
    <w:p w:rsidR="00B63861" w:rsidRPr="00F66A67" w:rsidRDefault="00B63861" w:rsidP="00B63861">
      <w:pPr>
        <w:tabs>
          <w:tab w:val="left" w:pos="360"/>
        </w:tabs>
        <w:ind w:left="720"/>
        <w:rPr>
          <w:highlight w:val="lightGray"/>
        </w:rPr>
      </w:pPr>
      <w:r w:rsidRPr="00F66A67">
        <w:rPr>
          <w:highlight w:val="lightGray"/>
        </w:rPr>
        <w:t>[40 CFR 63.6625(</w:t>
      </w:r>
      <w:proofErr w:type="spellStart"/>
      <w:r w:rsidRPr="00F66A67">
        <w:rPr>
          <w:highlight w:val="lightGray"/>
        </w:rPr>
        <w:t>i</w:t>
      </w:r>
      <w:proofErr w:type="spellEnd"/>
      <w:r w:rsidRPr="00F66A67">
        <w:rPr>
          <w:highlight w:val="lightGray"/>
        </w:rPr>
        <w:t>)]</w:t>
      </w:r>
    </w:p>
    <w:p w:rsidR="00B63861" w:rsidRPr="00F66A67" w:rsidRDefault="00B63861" w:rsidP="00B63861">
      <w:pPr>
        <w:tabs>
          <w:tab w:val="left" w:pos="0"/>
        </w:tabs>
        <w:suppressAutoHyphens/>
        <w:rPr>
          <w:b/>
          <w:highlight w:val="lightGray"/>
          <w:u w:val="single"/>
        </w:rPr>
      </w:pPr>
    </w:p>
    <w:p w:rsidR="00B63861" w:rsidRPr="00F66A67" w:rsidRDefault="00B63861" w:rsidP="00B63861">
      <w:pPr>
        <w:tabs>
          <w:tab w:val="left" w:pos="0"/>
        </w:tabs>
        <w:suppressAutoHyphens/>
        <w:rPr>
          <w:b/>
          <w:highlight w:val="lightGray"/>
          <w:u w:val="single"/>
        </w:rPr>
      </w:pPr>
      <w:r w:rsidRPr="00F66A67">
        <w:rPr>
          <w:b/>
          <w:highlight w:val="lightGray"/>
          <w:u w:val="single"/>
        </w:rPr>
        <w:t>Compliance for Existing Engines ≤ 500HP</w:t>
      </w:r>
    </w:p>
    <w:p w:rsidR="00B63861" w:rsidRPr="00F66A67" w:rsidRDefault="00B63861" w:rsidP="00B63861">
      <w:pPr>
        <w:tabs>
          <w:tab w:val="left" w:pos="0"/>
        </w:tabs>
        <w:suppressAutoHyphens/>
        <w:rPr>
          <w:b/>
          <w:highlight w:val="lightGray"/>
          <w:u w:val="single"/>
        </w:rPr>
      </w:pPr>
    </w:p>
    <w:p w:rsidR="00B63861" w:rsidRPr="00F66A67" w:rsidRDefault="002A764E" w:rsidP="00B63861">
      <w:pPr>
        <w:suppressAutoHyphens/>
        <w:ind w:left="720" w:hanging="720"/>
        <w:rPr>
          <w:highlight w:val="lightGray"/>
        </w:rPr>
      </w:pPr>
      <w:r w:rsidRPr="00F66A67">
        <w:rPr>
          <w:b/>
          <w:highlight w:val="lightGray"/>
        </w:rPr>
        <w:t>N.9</w:t>
      </w:r>
      <w:r w:rsidR="00B63861" w:rsidRPr="00F66A67">
        <w:rPr>
          <w:b/>
          <w:highlight w:val="lightGray"/>
        </w:rPr>
        <w:t>.</w:t>
      </w:r>
      <w:r w:rsidR="00B63861" w:rsidRPr="00F66A67">
        <w:rPr>
          <w:highlight w:val="lightGray"/>
        </w:rPr>
        <w:tab/>
      </w:r>
      <w:r w:rsidR="00B63861" w:rsidRPr="00F66A67">
        <w:rPr>
          <w:highlight w:val="lightGray"/>
          <w:u w:val="single"/>
        </w:rPr>
        <w:t>Continuous Compliance</w:t>
      </w:r>
      <w:r w:rsidR="00B63861" w:rsidRPr="00F66A67">
        <w:rPr>
          <w:highlight w:val="lightGray"/>
        </w:rPr>
        <w:t>.  Each unit must be in compliance with the applicable Work or Management Practice Standards of Specific Condition No. K.3. at all times.</w:t>
      </w:r>
    </w:p>
    <w:p w:rsidR="00B63861" w:rsidRPr="00F66A67" w:rsidRDefault="00B63861" w:rsidP="00B63861">
      <w:pPr>
        <w:tabs>
          <w:tab w:val="left" w:pos="360"/>
        </w:tabs>
        <w:ind w:left="720"/>
        <w:rPr>
          <w:highlight w:val="lightGray"/>
        </w:rPr>
      </w:pPr>
      <w:r w:rsidRPr="00F66A67">
        <w:rPr>
          <w:highlight w:val="lightGray"/>
        </w:rPr>
        <w:t>[40 CFR 63.6605(a)]</w:t>
      </w:r>
    </w:p>
    <w:p w:rsidR="00B63861" w:rsidRPr="00F66A67" w:rsidRDefault="00B63861" w:rsidP="00B63861">
      <w:pPr>
        <w:suppressAutoHyphens/>
        <w:ind w:left="720" w:hanging="720"/>
        <w:rPr>
          <w:highlight w:val="lightGray"/>
          <w:u w:val="single"/>
        </w:rPr>
      </w:pPr>
    </w:p>
    <w:p w:rsidR="00B63861" w:rsidRPr="00F66A67" w:rsidRDefault="002A764E" w:rsidP="00B63861">
      <w:pPr>
        <w:suppressAutoHyphens/>
        <w:ind w:left="720" w:hanging="720"/>
        <w:rPr>
          <w:highlight w:val="lightGray"/>
        </w:rPr>
      </w:pPr>
      <w:r w:rsidRPr="00F66A67">
        <w:rPr>
          <w:b/>
          <w:highlight w:val="lightGray"/>
        </w:rPr>
        <w:t>N.10</w:t>
      </w:r>
      <w:r w:rsidR="00B63861" w:rsidRPr="00F66A67">
        <w:rPr>
          <w:b/>
          <w:highlight w:val="lightGray"/>
        </w:rPr>
        <w:t>.</w:t>
      </w:r>
      <w:r w:rsidR="00B63861" w:rsidRPr="00F66A67">
        <w:rPr>
          <w:highlight w:val="lightGray"/>
        </w:rPr>
        <w:tab/>
      </w:r>
      <w:r w:rsidR="00B63861" w:rsidRPr="00F66A67">
        <w:rPr>
          <w:highlight w:val="lightGray"/>
          <w:u w:val="single"/>
        </w:rPr>
        <w:t>Operation and Maintenance of Equipment</w:t>
      </w:r>
      <w:r w:rsidR="00B63861" w:rsidRPr="00F66A67">
        <w:rPr>
          <w:highlight w:val="lightGray"/>
        </w:rPr>
        <w:t>.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63861" w:rsidRPr="00F66A67" w:rsidRDefault="00B63861" w:rsidP="00B63861">
      <w:pPr>
        <w:tabs>
          <w:tab w:val="left" w:pos="360"/>
        </w:tabs>
        <w:ind w:left="720"/>
        <w:rPr>
          <w:highlight w:val="lightGray"/>
        </w:rPr>
      </w:pPr>
      <w:r w:rsidRPr="00F66A67">
        <w:rPr>
          <w:highlight w:val="lightGray"/>
        </w:rPr>
        <w:t>[40 CFR 63.6605(b)]</w:t>
      </w:r>
    </w:p>
    <w:p w:rsidR="00B63861" w:rsidRPr="00F66A67" w:rsidRDefault="00B63861" w:rsidP="00B63861">
      <w:pPr>
        <w:autoSpaceDE w:val="0"/>
        <w:autoSpaceDN w:val="0"/>
        <w:adjustRightInd w:val="0"/>
        <w:rPr>
          <w:rFonts w:eastAsia="Calibri"/>
          <w:szCs w:val="22"/>
          <w:highlight w:val="lightGray"/>
        </w:rPr>
      </w:pPr>
    </w:p>
    <w:p w:rsidR="00B63861" w:rsidRPr="00F66A67" w:rsidRDefault="002A764E" w:rsidP="00B63861">
      <w:pPr>
        <w:autoSpaceDE w:val="0"/>
        <w:autoSpaceDN w:val="0"/>
        <w:adjustRightInd w:val="0"/>
        <w:ind w:left="720" w:hanging="720"/>
        <w:rPr>
          <w:rFonts w:eastAsia="Calibri"/>
          <w:szCs w:val="22"/>
          <w:highlight w:val="lightGray"/>
        </w:rPr>
      </w:pPr>
      <w:r w:rsidRPr="00F66A67">
        <w:rPr>
          <w:rFonts w:eastAsia="Calibri"/>
          <w:b/>
          <w:szCs w:val="22"/>
          <w:highlight w:val="lightGray"/>
        </w:rPr>
        <w:t>N</w:t>
      </w:r>
      <w:r w:rsidR="00B63861" w:rsidRPr="00F66A67">
        <w:rPr>
          <w:rFonts w:eastAsia="Calibri"/>
          <w:b/>
          <w:szCs w:val="22"/>
          <w:highlight w:val="lightGray"/>
        </w:rPr>
        <w:t>.1</w:t>
      </w:r>
      <w:r w:rsidRPr="00F66A67">
        <w:rPr>
          <w:rFonts w:eastAsia="Calibri"/>
          <w:b/>
          <w:szCs w:val="22"/>
          <w:highlight w:val="lightGray"/>
        </w:rPr>
        <w:t>1</w:t>
      </w:r>
      <w:r w:rsidR="00B63861" w:rsidRPr="00F66A67">
        <w:rPr>
          <w:rFonts w:eastAsia="Calibri"/>
          <w:szCs w:val="22"/>
          <w:highlight w:val="lightGray"/>
        </w:rPr>
        <w:t>.</w:t>
      </w:r>
      <w:r w:rsidR="00B63861" w:rsidRPr="00F66A67">
        <w:rPr>
          <w:rFonts w:eastAsia="Calibri"/>
          <w:szCs w:val="22"/>
          <w:highlight w:val="lightGray"/>
        </w:rPr>
        <w:tab/>
        <w:t xml:space="preserve">The </w:t>
      </w:r>
      <w:proofErr w:type="spellStart"/>
      <w:r w:rsidR="00B63861" w:rsidRPr="00F66A67">
        <w:rPr>
          <w:rFonts w:eastAsia="Calibri"/>
          <w:szCs w:val="22"/>
          <w:highlight w:val="lightGray"/>
        </w:rPr>
        <w:t>permittee</w:t>
      </w:r>
      <w:proofErr w:type="spellEnd"/>
      <w:r w:rsidR="00B63861" w:rsidRPr="00F66A67">
        <w:rPr>
          <w:rFonts w:eastAsia="Calibri"/>
          <w:szCs w:val="22"/>
          <w:highlight w:val="lightGray"/>
        </w:rPr>
        <w:t xml:space="preserve"> must demonstrate continuous compliance with each emission limitation, operating limitation, and other requirements in </w:t>
      </w:r>
      <w:r w:rsidR="00B63861" w:rsidRPr="00F66A67">
        <w:rPr>
          <w:highlight w:val="lightGray"/>
        </w:rPr>
        <w:t>Specific Condition No. K.3.</w:t>
      </w:r>
      <w:r w:rsidR="00B63861" w:rsidRPr="00F66A67">
        <w:rPr>
          <w:rFonts w:eastAsia="Calibri"/>
          <w:szCs w:val="22"/>
          <w:highlight w:val="lightGray"/>
        </w:rPr>
        <w:t xml:space="preserve"> that apply to you according to methods specified in 40 CFR 63, Subpart ZZZZ, Table 6.</w:t>
      </w:r>
    </w:p>
    <w:p w:rsidR="00B63861" w:rsidRPr="00F66A67" w:rsidRDefault="00B63861" w:rsidP="00B63861">
      <w:pPr>
        <w:tabs>
          <w:tab w:val="left" w:pos="360"/>
        </w:tabs>
        <w:ind w:left="720"/>
        <w:rPr>
          <w:highlight w:val="lightGray"/>
        </w:rPr>
      </w:pPr>
      <w:r w:rsidRPr="00F66A67">
        <w:rPr>
          <w:highlight w:val="lightGray"/>
        </w:rPr>
        <w:t>[40 CFR 63.6640(a)]</w:t>
      </w:r>
    </w:p>
    <w:p w:rsidR="00B63861" w:rsidRPr="00F66A67" w:rsidRDefault="00B63861" w:rsidP="00B63861">
      <w:pPr>
        <w:autoSpaceDE w:val="0"/>
        <w:autoSpaceDN w:val="0"/>
        <w:adjustRightInd w:val="0"/>
        <w:rPr>
          <w:rFonts w:ascii="ArialMT" w:eastAsia="Calibri" w:hAnsi="ArialMT" w:cs="ArialMT"/>
          <w:sz w:val="20"/>
          <w:highlight w:val="lightGray"/>
        </w:rPr>
      </w:pPr>
    </w:p>
    <w:p w:rsidR="00B63861" w:rsidRPr="00F66A67" w:rsidRDefault="002A764E" w:rsidP="00B63861">
      <w:pPr>
        <w:autoSpaceDE w:val="0"/>
        <w:autoSpaceDN w:val="0"/>
        <w:adjustRightInd w:val="0"/>
        <w:ind w:left="720" w:hanging="720"/>
        <w:rPr>
          <w:rFonts w:eastAsia="Calibri"/>
          <w:szCs w:val="22"/>
          <w:highlight w:val="lightGray"/>
        </w:rPr>
      </w:pPr>
      <w:r w:rsidRPr="00F66A67">
        <w:rPr>
          <w:rFonts w:eastAsia="Calibri"/>
          <w:b/>
          <w:szCs w:val="22"/>
          <w:highlight w:val="lightGray"/>
        </w:rPr>
        <w:t>N.12</w:t>
      </w:r>
      <w:r w:rsidR="00B63861" w:rsidRPr="00F66A67">
        <w:rPr>
          <w:rFonts w:eastAsia="Calibri"/>
          <w:b/>
          <w:szCs w:val="22"/>
          <w:highlight w:val="lightGray"/>
        </w:rPr>
        <w:t>.</w:t>
      </w:r>
      <w:r w:rsidR="00B63861" w:rsidRPr="00F66A67">
        <w:rPr>
          <w:rFonts w:eastAsia="Calibri"/>
          <w:szCs w:val="22"/>
          <w:highlight w:val="lightGray"/>
        </w:rPr>
        <w:tab/>
        <w:t xml:space="preserve">The </w:t>
      </w:r>
      <w:proofErr w:type="spellStart"/>
      <w:r w:rsidR="00B63861" w:rsidRPr="00F66A67">
        <w:rPr>
          <w:rFonts w:eastAsia="Calibri"/>
          <w:szCs w:val="22"/>
          <w:highlight w:val="lightGray"/>
        </w:rPr>
        <w:t>permittee</w:t>
      </w:r>
      <w:proofErr w:type="spellEnd"/>
      <w:r w:rsidR="00B63861" w:rsidRPr="00F66A67">
        <w:rPr>
          <w:rFonts w:eastAsia="Calibri"/>
          <w:szCs w:val="22"/>
          <w:highlight w:val="lightGray"/>
        </w:rPr>
        <w:t xml:space="preserve"> must also report each instance in which the applicable requirements in 40 CFR 63, Subpart ZZZZ, Table 8 were not met.</w:t>
      </w:r>
    </w:p>
    <w:p w:rsidR="00B63861" w:rsidRPr="00F66A67" w:rsidRDefault="00B63861" w:rsidP="00B63861">
      <w:pPr>
        <w:tabs>
          <w:tab w:val="left" w:pos="360"/>
        </w:tabs>
        <w:ind w:left="720"/>
        <w:rPr>
          <w:highlight w:val="lightGray"/>
        </w:rPr>
      </w:pPr>
      <w:r w:rsidRPr="00F66A67">
        <w:rPr>
          <w:highlight w:val="lightGray"/>
        </w:rPr>
        <w:t>[40 CFR 63.6640(e)]</w:t>
      </w:r>
    </w:p>
    <w:p w:rsidR="00B63861" w:rsidRPr="00F66A67" w:rsidRDefault="00B63861" w:rsidP="003212D8">
      <w:pPr>
        <w:rPr>
          <w:szCs w:val="22"/>
          <w:highlight w:val="lightGray"/>
        </w:rPr>
      </w:pPr>
    </w:p>
    <w:p w:rsidR="00B63861" w:rsidRPr="00F66A67" w:rsidRDefault="00B63861" w:rsidP="003212D8">
      <w:pPr>
        <w:rPr>
          <w:szCs w:val="22"/>
          <w:highlight w:val="lightGray"/>
        </w:rPr>
      </w:pPr>
    </w:p>
    <w:p w:rsidR="00B63861" w:rsidRPr="00F66A67" w:rsidRDefault="00B63861" w:rsidP="003212D8">
      <w:pPr>
        <w:rPr>
          <w:szCs w:val="22"/>
          <w:highlight w:val="lightGray"/>
        </w:rPr>
      </w:pPr>
    </w:p>
    <w:p w:rsidR="00B63861" w:rsidRPr="00F66A67" w:rsidRDefault="00B63861" w:rsidP="003212D8">
      <w:pPr>
        <w:rPr>
          <w:szCs w:val="22"/>
          <w:highlight w:val="lightGray"/>
        </w:rPr>
      </w:pPr>
    </w:p>
    <w:p w:rsidR="00B63861" w:rsidRPr="00F66A67" w:rsidRDefault="00B63861" w:rsidP="003212D8">
      <w:pPr>
        <w:rPr>
          <w:szCs w:val="22"/>
          <w:highlight w:val="lightGray"/>
        </w:rPr>
      </w:pPr>
    </w:p>
    <w:p w:rsidR="001963BD" w:rsidRPr="00F66A67" w:rsidRDefault="001963BD" w:rsidP="001963BD">
      <w:pPr>
        <w:tabs>
          <w:tab w:val="left" w:pos="0"/>
        </w:tabs>
        <w:suppressAutoHyphens/>
        <w:rPr>
          <w:b/>
          <w:highlight w:val="lightGray"/>
          <w:u w:val="single"/>
        </w:rPr>
      </w:pPr>
      <w:r w:rsidRPr="00F66A67">
        <w:rPr>
          <w:b/>
          <w:highlight w:val="lightGray"/>
          <w:u w:val="single"/>
        </w:rPr>
        <w:t>Recordkeeping and Reporting Requirements for Existing Engines ≤ 500HP</w:t>
      </w:r>
    </w:p>
    <w:p w:rsidR="001963BD" w:rsidRPr="00F66A67" w:rsidRDefault="001963BD" w:rsidP="001963BD">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highlight w:val="lightGray"/>
        </w:rPr>
      </w:pPr>
    </w:p>
    <w:p w:rsidR="001963BD" w:rsidRPr="00F66A67" w:rsidRDefault="002A764E" w:rsidP="001963BD">
      <w:pPr>
        <w:autoSpaceDE w:val="0"/>
        <w:autoSpaceDN w:val="0"/>
        <w:adjustRightInd w:val="0"/>
        <w:ind w:left="720" w:hanging="720"/>
        <w:rPr>
          <w:rFonts w:eastAsia="Calibri"/>
          <w:szCs w:val="22"/>
          <w:highlight w:val="lightGray"/>
        </w:rPr>
      </w:pPr>
      <w:r w:rsidRPr="00F66A67">
        <w:rPr>
          <w:rFonts w:eastAsia="Calibri"/>
          <w:b/>
          <w:szCs w:val="22"/>
          <w:highlight w:val="lightGray"/>
        </w:rPr>
        <w:t>N</w:t>
      </w:r>
      <w:r w:rsidR="001963BD" w:rsidRPr="00F66A67">
        <w:rPr>
          <w:rFonts w:eastAsia="Calibri"/>
          <w:b/>
          <w:szCs w:val="22"/>
          <w:highlight w:val="lightGray"/>
        </w:rPr>
        <w:t>.1</w:t>
      </w:r>
      <w:r w:rsidRPr="00F66A67">
        <w:rPr>
          <w:rFonts w:eastAsia="Calibri"/>
          <w:b/>
          <w:szCs w:val="22"/>
          <w:highlight w:val="lightGray"/>
        </w:rPr>
        <w:t>3</w:t>
      </w:r>
      <w:r w:rsidR="001963BD" w:rsidRPr="00F66A67">
        <w:rPr>
          <w:rFonts w:eastAsia="Calibri"/>
          <w:b/>
          <w:szCs w:val="22"/>
          <w:highlight w:val="lightGray"/>
        </w:rPr>
        <w:t>.</w:t>
      </w:r>
      <w:r w:rsidR="001963BD" w:rsidRPr="00F66A67">
        <w:rPr>
          <w:rFonts w:eastAsia="Calibri"/>
          <w:b/>
          <w:szCs w:val="22"/>
          <w:highlight w:val="lightGray"/>
        </w:rPr>
        <w:tab/>
      </w:r>
      <w:r w:rsidR="001963BD" w:rsidRPr="00F66A67">
        <w:rPr>
          <w:rFonts w:eastAsia="Calibri"/>
          <w:szCs w:val="22"/>
          <w:highlight w:val="lightGray"/>
          <w:u w:val="single"/>
        </w:rPr>
        <w:t>Maintenance Plan Records</w:t>
      </w:r>
      <w:r w:rsidR="001963BD" w:rsidRPr="00F66A67">
        <w:rPr>
          <w:rFonts w:eastAsia="Calibri"/>
          <w:szCs w:val="22"/>
          <w:highlight w:val="lightGray"/>
        </w:rPr>
        <w:t xml:space="preserve">. You must keep records of the maintenance conducted on the stationary RICE in order to demonstrate that you operated and maintained the stationary RICE and after-treatment control device (if any) according to your own maintenance plan.  </w:t>
      </w:r>
    </w:p>
    <w:p w:rsidR="001963BD" w:rsidRPr="00F66A67" w:rsidRDefault="001963BD" w:rsidP="001963BD">
      <w:pPr>
        <w:tabs>
          <w:tab w:val="left" w:pos="360"/>
        </w:tabs>
        <w:ind w:left="720"/>
        <w:rPr>
          <w:highlight w:val="lightGray"/>
        </w:rPr>
      </w:pPr>
      <w:r w:rsidRPr="00F66A67">
        <w:rPr>
          <w:highlight w:val="lightGray"/>
        </w:rPr>
        <w:t>[40 CFR 63.6655(e)]</w:t>
      </w:r>
    </w:p>
    <w:p w:rsidR="001963BD" w:rsidRPr="00F66A67" w:rsidRDefault="001963BD" w:rsidP="001963BD">
      <w:pPr>
        <w:autoSpaceDE w:val="0"/>
        <w:autoSpaceDN w:val="0"/>
        <w:adjustRightInd w:val="0"/>
        <w:ind w:left="1440"/>
        <w:rPr>
          <w:rFonts w:eastAsia="Calibri"/>
          <w:szCs w:val="22"/>
          <w:highlight w:val="lightGray"/>
        </w:rPr>
      </w:pPr>
    </w:p>
    <w:p w:rsidR="001963BD" w:rsidRPr="00F66A67" w:rsidRDefault="002A764E" w:rsidP="001963BD">
      <w:pPr>
        <w:autoSpaceDE w:val="0"/>
        <w:autoSpaceDN w:val="0"/>
        <w:adjustRightInd w:val="0"/>
        <w:spacing w:after="120"/>
        <w:ind w:left="720" w:hanging="720"/>
        <w:rPr>
          <w:rFonts w:eastAsia="Calibri"/>
          <w:szCs w:val="22"/>
          <w:highlight w:val="lightGray"/>
        </w:rPr>
      </w:pPr>
      <w:r w:rsidRPr="00F66A67">
        <w:rPr>
          <w:rFonts w:eastAsia="Calibri"/>
          <w:b/>
          <w:szCs w:val="22"/>
          <w:highlight w:val="lightGray"/>
        </w:rPr>
        <w:t>N</w:t>
      </w:r>
      <w:r w:rsidR="001963BD" w:rsidRPr="00F66A67">
        <w:rPr>
          <w:rFonts w:eastAsia="Calibri"/>
          <w:b/>
          <w:szCs w:val="22"/>
          <w:highlight w:val="lightGray"/>
        </w:rPr>
        <w:t>.1</w:t>
      </w:r>
      <w:r w:rsidRPr="00F66A67">
        <w:rPr>
          <w:rFonts w:eastAsia="Calibri"/>
          <w:b/>
          <w:szCs w:val="22"/>
          <w:highlight w:val="lightGray"/>
        </w:rPr>
        <w:t>4</w:t>
      </w:r>
      <w:r w:rsidR="001963BD" w:rsidRPr="00F66A67">
        <w:rPr>
          <w:rFonts w:eastAsia="Calibri"/>
          <w:b/>
          <w:szCs w:val="22"/>
          <w:highlight w:val="lightGray"/>
        </w:rPr>
        <w:t>.</w:t>
      </w:r>
      <w:r w:rsidR="001963BD" w:rsidRPr="00F66A67">
        <w:rPr>
          <w:rFonts w:eastAsia="Calibri"/>
          <w:b/>
          <w:szCs w:val="22"/>
          <w:highlight w:val="lightGray"/>
        </w:rPr>
        <w:tab/>
      </w:r>
      <w:r w:rsidR="001963BD" w:rsidRPr="00F66A67">
        <w:rPr>
          <w:rFonts w:eastAsia="Calibri"/>
          <w:szCs w:val="22"/>
          <w:highlight w:val="lightGray"/>
          <w:u w:val="single"/>
        </w:rPr>
        <w:t>Hours or Operation Records</w:t>
      </w:r>
      <w:r w:rsidR="001963BD" w:rsidRPr="00F66A67">
        <w:rPr>
          <w:rFonts w:eastAsia="Calibri"/>
          <w:szCs w:val="22"/>
          <w:highlight w:val="lightGray"/>
        </w:rPr>
        <w:t xml:space="preserve">. If you own or operate any of the stationary RICE in paragraphs (f)(1) through (2) of this section, you must keep records of the hours of operation of the engine that is recorded through the </w:t>
      </w:r>
      <w:proofErr w:type="spellStart"/>
      <w:r w:rsidR="001963BD" w:rsidRPr="00F66A67">
        <w:rPr>
          <w:rFonts w:eastAsia="Calibri"/>
          <w:szCs w:val="22"/>
          <w:highlight w:val="lightGray"/>
        </w:rPr>
        <w:t>nonresettable</w:t>
      </w:r>
      <w:proofErr w:type="spellEnd"/>
      <w:r w:rsidR="001963BD" w:rsidRPr="00F66A67">
        <w:rPr>
          <w:rFonts w:eastAsia="Calibri"/>
          <w:szCs w:val="22"/>
          <w:highlight w:val="lightGray"/>
        </w:rPr>
        <w:t xml:space="preserve"> hour meter. The owner or operator must document how many hours are spent for emergency operation, including what classified the operation as emergency and how many hours are spent for non-emergency operation. If the engine is used for the purposes specified in 40 CFR 63.6640(f)(2)(ii) or (iii) or 40 CFR 63.6640(f)(4)(ii), the owner or operator must keep records of the notification of the emergency situation, and the date, start time, and end time of engine operation for these purposes.</w:t>
      </w:r>
    </w:p>
    <w:p w:rsidR="001963BD" w:rsidRPr="00F66A67" w:rsidRDefault="001963BD" w:rsidP="001963BD">
      <w:pPr>
        <w:autoSpaceDE w:val="0"/>
        <w:autoSpaceDN w:val="0"/>
        <w:adjustRightInd w:val="0"/>
        <w:spacing w:after="120"/>
        <w:ind w:left="1080"/>
        <w:rPr>
          <w:rFonts w:eastAsia="Calibri"/>
          <w:szCs w:val="22"/>
          <w:highlight w:val="lightGray"/>
        </w:rPr>
      </w:pPr>
      <w:r w:rsidRPr="00F66A67">
        <w:rPr>
          <w:rFonts w:eastAsia="Calibri"/>
          <w:szCs w:val="22"/>
          <w:highlight w:val="lightGray"/>
        </w:rPr>
        <w:t>(1) An existing emergency stationary RICE with a site rating of less than or equal to 500 brake HP located at a major source of HAP emissions that does not meet the standards applicable to nonemergency engines.</w:t>
      </w:r>
    </w:p>
    <w:p w:rsidR="001963BD" w:rsidRPr="00F66A67" w:rsidRDefault="001963BD" w:rsidP="001963BD">
      <w:pPr>
        <w:autoSpaceDE w:val="0"/>
        <w:autoSpaceDN w:val="0"/>
        <w:adjustRightInd w:val="0"/>
        <w:spacing w:after="120"/>
        <w:ind w:left="1080"/>
        <w:rPr>
          <w:rFonts w:eastAsia="Calibri"/>
          <w:szCs w:val="22"/>
          <w:highlight w:val="lightGray"/>
        </w:rPr>
      </w:pPr>
      <w:r w:rsidRPr="00F66A67">
        <w:rPr>
          <w:rFonts w:eastAsia="Calibri"/>
          <w:szCs w:val="22"/>
          <w:highlight w:val="lightGray"/>
        </w:rPr>
        <w:t>(2) An existing emergency stationary RICE located at an area source of HAP emissions that does not meet the standards applicable to non-emergency engines.</w:t>
      </w:r>
    </w:p>
    <w:p w:rsidR="001963BD" w:rsidRDefault="001963BD" w:rsidP="001963BD">
      <w:pPr>
        <w:tabs>
          <w:tab w:val="left" w:pos="360"/>
        </w:tabs>
        <w:spacing w:after="120"/>
        <w:ind w:left="720"/>
      </w:pPr>
      <w:r w:rsidRPr="00F66A67">
        <w:rPr>
          <w:highlight w:val="lightGray"/>
        </w:rPr>
        <w:t>[40 CFR 63.6655(f)]</w:t>
      </w:r>
    </w:p>
    <w:p w:rsidR="00B63861" w:rsidRPr="00AE126C" w:rsidRDefault="00B63861" w:rsidP="003212D8">
      <w:pPr>
        <w:rPr>
          <w:szCs w:val="22"/>
        </w:rPr>
      </w:pPr>
    </w:p>
    <w:p w:rsidR="00931462" w:rsidRDefault="00931462" w:rsidP="00051325">
      <w:pPr>
        <w:tabs>
          <w:tab w:val="left" w:pos="0"/>
        </w:tabs>
        <w:suppressAutoHyphens/>
        <w:spacing w:before="120" w:after="120"/>
        <w:rPr>
          <w:szCs w:val="22"/>
        </w:rPr>
      </w:pPr>
    </w:p>
    <w:p w:rsidR="00637431" w:rsidRDefault="00637431" w:rsidP="00051325">
      <w:pPr>
        <w:tabs>
          <w:tab w:val="left" w:pos="0"/>
        </w:tabs>
        <w:suppressAutoHyphens/>
        <w:spacing w:before="120" w:after="120"/>
        <w:rPr>
          <w:szCs w:val="22"/>
        </w:rPr>
        <w:sectPr w:rsidR="00637431" w:rsidSect="005F6AC9">
          <w:headerReference w:type="even" r:id="rId74"/>
          <w:headerReference w:type="default" r:id="rId75"/>
          <w:headerReference w:type="first" r:id="rId76"/>
          <w:pgSz w:w="12240" w:h="15840" w:code="1"/>
          <w:pgMar w:top="720" w:right="1080" w:bottom="720" w:left="1080" w:header="720" w:footer="206" w:gutter="0"/>
          <w:paperSrc w:first="15" w:other="15"/>
          <w:cols w:space="720"/>
        </w:sectPr>
      </w:pPr>
    </w:p>
    <w:p w:rsidR="008B4DDF" w:rsidRPr="00D54A15" w:rsidRDefault="00313DC1" w:rsidP="008B4DDF">
      <w:pPr>
        <w:rPr>
          <w:szCs w:val="22"/>
        </w:rPr>
      </w:pPr>
      <w:r>
        <w:rPr>
          <w:b/>
          <w:szCs w:val="22"/>
        </w:rPr>
        <w:lastRenderedPageBreak/>
        <w:t>The specific conditions in this section apply to the following emissions units:</w:t>
      </w:r>
    </w:p>
    <w:p w:rsidR="008B4DDF" w:rsidRPr="00D54A15" w:rsidRDefault="008B4DDF" w:rsidP="008B4DDF">
      <w:pPr>
        <w:numPr>
          <w:ilvl w:val="12"/>
          <w:numId w:val="0"/>
        </w:numPr>
        <w:tabs>
          <w:tab w:val="left" w:pos="720"/>
        </w:tabs>
        <w:ind w:left="720"/>
        <w:rPr>
          <w:szCs w:val="22"/>
        </w:rPr>
      </w:pP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0"/>
        <w:gridCol w:w="7038"/>
      </w:tblGrid>
      <w:tr w:rsidR="001C65B7" w:rsidRPr="00D54A15" w:rsidTr="00D51D84">
        <w:tc>
          <w:tcPr>
            <w:tcW w:w="990" w:type="dxa"/>
            <w:shd w:val="clear" w:color="auto" w:fill="D9D9D9"/>
          </w:tcPr>
          <w:p w:rsidR="001C65B7" w:rsidRPr="00D11C03" w:rsidRDefault="001C65B7" w:rsidP="00805C7C">
            <w:pPr>
              <w:rPr>
                <w:b/>
                <w:szCs w:val="22"/>
              </w:rPr>
            </w:pPr>
            <w:r w:rsidRPr="00D11C03">
              <w:rPr>
                <w:b/>
                <w:szCs w:val="22"/>
              </w:rPr>
              <w:t>EU No.</w:t>
            </w:r>
          </w:p>
        </w:tc>
        <w:tc>
          <w:tcPr>
            <w:tcW w:w="7038" w:type="dxa"/>
            <w:shd w:val="clear" w:color="auto" w:fill="D9D9D9"/>
          </w:tcPr>
          <w:p w:rsidR="001C65B7" w:rsidRPr="00D11C03" w:rsidRDefault="001C65B7" w:rsidP="00805C7C">
            <w:pPr>
              <w:rPr>
                <w:b/>
                <w:szCs w:val="22"/>
              </w:rPr>
            </w:pPr>
            <w:r w:rsidRPr="00D11C03">
              <w:rPr>
                <w:b/>
                <w:szCs w:val="22"/>
              </w:rPr>
              <w:t>Brief Description</w:t>
            </w:r>
          </w:p>
        </w:tc>
      </w:tr>
      <w:tr w:rsidR="008B4DDF" w:rsidRPr="00D54A15" w:rsidTr="00805C7C">
        <w:tc>
          <w:tcPr>
            <w:tcW w:w="990" w:type="dxa"/>
          </w:tcPr>
          <w:p w:rsidR="008B4DDF" w:rsidRPr="00D54A15" w:rsidRDefault="008B4DDF" w:rsidP="00D51D84">
            <w:pPr>
              <w:jc w:val="center"/>
              <w:rPr>
                <w:szCs w:val="22"/>
              </w:rPr>
            </w:pPr>
            <w:r w:rsidRPr="00D54A15">
              <w:rPr>
                <w:szCs w:val="22"/>
              </w:rPr>
              <w:t>008</w:t>
            </w:r>
          </w:p>
        </w:tc>
        <w:tc>
          <w:tcPr>
            <w:tcW w:w="7038" w:type="dxa"/>
          </w:tcPr>
          <w:p w:rsidR="008B4DDF" w:rsidRPr="00D54A15" w:rsidRDefault="008B4DDF" w:rsidP="00805C7C">
            <w:pPr>
              <w:rPr>
                <w:szCs w:val="22"/>
              </w:rPr>
            </w:pPr>
            <w:r w:rsidRPr="00D54A15">
              <w:rPr>
                <w:szCs w:val="22"/>
              </w:rPr>
              <w:t>Phosphoric Acid Plant (East)</w:t>
            </w:r>
          </w:p>
        </w:tc>
      </w:tr>
      <w:tr w:rsidR="008B4DDF" w:rsidRPr="00D54A15" w:rsidTr="00805C7C">
        <w:trPr>
          <w:trHeight w:val="216"/>
        </w:trPr>
        <w:tc>
          <w:tcPr>
            <w:tcW w:w="990" w:type="dxa"/>
          </w:tcPr>
          <w:p w:rsidR="008B4DDF" w:rsidRPr="00D54A15" w:rsidRDefault="008B4DDF" w:rsidP="00D51D84">
            <w:pPr>
              <w:jc w:val="center"/>
              <w:rPr>
                <w:szCs w:val="22"/>
              </w:rPr>
            </w:pPr>
            <w:r w:rsidRPr="00D54A15">
              <w:rPr>
                <w:szCs w:val="22"/>
              </w:rPr>
              <w:t>017</w:t>
            </w:r>
          </w:p>
        </w:tc>
        <w:tc>
          <w:tcPr>
            <w:tcW w:w="7038" w:type="dxa"/>
          </w:tcPr>
          <w:p w:rsidR="008B4DDF" w:rsidRPr="00D54A15" w:rsidRDefault="008B4DDF" w:rsidP="00805C7C">
            <w:pPr>
              <w:rPr>
                <w:szCs w:val="22"/>
              </w:rPr>
            </w:pPr>
            <w:r w:rsidRPr="00D54A15">
              <w:rPr>
                <w:szCs w:val="22"/>
              </w:rPr>
              <w:t>Phosphoric Acid Plant (West)</w:t>
            </w:r>
          </w:p>
        </w:tc>
      </w:tr>
      <w:tr w:rsidR="008B4DDF" w:rsidRPr="00D54A15" w:rsidTr="00805C7C">
        <w:trPr>
          <w:trHeight w:val="216"/>
        </w:trPr>
        <w:tc>
          <w:tcPr>
            <w:tcW w:w="990" w:type="dxa"/>
          </w:tcPr>
          <w:p w:rsidR="008B4DDF" w:rsidRPr="00D54A15" w:rsidRDefault="008B4DDF" w:rsidP="00D51D84">
            <w:pPr>
              <w:jc w:val="center"/>
              <w:rPr>
                <w:szCs w:val="22"/>
              </w:rPr>
            </w:pPr>
            <w:r w:rsidRPr="00D54A15">
              <w:rPr>
                <w:szCs w:val="22"/>
              </w:rPr>
              <w:t>039</w:t>
            </w:r>
          </w:p>
        </w:tc>
        <w:tc>
          <w:tcPr>
            <w:tcW w:w="7038" w:type="dxa"/>
          </w:tcPr>
          <w:p w:rsidR="008B4DDF" w:rsidRPr="00D54A15" w:rsidRDefault="008B4DDF" w:rsidP="00805C7C">
            <w:pPr>
              <w:rPr>
                <w:szCs w:val="22"/>
              </w:rPr>
            </w:pPr>
            <w:r w:rsidRPr="00D54A15">
              <w:rPr>
                <w:szCs w:val="22"/>
              </w:rPr>
              <w:t>Phosphoric Acid Plant No. 3</w:t>
            </w:r>
          </w:p>
        </w:tc>
      </w:tr>
      <w:tr w:rsidR="008B4DDF" w:rsidRPr="00D54A15" w:rsidTr="00805C7C">
        <w:trPr>
          <w:trHeight w:val="216"/>
        </w:trPr>
        <w:tc>
          <w:tcPr>
            <w:tcW w:w="990" w:type="dxa"/>
          </w:tcPr>
          <w:p w:rsidR="008B4DDF" w:rsidRPr="00D54A15" w:rsidRDefault="008B4DDF" w:rsidP="00D51D84">
            <w:pPr>
              <w:jc w:val="center"/>
              <w:rPr>
                <w:szCs w:val="22"/>
              </w:rPr>
            </w:pPr>
            <w:r w:rsidRPr="00D54A15">
              <w:rPr>
                <w:szCs w:val="22"/>
              </w:rPr>
              <w:t>009</w:t>
            </w:r>
          </w:p>
        </w:tc>
        <w:tc>
          <w:tcPr>
            <w:tcW w:w="7038" w:type="dxa"/>
          </w:tcPr>
          <w:p w:rsidR="008B4DDF" w:rsidRPr="00D54A15" w:rsidRDefault="008B4DDF" w:rsidP="00805C7C">
            <w:pPr>
              <w:rPr>
                <w:szCs w:val="22"/>
              </w:rPr>
            </w:pPr>
            <w:r w:rsidRPr="00D54A15">
              <w:rPr>
                <w:szCs w:val="22"/>
              </w:rPr>
              <w:t>DAP Plant #1</w:t>
            </w:r>
          </w:p>
        </w:tc>
      </w:tr>
      <w:tr w:rsidR="008B4DDF" w:rsidRPr="00D54A15" w:rsidTr="00805C7C">
        <w:tc>
          <w:tcPr>
            <w:tcW w:w="990" w:type="dxa"/>
          </w:tcPr>
          <w:p w:rsidR="008B4DDF" w:rsidRPr="00D54A15" w:rsidRDefault="008B4DDF" w:rsidP="00D51D84">
            <w:pPr>
              <w:jc w:val="center"/>
              <w:rPr>
                <w:szCs w:val="22"/>
              </w:rPr>
            </w:pPr>
            <w:r w:rsidRPr="00D54A15">
              <w:rPr>
                <w:szCs w:val="22"/>
              </w:rPr>
              <w:t>045</w:t>
            </w:r>
          </w:p>
        </w:tc>
        <w:tc>
          <w:tcPr>
            <w:tcW w:w="7038" w:type="dxa"/>
          </w:tcPr>
          <w:p w:rsidR="008B4DDF" w:rsidRPr="00D54A15" w:rsidRDefault="008B4DDF" w:rsidP="00805C7C">
            <w:pPr>
              <w:rPr>
                <w:szCs w:val="22"/>
              </w:rPr>
            </w:pPr>
            <w:r w:rsidRPr="00D54A15">
              <w:rPr>
                <w:szCs w:val="22"/>
              </w:rPr>
              <w:t>DAP Plant No. 2 - East Train</w:t>
            </w:r>
          </w:p>
        </w:tc>
      </w:tr>
      <w:tr w:rsidR="008B4DDF" w:rsidRPr="00D54A15" w:rsidTr="00805C7C">
        <w:tc>
          <w:tcPr>
            <w:tcW w:w="990" w:type="dxa"/>
          </w:tcPr>
          <w:p w:rsidR="008B4DDF" w:rsidRPr="00D54A15" w:rsidRDefault="008B4DDF" w:rsidP="00D51D84">
            <w:pPr>
              <w:jc w:val="center"/>
              <w:rPr>
                <w:szCs w:val="22"/>
              </w:rPr>
            </w:pPr>
            <w:r w:rsidRPr="00D54A15">
              <w:rPr>
                <w:szCs w:val="22"/>
              </w:rPr>
              <w:t>046</w:t>
            </w:r>
          </w:p>
        </w:tc>
        <w:tc>
          <w:tcPr>
            <w:tcW w:w="7038" w:type="dxa"/>
          </w:tcPr>
          <w:p w:rsidR="008B4DDF" w:rsidRPr="00D54A15" w:rsidRDefault="008B4DDF" w:rsidP="00805C7C">
            <w:pPr>
              <w:rPr>
                <w:szCs w:val="22"/>
              </w:rPr>
            </w:pPr>
            <w:r w:rsidRPr="00D54A15">
              <w:rPr>
                <w:szCs w:val="22"/>
              </w:rPr>
              <w:t>DAP Plant No. 2 - West Train</w:t>
            </w:r>
          </w:p>
        </w:tc>
      </w:tr>
      <w:tr w:rsidR="002F19AD" w:rsidRPr="00D54A15" w:rsidTr="00805C7C">
        <w:tc>
          <w:tcPr>
            <w:tcW w:w="990" w:type="dxa"/>
          </w:tcPr>
          <w:p w:rsidR="002F19AD" w:rsidRPr="00D54A15" w:rsidRDefault="002F19AD" w:rsidP="00D51D84">
            <w:pPr>
              <w:jc w:val="center"/>
              <w:rPr>
                <w:szCs w:val="22"/>
              </w:rPr>
            </w:pPr>
            <w:r>
              <w:rPr>
                <w:szCs w:val="22"/>
              </w:rPr>
              <w:t>047</w:t>
            </w:r>
          </w:p>
        </w:tc>
        <w:tc>
          <w:tcPr>
            <w:tcW w:w="7038" w:type="dxa"/>
          </w:tcPr>
          <w:p w:rsidR="002F19AD" w:rsidRPr="00D54A15" w:rsidRDefault="002F19AD" w:rsidP="00713C73">
            <w:pPr>
              <w:rPr>
                <w:szCs w:val="22"/>
              </w:rPr>
            </w:pPr>
            <w:r>
              <w:rPr>
                <w:szCs w:val="22"/>
              </w:rPr>
              <w:t>DAP Plant No. 2 – West Product Cooler</w:t>
            </w:r>
          </w:p>
        </w:tc>
      </w:tr>
      <w:tr w:rsidR="008B4DDF" w:rsidRPr="00D54A15" w:rsidTr="00805C7C">
        <w:tc>
          <w:tcPr>
            <w:tcW w:w="990" w:type="dxa"/>
          </w:tcPr>
          <w:p w:rsidR="008B4DDF" w:rsidRPr="00D54A15" w:rsidRDefault="008B4DDF" w:rsidP="00D51D84">
            <w:pPr>
              <w:jc w:val="center"/>
              <w:rPr>
                <w:szCs w:val="22"/>
              </w:rPr>
            </w:pPr>
            <w:r w:rsidRPr="00D54A15">
              <w:rPr>
                <w:szCs w:val="22"/>
              </w:rPr>
              <w:t>056</w:t>
            </w:r>
          </w:p>
        </w:tc>
        <w:tc>
          <w:tcPr>
            <w:tcW w:w="7038" w:type="dxa"/>
          </w:tcPr>
          <w:p w:rsidR="008B4DDF" w:rsidRPr="00D54A15" w:rsidRDefault="008B4DDF" w:rsidP="00713C73">
            <w:pPr>
              <w:rPr>
                <w:szCs w:val="22"/>
              </w:rPr>
            </w:pPr>
            <w:r w:rsidRPr="00D54A15">
              <w:rPr>
                <w:szCs w:val="22"/>
              </w:rPr>
              <w:t xml:space="preserve">DAP Plant </w:t>
            </w:r>
            <w:r w:rsidR="00713C73">
              <w:rPr>
                <w:szCs w:val="22"/>
              </w:rPr>
              <w:t>No. 2</w:t>
            </w:r>
            <w:r w:rsidRPr="00D54A15">
              <w:rPr>
                <w:szCs w:val="22"/>
              </w:rPr>
              <w:t xml:space="preserve"> East Product Cooler</w:t>
            </w:r>
          </w:p>
        </w:tc>
      </w:tr>
      <w:tr w:rsidR="008B4DDF" w:rsidRPr="00D54A15" w:rsidTr="00805C7C">
        <w:tc>
          <w:tcPr>
            <w:tcW w:w="990" w:type="dxa"/>
          </w:tcPr>
          <w:p w:rsidR="008B4DDF" w:rsidRPr="00D54A15" w:rsidRDefault="008B4DDF" w:rsidP="00D51D84">
            <w:pPr>
              <w:jc w:val="center"/>
              <w:rPr>
                <w:szCs w:val="22"/>
              </w:rPr>
            </w:pPr>
            <w:r w:rsidRPr="00D54A15">
              <w:rPr>
                <w:szCs w:val="22"/>
              </w:rPr>
              <w:t>011</w:t>
            </w:r>
          </w:p>
        </w:tc>
        <w:tc>
          <w:tcPr>
            <w:tcW w:w="7038" w:type="dxa"/>
          </w:tcPr>
          <w:p w:rsidR="008B4DDF" w:rsidRPr="00D54A15" w:rsidRDefault="008B4DDF" w:rsidP="00805C7C">
            <w:pPr>
              <w:rPr>
                <w:szCs w:val="22"/>
              </w:rPr>
            </w:pPr>
            <w:r w:rsidRPr="00D54A15">
              <w:rPr>
                <w:szCs w:val="22"/>
              </w:rPr>
              <w:t xml:space="preserve">MAP </w:t>
            </w:r>
            <w:proofErr w:type="spellStart"/>
            <w:r w:rsidRPr="00D54A15">
              <w:rPr>
                <w:szCs w:val="22"/>
              </w:rPr>
              <w:t>Prill</w:t>
            </w:r>
            <w:proofErr w:type="spellEnd"/>
            <w:r w:rsidRPr="00D54A15">
              <w:rPr>
                <w:szCs w:val="22"/>
              </w:rPr>
              <w:t xml:space="preserve"> Plant</w:t>
            </w:r>
          </w:p>
        </w:tc>
      </w:tr>
      <w:tr w:rsidR="002F19AD" w:rsidRPr="001A64DA" w:rsidTr="00805C7C">
        <w:tc>
          <w:tcPr>
            <w:tcW w:w="990" w:type="dxa"/>
          </w:tcPr>
          <w:p w:rsidR="002F19AD" w:rsidRPr="00D54A15" w:rsidRDefault="002F19AD" w:rsidP="00D51D84">
            <w:pPr>
              <w:jc w:val="center"/>
              <w:rPr>
                <w:szCs w:val="22"/>
              </w:rPr>
            </w:pPr>
            <w:r>
              <w:rPr>
                <w:szCs w:val="22"/>
              </w:rPr>
              <w:t>055</w:t>
            </w:r>
          </w:p>
        </w:tc>
        <w:tc>
          <w:tcPr>
            <w:tcW w:w="7038" w:type="dxa"/>
          </w:tcPr>
          <w:p w:rsidR="002F19AD" w:rsidRPr="00D54A15" w:rsidRDefault="002F19AD" w:rsidP="00805C7C">
            <w:pPr>
              <w:rPr>
                <w:szCs w:val="22"/>
              </w:rPr>
            </w:pPr>
            <w:r>
              <w:rPr>
                <w:szCs w:val="22"/>
              </w:rPr>
              <w:t>MAP Plant Cooler</w:t>
            </w:r>
          </w:p>
        </w:tc>
      </w:tr>
      <w:tr w:rsidR="008B4DDF" w:rsidRPr="001A64DA" w:rsidTr="00805C7C">
        <w:tc>
          <w:tcPr>
            <w:tcW w:w="990" w:type="dxa"/>
          </w:tcPr>
          <w:p w:rsidR="008B4DDF" w:rsidRPr="00D54A15" w:rsidRDefault="008B4DDF" w:rsidP="00D51D84">
            <w:pPr>
              <w:jc w:val="center"/>
              <w:rPr>
                <w:szCs w:val="22"/>
              </w:rPr>
            </w:pPr>
            <w:r w:rsidRPr="00D54A15">
              <w:rPr>
                <w:szCs w:val="22"/>
              </w:rPr>
              <w:t>078</w:t>
            </w:r>
          </w:p>
        </w:tc>
        <w:tc>
          <w:tcPr>
            <w:tcW w:w="7038" w:type="dxa"/>
          </w:tcPr>
          <w:p w:rsidR="008B4DDF" w:rsidRPr="001A64DA" w:rsidRDefault="008B4DDF" w:rsidP="00805C7C">
            <w:pPr>
              <w:rPr>
                <w:szCs w:val="22"/>
              </w:rPr>
            </w:pPr>
            <w:r w:rsidRPr="00D54A15">
              <w:rPr>
                <w:szCs w:val="22"/>
              </w:rPr>
              <w:t>GMAP Plant</w:t>
            </w:r>
          </w:p>
        </w:tc>
      </w:tr>
    </w:tbl>
    <w:p w:rsidR="002C334F" w:rsidRDefault="002C334F" w:rsidP="002C334F">
      <w:pPr>
        <w:rPr>
          <w:szCs w:val="22"/>
        </w:rPr>
      </w:pPr>
    </w:p>
    <w:p w:rsidR="008B4DDF" w:rsidRPr="00F35AE7" w:rsidRDefault="00F35AE7" w:rsidP="008B4DDF">
      <w:pPr>
        <w:rPr>
          <w:i/>
          <w:szCs w:val="22"/>
        </w:rPr>
      </w:pPr>
      <w:r w:rsidRPr="00F35AE7">
        <w:rPr>
          <w:i/>
          <w:szCs w:val="22"/>
        </w:rPr>
        <w:t xml:space="preserve">{Permitting Note: </w:t>
      </w:r>
      <w:r w:rsidR="008B4DDF" w:rsidRPr="00F35AE7">
        <w:rPr>
          <w:i/>
          <w:szCs w:val="22"/>
        </w:rPr>
        <w:t xml:space="preserve">The 40 CFR 63 Subparts A and AA </w:t>
      </w:r>
      <w:r w:rsidRPr="00F35AE7">
        <w:rPr>
          <w:i/>
          <w:szCs w:val="22"/>
        </w:rPr>
        <w:t xml:space="preserve">requirements </w:t>
      </w:r>
      <w:r w:rsidR="008B4DDF" w:rsidRPr="00F35AE7">
        <w:rPr>
          <w:i/>
          <w:szCs w:val="22"/>
        </w:rPr>
        <w:t>take precedence over NSPS standards, but will not take precedence over BACT determinations. However, these emissions units are subject to all applicable NSPS standards if these emissions units are out of compliance with the NESHAP.  State Implementation Plan (SIP) rules apply if these emissions units are out of compliance with the NSPS standards or if there is no applicable NSPS standard when out of compliance with the NESHAP.}</w:t>
      </w:r>
    </w:p>
    <w:p w:rsidR="008B4DDF" w:rsidRPr="001A64DA" w:rsidRDefault="008B4DDF" w:rsidP="008B4DDF">
      <w:pPr>
        <w:rPr>
          <w:bCs/>
          <w:szCs w:val="22"/>
        </w:rPr>
      </w:pPr>
    </w:p>
    <w:p w:rsidR="008B4DDF" w:rsidRPr="001A64DA" w:rsidRDefault="008B4DDF" w:rsidP="008B4DDF">
      <w:pPr>
        <w:rPr>
          <w:b/>
          <w:szCs w:val="22"/>
          <w:u w:val="single"/>
        </w:rPr>
      </w:pPr>
      <w:r w:rsidRPr="001A64DA">
        <w:rPr>
          <w:b/>
          <w:szCs w:val="22"/>
          <w:u w:val="single"/>
        </w:rPr>
        <w:t>40 CFR 63, Subpart A - General Provisions</w:t>
      </w:r>
    </w:p>
    <w:p w:rsidR="008B4DDF" w:rsidRPr="00050C34" w:rsidRDefault="008B4DDF" w:rsidP="008B4DDF">
      <w:pPr>
        <w:rPr>
          <w:szCs w:val="22"/>
        </w:rPr>
      </w:pPr>
    </w:p>
    <w:p w:rsidR="008B4DDF" w:rsidRPr="001A64DA" w:rsidRDefault="008B4DDF" w:rsidP="008B4DDF">
      <w:pPr>
        <w:outlineLvl w:val="0"/>
        <w:rPr>
          <w:szCs w:val="22"/>
        </w:rPr>
      </w:pPr>
      <w:r w:rsidRPr="001A64DA">
        <w:rPr>
          <w:b/>
          <w:szCs w:val="22"/>
        </w:rPr>
        <w:t>The following are new Specific Conditions from 40 CFR 63 - Subpart A that apply to the emissions units listed above:</w:t>
      </w:r>
    </w:p>
    <w:p w:rsidR="008B4DDF" w:rsidRPr="00050C34" w:rsidRDefault="008B4DDF" w:rsidP="008B4DDF">
      <w:pPr>
        <w:rPr>
          <w:szCs w:val="22"/>
        </w:rPr>
      </w:pPr>
    </w:p>
    <w:p w:rsidR="008B4DDF" w:rsidRPr="001A64DA" w:rsidRDefault="008B4DDF" w:rsidP="008B4DDF">
      <w:pPr>
        <w:rPr>
          <w:szCs w:val="22"/>
        </w:rPr>
      </w:pPr>
      <w:r w:rsidRPr="001A64DA">
        <w:rPr>
          <w:b/>
          <w:szCs w:val="22"/>
        </w:rPr>
        <w:t>MACT.A.1.</w:t>
      </w:r>
      <w:r w:rsidR="006F0D75">
        <w:rPr>
          <w:b/>
          <w:szCs w:val="22"/>
        </w:rPr>
        <w:tab/>
      </w:r>
      <w:r w:rsidRPr="001A64DA">
        <w:rPr>
          <w:szCs w:val="22"/>
        </w:rPr>
        <w:t xml:space="preserve">The emissions units listed above shall comply with </w:t>
      </w:r>
      <w:r w:rsidRPr="001A64DA">
        <w:rPr>
          <w:b/>
          <w:szCs w:val="22"/>
        </w:rPr>
        <w:t>Appendix 40 CFR 63 Subpart A - General Provisions</w:t>
      </w:r>
      <w:r w:rsidRPr="001A64DA">
        <w:rPr>
          <w:szCs w:val="22"/>
        </w:rPr>
        <w:t xml:space="preserve"> attached to this permit.</w:t>
      </w:r>
    </w:p>
    <w:p w:rsidR="008B4DDF" w:rsidRDefault="008B4DDF" w:rsidP="008B4DDF">
      <w:pPr>
        <w:tabs>
          <w:tab w:val="left" w:pos="-720"/>
        </w:tabs>
        <w:suppressAutoHyphens/>
        <w:ind w:right="288"/>
        <w:rPr>
          <w:szCs w:val="22"/>
        </w:rPr>
      </w:pPr>
      <w:r w:rsidRPr="001A64DA">
        <w:rPr>
          <w:szCs w:val="22"/>
        </w:rPr>
        <w:t>[Rule 62-204.800(11)(a), &amp; (c)-(e), F.A.C.]</w:t>
      </w:r>
    </w:p>
    <w:p w:rsidR="006F0D75" w:rsidRDefault="006F0D75" w:rsidP="008B4DDF">
      <w:pPr>
        <w:tabs>
          <w:tab w:val="left" w:pos="-720"/>
        </w:tabs>
        <w:suppressAutoHyphens/>
        <w:ind w:right="288"/>
        <w:rPr>
          <w:szCs w:val="22"/>
        </w:rPr>
      </w:pPr>
    </w:p>
    <w:p w:rsidR="006F0D75" w:rsidRPr="00FE02B0" w:rsidRDefault="006F0D75" w:rsidP="006F0D75">
      <w:pPr>
        <w:rPr>
          <w:szCs w:val="22"/>
        </w:rPr>
      </w:pPr>
      <w:r>
        <w:rPr>
          <w:b/>
          <w:szCs w:val="22"/>
        </w:rPr>
        <w:t>MACT.A.2.</w:t>
      </w:r>
      <w:r>
        <w:rPr>
          <w:szCs w:val="22"/>
        </w:rPr>
        <w:tab/>
      </w:r>
      <w:r w:rsidRPr="00FE02B0">
        <w:rPr>
          <w:szCs w:val="22"/>
        </w:rPr>
        <w:t>A Startup, shutdown, and malfunction plan that describes, in detail, procedures for operating and maintaining the source during periods of startup, shutdown, and malfunction; and a program of corrective action for malfunctioning process, air pollution control equip</w:t>
      </w:r>
      <w:smartTag w:uri="urn:schemas-microsoft-com:office:smarttags" w:element="PersonName">
        <w:r w:rsidRPr="00FE02B0">
          <w:rPr>
            <w:szCs w:val="22"/>
          </w:rPr>
          <w:t>me</w:t>
        </w:r>
      </w:smartTag>
      <w:r w:rsidRPr="00FE02B0">
        <w:rPr>
          <w:szCs w:val="22"/>
        </w:rPr>
        <w:t>nt, and monitoring equip</w:t>
      </w:r>
      <w:smartTag w:uri="urn:schemas-microsoft-com:office:smarttags" w:element="PersonName">
        <w:r w:rsidRPr="00FE02B0">
          <w:rPr>
            <w:szCs w:val="22"/>
          </w:rPr>
          <w:t>me</w:t>
        </w:r>
      </w:smartTag>
      <w:r w:rsidRPr="00FE02B0">
        <w:rPr>
          <w:szCs w:val="22"/>
        </w:rPr>
        <w:t>nt is required for this emission unit.  A current startup, shutdown, and malfunction plan must be maintained and be available to the Depart</w:t>
      </w:r>
      <w:smartTag w:uri="urn:schemas-microsoft-com:office:smarttags" w:element="PersonName">
        <w:r w:rsidRPr="00FE02B0">
          <w:rPr>
            <w:szCs w:val="22"/>
          </w:rPr>
          <w:t>me</w:t>
        </w:r>
      </w:smartTag>
      <w:r w:rsidRPr="00FE02B0">
        <w:rPr>
          <w:szCs w:val="22"/>
        </w:rPr>
        <w:t>nt upon request for inspection and copying.</w:t>
      </w:r>
    </w:p>
    <w:p w:rsidR="006F0D75" w:rsidRPr="006F0D75" w:rsidRDefault="006F0D75" w:rsidP="008B4DDF">
      <w:pPr>
        <w:tabs>
          <w:tab w:val="left" w:pos="-720"/>
        </w:tabs>
        <w:suppressAutoHyphens/>
        <w:ind w:right="288"/>
        <w:rPr>
          <w:szCs w:val="22"/>
        </w:rPr>
      </w:pPr>
      <w:r>
        <w:rPr>
          <w:szCs w:val="22"/>
        </w:rPr>
        <w:t>[40 CFR 63.6(e)(3)]</w:t>
      </w:r>
    </w:p>
    <w:p w:rsidR="00931462" w:rsidRDefault="00931462" w:rsidP="00051325">
      <w:pPr>
        <w:tabs>
          <w:tab w:val="left" w:pos="0"/>
        </w:tabs>
        <w:suppressAutoHyphens/>
        <w:spacing w:before="120" w:after="120"/>
        <w:rPr>
          <w:szCs w:val="22"/>
        </w:rPr>
      </w:pPr>
    </w:p>
    <w:p w:rsidR="008B4DDF" w:rsidRDefault="008B4DDF" w:rsidP="00051325">
      <w:pPr>
        <w:tabs>
          <w:tab w:val="left" w:pos="0"/>
        </w:tabs>
        <w:suppressAutoHyphens/>
        <w:spacing w:before="120" w:after="120"/>
        <w:rPr>
          <w:szCs w:val="22"/>
        </w:rPr>
        <w:sectPr w:rsidR="008B4DDF" w:rsidSect="00AE279D">
          <w:headerReference w:type="even" r:id="rId77"/>
          <w:headerReference w:type="default" r:id="rId78"/>
          <w:headerReference w:type="first" r:id="rId79"/>
          <w:pgSz w:w="12240" w:h="15840" w:code="1"/>
          <w:pgMar w:top="720" w:right="1080" w:bottom="720" w:left="1080" w:header="720" w:footer="202" w:gutter="0"/>
          <w:paperSrc w:first="15" w:other="15"/>
          <w:cols w:space="720"/>
          <w:docGrid w:linePitch="299"/>
        </w:sectPr>
      </w:pPr>
    </w:p>
    <w:p w:rsidR="004265F6" w:rsidRDefault="00A37232" w:rsidP="004265F6">
      <w:pPr>
        <w:rPr>
          <w:b/>
          <w:szCs w:val="22"/>
        </w:rPr>
      </w:pPr>
      <w:r>
        <w:rPr>
          <w:b/>
          <w:szCs w:val="22"/>
        </w:rPr>
        <w:lastRenderedPageBreak/>
        <w:t>The specific conditions in this section apply to the following emissions units:</w:t>
      </w:r>
    </w:p>
    <w:p w:rsidR="001C65B7" w:rsidRPr="00227BF3" w:rsidRDefault="001C65B7" w:rsidP="004265F6">
      <w:pPr>
        <w:rPr>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0"/>
        <w:gridCol w:w="7758"/>
      </w:tblGrid>
      <w:tr w:rsidR="00C41E49" w:rsidRPr="001A64DA" w:rsidTr="001C65B7">
        <w:tc>
          <w:tcPr>
            <w:tcW w:w="990" w:type="dxa"/>
          </w:tcPr>
          <w:p w:rsidR="00C41E49" w:rsidRPr="00C41E49" w:rsidRDefault="00C41E49" w:rsidP="00805C7C">
            <w:pPr>
              <w:rPr>
                <w:b/>
                <w:szCs w:val="22"/>
              </w:rPr>
            </w:pPr>
            <w:r w:rsidRPr="00C41E49">
              <w:rPr>
                <w:b/>
                <w:szCs w:val="22"/>
              </w:rPr>
              <w:t>EU No.</w:t>
            </w:r>
          </w:p>
        </w:tc>
        <w:tc>
          <w:tcPr>
            <w:tcW w:w="7758" w:type="dxa"/>
          </w:tcPr>
          <w:p w:rsidR="00C41E49" w:rsidRPr="00C41E49" w:rsidRDefault="00C41E49" w:rsidP="00805C7C">
            <w:pPr>
              <w:rPr>
                <w:b/>
                <w:szCs w:val="22"/>
              </w:rPr>
            </w:pPr>
            <w:r w:rsidRPr="00C41E49">
              <w:rPr>
                <w:b/>
                <w:szCs w:val="22"/>
              </w:rPr>
              <w:t>Brief Description</w:t>
            </w:r>
          </w:p>
        </w:tc>
      </w:tr>
      <w:tr w:rsidR="004265F6" w:rsidRPr="001A64DA" w:rsidTr="001C65B7">
        <w:tc>
          <w:tcPr>
            <w:tcW w:w="990" w:type="dxa"/>
          </w:tcPr>
          <w:p w:rsidR="004265F6" w:rsidRPr="001A64DA" w:rsidRDefault="004265F6" w:rsidP="00D51D84">
            <w:pPr>
              <w:jc w:val="center"/>
              <w:rPr>
                <w:szCs w:val="22"/>
              </w:rPr>
            </w:pPr>
            <w:r w:rsidRPr="001A64DA">
              <w:rPr>
                <w:szCs w:val="22"/>
              </w:rPr>
              <w:t>008</w:t>
            </w:r>
          </w:p>
        </w:tc>
        <w:tc>
          <w:tcPr>
            <w:tcW w:w="7758" w:type="dxa"/>
          </w:tcPr>
          <w:p w:rsidR="004265F6" w:rsidRPr="001A64DA" w:rsidRDefault="004265F6" w:rsidP="00805C7C">
            <w:pPr>
              <w:rPr>
                <w:szCs w:val="22"/>
              </w:rPr>
            </w:pPr>
            <w:r w:rsidRPr="001A64DA">
              <w:rPr>
                <w:szCs w:val="22"/>
              </w:rPr>
              <w:t>Phosphoric Acid Plant (East)</w:t>
            </w:r>
          </w:p>
        </w:tc>
      </w:tr>
      <w:tr w:rsidR="004265F6" w:rsidRPr="001A64DA" w:rsidTr="001C65B7">
        <w:tc>
          <w:tcPr>
            <w:tcW w:w="990" w:type="dxa"/>
          </w:tcPr>
          <w:p w:rsidR="004265F6" w:rsidRPr="001A64DA" w:rsidRDefault="004265F6" w:rsidP="00D51D84">
            <w:pPr>
              <w:jc w:val="center"/>
              <w:rPr>
                <w:szCs w:val="22"/>
              </w:rPr>
            </w:pPr>
            <w:r w:rsidRPr="001A64DA">
              <w:rPr>
                <w:szCs w:val="22"/>
              </w:rPr>
              <w:t>017</w:t>
            </w:r>
          </w:p>
        </w:tc>
        <w:tc>
          <w:tcPr>
            <w:tcW w:w="7758" w:type="dxa"/>
          </w:tcPr>
          <w:p w:rsidR="004265F6" w:rsidRPr="001A64DA" w:rsidRDefault="004265F6" w:rsidP="00805C7C">
            <w:pPr>
              <w:rPr>
                <w:szCs w:val="22"/>
              </w:rPr>
            </w:pPr>
            <w:r w:rsidRPr="001A64DA">
              <w:rPr>
                <w:szCs w:val="22"/>
              </w:rPr>
              <w:t>Phosphoric Acid Plant (West)</w:t>
            </w:r>
          </w:p>
        </w:tc>
      </w:tr>
      <w:tr w:rsidR="004265F6" w:rsidRPr="001A64DA" w:rsidTr="001C65B7">
        <w:tc>
          <w:tcPr>
            <w:tcW w:w="990" w:type="dxa"/>
          </w:tcPr>
          <w:p w:rsidR="004265F6" w:rsidRPr="001A64DA" w:rsidRDefault="004265F6" w:rsidP="00D51D84">
            <w:pPr>
              <w:jc w:val="center"/>
              <w:rPr>
                <w:szCs w:val="22"/>
              </w:rPr>
            </w:pPr>
            <w:r w:rsidRPr="001A64DA">
              <w:rPr>
                <w:szCs w:val="22"/>
              </w:rPr>
              <w:t>039</w:t>
            </w:r>
          </w:p>
        </w:tc>
        <w:tc>
          <w:tcPr>
            <w:tcW w:w="7758" w:type="dxa"/>
          </w:tcPr>
          <w:p w:rsidR="004265F6" w:rsidRPr="001A64DA" w:rsidRDefault="004265F6" w:rsidP="00805C7C">
            <w:pPr>
              <w:rPr>
                <w:szCs w:val="22"/>
              </w:rPr>
            </w:pPr>
            <w:r w:rsidRPr="001A64DA">
              <w:rPr>
                <w:szCs w:val="22"/>
              </w:rPr>
              <w:t>Phosphoric Acid Plant No. 3</w:t>
            </w:r>
          </w:p>
        </w:tc>
      </w:tr>
    </w:tbl>
    <w:p w:rsidR="004265F6" w:rsidRPr="00227BF3" w:rsidRDefault="004265F6" w:rsidP="004265F6">
      <w:pPr>
        <w:rPr>
          <w:szCs w:val="22"/>
        </w:rPr>
      </w:pPr>
    </w:p>
    <w:p w:rsidR="004265F6" w:rsidRPr="00227BF3" w:rsidRDefault="004265F6" w:rsidP="004265F6">
      <w:pPr>
        <w:jc w:val="both"/>
        <w:rPr>
          <w:i/>
          <w:szCs w:val="22"/>
        </w:rPr>
      </w:pPr>
      <w:r>
        <w:rPr>
          <w:i/>
          <w:szCs w:val="22"/>
        </w:rPr>
        <w:t>{</w:t>
      </w:r>
      <w:r w:rsidR="00936C15">
        <w:rPr>
          <w:i/>
          <w:szCs w:val="22"/>
        </w:rPr>
        <w:t>Permitting Note</w:t>
      </w:r>
      <w:r>
        <w:rPr>
          <w:i/>
          <w:szCs w:val="22"/>
        </w:rPr>
        <w:t>(s):</w:t>
      </w:r>
      <w:r w:rsidRPr="00227BF3">
        <w:rPr>
          <w:i/>
          <w:szCs w:val="22"/>
        </w:rPr>
        <w:t xml:space="preserve"> This section of the permit includes the new requirements from 40 CFR 63 Subpart AA - National Emission Standards for Hazardous Air Pollutants From Phosphoric Acid Manufacturing Plants.  The Part 40 CFR 63 Subpart AA take precedence over NSPS standards, but will not take prece</w:t>
      </w:r>
      <w:r>
        <w:rPr>
          <w:i/>
          <w:szCs w:val="22"/>
        </w:rPr>
        <w:t>dence over BACT determinations.</w:t>
      </w:r>
      <w:r w:rsidRPr="00227BF3">
        <w:rPr>
          <w:i/>
          <w:szCs w:val="22"/>
        </w:rPr>
        <w:t xml:space="preserve"> However, these emissions units are subject to all applicable NSPS standards if these emissions units are out</w:t>
      </w:r>
      <w:r>
        <w:rPr>
          <w:i/>
          <w:szCs w:val="22"/>
        </w:rPr>
        <w:t xml:space="preserve"> of compliance with the NESHAP.</w:t>
      </w:r>
      <w:r w:rsidRPr="00227BF3">
        <w:rPr>
          <w:i/>
          <w:szCs w:val="22"/>
        </w:rPr>
        <w:t xml:space="preserve"> State Implementation Plan (SIP) rules apply if these emissions units are out of compliance with the NSPS standards or if there is no applicable NSPS standard when out of compliance with the NESHAP.}</w:t>
      </w:r>
    </w:p>
    <w:p w:rsidR="004265F6" w:rsidRPr="001A64DA" w:rsidRDefault="004265F6" w:rsidP="004265F6">
      <w:pPr>
        <w:rPr>
          <w:b/>
          <w:szCs w:val="22"/>
        </w:rPr>
      </w:pPr>
    </w:p>
    <w:p w:rsidR="004265F6" w:rsidRPr="001A64DA" w:rsidRDefault="004265F6" w:rsidP="004265F6">
      <w:pPr>
        <w:tabs>
          <w:tab w:val="left" w:pos="0"/>
        </w:tabs>
        <w:suppressAutoHyphens/>
        <w:rPr>
          <w:szCs w:val="22"/>
        </w:rPr>
      </w:pPr>
      <w:r w:rsidRPr="001A64DA">
        <w:rPr>
          <w:b/>
          <w:szCs w:val="22"/>
          <w:u w:val="single"/>
        </w:rPr>
        <w:t>40 CFR 63, Subpart AA</w:t>
      </w:r>
    </w:p>
    <w:p w:rsidR="004265F6" w:rsidRPr="001A64DA" w:rsidRDefault="004265F6" w:rsidP="004265F6">
      <w:pPr>
        <w:outlineLvl w:val="0"/>
        <w:rPr>
          <w:b/>
          <w:szCs w:val="22"/>
        </w:rPr>
      </w:pPr>
    </w:p>
    <w:p w:rsidR="004265F6" w:rsidRPr="001A64DA" w:rsidRDefault="00D54A15" w:rsidP="004265F6">
      <w:pPr>
        <w:outlineLvl w:val="0"/>
        <w:rPr>
          <w:b/>
          <w:szCs w:val="22"/>
        </w:rPr>
      </w:pPr>
      <w:r>
        <w:rPr>
          <w:b/>
          <w:szCs w:val="22"/>
        </w:rPr>
        <w:t>The following are</w:t>
      </w:r>
      <w:r w:rsidR="004265F6" w:rsidRPr="001A64DA">
        <w:rPr>
          <w:b/>
          <w:szCs w:val="22"/>
        </w:rPr>
        <w:t xml:space="preserve"> Specific Conditions from NESHAP 40 CFR 63 Subpart AA that apply to the emissions units listed above:</w:t>
      </w:r>
    </w:p>
    <w:p w:rsidR="004265F6" w:rsidRPr="001A64DA" w:rsidRDefault="004265F6" w:rsidP="004265F6">
      <w:pPr>
        <w:rPr>
          <w:b/>
          <w:szCs w:val="22"/>
        </w:rPr>
      </w:pPr>
    </w:p>
    <w:p w:rsidR="00A60917" w:rsidRPr="00DC5612" w:rsidRDefault="004265F6" w:rsidP="00A60917">
      <w:pPr>
        <w:rPr>
          <w:szCs w:val="22"/>
        </w:rPr>
      </w:pPr>
      <w:r w:rsidRPr="001A64DA">
        <w:rPr>
          <w:b/>
          <w:szCs w:val="22"/>
        </w:rPr>
        <w:t>MACT.AA.1.</w:t>
      </w:r>
      <w:r w:rsidR="00A60917">
        <w:rPr>
          <w:szCs w:val="22"/>
        </w:rPr>
        <w:tab/>
      </w:r>
      <w:r w:rsidRPr="001A64DA">
        <w:rPr>
          <w:szCs w:val="22"/>
        </w:rPr>
        <w:t xml:space="preserve">The emissions units listed above shall comply with </w:t>
      </w:r>
      <w:r w:rsidRPr="001A64DA">
        <w:rPr>
          <w:b/>
          <w:szCs w:val="22"/>
        </w:rPr>
        <w:t xml:space="preserve">Appendix 40 CFR 63 Subpart AA </w:t>
      </w:r>
      <w:r w:rsidRPr="001A64DA">
        <w:rPr>
          <w:szCs w:val="22"/>
        </w:rPr>
        <w:t>attached to this permit with the exception as noted</w:t>
      </w:r>
      <w:r w:rsidR="00A60917">
        <w:rPr>
          <w:szCs w:val="22"/>
        </w:rPr>
        <w:t xml:space="preserve">.  </w:t>
      </w:r>
      <w:r w:rsidR="00A60917" w:rsidRPr="00DC5612">
        <w:rPr>
          <w:szCs w:val="22"/>
        </w:rPr>
        <w:t>Allowable ranges for operating para</w:t>
      </w:r>
      <w:smartTag w:uri="urn:schemas-microsoft-com:office:smarttags" w:element="PersonName">
        <w:r w:rsidR="00A60917" w:rsidRPr="00DC5612">
          <w:rPr>
            <w:szCs w:val="22"/>
          </w:rPr>
          <w:t>me</w:t>
        </w:r>
      </w:smartTag>
      <w:r w:rsidR="00A60917" w:rsidRPr="00DC5612">
        <w:rPr>
          <w:szCs w:val="22"/>
        </w:rPr>
        <w:t xml:space="preserve">ters for the scrubbing system shall be determined using the </w:t>
      </w:r>
      <w:smartTag w:uri="urn:schemas-microsoft-com:office:smarttags" w:element="PersonName">
        <w:r w:rsidR="00A60917" w:rsidRPr="00DC5612">
          <w:rPr>
            <w:szCs w:val="22"/>
          </w:rPr>
          <w:t>me</w:t>
        </w:r>
      </w:smartTag>
      <w:r w:rsidR="00A60917" w:rsidRPr="00DC5612">
        <w:rPr>
          <w:szCs w:val="22"/>
        </w:rPr>
        <w:t>thodology in either paragraph 1 or 2 of this Condition:</w:t>
      </w:r>
    </w:p>
    <w:p w:rsidR="00A60917" w:rsidRPr="00DC5612" w:rsidRDefault="00A60917" w:rsidP="00A60917">
      <w:pPr>
        <w:rPr>
          <w:szCs w:val="22"/>
        </w:rPr>
      </w:pPr>
      <w:r w:rsidRPr="00DC5612">
        <w:rPr>
          <w:szCs w:val="22"/>
        </w:rPr>
        <w:t>(1) The allowable range for the daily averages of the pressure drop across each scrubber and of the flow rate of the scrubbing liquid to each scrubber in the process scrubbing system is +/- 20 percent of the baseline average value determined based on the most recent performance test result.</w:t>
      </w:r>
    </w:p>
    <w:p w:rsidR="00A60917" w:rsidRPr="00DC5612" w:rsidRDefault="00A60917" w:rsidP="00A60917">
      <w:pPr>
        <w:rPr>
          <w:szCs w:val="22"/>
        </w:rPr>
      </w:pPr>
      <w:r w:rsidRPr="00DC5612">
        <w:rPr>
          <w:szCs w:val="22"/>
        </w:rPr>
        <w:t>(2) Allowable ranges may be based upon baseline average values recorded during previous performance tests using the test methods required in §63.6</w:t>
      </w:r>
      <w:r w:rsidR="00F733C3" w:rsidRPr="00552BD4">
        <w:rPr>
          <w:szCs w:val="22"/>
        </w:rPr>
        <w:t>0</w:t>
      </w:r>
      <w:r w:rsidRPr="00DC5612">
        <w:rPr>
          <w:szCs w:val="22"/>
        </w:rPr>
        <w:t>6(c)(4) or (d)(4).</w:t>
      </w:r>
    </w:p>
    <w:p w:rsidR="00A60917" w:rsidRPr="00FE02B0" w:rsidRDefault="000B7731" w:rsidP="00A60917">
      <w:pPr>
        <w:rPr>
          <w:szCs w:val="22"/>
        </w:rPr>
      </w:pPr>
      <w:r>
        <w:rPr>
          <w:szCs w:val="22"/>
        </w:rPr>
        <w:t>a</w:t>
      </w:r>
      <w:r w:rsidR="00A60917" w:rsidRPr="00DC5612">
        <w:rPr>
          <w:szCs w:val="22"/>
        </w:rPr>
        <w:t xml:space="preserve">nd the approved </w:t>
      </w:r>
      <w:r w:rsidR="00A60917" w:rsidRPr="00DC5612">
        <w:rPr>
          <w:b/>
          <w:szCs w:val="22"/>
        </w:rPr>
        <w:t>DEP Order Approving Alternate Monitoring Plan dated April 21, 2006.  The Order expires on April 20, 2016.</w:t>
      </w:r>
      <w:r w:rsidR="00A60917" w:rsidRPr="00DC5612">
        <w:rPr>
          <w:szCs w:val="22"/>
        </w:rPr>
        <w:t>;</w:t>
      </w:r>
    </w:p>
    <w:p w:rsidR="00A60917" w:rsidRPr="00FE02B0" w:rsidRDefault="00A60917" w:rsidP="00A60917">
      <w:pPr>
        <w:rPr>
          <w:b/>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63.605(d)(1) and (2)]</w:t>
      </w:r>
    </w:p>
    <w:p w:rsidR="008519C9" w:rsidRDefault="008519C9" w:rsidP="00A60917">
      <w:pPr>
        <w:rPr>
          <w:bCs/>
          <w:szCs w:val="22"/>
        </w:rPr>
      </w:pPr>
    </w:p>
    <w:p w:rsidR="00A60917" w:rsidRPr="00FE02B0" w:rsidRDefault="00A60917" w:rsidP="00A60917">
      <w:pPr>
        <w:rPr>
          <w:bCs/>
          <w:szCs w:val="22"/>
        </w:rPr>
      </w:pPr>
      <w:r w:rsidRPr="00FE02B0">
        <w:rPr>
          <w:bCs/>
          <w:szCs w:val="22"/>
        </w:rPr>
        <w:t xml:space="preserve">The </w:t>
      </w:r>
      <w:r>
        <w:rPr>
          <w:bCs/>
          <w:szCs w:val="22"/>
        </w:rPr>
        <w:t xml:space="preserve">range </w:t>
      </w:r>
      <w:r w:rsidRPr="00FE02B0">
        <w:rPr>
          <w:bCs/>
          <w:szCs w:val="22"/>
        </w:rPr>
        <w:t xml:space="preserve">approval process as described in federal regulation at </w:t>
      </w:r>
      <w:r w:rsidR="00D54A15">
        <w:rPr>
          <w:bCs/>
          <w:szCs w:val="22"/>
        </w:rPr>
        <w:t>40 CFR 63.605(d)(1) &amp; (d)(2) or</w:t>
      </w:r>
      <w:r w:rsidRPr="00FE02B0">
        <w:rPr>
          <w:bCs/>
          <w:szCs w:val="22"/>
        </w:rPr>
        <w:t xml:space="preserve"> </w:t>
      </w:r>
      <w:r w:rsidRPr="00FE02B0">
        <w:rPr>
          <w:szCs w:val="22"/>
        </w:rPr>
        <w:t xml:space="preserve">40 </w:t>
      </w:r>
      <w:smartTag w:uri="urn:schemas-microsoft-com:office:smarttags" w:element="stockticker">
        <w:r w:rsidRPr="00FE02B0">
          <w:rPr>
            <w:szCs w:val="22"/>
          </w:rPr>
          <w:t>CFR</w:t>
        </w:r>
      </w:smartTag>
      <w:r w:rsidRPr="00FE02B0">
        <w:rPr>
          <w:szCs w:val="22"/>
        </w:rPr>
        <w:t xml:space="preserve"> 63.605(d)(1) and (2) </w:t>
      </w:r>
      <w:r w:rsidRPr="00FE02B0">
        <w:rPr>
          <w:bCs/>
          <w:szCs w:val="22"/>
        </w:rPr>
        <w:t>specifically,</w:t>
      </w:r>
    </w:p>
    <w:p w:rsidR="00A60917" w:rsidRPr="00FE02B0" w:rsidRDefault="00A60917" w:rsidP="00A60917">
      <w:pPr>
        <w:pStyle w:val="NormalWeb"/>
        <w:spacing w:before="0" w:beforeAutospacing="0" w:after="0" w:afterAutospacing="0"/>
        <w:ind w:left="540"/>
        <w:rPr>
          <w:bCs/>
          <w:sz w:val="22"/>
          <w:szCs w:val="22"/>
        </w:rPr>
      </w:pPr>
      <w:r w:rsidRPr="00FE02B0">
        <w:rPr>
          <w:bCs/>
          <w:sz w:val="22"/>
          <w:szCs w:val="22"/>
        </w:rPr>
        <w:t>“</w:t>
      </w:r>
      <w:r w:rsidRPr="00FE02B0">
        <w:rPr>
          <w:bCs/>
          <w:i/>
          <w:sz w:val="22"/>
          <w:szCs w:val="22"/>
        </w:rPr>
        <w:t>If the Administrator has not denied approval of the new operating ranges within 30 days of submission of the performance test results, the new ranges shall be deemed approved and the new baseline value shall then be effective on the 31st day following submission</w:t>
      </w:r>
      <w:r w:rsidRPr="00FE02B0">
        <w:rPr>
          <w:bCs/>
          <w:sz w:val="22"/>
          <w:szCs w:val="22"/>
        </w:rPr>
        <w:t>.”</w:t>
      </w:r>
    </w:p>
    <w:p w:rsidR="00A60917" w:rsidRPr="00FE02B0" w:rsidRDefault="00A60917" w:rsidP="00A60917">
      <w:pPr>
        <w:pStyle w:val="NormalWeb"/>
        <w:spacing w:before="0" w:beforeAutospacing="0" w:after="0" w:afterAutospacing="0"/>
        <w:ind w:left="270"/>
        <w:rPr>
          <w:bCs/>
          <w:sz w:val="22"/>
          <w:szCs w:val="22"/>
        </w:rPr>
      </w:pPr>
      <w:r w:rsidRPr="00FE02B0">
        <w:rPr>
          <w:bCs/>
          <w:sz w:val="22"/>
          <w:szCs w:val="22"/>
        </w:rPr>
        <w:t>is replaced with:</w:t>
      </w:r>
    </w:p>
    <w:p w:rsidR="00A60917" w:rsidRPr="00FE02B0" w:rsidRDefault="00A60917" w:rsidP="00A60917">
      <w:pPr>
        <w:ind w:left="540"/>
        <w:rPr>
          <w:bCs/>
          <w:szCs w:val="22"/>
        </w:rPr>
      </w:pPr>
      <w:r w:rsidRPr="00FE02B0">
        <w:rPr>
          <w:bCs/>
          <w:szCs w:val="22"/>
        </w:rPr>
        <w:t xml:space="preserve">“Upon establishment of a new operating range the </w:t>
      </w:r>
      <w:proofErr w:type="spellStart"/>
      <w:r w:rsidRPr="00FE02B0">
        <w:rPr>
          <w:bCs/>
          <w:szCs w:val="22"/>
        </w:rPr>
        <w:t>permittee</w:t>
      </w:r>
      <w:proofErr w:type="spellEnd"/>
      <w:r w:rsidRPr="00FE02B0">
        <w:rPr>
          <w:bCs/>
          <w:szCs w:val="22"/>
        </w:rPr>
        <w:t xml:space="preserve"> shall operate under the new range. If the compliance authority has reason to believe the compliance test was not done properly then the compliance authority shall require a special compliance test pursuant to Rule 62-297.310(7)(b), F.A.C.”</w:t>
      </w:r>
    </w:p>
    <w:p w:rsidR="004265F6" w:rsidRDefault="00A60917" w:rsidP="004265F6">
      <w:pPr>
        <w:rPr>
          <w:szCs w:val="22"/>
        </w:rPr>
      </w:pPr>
      <w:r>
        <w:rPr>
          <w:szCs w:val="22"/>
        </w:rPr>
        <w:t>[Rules 62-213.440(1)(b)1.a. and 62-297.310(7)(b), F.A.C.]</w:t>
      </w:r>
    </w:p>
    <w:p w:rsidR="00A60917" w:rsidRPr="001A64DA" w:rsidRDefault="00A60917" w:rsidP="004265F6">
      <w:pPr>
        <w:rPr>
          <w:szCs w:val="22"/>
        </w:rPr>
      </w:pPr>
    </w:p>
    <w:p w:rsidR="004265F6" w:rsidRPr="001A64DA" w:rsidRDefault="004265F6" w:rsidP="004265F6">
      <w:pPr>
        <w:rPr>
          <w:szCs w:val="22"/>
        </w:rPr>
      </w:pPr>
      <w:r w:rsidRPr="001A64DA">
        <w:rPr>
          <w:b/>
          <w:szCs w:val="22"/>
        </w:rPr>
        <w:t>MACT.AA.2.</w:t>
      </w:r>
      <w:r w:rsidR="00A60917">
        <w:rPr>
          <w:szCs w:val="22"/>
        </w:rPr>
        <w:tab/>
      </w:r>
      <w:r w:rsidRPr="001A64DA">
        <w:rPr>
          <w:szCs w:val="22"/>
        </w:rPr>
        <w:t>To establish operating parameters for these emissions units, the owner or operator must comply and demonstrate with the following:</w:t>
      </w:r>
    </w:p>
    <w:p w:rsidR="004265F6" w:rsidRPr="001A64DA" w:rsidRDefault="004265F6" w:rsidP="00805C7C">
      <w:pPr>
        <w:numPr>
          <w:ilvl w:val="0"/>
          <w:numId w:val="6"/>
        </w:numPr>
        <w:overflowPunct w:val="0"/>
        <w:autoSpaceDE w:val="0"/>
        <w:autoSpaceDN w:val="0"/>
        <w:adjustRightInd w:val="0"/>
        <w:textAlignment w:val="baseline"/>
        <w:rPr>
          <w:szCs w:val="22"/>
        </w:rPr>
      </w:pPr>
      <w:r w:rsidRPr="001A64DA">
        <w:rPr>
          <w:szCs w:val="22"/>
        </w:rPr>
        <w:t xml:space="preserve">Specifically notify the Department the testing will be for establishing allowable ranges for these emissions units according to Subparts A, AA, and the approved </w:t>
      </w:r>
      <w:r w:rsidRPr="001A64DA">
        <w:rPr>
          <w:b/>
          <w:szCs w:val="22"/>
        </w:rPr>
        <w:t>DEP Order No. 06-H-AP,</w:t>
      </w:r>
      <w:r w:rsidRPr="001A64DA">
        <w:rPr>
          <w:szCs w:val="22"/>
        </w:rPr>
        <w:t xml:space="preserve"> </w:t>
      </w:r>
      <w:r w:rsidRPr="001A64DA">
        <w:rPr>
          <w:b/>
          <w:szCs w:val="22"/>
        </w:rPr>
        <w:t>Approving Alternate Monitoring Plan dated April 21, 2006.  The Order expires on April 20, 2016.</w:t>
      </w:r>
      <w:r w:rsidRPr="001A64DA">
        <w:rPr>
          <w:szCs w:val="22"/>
        </w:rPr>
        <w:t>;</w:t>
      </w:r>
    </w:p>
    <w:p w:rsidR="004265F6" w:rsidRPr="001A64DA" w:rsidRDefault="004265F6" w:rsidP="00805C7C">
      <w:pPr>
        <w:numPr>
          <w:ilvl w:val="0"/>
          <w:numId w:val="6"/>
        </w:numPr>
        <w:overflowPunct w:val="0"/>
        <w:autoSpaceDE w:val="0"/>
        <w:autoSpaceDN w:val="0"/>
        <w:adjustRightInd w:val="0"/>
        <w:textAlignment w:val="baseline"/>
        <w:rPr>
          <w:szCs w:val="22"/>
        </w:rPr>
      </w:pPr>
      <w:r w:rsidRPr="001A64DA">
        <w:rPr>
          <w:szCs w:val="22"/>
        </w:rPr>
        <w:t>All tests must be precisely conducted according to the MACT standards and all applicable test methods;</w:t>
      </w:r>
    </w:p>
    <w:p w:rsidR="004265F6" w:rsidRPr="001A64DA" w:rsidRDefault="004265F6" w:rsidP="00805C7C">
      <w:pPr>
        <w:numPr>
          <w:ilvl w:val="0"/>
          <w:numId w:val="6"/>
        </w:numPr>
        <w:overflowPunct w:val="0"/>
        <w:autoSpaceDE w:val="0"/>
        <w:autoSpaceDN w:val="0"/>
        <w:adjustRightInd w:val="0"/>
        <w:textAlignment w:val="baseline"/>
        <w:rPr>
          <w:szCs w:val="22"/>
        </w:rPr>
      </w:pPr>
      <w:r w:rsidRPr="001A64DA">
        <w:rPr>
          <w:szCs w:val="22"/>
        </w:rPr>
        <w:lastRenderedPageBreak/>
        <w:t>All tests must clearly demonstrate compliance with all MACT standards and applicable test methods and requirements;</w:t>
      </w:r>
    </w:p>
    <w:p w:rsidR="004265F6" w:rsidRPr="001A64DA" w:rsidRDefault="004265F6" w:rsidP="00805C7C">
      <w:pPr>
        <w:numPr>
          <w:ilvl w:val="0"/>
          <w:numId w:val="6"/>
        </w:numPr>
        <w:overflowPunct w:val="0"/>
        <w:autoSpaceDE w:val="0"/>
        <w:autoSpaceDN w:val="0"/>
        <w:adjustRightInd w:val="0"/>
        <w:textAlignment w:val="baseline"/>
        <w:rPr>
          <w:szCs w:val="22"/>
        </w:rPr>
      </w:pPr>
      <w:r w:rsidRPr="001A64DA">
        <w:rPr>
          <w:szCs w:val="22"/>
        </w:rPr>
        <w:t>All tests shall be submitted to the Department in accorda</w:t>
      </w:r>
      <w:r w:rsidR="00EC3D84">
        <w:rPr>
          <w:szCs w:val="22"/>
        </w:rPr>
        <w:t>nce with Subparts A and AA.</w:t>
      </w:r>
    </w:p>
    <w:p w:rsidR="004265F6" w:rsidRPr="001A64DA" w:rsidRDefault="004265F6" w:rsidP="004265F6">
      <w:pPr>
        <w:rPr>
          <w:szCs w:val="22"/>
        </w:rPr>
      </w:pPr>
    </w:p>
    <w:p w:rsidR="004265F6" w:rsidRPr="00413299" w:rsidRDefault="004265F6" w:rsidP="004265F6">
      <w:pPr>
        <w:rPr>
          <w:i/>
          <w:szCs w:val="22"/>
        </w:rPr>
      </w:pPr>
      <w:r>
        <w:rPr>
          <w:i/>
          <w:szCs w:val="22"/>
        </w:rPr>
        <w:t>{</w:t>
      </w:r>
      <w:r w:rsidR="00936C15">
        <w:rPr>
          <w:i/>
          <w:szCs w:val="22"/>
        </w:rPr>
        <w:t>Permitting Note</w:t>
      </w:r>
      <w:r>
        <w:rPr>
          <w:i/>
          <w:szCs w:val="22"/>
        </w:rPr>
        <w:t>:</w:t>
      </w:r>
      <w:r w:rsidRPr="00413299">
        <w:rPr>
          <w:i/>
          <w:szCs w:val="22"/>
        </w:rPr>
        <w:t xml:space="preserve"> The </w:t>
      </w:r>
      <w:r w:rsidRPr="00413299">
        <w:rPr>
          <w:b/>
          <w:i/>
          <w:szCs w:val="22"/>
        </w:rPr>
        <w:t xml:space="preserve">DEP Order No. 06-H-AP </w:t>
      </w:r>
      <w:r w:rsidRPr="00413299">
        <w:rPr>
          <w:i/>
          <w:szCs w:val="22"/>
        </w:rPr>
        <w:t xml:space="preserve">authorized the use of fan amps in lieu of the maximum </w:t>
      </w:r>
      <w:proofErr w:type="spellStart"/>
      <w:r w:rsidRPr="00413299">
        <w:rPr>
          <w:i/>
          <w:szCs w:val="22"/>
        </w:rPr>
        <w:t>dP</w:t>
      </w:r>
      <w:proofErr w:type="spellEnd"/>
      <w:r w:rsidRPr="00413299">
        <w:rPr>
          <w:i/>
          <w:szCs w:val="22"/>
        </w:rPr>
        <w:t xml:space="preserve"> value from a scrubber.}</w:t>
      </w:r>
    </w:p>
    <w:p w:rsidR="004265F6" w:rsidRPr="001A64DA" w:rsidRDefault="004265F6" w:rsidP="004265F6">
      <w:pPr>
        <w:rPr>
          <w:szCs w:val="22"/>
        </w:rPr>
      </w:pPr>
    </w:p>
    <w:p w:rsidR="004265F6" w:rsidRDefault="004265F6" w:rsidP="004265F6">
      <w:pPr>
        <w:rPr>
          <w:szCs w:val="22"/>
        </w:rPr>
      </w:pPr>
      <w:r w:rsidRPr="001A64DA">
        <w:rPr>
          <w:szCs w:val="22"/>
        </w:rPr>
        <w:t>[</w:t>
      </w:r>
      <w:r w:rsidR="00F800C9" w:rsidRPr="001A64DA">
        <w:rPr>
          <w:szCs w:val="22"/>
        </w:rPr>
        <w:t>40 CFR 63, Su</w:t>
      </w:r>
      <w:r w:rsidR="00F800C9">
        <w:rPr>
          <w:szCs w:val="22"/>
        </w:rPr>
        <w:t xml:space="preserve">bpart A; 40 CFR 63, Subpart AA; </w:t>
      </w:r>
      <w:r w:rsidRPr="001A64DA">
        <w:rPr>
          <w:szCs w:val="22"/>
        </w:rPr>
        <w:t>Rule</w:t>
      </w:r>
      <w:r w:rsidR="00D54A15">
        <w:rPr>
          <w:szCs w:val="22"/>
        </w:rPr>
        <w:t>s</w:t>
      </w:r>
      <w:r w:rsidRPr="001A64DA">
        <w:rPr>
          <w:szCs w:val="22"/>
        </w:rPr>
        <w:t xml:space="preserve"> 62-204.800(11)</w:t>
      </w:r>
      <w:r w:rsidR="00D54A15">
        <w:rPr>
          <w:szCs w:val="22"/>
        </w:rPr>
        <w:t>(a), (b)18., &amp; (c)-(e), and 62-213.440, F.A.C.</w:t>
      </w:r>
      <w:r w:rsidR="00F800C9">
        <w:rPr>
          <w:szCs w:val="22"/>
        </w:rPr>
        <w:t xml:space="preserve"> and</w:t>
      </w:r>
      <w:r w:rsidRPr="001A64DA">
        <w:rPr>
          <w:szCs w:val="22"/>
        </w:rPr>
        <w:t xml:space="preserve"> </w:t>
      </w:r>
      <w:r w:rsidRPr="001A64DA">
        <w:rPr>
          <w:b/>
          <w:szCs w:val="22"/>
        </w:rPr>
        <w:t>DEP Order No. 06-H-AP</w:t>
      </w:r>
      <w:r w:rsidRPr="001A64DA">
        <w:rPr>
          <w:szCs w:val="22"/>
        </w:rPr>
        <w:t xml:space="preserve"> </w:t>
      </w:r>
      <w:r w:rsidRPr="001A64DA">
        <w:rPr>
          <w:b/>
          <w:szCs w:val="22"/>
        </w:rPr>
        <w:t>dated April 21, 2006</w:t>
      </w:r>
      <w:r w:rsidRPr="001A64DA">
        <w:rPr>
          <w:szCs w:val="22"/>
        </w:rPr>
        <w:t>]</w:t>
      </w:r>
    </w:p>
    <w:p w:rsidR="00A60917" w:rsidRDefault="00A60917" w:rsidP="004265F6">
      <w:pPr>
        <w:rPr>
          <w:szCs w:val="22"/>
        </w:rPr>
      </w:pPr>
    </w:p>
    <w:p w:rsidR="00A60917" w:rsidRPr="00FE02B0" w:rsidRDefault="00A60917" w:rsidP="00A60917">
      <w:pPr>
        <w:rPr>
          <w:szCs w:val="22"/>
        </w:rPr>
      </w:pPr>
      <w:r w:rsidRPr="00A60917">
        <w:rPr>
          <w:b/>
          <w:szCs w:val="22"/>
        </w:rPr>
        <w:t>MACT AA.3</w:t>
      </w:r>
      <w:r>
        <w:rPr>
          <w:szCs w:val="22"/>
        </w:rPr>
        <w:t>.</w:t>
      </w:r>
      <w:r>
        <w:rPr>
          <w:szCs w:val="22"/>
        </w:rPr>
        <w:tab/>
      </w:r>
      <w:r w:rsidRPr="00FE02B0">
        <w:rPr>
          <w:szCs w:val="22"/>
        </w:rPr>
        <w:t xml:space="preserve">(a) A monitoring system to continuously </w:t>
      </w:r>
      <w:smartTag w:uri="urn:schemas-microsoft-com:office:smarttags" w:element="PersonName">
        <w:r w:rsidRPr="00FE02B0">
          <w:rPr>
            <w:szCs w:val="22"/>
          </w:rPr>
          <w:t>me</w:t>
        </w:r>
      </w:smartTag>
      <w:r w:rsidRPr="00FE02B0">
        <w:rPr>
          <w:szCs w:val="22"/>
        </w:rPr>
        <w:t xml:space="preserve">asure and permanently record the total pressure drop across the process scrubbing system in 15 minute block averages shall be installed, calibrated, maintained and operated.  The monitoring system shall have an accuracy of +/- 5 percent over its operating range.  </w:t>
      </w:r>
    </w:p>
    <w:p w:rsidR="00A60917" w:rsidRPr="00FE02B0" w:rsidRDefault="00A60917" w:rsidP="00A60917">
      <w:pPr>
        <w:rPr>
          <w:szCs w:val="22"/>
        </w:rPr>
      </w:pPr>
      <w:r w:rsidRPr="00FE02B0">
        <w:rPr>
          <w:szCs w:val="22"/>
        </w:rPr>
        <w:t>(b) A monitoring system to determine and permanently record the flow rate of the scrubbing liquid to each scrubber in the process scrubbing system in 15 minute block averages shall be installed, calibrated, maintained and operated.  The monitoring system shall have an accuracy of +/- 5 percent over its operating range.</w:t>
      </w:r>
    </w:p>
    <w:p w:rsidR="00A60917" w:rsidRPr="00FE02B0" w:rsidRDefault="00A60917" w:rsidP="00A60917">
      <w:pPr>
        <w:rPr>
          <w:b/>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63.605(c)(1) and (2)]</w:t>
      </w:r>
    </w:p>
    <w:p w:rsidR="00A60917" w:rsidRDefault="00A60917" w:rsidP="00A60917">
      <w:pPr>
        <w:tabs>
          <w:tab w:val="left" w:pos="0"/>
        </w:tabs>
        <w:suppressAutoHyphens/>
        <w:rPr>
          <w:szCs w:val="22"/>
        </w:rPr>
      </w:pPr>
    </w:p>
    <w:p w:rsidR="00A60917" w:rsidRPr="00FE02B0" w:rsidRDefault="00A60917" w:rsidP="00A60917">
      <w:pPr>
        <w:rPr>
          <w:szCs w:val="22"/>
        </w:rPr>
      </w:pPr>
      <w:r w:rsidRPr="00A60917">
        <w:rPr>
          <w:b/>
          <w:szCs w:val="22"/>
        </w:rPr>
        <w:t>MACT AA.4</w:t>
      </w:r>
      <w:r>
        <w:rPr>
          <w:szCs w:val="22"/>
        </w:rPr>
        <w:t>.</w:t>
      </w:r>
      <w:r>
        <w:rPr>
          <w:szCs w:val="22"/>
        </w:rPr>
        <w:tab/>
      </w:r>
      <w:r w:rsidRPr="00FE02B0">
        <w:rPr>
          <w:szCs w:val="22"/>
        </w:rPr>
        <w:t xml:space="preserve">Based on its use of a wet scrubbing emission control system, </w:t>
      </w:r>
      <w:proofErr w:type="spellStart"/>
      <w:r w:rsidRPr="00FE02B0">
        <w:rPr>
          <w:szCs w:val="22"/>
        </w:rPr>
        <w:t>Permittee</w:t>
      </w:r>
      <w:proofErr w:type="spellEnd"/>
      <w:r w:rsidRPr="00FE02B0">
        <w:rPr>
          <w:szCs w:val="22"/>
        </w:rPr>
        <w:t xml:space="preserve"> shall maintain daily averages of the pressure drop across each scrubber and of the flow rate of the scrubbing liquid to each scrubber within the allowable ranges established pursuant to MACT</w:t>
      </w:r>
      <w:r>
        <w:rPr>
          <w:szCs w:val="22"/>
        </w:rPr>
        <w:t>. AA.3</w:t>
      </w:r>
      <w:r w:rsidRPr="00FE02B0">
        <w:rPr>
          <w:szCs w:val="22"/>
        </w:rPr>
        <w:t>.</w:t>
      </w:r>
    </w:p>
    <w:p w:rsidR="00A60917" w:rsidRPr="00FE02B0" w:rsidRDefault="00A60917" w:rsidP="00A60917">
      <w:pPr>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63.604].</w:t>
      </w:r>
    </w:p>
    <w:p w:rsidR="00A60917" w:rsidRDefault="00A60917" w:rsidP="00A60917">
      <w:pPr>
        <w:tabs>
          <w:tab w:val="left" w:pos="0"/>
        </w:tabs>
        <w:suppressAutoHyphens/>
        <w:rPr>
          <w:szCs w:val="22"/>
        </w:rPr>
      </w:pPr>
    </w:p>
    <w:p w:rsidR="00A60917" w:rsidRPr="00FE02B0" w:rsidRDefault="00A60917" w:rsidP="00A60917">
      <w:pPr>
        <w:rPr>
          <w:szCs w:val="22"/>
        </w:rPr>
      </w:pPr>
      <w:r w:rsidRPr="00A60917">
        <w:rPr>
          <w:b/>
          <w:szCs w:val="22"/>
        </w:rPr>
        <w:t>MACT AA.5</w:t>
      </w:r>
      <w:r>
        <w:rPr>
          <w:szCs w:val="22"/>
        </w:rPr>
        <w:t>.</w:t>
      </w:r>
      <w:r>
        <w:rPr>
          <w:szCs w:val="22"/>
        </w:rPr>
        <w:tab/>
      </w:r>
      <w:r w:rsidRPr="00FE02B0">
        <w:rPr>
          <w:szCs w:val="22"/>
        </w:rPr>
        <w:t>A monitoring system to determine and permanently record the mass flow of phosphorous bearing feed material to the process shall be installed, calibrated, maintained and operated.  The monitoring system shall have an accuracy of +/- 5 per</w:t>
      </w:r>
      <w:r>
        <w:rPr>
          <w:szCs w:val="22"/>
        </w:rPr>
        <w:t>cent over its operating range.</w:t>
      </w:r>
    </w:p>
    <w:p w:rsidR="00A60917" w:rsidRDefault="00A60917" w:rsidP="00A60917">
      <w:pPr>
        <w:tabs>
          <w:tab w:val="left" w:pos="0"/>
        </w:tabs>
        <w:suppressAutoHyphens/>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63.605(a)]</w:t>
      </w:r>
    </w:p>
    <w:p w:rsidR="00A60917" w:rsidRDefault="00A60917" w:rsidP="00A60917">
      <w:pPr>
        <w:tabs>
          <w:tab w:val="left" w:pos="0"/>
        </w:tabs>
        <w:suppressAutoHyphens/>
        <w:rPr>
          <w:szCs w:val="22"/>
        </w:rPr>
      </w:pPr>
    </w:p>
    <w:p w:rsidR="00A60917" w:rsidRPr="00FE02B0" w:rsidRDefault="00A60917" w:rsidP="00A60917">
      <w:pPr>
        <w:rPr>
          <w:szCs w:val="22"/>
        </w:rPr>
      </w:pPr>
      <w:r w:rsidRPr="00A60917">
        <w:rPr>
          <w:b/>
          <w:szCs w:val="22"/>
        </w:rPr>
        <w:t>MACT AA.6</w:t>
      </w:r>
      <w:r>
        <w:rPr>
          <w:szCs w:val="22"/>
        </w:rPr>
        <w:t>.</w:t>
      </w:r>
      <w:r>
        <w:rPr>
          <w:szCs w:val="22"/>
        </w:rPr>
        <w:tab/>
      </w:r>
      <w:r w:rsidRPr="00FE02B0">
        <w:rPr>
          <w:szCs w:val="22"/>
        </w:rPr>
        <w:t>Maintain a daily record of equivalent P</w:t>
      </w:r>
      <w:r w:rsidRPr="00FE02B0">
        <w:rPr>
          <w:szCs w:val="22"/>
          <w:vertAlign w:val="subscript"/>
        </w:rPr>
        <w:t>2</w:t>
      </w:r>
      <w:r w:rsidRPr="00FE02B0">
        <w:rPr>
          <w:szCs w:val="22"/>
        </w:rPr>
        <w:t>O</w:t>
      </w:r>
      <w:r w:rsidRPr="00FE02B0">
        <w:rPr>
          <w:szCs w:val="22"/>
          <w:vertAlign w:val="subscript"/>
        </w:rPr>
        <w:t>5</w:t>
      </w:r>
      <w:r w:rsidRPr="00FE02B0">
        <w:rPr>
          <w:szCs w:val="22"/>
        </w:rPr>
        <w:t xml:space="preserve"> feed by first determining the total mass rate in metric ton/hour of phosphorus bearing feed. </w:t>
      </w:r>
    </w:p>
    <w:p w:rsidR="00A60917" w:rsidRPr="00FE02B0" w:rsidRDefault="00A60917" w:rsidP="00A60917">
      <w:pPr>
        <w:rPr>
          <w:szCs w:val="22"/>
        </w:rPr>
      </w:pPr>
      <w:r w:rsidRPr="00FE02B0">
        <w:rPr>
          <w:szCs w:val="22"/>
        </w:rPr>
        <w:t xml:space="preserve">[40 </w:t>
      </w:r>
      <w:smartTag w:uri="urn:schemas-microsoft-com:office:smarttags" w:element="stockticker">
        <w:r w:rsidRPr="00FE02B0">
          <w:rPr>
            <w:szCs w:val="22"/>
          </w:rPr>
          <w:t>CFR</w:t>
        </w:r>
      </w:smartTag>
      <w:r w:rsidR="008519C9">
        <w:rPr>
          <w:szCs w:val="22"/>
        </w:rPr>
        <w:t xml:space="preserve"> 63.605(b)</w:t>
      </w:r>
      <w:r w:rsidRPr="00FE02B0">
        <w:rPr>
          <w:szCs w:val="22"/>
        </w:rPr>
        <w:t>]</w:t>
      </w:r>
    </w:p>
    <w:p w:rsidR="00A60917" w:rsidRDefault="00A60917" w:rsidP="00A60917">
      <w:pPr>
        <w:tabs>
          <w:tab w:val="left" w:pos="0"/>
        </w:tabs>
        <w:suppressAutoHyphens/>
        <w:rPr>
          <w:szCs w:val="22"/>
        </w:rPr>
      </w:pPr>
    </w:p>
    <w:p w:rsidR="00A60917" w:rsidRPr="00FE02B0" w:rsidRDefault="00A60917" w:rsidP="00A60917">
      <w:pPr>
        <w:rPr>
          <w:szCs w:val="22"/>
        </w:rPr>
      </w:pPr>
      <w:r w:rsidRPr="00A60917">
        <w:rPr>
          <w:b/>
          <w:szCs w:val="22"/>
        </w:rPr>
        <w:t>MACT.AA.7</w:t>
      </w:r>
      <w:r>
        <w:rPr>
          <w:szCs w:val="22"/>
        </w:rPr>
        <w:t>.</w:t>
      </w:r>
      <w:r>
        <w:rPr>
          <w:szCs w:val="22"/>
        </w:rPr>
        <w:tab/>
      </w:r>
      <w:proofErr w:type="spellStart"/>
      <w:r w:rsidRPr="00FE02B0">
        <w:rPr>
          <w:szCs w:val="22"/>
        </w:rPr>
        <w:t>Permittee</w:t>
      </w:r>
      <w:proofErr w:type="spellEnd"/>
      <w:r w:rsidRPr="00FE02B0">
        <w:rPr>
          <w:szCs w:val="22"/>
        </w:rPr>
        <w:t xml:space="preserve"> shall comply with the following reporting require</w:t>
      </w:r>
      <w:smartTag w:uri="urn:schemas-microsoft-com:office:smarttags" w:element="PersonName">
        <w:r w:rsidRPr="00FE02B0">
          <w:rPr>
            <w:szCs w:val="22"/>
          </w:rPr>
          <w:t>me</w:t>
        </w:r>
      </w:smartTag>
      <w:r w:rsidRPr="00FE02B0">
        <w:rPr>
          <w:szCs w:val="22"/>
        </w:rPr>
        <w:t>nts:</w:t>
      </w:r>
    </w:p>
    <w:p w:rsidR="00A60917" w:rsidRPr="00FE02B0" w:rsidRDefault="00A60917" w:rsidP="005D70E1">
      <w:pPr>
        <w:spacing w:after="120"/>
        <w:rPr>
          <w:szCs w:val="22"/>
        </w:rPr>
      </w:pPr>
      <w:r w:rsidRPr="00FE02B0">
        <w:rPr>
          <w:szCs w:val="22"/>
        </w:rPr>
        <w:t>a. Performance Test Report.  The results of annual performance tests shall be submitted to the Depart</w:t>
      </w:r>
      <w:smartTag w:uri="urn:schemas-microsoft-com:office:smarttags" w:element="PersonName">
        <w:r w:rsidRPr="00FE02B0">
          <w:rPr>
            <w:szCs w:val="22"/>
          </w:rPr>
          <w:t>me</w:t>
        </w:r>
      </w:smartTag>
      <w:r w:rsidRPr="00FE02B0">
        <w:rPr>
          <w:szCs w:val="22"/>
        </w:rPr>
        <w:t xml:space="preserve">nt within 45 days of the completion of the performance test.  </w:t>
      </w:r>
    </w:p>
    <w:p w:rsidR="00A60917" w:rsidRPr="00FE02B0" w:rsidRDefault="00A60917" w:rsidP="005D70E1">
      <w:pPr>
        <w:spacing w:after="120"/>
        <w:rPr>
          <w:szCs w:val="22"/>
        </w:rPr>
      </w:pPr>
      <w:r w:rsidRPr="00FE02B0">
        <w:rPr>
          <w:szCs w:val="22"/>
        </w:rPr>
        <w:t xml:space="preserve">b. Excess Emissions Report. An excess emission report shall be submitted for any </w:t>
      </w:r>
      <w:proofErr w:type="spellStart"/>
      <w:r w:rsidRPr="00FE02B0">
        <w:rPr>
          <w:szCs w:val="22"/>
        </w:rPr>
        <w:t>exceedance</w:t>
      </w:r>
      <w:proofErr w:type="spellEnd"/>
      <w:r w:rsidRPr="00FE02B0">
        <w:rPr>
          <w:szCs w:val="22"/>
        </w:rPr>
        <w:t xml:space="preserve"> of an operating para</w:t>
      </w:r>
      <w:smartTag w:uri="urn:schemas-microsoft-com:office:smarttags" w:element="PersonName">
        <w:r w:rsidRPr="00FE02B0">
          <w:rPr>
            <w:szCs w:val="22"/>
          </w:rPr>
          <w:t>me</w:t>
        </w:r>
      </w:smartTag>
      <w:r w:rsidRPr="00FE02B0">
        <w:rPr>
          <w:szCs w:val="22"/>
        </w:rPr>
        <w:t xml:space="preserve">ter limit.  The report shall contain the information specified in 40 </w:t>
      </w:r>
      <w:smartTag w:uri="urn:schemas-microsoft-com:office:smarttags" w:element="stockticker">
        <w:r w:rsidRPr="00FE02B0">
          <w:rPr>
            <w:szCs w:val="22"/>
          </w:rPr>
          <w:t>CFR</w:t>
        </w:r>
      </w:smartTag>
      <w:r w:rsidRPr="00FE02B0">
        <w:rPr>
          <w:szCs w:val="22"/>
        </w:rPr>
        <w:t xml:space="preserve"> 63.10.  When no </w:t>
      </w:r>
      <w:proofErr w:type="spellStart"/>
      <w:r w:rsidRPr="00FE02B0">
        <w:rPr>
          <w:szCs w:val="22"/>
        </w:rPr>
        <w:t>exceedances</w:t>
      </w:r>
      <w:proofErr w:type="spellEnd"/>
      <w:r w:rsidRPr="00FE02B0">
        <w:rPr>
          <w:szCs w:val="22"/>
        </w:rPr>
        <w:t xml:space="preserve"> of an operating para</w:t>
      </w:r>
      <w:smartTag w:uri="urn:schemas-microsoft-com:office:smarttags" w:element="PersonName">
        <w:r w:rsidRPr="00FE02B0">
          <w:rPr>
            <w:szCs w:val="22"/>
          </w:rPr>
          <w:t>me</w:t>
        </w:r>
      </w:smartTag>
      <w:r w:rsidRPr="00FE02B0">
        <w:rPr>
          <w:szCs w:val="22"/>
        </w:rPr>
        <w:t>ter have occurred, such information shall be included in the report.  The report shall be submitted semi-annually to the Depart</w:t>
      </w:r>
      <w:smartTag w:uri="urn:schemas-microsoft-com:office:smarttags" w:element="PersonName">
        <w:r w:rsidRPr="00FE02B0">
          <w:rPr>
            <w:szCs w:val="22"/>
          </w:rPr>
          <w:t>me</w:t>
        </w:r>
      </w:smartTag>
      <w:r w:rsidRPr="00FE02B0">
        <w:rPr>
          <w:szCs w:val="22"/>
        </w:rPr>
        <w:t>nt and shall be delivered or postmarked by the 30</w:t>
      </w:r>
      <w:r w:rsidRPr="00FE02B0">
        <w:rPr>
          <w:szCs w:val="22"/>
          <w:vertAlign w:val="superscript"/>
        </w:rPr>
        <w:t>th</w:t>
      </w:r>
      <w:r w:rsidRPr="00FE02B0">
        <w:rPr>
          <w:szCs w:val="22"/>
        </w:rPr>
        <w:t xml:space="preserve"> day following the end of the calendar half. If </w:t>
      </w:r>
      <w:proofErr w:type="spellStart"/>
      <w:r w:rsidRPr="00FE02B0">
        <w:rPr>
          <w:szCs w:val="22"/>
        </w:rPr>
        <w:t>exceedances</w:t>
      </w:r>
      <w:proofErr w:type="spellEnd"/>
      <w:r w:rsidRPr="00FE02B0">
        <w:rPr>
          <w:szCs w:val="22"/>
        </w:rPr>
        <w:t xml:space="preserve"> are reported, </w:t>
      </w:r>
      <w:proofErr w:type="spellStart"/>
      <w:r w:rsidRPr="00FE02B0">
        <w:rPr>
          <w:szCs w:val="22"/>
        </w:rPr>
        <w:t>permittee</w:t>
      </w:r>
      <w:proofErr w:type="spellEnd"/>
      <w:r w:rsidRPr="00FE02B0">
        <w:rPr>
          <w:szCs w:val="22"/>
        </w:rPr>
        <w:t xml:space="preserve"> shall report quarterly until a request to reduce reporting frequency is submitted and approved pursuant to 40 </w:t>
      </w:r>
      <w:smartTag w:uri="urn:schemas-microsoft-com:office:smarttags" w:element="stockticker">
        <w:r w:rsidRPr="00FE02B0">
          <w:rPr>
            <w:szCs w:val="22"/>
          </w:rPr>
          <w:t>CFR</w:t>
        </w:r>
      </w:smartTag>
      <w:r w:rsidR="003912F9">
        <w:rPr>
          <w:szCs w:val="22"/>
        </w:rPr>
        <w:t xml:space="preserve"> 63.10.</w:t>
      </w:r>
    </w:p>
    <w:p w:rsidR="00A60917" w:rsidRDefault="00A60917" w:rsidP="005D70E1">
      <w:pPr>
        <w:spacing w:after="120"/>
        <w:rPr>
          <w:szCs w:val="22"/>
        </w:rPr>
      </w:pPr>
      <w:r w:rsidRPr="00FE02B0">
        <w:rPr>
          <w:szCs w:val="22"/>
        </w:rPr>
        <w:t xml:space="preserve">c. Summary Report.  If the total duration of control system </w:t>
      </w:r>
      <w:proofErr w:type="spellStart"/>
      <w:r w:rsidRPr="00FE02B0">
        <w:rPr>
          <w:szCs w:val="22"/>
        </w:rPr>
        <w:t>exceedances</w:t>
      </w:r>
      <w:proofErr w:type="spellEnd"/>
      <w:r w:rsidRPr="00FE02B0">
        <w:rPr>
          <w:szCs w:val="22"/>
        </w:rPr>
        <w:t xml:space="preserve"> for the reporting period is less than 1 percent of the total operating ti</w:t>
      </w:r>
      <w:smartTag w:uri="urn:schemas-microsoft-com:office:smarttags" w:element="PersonName">
        <w:r w:rsidRPr="00FE02B0">
          <w:rPr>
            <w:szCs w:val="22"/>
          </w:rPr>
          <w:t>me</w:t>
        </w:r>
      </w:smartTag>
      <w:r w:rsidRPr="00FE02B0">
        <w:rPr>
          <w:szCs w:val="22"/>
        </w:rPr>
        <w:t xml:space="preserve"> for the reporting period, a summary report containing the information specified in 63.10 shall be made rather than the full excess emission report.  The summary report shall be submitted semiannually and shall be delivered or postmarked by the 30</w:t>
      </w:r>
      <w:r w:rsidRPr="00FE02B0">
        <w:rPr>
          <w:szCs w:val="22"/>
          <w:vertAlign w:val="superscript"/>
        </w:rPr>
        <w:t>th</w:t>
      </w:r>
      <w:r w:rsidRPr="00FE02B0">
        <w:rPr>
          <w:szCs w:val="22"/>
        </w:rPr>
        <w:t xml:space="preserve"> day following the end of the calendar half.  </w:t>
      </w:r>
    </w:p>
    <w:p w:rsidR="00A60917" w:rsidRDefault="00A60917" w:rsidP="005D70E1">
      <w:pPr>
        <w:spacing w:after="120"/>
        <w:rPr>
          <w:szCs w:val="22"/>
        </w:rPr>
      </w:pPr>
      <w:r w:rsidRPr="00FE02B0">
        <w:rPr>
          <w:szCs w:val="22"/>
        </w:rPr>
        <w:t>d.  If the total duration of the control system operating para</w:t>
      </w:r>
      <w:smartTag w:uri="urn:schemas-microsoft-com:office:smarttags" w:element="PersonName">
        <w:r w:rsidRPr="00FE02B0">
          <w:rPr>
            <w:szCs w:val="22"/>
          </w:rPr>
          <w:t>me</w:t>
        </w:r>
      </w:smartTag>
      <w:r w:rsidRPr="00FE02B0">
        <w:rPr>
          <w:szCs w:val="22"/>
        </w:rPr>
        <w:t xml:space="preserve">ter </w:t>
      </w:r>
      <w:proofErr w:type="spellStart"/>
      <w:r w:rsidRPr="00FE02B0">
        <w:rPr>
          <w:szCs w:val="22"/>
        </w:rPr>
        <w:t>exceedances</w:t>
      </w:r>
      <w:proofErr w:type="spellEnd"/>
      <w:r w:rsidRPr="00FE02B0">
        <w:rPr>
          <w:szCs w:val="22"/>
        </w:rPr>
        <w:t xml:space="preserve"> for the reporting period is 1 percent or greater of the total operating ti</w:t>
      </w:r>
      <w:smartTag w:uri="urn:schemas-microsoft-com:office:smarttags" w:element="PersonName">
        <w:r w:rsidRPr="00FE02B0">
          <w:rPr>
            <w:szCs w:val="22"/>
          </w:rPr>
          <w:t>me</w:t>
        </w:r>
      </w:smartTag>
      <w:r w:rsidRPr="00FE02B0">
        <w:rPr>
          <w:szCs w:val="22"/>
        </w:rPr>
        <w:t xml:space="preserve"> for the reporting period, </w:t>
      </w:r>
      <w:proofErr w:type="spellStart"/>
      <w:r w:rsidRPr="00FE02B0">
        <w:rPr>
          <w:szCs w:val="22"/>
        </w:rPr>
        <w:t>permittee</w:t>
      </w:r>
      <w:proofErr w:type="spellEnd"/>
      <w:r w:rsidRPr="00FE02B0">
        <w:rPr>
          <w:szCs w:val="22"/>
        </w:rPr>
        <w:t xml:space="preserve"> shall submit a summary report and the excess emissions report.</w:t>
      </w:r>
    </w:p>
    <w:p w:rsidR="008B4DDF" w:rsidRDefault="00A60917" w:rsidP="00492B86">
      <w:pPr>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63.9 and 63.10; </w:t>
      </w:r>
      <w:r w:rsidR="005D70E1">
        <w:rPr>
          <w:szCs w:val="22"/>
        </w:rPr>
        <w:t>40 CFR 63.607(c)(1)</w:t>
      </w:r>
      <w:r w:rsidRPr="00FE02B0">
        <w:rPr>
          <w:szCs w:val="22"/>
        </w:rPr>
        <w:t>; Rules 62-297.310(8)(b) and 62-</w:t>
      </w:r>
      <w:r w:rsidR="00F800C9">
        <w:rPr>
          <w:szCs w:val="22"/>
        </w:rPr>
        <w:t>210.700(6), F.A.C.]</w:t>
      </w:r>
    </w:p>
    <w:p w:rsidR="004265F6" w:rsidRDefault="004265F6" w:rsidP="00051325">
      <w:pPr>
        <w:tabs>
          <w:tab w:val="left" w:pos="0"/>
        </w:tabs>
        <w:suppressAutoHyphens/>
        <w:spacing w:before="120" w:after="120"/>
        <w:rPr>
          <w:szCs w:val="22"/>
        </w:rPr>
        <w:sectPr w:rsidR="004265F6" w:rsidSect="00AE279D">
          <w:headerReference w:type="even" r:id="rId80"/>
          <w:headerReference w:type="default" r:id="rId81"/>
          <w:headerReference w:type="first" r:id="rId82"/>
          <w:pgSz w:w="12240" w:h="15840" w:code="1"/>
          <w:pgMar w:top="720" w:right="1080" w:bottom="720" w:left="1080" w:header="720" w:footer="202" w:gutter="0"/>
          <w:paperSrc w:first="15" w:other="15"/>
          <w:cols w:space="720"/>
          <w:docGrid w:linePitch="299"/>
        </w:sectPr>
      </w:pPr>
    </w:p>
    <w:p w:rsidR="001A2251" w:rsidRDefault="00683FD9" w:rsidP="001A2251">
      <w:pPr>
        <w:rPr>
          <w:b/>
          <w:szCs w:val="22"/>
        </w:rPr>
      </w:pPr>
      <w:r>
        <w:rPr>
          <w:b/>
          <w:szCs w:val="22"/>
        </w:rPr>
        <w:lastRenderedPageBreak/>
        <w:t>The specific conditions in this section apply to the following emissions units:</w:t>
      </w:r>
    </w:p>
    <w:p w:rsidR="00FD2A43" w:rsidRPr="00A02D51" w:rsidRDefault="00FD2A43" w:rsidP="001A2251">
      <w:pPr>
        <w:rPr>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0"/>
        <w:gridCol w:w="7758"/>
      </w:tblGrid>
      <w:tr w:rsidR="00FD2A43" w:rsidRPr="001A64DA" w:rsidTr="00D51D84">
        <w:tc>
          <w:tcPr>
            <w:tcW w:w="990" w:type="dxa"/>
            <w:shd w:val="clear" w:color="auto" w:fill="D9D9D9"/>
          </w:tcPr>
          <w:p w:rsidR="00FD2A43" w:rsidRPr="00FD2A43" w:rsidRDefault="00FD2A43" w:rsidP="00805C7C">
            <w:pPr>
              <w:rPr>
                <w:b/>
                <w:szCs w:val="22"/>
              </w:rPr>
            </w:pPr>
            <w:r w:rsidRPr="00FD2A43">
              <w:rPr>
                <w:b/>
                <w:szCs w:val="22"/>
              </w:rPr>
              <w:t>EU No.</w:t>
            </w:r>
          </w:p>
        </w:tc>
        <w:tc>
          <w:tcPr>
            <w:tcW w:w="7758" w:type="dxa"/>
            <w:shd w:val="clear" w:color="auto" w:fill="D9D9D9"/>
          </w:tcPr>
          <w:p w:rsidR="00FD2A43" w:rsidRPr="00FD2A43" w:rsidRDefault="00FD2A43" w:rsidP="00805C7C">
            <w:pPr>
              <w:rPr>
                <w:b/>
                <w:szCs w:val="22"/>
              </w:rPr>
            </w:pPr>
            <w:r w:rsidRPr="00FD2A43">
              <w:rPr>
                <w:b/>
                <w:szCs w:val="22"/>
              </w:rPr>
              <w:t>Brief Description</w:t>
            </w:r>
          </w:p>
        </w:tc>
      </w:tr>
      <w:tr w:rsidR="001A2251" w:rsidRPr="001A64DA" w:rsidTr="00471A19">
        <w:tc>
          <w:tcPr>
            <w:tcW w:w="990" w:type="dxa"/>
          </w:tcPr>
          <w:p w:rsidR="001A2251" w:rsidRPr="001A64DA" w:rsidRDefault="001A2251" w:rsidP="00D51D84">
            <w:pPr>
              <w:jc w:val="center"/>
              <w:rPr>
                <w:szCs w:val="22"/>
              </w:rPr>
            </w:pPr>
            <w:r w:rsidRPr="001A64DA">
              <w:rPr>
                <w:szCs w:val="22"/>
              </w:rPr>
              <w:t>009</w:t>
            </w:r>
          </w:p>
        </w:tc>
        <w:tc>
          <w:tcPr>
            <w:tcW w:w="7758" w:type="dxa"/>
          </w:tcPr>
          <w:p w:rsidR="001A2251" w:rsidRPr="001A64DA" w:rsidRDefault="001A2251" w:rsidP="00805C7C">
            <w:pPr>
              <w:rPr>
                <w:szCs w:val="22"/>
              </w:rPr>
            </w:pPr>
            <w:r w:rsidRPr="001A64DA">
              <w:rPr>
                <w:szCs w:val="22"/>
              </w:rPr>
              <w:t>DAP Plant #1</w:t>
            </w:r>
          </w:p>
        </w:tc>
      </w:tr>
      <w:tr w:rsidR="001A2251" w:rsidRPr="001A64DA" w:rsidTr="00471A19">
        <w:tc>
          <w:tcPr>
            <w:tcW w:w="990" w:type="dxa"/>
          </w:tcPr>
          <w:p w:rsidR="001A2251" w:rsidRPr="001A64DA" w:rsidRDefault="001A2251" w:rsidP="00D51D84">
            <w:pPr>
              <w:jc w:val="center"/>
              <w:rPr>
                <w:szCs w:val="22"/>
              </w:rPr>
            </w:pPr>
            <w:r w:rsidRPr="001A64DA">
              <w:rPr>
                <w:szCs w:val="22"/>
              </w:rPr>
              <w:t>045</w:t>
            </w:r>
          </w:p>
        </w:tc>
        <w:tc>
          <w:tcPr>
            <w:tcW w:w="7758" w:type="dxa"/>
          </w:tcPr>
          <w:p w:rsidR="001A2251" w:rsidRPr="001A64DA" w:rsidRDefault="001A2251" w:rsidP="00805C7C">
            <w:pPr>
              <w:rPr>
                <w:szCs w:val="22"/>
              </w:rPr>
            </w:pPr>
            <w:r w:rsidRPr="001A64DA">
              <w:rPr>
                <w:szCs w:val="22"/>
              </w:rPr>
              <w:t>DAP Plant No. 2 - East Train</w:t>
            </w:r>
          </w:p>
        </w:tc>
      </w:tr>
      <w:tr w:rsidR="001A2251" w:rsidRPr="001A64DA" w:rsidTr="00471A19">
        <w:tc>
          <w:tcPr>
            <w:tcW w:w="990" w:type="dxa"/>
          </w:tcPr>
          <w:p w:rsidR="001A2251" w:rsidRPr="001A64DA" w:rsidRDefault="001A2251" w:rsidP="00D51D84">
            <w:pPr>
              <w:jc w:val="center"/>
              <w:rPr>
                <w:szCs w:val="22"/>
              </w:rPr>
            </w:pPr>
            <w:r w:rsidRPr="001A64DA">
              <w:rPr>
                <w:szCs w:val="22"/>
              </w:rPr>
              <w:t>046</w:t>
            </w:r>
          </w:p>
        </w:tc>
        <w:tc>
          <w:tcPr>
            <w:tcW w:w="7758" w:type="dxa"/>
          </w:tcPr>
          <w:p w:rsidR="001A2251" w:rsidRPr="001A64DA" w:rsidRDefault="001A2251" w:rsidP="00805C7C">
            <w:pPr>
              <w:rPr>
                <w:szCs w:val="22"/>
              </w:rPr>
            </w:pPr>
            <w:r w:rsidRPr="001A64DA">
              <w:rPr>
                <w:szCs w:val="22"/>
              </w:rPr>
              <w:t>DAP Plant No. 2 - West Train</w:t>
            </w:r>
          </w:p>
        </w:tc>
      </w:tr>
      <w:tr w:rsidR="00736ACA" w:rsidRPr="001A64DA" w:rsidTr="00471A19">
        <w:trPr>
          <w:trHeight w:val="237"/>
        </w:trPr>
        <w:tc>
          <w:tcPr>
            <w:tcW w:w="990" w:type="dxa"/>
          </w:tcPr>
          <w:p w:rsidR="00736ACA" w:rsidRPr="001A64DA" w:rsidRDefault="00736ACA" w:rsidP="00D51D84">
            <w:pPr>
              <w:jc w:val="center"/>
              <w:rPr>
                <w:szCs w:val="22"/>
              </w:rPr>
            </w:pPr>
            <w:r>
              <w:rPr>
                <w:szCs w:val="22"/>
              </w:rPr>
              <w:t>047</w:t>
            </w:r>
          </w:p>
        </w:tc>
        <w:tc>
          <w:tcPr>
            <w:tcW w:w="7758" w:type="dxa"/>
          </w:tcPr>
          <w:p w:rsidR="00736ACA" w:rsidRPr="001A64DA" w:rsidRDefault="00736ACA" w:rsidP="00805C7C">
            <w:pPr>
              <w:rPr>
                <w:szCs w:val="22"/>
              </w:rPr>
            </w:pPr>
            <w:r>
              <w:rPr>
                <w:szCs w:val="22"/>
              </w:rPr>
              <w:t>DAP Plant No. 2 – West Product Cooler</w:t>
            </w:r>
          </w:p>
        </w:tc>
      </w:tr>
      <w:tr w:rsidR="001A2251" w:rsidRPr="001A64DA" w:rsidTr="00471A19">
        <w:trPr>
          <w:trHeight w:val="237"/>
        </w:trPr>
        <w:tc>
          <w:tcPr>
            <w:tcW w:w="990" w:type="dxa"/>
          </w:tcPr>
          <w:p w:rsidR="001A2251" w:rsidRPr="001A64DA" w:rsidRDefault="001A2251" w:rsidP="00D51D84">
            <w:pPr>
              <w:jc w:val="center"/>
              <w:rPr>
                <w:szCs w:val="22"/>
              </w:rPr>
            </w:pPr>
            <w:r w:rsidRPr="001A64DA">
              <w:rPr>
                <w:szCs w:val="22"/>
              </w:rPr>
              <w:t>056</w:t>
            </w:r>
          </w:p>
        </w:tc>
        <w:tc>
          <w:tcPr>
            <w:tcW w:w="7758" w:type="dxa"/>
          </w:tcPr>
          <w:p w:rsidR="001A2251" w:rsidRPr="001A64DA" w:rsidRDefault="001A2251" w:rsidP="00805C7C">
            <w:pPr>
              <w:rPr>
                <w:szCs w:val="22"/>
              </w:rPr>
            </w:pPr>
            <w:r w:rsidRPr="001A64DA">
              <w:rPr>
                <w:szCs w:val="22"/>
              </w:rPr>
              <w:t>DAP Plant No. 2 - East Product Cooler</w:t>
            </w:r>
          </w:p>
        </w:tc>
      </w:tr>
      <w:tr w:rsidR="001A2251" w:rsidRPr="001A64DA" w:rsidTr="00471A19">
        <w:tc>
          <w:tcPr>
            <w:tcW w:w="990" w:type="dxa"/>
          </w:tcPr>
          <w:p w:rsidR="001A2251" w:rsidRPr="001A64DA" w:rsidRDefault="001A2251" w:rsidP="00D51D84">
            <w:pPr>
              <w:jc w:val="center"/>
              <w:rPr>
                <w:szCs w:val="22"/>
              </w:rPr>
            </w:pPr>
            <w:r w:rsidRPr="001A64DA">
              <w:rPr>
                <w:szCs w:val="22"/>
              </w:rPr>
              <w:t>011</w:t>
            </w:r>
          </w:p>
        </w:tc>
        <w:tc>
          <w:tcPr>
            <w:tcW w:w="7758" w:type="dxa"/>
          </w:tcPr>
          <w:p w:rsidR="001A2251" w:rsidRPr="001A64DA" w:rsidRDefault="001A2251" w:rsidP="00805C7C">
            <w:pPr>
              <w:rPr>
                <w:szCs w:val="22"/>
              </w:rPr>
            </w:pPr>
            <w:r w:rsidRPr="001A64DA">
              <w:rPr>
                <w:szCs w:val="22"/>
              </w:rPr>
              <w:t xml:space="preserve">MAP </w:t>
            </w:r>
            <w:proofErr w:type="spellStart"/>
            <w:r w:rsidRPr="001A64DA">
              <w:rPr>
                <w:szCs w:val="22"/>
              </w:rPr>
              <w:t>Prill</w:t>
            </w:r>
            <w:proofErr w:type="spellEnd"/>
            <w:r w:rsidRPr="001A64DA">
              <w:rPr>
                <w:szCs w:val="22"/>
              </w:rPr>
              <w:t xml:space="preserve"> Plant</w:t>
            </w:r>
          </w:p>
        </w:tc>
      </w:tr>
      <w:tr w:rsidR="00736ACA" w:rsidRPr="001A64DA" w:rsidTr="00471A19">
        <w:tc>
          <w:tcPr>
            <w:tcW w:w="990" w:type="dxa"/>
          </w:tcPr>
          <w:p w:rsidR="00736ACA" w:rsidRPr="001A64DA" w:rsidRDefault="00736ACA" w:rsidP="00D51D84">
            <w:pPr>
              <w:jc w:val="center"/>
              <w:rPr>
                <w:szCs w:val="22"/>
              </w:rPr>
            </w:pPr>
            <w:r>
              <w:rPr>
                <w:szCs w:val="22"/>
              </w:rPr>
              <w:t>055</w:t>
            </w:r>
          </w:p>
        </w:tc>
        <w:tc>
          <w:tcPr>
            <w:tcW w:w="7758" w:type="dxa"/>
          </w:tcPr>
          <w:p w:rsidR="00736ACA" w:rsidRPr="001A64DA" w:rsidRDefault="00736ACA" w:rsidP="00805C7C">
            <w:pPr>
              <w:rPr>
                <w:szCs w:val="22"/>
              </w:rPr>
            </w:pPr>
            <w:r>
              <w:rPr>
                <w:szCs w:val="22"/>
              </w:rPr>
              <w:t>MAP Plant Cooler</w:t>
            </w:r>
          </w:p>
        </w:tc>
      </w:tr>
      <w:tr w:rsidR="001A2251" w:rsidRPr="001A64DA" w:rsidTr="00471A19">
        <w:tc>
          <w:tcPr>
            <w:tcW w:w="990" w:type="dxa"/>
          </w:tcPr>
          <w:p w:rsidR="001A2251" w:rsidRPr="001A64DA" w:rsidRDefault="001A2251" w:rsidP="00D51D84">
            <w:pPr>
              <w:jc w:val="center"/>
              <w:rPr>
                <w:szCs w:val="22"/>
              </w:rPr>
            </w:pPr>
            <w:r w:rsidRPr="001A64DA">
              <w:rPr>
                <w:szCs w:val="22"/>
              </w:rPr>
              <w:t>078</w:t>
            </w:r>
          </w:p>
        </w:tc>
        <w:tc>
          <w:tcPr>
            <w:tcW w:w="7758" w:type="dxa"/>
          </w:tcPr>
          <w:p w:rsidR="001A2251" w:rsidRPr="001A64DA" w:rsidRDefault="001A2251" w:rsidP="00805C7C">
            <w:pPr>
              <w:rPr>
                <w:szCs w:val="22"/>
              </w:rPr>
            </w:pPr>
            <w:r w:rsidRPr="001A64DA">
              <w:rPr>
                <w:szCs w:val="22"/>
              </w:rPr>
              <w:t>GMAP Plant</w:t>
            </w:r>
          </w:p>
        </w:tc>
      </w:tr>
    </w:tbl>
    <w:p w:rsidR="006A6DE9" w:rsidRDefault="006A6DE9" w:rsidP="002F3975">
      <w:pPr>
        <w:ind w:right="360"/>
        <w:jc w:val="both"/>
        <w:rPr>
          <w:i/>
          <w:szCs w:val="22"/>
        </w:rPr>
      </w:pPr>
    </w:p>
    <w:p w:rsidR="006A6DE9" w:rsidRPr="00480218" w:rsidRDefault="001A2251" w:rsidP="002F3975">
      <w:pPr>
        <w:ind w:right="360"/>
        <w:jc w:val="both"/>
        <w:rPr>
          <w:i/>
          <w:szCs w:val="22"/>
        </w:rPr>
      </w:pPr>
      <w:r w:rsidRPr="00480218">
        <w:rPr>
          <w:i/>
          <w:szCs w:val="22"/>
        </w:rPr>
        <w:t>{</w:t>
      </w:r>
      <w:r w:rsidR="00936C15">
        <w:rPr>
          <w:i/>
          <w:szCs w:val="22"/>
        </w:rPr>
        <w:t>Permitting Note</w:t>
      </w:r>
      <w:r w:rsidRPr="00480218">
        <w:rPr>
          <w:i/>
          <w:szCs w:val="22"/>
        </w:rPr>
        <w:t xml:space="preserve">s: </w:t>
      </w:r>
    </w:p>
    <w:p w:rsidR="006A6DE9" w:rsidRPr="00480218" w:rsidRDefault="001A2251" w:rsidP="006A6DE9">
      <w:pPr>
        <w:numPr>
          <w:ilvl w:val="0"/>
          <w:numId w:val="8"/>
        </w:numPr>
        <w:ind w:right="360"/>
        <w:jc w:val="both"/>
        <w:rPr>
          <w:i/>
          <w:szCs w:val="22"/>
        </w:rPr>
      </w:pPr>
      <w:r w:rsidRPr="00480218">
        <w:rPr>
          <w:i/>
          <w:szCs w:val="22"/>
        </w:rPr>
        <w:t>This section of the permit includes the new requirements from 40 CFR 63 Subpart BB - National Emission Standards for Hazardous Air Pollutants From Phosphate Fertilizers Production Plants. The Part 40 CFR 63 Subpart BB take precedence over NSPS standards, but will not take precedence over BACT determinations. However, these emissions units are subject to all applicable NSPS standards if these emissions units are out of compliance with the NESHAP. State Implementation Plan (SIP) rules apply if these emissions units are out of compliance with the NSPS standards or if there is no applicable NSPS standard when out of compliance with the NESHAP.</w:t>
      </w:r>
    </w:p>
    <w:p w:rsidR="001A2251" w:rsidRPr="00480218" w:rsidRDefault="00554BF8" w:rsidP="006A6DE9">
      <w:pPr>
        <w:numPr>
          <w:ilvl w:val="0"/>
          <w:numId w:val="8"/>
        </w:numPr>
        <w:ind w:right="360"/>
        <w:jc w:val="both"/>
        <w:rPr>
          <w:i/>
          <w:szCs w:val="22"/>
        </w:rPr>
      </w:pPr>
      <w:r w:rsidRPr="00480218">
        <w:rPr>
          <w:i/>
          <w:szCs w:val="22"/>
        </w:rPr>
        <w:t>The Specific C</w:t>
      </w:r>
      <w:r w:rsidR="006A6DE9" w:rsidRPr="00480218">
        <w:rPr>
          <w:i/>
          <w:szCs w:val="22"/>
        </w:rPr>
        <w:t xml:space="preserve">onditions </w:t>
      </w:r>
      <w:r w:rsidR="006C6629" w:rsidRPr="00480218">
        <w:rPr>
          <w:i/>
          <w:szCs w:val="22"/>
        </w:rPr>
        <w:t xml:space="preserve">related </w:t>
      </w:r>
      <w:r w:rsidR="007C3468" w:rsidRPr="00480218">
        <w:rPr>
          <w:i/>
          <w:szCs w:val="22"/>
        </w:rPr>
        <w:t xml:space="preserve">to </w:t>
      </w:r>
      <w:r w:rsidR="006C6629" w:rsidRPr="00480218">
        <w:rPr>
          <w:i/>
          <w:szCs w:val="22"/>
        </w:rPr>
        <w:t xml:space="preserve">wet scrubbing system </w:t>
      </w:r>
      <w:r w:rsidR="006A6DE9" w:rsidRPr="00480218">
        <w:rPr>
          <w:i/>
          <w:szCs w:val="22"/>
        </w:rPr>
        <w:t xml:space="preserve">do not apply to EU Nos. 047 and 055 as these two emissions units only have </w:t>
      </w:r>
      <w:proofErr w:type="spellStart"/>
      <w:r w:rsidR="006A6DE9" w:rsidRPr="00480218">
        <w:rPr>
          <w:i/>
          <w:szCs w:val="22"/>
        </w:rPr>
        <w:t>baghouses</w:t>
      </w:r>
      <w:proofErr w:type="spellEnd"/>
      <w:r w:rsidR="00715FF3" w:rsidRPr="00480218">
        <w:rPr>
          <w:i/>
          <w:szCs w:val="22"/>
        </w:rPr>
        <w:t>.</w:t>
      </w:r>
      <w:r w:rsidR="001A2251" w:rsidRPr="00480218">
        <w:rPr>
          <w:i/>
          <w:szCs w:val="22"/>
        </w:rPr>
        <w:t>}</w:t>
      </w:r>
    </w:p>
    <w:p w:rsidR="001A2251" w:rsidRPr="003E450A" w:rsidRDefault="001A2251" w:rsidP="001A2251">
      <w:pPr>
        <w:rPr>
          <w:szCs w:val="22"/>
        </w:rPr>
      </w:pPr>
    </w:p>
    <w:p w:rsidR="001A2251" w:rsidRPr="001A64DA" w:rsidRDefault="001A2251" w:rsidP="001A2251">
      <w:pPr>
        <w:tabs>
          <w:tab w:val="left" w:pos="0"/>
        </w:tabs>
        <w:suppressAutoHyphens/>
        <w:rPr>
          <w:szCs w:val="22"/>
        </w:rPr>
      </w:pPr>
      <w:r w:rsidRPr="001A64DA">
        <w:rPr>
          <w:b/>
          <w:szCs w:val="22"/>
          <w:u w:val="single"/>
        </w:rPr>
        <w:t>40 CFR 63, Subpart BB</w:t>
      </w:r>
    </w:p>
    <w:p w:rsidR="001A2251" w:rsidRPr="001A64DA" w:rsidRDefault="001A2251" w:rsidP="001A2251">
      <w:pPr>
        <w:outlineLvl w:val="0"/>
        <w:rPr>
          <w:b/>
          <w:szCs w:val="22"/>
        </w:rPr>
      </w:pPr>
    </w:p>
    <w:p w:rsidR="001A2251" w:rsidRPr="001A64DA" w:rsidRDefault="001A2251" w:rsidP="001A2251">
      <w:pPr>
        <w:outlineLvl w:val="0"/>
        <w:rPr>
          <w:b/>
          <w:szCs w:val="22"/>
        </w:rPr>
      </w:pPr>
      <w:r w:rsidRPr="001A64DA">
        <w:rPr>
          <w:b/>
          <w:szCs w:val="22"/>
        </w:rPr>
        <w:t>The following are new Specific Conditions from NESHAP 40 CFR 63 Subpart BB that apply to the emissions units listed above:</w:t>
      </w:r>
    </w:p>
    <w:p w:rsidR="001A2251" w:rsidRPr="005A3DB6" w:rsidRDefault="001A2251" w:rsidP="001A2251">
      <w:pPr>
        <w:rPr>
          <w:szCs w:val="22"/>
        </w:rPr>
      </w:pPr>
    </w:p>
    <w:p w:rsidR="005E1F5F" w:rsidRPr="00DC5612" w:rsidRDefault="001A2251" w:rsidP="005E1F5F">
      <w:pPr>
        <w:rPr>
          <w:szCs w:val="22"/>
        </w:rPr>
      </w:pPr>
      <w:r w:rsidRPr="001A64DA">
        <w:rPr>
          <w:b/>
          <w:szCs w:val="22"/>
        </w:rPr>
        <w:t>MACT.BB.1.</w:t>
      </w:r>
      <w:r w:rsidR="005E1F5F">
        <w:rPr>
          <w:b/>
          <w:szCs w:val="22"/>
        </w:rPr>
        <w:tab/>
      </w:r>
      <w:r w:rsidR="005E1F5F">
        <w:rPr>
          <w:szCs w:val="22"/>
        </w:rPr>
        <w:t>The 6</w:t>
      </w:r>
      <w:r w:rsidRPr="001A64DA">
        <w:rPr>
          <w:szCs w:val="22"/>
        </w:rPr>
        <w:t xml:space="preserve"> emissions units listed above shall comply with </w:t>
      </w:r>
      <w:r w:rsidRPr="001A64DA">
        <w:rPr>
          <w:b/>
          <w:szCs w:val="22"/>
        </w:rPr>
        <w:t xml:space="preserve">Appendix 40 CFR 63 Subpart BB </w:t>
      </w:r>
      <w:r w:rsidRPr="001A64DA">
        <w:rPr>
          <w:szCs w:val="22"/>
        </w:rPr>
        <w:t>attached to this permit with the exception as noted</w:t>
      </w:r>
      <w:r w:rsidR="005E1F5F">
        <w:rPr>
          <w:szCs w:val="22"/>
        </w:rPr>
        <w:t xml:space="preserve">.  </w:t>
      </w:r>
      <w:r w:rsidR="005E1F5F" w:rsidRPr="00DC5612">
        <w:rPr>
          <w:szCs w:val="22"/>
        </w:rPr>
        <w:t>Allowable ranges for operating para</w:t>
      </w:r>
      <w:smartTag w:uri="urn:schemas-microsoft-com:office:smarttags" w:element="PersonName">
        <w:r w:rsidR="005E1F5F" w:rsidRPr="00DC5612">
          <w:rPr>
            <w:szCs w:val="22"/>
          </w:rPr>
          <w:t>me</w:t>
        </w:r>
      </w:smartTag>
      <w:r w:rsidR="005E1F5F" w:rsidRPr="00DC5612">
        <w:rPr>
          <w:szCs w:val="22"/>
        </w:rPr>
        <w:t xml:space="preserve">ters for the scrubbing system shall be determined using the </w:t>
      </w:r>
      <w:smartTag w:uri="urn:schemas-microsoft-com:office:smarttags" w:element="PersonName">
        <w:r w:rsidR="005E1F5F" w:rsidRPr="00DC5612">
          <w:rPr>
            <w:szCs w:val="22"/>
          </w:rPr>
          <w:t>me</w:t>
        </w:r>
      </w:smartTag>
      <w:r w:rsidR="005E1F5F" w:rsidRPr="00DC5612">
        <w:rPr>
          <w:szCs w:val="22"/>
        </w:rPr>
        <w:t>thodology in either paragraph 1 or 2 of this Condition:</w:t>
      </w:r>
    </w:p>
    <w:p w:rsidR="005E1F5F" w:rsidRPr="00DC5612" w:rsidRDefault="005E1F5F" w:rsidP="005E1F5F">
      <w:pPr>
        <w:rPr>
          <w:szCs w:val="22"/>
        </w:rPr>
      </w:pPr>
      <w:r w:rsidRPr="00DC5612">
        <w:rPr>
          <w:szCs w:val="22"/>
        </w:rPr>
        <w:t>(1) The allowable range for the daily averages of the pressure drop across each scrubber and of the flow rate of the scrubbing liquid to each scrubber in the process scrubbing system is +/- 20 percent of the baseline average value determined based on the most recent performance test result.</w:t>
      </w:r>
    </w:p>
    <w:p w:rsidR="005E1F5F" w:rsidRPr="00DC5612" w:rsidRDefault="005E1F5F" w:rsidP="005E1F5F">
      <w:pPr>
        <w:rPr>
          <w:szCs w:val="22"/>
        </w:rPr>
      </w:pPr>
      <w:r w:rsidRPr="00DC5612">
        <w:rPr>
          <w:szCs w:val="22"/>
        </w:rPr>
        <w:t>(2) Allowable ranges may be based upon baseline average values recorded during previous performance tests using the test methods required in §63.626(c)(4) or (d)(4).</w:t>
      </w:r>
    </w:p>
    <w:p w:rsidR="005E1F5F" w:rsidRPr="00FE02B0" w:rsidRDefault="005E1F5F" w:rsidP="005E1F5F">
      <w:pPr>
        <w:rPr>
          <w:szCs w:val="22"/>
        </w:rPr>
      </w:pPr>
      <w:r w:rsidRPr="00DC5612">
        <w:rPr>
          <w:szCs w:val="22"/>
        </w:rPr>
        <w:t xml:space="preserve">And the approved </w:t>
      </w:r>
      <w:r w:rsidRPr="00DC5612">
        <w:rPr>
          <w:b/>
          <w:szCs w:val="22"/>
        </w:rPr>
        <w:t>DEP Order Approving Alternate Monitoring Plan dated April 21, 2006.  The Order expires on April 20, 2016.</w:t>
      </w:r>
      <w:r w:rsidRPr="00DC5612">
        <w:rPr>
          <w:szCs w:val="22"/>
        </w:rPr>
        <w:t>;</w:t>
      </w:r>
    </w:p>
    <w:p w:rsidR="005E1F5F" w:rsidRPr="00FE02B0" w:rsidRDefault="005E1F5F" w:rsidP="005E1F5F">
      <w:pPr>
        <w:rPr>
          <w:b/>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63.625(f)(1) and (2)]</w:t>
      </w:r>
    </w:p>
    <w:p w:rsidR="005E1F5F" w:rsidRPr="00FE02B0" w:rsidRDefault="005E1F5F" w:rsidP="005E1F5F">
      <w:pPr>
        <w:rPr>
          <w:bCs/>
          <w:szCs w:val="22"/>
        </w:rPr>
      </w:pPr>
      <w:r w:rsidRPr="00FE02B0">
        <w:rPr>
          <w:bCs/>
          <w:szCs w:val="22"/>
        </w:rPr>
        <w:t xml:space="preserve">The </w:t>
      </w:r>
      <w:r>
        <w:rPr>
          <w:bCs/>
          <w:szCs w:val="22"/>
        </w:rPr>
        <w:t xml:space="preserve">range </w:t>
      </w:r>
      <w:r w:rsidRPr="00FE02B0">
        <w:rPr>
          <w:bCs/>
          <w:szCs w:val="22"/>
        </w:rPr>
        <w:t xml:space="preserve">approval process as described in federal regulation at 40 CFR 63.605(d)(1) &amp; (d)(2) or  </w:t>
      </w:r>
      <w:r w:rsidRPr="00FE02B0">
        <w:rPr>
          <w:szCs w:val="22"/>
        </w:rPr>
        <w:t xml:space="preserve">40 </w:t>
      </w:r>
      <w:smartTag w:uri="urn:schemas-microsoft-com:office:smarttags" w:element="stockticker">
        <w:r w:rsidRPr="00FE02B0">
          <w:rPr>
            <w:szCs w:val="22"/>
          </w:rPr>
          <w:t>CFR</w:t>
        </w:r>
      </w:smartTag>
      <w:r w:rsidRPr="00FE02B0">
        <w:rPr>
          <w:szCs w:val="22"/>
        </w:rPr>
        <w:t xml:space="preserve"> 63.605(d)(1) and (2) </w:t>
      </w:r>
      <w:r w:rsidRPr="00FE02B0">
        <w:rPr>
          <w:bCs/>
          <w:szCs w:val="22"/>
        </w:rPr>
        <w:t>specifically,</w:t>
      </w:r>
    </w:p>
    <w:p w:rsidR="005E1F5F" w:rsidRPr="00FE02B0" w:rsidRDefault="005E1F5F" w:rsidP="005E1F5F">
      <w:pPr>
        <w:pStyle w:val="NormalWeb"/>
        <w:spacing w:before="0" w:beforeAutospacing="0" w:after="0" w:afterAutospacing="0"/>
        <w:ind w:left="540"/>
        <w:rPr>
          <w:bCs/>
          <w:sz w:val="22"/>
          <w:szCs w:val="22"/>
        </w:rPr>
      </w:pPr>
      <w:r w:rsidRPr="00FE02B0">
        <w:rPr>
          <w:bCs/>
          <w:sz w:val="22"/>
          <w:szCs w:val="22"/>
        </w:rPr>
        <w:t>“</w:t>
      </w:r>
      <w:r w:rsidRPr="00FE02B0">
        <w:rPr>
          <w:bCs/>
          <w:i/>
          <w:sz w:val="22"/>
          <w:szCs w:val="22"/>
        </w:rPr>
        <w:t>If the Administrator has not denied approval of the new operating ranges within 30 days of submission of the performance test results, the new ranges shall be deemed approved and the new baseline value shall then be effective on the 31st day following submission</w:t>
      </w:r>
      <w:r w:rsidRPr="00FE02B0">
        <w:rPr>
          <w:bCs/>
          <w:sz w:val="22"/>
          <w:szCs w:val="22"/>
        </w:rPr>
        <w:t>.”</w:t>
      </w:r>
    </w:p>
    <w:p w:rsidR="005E1F5F" w:rsidRPr="00FE02B0" w:rsidRDefault="005E1F5F" w:rsidP="005E1F5F">
      <w:pPr>
        <w:pStyle w:val="NormalWeb"/>
        <w:spacing w:before="0" w:beforeAutospacing="0" w:after="0" w:afterAutospacing="0"/>
        <w:ind w:left="270"/>
        <w:rPr>
          <w:bCs/>
          <w:sz w:val="22"/>
          <w:szCs w:val="22"/>
        </w:rPr>
      </w:pPr>
      <w:r w:rsidRPr="00FE02B0">
        <w:rPr>
          <w:bCs/>
          <w:sz w:val="22"/>
          <w:szCs w:val="22"/>
        </w:rPr>
        <w:t>is replaced with:</w:t>
      </w:r>
    </w:p>
    <w:p w:rsidR="005E1F5F" w:rsidRPr="00FE02B0" w:rsidRDefault="005E1F5F" w:rsidP="005E1F5F">
      <w:pPr>
        <w:ind w:left="540"/>
        <w:rPr>
          <w:bCs/>
          <w:szCs w:val="22"/>
        </w:rPr>
      </w:pPr>
      <w:r w:rsidRPr="00FE02B0">
        <w:rPr>
          <w:bCs/>
          <w:szCs w:val="22"/>
        </w:rPr>
        <w:t xml:space="preserve">“Upon establishment of a new operating range the </w:t>
      </w:r>
      <w:proofErr w:type="spellStart"/>
      <w:r w:rsidRPr="00FE02B0">
        <w:rPr>
          <w:bCs/>
          <w:szCs w:val="22"/>
        </w:rPr>
        <w:t>permittee</w:t>
      </w:r>
      <w:proofErr w:type="spellEnd"/>
      <w:r w:rsidRPr="00FE02B0">
        <w:rPr>
          <w:bCs/>
          <w:szCs w:val="22"/>
        </w:rPr>
        <w:t xml:space="preserve"> shall operate under the new range. If the compliance authority has reason to believe the compliance test was not done properly then the compliance authority shall require a special compliance test pursuant to Rule 62-297.310(7)(b), F.A.C.”</w:t>
      </w:r>
    </w:p>
    <w:p w:rsidR="001A2251" w:rsidRPr="001A64DA" w:rsidRDefault="005E1F5F" w:rsidP="005E1F5F">
      <w:pPr>
        <w:rPr>
          <w:szCs w:val="22"/>
        </w:rPr>
      </w:pPr>
      <w:r>
        <w:rPr>
          <w:szCs w:val="22"/>
        </w:rPr>
        <w:t>[Rules 62-213.440(1)(b)1.a. and 62-297.310(7)(b), F.A.C.]</w:t>
      </w:r>
    </w:p>
    <w:p w:rsidR="001A2251" w:rsidRDefault="001A2251" w:rsidP="001A2251">
      <w:pPr>
        <w:rPr>
          <w:szCs w:val="22"/>
        </w:rPr>
      </w:pPr>
    </w:p>
    <w:p w:rsidR="001A2251" w:rsidRPr="001A64DA" w:rsidRDefault="001A2251" w:rsidP="001A2251">
      <w:pPr>
        <w:rPr>
          <w:szCs w:val="22"/>
        </w:rPr>
      </w:pPr>
      <w:r w:rsidRPr="001A64DA">
        <w:rPr>
          <w:b/>
          <w:szCs w:val="22"/>
        </w:rPr>
        <w:lastRenderedPageBreak/>
        <w:t>MACT.BB.2.</w:t>
      </w:r>
      <w:r w:rsidR="00A46933">
        <w:rPr>
          <w:szCs w:val="22"/>
        </w:rPr>
        <w:tab/>
      </w:r>
      <w:r w:rsidRPr="001A64DA">
        <w:rPr>
          <w:szCs w:val="22"/>
        </w:rPr>
        <w:t>To establish operating parameters for these emissions units, the owner or operator must comply and demonstrate with the following:</w:t>
      </w:r>
    </w:p>
    <w:p w:rsidR="001A2251" w:rsidRPr="001A64DA" w:rsidRDefault="001A2251" w:rsidP="00805C7C">
      <w:pPr>
        <w:numPr>
          <w:ilvl w:val="0"/>
          <w:numId w:val="7"/>
        </w:numPr>
        <w:overflowPunct w:val="0"/>
        <w:autoSpaceDE w:val="0"/>
        <w:autoSpaceDN w:val="0"/>
        <w:adjustRightInd w:val="0"/>
        <w:textAlignment w:val="baseline"/>
        <w:rPr>
          <w:szCs w:val="22"/>
        </w:rPr>
      </w:pPr>
      <w:r w:rsidRPr="001A64DA">
        <w:rPr>
          <w:szCs w:val="22"/>
        </w:rPr>
        <w:t xml:space="preserve">Specifically notify the Department the testing will be for establishing allowable ranges for these emissions units according to Subparts A, BB, and the attached </w:t>
      </w:r>
      <w:r w:rsidRPr="001A64DA">
        <w:rPr>
          <w:b/>
          <w:szCs w:val="22"/>
        </w:rPr>
        <w:t>DEP Order No. 06-H-AP,</w:t>
      </w:r>
      <w:r w:rsidRPr="001A64DA">
        <w:rPr>
          <w:szCs w:val="22"/>
        </w:rPr>
        <w:t xml:space="preserve"> </w:t>
      </w:r>
      <w:r w:rsidRPr="001A64DA">
        <w:rPr>
          <w:b/>
          <w:szCs w:val="22"/>
        </w:rPr>
        <w:t>Approving Alternate Monitoring Plan dated April 21, 2006.  The Order expires on April 20, 2016.</w:t>
      </w:r>
      <w:r w:rsidRPr="001A64DA">
        <w:rPr>
          <w:szCs w:val="22"/>
        </w:rPr>
        <w:t>;</w:t>
      </w:r>
    </w:p>
    <w:p w:rsidR="001A2251" w:rsidRPr="001A64DA" w:rsidRDefault="001A2251" w:rsidP="00805C7C">
      <w:pPr>
        <w:numPr>
          <w:ilvl w:val="0"/>
          <w:numId w:val="7"/>
        </w:numPr>
        <w:overflowPunct w:val="0"/>
        <w:autoSpaceDE w:val="0"/>
        <w:autoSpaceDN w:val="0"/>
        <w:adjustRightInd w:val="0"/>
        <w:textAlignment w:val="baseline"/>
        <w:rPr>
          <w:szCs w:val="22"/>
        </w:rPr>
      </w:pPr>
      <w:r w:rsidRPr="001A64DA">
        <w:rPr>
          <w:szCs w:val="22"/>
        </w:rPr>
        <w:t>All tests must be precisely conducted according to the MACT standards and all applicable test methods;</w:t>
      </w:r>
    </w:p>
    <w:p w:rsidR="001A2251" w:rsidRPr="001A64DA" w:rsidRDefault="001A2251" w:rsidP="00805C7C">
      <w:pPr>
        <w:numPr>
          <w:ilvl w:val="0"/>
          <w:numId w:val="7"/>
        </w:numPr>
        <w:overflowPunct w:val="0"/>
        <w:autoSpaceDE w:val="0"/>
        <w:autoSpaceDN w:val="0"/>
        <w:adjustRightInd w:val="0"/>
        <w:textAlignment w:val="baseline"/>
        <w:rPr>
          <w:szCs w:val="22"/>
        </w:rPr>
      </w:pPr>
      <w:r w:rsidRPr="001A64DA">
        <w:rPr>
          <w:szCs w:val="22"/>
        </w:rPr>
        <w:t>All tests must clearly demonstrate compliance with all MACT standards and applicable test methods and requirements;</w:t>
      </w:r>
    </w:p>
    <w:p w:rsidR="001A2251" w:rsidRPr="001A64DA" w:rsidRDefault="001A2251" w:rsidP="00805C7C">
      <w:pPr>
        <w:numPr>
          <w:ilvl w:val="0"/>
          <w:numId w:val="7"/>
        </w:numPr>
        <w:overflowPunct w:val="0"/>
        <w:autoSpaceDE w:val="0"/>
        <w:autoSpaceDN w:val="0"/>
        <w:adjustRightInd w:val="0"/>
        <w:textAlignment w:val="baseline"/>
        <w:rPr>
          <w:szCs w:val="22"/>
        </w:rPr>
      </w:pPr>
      <w:r w:rsidRPr="001A64DA">
        <w:rPr>
          <w:szCs w:val="22"/>
        </w:rPr>
        <w:t>All tests shall be submitted to the Department in accorda</w:t>
      </w:r>
      <w:r w:rsidR="00AF7D98">
        <w:rPr>
          <w:szCs w:val="22"/>
        </w:rPr>
        <w:t>nce with Subparts A and BB.</w:t>
      </w:r>
    </w:p>
    <w:p w:rsidR="001A2251" w:rsidRPr="001A64DA" w:rsidRDefault="001A2251" w:rsidP="001A2251">
      <w:pPr>
        <w:rPr>
          <w:szCs w:val="22"/>
        </w:rPr>
      </w:pPr>
    </w:p>
    <w:p w:rsidR="001A2251" w:rsidRPr="00413299" w:rsidRDefault="001A2251" w:rsidP="001A2251">
      <w:pPr>
        <w:rPr>
          <w:i/>
          <w:szCs w:val="22"/>
        </w:rPr>
      </w:pPr>
      <w:r w:rsidRPr="00413299">
        <w:rPr>
          <w:i/>
          <w:szCs w:val="22"/>
        </w:rPr>
        <w:t>{</w:t>
      </w:r>
      <w:r w:rsidR="00936C15">
        <w:rPr>
          <w:i/>
          <w:szCs w:val="22"/>
        </w:rPr>
        <w:t>Permitting Note</w:t>
      </w:r>
      <w:r w:rsidRPr="00413299">
        <w:rPr>
          <w:i/>
          <w:szCs w:val="22"/>
        </w:rPr>
        <w:t xml:space="preserve">:  The </w:t>
      </w:r>
      <w:r w:rsidRPr="00413299">
        <w:rPr>
          <w:b/>
          <w:i/>
          <w:szCs w:val="22"/>
        </w:rPr>
        <w:t xml:space="preserve">DEP Order No. 06-H-AP </w:t>
      </w:r>
      <w:r w:rsidRPr="00413299">
        <w:rPr>
          <w:i/>
          <w:szCs w:val="22"/>
        </w:rPr>
        <w:t xml:space="preserve">authorized the use of fan amps in lieu of the maximum </w:t>
      </w:r>
      <w:proofErr w:type="spellStart"/>
      <w:r w:rsidRPr="00413299">
        <w:rPr>
          <w:i/>
          <w:szCs w:val="22"/>
        </w:rPr>
        <w:t>dP</w:t>
      </w:r>
      <w:proofErr w:type="spellEnd"/>
      <w:r w:rsidRPr="00413299">
        <w:rPr>
          <w:i/>
          <w:szCs w:val="22"/>
        </w:rPr>
        <w:t xml:space="preserve"> value from a scrubber.}</w:t>
      </w:r>
    </w:p>
    <w:p w:rsidR="001A2251" w:rsidRPr="001A64DA" w:rsidRDefault="001A2251" w:rsidP="001A2251">
      <w:pPr>
        <w:rPr>
          <w:szCs w:val="22"/>
        </w:rPr>
      </w:pPr>
    </w:p>
    <w:p w:rsidR="001A2251" w:rsidRDefault="001A2251" w:rsidP="001A2251">
      <w:pPr>
        <w:rPr>
          <w:szCs w:val="22"/>
        </w:rPr>
      </w:pPr>
      <w:r w:rsidRPr="001A64DA">
        <w:rPr>
          <w:szCs w:val="22"/>
        </w:rPr>
        <w:t>[</w:t>
      </w:r>
      <w:r w:rsidR="00E425C0" w:rsidRPr="001A64DA">
        <w:rPr>
          <w:szCs w:val="22"/>
        </w:rPr>
        <w:t>40 CFR 63, S</w:t>
      </w:r>
      <w:r w:rsidR="00E425C0">
        <w:rPr>
          <w:szCs w:val="22"/>
        </w:rPr>
        <w:t xml:space="preserve">ubpart A; 40 CFR 63, Subpart BB; </w:t>
      </w:r>
      <w:r w:rsidRPr="001A64DA">
        <w:rPr>
          <w:szCs w:val="22"/>
        </w:rPr>
        <w:t>Rule</w:t>
      </w:r>
      <w:r w:rsidR="003C4CF2">
        <w:rPr>
          <w:szCs w:val="22"/>
        </w:rPr>
        <w:t>s</w:t>
      </w:r>
      <w:r w:rsidRPr="001A64DA">
        <w:rPr>
          <w:szCs w:val="22"/>
        </w:rPr>
        <w:t xml:space="preserve"> 62-204.800(11)(a), (b)19., &amp; (c)-(e)</w:t>
      </w:r>
      <w:r w:rsidR="003C4CF2">
        <w:rPr>
          <w:szCs w:val="22"/>
        </w:rPr>
        <w:t xml:space="preserve"> and 62-213.440</w:t>
      </w:r>
      <w:r w:rsidR="00E425C0">
        <w:rPr>
          <w:szCs w:val="22"/>
        </w:rPr>
        <w:t xml:space="preserve">, F.A.C. and </w:t>
      </w:r>
      <w:r w:rsidRPr="001A64DA">
        <w:rPr>
          <w:b/>
          <w:szCs w:val="22"/>
        </w:rPr>
        <w:t>DEP Order No. 06-H-AP dated April 21, 2006</w:t>
      </w:r>
      <w:r w:rsidRPr="001A64DA">
        <w:rPr>
          <w:szCs w:val="22"/>
        </w:rPr>
        <w:t>]</w:t>
      </w:r>
    </w:p>
    <w:p w:rsidR="005E1F5F" w:rsidRDefault="005E1F5F" w:rsidP="001A2251">
      <w:pPr>
        <w:rPr>
          <w:szCs w:val="22"/>
        </w:rPr>
      </w:pPr>
    </w:p>
    <w:p w:rsidR="005E1F5F" w:rsidRPr="00FE02B0" w:rsidRDefault="005E1F5F" w:rsidP="005E1F5F">
      <w:pPr>
        <w:rPr>
          <w:szCs w:val="22"/>
        </w:rPr>
      </w:pPr>
      <w:r w:rsidRPr="00A46933">
        <w:rPr>
          <w:b/>
          <w:szCs w:val="22"/>
        </w:rPr>
        <w:t>MACT BB.3</w:t>
      </w:r>
      <w:r>
        <w:rPr>
          <w:szCs w:val="22"/>
        </w:rPr>
        <w:t>.</w:t>
      </w:r>
      <w:r>
        <w:rPr>
          <w:szCs w:val="22"/>
        </w:rPr>
        <w:tab/>
      </w:r>
      <w:r w:rsidRPr="00FE02B0">
        <w:rPr>
          <w:szCs w:val="22"/>
        </w:rPr>
        <w:t xml:space="preserve">(a) A monitoring system to continuously </w:t>
      </w:r>
      <w:smartTag w:uri="urn:schemas-microsoft-com:office:smarttags" w:element="PersonName">
        <w:r w:rsidRPr="00FE02B0">
          <w:rPr>
            <w:szCs w:val="22"/>
          </w:rPr>
          <w:t>me</w:t>
        </w:r>
      </w:smartTag>
      <w:r w:rsidRPr="00FE02B0">
        <w:rPr>
          <w:szCs w:val="22"/>
        </w:rPr>
        <w:t xml:space="preserve">asure and permanently record the total pressure drop across the process scrubbing system in 15 minute block averages shall be installed, calibrated, maintained and operated.  The monitoring system shall have an accuracy of +/- 5 percent over its operating range.  </w:t>
      </w:r>
    </w:p>
    <w:p w:rsidR="005E1F5F" w:rsidRPr="00FE02B0" w:rsidRDefault="005E1F5F" w:rsidP="005E1F5F">
      <w:pPr>
        <w:rPr>
          <w:szCs w:val="22"/>
        </w:rPr>
      </w:pPr>
      <w:r w:rsidRPr="00FE02B0">
        <w:rPr>
          <w:szCs w:val="22"/>
        </w:rPr>
        <w:t>(b) A monitoring system to determine and permanently record the flow rate of the scrubbing liquid to each scrubber in the process scrubbing system in 15 minute block averages shall be installed, calibrated, maintained and operated.  The monitoring system shall have an accuracy of +/- 5 percent over its operating range.</w:t>
      </w:r>
    </w:p>
    <w:p w:rsidR="005E1F5F" w:rsidRPr="00FE02B0" w:rsidRDefault="005E1F5F" w:rsidP="005E1F5F">
      <w:pPr>
        <w:rPr>
          <w:b/>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63.625(c)(1) and (2)]</w:t>
      </w:r>
    </w:p>
    <w:p w:rsidR="005E1F5F" w:rsidRDefault="005E1F5F" w:rsidP="00A46933">
      <w:pPr>
        <w:tabs>
          <w:tab w:val="left" w:pos="0"/>
        </w:tabs>
        <w:suppressAutoHyphens/>
        <w:rPr>
          <w:szCs w:val="22"/>
        </w:rPr>
      </w:pPr>
    </w:p>
    <w:p w:rsidR="005E1F5F" w:rsidRPr="00FE02B0" w:rsidRDefault="005E1F5F" w:rsidP="005E1F5F">
      <w:pPr>
        <w:rPr>
          <w:szCs w:val="22"/>
        </w:rPr>
      </w:pPr>
      <w:r w:rsidRPr="00A46933">
        <w:rPr>
          <w:b/>
          <w:szCs w:val="22"/>
        </w:rPr>
        <w:t>MACT BB.4</w:t>
      </w:r>
      <w:r w:rsidR="00A46933">
        <w:rPr>
          <w:szCs w:val="22"/>
        </w:rPr>
        <w:t>.</w:t>
      </w:r>
      <w:r w:rsidR="00A46933">
        <w:rPr>
          <w:szCs w:val="22"/>
        </w:rPr>
        <w:tab/>
      </w:r>
      <w:r w:rsidRPr="00FE02B0">
        <w:rPr>
          <w:szCs w:val="22"/>
        </w:rPr>
        <w:t>Based on its use of a wet scru</w:t>
      </w:r>
      <w:r w:rsidR="009E4AA3">
        <w:rPr>
          <w:szCs w:val="22"/>
        </w:rPr>
        <w:t xml:space="preserve">bbing emission control system, </w:t>
      </w:r>
      <w:proofErr w:type="spellStart"/>
      <w:r w:rsidR="009E4AA3">
        <w:rPr>
          <w:szCs w:val="22"/>
        </w:rPr>
        <w:t>p</w:t>
      </w:r>
      <w:r w:rsidRPr="00FE02B0">
        <w:rPr>
          <w:szCs w:val="22"/>
        </w:rPr>
        <w:t>ermittee</w:t>
      </w:r>
      <w:proofErr w:type="spellEnd"/>
      <w:r w:rsidRPr="00FE02B0">
        <w:rPr>
          <w:szCs w:val="22"/>
        </w:rPr>
        <w:t xml:space="preserve"> shall maintain daily averages of the pressure drop across each scrubber and of the flow rate of the scrubbing liquid to each scrubber within the allowable ranges established pursuant to MACT</w:t>
      </w:r>
      <w:r>
        <w:rPr>
          <w:szCs w:val="22"/>
        </w:rPr>
        <w:t>. BB.3</w:t>
      </w:r>
      <w:r w:rsidRPr="00FE02B0">
        <w:rPr>
          <w:szCs w:val="22"/>
        </w:rPr>
        <w:t>.</w:t>
      </w:r>
    </w:p>
    <w:p w:rsidR="005E1F5F" w:rsidRPr="00FE02B0" w:rsidRDefault="005E1F5F" w:rsidP="005E1F5F">
      <w:pPr>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63.624].</w:t>
      </w:r>
    </w:p>
    <w:p w:rsidR="005E1F5F" w:rsidRDefault="005E1F5F" w:rsidP="00A46933">
      <w:pPr>
        <w:tabs>
          <w:tab w:val="left" w:pos="0"/>
        </w:tabs>
        <w:suppressAutoHyphens/>
        <w:rPr>
          <w:szCs w:val="22"/>
        </w:rPr>
      </w:pPr>
    </w:p>
    <w:p w:rsidR="005E1F5F" w:rsidRPr="00FE02B0" w:rsidRDefault="005E1F5F" w:rsidP="005E1F5F">
      <w:pPr>
        <w:rPr>
          <w:szCs w:val="22"/>
        </w:rPr>
      </w:pPr>
      <w:r w:rsidRPr="00A46933">
        <w:rPr>
          <w:b/>
          <w:szCs w:val="22"/>
        </w:rPr>
        <w:t>MACT BB.5</w:t>
      </w:r>
      <w:r w:rsidR="00A46933">
        <w:rPr>
          <w:szCs w:val="22"/>
        </w:rPr>
        <w:t>.</w:t>
      </w:r>
      <w:r w:rsidR="00A46933">
        <w:rPr>
          <w:szCs w:val="22"/>
        </w:rPr>
        <w:tab/>
      </w:r>
      <w:r w:rsidRPr="00FE02B0">
        <w:rPr>
          <w:szCs w:val="22"/>
        </w:rPr>
        <w:t>A monitoring system to determine and permanently record the mass flow of phosphorous bearing feed material to the process shall be installed, calibrated, maintained and operated.  The monitoring system shall have an accuracy of +/- 5 per</w:t>
      </w:r>
      <w:r w:rsidR="00A46933">
        <w:rPr>
          <w:szCs w:val="22"/>
        </w:rPr>
        <w:t>cent over its operating range.</w:t>
      </w:r>
    </w:p>
    <w:p w:rsidR="005E1F5F" w:rsidRDefault="005E1F5F" w:rsidP="00A46933">
      <w:pPr>
        <w:tabs>
          <w:tab w:val="left" w:pos="0"/>
        </w:tabs>
        <w:suppressAutoHyphens/>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63.625(a)]</w:t>
      </w:r>
    </w:p>
    <w:p w:rsidR="005E1F5F" w:rsidRDefault="005E1F5F" w:rsidP="00A46933">
      <w:pPr>
        <w:tabs>
          <w:tab w:val="left" w:pos="0"/>
        </w:tabs>
        <w:suppressAutoHyphens/>
        <w:rPr>
          <w:szCs w:val="22"/>
        </w:rPr>
      </w:pPr>
    </w:p>
    <w:p w:rsidR="005E1F5F" w:rsidRPr="00FE02B0" w:rsidRDefault="005E1F5F" w:rsidP="005E1F5F">
      <w:pPr>
        <w:rPr>
          <w:szCs w:val="22"/>
        </w:rPr>
      </w:pPr>
      <w:r w:rsidRPr="00A46933">
        <w:rPr>
          <w:b/>
          <w:szCs w:val="22"/>
        </w:rPr>
        <w:t>MACT BB.6</w:t>
      </w:r>
      <w:r w:rsidR="00A46933">
        <w:rPr>
          <w:szCs w:val="22"/>
        </w:rPr>
        <w:t>.</w:t>
      </w:r>
      <w:r w:rsidR="00A46933">
        <w:rPr>
          <w:szCs w:val="22"/>
        </w:rPr>
        <w:tab/>
      </w:r>
      <w:r w:rsidRPr="00FE02B0">
        <w:rPr>
          <w:szCs w:val="22"/>
        </w:rPr>
        <w:t>Maintain a daily record of equivalent P</w:t>
      </w:r>
      <w:r w:rsidRPr="00FE02B0">
        <w:rPr>
          <w:szCs w:val="22"/>
          <w:vertAlign w:val="subscript"/>
        </w:rPr>
        <w:t>2</w:t>
      </w:r>
      <w:r w:rsidRPr="00FE02B0">
        <w:rPr>
          <w:szCs w:val="22"/>
        </w:rPr>
        <w:t>O</w:t>
      </w:r>
      <w:r w:rsidRPr="00FE02B0">
        <w:rPr>
          <w:szCs w:val="22"/>
          <w:vertAlign w:val="subscript"/>
        </w:rPr>
        <w:t>5</w:t>
      </w:r>
      <w:r w:rsidRPr="00FE02B0">
        <w:rPr>
          <w:szCs w:val="22"/>
        </w:rPr>
        <w:t xml:space="preserve"> feed by first determining the total mass rate in metric ton/h</w:t>
      </w:r>
      <w:r w:rsidR="00A46933">
        <w:rPr>
          <w:szCs w:val="22"/>
        </w:rPr>
        <w:t>our of phosphorus bearing feed.</w:t>
      </w:r>
    </w:p>
    <w:p w:rsidR="005E1F5F" w:rsidRPr="00FE02B0" w:rsidRDefault="005E1F5F" w:rsidP="005E1F5F">
      <w:pPr>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63.625(b)]</w:t>
      </w:r>
    </w:p>
    <w:p w:rsidR="005E1F5F" w:rsidRDefault="005E1F5F" w:rsidP="00A46933">
      <w:pPr>
        <w:tabs>
          <w:tab w:val="left" w:pos="0"/>
        </w:tabs>
        <w:suppressAutoHyphens/>
        <w:rPr>
          <w:szCs w:val="22"/>
        </w:rPr>
      </w:pPr>
    </w:p>
    <w:p w:rsidR="005E1F5F" w:rsidRPr="00FE02B0" w:rsidRDefault="005E1F5F" w:rsidP="005E1F5F">
      <w:pPr>
        <w:rPr>
          <w:szCs w:val="22"/>
        </w:rPr>
      </w:pPr>
      <w:r w:rsidRPr="00A46933">
        <w:rPr>
          <w:b/>
          <w:szCs w:val="22"/>
        </w:rPr>
        <w:t>MACT.BB.7</w:t>
      </w:r>
      <w:r w:rsidR="00A46933">
        <w:rPr>
          <w:szCs w:val="22"/>
        </w:rPr>
        <w:t>.</w:t>
      </w:r>
      <w:r w:rsidR="00A46933">
        <w:rPr>
          <w:szCs w:val="22"/>
        </w:rPr>
        <w:tab/>
      </w:r>
      <w:proofErr w:type="spellStart"/>
      <w:r w:rsidRPr="00FE02B0">
        <w:rPr>
          <w:szCs w:val="22"/>
        </w:rPr>
        <w:t>Permittee</w:t>
      </w:r>
      <w:proofErr w:type="spellEnd"/>
      <w:r w:rsidRPr="00FE02B0">
        <w:rPr>
          <w:szCs w:val="22"/>
        </w:rPr>
        <w:t xml:space="preserve"> shall comply with the following reporting require</w:t>
      </w:r>
      <w:smartTag w:uri="urn:schemas-microsoft-com:office:smarttags" w:element="PersonName">
        <w:r w:rsidRPr="00FE02B0">
          <w:rPr>
            <w:szCs w:val="22"/>
          </w:rPr>
          <w:t>me</w:t>
        </w:r>
      </w:smartTag>
      <w:r w:rsidRPr="00FE02B0">
        <w:rPr>
          <w:szCs w:val="22"/>
        </w:rPr>
        <w:t>nts:</w:t>
      </w:r>
    </w:p>
    <w:p w:rsidR="005E1F5F" w:rsidRPr="00FE02B0" w:rsidRDefault="005E1F5F" w:rsidP="005E1F5F">
      <w:pPr>
        <w:rPr>
          <w:szCs w:val="22"/>
        </w:rPr>
      </w:pPr>
      <w:r w:rsidRPr="00FE02B0">
        <w:rPr>
          <w:szCs w:val="22"/>
        </w:rPr>
        <w:t>a. Performance Test Report.  The results of annual performance tests shall be submitted to the Depart</w:t>
      </w:r>
      <w:smartTag w:uri="urn:schemas-microsoft-com:office:smarttags" w:element="PersonName">
        <w:r w:rsidRPr="00FE02B0">
          <w:rPr>
            <w:szCs w:val="22"/>
          </w:rPr>
          <w:t>me</w:t>
        </w:r>
      </w:smartTag>
      <w:r w:rsidRPr="00FE02B0">
        <w:rPr>
          <w:szCs w:val="22"/>
        </w:rPr>
        <w:t>nt within 45 days of the compl</w:t>
      </w:r>
      <w:r w:rsidR="00A46933">
        <w:rPr>
          <w:szCs w:val="22"/>
        </w:rPr>
        <w:t>etion of the performance test.</w:t>
      </w:r>
    </w:p>
    <w:p w:rsidR="005E1F5F" w:rsidRDefault="005E1F5F" w:rsidP="005E1F5F">
      <w:pPr>
        <w:rPr>
          <w:szCs w:val="22"/>
        </w:rPr>
      </w:pPr>
      <w:r w:rsidRPr="00FE02B0">
        <w:rPr>
          <w:szCs w:val="22"/>
        </w:rPr>
        <w:t xml:space="preserve">b. Excess Emissions Report. An excess emission report shall be submitted for any </w:t>
      </w:r>
      <w:proofErr w:type="spellStart"/>
      <w:r w:rsidRPr="00FE02B0">
        <w:rPr>
          <w:szCs w:val="22"/>
        </w:rPr>
        <w:t>exceedance</w:t>
      </w:r>
      <w:proofErr w:type="spellEnd"/>
      <w:r w:rsidRPr="00FE02B0">
        <w:rPr>
          <w:szCs w:val="22"/>
        </w:rPr>
        <w:t xml:space="preserve"> of an operating para</w:t>
      </w:r>
      <w:smartTag w:uri="urn:schemas-microsoft-com:office:smarttags" w:element="PersonName">
        <w:r w:rsidRPr="00FE02B0">
          <w:rPr>
            <w:szCs w:val="22"/>
          </w:rPr>
          <w:t>me</w:t>
        </w:r>
      </w:smartTag>
      <w:r w:rsidRPr="00FE02B0">
        <w:rPr>
          <w:szCs w:val="22"/>
        </w:rPr>
        <w:t xml:space="preserve">ter limit.  The report shall contain the information specified in 40 </w:t>
      </w:r>
      <w:smartTag w:uri="urn:schemas-microsoft-com:office:smarttags" w:element="stockticker">
        <w:r w:rsidRPr="00FE02B0">
          <w:rPr>
            <w:szCs w:val="22"/>
          </w:rPr>
          <w:t>CFR</w:t>
        </w:r>
      </w:smartTag>
      <w:r w:rsidRPr="00FE02B0">
        <w:rPr>
          <w:szCs w:val="22"/>
        </w:rPr>
        <w:t xml:space="preserve"> 63.10.  When no </w:t>
      </w:r>
      <w:proofErr w:type="spellStart"/>
      <w:r w:rsidRPr="00FE02B0">
        <w:rPr>
          <w:szCs w:val="22"/>
        </w:rPr>
        <w:t>exceedances</w:t>
      </w:r>
      <w:proofErr w:type="spellEnd"/>
      <w:r w:rsidRPr="00FE02B0">
        <w:rPr>
          <w:szCs w:val="22"/>
        </w:rPr>
        <w:t xml:space="preserve"> of an operating para</w:t>
      </w:r>
      <w:smartTag w:uri="urn:schemas-microsoft-com:office:smarttags" w:element="PersonName">
        <w:r w:rsidRPr="00FE02B0">
          <w:rPr>
            <w:szCs w:val="22"/>
          </w:rPr>
          <w:t>me</w:t>
        </w:r>
      </w:smartTag>
      <w:r w:rsidRPr="00FE02B0">
        <w:rPr>
          <w:szCs w:val="22"/>
        </w:rPr>
        <w:t>ter have occurred, such information shall be included in the report.  The report shall be submitted semi-annually to the Depart</w:t>
      </w:r>
      <w:smartTag w:uri="urn:schemas-microsoft-com:office:smarttags" w:element="PersonName">
        <w:r w:rsidRPr="00FE02B0">
          <w:rPr>
            <w:szCs w:val="22"/>
          </w:rPr>
          <w:t>me</w:t>
        </w:r>
      </w:smartTag>
      <w:r w:rsidRPr="00FE02B0">
        <w:rPr>
          <w:szCs w:val="22"/>
        </w:rPr>
        <w:t>nt and shall be delivered or postmarked by the 30</w:t>
      </w:r>
      <w:r w:rsidRPr="00FE02B0">
        <w:rPr>
          <w:szCs w:val="22"/>
          <w:vertAlign w:val="superscript"/>
        </w:rPr>
        <w:t>th</w:t>
      </w:r>
      <w:r w:rsidRPr="00FE02B0">
        <w:rPr>
          <w:szCs w:val="22"/>
        </w:rPr>
        <w:t xml:space="preserve"> day following the end of the calendar half. If </w:t>
      </w:r>
      <w:proofErr w:type="spellStart"/>
      <w:r w:rsidRPr="00FE02B0">
        <w:rPr>
          <w:szCs w:val="22"/>
        </w:rPr>
        <w:t>exceedances</w:t>
      </w:r>
      <w:proofErr w:type="spellEnd"/>
      <w:r w:rsidRPr="00FE02B0">
        <w:rPr>
          <w:szCs w:val="22"/>
        </w:rPr>
        <w:t xml:space="preserve"> are reported, </w:t>
      </w:r>
      <w:proofErr w:type="spellStart"/>
      <w:r w:rsidRPr="00FE02B0">
        <w:rPr>
          <w:szCs w:val="22"/>
        </w:rPr>
        <w:t>permittee</w:t>
      </w:r>
      <w:proofErr w:type="spellEnd"/>
      <w:r w:rsidRPr="00FE02B0">
        <w:rPr>
          <w:szCs w:val="22"/>
        </w:rPr>
        <w:t xml:space="preserve"> shall report quarterly until a request to reduce reporting frequency is submitted and approved pursuant to 40 </w:t>
      </w:r>
      <w:smartTag w:uri="urn:schemas-microsoft-com:office:smarttags" w:element="stockticker">
        <w:r w:rsidRPr="00FE02B0">
          <w:rPr>
            <w:szCs w:val="22"/>
          </w:rPr>
          <w:t>CFR</w:t>
        </w:r>
      </w:smartTag>
      <w:r w:rsidR="00A46933">
        <w:rPr>
          <w:szCs w:val="22"/>
        </w:rPr>
        <w:t xml:space="preserve"> 63.10.</w:t>
      </w:r>
    </w:p>
    <w:p w:rsidR="00F34C02" w:rsidRPr="00FE02B0" w:rsidRDefault="00F34C02" w:rsidP="005E1F5F">
      <w:pPr>
        <w:rPr>
          <w:szCs w:val="22"/>
        </w:rPr>
      </w:pPr>
    </w:p>
    <w:p w:rsidR="005E1F5F" w:rsidRPr="00FE02B0" w:rsidRDefault="005E1F5F" w:rsidP="005E1F5F">
      <w:pPr>
        <w:rPr>
          <w:szCs w:val="22"/>
        </w:rPr>
      </w:pPr>
      <w:r w:rsidRPr="00FE02B0">
        <w:rPr>
          <w:szCs w:val="22"/>
        </w:rPr>
        <w:t xml:space="preserve">c. Summary Report.  If the total duration of control system </w:t>
      </w:r>
      <w:proofErr w:type="spellStart"/>
      <w:r w:rsidRPr="00FE02B0">
        <w:rPr>
          <w:szCs w:val="22"/>
        </w:rPr>
        <w:t>exceedances</w:t>
      </w:r>
      <w:proofErr w:type="spellEnd"/>
      <w:r w:rsidRPr="00FE02B0">
        <w:rPr>
          <w:szCs w:val="22"/>
        </w:rPr>
        <w:t xml:space="preserve"> for the reporting period is less than 1 percent of the total operating ti</w:t>
      </w:r>
      <w:smartTag w:uri="urn:schemas-microsoft-com:office:smarttags" w:element="PersonName">
        <w:r w:rsidRPr="00FE02B0">
          <w:rPr>
            <w:szCs w:val="22"/>
          </w:rPr>
          <w:t>me</w:t>
        </w:r>
      </w:smartTag>
      <w:r w:rsidRPr="00FE02B0">
        <w:rPr>
          <w:szCs w:val="22"/>
        </w:rPr>
        <w:t xml:space="preserve"> for the reporting period, a summary report containing the information specified </w:t>
      </w:r>
      <w:r w:rsidRPr="00FE02B0">
        <w:rPr>
          <w:szCs w:val="22"/>
        </w:rPr>
        <w:lastRenderedPageBreak/>
        <w:t>in 63.10 shall be made rather than the full excess emission report.  The summary report shall be submitted semiannually and shall be delivered or postmarked by the 30</w:t>
      </w:r>
      <w:r w:rsidRPr="00FE02B0">
        <w:rPr>
          <w:szCs w:val="22"/>
          <w:vertAlign w:val="superscript"/>
        </w:rPr>
        <w:t>th</w:t>
      </w:r>
      <w:r w:rsidRPr="00FE02B0">
        <w:rPr>
          <w:szCs w:val="22"/>
        </w:rPr>
        <w:t xml:space="preserve"> day following the end of the calendar half.  </w:t>
      </w:r>
    </w:p>
    <w:p w:rsidR="005E1F5F" w:rsidRPr="00FE02B0" w:rsidRDefault="005E1F5F" w:rsidP="005E1F5F">
      <w:pPr>
        <w:rPr>
          <w:szCs w:val="22"/>
        </w:rPr>
      </w:pPr>
      <w:r w:rsidRPr="00FE02B0">
        <w:rPr>
          <w:szCs w:val="22"/>
        </w:rPr>
        <w:t>d.  If the total duration of the control system operating para</w:t>
      </w:r>
      <w:smartTag w:uri="urn:schemas-microsoft-com:office:smarttags" w:element="PersonName">
        <w:r w:rsidRPr="00FE02B0">
          <w:rPr>
            <w:szCs w:val="22"/>
          </w:rPr>
          <w:t>me</w:t>
        </w:r>
      </w:smartTag>
      <w:r w:rsidRPr="00FE02B0">
        <w:rPr>
          <w:szCs w:val="22"/>
        </w:rPr>
        <w:t xml:space="preserve">ter </w:t>
      </w:r>
      <w:proofErr w:type="spellStart"/>
      <w:r w:rsidRPr="00FE02B0">
        <w:rPr>
          <w:szCs w:val="22"/>
        </w:rPr>
        <w:t>exceedances</w:t>
      </w:r>
      <w:proofErr w:type="spellEnd"/>
      <w:r w:rsidRPr="00FE02B0">
        <w:rPr>
          <w:szCs w:val="22"/>
        </w:rPr>
        <w:t xml:space="preserve"> for the reporting period is 1 percent or greater of the total operating ti</w:t>
      </w:r>
      <w:smartTag w:uri="urn:schemas-microsoft-com:office:smarttags" w:element="PersonName">
        <w:r w:rsidRPr="00FE02B0">
          <w:rPr>
            <w:szCs w:val="22"/>
          </w:rPr>
          <w:t>me</w:t>
        </w:r>
      </w:smartTag>
      <w:r w:rsidRPr="00FE02B0">
        <w:rPr>
          <w:szCs w:val="22"/>
        </w:rPr>
        <w:t xml:space="preserve"> for the reporting period, </w:t>
      </w:r>
      <w:proofErr w:type="spellStart"/>
      <w:r w:rsidRPr="00FE02B0">
        <w:rPr>
          <w:szCs w:val="22"/>
        </w:rPr>
        <w:t>permittee</w:t>
      </w:r>
      <w:proofErr w:type="spellEnd"/>
      <w:r w:rsidRPr="00FE02B0">
        <w:rPr>
          <w:szCs w:val="22"/>
        </w:rPr>
        <w:t xml:space="preserve"> shall submit a summary report and the excess emissions report.</w:t>
      </w:r>
    </w:p>
    <w:p w:rsidR="005E1F5F" w:rsidRPr="001A64DA" w:rsidRDefault="005E1F5F" w:rsidP="005E1F5F">
      <w:pPr>
        <w:rPr>
          <w:szCs w:val="22"/>
        </w:rPr>
      </w:pPr>
      <w:r w:rsidRPr="00FE02B0">
        <w:rPr>
          <w:szCs w:val="22"/>
        </w:rPr>
        <w:t xml:space="preserve">[40 </w:t>
      </w:r>
      <w:smartTag w:uri="urn:schemas-microsoft-com:office:smarttags" w:element="stockticker">
        <w:r w:rsidRPr="00FE02B0">
          <w:rPr>
            <w:szCs w:val="22"/>
          </w:rPr>
          <w:t>CFR</w:t>
        </w:r>
      </w:smartTag>
      <w:r w:rsidRPr="00FE02B0">
        <w:rPr>
          <w:szCs w:val="22"/>
        </w:rPr>
        <w:t xml:space="preserve"> 63.9 and 63.10; 40 </w:t>
      </w:r>
      <w:smartTag w:uri="urn:schemas-microsoft-com:office:smarttags" w:element="stockticker">
        <w:r w:rsidRPr="00FE02B0">
          <w:rPr>
            <w:szCs w:val="22"/>
          </w:rPr>
          <w:t>CFR</w:t>
        </w:r>
      </w:smartTag>
      <w:r w:rsidRPr="00FE02B0">
        <w:rPr>
          <w:szCs w:val="22"/>
        </w:rPr>
        <w:t xml:space="preserve"> 63.627(c)(1); Rules 62-297.310(8)(b) and 62-</w:t>
      </w:r>
      <w:r w:rsidR="00A46933">
        <w:rPr>
          <w:szCs w:val="22"/>
        </w:rPr>
        <w:t>210.700(6), F.A.C.]</w:t>
      </w:r>
    </w:p>
    <w:p w:rsidR="008B4DDF" w:rsidRDefault="008B4DDF" w:rsidP="00051325">
      <w:pPr>
        <w:tabs>
          <w:tab w:val="left" w:pos="0"/>
        </w:tabs>
        <w:suppressAutoHyphens/>
        <w:spacing w:before="120" w:after="120"/>
        <w:rPr>
          <w:szCs w:val="22"/>
        </w:rPr>
      </w:pPr>
    </w:p>
    <w:p w:rsidR="006A46DC" w:rsidRDefault="006A46DC" w:rsidP="00051325">
      <w:pPr>
        <w:tabs>
          <w:tab w:val="left" w:pos="0"/>
        </w:tabs>
        <w:suppressAutoHyphens/>
        <w:spacing w:before="120" w:after="120"/>
        <w:rPr>
          <w:szCs w:val="22"/>
        </w:rPr>
        <w:sectPr w:rsidR="006A46DC" w:rsidSect="00C4389A">
          <w:headerReference w:type="even" r:id="rId83"/>
          <w:headerReference w:type="default" r:id="rId84"/>
          <w:headerReference w:type="first" r:id="rId85"/>
          <w:pgSz w:w="12240" w:h="15840" w:code="1"/>
          <w:pgMar w:top="720" w:right="1080" w:bottom="720" w:left="1080" w:header="720" w:footer="201" w:gutter="0"/>
          <w:paperSrc w:first="15" w:other="15"/>
          <w:cols w:space="720"/>
        </w:sectPr>
      </w:pPr>
    </w:p>
    <w:p w:rsidR="00CC594E" w:rsidRDefault="0024564D" w:rsidP="00D11C03">
      <w:pPr>
        <w:tabs>
          <w:tab w:val="left" w:pos="0"/>
        </w:tabs>
        <w:rPr>
          <w:szCs w:val="22"/>
        </w:rPr>
      </w:pPr>
      <w:r>
        <w:rPr>
          <w:szCs w:val="22"/>
        </w:rPr>
        <w:lastRenderedPageBreak/>
        <w:t xml:space="preserve">The specific condition in this section applies to the following emissions units: </w:t>
      </w:r>
    </w:p>
    <w:p w:rsidR="00D11C03" w:rsidRPr="001A64DA" w:rsidRDefault="00D11C03" w:rsidP="00CC594E">
      <w:pPr>
        <w:tabs>
          <w:tab w:val="left" w:pos="720"/>
        </w:tabs>
        <w:ind w:left="720"/>
        <w:rPr>
          <w:szCs w:val="22"/>
        </w:rPr>
      </w:pPr>
    </w:p>
    <w:tbl>
      <w:tblPr>
        <w:tblW w:w="888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3665"/>
        <w:gridCol w:w="4140"/>
      </w:tblGrid>
      <w:tr w:rsidR="00CC594E" w:rsidRPr="001A64DA" w:rsidTr="00D11C03">
        <w:trPr>
          <w:tblHeader/>
        </w:trPr>
        <w:tc>
          <w:tcPr>
            <w:tcW w:w="1080" w:type="dxa"/>
          </w:tcPr>
          <w:p w:rsidR="00CC594E" w:rsidRPr="001A64DA" w:rsidRDefault="00CC594E" w:rsidP="00277512">
            <w:pPr>
              <w:rPr>
                <w:b/>
                <w:szCs w:val="22"/>
                <w:u w:val="single"/>
              </w:rPr>
            </w:pPr>
            <w:r w:rsidRPr="00277512">
              <w:rPr>
                <w:b/>
                <w:szCs w:val="22"/>
              </w:rPr>
              <w:t>EU</w:t>
            </w:r>
            <w:r w:rsidR="00277512" w:rsidRPr="00277512">
              <w:rPr>
                <w:b/>
                <w:szCs w:val="22"/>
              </w:rPr>
              <w:t xml:space="preserve"> </w:t>
            </w:r>
            <w:r w:rsidRPr="00277512">
              <w:rPr>
                <w:b/>
                <w:szCs w:val="22"/>
              </w:rPr>
              <w:t>No.</w:t>
            </w:r>
          </w:p>
        </w:tc>
        <w:tc>
          <w:tcPr>
            <w:tcW w:w="3665" w:type="dxa"/>
          </w:tcPr>
          <w:p w:rsidR="00CC594E" w:rsidRPr="00D11C03" w:rsidRDefault="00CC594E" w:rsidP="00805C7C">
            <w:pPr>
              <w:rPr>
                <w:b/>
                <w:szCs w:val="22"/>
              </w:rPr>
            </w:pPr>
            <w:r w:rsidRPr="00D11C03">
              <w:rPr>
                <w:b/>
                <w:szCs w:val="22"/>
              </w:rPr>
              <w:t>Brief Description</w:t>
            </w:r>
          </w:p>
        </w:tc>
        <w:tc>
          <w:tcPr>
            <w:tcW w:w="4140" w:type="dxa"/>
          </w:tcPr>
          <w:p w:rsidR="00CC594E" w:rsidRPr="001A64DA" w:rsidRDefault="00CC594E" w:rsidP="00D11C03">
            <w:pPr>
              <w:rPr>
                <w:b/>
                <w:szCs w:val="22"/>
                <w:u w:val="single"/>
              </w:rPr>
            </w:pPr>
            <w:r w:rsidRPr="00D11C03">
              <w:rPr>
                <w:b/>
                <w:szCs w:val="22"/>
              </w:rPr>
              <w:t>Pollutant (s) Subject to CAM</w:t>
            </w:r>
          </w:p>
        </w:tc>
      </w:tr>
      <w:tr w:rsidR="00CC594E" w:rsidRPr="001A64DA" w:rsidTr="00D11C03">
        <w:tblPrEx>
          <w:tblCellMar>
            <w:left w:w="54" w:type="dxa"/>
            <w:right w:w="54" w:type="dxa"/>
          </w:tblCellMar>
        </w:tblPrEx>
        <w:tc>
          <w:tcPr>
            <w:tcW w:w="1080" w:type="dxa"/>
          </w:tcPr>
          <w:p w:rsidR="00CC594E" w:rsidRPr="001A64DA" w:rsidRDefault="00CC594E" w:rsidP="00D51D84">
            <w:pPr>
              <w:jc w:val="center"/>
              <w:rPr>
                <w:szCs w:val="22"/>
              </w:rPr>
            </w:pPr>
            <w:r w:rsidRPr="001A64DA">
              <w:rPr>
                <w:szCs w:val="22"/>
              </w:rPr>
              <w:t>056</w:t>
            </w:r>
          </w:p>
        </w:tc>
        <w:tc>
          <w:tcPr>
            <w:tcW w:w="3665" w:type="dxa"/>
          </w:tcPr>
          <w:p w:rsidR="00CC594E" w:rsidRPr="001A64DA" w:rsidRDefault="00CC594E" w:rsidP="00805C7C">
            <w:pPr>
              <w:rPr>
                <w:szCs w:val="22"/>
              </w:rPr>
            </w:pPr>
            <w:r w:rsidRPr="001A64DA">
              <w:rPr>
                <w:szCs w:val="22"/>
              </w:rPr>
              <w:t>DAP Plant No. 2 - East Product Cooler</w:t>
            </w:r>
          </w:p>
        </w:tc>
        <w:tc>
          <w:tcPr>
            <w:tcW w:w="4140" w:type="dxa"/>
          </w:tcPr>
          <w:p w:rsidR="00CC594E" w:rsidRPr="001A64DA" w:rsidRDefault="00CC594E" w:rsidP="00805C7C">
            <w:pPr>
              <w:rPr>
                <w:szCs w:val="22"/>
              </w:rPr>
            </w:pPr>
            <w:r w:rsidRPr="001A64DA">
              <w:rPr>
                <w:szCs w:val="22"/>
              </w:rPr>
              <w:t>PM</w:t>
            </w:r>
          </w:p>
        </w:tc>
      </w:tr>
      <w:tr w:rsidR="00CC594E" w:rsidRPr="001A64DA" w:rsidTr="00D11C03">
        <w:tblPrEx>
          <w:tblCellMar>
            <w:left w:w="54" w:type="dxa"/>
            <w:right w:w="54" w:type="dxa"/>
          </w:tblCellMar>
        </w:tblPrEx>
        <w:tc>
          <w:tcPr>
            <w:tcW w:w="1080" w:type="dxa"/>
          </w:tcPr>
          <w:p w:rsidR="00CC594E" w:rsidRPr="001A64DA" w:rsidRDefault="00CC594E" w:rsidP="00D51D84">
            <w:pPr>
              <w:jc w:val="center"/>
              <w:rPr>
                <w:szCs w:val="22"/>
              </w:rPr>
            </w:pPr>
            <w:r w:rsidRPr="001A64DA">
              <w:rPr>
                <w:szCs w:val="22"/>
              </w:rPr>
              <w:t>078</w:t>
            </w:r>
          </w:p>
        </w:tc>
        <w:tc>
          <w:tcPr>
            <w:tcW w:w="3665" w:type="dxa"/>
          </w:tcPr>
          <w:p w:rsidR="00CC594E" w:rsidRPr="001A64DA" w:rsidRDefault="00CC594E" w:rsidP="00805C7C">
            <w:pPr>
              <w:rPr>
                <w:szCs w:val="22"/>
              </w:rPr>
            </w:pPr>
            <w:r w:rsidRPr="001A64DA">
              <w:rPr>
                <w:szCs w:val="22"/>
              </w:rPr>
              <w:t>GMAP Plant</w:t>
            </w:r>
          </w:p>
        </w:tc>
        <w:tc>
          <w:tcPr>
            <w:tcW w:w="4140" w:type="dxa"/>
          </w:tcPr>
          <w:p w:rsidR="00CC594E" w:rsidRPr="001A64DA" w:rsidRDefault="00CC594E" w:rsidP="00805C7C">
            <w:pPr>
              <w:rPr>
                <w:szCs w:val="22"/>
              </w:rPr>
            </w:pPr>
            <w:r w:rsidRPr="001A64DA">
              <w:rPr>
                <w:szCs w:val="22"/>
              </w:rPr>
              <w:t>PM</w:t>
            </w:r>
          </w:p>
        </w:tc>
      </w:tr>
    </w:tbl>
    <w:p w:rsidR="00CC594E" w:rsidRPr="001A64DA" w:rsidRDefault="00CC594E" w:rsidP="00CC594E">
      <w:pPr>
        <w:rPr>
          <w:szCs w:val="22"/>
        </w:rPr>
      </w:pPr>
    </w:p>
    <w:p w:rsidR="00CC594E" w:rsidRPr="001A64DA" w:rsidRDefault="00CC594E" w:rsidP="00CC594E">
      <w:pPr>
        <w:tabs>
          <w:tab w:val="left" w:pos="0"/>
        </w:tabs>
        <w:suppressAutoHyphens/>
        <w:rPr>
          <w:b/>
          <w:szCs w:val="22"/>
        </w:rPr>
      </w:pPr>
      <w:r w:rsidRPr="001A64DA">
        <w:rPr>
          <w:b/>
          <w:szCs w:val="22"/>
          <w:u w:val="single"/>
        </w:rPr>
        <w:t>Compliance Assurance Monitoring (CAM) Requirements</w:t>
      </w:r>
    </w:p>
    <w:p w:rsidR="00CC594E" w:rsidRPr="001A64DA" w:rsidRDefault="00CC594E" w:rsidP="00CC594E">
      <w:pPr>
        <w:rPr>
          <w:b/>
          <w:szCs w:val="22"/>
        </w:rPr>
      </w:pPr>
    </w:p>
    <w:p w:rsidR="00CC594E" w:rsidRPr="001A64DA" w:rsidRDefault="00CC594E" w:rsidP="00A46933">
      <w:pPr>
        <w:tabs>
          <w:tab w:val="left" w:pos="1080"/>
        </w:tabs>
        <w:rPr>
          <w:szCs w:val="22"/>
        </w:rPr>
      </w:pPr>
      <w:r w:rsidRPr="001A64DA">
        <w:rPr>
          <w:b/>
          <w:szCs w:val="22"/>
        </w:rPr>
        <w:t>CAM.1.</w:t>
      </w:r>
      <w:r w:rsidR="00A46933">
        <w:rPr>
          <w:b/>
          <w:szCs w:val="22"/>
        </w:rPr>
        <w:tab/>
      </w:r>
      <w:r w:rsidR="00A46933">
        <w:rPr>
          <w:szCs w:val="22"/>
        </w:rPr>
        <w:t xml:space="preserve">The </w:t>
      </w:r>
      <w:r w:rsidR="00D92D29">
        <w:rPr>
          <w:szCs w:val="22"/>
        </w:rPr>
        <w:t xml:space="preserve">two </w:t>
      </w:r>
      <w:r w:rsidRPr="001A64DA">
        <w:rPr>
          <w:szCs w:val="22"/>
        </w:rPr>
        <w:t xml:space="preserve">emissions units </w:t>
      </w:r>
      <w:r w:rsidR="00D92D29">
        <w:rPr>
          <w:szCs w:val="22"/>
        </w:rPr>
        <w:t xml:space="preserve">listed </w:t>
      </w:r>
      <w:r w:rsidRPr="001A64DA">
        <w:rPr>
          <w:szCs w:val="22"/>
        </w:rPr>
        <w:t xml:space="preserve">above are subject to the CAM requirements contained in the attached </w:t>
      </w:r>
      <w:r w:rsidRPr="001A64DA">
        <w:rPr>
          <w:b/>
          <w:szCs w:val="22"/>
        </w:rPr>
        <w:t>Appendi</w:t>
      </w:r>
      <w:r w:rsidR="00D92D29">
        <w:rPr>
          <w:b/>
          <w:szCs w:val="22"/>
        </w:rPr>
        <w:t>ces</w:t>
      </w:r>
      <w:r w:rsidRPr="001A64DA">
        <w:rPr>
          <w:b/>
          <w:szCs w:val="22"/>
        </w:rPr>
        <w:t xml:space="preserve"> CAM</w:t>
      </w:r>
      <w:r w:rsidR="00D92D29">
        <w:rPr>
          <w:b/>
          <w:szCs w:val="22"/>
        </w:rPr>
        <w:t xml:space="preserve"> and CAM Plan</w:t>
      </w:r>
      <w:r>
        <w:rPr>
          <w:szCs w:val="22"/>
        </w:rPr>
        <w:t xml:space="preserve">. </w:t>
      </w:r>
      <w:r w:rsidRPr="001A64DA">
        <w:rPr>
          <w:szCs w:val="22"/>
        </w:rPr>
        <w:t xml:space="preserve">Failure to adhere to the monitoring requirements specified does not necessarily indicate an </w:t>
      </w:r>
      <w:proofErr w:type="spellStart"/>
      <w:r w:rsidRPr="001A64DA">
        <w:rPr>
          <w:szCs w:val="22"/>
        </w:rPr>
        <w:t>exceedance</w:t>
      </w:r>
      <w:proofErr w:type="spellEnd"/>
      <w:r w:rsidRPr="001A64DA">
        <w:rPr>
          <w:szCs w:val="22"/>
        </w:rPr>
        <w:t xml:space="preserve"> of a specific emissions limitation; however, it may constitute good reason to require compliance testing pursuant to Rule 62-297.310(7)(b), F.A.C.</w:t>
      </w:r>
    </w:p>
    <w:p w:rsidR="00CC594E" w:rsidRPr="001A64DA" w:rsidRDefault="00CC594E" w:rsidP="00CC594E">
      <w:pPr>
        <w:rPr>
          <w:szCs w:val="22"/>
        </w:rPr>
      </w:pPr>
      <w:r w:rsidRPr="001A64DA">
        <w:rPr>
          <w:szCs w:val="22"/>
        </w:rPr>
        <w:t>[Rule 62-204.800(12), F.A.C.; 40 CFR 64; and, Rule 62-213.440(1)(b)1.a., F.A.C.]</w:t>
      </w:r>
    </w:p>
    <w:p w:rsidR="009339BE" w:rsidRDefault="009339BE" w:rsidP="00051325">
      <w:pPr>
        <w:tabs>
          <w:tab w:val="left" w:pos="0"/>
        </w:tabs>
        <w:suppressAutoHyphens/>
        <w:spacing w:before="120" w:after="120"/>
        <w:rPr>
          <w:b/>
        </w:rPr>
      </w:pPr>
    </w:p>
    <w:p w:rsidR="009339BE" w:rsidRDefault="009339BE" w:rsidP="00051325">
      <w:pPr>
        <w:tabs>
          <w:tab w:val="left" w:pos="0"/>
        </w:tabs>
        <w:suppressAutoHyphens/>
        <w:spacing w:before="120" w:after="120"/>
        <w:rPr>
          <w:b/>
        </w:rPr>
        <w:sectPr w:rsidR="009339BE" w:rsidSect="00C4389A">
          <w:headerReference w:type="even" r:id="rId86"/>
          <w:headerReference w:type="default" r:id="rId87"/>
          <w:headerReference w:type="first" r:id="rId88"/>
          <w:pgSz w:w="12240" w:h="15840" w:code="1"/>
          <w:pgMar w:top="720" w:right="1080" w:bottom="720" w:left="1080" w:header="720" w:footer="201" w:gutter="0"/>
          <w:paperSrc w:first="15" w:other="15"/>
          <w:cols w:space="720"/>
        </w:sectPr>
      </w:pPr>
    </w:p>
    <w:p w:rsidR="008772A1" w:rsidRPr="002A64D7" w:rsidRDefault="008772A1" w:rsidP="008772A1">
      <w:pPr>
        <w:tabs>
          <w:tab w:val="left" w:pos="360"/>
          <w:tab w:val="left" w:pos="720"/>
          <w:tab w:val="left" w:pos="1080"/>
          <w:tab w:val="left" w:pos="1440"/>
          <w:tab w:val="right" w:leader="dot" w:pos="10080"/>
        </w:tabs>
      </w:pPr>
      <w:r>
        <w:lastRenderedPageBreak/>
        <w:tab/>
      </w:r>
      <w:r w:rsidRPr="002A64D7">
        <w:t>Appendix A, Glossary</w:t>
      </w:r>
      <w:r>
        <w:t>.</w:t>
      </w:r>
    </w:p>
    <w:p w:rsidR="008772A1" w:rsidRDefault="008772A1" w:rsidP="008772A1">
      <w:pPr>
        <w:tabs>
          <w:tab w:val="left" w:pos="360"/>
          <w:tab w:val="left" w:pos="720"/>
          <w:tab w:val="left" w:pos="1080"/>
          <w:tab w:val="left" w:pos="1440"/>
          <w:tab w:val="right" w:leader="dot" w:pos="10080"/>
        </w:tabs>
      </w:pPr>
      <w:r w:rsidRPr="002A64D7">
        <w:tab/>
        <w:t>Appendix CAM, Compliance Assurance Monitoring Plan.</w:t>
      </w:r>
    </w:p>
    <w:p w:rsidR="003F458E" w:rsidRPr="000665AD" w:rsidRDefault="003F458E" w:rsidP="003F458E">
      <w:pPr>
        <w:tabs>
          <w:tab w:val="left" w:pos="360"/>
        </w:tabs>
        <w:rPr>
          <w:szCs w:val="22"/>
        </w:rPr>
      </w:pPr>
      <w:r w:rsidRPr="000665AD">
        <w:rPr>
          <w:szCs w:val="22"/>
        </w:rPr>
        <w:tab/>
        <w:t>Appendix CAM Plan (MACT Option 1&amp; 2 + AMP)</w:t>
      </w:r>
      <w:r w:rsidR="00DE3643">
        <w:rPr>
          <w:szCs w:val="22"/>
        </w:rPr>
        <w:t>.</w:t>
      </w:r>
    </w:p>
    <w:p w:rsidR="003F458E" w:rsidRDefault="003F458E" w:rsidP="003F458E">
      <w:pPr>
        <w:tabs>
          <w:tab w:val="left" w:pos="360"/>
        </w:tabs>
        <w:rPr>
          <w:szCs w:val="22"/>
        </w:rPr>
      </w:pPr>
      <w:r w:rsidRPr="000665AD">
        <w:rPr>
          <w:szCs w:val="22"/>
        </w:rPr>
        <w:tab/>
        <w:t>Appendix Flow Diagrams for CAM</w:t>
      </w:r>
      <w:r w:rsidR="00DE3643">
        <w:rPr>
          <w:szCs w:val="22"/>
        </w:rPr>
        <w:t>.</w:t>
      </w:r>
    </w:p>
    <w:p w:rsidR="0056128A" w:rsidRPr="00C83B9E" w:rsidRDefault="0056128A" w:rsidP="0056128A">
      <w:pPr>
        <w:tabs>
          <w:tab w:val="left" w:pos="360"/>
        </w:tabs>
        <w:rPr>
          <w:szCs w:val="22"/>
        </w:rPr>
      </w:pPr>
      <w:r>
        <w:rPr>
          <w:szCs w:val="22"/>
        </w:rPr>
        <w:tab/>
        <w:t>Appendix Table CAM Applicability</w:t>
      </w:r>
    </w:p>
    <w:p w:rsidR="00980E9B" w:rsidRPr="002A64D7" w:rsidRDefault="00980E9B" w:rsidP="00980E9B">
      <w:pPr>
        <w:tabs>
          <w:tab w:val="left" w:pos="360"/>
          <w:tab w:val="left" w:pos="720"/>
          <w:tab w:val="left" w:pos="1080"/>
          <w:tab w:val="left" w:pos="1440"/>
          <w:tab w:val="right" w:leader="dot" w:pos="10080"/>
        </w:tabs>
      </w:pPr>
      <w:r w:rsidRPr="002A64D7">
        <w:tab/>
        <w:t>Appendix</w:t>
      </w:r>
      <w:r>
        <w:t xml:space="preserve"> NSPS 40 CFR 60</w:t>
      </w:r>
      <w:r w:rsidRPr="002A64D7">
        <w:t xml:space="preserve"> Subpart A – General Provisions.</w:t>
      </w:r>
    </w:p>
    <w:p w:rsidR="00980E9B" w:rsidRPr="002A64D7" w:rsidRDefault="00980E9B" w:rsidP="00980E9B">
      <w:pPr>
        <w:tabs>
          <w:tab w:val="left" w:pos="360"/>
          <w:tab w:val="left" w:pos="720"/>
          <w:tab w:val="left" w:pos="1080"/>
          <w:tab w:val="left" w:pos="1440"/>
          <w:tab w:val="right" w:leader="dot" w:pos="10080"/>
        </w:tabs>
      </w:pPr>
      <w:r w:rsidRPr="002A64D7">
        <w:tab/>
        <w:t>Appendix</w:t>
      </w:r>
      <w:r>
        <w:t xml:space="preserve"> NSPS 40 CFR 60 Subpart H – Standards of Performance for Sulfuric Acid Plants (SAPs)</w:t>
      </w:r>
      <w:r w:rsidR="00DE3643">
        <w:t>.</w:t>
      </w:r>
    </w:p>
    <w:p w:rsidR="008772A1" w:rsidRDefault="008772A1" w:rsidP="008772A1">
      <w:pPr>
        <w:tabs>
          <w:tab w:val="left" w:pos="360"/>
          <w:tab w:val="left" w:pos="720"/>
          <w:tab w:val="left" w:pos="1080"/>
          <w:tab w:val="left" w:pos="1440"/>
          <w:tab w:val="right" w:leader="dot" w:pos="10080"/>
        </w:tabs>
      </w:pPr>
      <w:r w:rsidRPr="002A64D7">
        <w:tab/>
        <w:t>Appendix NESHAP</w:t>
      </w:r>
      <w:r w:rsidR="000367FC">
        <w:t xml:space="preserve"> 40 CFR 61</w:t>
      </w:r>
      <w:r w:rsidRPr="002A64D7">
        <w:t xml:space="preserve"> Subpart A – General Provisions</w:t>
      </w:r>
      <w:r>
        <w:t>.</w:t>
      </w:r>
    </w:p>
    <w:p w:rsidR="008772A1" w:rsidRDefault="000367FC" w:rsidP="008772A1">
      <w:pPr>
        <w:tabs>
          <w:tab w:val="left" w:pos="360"/>
          <w:tab w:val="left" w:pos="720"/>
          <w:tab w:val="left" w:pos="1080"/>
          <w:tab w:val="left" w:pos="1440"/>
          <w:tab w:val="right" w:leader="dot" w:pos="10080"/>
        </w:tabs>
      </w:pPr>
      <w:r>
        <w:tab/>
        <w:t>Appendix</w:t>
      </w:r>
      <w:r w:rsidR="008772A1">
        <w:t xml:space="preserve"> NESHAP</w:t>
      </w:r>
      <w:r>
        <w:t xml:space="preserve"> 40 CFR 61</w:t>
      </w:r>
      <w:r w:rsidR="008772A1">
        <w:t xml:space="preserve"> Subpart R – National Emission Standards for Radon Emissions from </w:t>
      </w:r>
    </w:p>
    <w:p w:rsidR="008772A1" w:rsidRPr="002A64D7" w:rsidRDefault="00492B86" w:rsidP="008772A1">
      <w:pPr>
        <w:tabs>
          <w:tab w:val="left" w:pos="360"/>
          <w:tab w:val="left" w:pos="720"/>
          <w:tab w:val="left" w:pos="1080"/>
          <w:tab w:val="left" w:pos="1440"/>
          <w:tab w:val="right" w:leader="dot" w:pos="10080"/>
        </w:tabs>
      </w:pPr>
      <w:r>
        <w:tab/>
        <w:t xml:space="preserve">  </w:t>
      </w:r>
      <w:proofErr w:type="spellStart"/>
      <w:r w:rsidR="008772A1">
        <w:t>Phosphogypsum</w:t>
      </w:r>
      <w:proofErr w:type="spellEnd"/>
      <w:r w:rsidR="008772A1">
        <w:t xml:space="preserve"> Stacks</w:t>
      </w:r>
      <w:r w:rsidR="00DE3643">
        <w:t>.</w:t>
      </w:r>
    </w:p>
    <w:p w:rsidR="008772A1" w:rsidRDefault="008772A1" w:rsidP="008772A1">
      <w:pPr>
        <w:tabs>
          <w:tab w:val="left" w:pos="360"/>
          <w:tab w:val="left" w:pos="720"/>
          <w:tab w:val="left" w:pos="1080"/>
          <w:tab w:val="left" w:pos="1440"/>
          <w:tab w:val="right" w:leader="dot" w:pos="10080"/>
        </w:tabs>
      </w:pPr>
      <w:r w:rsidRPr="002A64D7">
        <w:tab/>
      </w:r>
      <w:r w:rsidR="00980E9B">
        <w:t>Appendix</w:t>
      </w:r>
      <w:r>
        <w:t xml:space="preserve"> NESHAP</w:t>
      </w:r>
      <w:r w:rsidR="00980E9B">
        <w:t xml:space="preserve"> 40 CFR 63</w:t>
      </w:r>
      <w:r>
        <w:t xml:space="preserve"> Subpart A – General Provisions</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8772A1">
        <w:t xml:space="preserve"> Subpart A – General Provisions (Subparts AA &amp; BB Combined)</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8772A1">
        <w:t xml:space="preserve"> Subpart AA – NESHAP for Phosphoric Acid Manufacturing Plants</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8772A1">
        <w:t xml:space="preserve"> Subpart BB – NESHAP for Phosphate Fertilizer Production Plants</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8772A1">
        <w:t xml:space="preserve"> Subpart ZZZZ – NESHAP for Stationary </w:t>
      </w:r>
      <w:r w:rsidR="00CE2029">
        <w:t>Reciprocating</w:t>
      </w:r>
      <w:r w:rsidR="008772A1">
        <w:t xml:space="preserve"> Internal Combustion</w:t>
      </w:r>
    </w:p>
    <w:p w:rsidR="008772A1" w:rsidRDefault="00492B86" w:rsidP="008772A1">
      <w:pPr>
        <w:tabs>
          <w:tab w:val="left" w:pos="360"/>
          <w:tab w:val="left" w:pos="720"/>
          <w:tab w:val="left" w:pos="1080"/>
          <w:tab w:val="left" w:pos="1440"/>
          <w:tab w:val="right" w:leader="dot" w:pos="10080"/>
        </w:tabs>
      </w:pPr>
      <w:r>
        <w:tab/>
        <w:t xml:space="preserve">  </w:t>
      </w:r>
      <w:r w:rsidR="008772A1">
        <w:t>Engines (RICE)</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A627D4">
        <w:t xml:space="preserve"> Subpart ZZZZ</w:t>
      </w:r>
      <w:r w:rsidR="008772A1">
        <w:t xml:space="preserve"> Summary of Requirements</w:t>
      </w:r>
      <w:r w:rsidR="00DE3643">
        <w:t>.</w:t>
      </w:r>
    </w:p>
    <w:p w:rsidR="008772A1" w:rsidRDefault="00980E9B" w:rsidP="008772A1">
      <w:pPr>
        <w:tabs>
          <w:tab w:val="left" w:pos="360"/>
          <w:tab w:val="left" w:pos="720"/>
          <w:tab w:val="left" w:pos="1080"/>
          <w:tab w:val="left" w:pos="1440"/>
          <w:tab w:val="right" w:leader="dot" w:pos="10080"/>
        </w:tabs>
      </w:pPr>
      <w:r>
        <w:tab/>
        <w:t>Appendix</w:t>
      </w:r>
      <w:r w:rsidR="008772A1">
        <w:t xml:space="preserve"> NESHAP</w:t>
      </w:r>
      <w:r>
        <w:t xml:space="preserve"> 40 CFR 63</w:t>
      </w:r>
      <w:r w:rsidR="008772A1">
        <w:t xml:space="preserve"> Subpart ZZZZ – RICE Inventory and Facility Applicable Requirements</w:t>
      </w:r>
      <w:r w:rsidR="00DE3643">
        <w:t>.</w:t>
      </w:r>
    </w:p>
    <w:p w:rsidR="003F458E" w:rsidRDefault="003F458E" w:rsidP="003F458E">
      <w:pPr>
        <w:tabs>
          <w:tab w:val="left" w:pos="360"/>
          <w:tab w:val="left" w:pos="720"/>
          <w:tab w:val="left" w:pos="1080"/>
          <w:tab w:val="left" w:pos="1440"/>
          <w:tab w:val="right" w:leader="dot" w:pos="10080"/>
        </w:tabs>
      </w:pPr>
      <w:r w:rsidRPr="002A64D7">
        <w:tab/>
        <w:t>Appendix I, List of Insignificant Emissions Units and/or Activities.</w:t>
      </w:r>
    </w:p>
    <w:p w:rsidR="00980E9B" w:rsidRDefault="00980E9B" w:rsidP="00980E9B">
      <w:pPr>
        <w:tabs>
          <w:tab w:val="left" w:pos="360"/>
          <w:tab w:val="left" w:pos="720"/>
          <w:tab w:val="left" w:pos="1080"/>
          <w:tab w:val="left" w:pos="1440"/>
          <w:tab w:val="right" w:leader="dot" w:pos="10080"/>
        </w:tabs>
      </w:pPr>
      <w:r w:rsidRPr="002A64D7">
        <w:tab/>
        <w:t>Appendix U, List of Unregulated Emissions Units and/or Activities.</w:t>
      </w:r>
    </w:p>
    <w:p w:rsidR="00980E9B" w:rsidRPr="002A64D7" w:rsidRDefault="00980E9B" w:rsidP="00980E9B">
      <w:pPr>
        <w:tabs>
          <w:tab w:val="left" w:pos="360"/>
          <w:tab w:val="left" w:pos="720"/>
          <w:tab w:val="left" w:pos="1080"/>
          <w:tab w:val="left" w:pos="1440"/>
          <w:tab w:val="right" w:leader="dot" w:pos="10080"/>
        </w:tabs>
      </w:pPr>
      <w:r w:rsidRPr="002A64D7">
        <w:tab/>
        <w:t>Appendix RR, Facility-wide Reporting Requirements.</w:t>
      </w:r>
    </w:p>
    <w:p w:rsidR="00980E9B" w:rsidRPr="002A64D7" w:rsidRDefault="00980E9B" w:rsidP="00980E9B">
      <w:pPr>
        <w:tabs>
          <w:tab w:val="left" w:pos="360"/>
          <w:tab w:val="left" w:pos="720"/>
          <w:tab w:val="left" w:pos="1080"/>
          <w:tab w:val="left" w:pos="1440"/>
          <w:tab w:val="right" w:leader="dot" w:pos="10080"/>
        </w:tabs>
      </w:pPr>
      <w:r w:rsidRPr="002A64D7">
        <w:tab/>
        <w:t>Appendix TR, Facility-wide Testing Requirements.</w:t>
      </w:r>
    </w:p>
    <w:p w:rsidR="00980E9B" w:rsidRPr="002A64D7" w:rsidRDefault="00980E9B" w:rsidP="00980E9B">
      <w:pPr>
        <w:tabs>
          <w:tab w:val="left" w:pos="360"/>
          <w:tab w:val="left" w:pos="720"/>
          <w:tab w:val="left" w:pos="1080"/>
          <w:tab w:val="left" w:pos="1440"/>
          <w:tab w:val="right" w:leader="dot" w:pos="10080"/>
        </w:tabs>
      </w:pPr>
      <w:r w:rsidRPr="002A64D7">
        <w:tab/>
        <w:t>Appendix TV, Title V General Conditions.</w:t>
      </w:r>
    </w:p>
    <w:p w:rsidR="00F34C02" w:rsidRPr="000665AD" w:rsidRDefault="00F34C02" w:rsidP="00F34C02">
      <w:pPr>
        <w:tabs>
          <w:tab w:val="left" w:pos="-900"/>
          <w:tab w:val="left" w:pos="360"/>
          <w:tab w:val="left" w:pos="720"/>
          <w:tab w:val="left" w:pos="1080"/>
        </w:tabs>
        <w:ind w:right="-180"/>
        <w:rPr>
          <w:bCs/>
          <w:szCs w:val="22"/>
        </w:rPr>
      </w:pPr>
      <w:r>
        <w:rPr>
          <w:bCs/>
          <w:szCs w:val="22"/>
        </w:rPr>
        <w:tab/>
        <w:t xml:space="preserve">Appendix MOU, </w:t>
      </w:r>
      <w:r w:rsidRPr="000665AD">
        <w:rPr>
          <w:bCs/>
          <w:szCs w:val="22"/>
        </w:rPr>
        <w:t>Memorandum of Understanding Regarding Best Operational Start-up</w:t>
      </w:r>
    </w:p>
    <w:p w:rsidR="00F34C02" w:rsidRPr="000665AD" w:rsidRDefault="00492B86" w:rsidP="00492B86">
      <w:pPr>
        <w:tabs>
          <w:tab w:val="left" w:pos="-900"/>
          <w:tab w:val="left" w:pos="360"/>
          <w:tab w:val="left" w:pos="720"/>
          <w:tab w:val="left" w:pos="1080"/>
        </w:tabs>
        <w:ind w:right="-180"/>
        <w:rPr>
          <w:bCs/>
          <w:szCs w:val="22"/>
        </w:rPr>
      </w:pPr>
      <w:r>
        <w:rPr>
          <w:bCs/>
          <w:szCs w:val="22"/>
        </w:rPr>
        <w:tab/>
        <w:t xml:space="preserve">  </w:t>
      </w:r>
      <w:r w:rsidR="00F34C02" w:rsidRPr="000665AD">
        <w:rPr>
          <w:bCs/>
          <w:szCs w:val="22"/>
        </w:rPr>
        <w:t>Practices for Sulfuric Acid Plants</w:t>
      </w:r>
      <w:r w:rsidR="00DE3643">
        <w:rPr>
          <w:bCs/>
          <w:szCs w:val="22"/>
        </w:rPr>
        <w:t>.</w:t>
      </w:r>
    </w:p>
    <w:p w:rsidR="00F34C02" w:rsidRPr="000665AD" w:rsidRDefault="00F34C02" w:rsidP="00F34C02">
      <w:pPr>
        <w:tabs>
          <w:tab w:val="left" w:pos="-900"/>
          <w:tab w:val="left" w:pos="360"/>
          <w:tab w:val="left" w:pos="1080"/>
        </w:tabs>
        <w:ind w:left="720" w:right="-446" w:hanging="720"/>
        <w:rPr>
          <w:bCs/>
          <w:szCs w:val="22"/>
        </w:rPr>
      </w:pPr>
      <w:r w:rsidRPr="000665AD">
        <w:rPr>
          <w:bCs/>
          <w:szCs w:val="22"/>
        </w:rPr>
        <w:tab/>
      </w:r>
      <w:r>
        <w:rPr>
          <w:bCs/>
          <w:szCs w:val="22"/>
        </w:rPr>
        <w:t xml:space="preserve">Appendix AMP, </w:t>
      </w:r>
      <w:r w:rsidRPr="000665AD">
        <w:rPr>
          <w:bCs/>
          <w:szCs w:val="22"/>
        </w:rPr>
        <w:t xml:space="preserve">NESHAP </w:t>
      </w:r>
      <w:r w:rsidRPr="000665AD">
        <w:rPr>
          <w:bCs/>
          <w:iCs/>
          <w:szCs w:val="22"/>
        </w:rPr>
        <w:t>Alternate Monitoring Methods</w:t>
      </w:r>
      <w:r w:rsidRPr="000665AD">
        <w:rPr>
          <w:bCs/>
          <w:szCs w:val="22"/>
        </w:rPr>
        <w:t xml:space="preserve"> vide Administrative Order No. 06-H-AP</w:t>
      </w:r>
      <w:r w:rsidR="00DE3643">
        <w:rPr>
          <w:bCs/>
          <w:szCs w:val="22"/>
        </w:rPr>
        <w:t>.</w:t>
      </w:r>
    </w:p>
    <w:p w:rsidR="00F34C02" w:rsidRDefault="00F34C02" w:rsidP="00F34C02">
      <w:pPr>
        <w:tabs>
          <w:tab w:val="left" w:pos="-900"/>
          <w:tab w:val="left" w:pos="360"/>
          <w:tab w:val="left" w:pos="1080"/>
        </w:tabs>
        <w:ind w:left="720" w:right="-446" w:hanging="720"/>
        <w:rPr>
          <w:bCs/>
          <w:szCs w:val="22"/>
        </w:rPr>
      </w:pPr>
      <w:r w:rsidRPr="000665AD">
        <w:rPr>
          <w:bCs/>
          <w:szCs w:val="22"/>
        </w:rPr>
        <w:tab/>
      </w:r>
      <w:r>
        <w:rPr>
          <w:bCs/>
          <w:szCs w:val="22"/>
        </w:rPr>
        <w:t xml:space="preserve">Appendix PM RACT, </w:t>
      </w:r>
      <w:r w:rsidRPr="000665AD">
        <w:rPr>
          <w:bCs/>
          <w:szCs w:val="22"/>
        </w:rPr>
        <w:t>PM RACT Exemption</w:t>
      </w:r>
      <w:r w:rsidR="00DE3643">
        <w:rPr>
          <w:bCs/>
          <w:szCs w:val="22"/>
        </w:rPr>
        <w:t>.</w:t>
      </w:r>
    </w:p>
    <w:p w:rsidR="00F34C02" w:rsidRDefault="00F34C02" w:rsidP="00F34C02">
      <w:pPr>
        <w:tabs>
          <w:tab w:val="left" w:pos="-900"/>
          <w:tab w:val="left" w:pos="360"/>
          <w:tab w:val="left" w:pos="1080"/>
        </w:tabs>
        <w:ind w:left="720" w:right="-446" w:hanging="720"/>
        <w:rPr>
          <w:bCs/>
          <w:szCs w:val="22"/>
        </w:rPr>
      </w:pPr>
      <w:r>
        <w:rPr>
          <w:bCs/>
          <w:szCs w:val="22"/>
        </w:rPr>
        <w:tab/>
        <w:t>Appendix Testing, Simultaneous Testing of F and PM – Interoffice Memorandum</w:t>
      </w:r>
      <w:r w:rsidR="00DE3643">
        <w:rPr>
          <w:bCs/>
          <w:szCs w:val="22"/>
        </w:rPr>
        <w:t>.</w:t>
      </w:r>
    </w:p>
    <w:p w:rsidR="00F34C02" w:rsidRDefault="00F34C02" w:rsidP="00F34C02">
      <w:pPr>
        <w:tabs>
          <w:tab w:val="left" w:pos="-900"/>
          <w:tab w:val="left" w:pos="360"/>
          <w:tab w:val="left" w:pos="1080"/>
        </w:tabs>
        <w:ind w:left="720" w:right="-446" w:hanging="720"/>
        <w:rPr>
          <w:bCs/>
          <w:szCs w:val="22"/>
        </w:rPr>
      </w:pPr>
      <w:r>
        <w:rPr>
          <w:bCs/>
          <w:szCs w:val="22"/>
        </w:rPr>
        <w:tab/>
        <w:t>Appendix ASP, Alternate Standards or Procedures Order No. ASP-95-H</w:t>
      </w:r>
      <w:r w:rsidR="00DE3643">
        <w:rPr>
          <w:bCs/>
          <w:szCs w:val="22"/>
        </w:rPr>
        <w:t>.</w:t>
      </w:r>
    </w:p>
    <w:p w:rsidR="008772A1" w:rsidRPr="002E5D3C" w:rsidRDefault="008772A1" w:rsidP="00051325">
      <w:pPr>
        <w:tabs>
          <w:tab w:val="left" w:pos="0"/>
        </w:tabs>
        <w:suppressAutoHyphens/>
        <w:spacing w:before="120" w:after="120"/>
      </w:pPr>
    </w:p>
    <w:p w:rsidR="00194A2C" w:rsidRDefault="00194A2C" w:rsidP="00051325">
      <w:pPr>
        <w:tabs>
          <w:tab w:val="left" w:pos="0"/>
        </w:tabs>
        <w:suppressAutoHyphens/>
        <w:spacing w:before="120" w:after="120"/>
        <w:rPr>
          <w:b/>
        </w:rPr>
      </w:pPr>
    </w:p>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Pr="00194A2C" w:rsidRDefault="00194A2C" w:rsidP="00194A2C"/>
    <w:p w:rsidR="00194A2C" w:rsidRDefault="00194A2C" w:rsidP="00194A2C">
      <w:pPr>
        <w:jc w:val="center"/>
      </w:pPr>
    </w:p>
    <w:p w:rsidR="00194A2C" w:rsidRDefault="00194A2C" w:rsidP="00194A2C"/>
    <w:p w:rsidR="008772A1" w:rsidRPr="00194A2C" w:rsidRDefault="008772A1" w:rsidP="00194A2C">
      <w:pPr>
        <w:sectPr w:rsidR="008772A1" w:rsidRPr="00194A2C" w:rsidSect="00C4389A">
          <w:headerReference w:type="even" r:id="rId89"/>
          <w:headerReference w:type="default" r:id="rId90"/>
          <w:headerReference w:type="first" r:id="rId91"/>
          <w:pgSz w:w="12240" w:h="15840" w:code="1"/>
          <w:pgMar w:top="720" w:right="1080" w:bottom="720" w:left="1080" w:header="720" w:footer="206" w:gutter="0"/>
          <w:paperSrc w:first="15" w:other="15"/>
          <w:cols w:space="720"/>
        </w:sectPr>
      </w:pPr>
    </w:p>
    <w:p w:rsidR="00492B86" w:rsidRDefault="002E5D3C" w:rsidP="00492B86">
      <w:pPr>
        <w:ind w:left="360"/>
      </w:pPr>
      <w:r>
        <w:lastRenderedPageBreak/>
        <w:t>Figure 1, Summary Report-Gaseous and Opacity Excess Emission and Monitoring System Perfo</w:t>
      </w:r>
      <w:r w:rsidR="00492B86">
        <w:t xml:space="preserve">rmance (40   </w:t>
      </w:r>
    </w:p>
    <w:p w:rsidR="002E5D3C" w:rsidRDefault="00492B86" w:rsidP="00492B86">
      <w:pPr>
        <w:ind w:left="360"/>
      </w:pPr>
      <w:r>
        <w:t xml:space="preserve">  </w:t>
      </w:r>
      <w:r w:rsidR="00B048C3">
        <w:t>CFR 60, July, 1996).</w:t>
      </w:r>
    </w:p>
    <w:p w:rsidR="00552808" w:rsidRDefault="00552808" w:rsidP="00552808">
      <w:pPr>
        <w:ind w:left="360"/>
      </w:pPr>
      <w:r>
        <w:t>Statement of Basis.</w:t>
      </w:r>
    </w:p>
    <w:p w:rsidR="002E5D3C" w:rsidRDefault="002E5D3C" w:rsidP="002E5D3C">
      <w:pPr>
        <w:ind w:left="360"/>
      </w:pPr>
      <w:r w:rsidRPr="00533828">
        <w:t>Table H, Permit History.</w:t>
      </w:r>
    </w:p>
    <w:p w:rsidR="002E5D3C" w:rsidRDefault="002E5D3C" w:rsidP="002E5D3C">
      <w:pPr>
        <w:ind w:left="360"/>
      </w:pPr>
      <w:r w:rsidRPr="00A74727">
        <w:t>Table 1</w:t>
      </w:r>
      <w:r>
        <w:t>,</w:t>
      </w:r>
      <w:r w:rsidRPr="00A74727">
        <w:t xml:space="preserve"> Summary of Air Pollutant Standards and Terms</w:t>
      </w:r>
      <w:r>
        <w:t>.</w:t>
      </w:r>
    </w:p>
    <w:p w:rsidR="002E5D3C" w:rsidRDefault="002E5D3C" w:rsidP="002E5D3C">
      <w:pPr>
        <w:ind w:left="360"/>
      </w:pPr>
      <w:r w:rsidRPr="00A74727">
        <w:t xml:space="preserve">Table 2, </w:t>
      </w:r>
      <w:r w:rsidR="006270FB" w:rsidRPr="00A74727">
        <w:t xml:space="preserve">Summary of </w:t>
      </w:r>
      <w:r w:rsidRPr="00A74727">
        <w:t>Compliance Requirements</w:t>
      </w:r>
      <w:r>
        <w:t>.</w:t>
      </w:r>
    </w:p>
    <w:p w:rsidR="002E5D3C" w:rsidRPr="00552808" w:rsidRDefault="002E5D3C" w:rsidP="002E5D3C">
      <w:pPr>
        <w:ind w:left="360"/>
        <w:rPr>
          <w:strike/>
        </w:rPr>
      </w:pPr>
      <w:r w:rsidRPr="00552808">
        <w:rPr>
          <w:strike/>
          <w:szCs w:val="22"/>
        </w:rPr>
        <w:t>Table CAM Applicability</w:t>
      </w:r>
      <w:r w:rsidR="00DE3643" w:rsidRPr="00552808">
        <w:rPr>
          <w:strike/>
          <w:szCs w:val="22"/>
        </w:rPr>
        <w:t>.</w:t>
      </w:r>
    </w:p>
    <w:sectPr w:rsidR="002E5D3C" w:rsidRPr="00552808" w:rsidSect="00C4389A">
      <w:headerReference w:type="even" r:id="rId92"/>
      <w:headerReference w:type="default" r:id="rId93"/>
      <w:footerReference w:type="default" r:id="rId94"/>
      <w:headerReference w:type="first" r:id="rId95"/>
      <w:pgSz w:w="12240" w:h="15840" w:code="1"/>
      <w:pgMar w:top="720" w:right="1080" w:bottom="720" w:left="1080" w:header="720" w:footer="44"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5F1" w:rsidRDefault="00E445F1">
      <w:r>
        <w:separator/>
      </w:r>
    </w:p>
  </w:endnote>
  <w:endnote w:type="continuationSeparator" w:id="0">
    <w:p w:rsidR="00E445F1" w:rsidRDefault="00E4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auto"/>
    <w:notTrueType/>
    <w:pitch w:val="fixed"/>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A01" w:rsidRDefault="004D5A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1316C4">
      <w:rPr>
        <w:rStyle w:val="PageNumber"/>
        <w:noProof/>
      </w:rPr>
      <w:t>iii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9065A6" w:rsidRDefault="00B63861">
    <w:pPr>
      <w:pStyle w:val="Footer"/>
      <w:tabs>
        <w:tab w:val="clear" w:pos="4320"/>
        <w:tab w:val="clear" w:pos="8640"/>
      </w:tabs>
      <w:jc w:val="center"/>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FA0AF3" w:rsidRDefault="00B63861" w:rsidP="000A0A5C">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1050059-088</w:t>
    </w:r>
    <w:r w:rsidRPr="00FA0AF3">
      <w:rPr>
        <w:sz w:val="20"/>
      </w:rPr>
      <w:t>-AV</w:t>
    </w:r>
  </w:p>
  <w:p w:rsidR="00B63861" w:rsidRPr="00751CD0" w:rsidRDefault="00B63861" w:rsidP="000A0A5C">
    <w:pPr>
      <w:pStyle w:val="Footer"/>
      <w:tabs>
        <w:tab w:val="clear" w:pos="4320"/>
        <w:tab w:val="clear" w:pos="8640"/>
        <w:tab w:val="right" w:pos="10080"/>
      </w:tabs>
      <w:rPr>
        <w:sz w:val="20"/>
      </w:rPr>
    </w:pPr>
    <w:r>
      <w:rPr>
        <w:sz w:val="20"/>
      </w:rPr>
      <w:t>New Wales Facility</w:t>
    </w:r>
    <w:r>
      <w:rPr>
        <w:sz w:val="20"/>
      </w:rPr>
      <w:tab/>
      <w:t>Title V Air Operation Permit</w:t>
    </w:r>
    <w:r w:rsidRPr="00FA0AF3">
      <w:rPr>
        <w:sz w:val="20"/>
      </w:rPr>
      <w:t xml:space="preserve"> </w:t>
    </w:r>
    <w:r>
      <w:rPr>
        <w:sz w:val="20"/>
      </w:rPr>
      <w:t>Revision</w:t>
    </w:r>
  </w:p>
  <w:p w:rsidR="00B63861" w:rsidRPr="009065A6" w:rsidRDefault="00B63861"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316C4">
      <w:rPr>
        <w:rStyle w:val="PageNumber"/>
        <w:noProof/>
        <w:sz w:val="20"/>
      </w:rPr>
      <w:t>5</w:t>
    </w:r>
    <w:r w:rsidRPr="004B41CD">
      <w:rPr>
        <w:rStyle w:val="PageNumber"/>
        <w:sz w:val="20"/>
      </w:rPr>
      <w:fldChar w:fldCharType="end"/>
    </w:r>
    <w:r>
      <w:rPr>
        <w:rStyle w:val="PageNumber"/>
        <w:sz w:val="20"/>
      </w:rPr>
      <w:t xml:space="preserve"> o</w:t>
    </w:r>
    <w:r w:rsidRPr="00AC6128">
      <w:rPr>
        <w:rStyle w:val="PageNumber"/>
        <w:sz w:val="20"/>
      </w:rPr>
      <w:t xml:space="preserve">f </w:t>
    </w:r>
    <w:r>
      <w:rPr>
        <w:rStyle w:val="PageNumber"/>
        <w:sz w:val="20"/>
      </w:rPr>
      <w:t>64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FA0AF3" w:rsidRDefault="00B63861" w:rsidP="000A0A5C">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w:t>
    </w:r>
    <w:r w:rsidR="00BC2669">
      <w:rPr>
        <w:sz w:val="20"/>
      </w:rPr>
      <w:t>8</w:t>
    </w:r>
    <w:r w:rsidRPr="00FA0AF3">
      <w:rPr>
        <w:sz w:val="20"/>
      </w:rPr>
      <w:t>-AV</w:t>
    </w:r>
  </w:p>
  <w:p w:rsidR="00B63861" w:rsidRPr="00751CD0" w:rsidRDefault="00B63861" w:rsidP="000A0A5C">
    <w:pPr>
      <w:pStyle w:val="Footer"/>
      <w:tabs>
        <w:tab w:val="clear" w:pos="4320"/>
        <w:tab w:val="clear" w:pos="8640"/>
        <w:tab w:val="right" w:pos="10080"/>
      </w:tabs>
      <w:rPr>
        <w:sz w:val="20"/>
      </w:rPr>
    </w:pPr>
    <w:r>
      <w:rPr>
        <w:sz w:val="20"/>
      </w:rPr>
      <w:t>New Wales Facility</w:t>
    </w:r>
    <w:r>
      <w:rPr>
        <w:sz w:val="20"/>
      </w:rPr>
      <w:tab/>
      <w:t>Title V Air Operation Permit</w:t>
    </w:r>
    <w:r w:rsidRPr="00FA0AF3">
      <w:rPr>
        <w:sz w:val="20"/>
      </w:rPr>
      <w:t xml:space="preserve"> </w:t>
    </w:r>
    <w:r>
      <w:rPr>
        <w:sz w:val="20"/>
      </w:rPr>
      <w:t>Revision</w:t>
    </w:r>
  </w:p>
  <w:p w:rsidR="00B63861" w:rsidRPr="009065A6" w:rsidRDefault="00B63861"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316C4">
      <w:rPr>
        <w:rStyle w:val="PageNumber"/>
        <w:noProof/>
        <w:sz w:val="20"/>
      </w:rPr>
      <w:t>66</w:t>
    </w:r>
    <w:r w:rsidRPr="004B41CD">
      <w:rPr>
        <w:rStyle w:val="PageNumber"/>
        <w:sz w:val="20"/>
      </w:rPr>
      <w:fldChar w:fldCharType="end"/>
    </w:r>
    <w:r>
      <w:rPr>
        <w:rStyle w:val="PageNumber"/>
        <w:sz w:val="20"/>
      </w:rPr>
      <w:t xml:space="preserve"> o</w:t>
    </w:r>
    <w:r w:rsidRPr="00AC6128">
      <w:rPr>
        <w:rStyle w:val="PageNumber"/>
        <w:sz w:val="20"/>
      </w:rPr>
      <w:t xml:space="preserve">f </w:t>
    </w:r>
    <w:r w:rsidR="00194A2C">
      <w:rPr>
        <w:rStyle w:val="PageNumber"/>
        <w:sz w:val="20"/>
      </w:rPr>
      <w:t>68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FA0AF3" w:rsidRDefault="00B63861" w:rsidP="00142C21">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1050059-083</w:t>
    </w:r>
    <w:r w:rsidRPr="00FA0AF3">
      <w:rPr>
        <w:sz w:val="20"/>
      </w:rPr>
      <w:t>-AV</w:t>
    </w:r>
  </w:p>
  <w:p w:rsidR="00B63861" w:rsidRPr="00751CD0" w:rsidRDefault="00B63861" w:rsidP="00142C21">
    <w:pPr>
      <w:pStyle w:val="Footer"/>
      <w:tabs>
        <w:tab w:val="clear" w:pos="4320"/>
        <w:tab w:val="clear" w:pos="8640"/>
        <w:tab w:val="right" w:pos="10080"/>
      </w:tabs>
      <w:rPr>
        <w:sz w:val="20"/>
      </w:rPr>
    </w:pPr>
    <w:r>
      <w:rPr>
        <w:sz w:val="20"/>
      </w:rPr>
      <w:t>New Wales Facility</w:t>
    </w:r>
    <w:r w:rsidRPr="00FA0AF3">
      <w:rPr>
        <w:sz w:val="20"/>
      </w:rPr>
      <w:tab/>
    </w:r>
    <w:r>
      <w:rPr>
        <w:sz w:val="20"/>
      </w:rPr>
      <w:t>Title V Air Operation Permit</w:t>
    </w:r>
    <w:r w:rsidRPr="00FA0AF3">
      <w:rPr>
        <w:sz w:val="20"/>
      </w:rPr>
      <w:t xml:space="preserve"> </w:t>
    </w:r>
    <w:r>
      <w:rPr>
        <w:sz w:val="20"/>
      </w:rPr>
      <w:t>Revision</w:t>
    </w:r>
  </w:p>
  <w:p w:rsidR="00B63861" w:rsidRPr="009065A6" w:rsidRDefault="00B63861" w:rsidP="00AD2FE7">
    <w:pPr>
      <w:pStyle w:val="Footer"/>
      <w:tabs>
        <w:tab w:val="clear" w:pos="4320"/>
        <w:tab w:val="clear" w:pos="8640"/>
        <w:tab w:val="left" w:pos="1560"/>
        <w:tab w:val="center" w:pos="5040"/>
      </w:tabs>
      <w:rPr>
        <w:sz w:val="20"/>
      </w:rPr>
    </w:pPr>
    <w:r>
      <w:rPr>
        <w:sz w:val="20"/>
      </w:rPr>
      <w:tab/>
    </w:r>
    <w:r>
      <w:rPr>
        <w:sz w:val="20"/>
      </w:rPr>
      <w:tab/>
    </w: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316C4">
      <w:rPr>
        <w:rStyle w:val="PageNumber"/>
        <w:noProof/>
        <w:sz w:val="20"/>
      </w:rPr>
      <w:t>68</w:t>
    </w:r>
    <w:r w:rsidRPr="004B41CD">
      <w:rPr>
        <w:rStyle w:val="PageNumber"/>
        <w:sz w:val="20"/>
      </w:rPr>
      <w:fldChar w:fldCharType="end"/>
    </w:r>
    <w:r>
      <w:rPr>
        <w:rStyle w:val="PageNumber"/>
        <w:sz w:val="20"/>
      </w:rPr>
      <w:t xml:space="preserve"> o</w:t>
    </w:r>
    <w:r w:rsidRPr="00AC6128">
      <w:rPr>
        <w:rStyle w:val="PageNumber"/>
        <w:sz w:val="20"/>
      </w:rPr>
      <w:t xml:space="preserve">f </w:t>
    </w:r>
    <w:r>
      <w:rPr>
        <w:rStyle w:val="PageNumber"/>
        <w:sz w:val="20"/>
      </w:rPr>
      <w:t>6</w:t>
    </w:r>
    <w:r w:rsidR="007E68C9">
      <w:rPr>
        <w:rStyle w:val="PageNumber"/>
        <w:sz w:val="20"/>
      </w:rPr>
      <w:t>8</w:t>
    </w:r>
  </w:p>
  <w:p w:rsidR="00B63861" w:rsidRPr="000E51F4" w:rsidRDefault="00B63861" w:rsidP="000E51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5F1" w:rsidRDefault="00E445F1">
      <w:r>
        <w:separator/>
      </w:r>
    </w:p>
  </w:footnote>
  <w:footnote w:type="continuationSeparator" w:id="0">
    <w:p w:rsidR="00E445F1" w:rsidRDefault="00E44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A01" w:rsidRDefault="004D5A0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A94602" w:rsidRDefault="00B63861"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Pr="00A94602" w:rsidRDefault="00B63861"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423A87">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w:t>
    </w:r>
    <w:r w:rsidRPr="00D059D9">
      <w:rPr>
        <w:b/>
        <w:caps/>
        <w:szCs w:val="22"/>
      </w:rPr>
      <w:t>Conditions.</w:t>
    </w:r>
  </w:p>
  <w:p w:rsidR="00B63861" w:rsidRPr="00A94602" w:rsidRDefault="00B63861" w:rsidP="00423A87">
    <w:pPr>
      <w:pStyle w:val="Header"/>
      <w:tabs>
        <w:tab w:val="clear" w:pos="8640"/>
      </w:tabs>
      <w:spacing w:after="240"/>
      <w:jc w:val="center"/>
      <w:rPr>
        <w:b/>
        <w:caps/>
        <w:sz w:val="20"/>
      </w:rPr>
    </w:pPr>
    <w:r>
      <w:rPr>
        <w:b/>
        <w:caps/>
        <w:szCs w:val="22"/>
      </w:rPr>
      <w:t>S</w:t>
    </w:r>
    <w:r>
      <w:rPr>
        <w:b/>
        <w:szCs w:val="22"/>
      </w:rPr>
      <w:t>ubsection</w:t>
    </w:r>
    <w:r>
      <w:rPr>
        <w:b/>
        <w:caps/>
        <w:szCs w:val="22"/>
      </w:rPr>
      <w:t xml:space="preserve"> CC.  </w:t>
    </w:r>
    <w:r>
      <w:rPr>
        <w:b/>
        <w:szCs w:val="22"/>
      </w:rPr>
      <w:t>Common Conditions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A01" w:rsidRDefault="004D5A01">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Nos. 002, 003, 004, 042 &amp; 044</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Nos. 008 &amp; 017</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No. 039</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Nos. 048 &amp; 053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A01" w:rsidRDefault="004D5A01">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b/>
        <w:szCs w:val="22"/>
      </w:rPr>
      <w:t>Emissions Unit No. 009</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Nos. 045, 046, 047 &amp; 056</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Pr>
        <w:b/>
        <w:szCs w:val="22"/>
      </w:rPr>
      <w:t>Emissions Unit Nos. 011 &amp; 055</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H.  </w:t>
    </w:r>
    <w:r>
      <w:rPr>
        <w:b/>
        <w:szCs w:val="22"/>
      </w:rPr>
      <w:t>Emissions Unit Nos. 015, 023, 024, 025, 026, 028, 030 &amp; 052</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I.  </w:t>
    </w:r>
    <w:r>
      <w:rPr>
        <w:b/>
        <w:szCs w:val="22"/>
      </w:rPr>
      <w:t>Emissions Unit No. 027</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J.  </w:t>
    </w:r>
    <w:r>
      <w:rPr>
        <w:b/>
        <w:szCs w:val="22"/>
      </w:rPr>
      <w:t>Emissions Units. 060, 062, 063, 064, 065, 066, 067, 068, 069 &amp; 080</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076EFE">
    <w:pPr>
      <w:pStyle w:val="Header"/>
      <w:pBdr>
        <w:bottom w:val="single" w:sz="4" w:space="1" w:color="auto"/>
      </w:pBdr>
      <w:tabs>
        <w:tab w:val="clear" w:pos="4320"/>
        <w:tab w:val="clear" w:pos="8640"/>
        <w:tab w:val="right" w:pos="10080"/>
      </w:tabs>
      <w:spacing w:after="180"/>
    </w:pPr>
    <w:r>
      <w:t>Mosaic Fertilizer, LLC</w:t>
    </w:r>
    <w:r>
      <w:tab/>
      <w:t>New Wales Facility</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K.  </w:t>
    </w:r>
    <w:r>
      <w:rPr>
        <w:b/>
        <w:szCs w:val="22"/>
      </w:rPr>
      <w:t>Emissions Unit No. 070</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L.  </w:t>
    </w:r>
    <w:r>
      <w:rPr>
        <w:b/>
        <w:szCs w:val="22"/>
      </w:rPr>
      <w:t>Common Conditions</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M.  </w:t>
    </w:r>
    <w:r>
      <w:rPr>
        <w:b/>
        <w:szCs w:val="22"/>
      </w:rPr>
      <w:t>Emission Unit 078</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4D5A01" w:rsidRDefault="00B63861" w:rsidP="007837FB">
    <w:pPr>
      <w:pStyle w:val="Header"/>
      <w:tabs>
        <w:tab w:val="clear" w:pos="8640"/>
      </w:tabs>
      <w:spacing w:after="240"/>
      <w:jc w:val="center"/>
      <w:rPr>
        <w:b/>
        <w:caps/>
        <w:strike/>
        <w:sz w:val="20"/>
      </w:rPr>
    </w:pPr>
    <w:r>
      <w:rPr>
        <w:b/>
        <w:caps/>
        <w:szCs w:val="22"/>
      </w:rPr>
      <w:t>S</w:t>
    </w:r>
    <w:r>
      <w:rPr>
        <w:b/>
        <w:szCs w:val="22"/>
      </w:rPr>
      <w:t>ubsection</w:t>
    </w:r>
    <w:r>
      <w:rPr>
        <w:b/>
        <w:caps/>
        <w:szCs w:val="22"/>
      </w:rPr>
      <w:t xml:space="preserve"> N. </w:t>
    </w:r>
    <w:r>
      <w:rPr>
        <w:b/>
        <w:szCs w:val="22"/>
      </w:rPr>
      <w:t>Emission Unit</w:t>
    </w:r>
    <w:r w:rsidRPr="004D5A01">
      <w:rPr>
        <w:b/>
        <w:strike/>
        <w:szCs w:val="22"/>
      </w:rPr>
      <w:t>s</w:t>
    </w:r>
    <w:r>
      <w:rPr>
        <w:b/>
        <w:szCs w:val="22"/>
      </w:rPr>
      <w:t xml:space="preserve"> 087</w:t>
    </w:r>
    <w:r w:rsidRPr="004D5A01">
      <w:rPr>
        <w:b/>
        <w:strike/>
        <w:szCs w:val="22"/>
      </w:rPr>
      <w:t>, 088 and 089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sidR="0061323F">
      <w:rPr>
        <w:b/>
        <w:caps/>
        <w:szCs w:val="22"/>
      </w:rPr>
      <w:t xml:space="preserve"> MACT A - </w:t>
    </w:r>
    <w:r w:rsidRPr="00D54A15">
      <w:rPr>
        <w:b/>
        <w:szCs w:val="22"/>
      </w:rPr>
      <w:t>40 CFR 63 Subpart A – General Provision Common Conditions</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sidR="0061323F">
      <w:rPr>
        <w:b/>
        <w:caps/>
        <w:szCs w:val="22"/>
      </w:rPr>
      <w:t xml:space="preserve"> MACT AA - </w:t>
    </w:r>
    <w:r>
      <w:rPr>
        <w:b/>
        <w:szCs w:val="22"/>
      </w:rPr>
      <w:t xml:space="preserve">40 CFR 63 Subpart AA Common Conditions </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sidR="0061323F">
      <w:rPr>
        <w:b/>
        <w:caps/>
        <w:szCs w:val="22"/>
      </w:rPr>
      <w:t xml:space="preserve"> MACT BB - </w:t>
    </w:r>
    <w:r>
      <w:rPr>
        <w:b/>
        <w:szCs w:val="22"/>
      </w:rPr>
      <w:t>40 CFR 63 Subpart BB Common Conditions</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63861" w:rsidRPr="00A94602" w:rsidRDefault="00B63861" w:rsidP="007837FB">
    <w:pPr>
      <w:pStyle w:val="Header"/>
      <w:tabs>
        <w:tab w:val="clear" w:pos="8640"/>
      </w:tabs>
      <w:spacing w:after="240"/>
      <w:jc w:val="center"/>
      <w:rPr>
        <w:b/>
        <w:caps/>
        <w:sz w:val="20"/>
      </w:rPr>
    </w:pPr>
    <w:r>
      <w:rPr>
        <w:b/>
        <w:caps/>
        <w:szCs w:val="22"/>
      </w:rPr>
      <w:t>S</w:t>
    </w:r>
    <w:r>
      <w:rPr>
        <w:b/>
        <w:szCs w:val="22"/>
      </w:rPr>
      <w:t>ubsection</w:t>
    </w:r>
    <w:r w:rsidR="00693266">
      <w:rPr>
        <w:b/>
        <w:caps/>
        <w:szCs w:val="22"/>
      </w:rPr>
      <w:t xml:space="preserve"> CAM - </w:t>
    </w:r>
    <w:r>
      <w:rPr>
        <w:b/>
        <w:szCs w:val="22"/>
      </w:rPr>
      <w:t>CAM Common Conditions</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00693266">
      <w:rPr>
        <w:b/>
        <w:caps/>
        <w:szCs w:val="22"/>
      </w:rPr>
      <w:t xml:space="preserve"> - </w:t>
    </w:r>
    <w:r>
      <w:rPr>
        <w:b/>
        <w:caps/>
        <w:szCs w:val="22"/>
      </w:rPr>
      <w:t>APPENDICES</w:t>
    </w:r>
    <w:r w:rsidRPr="00D059D9">
      <w:rPr>
        <w:b/>
        <w:caps/>
        <w:szCs w:val="22"/>
      </w:rPr>
      <w:t>.</w:t>
    </w:r>
  </w:p>
  <w:p w:rsidR="00B63861" w:rsidRPr="006D1595" w:rsidRDefault="00B63861" w:rsidP="007837FB">
    <w:pPr>
      <w:pStyle w:val="Header"/>
      <w:tabs>
        <w:tab w:val="clear" w:pos="8640"/>
      </w:tabs>
      <w:spacing w:after="240"/>
      <w:jc w:val="center"/>
      <w:rPr>
        <w:b/>
        <w:caps/>
        <w:szCs w:val="22"/>
      </w:rPr>
    </w:pPr>
    <w:r>
      <w:rPr>
        <w:b/>
        <w:szCs w:val="22"/>
      </w:rPr>
      <w:t>The Following Appendices Are Enforceable Parts of This Permit:</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B63861" w:rsidRPr="006D1595" w:rsidRDefault="00B63861"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63861" w:rsidRPr="00824D48" w:rsidTr="001F340C">
      <w:tc>
        <w:tcPr>
          <w:tcW w:w="2448" w:type="dxa"/>
        </w:tcPr>
        <w:p w:rsidR="00B63861" w:rsidRPr="00824D48" w:rsidRDefault="00B63861" w:rsidP="00CB3FE3">
          <w:pPr>
            <w:rPr>
              <w:sz w:val="24"/>
              <w:szCs w:val="24"/>
            </w:rPr>
          </w:pPr>
          <w:r w:rsidRPr="00824D48">
            <w:rPr>
              <w:noProof/>
              <w:sz w:val="24"/>
              <w:szCs w:val="24"/>
            </w:rPr>
            <w:drawing>
              <wp:inline distT="0" distB="0" distL="0" distR="0" wp14:anchorId="247A22A4" wp14:editId="7C8FA925">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B63861" w:rsidRPr="00824D48" w:rsidRDefault="00B63861" w:rsidP="00CB3FE3">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B63861" w:rsidRPr="00824D48" w:rsidRDefault="00B63861" w:rsidP="00CB3FE3">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B63861" w:rsidRPr="00824D48" w:rsidRDefault="00B63861" w:rsidP="00CB3FE3">
          <w:pPr>
            <w:spacing w:before="120"/>
            <w:jc w:val="center"/>
          </w:pPr>
          <w:r w:rsidRPr="00824D48">
            <w:t>Southwest District Office</w:t>
          </w:r>
        </w:p>
        <w:p w:rsidR="00B63861" w:rsidRPr="00824D48" w:rsidRDefault="00B63861" w:rsidP="00CB3FE3">
          <w:pPr>
            <w:jc w:val="center"/>
          </w:pPr>
          <w:r w:rsidRPr="00824D48">
            <w:t>13051 North Telecom Parkway</w:t>
          </w:r>
        </w:p>
        <w:p w:rsidR="00B63861" w:rsidRPr="00824D48" w:rsidRDefault="00B63861" w:rsidP="00CB3FE3">
          <w:pPr>
            <w:jc w:val="center"/>
          </w:pPr>
          <w:r w:rsidRPr="00824D48">
            <w:t>Temple Terrace, Florida 33637-0926</w:t>
          </w:r>
        </w:p>
      </w:tc>
      <w:tc>
        <w:tcPr>
          <w:tcW w:w="2520" w:type="dxa"/>
        </w:tcPr>
        <w:p w:rsidR="00B63861" w:rsidRPr="00824D48" w:rsidRDefault="00B63861" w:rsidP="00CB3FE3">
          <w:pPr>
            <w:jc w:val="right"/>
            <w:rPr>
              <w:color w:val="31849B"/>
              <w:sz w:val="18"/>
              <w:szCs w:val="18"/>
            </w:rPr>
          </w:pPr>
          <w:r w:rsidRPr="00824D48">
            <w:rPr>
              <w:color w:val="31849B"/>
              <w:sz w:val="18"/>
              <w:szCs w:val="18"/>
            </w:rPr>
            <w:t>RICK SCOTT</w:t>
          </w:r>
        </w:p>
        <w:p w:rsidR="00B63861" w:rsidRPr="00824D48" w:rsidRDefault="00B63861" w:rsidP="00CB3FE3">
          <w:pPr>
            <w:jc w:val="right"/>
            <w:rPr>
              <w:color w:val="31849B"/>
              <w:sz w:val="18"/>
              <w:szCs w:val="18"/>
            </w:rPr>
          </w:pPr>
          <w:r w:rsidRPr="00824D48">
            <w:rPr>
              <w:color w:val="31849B"/>
              <w:sz w:val="18"/>
              <w:szCs w:val="18"/>
            </w:rPr>
            <w:t>GOVERNOR</w:t>
          </w:r>
        </w:p>
        <w:p w:rsidR="00B63861" w:rsidRPr="00824D48" w:rsidRDefault="00B63861" w:rsidP="00CB3FE3">
          <w:pPr>
            <w:jc w:val="right"/>
            <w:rPr>
              <w:color w:val="31849B"/>
              <w:sz w:val="18"/>
              <w:szCs w:val="18"/>
            </w:rPr>
          </w:pPr>
        </w:p>
        <w:p w:rsidR="00B63861" w:rsidRPr="00824D48" w:rsidRDefault="00B63861" w:rsidP="00CB3FE3">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B63861" w:rsidRPr="00824D48" w:rsidRDefault="00B63861" w:rsidP="00CB3FE3">
          <w:pPr>
            <w:jc w:val="right"/>
            <w:rPr>
              <w:color w:val="31849B"/>
              <w:sz w:val="18"/>
              <w:szCs w:val="18"/>
            </w:rPr>
          </w:pPr>
        </w:p>
        <w:p w:rsidR="00B63861" w:rsidRPr="00824D48" w:rsidRDefault="00B63861" w:rsidP="00CB3FE3">
          <w:pPr>
            <w:jc w:val="right"/>
            <w:rPr>
              <w:color w:val="31849B"/>
              <w:sz w:val="18"/>
              <w:szCs w:val="18"/>
            </w:rPr>
          </w:pPr>
          <w:r w:rsidRPr="00824D48">
            <w:rPr>
              <w:color w:val="31849B"/>
              <w:sz w:val="18"/>
              <w:szCs w:val="18"/>
            </w:rPr>
            <w:t>HERSCHEL T. VINYARD JR.</w:t>
          </w:r>
        </w:p>
        <w:p w:rsidR="00B63861" w:rsidRPr="00824D48" w:rsidRDefault="00B63861" w:rsidP="00CB3FE3">
          <w:pPr>
            <w:jc w:val="right"/>
            <w:rPr>
              <w:rFonts w:ascii="BakerSignet" w:hAnsi="BakerSignet"/>
              <w:color w:val="006666"/>
            </w:rPr>
          </w:pPr>
          <w:r w:rsidRPr="00824D48">
            <w:rPr>
              <w:color w:val="31849B"/>
              <w:sz w:val="18"/>
              <w:szCs w:val="18"/>
            </w:rPr>
            <w:t>SECRETARY</w:t>
          </w:r>
        </w:p>
      </w:tc>
    </w:tr>
    <w:tr w:rsidR="00B63861" w:rsidRPr="009A6163" w:rsidTr="00F7183A">
      <w:tc>
        <w:tcPr>
          <w:tcW w:w="2448" w:type="dxa"/>
        </w:tcPr>
        <w:p w:rsidR="00B63861" w:rsidRPr="009A6163" w:rsidRDefault="00B63861" w:rsidP="009A6163">
          <w:pPr>
            <w:rPr>
              <w:sz w:val="24"/>
              <w:szCs w:val="24"/>
            </w:rPr>
          </w:pPr>
        </w:p>
      </w:tc>
      <w:tc>
        <w:tcPr>
          <w:tcW w:w="5400" w:type="dxa"/>
        </w:tcPr>
        <w:p w:rsidR="00B63861" w:rsidRPr="009A6163" w:rsidRDefault="00B63861" w:rsidP="009A6163">
          <w:pPr>
            <w:jc w:val="center"/>
            <w:rPr>
              <w:rFonts w:ascii="Arial" w:hAnsi="Arial" w:cs="Arial"/>
              <w:sz w:val="20"/>
            </w:rPr>
          </w:pPr>
        </w:p>
      </w:tc>
      <w:tc>
        <w:tcPr>
          <w:tcW w:w="2520" w:type="dxa"/>
        </w:tcPr>
        <w:p w:rsidR="00B63861" w:rsidRPr="009A6163" w:rsidRDefault="00B63861" w:rsidP="009A6163">
          <w:pPr>
            <w:jc w:val="right"/>
            <w:rPr>
              <w:rFonts w:ascii="BakerSignet" w:hAnsi="BakerSignet"/>
              <w:color w:val="006666"/>
              <w:sz w:val="20"/>
            </w:rPr>
          </w:pPr>
        </w:p>
      </w:tc>
    </w:tr>
  </w:tbl>
  <w:p w:rsidR="00B63861" w:rsidRPr="00E50809" w:rsidRDefault="00B63861" w:rsidP="00383F4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61" w:rsidRDefault="00B638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25395"/>
    <w:multiLevelType w:val="hybridMultilevel"/>
    <w:tmpl w:val="916E90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5727A15"/>
    <w:multiLevelType w:val="hybridMultilevel"/>
    <w:tmpl w:val="8374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20E6C"/>
    <w:multiLevelType w:val="hybridMultilevel"/>
    <w:tmpl w:val="D2E64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0D6ED7"/>
    <w:multiLevelType w:val="singleLevel"/>
    <w:tmpl w:val="15F83532"/>
    <w:lvl w:ilvl="0">
      <w:start w:val="1"/>
      <w:numFmt w:val="upperLetter"/>
      <w:lvlText w:val="%1)"/>
      <w:lvlJc w:val="left"/>
      <w:pPr>
        <w:tabs>
          <w:tab w:val="num" w:pos="720"/>
        </w:tabs>
        <w:ind w:left="720" w:hanging="360"/>
      </w:pPr>
      <w:rPr>
        <w:rFonts w:hint="default"/>
      </w:rPr>
    </w:lvl>
  </w:abstractNum>
  <w:abstractNum w:abstractNumId="4">
    <w:nsid w:val="335571B4"/>
    <w:multiLevelType w:val="hybridMultilevel"/>
    <w:tmpl w:val="90D002AE"/>
    <w:lvl w:ilvl="0" w:tplc="4342B6FC">
      <w:start w:val="1"/>
      <w:numFmt w:val="decimal"/>
      <w:lvlText w:val="A.%1."/>
      <w:lvlJc w:val="left"/>
      <w:pPr>
        <w:tabs>
          <w:tab w:val="num" w:pos="720"/>
        </w:tabs>
        <w:ind w:left="360" w:hanging="360"/>
      </w:pPr>
      <w:rPr>
        <w:rFonts w:cs="Times New Roman" w:hint="default"/>
        <w:b/>
        <w:i w:val="0"/>
        <w:dstrike w:val="0"/>
      </w:rPr>
    </w:lvl>
    <w:lvl w:ilvl="1" w:tplc="8B9421A2">
      <w:start w:val="1"/>
      <w:numFmt w:val="lowerLetter"/>
      <w:lvlText w:val="%2."/>
      <w:lvlJc w:val="left"/>
      <w:pPr>
        <w:ind w:left="81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25968"/>
    <w:multiLevelType w:val="hybridMultilevel"/>
    <w:tmpl w:val="8D9C0F8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BDD5512"/>
    <w:multiLevelType w:val="hybridMultilevel"/>
    <w:tmpl w:val="1032CFFA"/>
    <w:lvl w:ilvl="0" w:tplc="8C94A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D265E08"/>
    <w:multiLevelType w:val="hybridMultilevel"/>
    <w:tmpl w:val="1042036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745E92"/>
    <w:multiLevelType w:val="singleLevel"/>
    <w:tmpl w:val="F1A85D9A"/>
    <w:lvl w:ilvl="0">
      <w:start w:val="1"/>
      <w:numFmt w:val="decimal"/>
      <w:lvlText w:val="(%1)"/>
      <w:legacy w:legacy="1" w:legacySpace="0" w:legacyIndent="720"/>
      <w:lvlJc w:val="left"/>
      <w:pPr>
        <w:ind w:left="720" w:hanging="720"/>
      </w:pPr>
    </w:lvl>
  </w:abstractNum>
  <w:abstractNum w:abstractNumId="11">
    <w:nsid w:val="5CAF64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6110662B"/>
    <w:multiLevelType w:val="hybridMultilevel"/>
    <w:tmpl w:val="8ACAF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045671"/>
    <w:multiLevelType w:val="hybridMultilevel"/>
    <w:tmpl w:val="FE6E625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4B0CC7"/>
    <w:multiLevelType w:val="hybridMultilevel"/>
    <w:tmpl w:val="E264C2FC"/>
    <w:lvl w:ilvl="0" w:tplc="F97CB06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7E51327D"/>
    <w:multiLevelType w:val="hybridMultilevel"/>
    <w:tmpl w:val="3830EF2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3"/>
  </w:num>
  <w:num w:numId="3">
    <w:abstractNumId w:val="1"/>
  </w:num>
  <w:num w:numId="4">
    <w:abstractNumId w:val="11"/>
  </w:num>
  <w:num w:numId="5">
    <w:abstractNumId w:val="5"/>
  </w:num>
  <w:num w:numId="6">
    <w:abstractNumId w:val="15"/>
  </w:num>
  <w:num w:numId="7">
    <w:abstractNumId w:val="0"/>
  </w:num>
  <w:num w:numId="8">
    <w:abstractNumId w:val="2"/>
  </w:num>
  <w:num w:numId="9">
    <w:abstractNumId w:val="6"/>
  </w:num>
  <w:num w:numId="10">
    <w:abstractNumId w:val="13"/>
  </w:num>
  <w:num w:numId="11">
    <w:abstractNumId w:val="8"/>
  </w:num>
  <w:num w:numId="12">
    <w:abstractNumId w:val="10"/>
  </w:num>
  <w:num w:numId="13">
    <w:abstractNumId w:val="9"/>
  </w:num>
  <w:num w:numId="14">
    <w:abstractNumId w:val="4"/>
  </w:num>
  <w:num w:numId="15">
    <w:abstractNumId w:val="7"/>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1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1EF"/>
    <w:rsid w:val="00000351"/>
    <w:rsid w:val="00000996"/>
    <w:rsid w:val="00000B0A"/>
    <w:rsid w:val="000011B3"/>
    <w:rsid w:val="00001684"/>
    <w:rsid w:val="000022A6"/>
    <w:rsid w:val="00004B5C"/>
    <w:rsid w:val="0000599D"/>
    <w:rsid w:val="00005EAC"/>
    <w:rsid w:val="00007C2D"/>
    <w:rsid w:val="000103A6"/>
    <w:rsid w:val="00011131"/>
    <w:rsid w:val="00011558"/>
    <w:rsid w:val="0001160D"/>
    <w:rsid w:val="000119B2"/>
    <w:rsid w:val="00011B54"/>
    <w:rsid w:val="00011BEB"/>
    <w:rsid w:val="0001316D"/>
    <w:rsid w:val="00013224"/>
    <w:rsid w:val="0001427D"/>
    <w:rsid w:val="000143A2"/>
    <w:rsid w:val="00014640"/>
    <w:rsid w:val="000163B7"/>
    <w:rsid w:val="00016C48"/>
    <w:rsid w:val="00023D42"/>
    <w:rsid w:val="00024EB7"/>
    <w:rsid w:val="00026A72"/>
    <w:rsid w:val="0002797D"/>
    <w:rsid w:val="000313D1"/>
    <w:rsid w:val="00032C01"/>
    <w:rsid w:val="00033045"/>
    <w:rsid w:val="000339D4"/>
    <w:rsid w:val="0003431B"/>
    <w:rsid w:val="000367FC"/>
    <w:rsid w:val="000404D7"/>
    <w:rsid w:val="00040A52"/>
    <w:rsid w:val="000414E5"/>
    <w:rsid w:val="000422B0"/>
    <w:rsid w:val="00042B86"/>
    <w:rsid w:val="00043CBE"/>
    <w:rsid w:val="00043E80"/>
    <w:rsid w:val="00044226"/>
    <w:rsid w:val="00045CA9"/>
    <w:rsid w:val="00045E75"/>
    <w:rsid w:val="00046CF1"/>
    <w:rsid w:val="00051325"/>
    <w:rsid w:val="0005180B"/>
    <w:rsid w:val="00052685"/>
    <w:rsid w:val="00052D81"/>
    <w:rsid w:val="00052FCC"/>
    <w:rsid w:val="0005505A"/>
    <w:rsid w:val="00055FA0"/>
    <w:rsid w:val="000565F0"/>
    <w:rsid w:val="00056946"/>
    <w:rsid w:val="00056D75"/>
    <w:rsid w:val="00057AB2"/>
    <w:rsid w:val="00057EEF"/>
    <w:rsid w:val="0006085D"/>
    <w:rsid w:val="00060894"/>
    <w:rsid w:val="00061F09"/>
    <w:rsid w:val="0006273A"/>
    <w:rsid w:val="00062C03"/>
    <w:rsid w:val="00063F9B"/>
    <w:rsid w:val="00065895"/>
    <w:rsid w:val="00065A60"/>
    <w:rsid w:val="00065B0A"/>
    <w:rsid w:val="00066300"/>
    <w:rsid w:val="000670B3"/>
    <w:rsid w:val="00071495"/>
    <w:rsid w:val="00071554"/>
    <w:rsid w:val="00073073"/>
    <w:rsid w:val="00073631"/>
    <w:rsid w:val="0007368E"/>
    <w:rsid w:val="00075072"/>
    <w:rsid w:val="000762D4"/>
    <w:rsid w:val="00076599"/>
    <w:rsid w:val="00076EFE"/>
    <w:rsid w:val="00076F13"/>
    <w:rsid w:val="00077155"/>
    <w:rsid w:val="0008044F"/>
    <w:rsid w:val="00080AB7"/>
    <w:rsid w:val="00080BB5"/>
    <w:rsid w:val="000815C1"/>
    <w:rsid w:val="00082F44"/>
    <w:rsid w:val="00082F77"/>
    <w:rsid w:val="00085E69"/>
    <w:rsid w:val="00085EC1"/>
    <w:rsid w:val="0008677F"/>
    <w:rsid w:val="0008693E"/>
    <w:rsid w:val="00087BE1"/>
    <w:rsid w:val="000912AC"/>
    <w:rsid w:val="000913A8"/>
    <w:rsid w:val="00092369"/>
    <w:rsid w:val="00092676"/>
    <w:rsid w:val="0009273E"/>
    <w:rsid w:val="00096F08"/>
    <w:rsid w:val="000972DC"/>
    <w:rsid w:val="00097BBD"/>
    <w:rsid w:val="000A0495"/>
    <w:rsid w:val="000A0966"/>
    <w:rsid w:val="000A0A5C"/>
    <w:rsid w:val="000A1B41"/>
    <w:rsid w:val="000A1FDC"/>
    <w:rsid w:val="000A23CD"/>
    <w:rsid w:val="000A5888"/>
    <w:rsid w:val="000A7903"/>
    <w:rsid w:val="000A7DD3"/>
    <w:rsid w:val="000B0393"/>
    <w:rsid w:val="000B0EAE"/>
    <w:rsid w:val="000B1413"/>
    <w:rsid w:val="000B2EDF"/>
    <w:rsid w:val="000B3190"/>
    <w:rsid w:val="000B35E0"/>
    <w:rsid w:val="000B47B6"/>
    <w:rsid w:val="000B4910"/>
    <w:rsid w:val="000B5EDD"/>
    <w:rsid w:val="000B610C"/>
    <w:rsid w:val="000B65DE"/>
    <w:rsid w:val="000B7731"/>
    <w:rsid w:val="000B7CA5"/>
    <w:rsid w:val="000B7E1A"/>
    <w:rsid w:val="000C010C"/>
    <w:rsid w:val="000C076A"/>
    <w:rsid w:val="000C0D75"/>
    <w:rsid w:val="000C0D7F"/>
    <w:rsid w:val="000C1108"/>
    <w:rsid w:val="000C13A4"/>
    <w:rsid w:val="000C1729"/>
    <w:rsid w:val="000C1BCA"/>
    <w:rsid w:val="000C35FE"/>
    <w:rsid w:val="000C4760"/>
    <w:rsid w:val="000C49DE"/>
    <w:rsid w:val="000C5953"/>
    <w:rsid w:val="000C6B03"/>
    <w:rsid w:val="000C7084"/>
    <w:rsid w:val="000C7BF8"/>
    <w:rsid w:val="000D00D4"/>
    <w:rsid w:val="000D0CD8"/>
    <w:rsid w:val="000D2923"/>
    <w:rsid w:val="000D34E9"/>
    <w:rsid w:val="000D3800"/>
    <w:rsid w:val="000D39AC"/>
    <w:rsid w:val="000D55D3"/>
    <w:rsid w:val="000D5DCF"/>
    <w:rsid w:val="000D6462"/>
    <w:rsid w:val="000D7F20"/>
    <w:rsid w:val="000E04D4"/>
    <w:rsid w:val="000E0F44"/>
    <w:rsid w:val="000E1622"/>
    <w:rsid w:val="000E40EE"/>
    <w:rsid w:val="000E51F4"/>
    <w:rsid w:val="000E5392"/>
    <w:rsid w:val="000E55C7"/>
    <w:rsid w:val="000E5EAF"/>
    <w:rsid w:val="000E6CC9"/>
    <w:rsid w:val="000E74C3"/>
    <w:rsid w:val="000F047A"/>
    <w:rsid w:val="000F139B"/>
    <w:rsid w:val="000F247D"/>
    <w:rsid w:val="000F3C43"/>
    <w:rsid w:val="000F5680"/>
    <w:rsid w:val="000F663B"/>
    <w:rsid w:val="000F6731"/>
    <w:rsid w:val="000F706C"/>
    <w:rsid w:val="000F754A"/>
    <w:rsid w:val="001015D9"/>
    <w:rsid w:val="0010257F"/>
    <w:rsid w:val="0010335D"/>
    <w:rsid w:val="0010338B"/>
    <w:rsid w:val="00104780"/>
    <w:rsid w:val="00106C90"/>
    <w:rsid w:val="00106DF8"/>
    <w:rsid w:val="001122C6"/>
    <w:rsid w:val="00112E11"/>
    <w:rsid w:val="001132A4"/>
    <w:rsid w:val="00113995"/>
    <w:rsid w:val="00113D28"/>
    <w:rsid w:val="00114336"/>
    <w:rsid w:val="0011474C"/>
    <w:rsid w:val="00115658"/>
    <w:rsid w:val="00115DA2"/>
    <w:rsid w:val="0011723A"/>
    <w:rsid w:val="00120774"/>
    <w:rsid w:val="0012249D"/>
    <w:rsid w:val="00123300"/>
    <w:rsid w:val="00123C7A"/>
    <w:rsid w:val="001245C9"/>
    <w:rsid w:val="001246C7"/>
    <w:rsid w:val="00125262"/>
    <w:rsid w:val="001259B5"/>
    <w:rsid w:val="00126097"/>
    <w:rsid w:val="00126553"/>
    <w:rsid w:val="00126981"/>
    <w:rsid w:val="00126E92"/>
    <w:rsid w:val="001274D9"/>
    <w:rsid w:val="00127FF4"/>
    <w:rsid w:val="00130B20"/>
    <w:rsid w:val="00130F14"/>
    <w:rsid w:val="001316C4"/>
    <w:rsid w:val="001317EF"/>
    <w:rsid w:val="00131D43"/>
    <w:rsid w:val="00132DB1"/>
    <w:rsid w:val="00134E70"/>
    <w:rsid w:val="00134F4E"/>
    <w:rsid w:val="00135078"/>
    <w:rsid w:val="00136BAE"/>
    <w:rsid w:val="00137986"/>
    <w:rsid w:val="00137C59"/>
    <w:rsid w:val="001415BB"/>
    <w:rsid w:val="00141BAD"/>
    <w:rsid w:val="00142C21"/>
    <w:rsid w:val="00143FC9"/>
    <w:rsid w:val="001455C6"/>
    <w:rsid w:val="001465EA"/>
    <w:rsid w:val="00147850"/>
    <w:rsid w:val="001479F4"/>
    <w:rsid w:val="00147ECB"/>
    <w:rsid w:val="001503A3"/>
    <w:rsid w:val="00150F73"/>
    <w:rsid w:val="00151782"/>
    <w:rsid w:val="00152ED9"/>
    <w:rsid w:val="00153305"/>
    <w:rsid w:val="0015428B"/>
    <w:rsid w:val="00155126"/>
    <w:rsid w:val="0015580B"/>
    <w:rsid w:val="00157274"/>
    <w:rsid w:val="00157ED5"/>
    <w:rsid w:val="00160025"/>
    <w:rsid w:val="00162C03"/>
    <w:rsid w:val="00164877"/>
    <w:rsid w:val="00165C21"/>
    <w:rsid w:val="0016647A"/>
    <w:rsid w:val="00166E41"/>
    <w:rsid w:val="001701D5"/>
    <w:rsid w:val="00170DF6"/>
    <w:rsid w:val="001720DE"/>
    <w:rsid w:val="00172163"/>
    <w:rsid w:val="00172373"/>
    <w:rsid w:val="001726BD"/>
    <w:rsid w:val="0017277A"/>
    <w:rsid w:val="00172C1F"/>
    <w:rsid w:val="00172E02"/>
    <w:rsid w:val="00174AE7"/>
    <w:rsid w:val="00175165"/>
    <w:rsid w:val="001754E5"/>
    <w:rsid w:val="00176438"/>
    <w:rsid w:val="00176EE0"/>
    <w:rsid w:val="0017768C"/>
    <w:rsid w:val="0018091A"/>
    <w:rsid w:val="00180DE8"/>
    <w:rsid w:val="001817BD"/>
    <w:rsid w:val="00182457"/>
    <w:rsid w:val="00184B33"/>
    <w:rsid w:val="00184D1C"/>
    <w:rsid w:val="0018580D"/>
    <w:rsid w:val="001865A6"/>
    <w:rsid w:val="00186B07"/>
    <w:rsid w:val="00186CE9"/>
    <w:rsid w:val="00187DDB"/>
    <w:rsid w:val="00190891"/>
    <w:rsid w:val="001918A6"/>
    <w:rsid w:val="001918EC"/>
    <w:rsid w:val="00192A47"/>
    <w:rsid w:val="00193D98"/>
    <w:rsid w:val="00193F99"/>
    <w:rsid w:val="0019424B"/>
    <w:rsid w:val="00194A2C"/>
    <w:rsid w:val="00195E12"/>
    <w:rsid w:val="001963BD"/>
    <w:rsid w:val="00196FD3"/>
    <w:rsid w:val="001A138A"/>
    <w:rsid w:val="001A2251"/>
    <w:rsid w:val="001A2D15"/>
    <w:rsid w:val="001A3209"/>
    <w:rsid w:val="001A3E0C"/>
    <w:rsid w:val="001A41BE"/>
    <w:rsid w:val="001A6360"/>
    <w:rsid w:val="001A693A"/>
    <w:rsid w:val="001A6CCE"/>
    <w:rsid w:val="001B0332"/>
    <w:rsid w:val="001B0BC8"/>
    <w:rsid w:val="001B18AC"/>
    <w:rsid w:val="001B2675"/>
    <w:rsid w:val="001B31E9"/>
    <w:rsid w:val="001B37B7"/>
    <w:rsid w:val="001B7D35"/>
    <w:rsid w:val="001C0F65"/>
    <w:rsid w:val="001C2749"/>
    <w:rsid w:val="001C2854"/>
    <w:rsid w:val="001C298D"/>
    <w:rsid w:val="001C3CAA"/>
    <w:rsid w:val="001C4AD0"/>
    <w:rsid w:val="001C54DA"/>
    <w:rsid w:val="001C65B7"/>
    <w:rsid w:val="001C72C0"/>
    <w:rsid w:val="001D0B46"/>
    <w:rsid w:val="001D1167"/>
    <w:rsid w:val="001D148A"/>
    <w:rsid w:val="001D1BBD"/>
    <w:rsid w:val="001D3EDA"/>
    <w:rsid w:val="001D494D"/>
    <w:rsid w:val="001D4EE0"/>
    <w:rsid w:val="001D54D5"/>
    <w:rsid w:val="001D5AA0"/>
    <w:rsid w:val="001D5B50"/>
    <w:rsid w:val="001D7724"/>
    <w:rsid w:val="001E05A6"/>
    <w:rsid w:val="001E0C21"/>
    <w:rsid w:val="001E1DF4"/>
    <w:rsid w:val="001E27C2"/>
    <w:rsid w:val="001E2CDD"/>
    <w:rsid w:val="001E3450"/>
    <w:rsid w:val="001E47DF"/>
    <w:rsid w:val="001E4F03"/>
    <w:rsid w:val="001E5696"/>
    <w:rsid w:val="001E5E57"/>
    <w:rsid w:val="001E69BF"/>
    <w:rsid w:val="001E6AE6"/>
    <w:rsid w:val="001E6FAD"/>
    <w:rsid w:val="001F044D"/>
    <w:rsid w:val="001F0E55"/>
    <w:rsid w:val="001F25F4"/>
    <w:rsid w:val="001F2D27"/>
    <w:rsid w:val="001F340C"/>
    <w:rsid w:val="001F35F0"/>
    <w:rsid w:val="001F42B4"/>
    <w:rsid w:val="001F48F7"/>
    <w:rsid w:val="001F4A99"/>
    <w:rsid w:val="001F4A9E"/>
    <w:rsid w:val="001F4E25"/>
    <w:rsid w:val="001F6563"/>
    <w:rsid w:val="001F663E"/>
    <w:rsid w:val="001F6B04"/>
    <w:rsid w:val="001F6F7A"/>
    <w:rsid w:val="002009BC"/>
    <w:rsid w:val="00200C60"/>
    <w:rsid w:val="00200E5D"/>
    <w:rsid w:val="00201EC2"/>
    <w:rsid w:val="00202CD8"/>
    <w:rsid w:val="002050DE"/>
    <w:rsid w:val="00205E76"/>
    <w:rsid w:val="00210D36"/>
    <w:rsid w:val="00213351"/>
    <w:rsid w:val="00213490"/>
    <w:rsid w:val="0021363F"/>
    <w:rsid w:val="00213922"/>
    <w:rsid w:val="00215541"/>
    <w:rsid w:val="00216047"/>
    <w:rsid w:val="00216987"/>
    <w:rsid w:val="00221319"/>
    <w:rsid w:val="00221E51"/>
    <w:rsid w:val="002221C1"/>
    <w:rsid w:val="002223B2"/>
    <w:rsid w:val="00222BDF"/>
    <w:rsid w:val="00223448"/>
    <w:rsid w:val="00223624"/>
    <w:rsid w:val="002237B5"/>
    <w:rsid w:val="00224018"/>
    <w:rsid w:val="00224BA5"/>
    <w:rsid w:val="00224BFB"/>
    <w:rsid w:val="00230518"/>
    <w:rsid w:val="00231CBD"/>
    <w:rsid w:val="00232142"/>
    <w:rsid w:val="0023339C"/>
    <w:rsid w:val="0023487F"/>
    <w:rsid w:val="00234F61"/>
    <w:rsid w:val="00235000"/>
    <w:rsid w:val="00236580"/>
    <w:rsid w:val="00236F83"/>
    <w:rsid w:val="002376FF"/>
    <w:rsid w:val="00237D5F"/>
    <w:rsid w:val="002405F4"/>
    <w:rsid w:val="00242F7C"/>
    <w:rsid w:val="002433E0"/>
    <w:rsid w:val="00243A08"/>
    <w:rsid w:val="0024401E"/>
    <w:rsid w:val="00244794"/>
    <w:rsid w:val="00244CBE"/>
    <w:rsid w:val="00244F79"/>
    <w:rsid w:val="002451C4"/>
    <w:rsid w:val="0024564D"/>
    <w:rsid w:val="00245D09"/>
    <w:rsid w:val="00246C02"/>
    <w:rsid w:val="00247023"/>
    <w:rsid w:val="002475B3"/>
    <w:rsid w:val="00250DEF"/>
    <w:rsid w:val="00250E19"/>
    <w:rsid w:val="00251A4E"/>
    <w:rsid w:val="0025300A"/>
    <w:rsid w:val="00254B7D"/>
    <w:rsid w:val="00255095"/>
    <w:rsid w:val="002551FD"/>
    <w:rsid w:val="0025521D"/>
    <w:rsid w:val="002553F0"/>
    <w:rsid w:val="0025544F"/>
    <w:rsid w:val="002563D4"/>
    <w:rsid w:val="00257204"/>
    <w:rsid w:val="002608D2"/>
    <w:rsid w:val="00263761"/>
    <w:rsid w:val="00265807"/>
    <w:rsid w:val="002659DA"/>
    <w:rsid w:val="002671FA"/>
    <w:rsid w:val="002701C9"/>
    <w:rsid w:val="002706DC"/>
    <w:rsid w:val="00270B38"/>
    <w:rsid w:val="0027102F"/>
    <w:rsid w:val="00271327"/>
    <w:rsid w:val="00273232"/>
    <w:rsid w:val="00274A52"/>
    <w:rsid w:val="00276CD2"/>
    <w:rsid w:val="00277512"/>
    <w:rsid w:val="00280247"/>
    <w:rsid w:val="002805DB"/>
    <w:rsid w:val="00280D75"/>
    <w:rsid w:val="00281E6C"/>
    <w:rsid w:val="002820B6"/>
    <w:rsid w:val="0028272B"/>
    <w:rsid w:val="00283752"/>
    <w:rsid w:val="00284471"/>
    <w:rsid w:val="0028592F"/>
    <w:rsid w:val="00286290"/>
    <w:rsid w:val="00286445"/>
    <w:rsid w:val="00287D39"/>
    <w:rsid w:val="00292B4F"/>
    <w:rsid w:val="00293631"/>
    <w:rsid w:val="002936F1"/>
    <w:rsid w:val="00294A57"/>
    <w:rsid w:val="00296806"/>
    <w:rsid w:val="00297806"/>
    <w:rsid w:val="0029780E"/>
    <w:rsid w:val="00297CEA"/>
    <w:rsid w:val="002A05F2"/>
    <w:rsid w:val="002A1F10"/>
    <w:rsid w:val="002A25B2"/>
    <w:rsid w:val="002A3900"/>
    <w:rsid w:val="002A4039"/>
    <w:rsid w:val="002A43FF"/>
    <w:rsid w:val="002A463F"/>
    <w:rsid w:val="002A4920"/>
    <w:rsid w:val="002A4FE4"/>
    <w:rsid w:val="002A5560"/>
    <w:rsid w:val="002A637E"/>
    <w:rsid w:val="002A64D7"/>
    <w:rsid w:val="002A764E"/>
    <w:rsid w:val="002B08C5"/>
    <w:rsid w:val="002B0F06"/>
    <w:rsid w:val="002B0FFC"/>
    <w:rsid w:val="002B16F6"/>
    <w:rsid w:val="002B1F33"/>
    <w:rsid w:val="002B268E"/>
    <w:rsid w:val="002B2692"/>
    <w:rsid w:val="002B2C83"/>
    <w:rsid w:val="002B2FF8"/>
    <w:rsid w:val="002B326C"/>
    <w:rsid w:val="002B33D5"/>
    <w:rsid w:val="002B3B21"/>
    <w:rsid w:val="002B43C8"/>
    <w:rsid w:val="002B4EDA"/>
    <w:rsid w:val="002B6212"/>
    <w:rsid w:val="002B63C5"/>
    <w:rsid w:val="002B65F5"/>
    <w:rsid w:val="002B7916"/>
    <w:rsid w:val="002C0B08"/>
    <w:rsid w:val="002C2546"/>
    <w:rsid w:val="002C2B76"/>
    <w:rsid w:val="002C2ED1"/>
    <w:rsid w:val="002C319F"/>
    <w:rsid w:val="002C334F"/>
    <w:rsid w:val="002C41D5"/>
    <w:rsid w:val="002C420F"/>
    <w:rsid w:val="002C50A3"/>
    <w:rsid w:val="002C5257"/>
    <w:rsid w:val="002C5928"/>
    <w:rsid w:val="002C6DAF"/>
    <w:rsid w:val="002C7B81"/>
    <w:rsid w:val="002C7CC6"/>
    <w:rsid w:val="002D0068"/>
    <w:rsid w:val="002D1C5F"/>
    <w:rsid w:val="002D1F50"/>
    <w:rsid w:val="002D264D"/>
    <w:rsid w:val="002D396C"/>
    <w:rsid w:val="002D5526"/>
    <w:rsid w:val="002E0AC8"/>
    <w:rsid w:val="002E0EEF"/>
    <w:rsid w:val="002E1BBD"/>
    <w:rsid w:val="002E1C71"/>
    <w:rsid w:val="002E3366"/>
    <w:rsid w:val="002E3C0B"/>
    <w:rsid w:val="002E58D0"/>
    <w:rsid w:val="002E5A63"/>
    <w:rsid w:val="002E5D3C"/>
    <w:rsid w:val="002E6BB2"/>
    <w:rsid w:val="002E7C9C"/>
    <w:rsid w:val="002E7F87"/>
    <w:rsid w:val="002F0501"/>
    <w:rsid w:val="002F0547"/>
    <w:rsid w:val="002F056E"/>
    <w:rsid w:val="002F06EC"/>
    <w:rsid w:val="002F0F46"/>
    <w:rsid w:val="002F19AD"/>
    <w:rsid w:val="002F225C"/>
    <w:rsid w:val="002F22A8"/>
    <w:rsid w:val="002F238C"/>
    <w:rsid w:val="002F2CBE"/>
    <w:rsid w:val="002F3975"/>
    <w:rsid w:val="002F3C85"/>
    <w:rsid w:val="002F6FA4"/>
    <w:rsid w:val="002F7015"/>
    <w:rsid w:val="002F7072"/>
    <w:rsid w:val="002F7179"/>
    <w:rsid w:val="003001FF"/>
    <w:rsid w:val="00300478"/>
    <w:rsid w:val="00300667"/>
    <w:rsid w:val="0030094B"/>
    <w:rsid w:val="00301663"/>
    <w:rsid w:val="00301CC7"/>
    <w:rsid w:val="00302416"/>
    <w:rsid w:val="0030248C"/>
    <w:rsid w:val="00302565"/>
    <w:rsid w:val="003030F6"/>
    <w:rsid w:val="003034EF"/>
    <w:rsid w:val="00303690"/>
    <w:rsid w:val="00303FA9"/>
    <w:rsid w:val="003041AA"/>
    <w:rsid w:val="00306D3C"/>
    <w:rsid w:val="00307226"/>
    <w:rsid w:val="00313968"/>
    <w:rsid w:val="00313DC1"/>
    <w:rsid w:val="00313F96"/>
    <w:rsid w:val="00315537"/>
    <w:rsid w:val="0031573F"/>
    <w:rsid w:val="0031670A"/>
    <w:rsid w:val="00316D98"/>
    <w:rsid w:val="00317427"/>
    <w:rsid w:val="00317DDB"/>
    <w:rsid w:val="003202B5"/>
    <w:rsid w:val="00320E50"/>
    <w:rsid w:val="00320F59"/>
    <w:rsid w:val="003212D8"/>
    <w:rsid w:val="00321B68"/>
    <w:rsid w:val="0032288F"/>
    <w:rsid w:val="003234AC"/>
    <w:rsid w:val="00323715"/>
    <w:rsid w:val="00323B23"/>
    <w:rsid w:val="00324BC1"/>
    <w:rsid w:val="00325ABC"/>
    <w:rsid w:val="00326522"/>
    <w:rsid w:val="003266CC"/>
    <w:rsid w:val="00326DEB"/>
    <w:rsid w:val="00326FB1"/>
    <w:rsid w:val="00327E97"/>
    <w:rsid w:val="00330B2E"/>
    <w:rsid w:val="00330BD8"/>
    <w:rsid w:val="0033384B"/>
    <w:rsid w:val="0033416A"/>
    <w:rsid w:val="003347B4"/>
    <w:rsid w:val="00334EFB"/>
    <w:rsid w:val="003356CA"/>
    <w:rsid w:val="00335780"/>
    <w:rsid w:val="00335DE1"/>
    <w:rsid w:val="00337E2E"/>
    <w:rsid w:val="003408D2"/>
    <w:rsid w:val="00340E85"/>
    <w:rsid w:val="003410B8"/>
    <w:rsid w:val="00341D9E"/>
    <w:rsid w:val="003422D3"/>
    <w:rsid w:val="003429C1"/>
    <w:rsid w:val="00342BE8"/>
    <w:rsid w:val="003437A6"/>
    <w:rsid w:val="00344443"/>
    <w:rsid w:val="00346263"/>
    <w:rsid w:val="0034642C"/>
    <w:rsid w:val="003469F8"/>
    <w:rsid w:val="00347069"/>
    <w:rsid w:val="003504A6"/>
    <w:rsid w:val="003514BF"/>
    <w:rsid w:val="00352EEE"/>
    <w:rsid w:val="00352FA4"/>
    <w:rsid w:val="003541A8"/>
    <w:rsid w:val="003545E3"/>
    <w:rsid w:val="00355B83"/>
    <w:rsid w:val="003568FE"/>
    <w:rsid w:val="003569A9"/>
    <w:rsid w:val="00356ECD"/>
    <w:rsid w:val="003607C3"/>
    <w:rsid w:val="00360E52"/>
    <w:rsid w:val="003644A3"/>
    <w:rsid w:val="003656C8"/>
    <w:rsid w:val="00366F66"/>
    <w:rsid w:val="00371F44"/>
    <w:rsid w:val="003738E1"/>
    <w:rsid w:val="0037523E"/>
    <w:rsid w:val="00375E92"/>
    <w:rsid w:val="003762DB"/>
    <w:rsid w:val="0037647C"/>
    <w:rsid w:val="003776FF"/>
    <w:rsid w:val="00380124"/>
    <w:rsid w:val="00380DB8"/>
    <w:rsid w:val="0038137D"/>
    <w:rsid w:val="00381A6B"/>
    <w:rsid w:val="00381BB3"/>
    <w:rsid w:val="00383491"/>
    <w:rsid w:val="0038356E"/>
    <w:rsid w:val="00383B03"/>
    <w:rsid w:val="00383F4D"/>
    <w:rsid w:val="00385440"/>
    <w:rsid w:val="0038593C"/>
    <w:rsid w:val="003860D5"/>
    <w:rsid w:val="00387D4C"/>
    <w:rsid w:val="003912F9"/>
    <w:rsid w:val="00393B61"/>
    <w:rsid w:val="00394C57"/>
    <w:rsid w:val="00396513"/>
    <w:rsid w:val="003975B9"/>
    <w:rsid w:val="003A0A04"/>
    <w:rsid w:val="003A0DBD"/>
    <w:rsid w:val="003A10A2"/>
    <w:rsid w:val="003A2DE7"/>
    <w:rsid w:val="003A40BF"/>
    <w:rsid w:val="003A52B5"/>
    <w:rsid w:val="003A7A13"/>
    <w:rsid w:val="003A7FC6"/>
    <w:rsid w:val="003B1C1F"/>
    <w:rsid w:val="003B2393"/>
    <w:rsid w:val="003B23E4"/>
    <w:rsid w:val="003B51D4"/>
    <w:rsid w:val="003B547C"/>
    <w:rsid w:val="003B5C3B"/>
    <w:rsid w:val="003B6E1B"/>
    <w:rsid w:val="003B7675"/>
    <w:rsid w:val="003B7A1C"/>
    <w:rsid w:val="003C02D6"/>
    <w:rsid w:val="003C02FF"/>
    <w:rsid w:val="003C1BB3"/>
    <w:rsid w:val="003C2DDE"/>
    <w:rsid w:val="003C36ED"/>
    <w:rsid w:val="003C3ED3"/>
    <w:rsid w:val="003C4362"/>
    <w:rsid w:val="003C4CF2"/>
    <w:rsid w:val="003C68EE"/>
    <w:rsid w:val="003C71FD"/>
    <w:rsid w:val="003D0A26"/>
    <w:rsid w:val="003D1146"/>
    <w:rsid w:val="003D12E3"/>
    <w:rsid w:val="003D31D7"/>
    <w:rsid w:val="003D5ED2"/>
    <w:rsid w:val="003D72A4"/>
    <w:rsid w:val="003D7FA1"/>
    <w:rsid w:val="003E3293"/>
    <w:rsid w:val="003E4C50"/>
    <w:rsid w:val="003E5953"/>
    <w:rsid w:val="003E6260"/>
    <w:rsid w:val="003E6D86"/>
    <w:rsid w:val="003E6DE6"/>
    <w:rsid w:val="003F0560"/>
    <w:rsid w:val="003F2D08"/>
    <w:rsid w:val="003F3E57"/>
    <w:rsid w:val="003F4196"/>
    <w:rsid w:val="003F4444"/>
    <w:rsid w:val="003F458E"/>
    <w:rsid w:val="003F4867"/>
    <w:rsid w:val="003F4C69"/>
    <w:rsid w:val="003F4F83"/>
    <w:rsid w:val="003F5120"/>
    <w:rsid w:val="003F5E13"/>
    <w:rsid w:val="00400E4F"/>
    <w:rsid w:val="0040175C"/>
    <w:rsid w:val="00401B11"/>
    <w:rsid w:val="0040289D"/>
    <w:rsid w:val="00402C05"/>
    <w:rsid w:val="00402C1E"/>
    <w:rsid w:val="00403CE3"/>
    <w:rsid w:val="0040602F"/>
    <w:rsid w:val="004062CD"/>
    <w:rsid w:val="00406310"/>
    <w:rsid w:val="00407902"/>
    <w:rsid w:val="0041054A"/>
    <w:rsid w:val="004105A1"/>
    <w:rsid w:val="00411AEC"/>
    <w:rsid w:val="00411DED"/>
    <w:rsid w:val="004132C0"/>
    <w:rsid w:val="00414ECF"/>
    <w:rsid w:val="0041696A"/>
    <w:rsid w:val="00417736"/>
    <w:rsid w:val="00417CA9"/>
    <w:rsid w:val="004204DE"/>
    <w:rsid w:val="00420DC6"/>
    <w:rsid w:val="00420E67"/>
    <w:rsid w:val="004217BD"/>
    <w:rsid w:val="00423A47"/>
    <w:rsid w:val="00423A87"/>
    <w:rsid w:val="00423AFC"/>
    <w:rsid w:val="00424308"/>
    <w:rsid w:val="0042450B"/>
    <w:rsid w:val="004251AB"/>
    <w:rsid w:val="00425589"/>
    <w:rsid w:val="00425CB5"/>
    <w:rsid w:val="004260B6"/>
    <w:rsid w:val="00426434"/>
    <w:rsid w:val="004265F6"/>
    <w:rsid w:val="004300AF"/>
    <w:rsid w:val="00430453"/>
    <w:rsid w:val="00430A53"/>
    <w:rsid w:val="00431049"/>
    <w:rsid w:val="004313D6"/>
    <w:rsid w:val="00431622"/>
    <w:rsid w:val="004316BC"/>
    <w:rsid w:val="0043268D"/>
    <w:rsid w:val="00433299"/>
    <w:rsid w:val="004334BB"/>
    <w:rsid w:val="00433703"/>
    <w:rsid w:val="004338C6"/>
    <w:rsid w:val="00434117"/>
    <w:rsid w:val="00434AC8"/>
    <w:rsid w:val="0043540B"/>
    <w:rsid w:val="00436CD1"/>
    <w:rsid w:val="004372B1"/>
    <w:rsid w:val="00437DAF"/>
    <w:rsid w:val="004406D9"/>
    <w:rsid w:val="00440DB9"/>
    <w:rsid w:val="00442197"/>
    <w:rsid w:val="00442E77"/>
    <w:rsid w:val="00443EC9"/>
    <w:rsid w:val="00444467"/>
    <w:rsid w:val="00445427"/>
    <w:rsid w:val="00445991"/>
    <w:rsid w:val="004459CB"/>
    <w:rsid w:val="00445DBB"/>
    <w:rsid w:val="004467D7"/>
    <w:rsid w:val="004476D6"/>
    <w:rsid w:val="0044783C"/>
    <w:rsid w:val="004503B5"/>
    <w:rsid w:val="00450C14"/>
    <w:rsid w:val="00451CB8"/>
    <w:rsid w:val="004531FB"/>
    <w:rsid w:val="00454214"/>
    <w:rsid w:val="00455B2D"/>
    <w:rsid w:val="00455F22"/>
    <w:rsid w:val="0045683B"/>
    <w:rsid w:val="00456C4E"/>
    <w:rsid w:val="00456E05"/>
    <w:rsid w:val="00456F27"/>
    <w:rsid w:val="004601D8"/>
    <w:rsid w:val="00460358"/>
    <w:rsid w:val="004615F8"/>
    <w:rsid w:val="00461CB8"/>
    <w:rsid w:val="00462459"/>
    <w:rsid w:val="0046262C"/>
    <w:rsid w:val="00462E4F"/>
    <w:rsid w:val="004642C4"/>
    <w:rsid w:val="0046512C"/>
    <w:rsid w:val="00465542"/>
    <w:rsid w:val="00465C64"/>
    <w:rsid w:val="004673CF"/>
    <w:rsid w:val="00467BE7"/>
    <w:rsid w:val="00470FC3"/>
    <w:rsid w:val="00471A19"/>
    <w:rsid w:val="00473D93"/>
    <w:rsid w:val="004748B3"/>
    <w:rsid w:val="00474FEA"/>
    <w:rsid w:val="0047573B"/>
    <w:rsid w:val="00475B30"/>
    <w:rsid w:val="00476953"/>
    <w:rsid w:val="00476EDC"/>
    <w:rsid w:val="00480218"/>
    <w:rsid w:val="0048034A"/>
    <w:rsid w:val="0048133F"/>
    <w:rsid w:val="00481515"/>
    <w:rsid w:val="004818B9"/>
    <w:rsid w:val="0048216F"/>
    <w:rsid w:val="004821F2"/>
    <w:rsid w:val="004824F8"/>
    <w:rsid w:val="00484343"/>
    <w:rsid w:val="00484518"/>
    <w:rsid w:val="00487157"/>
    <w:rsid w:val="00492B86"/>
    <w:rsid w:val="00493F76"/>
    <w:rsid w:val="00494327"/>
    <w:rsid w:val="00494503"/>
    <w:rsid w:val="004950E9"/>
    <w:rsid w:val="00495961"/>
    <w:rsid w:val="00495F76"/>
    <w:rsid w:val="00496F07"/>
    <w:rsid w:val="00496FCC"/>
    <w:rsid w:val="0049740F"/>
    <w:rsid w:val="004A094E"/>
    <w:rsid w:val="004A234B"/>
    <w:rsid w:val="004A2B5D"/>
    <w:rsid w:val="004A311B"/>
    <w:rsid w:val="004A4D5C"/>
    <w:rsid w:val="004A5110"/>
    <w:rsid w:val="004A54B0"/>
    <w:rsid w:val="004A54EA"/>
    <w:rsid w:val="004A6969"/>
    <w:rsid w:val="004A6A4A"/>
    <w:rsid w:val="004A7BE6"/>
    <w:rsid w:val="004B0C9D"/>
    <w:rsid w:val="004B2852"/>
    <w:rsid w:val="004B2C94"/>
    <w:rsid w:val="004B41CD"/>
    <w:rsid w:val="004B4C47"/>
    <w:rsid w:val="004B50D8"/>
    <w:rsid w:val="004B5C3C"/>
    <w:rsid w:val="004B723E"/>
    <w:rsid w:val="004B798D"/>
    <w:rsid w:val="004B7A35"/>
    <w:rsid w:val="004C0E4E"/>
    <w:rsid w:val="004C14F9"/>
    <w:rsid w:val="004C1ACC"/>
    <w:rsid w:val="004C1BDE"/>
    <w:rsid w:val="004C1EC4"/>
    <w:rsid w:val="004C2A77"/>
    <w:rsid w:val="004C2D85"/>
    <w:rsid w:val="004C38AF"/>
    <w:rsid w:val="004C3CE8"/>
    <w:rsid w:val="004C3DBD"/>
    <w:rsid w:val="004C484C"/>
    <w:rsid w:val="004C4AD2"/>
    <w:rsid w:val="004C6635"/>
    <w:rsid w:val="004C7853"/>
    <w:rsid w:val="004D0127"/>
    <w:rsid w:val="004D0D3E"/>
    <w:rsid w:val="004D1133"/>
    <w:rsid w:val="004D1178"/>
    <w:rsid w:val="004D2D09"/>
    <w:rsid w:val="004D2FCD"/>
    <w:rsid w:val="004D33E2"/>
    <w:rsid w:val="004D3B65"/>
    <w:rsid w:val="004D5A01"/>
    <w:rsid w:val="004D602F"/>
    <w:rsid w:val="004D66D0"/>
    <w:rsid w:val="004D78FB"/>
    <w:rsid w:val="004D7E81"/>
    <w:rsid w:val="004E0251"/>
    <w:rsid w:val="004E0BAF"/>
    <w:rsid w:val="004E11E7"/>
    <w:rsid w:val="004E1412"/>
    <w:rsid w:val="004E2167"/>
    <w:rsid w:val="004E2B7C"/>
    <w:rsid w:val="004E43B0"/>
    <w:rsid w:val="004E4BAC"/>
    <w:rsid w:val="004E6A24"/>
    <w:rsid w:val="004E75FE"/>
    <w:rsid w:val="004E7B3E"/>
    <w:rsid w:val="004F232F"/>
    <w:rsid w:val="004F236E"/>
    <w:rsid w:val="004F2813"/>
    <w:rsid w:val="004F2CDE"/>
    <w:rsid w:val="004F5713"/>
    <w:rsid w:val="004F5FE8"/>
    <w:rsid w:val="004F65DF"/>
    <w:rsid w:val="004F7463"/>
    <w:rsid w:val="00502129"/>
    <w:rsid w:val="00502945"/>
    <w:rsid w:val="00502BAC"/>
    <w:rsid w:val="005036A7"/>
    <w:rsid w:val="00503EA2"/>
    <w:rsid w:val="00503F4C"/>
    <w:rsid w:val="00505699"/>
    <w:rsid w:val="005056DA"/>
    <w:rsid w:val="00510A30"/>
    <w:rsid w:val="00513D06"/>
    <w:rsid w:val="005144FA"/>
    <w:rsid w:val="00514AE7"/>
    <w:rsid w:val="00514E07"/>
    <w:rsid w:val="005152A0"/>
    <w:rsid w:val="0051530F"/>
    <w:rsid w:val="00517553"/>
    <w:rsid w:val="005217ED"/>
    <w:rsid w:val="00521B3B"/>
    <w:rsid w:val="00523E03"/>
    <w:rsid w:val="005243DE"/>
    <w:rsid w:val="00524BD6"/>
    <w:rsid w:val="005255D6"/>
    <w:rsid w:val="00525A60"/>
    <w:rsid w:val="00525CAE"/>
    <w:rsid w:val="00526983"/>
    <w:rsid w:val="00530238"/>
    <w:rsid w:val="005307AE"/>
    <w:rsid w:val="005322AD"/>
    <w:rsid w:val="00532848"/>
    <w:rsid w:val="00533355"/>
    <w:rsid w:val="00533828"/>
    <w:rsid w:val="005346D5"/>
    <w:rsid w:val="00535467"/>
    <w:rsid w:val="00535562"/>
    <w:rsid w:val="005357E6"/>
    <w:rsid w:val="00535B99"/>
    <w:rsid w:val="00536B8B"/>
    <w:rsid w:val="00537E31"/>
    <w:rsid w:val="00540633"/>
    <w:rsid w:val="005408A8"/>
    <w:rsid w:val="00540D58"/>
    <w:rsid w:val="0054135A"/>
    <w:rsid w:val="0054179C"/>
    <w:rsid w:val="00541A1C"/>
    <w:rsid w:val="00542111"/>
    <w:rsid w:val="00542483"/>
    <w:rsid w:val="00543C93"/>
    <w:rsid w:val="0054609D"/>
    <w:rsid w:val="005478BA"/>
    <w:rsid w:val="00550441"/>
    <w:rsid w:val="0055094E"/>
    <w:rsid w:val="005519AA"/>
    <w:rsid w:val="00552808"/>
    <w:rsid w:val="00552BD4"/>
    <w:rsid w:val="005530F3"/>
    <w:rsid w:val="00554BF8"/>
    <w:rsid w:val="005551A0"/>
    <w:rsid w:val="00560AB7"/>
    <w:rsid w:val="0056115C"/>
    <w:rsid w:val="0056128A"/>
    <w:rsid w:val="00561DBB"/>
    <w:rsid w:val="005626AF"/>
    <w:rsid w:val="00562899"/>
    <w:rsid w:val="00562FE3"/>
    <w:rsid w:val="00563EDB"/>
    <w:rsid w:val="00563F5D"/>
    <w:rsid w:val="00565963"/>
    <w:rsid w:val="005660A7"/>
    <w:rsid w:val="005665F6"/>
    <w:rsid w:val="0056704E"/>
    <w:rsid w:val="00567090"/>
    <w:rsid w:val="00567D7B"/>
    <w:rsid w:val="00570A75"/>
    <w:rsid w:val="00571599"/>
    <w:rsid w:val="00571E03"/>
    <w:rsid w:val="005745DD"/>
    <w:rsid w:val="00574EAF"/>
    <w:rsid w:val="005751E3"/>
    <w:rsid w:val="0057673F"/>
    <w:rsid w:val="00576CCB"/>
    <w:rsid w:val="00577925"/>
    <w:rsid w:val="00580E55"/>
    <w:rsid w:val="00580F81"/>
    <w:rsid w:val="00581AE7"/>
    <w:rsid w:val="00581DB3"/>
    <w:rsid w:val="00582957"/>
    <w:rsid w:val="00582F38"/>
    <w:rsid w:val="00583892"/>
    <w:rsid w:val="0058481F"/>
    <w:rsid w:val="00584CEB"/>
    <w:rsid w:val="00585A69"/>
    <w:rsid w:val="00586DFE"/>
    <w:rsid w:val="00587082"/>
    <w:rsid w:val="00591419"/>
    <w:rsid w:val="00591C85"/>
    <w:rsid w:val="00591FEE"/>
    <w:rsid w:val="0059245B"/>
    <w:rsid w:val="005924D3"/>
    <w:rsid w:val="00592F03"/>
    <w:rsid w:val="0059476E"/>
    <w:rsid w:val="00594C61"/>
    <w:rsid w:val="00596CBB"/>
    <w:rsid w:val="00597C8B"/>
    <w:rsid w:val="00597DAE"/>
    <w:rsid w:val="005A0343"/>
    <w:rsid w:val="005A0FAB"/>
    <w:rsid w:val="005A11F6"/>
    <w:rsid w:val="005A1D67"/>
    <w:rsid w:val="005A29D9"/>
    <w:rsid w:val="005A2EC7"/>
    <w:rsid w:val="005A38A3"/>
    <w:rsid w:val="005A41A8"/>
    <w:rsid w:val="005A44FA"/>
    <w:rsid w:val="005A4771"/>
    <w:rsid w:val="005A68EE"/>
    <w:rsid w:val="005A789A"/>
    <w:rsid w:val="005B0137"/>
    <w:rsid w:val="005B0462"/>
    <w:rsid w:val="005B0D24"/>
    <w:rsid w:val="005B2A65"/>
    <w:rsid w:val="005B4A35"/>
    <w:rsid w:val="005B54A3"/>
    <w:rsid w:val="005B73B4"/>
    <w:rsid w:val="005B7F33"/>
    <w:rsid w:val="005C0625"/>
    <w:rsid w:val="005C10B2"/>
    <w:rsid w:val="005C1261"/>
    <w:rsid w:val="005C1613"/>
    <w:rsid w:val="005C1FB1"/>
    <w:rsid w:val="005C2116"/>
    <w:rsid w:val="005C3439"/>
    <w:rsid w:val="005C39AE"/>
    <w:rsid w:val="005C3E8C"/>
    <w:rsid w:val="005C531D"/>
    <w:rsid w:val="005C6BD8"/>
    <w:rsid w:val="005C7300"/>
    <w:rsid w:val="005D020F"/>
    <w:rsid w:val="005D0EE1"/>
    <w:rsid w:val="005D2544"/>
    <w:rsid w:val="005D4F3A"/>
    <w:rsid w:val="005D4FC6"/>
    <w:rsid w:val="005D70E1"/>
    <w:rsid w:val="005D72D9"/>
    <w:rsid w:val="005E14D1"/>
    <w:rsid w:val="005E1E24"/>
    <w:rsid w:val="005E1F5F"/>
    <w:rsid w:val="005E2CDA"/>
    <w:rsid w:val="005E4CC8"/>
    <w:rsid w:val="005E66DE"/>
    <w:rsid w:val="005F03CA"/>
    <w:rsid w:val="005F1353"/>
    <w:rsid w:val="005F164F"/>
    <w:rsid w:val="005F1BC1"/>
    <w:rsid w:val="005F31A1"/>
    <w:rsid w:val="005F35F9"/>
    <w:rsid w:val="005F506D"/>
    <w:rsid w:val="005F534F"/>
    <w:rsid w:val="005F5FEF"/>
    <w:rsid w:val="005F6AC9"/>
    <w:rsid w:val="005F6B1E"/>
    <w:rsid w:val="005F79CF"/>
    <w:rsid w:val="00602177"/>
    <w:rsid w:val="0060274B"/>
    <w:rsid w:val="0060702C"/>
    <w:rsid w:val="00607DD1"/>
    <w:rsid w:val="0061064B"/>
    <w:rsid w:val="006116BC"/>
    <w:rsid w:val="0061323F"/>
    <w:rsid w:val="0061566B"/>
    <w:rsid w:val="006159E3"/>
    <w:rsid w:val="00620423"/>
    <w:rsid w:val="00620538"/>
    <w:rsid w:val="00621FEB"/>
    <w:rsid w:val="0062220D"/>
    <w:rsid w:val="006227AE"/>
    <w:rsid w:val="00622F4C"/>
    <w:rsid w:val="00622FA6"/>
    <w:rsid w:val="00623052"/>
    <w:rsid w:val="006238FD"/>
    <w:rsid w:val="00623E7F"/>
    <w:rsid w:val="00624A66"/>
    <w:rsid w:val="00624D0A"/>
    <w:rsid w:val="00625C52"/>
    <w:rsid w:val="006270FB"/>
    <w:rsid w:val="00630C96"/>
    <w:rsid w:val="00630F04"/>
    <w:rsid w:val="006311D3"/>
    <w:rsid w:val="00631703"/>
    <w:rsid w:val="00631FA4"/>
    <w:rsid w:val="00632373"/>
    <w:rsid w:val="006330A4"/>
    <w:rsid w:val="006367E3"/>
    <w:rsid w:val="006373CF"/>
    <w:rsid w:val="00637431"/>
    <w:rsid w:val="00642A55"/>
    <w:rsid w:val="00642FAB"/>
    <w:rsid w:val="0064334B"/>
    <w:rsid w:val="00645E5B"/>
    <w:rsid w:val="0064634F"/>
    <w:rsid w:val="006465D3"/>
    <w:rsid w:val="006479CF"/>
    <w:rsid w:val="006501DA"/>
    <w:rsid w:val="00650734"/>
    <w:rsid w:val="006512B2"/>
    <w:rsid w:val="006521DF"/>
    <w:rsid w:val="00653783"/>
    <w:rsid w:val="00653F7D"/>
    <w:rsid w:val="0065465C"/>
    <w:rsid w:val="00654A06"/>
    <w:rsid w:val="00654E70"/>
    <w:rsid w:val="00655133"/>
    <w:rsid w:val="006561AD"/>
    <w:rsid w:val="006561E4"/>
    <w:rsid w:val="006569E6"/>
    <w:rsid w:val="00656B58"/>
    <w:rsid w:val="00656DDA"/>
    <w:rsid w:val="006577D8"/>
    <w:rsid w:val="006601D5"/>
    <w:rsid w:val="00660257"/>
    <w:rsid w:val="006602C2"/>
    <w:rsid w:val="00660944"/>
    <w:rsid w:val="00660FBC"/>
    <w:rsid w:val="0066276D"/>
    <w:rsid w:val="006630DA"/>
    <w:rsid w:val="0066361C"/>
    <w:rsid w:val="00663631"/>
    <w:rsid w:val="006637AF"/>
    <w:rsid w:val="0066437A"/>
    <w:rsid w:val="00664824"/>
    <w:rsid w:val="0066496E"/>
    <w:rsid w:val="006660C5"/>
    <w:rsid w:val="00667508"/>
    <w:rsid w:val="00667E90"/>
    <w:rsid w:val="00670677"/>
    <w:rsid w:val="00670721"/>
    <w:rsid w:val="00670894"/>
    <w:rsid w:val="00670B4C"/>
    <w:rsid w:val="00670CFA"/>
    <w:rsid w:val="0067367E"/>
    <w:rsid w:val="0067488E"/>
    <w:rsid w:val="0067522D"/>
    <w:rsid w:val="00676964"/>
    <w:rsid w:val="00677AD5"/>
    <w:rsid w:val="0068091E"/>
    <w:rsid w:val="00680B0F"/>
    <w:rsid w:val="00681E1E"/>
    <w:rsid w:val="00681F71"/>
    <w:rsid w:val="006824F7"/>
    <w:rsid w:val="00682663"/>
    <w:rsid w:val="00683108"/>
    <w:rsid w:val="006838D9"/>
    <w:rsid w:val="00683FD9"/>
    <w:rsid w:val="0068523A"/>
    <w:rsid w:val="006855F2"/>
    <w:rsid w:val="0068587E"/>
    <w:rsid w:val="006860CF"/>
    <w:rsid w:val="0068774F"/>
    <w:rsid w:val="00687C30"/>
    <w:rsid w:val="00690421"/>
    <w:rsid w:val="006910A9"/>
    <w:rsid w:val="00691DC3"/>
    <w:rsid w:val="006925FF"/>
    <w:rsid w:val="00692E2D"/>
    <w:rsid w:val="00693266"/>
    <w:rsid w:val="006934BB"/>
    <w:rsid w:val="0069355D"/>
    <w:rsid w:val="00694B6B"/>
    <w:rsid w:val="00695836"/>
    <w:rsid w:val="006959E4"/>
    <w:rsid w:val="00696958"/>
    <w:rsid w:val="006A0A13"/>
    <w:rsid w:val="006A124C"/>
    <w:rsid w:val="006A3BAB"/>
    <w:rsid w:val="006A3F14"/>
    <w:rsid w:val="006A46DC"/>
    <w:rsid w:val="006A579F"/>
    <w:rsid w:val="006A6DE9"/>
    <w:rsid w:val="006A7266"/>
    <w:rsid w:val="006B20B4"/>
    <w:rsid w:val="006B28B8"/>
    <w:rsid w:val="006B3556"/>
    <w:rsid w:val="006B4309"/>
    <w:rsid w:val="006B45FE"/>
    <w:rsid w:val="006B4681"/>
    <w:rsid w:val="006B4736"/>
    <w:rsid w:val="006B49B3"/>
    <w:rsid w:val="006B54A1"/>
    <w:rsid w:val="006B7047"/>
    <w:rsid w:val="006B79F7"/>
    <w:rsid w:val="006C04E8"/>
    <w:rsid w:val="006C1296"/>
    <w:rsid w:val="006C12A9"/>
    <w:rsid w:val="006C1DAD"/>
    <w:rsid w:val="006C2E1B"/>
    <w:rsid w:val="006C33A5"/>
    <w:rsid w:val="006C4C2C"/>
    <w:rsid w:val="006C6629"/>
    <w:rsid w:val="006C70C0"/>
    <w:rsid w:val="006D0F13"/>
    <w:rsid w:val="006D1595"/>
    <w:rsid w:val="006D1AD0"/>
    <w:rsid w:val="006D2A45"/>
    <w:rsid w:val="006D301A"/>
    <w:rsid w:val="006D5992"/>
    <w:rsid w:val="006D6689"/>
    <w:rsid w:val="006D700C"/>
    <w:rsid w:val="006E0305"/>
    <w:rsid w:val="006E04A1"/>
    <w:rsid w:val="006E0BEF"/>
    <w:rsid w:val="006E1178"/>
    <w:rsid w:val="006E18E2"/>
    <w:rsid w:val="006E2FD9"/>
    <w:rsid w:val="006E359D"/>
    <w:rsid w:val="006E392D"/>
    <w:rsid w:val="006E4AD9"/>
    <w:rsid w:val="006E4FEB"/>
    <w:rsid w:val="006E6352"/>
    <w:rsid w:val="006E6A81"/>
    <w:rsid w:val="006E7D5D"/>
    <w:rsid w:val="006F00C8"/>
    <w:rsid w:val="006F0D75"/>
    <w:rsid w:val="006F1611"/>
    <w:rsid w:val="006F16BD"/>
    <w:rsid w:val="006F2E3C"/>
    <w:rsid w:val="006F3E3C"/>
    <w:rsid w:val="006F4429"/>
    <w:rsid w:val="006F5720"/>
    <w:rsid w:val="006F62D0"/>
    <w:rsid w:val="006F6583"/>
    <w:rsid w:val="00701217"/>
    <w:rsid w:val="00701FD4"/>
    <w:rsid w:val="00702CFF"/>
    <w:rsid w:val="00703BE8"/>
    <w:rsid w:val="00705920"/>
    <w:rsid w:val="00706381"/>
    <w:rsid w:val="007066CA"/>
    <w:rsid w:val="00706CA7"/>
    <w:rsid w:val="00707498"/>
    <w:rsid w:val="00707F0C"/>
    <w:rsid w:val="007103CD"/>
    <w:rsid w:val="00711BF6"/>
    <w:rsid w:val="0071281D"/>
    <w:rsid w:val="007135D8"/>
    <w:rsid w:val="00713C73"/>
    <w:rsid w:val="007155AF"/>
    <w:rsid w:val="00715FF3"/>
    <w:rsid w:val="0071648B"/>
    <w:rsid w:val="0071655B"/>
    <w:rsid w:val="00716EB7"/>
    <w:rsid w:val="00721C60"/>
    <w:rsid w:val="00721EB9"/>
    <w:rsid w:val="00721F74"/>
    <w:rsid w:val="00722435"/>
    <w:rsid w:val="0072295A"/>
    <w:rsid w:val="0072333E"/>
    <w:rsid w:val="0072553D"/>
    <w:rsid w:val="00725C91"/>
    <w:rsid w:val="007264E3"/>
    <w:rsid w:val="00726F24"/>
    <w:rsid w:val="007313D0"/>
    <w:rsid w:val="00731F6B"/>
    <w:rsid w:val="0073335C"/>
    <w:rsid w:val="00733A88"/>
    <w:rsid w:val="007352AC"/>
    <w:rsid w:val="00735678"/>
    <w:rsid w:val="00736ACA"/>
    <w:rsid w:val="00736C5A"/>
    <w:rsid w:val="00741254"/>
    <w:rsid w:val="00741AB0"/>
    <w:rsid w:val="00741F97"/>
    <w:rsid w:val="00743537"/>
    <w:rsid w:val="00743E57"/>
    <w:rsid w:val="00743E59"/>
    <w:rsid w:val="00744E95"/>
    <w:rsid w:val="00746083"/>
    <w:rsid w:val="00747789"/>
    <w:rsid w:val="00747D03"/>
    <w:rsid w:val="007503EF"/>
    <w:rsid w:val="0075042B"/>
    <w:rsid w:val="00750AA4"/>
    <w:rsid w:val="00750EA8"/>
    <w:rsid w:val="00752346"/>
    <w:rsid w:val="007528F8"/>
    <w:rsid w:val="00753536"/>
    <w:rsid w:val="00754920"/>
    <w:rsid w:val="00756716"/>
    <w:rsid w:val="00757D9F"/>
    <w:rsid w:val="00760541"/>
    <w:rsid w:val="0076163D"/>
    <w:rsid w:val="00761833"/>
    <w:rsid w:val="00761CC1"/>
    <w:rsid w:val="00765D7F"/>
    <w:rsid w:val="0076675A"/>
    <w:rsid w:val="00767C31"/>
    <w:rsid w:val="007709B7"/>
    <w:rsid w:val="00771018"/>
    <w:rsid w:val="00773906"/>
    <w:rsid w:val="00776AB8"/>
    <w:rsid w:val="007801AD"/>
    <w:rsid w:val="00780BC1"/>
    <w:rsid w:val="00780F01"/>
    <w:rsid w:val="007811EA"/>
    <w:rsid w:val="007813E1"/>
    <w:rsid w:val="007817BA"/>
    <w:rsid w:val="00781942"/>
    <w:rsid w:val="00782425"/>
    <w:rsid w:val="00782BA4"/>
    <w:rsid w:val="007837FB"/>
    <w:rsid w:val="00784E2D"/>
    <w:rsid w:val="00785F7B"/>
    <w:rsid w:val="00787447"/>
    <w:rsid w:val="00787A06"/>
    <w:rsid w:val="00792182"/>
    <w:rsid w:val="007926C8"/>
    <w:rsid w:val="00792784"/>
    <w:rsid w:val="00792814"/>
    <w:rsid w:val="00792972"/>
    <w:rsid w:val="00792B6C"/>
    <w:rsid w:val="00795F4D"/>
    <w:rsid w:val="0079642F"/>
    <w:rsid w:val="00796904"/>
    <w:rsid w:val="00796D21"/>
    <w:rsid w:val="007979A0"/>
    <w:rsid w:val="00797A36"/>
    <w:rsid w:val="007A1019"/>
    <w:rsid w:val="007A34DA"/>
    <w:rsid w:val="007A3537"/>
    <w:rsid w:val="007A3C76"/>
    <w:rsid w:val="007A46C6"/>
    <w:rsid w:val="007A49C0"/>
    <w:rsid w:val="007A4B47"/>
    <w:rsid w:val="007A4E5D"/>
    <w:rsid w:val="007A5D8E"/>
    <w:rsid w:val="007A688F"/>
    <w:rsid w:val="007B0133"/>
    <w:rsid w:val="007B0BDC"/>
    <w:rsid w:val="007B1E00"/>
    <w:rsid w:val="007B328E"/>
    <w:rsid w:val="007B38F8"/>
    <w:rsid w:val="007B41E5"/>
    <w:rsid w:val="007B4EDE"/>
    <w:rsid w:val="007B5074"/>
    <w:rsid w:val="007B5BEA"/>
    <w:rsid w:val="007B65DF"/>
    <w:rsid w:val="007B70F5"/>
    <w:rsid w:val="007C1680"/>
    <w:rsid w:val="007C1B33"/>
    <w:rsid w:val="007C2149"/>
    <w:rsid w:val="007C2777"/>
    <w:rsid w:val="007C27E5"/>
    <w:rsid w:val="007C3468"/>
    <w:rsid w:val="007C3BD5"/>
    <w:rsid w:val="007C4522"/>
    <w:rsid w:val="007C55DA"/>
    <w:rsid w:val="007C5A1A"/>
    <w:rsid w:val="007C68EB"/>
    <w:rsid w:val="007C746C"/>
    <w:rsid w:val="007C75C1"/>
    <w:rsid w:val="007D0830"/>
    <w:rsid w:val="007D234A"/>
    <w:rsid w:val="007D31D9"/>
    <w:rsid w:val="007D412B"/>
    <w:rsid w:val="007D55C2"/>
    <w:rsid w:val="007D6EAD"/>
    <w:rsid w:val="007D75E1"/>
    <w:rsid w:val="007D7683"/>
    <w:rsid w:val="007D7CB3"/>
    <w:rsid w:val="007D7F79"/>
    <w:rsid w:val="007E0206"/>
    <w:rsid w:val="007E0478"/>
    <w:rsid w:val="007E0D2E"/>
    <w:rsid w:val="007E185A"/>
    <w:rsid w:val="007E195C"/>
    <w:rsid w:val="007E3070"/>
    <w:rsid w:val="007E43D0"/>
    <w:rsid w:val="007E5BA7"/>
    <w:rsid w:val="007E62C0"/>
    <w:rsid w:val="007E6793"/>
    <w:rsid w:val="007E68C9"/>
    <w:rsid w:val="007E6E08"/>
    <w:rsid w:val="007F00AF"/>
    <w:rsid w:val="007F0DC0"/>
    <w:rsid w:val="007F2075"/>
    <w:rsid w:val="007F26F1"/>
    <w:rsid w:val="007F2E65"/>
    <w:rsid w:val="007F43AC"/>
    <w:rsid w:val="007F4B42"/>
    <w:rsid w:val="007F543E"/>
    <w:rsid w:val="007F78F6"/>
    <w:rsid w:val="007F7F48"/>
    <w:rsid w:val="00800AF2"/>
    <w:rsid w:val="0080182F"/>
    <w:rsid w:val="00802461"/>
    <w:rsid w:val="00803452"/>
    <w:rsid w:val="00803844"/>
    <w:rsid w:val="00804FF0"/>
    <w:rsid w:val="00805C7C"/>
    <w:rsid w:val="00810122"/>
    <w:rsid w:val="0081045B"/>
    <w:rsid w:val="00810A4C"/>
    <w:rsid w:val="00810BFD"/>
    <w:rsid w:val="00811165"/>
    <w:rsid w:val="008116D7"/>
    <w:rsid w:val="00811C69"/>
    <w:rsid w:val="00811E59"/>
    <w:rsid w:val="008131FA"/>
    <w:rsid w:val="00814186"/>
    <w:rsid w:val="008167A0"/>
    <w:rsid w:val="00817005"/>
    <w:rsid w:val="00817A91"/>
    <w:rsid w:val="00820CB6"/>
    <w:rsid w:val="008218BA"/>
    <w:rsid w:val="00822DCD"/>
    <w:rsid w:val="00823D3B"/>
    <w:rsid w:val="00823EF1"/>
    <w:rsid w:val="00824BA4"/>
    <w:rsid w:val="00827060"/>
    <w:rsid w:val="0082777B"/>
    <w:rsid w:val="00832F33"/>
    <w:rsid w:val="00833358"/>
    <w:rsid w:val="00834404"/>
    <w:rsid w:val="0083679D"/>
    <w:rsid w:val="00836946"/>
    <w:rsid w:val="00837EDB"/>
    <w:rsid w:val="00841B6C"/>
    <w:rsid w:val="00842076"/>
    <w:rsid w:val="008428CD"/>
    <w:rsid w:val="00842937"/>
    <w:rsid w:val="00843A80"/>
    <w:rsid w:val="00843F47"/>
    <w:rsid w:val="0084477B"/>
    <w:rsid w:val="00844A7C"/>
    <w:rsid w:val="008459E4"/>
    <w:rsid w:val="008469B8"/>
    <w:rsid w:val="00850815"/>
    <w:rsid w:val="00851904"/>
    <w:rsid w:val="0085190F"/>
    <w:rsid w:val="008519C9"/>
    <w:rsid w:val="00851DB4"/>
    <w:rsid w:val="00852E67"/>
    <w:rsid w:val="00855030"/>
    <w:rsid w:val="00856A2C"/>
    <w:rsid w:val="00857B6B"/>
    <w:rsid w:val="00860572"/>
    <w:rsid w:val="008612D4"/>
    <w:rsid w:val="00861CBF"/>
    <w:rsid w:val="008627CB"/>
    <w:rsid w:val="00863F12"/>
    <w:rsid w:val="008644ED"/>
    <w:rsid w:val="008654DA"/>
    <w:rsid w:val="00865E45"/>
    <w:rsid w:val="00865F76"/>
    <w:rsid w:val="008665BE"/>
    <w:rsid w:val="00866699"/>
    <w:rsid w:val="00866DF0"/>
    <w:rsid w:val="00866E49"/>
    <w:rsid w:val="008673FA"/>
    <w:rsid w:val="00867EC2"/>
    <w:rsid w:val="00870818"/>
    <w:rsid w:val="00874BB2"/>
    <w:rsid w:val="00875455"/>
    <w:rsid w:val="0087571D"/>
    <w:rsid w:val="008772A1"/>
    <w:rsid w:val="00880848"/>
    <w:rsid w:val="00880D21"/>
    <w:rsid w:val="008812BF"/>
    <w:rsid w:val="00881EF6"/>
    <w:rsid w:val="0088240F"/>
    <w:rsid w:val="00883D64"/>
    <w:rsid w:val="008846A1"/>
    <w:rsid w:val="00884AFF"/>
    <w:rsid w:val="00884DB1"/>
    <w:rsid w:val="0088670D"/>
    <w:rsid w:val="00886748"/>
    <w:rsid w:val="00886BF3"/>
    <w:rsid w:val="00890447"/>
    <w:rsid w:val="00891F9E"/>
    <w:rsid w:val="00892617"/>
    <w:rsid w:val="00893CE1"/>
    <w:rsid w:val="0089406B"/>
    <w:rsid w:val="0089451F"/>
    <w:rsid w:val="00894BBB"/>
    <w:rsid w:val="00894E10"/>
    <w:rsid w:val="008967E5"/>
    <w:rsid w:val="008A0D97"/>
    <w:rsid w:val="008A24CC"/>
    <w:rsid w:val="008A344A"/>
    <w:rsid w:val="008A3F58"/>
    <w:rsid w:val="008A4106"/>
    <w:rsid w:val="008A5376"/>
    <w:rsid w:val="008A6F9C"/>
    <w:rsid w:val="008B04DE"/>
    <w:rsid w:val="008B0AB9"/>
    <w:rsid w:val="008B0C9B"/>
    <w:rsid w:val="008B191B"/>
    <w:rsid w:val="008B2FB6"/>
    <w:rsid w:val="008B479F"/>
    <w:rsid w:val="008B4DDF"/>
    <w:rsid w:val="008B654E"/>
    <w:rsid w:val="008B6FD8"/>
    <w:rsid w:val="008B7BB2"/>
    <w:rsid w:val="008B7CF6"/>
    <w:rsid w:val="008C0980"/>
    <w:rsid w:val="008C120D"/>
    <w:rsid w:val="008C2063"/>
    <w:rsid w:val="008C24C6"/>
    <w:rsid w:val="008C2810"/>
    <w:rsid w:val="008C3C86"/>
    <w:rsid w:val="008C4C12"/>
    <w:rsid w:val="008C630D"/>
    <w:rsid w:val="008C6F31"/>
    <w:rsid w:val="008D0F1A"/>
    <w:rsid w:val="008D135B"/>
    <w:rsid w:val="008D13C9"/>
    <w:rsid w:val="008D1B11"/>
    <w:rsid w:val="008D2D50"/>
    <w:rsid w:val="008D4485"/>
    <w:rsid w:val="008D4562"/>
    <w:rsid w:val="008D57F2"/>
    <w:rsid w:val="008D5BEF"/>
    <w:rsid w:val="008D7E23"/>
    <w:rsid w:val="008E04DF"/>
    <w:rsid w:val="008E050D"/>
    <w:rsid w:val="008E0D60"/>
    <w:rsid w:val="008E118D"/>
    <w:rsid w:val="008E1979"/>
    <w:rsid w:val="008E2A42"/>
    <w:rsid w:val="008E3832"/>
    <w:rsid w:val="008E455B"/>
    <w:rsid w:val="008E4663"/>
    <w:rsid w:val="008E5184"/>
    <w:rsid w:val="008E5920"/>
    <w:rsid w:val="008E6542"/>
    <w:rsid w:val="008E6565"/>
    <w:rsid w:val="008E6BC8"/>
    <w:rsid w:val="008E72FE"/>
    <w:rsid w:val="008E7671"/>
    <w:rsid w:val="008F001C"/>
    <w:rsid w:val="008F20DB"/>
    <w:rsid w:val="008F2492"/>
    <w:rsid w:val="008F2B19"/>
    <w:rsid w:val="008F32DA"/>
    <w:rsid w:val="008F34FF"/>
    <w:rsid w:val="008F3621"/>
    <w:rsid w:val="008F3C8A"/>
    <w:rsid w:val="008F4026"/>
    <w:rsid w:val="008F4BEC"/>
    <w:rsid w:val="008F4F22"/>
    <w:rsid w:val="0090306A"/>
    <w:rsid w:val="009030E3"/>
    <w:rsid w:val="0090335E"/>
    <w:rsid w:val="0090340F"/>
    <w:rsid w:val="009035BA"/>
    <w:rsid w:val="00903976"/>
    <w:rsid w:val="00903C09"/>
    <w:rsid w:val="00903D2D"/>
    <w:rsid w:val="00903DC9"/>
    <w:rsid w:val="009044D0"/>
    <w:rsid w:val="009045D8"/>
    <w:rsid w:val="00905ECE"/>
    <w:rsid w:val="00907971"/>
    <w:rsid w:val="00907C82"/>
    <w:rsid w:val="00910299"/>
    <w:rsid w:val="00910A5E"/>
    <w:rsid w:val="00910CE7"/>
    <w:rsid w:val="00911B4A"/>
    <w:rsid w:val="00912025"/>
    <w:rsid w:val="00912040"/>
    <w:rsid w:val="00912860"/>
    <w:rsid w:val="00912C02"/>
    <w:rsid w:val="00915736"/>
    <w:rsid w:val="00915B2F"/>
    <w:rsid w:val="00915B30"/>
    <w:rsid w:val="00915F61"/>
    <w:rsid w:val="00916E9A"/>
    <w:rsid w:val="00917C40"/>
    <w:rsid w:val="00917E2B"/>
    <w:rsid w:val="00921DB6"/>
    <w:rsid w:val="00924396"/>
    <w:rsid w:val="00924B51"/>
    <w:rsid w:val="00924F44"/>
    <w:rsid w:val="00926108"/>
    <w:rsid w:val="00926D31"/>
    <w:rsid w:val="009279AE"/>
    <w:rsid w:val="00930940"/>
    <w:rsid w:val="00931462"/>
    <w:rsid w:val="00931AAB"/>
    <w:rsid w:val="00931AFE"/>
    <w:rsid w:val="00932186"/>
    <w:rsid w:val="0093359F"/>
    <w:rsid w:val="009339BE"/>
    <w:rsid w:val="00934749"/>
    <w:rsid w:val="0093596A"/>
    <w:rsid w:val="00936563"/>
    <w:rsid w:val="00936997"/>
    <w:rsid w:val="00936C15"/>
    <w:rsid w:val="009404C0"/>
    <w:rsid w:val="00941698"/>
    <w:rsid w:val="00941F4A"/>
    <w:rsid w:val="00942174"/>
    <w:rsid w:val="009427B7"/>
    <w:rsid w:val="00942A8A"/>
    <w:rsid w:val="00943634"/>
    <w:rsid w:val="00944B04"/>
    <w:rsid w:val="0094562D"/>
    <w:rsid w:val="009462F4"/>
    <w:rsid w:val="0094631E"/>
    <w:rsid w:val="00947452"/>
    <w:rsid w:val="009476C9"/>
    <w:rsid w:val="00951E0C"/>
    <w:rsid w:val="00951F96"/>
    <w:rsid w:val="009558A7"/>
    <w:rsid w:val="009568B1"/>
    <w:rsid w:val="0095785A"/>
    <w:rsid w:val="009602FC"/>
    <w:rsid w:val="009604AE"/>
    <w:rsid w:val="0096055A"/>
    <w:rsid w:val="00960E64"/>
    <w:rsid w:val="00960EE3"/>
    <w:rsid w:val="00962479"/>
    <w:rsid w:val="00962BA4"/>
    <w:rsid w:val="009631A9"/>
    <w:rsid w:val="00963954"/>
    <w:rsid w:val="00963C30"/>
    <w:rsid w:val="00963E5C"/>
    <w:rsid w:val="009649AA"/>
    <w:rsid w:val="00967574"/>
    <w:rsid w:val="00967C64"/>
    <w:rsid w:val="00970A0C"/>
    <w:rsid w:val="00972997"/>
    <w:rsid w:val="009744A9"/>
    <w:rsid w:val="0097491B"/>
    <w:rsid w:val="00974A83"/>
    <w:rsid w:val="00974D94"/>
    <w:rsid w:val="00975706"/>
    <w:rsid w:val="00975778"/>
    <w:rsid w:val="00975DB8"/>
    <w:rsid w:val="00976FC1"/>
    <w:rsid w:val="00977E5D"/>
    <w:rsid w:val="00980E9B"/>
    <w:rsid w:val="00981689"/>
    <w:rsid w:val="00983433"/>
    <w:rsid w:val="00983E77"/>
    <w:rsid w:val="009845F3"/>
    <w:rsid w:val="00984763"/>
    <w:rsid w:val="00984F11"/>
    <w:rsid w:val="00991D06"/>
    <w:rsid w:val="0099356F"/>
    <w:rsid w:val="00993621"/>
    <w:rsid w:val="0099427C"/>
    <w:rsid w:val="00994FB3"/>
    <w:rsid w:val="0099559F"/>
    <w:rsid w:val="0099606F"/>
    <w:rsid w:val="00996647"/>
    <w:rsid w:val="0099760A"/>
    <w:rsid w:val="009A18DB"/>
    <w:rsid w:val="009A2E7C"/>
    <w:rsid w:val="009A4E6C"/>
    <w:rsid w:val="009A4F46"/>
    <w:rsid w:val="009A5854"/>
    <w:rsid w:val="009A59C9"/>
    <w:rsid w:val="009A6163"/>
    <w:rsid w:val="009A699F"/>
    <w:rsid w:val="009A6B55"/>
    <w:rsid w:val="009A70B2"/>
    <w:rsid w:val="009A7A09"/>
    <w:rsid w:val="009A7F0C"/>
    <w:rsid w:val="009B2562"/>
    <w:rsid w:val="009B2FA0"/>
    <w:rsid w:val="009B4393"/>
    <w:rsid w:val="009B4BE6"/>
    <w:rsid w:val="009B4D58"/>
    <w:rsid w:val="009B5EEA"/>
    <w:rsid w:val="009B6445"/>
    <w:rsid w:val="009B6E1B"/>
    <w:rsid w:val="009C059C"/>
    <w:rsid w:val="009C090E"/>
    <w:rsid w:val="009C18D0"/>
    <w:rsid w:val="009C218D"/>
    <w:rsid w:val="009C2CDA"/>
    <w:rsid w:val="009C500F"/>
    <w:rsid w:val="009C6074"/>
    <w:rsid w:val="009C626F"/>
    <w:rsid w:val="009C6561"/>
    <w:rsid w:val="009C6E3B"/>
    <w:rsid w:val="009C70F0"/>
    <w:rsid w:val="009C7455"/>
    <w:rsid w:val="009C787C"/>
    <w:rsid w:val="009C79E2"/>
    <w:rsid w:val="009D03DD"/>
    <w:rsid w:val="009D0532"/>
    <w:rsid w:val="009D0679"/>
    <w:rsid w:val="009D1B07"/>
    <w:rsid w:val="009D1D8B"/>
    <w:rsid w:val="009D2B1D"/>
    <w:rsid w:val="009D4543"/>
    <w:rsid w:val="009D4642"/>
    <w:rsid w:val="009D53D8"/>
    <w:rsid w:val="009D6205"/>
    <w:rsid w:val="009D653F"/>
    <w:rsid w:val="009D6E01"/>
    <w:rsid w:val="009D73A1"/>
    <w:rsid w:val="009D78DC"/>
    <w:rsid w:val="009E00F0"/>
    <w:rsid w:val="009E25CD"/>
    <w:rsid w:val="009E35DD"/>
    <w:rsid w:val="009E3815"/>
    <w:rsid w:val="009E391F"/>
    <w:rsid w:val="009E3CEE"/>
    <w:rsid w:val="009E4836"/>
    <w:rsid w:val="009E4AA3"/>
    <w:rsid w:val="009F0075"/>
    <w:rsid w:val="009F0679"/>
    <w:rsid w:val="009F085B"/>
    <w:rsid w:val="009F213E"/>
    <w:rsid w:val="009F2730"/>
    <w:rsid w:val="009F360F"/>
    <w:rsid w:val="009F6A24"/>
    <w:rsid w:val="009F7030"/>
    <w:rsid w:val="009F78EA"/>
    <w:rsid w:val="00A00CF2"/>
    <w:rsid w:val="00A01BE6"/>
    <w:rsid w:val="00A01C7D"/>
    <w:rsid w:val="00A025B2"/>
    <w:rsid w:val="00A0295C"/>
    <w:rsid w:val="00A02E5C"/>
    <w:rsid w:val="00A0345B"/>
    <w:rsid w:val="00A03FBF"/>
    <w:rsid w:val="00A048BB"/>
    <w:rsid w:val="00A04ADD"/>
    <w:rsid w:val="00A05391"/>
    <w:rsid w:val="00A05F4E"/>
    <w:rsid w:val="00A07037"/>
    <w:rsid w:val="00A07657"/>
    <w:rsid w:val="00A10993"/>
    <w:rsid w:val="00A10B80"/>
    <w:rsid w:val="00A11318"/>
    <w:rsid w:val="00A12304"/>
    <w:rsid w:val="00A12A59"/>
    <w:rsid w:val="00A12B76"/>
    <w:rsid w:val="00A136EC"/>
    <w:rsid w:val="00A13A37"/>
    <w:rsid w:val="00A13BBF"/>
    <w:rsid w:val="00A13FE1"/>
    <w:rsid w:val="00A14A39"/>
    <w:rsid w:val="00A14A44"/>
    <w:rsid w:val="00A154D5"/>
    <w:rsid w:val="00A16E25"/>
    <w:rsid w:val="00A21E41"/>
    <w:rsid w:val="00A22C3D"/>
    <w:rsid w:val="00A23415"/>
    <w:rsid w:val="00A23CB1"/>
    <w:rsid w:val="00A23F7B"/>
    <w:rsid w:val="00A247A0"/>
    <w:rsid w:val="00A25975"/>
    <w:rsid w:val="00A26033"/>
    <w:rsid w:val="00A26992"/>
    <w:rsid w:val="00A27D54"/>
    <w:rsid w:val="00A308FB"/>
    <w:rsid w:val="00A30956"/>
    <w:rsid w:val="00A318FD"/>
    <w:rsid w:val="00A32118"/>
    <w:rsid w:val="00A32566"/>
    <w:rsid w:val="00A32988"/>
    <w:rsid w:val="00A33C1C"/>
    <w:rsid w:val="00A36BF0"/>
    <w:rsid w:val="00A370CD"/>
    <w:rsid w:val="00A37232"/>
    <w:rsid w:val="00A375B9"/>
    <w:rsid w:val="00A3772B"/>
    <w:rsid w:val="00A37891"/>
    <w:rsid w:val="00A40479"/>
    <w:rsid w:val="00A40647"/>
    <w:rsid w:val="00A41F6F"/>
    <w:rsid w:val="00A42123"/>
    <w:rsid w:val="00A42544"/>
    <w:rsid w:val="00A43131"/>
    <w:rsid w:val="00A436BC"/>
    <w:rsid w:val="00A44F90"/>
    <w:rsid w:val="00A45A45"/>
    <w:rsid w:val="00A45BE9"/>
    <w:rsid w:val="00A45D87"/>
    <w:rsid w:val="00A467B7"/>
    <w:rsid w:val="00A46933"/>
    <w:rsid w:val="00A46E3E"/>
    <w:rsid w:val="00A47662"/>
    <w:rsid w:val="00A501D9"/>
    <w:rsid w:val="00A50CE9"/>
    <w:rsid w:val="00A51BA1"/>
    <w:rsid w:val="00A52785"/>
    <w:rsid w:val="00A532D4"/>
    <w:rsid w:val="00A53636"/>
    <w:rsid w:val="00A53EFB"/>
    <w:rsid w:val="00A544E9"/>
    <w:rsid w:val="00A548F9"/>
    <w:rsid w:val="00A5559A"/>
    <w:rsid w:val="00A56251"/>
    <w:rsid w:val="00A5697B"/>
    <w:rsid w:val="00A56D8D"/>
    <w:rsid w:val="00A57B08"/>
    <w:rsid w:val="00A60917"/>
    <w:rsid w:val="00A60D6D"/>
    <w:rsid w:val="00A611C6"/>
    <w:rsid w:val="00A627D4"/>
    <w:rsid w:val="00A64846"/>
    <w:rsid w:val="00A65DEB"/>
    <w:rsid w:val="00A7149C"/>
    <w:rsid w:val="00A729AE"/>
    <w:rsid w:val="00A72F77"/>
    <w:rsid w:val="00A738AD"/>
    <w:rsid w:val="00A74727"/>
    <w:rsid w:val="00A74F2A"/>
    <w:rsid w:val="00A74F61"/>
    <w:rsid w:val="00A75030"/>
    <w:rsid w:val="00A75219"/>
    <w:rsid w:val="00A756FB"/>
    <w:rsid w:val="00A802DB"/>
    <w:rsid w:val="00A8160B"/>
    <w:rsid w:val="00A82225"/>
    <w:rsid w:val="00A82B59"/>
    <w:rsid w:val="00A82D13"/>
    <w:rsid w:val="00A835D6"/>
    <w:rsid w:val="00A84CB3"/>
    <w:rsid w:val="00A8592D"/>
    <w:rsid w:val="00A85940"/>
    <w:rsid w:val="00A8606E"/>
    <w:rsid w:val="00A86472"/>
    <w:rsid w:val="00A86764"/>
    <w:rsid w:val="00A86A7E"/>
    <w:rsid w:val="00A87888"/>
    <w:rsid w:val="00A9193B"/>
    <w:rsid w:val="00A9244B"/>
    <w:rsid w:val="00A92E4D"/>
    <w:rsid w:val="00A94C60"/>
    <w:rsid w:val="00A94C93"/>
    <w:rsid w:val="00A94F3B"/>
    <w:rsid w:val="00A96911"/>
    <w:rsid w:val="00A96C97"/>
    <w:rsid w:val="00A97E21"/>
    <w:rsid w:val="00AA06E2"/>
    <w:rsid w:val="00AA0746"/>
    <w:rsid w:val="00AA3A99"/>
    <w:rsid w:val="00AA458E"/>
    <w:rsid w:val="00AA4FB0"/>
    <w:rsid w:val="00AA7C92"/>
    <w:rsid w:val="00AB0880"/>
    <w:rsid w:val="00AB0A01"/>
    <w:rsid w:val="00AB1DC3"/>
    <w:rsid w:val="00AB3C92"/>
    <w:rsid w:val="00AB4516"/>
    <w:rsid w:val="00AB4804"/>
    <w:rsid w:val="00AB5ECC"/>
    <w:rsid w:val="00AB6229"/>
    <w:rsid w:val="00AB67A9"/>
    <w:rsid w:val="00AB7BA4"/>
    <w:rsid w:val="00AC11F6"/>
    <w:rsid w:val="00AC1248"/>
    <w:rsid w:val="00AC2508"/>
    <w:rsid w:val="00AC38D8"/>
    <w:rsid w:val="00AC3F52"/>
    <w:rsid w:val="00AC4306"/>
    <w:rsid w:val="00AC436A"/>
    <w:rsid w:val="00AC4844"/>
    <w:rsid w:val="00AC4FE7"/>
    <w:rsid w:val="00AC53C7"/>
    <w:rsid w:val="00AC6128"/>
    <w:rsid w:val="00AC67C0"/>
    <w:rsid w:val="00AC6B43"/>
    <w:rsid w:val="00AD07D0"/>
    <w:rsid w:val="00AD187B"/>
    <w:rsid w:val="00AD2FE7"/>
    <w:rsid w:val="00AD3A98"/>
    <w:rsid w:val="00AD5304"/>
    <w:rsid w:val="00AD5408"/>
    <w:rsid w:val="00AD5656"/>
    <w:rsid w:val="00AD587C"/>
    <w:rsid w:val="00AD58CB"/>
    <w:rsid w:val="00AD5AE0"/>
    <w:rsid w:val="00AD7549"/>
    <w:rsid w:val="00AD78AB"/>
    <w:rsid w:val="00AD7920"/>
    <w:rsid w:val="00AE0F0F"/>
    <w:rsid w:val="00AE126C"/>
    <w:rsid w:val="00AE1EDD"/>
    <w:rsid w:val="00AE1FB9"/>
    <w:rsid w:val="00AE279D"/>
    <w:rsid w:val="00AE3270"/>
    <w:rsid w:val="00AE3DF6"/>
    <w:rsid w:val="00AE52ED"/>
    <w:rsid w:val="00AE5B3A"/>
    <w:rsid w:val="00AE7474"/>
    <w:rsid w:val="00AF0AE3"/>
    <w:rsid w:val="00AF1197"/>
    <w:rsid w:val="00AF1D95"/>
    <w:rsid w:val="00AF23CE"/>
    <w:rsid w:val="00AF3D06"/>
    <w:rsid w:val="00AF5AF3"/>
    <w:rsid w:val="00AF5C0E"/>
    <w:rsid w:val="00AF5F19"/>
    <w:rsid w:val="00AF6E07"/>
    <w:rsid w:val="00AF7D98"/>
    <w:rsid w:val="00AF7E87"/>
    <w:rsid w:val="00B006DA"/>
    <w:rsid w:val="00B00FB1"/>
    <w:rsid w:val="00B00FFF"/>
    <w:rsid w:val="00B01255"/>
    <w:rsid w:val="00B01ABD"/>
    <w:rsid w:val="00B01E6A"/>
    <w:rsid w:val="00B020B8"/>
    <w:rsid w:val="00B03F90"/>
    <w:rsid w:val="00B0459F"/>
    <w:rsid w:val="00B045C6"/>
    <w:rsid w:val="00B048C3"/>
    <w:rsid w:val="00B0632E"/>
    <w:rsid w:val="00B064C8"/>
    <w:rsid w:val="00B06954"/>
    <w:rsid w:val="00B06F56"/>
    <w:rsid w:val="00B10A8D"/>
    <w:rsid w:val="00B1667A"/>
    <w:rsid w:val="00B16FC3"/>
    <w:rsid w:val="00B178A4"/>
    <w:rsid w:val="00B20051"/>
    <w:rsid w:val="00B20C0F"/>
    <w:rsid w:val="00B20DDD"/>
    <w:rsid w:val="00B210D5"/>
    <w:rsid w:val="00B21C9F"/>
    <w:rsid w:val="00B22ED4"/>
    <w:rsid w:val="00B24BF7"/>
    <w:rsid w:val="00B24CBD"/>
    <w:rsid w:val="00B251A5"/>
    <w:rsid w:val="00B25ABA"/>
    <w:rsid w:val="00B25B21"/>
    <w:rsid w:val="00B26AEB"/>
    <w:rsid w:val="00B26E49"/>
    <w:rsid w:val="00B300BD"/>
    <w:rsid w:val="00B30C39"/>
    <w:rsid w:val="00B31844"/>
    <w:rsid w:val="00B32FD9"/>
    <w:rsid w:val="00B32FDD"/>
    <w:rsid w:val="00B33237"/>
    <w:rsid w:val="00B33478"/>
    <w:rsid w:val="00B34783"/>
    <w:rsid w:val="00B359B5"/>
    <w:rsid w:val="00B364B1"/>
    <w:rsid w:val="00B36C1A"/>
    <w:rsid w:val="00B36ED5"/>
    <w:rsid w:val="00B37F86"/>
    <w:rsid w:val="00B37FAE"/>
    <w:rsid w:val="00B4104A"/>
    <w:rsid w:val="00B4136B"/>
    <w:rsid w:val="00B438C6"/>
    <w:rsid w:val="00B45983"/>
    <w:rsid w:val="00B46A4A"/>
    <w:rsid w:val="00B46E15"/>
    <w:rsid w:val="00B47D51"/>
    <w:rsid w:val="00B506D8"/>
    <w:rsid w:val="00B5470F"/>
    <w:rsid w:val="00B54A2B"/>
    <w:rsid w:val="00B54F62"/>
    <w:rsid w:val="00B550DC"/>
    <w:rsid w:val="00B5797B"/>
    <w:rsid w:val="00B57F94"/>
    <w:rsid w:val="00B602F5"/>
    <w:rsid w:val="00B604FB"/>
    <w:rsid w:val="00B61B90"/>
    <w:rsid w:val="00B6212A"/>
    <w:rsid w:val="00B62FC7"/>
    <w:rsid w:val="00B631FD"/>
    <w:rsid w:val="00B6340C"/>
    <w:rsid w:val="00B637C9"/>
    <w:rsid w:val="00B63861"/>
    <w:rsid w:val="00B63988"/>
    <w:rsid w:val="00B64E9D"/>
    <w:rsid w:val="00B66057"/>
    <w:rsid w:val="00B66375"/>
    <w:rsid w:val="00B6695A"/>
    <w:rsid w:val="00B67DB2"/>
    <w:rsid w:val="00B70E1D"/>
    <w:rsid w:val="00B71F9E"/>
    <w:rsid w:val="00B74B67"/>
    <w:rsid w:val="00B751DA"/>
    <w:rsid w:val="00B75209"/>
    <w:rsid w:val="00B76620"/>
    <w:rsid w:val="00B7763C"/>
    <w:rsid w:val="00B8225E"/>
    <w:rsid w:val="00B8274B"/>
    <w:rsid w:val="00B83425"/>
    <w:rsid w:val="00B83B93"/>
    <w:rsid w:val="00B86AEB"/>
    <w:rsid w:val="00B86B3D"/>
    <w:rsid w:val="00B87614"/>
    <w:rsid w:val="00B87F07"/>
    <w:rsid w:val="00B9151F"/>
    <w:rsid w:val="00B953E8"/>
    <w:rsid w:val="00B97082"/>
    <w:rsid w:val="00B974E5"/>
    <w:rsid w:val="00B97925"/>
    <w:rsid w:val="00BA062E"/>
    <w:rsid w:val="00BA06F9"/>
    <w:rsid w:val="00BA0D93"/>
    <w:rsid w:val="00BA13E4"/>
    <w:rsid w:val="00BA24E3"/>
    <w:rsid w:val="00BA3CAC"/>
    <w:rsid w:val="00BA58A7"/>
    <w:rsid w:val="00BA5A25"/>
    <w:rsid w:val="00BA6E44"/>
    <w:rsid w:val="00BA720F"/>
    <w:rsid w:val="00BA7478"/>
    <w:rsid w:val="00BA762F"/>
    <w:rsid w:val="00BB05B9"/>
    <w:rsid w:val="00BB1426"/>
    <w:rsid w:val="00BB24CB"/>
    <w:rsid w:val="00BB24CC"/>
    <w:rsid w:val="00BB4D33"/>
    <w:rsid w:val="00BB60F4"/>
    <w:rsid w:val="00BB7449"/>
    <w:rsid w:val="00BC04E3"/>
    <w:rsid w:val="00BC0CD4"/>
    <w:rsid w:val="00BC1F35"/>
    <w:rsid w:val="00BC2669"/>
    <w:rsid w:val="00BC3C3E"/>
    <w:rsid w:val="00BC4026"/>
    <w:rsid w:val="00BC4459"/>
    <w:rsid w:val="00BC4A72"/>
    <w:rsid w:val="00BC5DB0"/>
    <w:rsid w:val="00BC75ED"/>
    <w:rsid w:val="00BC7CBE"/>
    <w:rsid w:val="00BD03CA"/>
    <w:rsid w:val="00BD04A1"/>
    <w:rsid w:val="00BD06E6"/>
    <w:rsid w:val="00BD0C05"/>
    <w:rsid w:val="00BD1552"/>
    <w:rsid w:val="00BD3A1F"/>
    <w:rsid w:val="00BD3E00"/>
    <w:rsid w:val="00BD4012"/>
    <w:rsid w:val="00BD4797"/>
    <w:rsid w:val="00BD53CC"/>
    <w:rsid w:val="00BD68FA"/>
    <w:rsid w:val="00BD6B21"/>
    <w:rsid w:val="00BD79AC"/>
    <w:rsid w:val="00BE0161"/>
    <w:rsid w:val="00BE021D"/>
    <w:rsid w:val="00BE3091"/>
    <w:rsid w:val="00BE3656"/>
    <w:rsid w:val="00BE3E27"/>
    <w:rsid w:val="00BE4E18"/>
    <w:rsid w:val="00BE57CE"/>
    <w:rsid w:val="00BE5FA5"/>
    <w:rsid w:val="00BE68A0"/>
    <w:rsid w:val="00BE6E64"/>
    <w:rsid w:val="00BE6E7B"/>
    <w:rsid w:val="00BE7324"/>
    <w:rsid w:val="00BE764C"/>
    <w:rsid w:val="00BE7E51"/>
    <w:rsid w:val="00BF0A78"/>
    <w:rsid w:val="00BF1066"/>
    <w:rsid w:val="00BF219F"/>
    <w:rsid w:val="00BF23F7"/>
    <w:rsid w:val="00BF44F1"/>
    <w:rsid w:val="00BF5100"/>
    <w:rsid w:val="00BF52DC"/>
    <w:rsid w:val="00BF5536"/>
    <w:rsid w:val="00BF58AC"/>
    <w:rsid w:val="00BF653D"/>
    <w:rsid w:val="00BF6A69"/>
    <w:rsid w:val="00BF7094"/>
    <w:rsid w:val="00BF7387"/>
    <w:rsid w:val="00BF7B78"/>
    <w:rsid w:val="00BF7C45"/>
    <w:rsid w:val="00C001BC"/>
    <w:rsid w:val="00C00353"/>
    <w:rsid w:val="00C01050"/>
    <w:rsid w:val="00C01B12"/>
    <w:rsid w:val="00C01F39"/>
    <w:rsid w:val="00C0325C"/>
    <w:rsid w:val="00C044BD"/>
    <w:rsid w:val="00C04CDE"/>
    <w:rsid w:val="00C0576A"/>
    <w:rsid w:val="00C0787C"/>
    <w:rsid w:val="00C10A01"/>
    <w:rsid w:val="00C10B67"/>
    <w:rsid w:val="00C1115F"/>
    <w:rsid w:val="00C11734"/>
    <w:rsid w:val="00C1286C"/>
    <w:rsid w:val="00C13AC0"/>
    <w:rsid w:val="00C13CD8"/>
    <w:rsid w:val="00C14978"/>
    <w:rsid w:val="00C150E3"/>
    <w:rsid w:val="00C15524"/>
    <w:rsid w:val="00C15C9B"/>
    <w:rsid w:val="00C16A0D"/>
    <w:rsid w:val="00C16C71"/>
    <w:rsid w:val="00C21A62"/>
    <w:rsid w:val="00C2215A"/>
    <w:rsid w:val="00C22216"/>
    <w:rsid w:val="00C2334E"/>
    <w:rsid w:val="00C25758"/>
    <w:rsid w:val="00C258DF"/>
    <w:rsid w:val="00C25C1C"/>
    <w:rsid w:val="00C2628E"/>
    <w:rsid w:val="00C31431"/>
    <w:rsid w:val="00C331A4"/>
    <w:rsid w:val="00C342BA"/>
    <w:rsid w:val="00C350B7"/>
    <w:rsid w:val="00C36E67"/>
    <w:rsid w:val="00C36F59"/>
    <w:rsid w:val="00C37EC3"/>
    <w:rsid w:val="00C4003B"/>
    <w:rsid w:val="00C4044F"/>
    <w:rsid w:val="00C41E49"/>
    <w:rsid w:val="00C42412"/>
    <w:rsid w:val="00C42577"/>
    <w:rsid w:val="00C42BC4"/>
    <w:rsid w:val="00C42D37"/>
    <w:rsid w:val="00C4389A"/>
    <w:rsid w:val="00C43936"/>
    <w:rsid w:val="00C43AA5"/>
    <w:rsid w:val="00C4603D"/>
    <w:rsid w:val="00C46A1F"/>
    <w:rsid w:val="00C47D06"/>
    <w:rsid w:val="00C5165E"/>
    <w:rsid w:val="00C51EA4"/>
    <w:rsid w:val="00C51EE4"/>
    <w:rsid w:val="00C54145"/>
    <w:rsid w:val="00C54323"/>
    <w:rsid w:val="00C545C7"/>
    <w:rsid w:val="00C54777"/>
    <w:rsid w:val="00C560A6"/>
    <w:rsid w:val="00C567D0"/>
    <w:rsid w:val="00C56C5B"/>
    <w:rsid w:val="00C57464"/>
    <w:rsid w:val="00C6053D"/>
    <w:rsid w:val="00C6202E"/>
    <w:rsid w:val="00C62D1F"/>
    <w:rsid w:val="00C64162"/>
    <w:rsid w:val="00C6438E"/>
    <w:rsid w:val="00C651F4"/>
    <w:rsid w:val="00C654EE"/>
    <w:rsid w:val="00C65816"/>
    <w:rsid w:val="00C659B5"/>
    <w:rsid w:val="00C66877"/>
    <w:rsid w:val="00C72506"/>
    <w:rsid w:val="00C73643"/>
    <w:rsid w:val="00C73F65"/>
    <w:rsid w:val="00C74D63"/>
    <w:rsid w:val="00C750AE"/>
    <w:rsid w:val="00C75B01"/>
    <w:rsid w:val="00C77A1E"/>
    <w:rsid w:val="00C80131"/>
    <w:rsid w:val="00C8070A"/>
    <w:rsid w:val="00C81D9A"/>
    <w:rsid w:val="00C832FA"/>
    <w:rsid w:val="00C839B0"/>
    <w:rsid w:val="00C83B9E"/>
    <w:rsid w:val="00C841C7"/>
    <w:rsid w:val="00C85BF0"/>
    <w:rsid w:val="00C8638D"/>
    <w:rsid w:val="00C86F67"/>
    <w:rsid w:val="00C87DEF"/>
    <w:rsid w:val="00C912EC"/>
    <w:rsid w:val="00C91A21"/>
    <w:rsid w:val="00C91C5C"/>
    <w:rsid w:val="00C920A3"/>
    <w:rsid w:val="00C93965"/>
    <w:rsid w:val="00C95E6D"/>
    <w:rsid w:val="00C97641"/>
    <w:rsid w:val="00C97F4C"/>
    <w:rsid w:val="00CA0322"/>
    <w:rsid w:val="00CA0B63"/>
    <w:rsid w:val="00CA0C58"/>
    <w:rsid w:val="00CA0E2B"/>
    <w:rsid w:val="00CA1CED"/>
    <w:rsid w:val="00CA2812"/>
    <w:rsid w:val="00CA44AB"/>
    <w:rsid w:val="00CA4699"/>
    <w:rsid w:val="00CA4B49"/>
    <w:rsid w:val="00CA5277"/>
    <w:rsid w:val="00CA6395"/>
    <w:rsid w:val="00CA7320"/>
    <w:rsid w:val="00CA77DD"/>
    <w:rsid w:val="00CB0B06"/>
    <w:rsid w:val="00CB0D51"/>
    <w:rsid w:val="00CB0DAA"/>
    <w:rsid w:val="00CB3FE3"/>
    <w:rsid w:val="00CB5B44"/>
    <w:rsid w:val="00CB5BB3"/>
    <w:rsid w:val="00CB7124"/>
    <w:rsid w:val="00CC0769"/>
    <w:rsid w:val="00CC0A18"/>
    <w:rsid w:val="00CC0A5D"/>
    <w:rsid w:val="00CC2E46"/>
    <w:rsid w:val="00CC3544"/>
    <w:rsid w:val="00CC3EB7"/>
    <w:rsid w:val="00CC594E"/>
    <w:rsid w:val="00CD10E7"/>
    <w:rsid w:val="00CD10EB"/>
    <w:rsid w:val="00CD6E5E"/>
    <w:rsid w:val="00CE1716"/>
    <w:rsid w:val="00CE1A34"/>
    <w:rsid w:val="00CE1C70"/>
    <w:rsid w:val="00CE1DA4"/>
    <w:rsid w:val="00CE2029"/>
    <w:rsid w:val="00CE23CD"/>
    <w:rsid w:val="00CE2618"/>
    <w:rsid w:val="00CE3E34"/>
    <w:rsid w:val="00CE4BC5"/>
    <w:rsid w:val="00CE7BB6"/>
    <w:rsid w:val="00CF045F"/>
    <w:rsid w:val="00CF1410"/>
    <w:rsid w:val="00CF16CE"/>
    <w:rsid w:val="00CF1D28"/>
    <w:rsid w:val="00CF5A49"/>
    <w:rsid w:val="00CF6698"/>
    <w:rsid w:val="00D005E6"/>
    <w:rsid w:val="00D0119D"/>
    <w:rsid w:val="00D01D96"/>
    <w:rsid w:val="00D01EC5"/>
    <w:rsid w:val="00D02E29"/>
    <w:rsid w:val="00D03144"/>
    <w:rsid w:val="00D047F5"/>
    <w:rsid w:val="00D049B8"/>
    <w:rsid w:val="00D05184"/>
    <w:rsid w:val="00D06BFE"/>
    <w:rsid w:val="00D074CE"/>
    <w:rsid w:val="00D07701"/>
    <w:rsid w:val="00D10558"/>
    <w:rsid w:val="00D105F2"/>
    <w:rsid w:val="00D10927"/>
    <w:rsid w:val="00D11C03"/>
    <w:rsid w:val="00D1224B"/>
    <w:rsid w:val="00D13268"/>
    <w:rsid w:val="00D1556A"/>
    <w:rsid w:val="00D16D42"/>
    <w:rsid w:val="00D177BD"/>
    <w:rsid w:val="00D17871"/>
    <w:rsid w:val="00D20136"/>
    <w:rsid w:val="00D218AB"/>
    <w:rsid w:val="00D21AA3"/>
    <w:rsid w:val="00D22445"/>
    <w:rsid w:val="00D23285"/>
    <w:rsid w:val="00D24AB2"/>
    <w:rsid w:val="00D256C4"/>
    <w:rsid w:val="00D2637C"/>
    <w:rsid w:val="00D318F5"/>
    <w:rsid w:val="00D31F17"/>
    <w:rsid w:val="00D325E6"/>
    <w:rsid w:val="00D32CB9"/>
    <w:rsid w:val="00D32DA0"/>
    <w:rsid w:val="00D3773C"/>
    <w:rsid w:val="00D37A52"/>
    <w:rsid w:val="00D405D0"/>
    <w:rsid w:val="00D40DEB"/>
    <w:rsid w:val="00D4166F"/>
    <w:rsid w:val="00D416F2"/>
    <w:rsid w:val="00D4349C"/>
    <w:rsid w:val="00D44392"/>
    <w:rsid w:val="00D444D5"/>
    <w:rsid w:val="00D44718"/>
    <w:rsid w:val="00D449E4"/>
    <w:rsid w:val="00D44BFF"/>
    <w:rsid w:val="00D45332"/>
    <w:rsid w:val="00D453BE"/>
    <w:rsid w:val="00D463E1"/>
    <w:rsid w:val="00D466B8"/>
    <w:rsid w:val="00D47432"/>
    <w:rsid w:val="00D47434"/>
    <w:rsid w:val="00D50A71"/>
    <w:rsid w:val="00D50DBF"/>
    <w:rsid w:val="00D50FAA"/>
    <w:rsid w:val="00D51D84"/>
    <w:rsid w:val="00D5232B"/>
    <w:rsid w:val="00D52435"/>
    <w:rsid w:val="00D52D50"/>
    <w:rsid w:val="00D53E09"/>
    <w:rsid w:val="00D54A15"/>
    <w:rsid w:val="00D54BB5"/>
    <w:rsid w:val="00D55619"/>
    <w:rsid w:val="00D5598E"/>
    <w:rsid w:val="00D5606C"/>
    <w:rsid w:val="00D57142"/>
    <w:rsid w:val="00D57156"/>
    <w:rsid w:val="00D57176"/>
    <w:rsid w:val="00D57927"/>
    <w:rsid w:val="00D6398D"/>
    <w:rsid w:val="00D64EBE"/>
    <w:rsid w:val="00D652BE"/>
    <w:rsid w:val="00D66F5B"/>
    <w:rsid w:val="00D71E69"/>
    <w:rsid w:val="00D73E65"/>
    <w:rsid w:val="00D74FB9"/>
    <w:rsid w:val="00D8059E"/>
    <w:rsid w:val="00D80F4F"/>
    <w:rsid w:val="00D81B73"/>
    <w:rsid w:val="00D86176"/>
    <w:rsid w:val="00D86A04"/>
    <w:rsid w:val="00D875D9"/>
    <w:rsid w:val="00D87CC9"/>
    <w:rsid w:val="00D903D8"/>
    <w:rsid w:val="00D906DA"/>
    <w:rsid w:val="00D90CC3"/>
    <w:rsid w:val="00D91394"/>
    <w:rsid w:val="00D91FFE"/>
    <w:rsid w:val="00D927CF"/>
    <w:rsid w:val="00D92D29"/>
    <w:rsid w:val="00D936E9"/>
    <w:rsid w:val="00D93704"/>
    <w:rsid w:val="00D93E24"/>
    <w:rsid w:val="00D95DCB"/>
    <w:rsid w:val="00D974CA"/>
    <w:rsid w:val="00DA0416"/>
    <w:rsid w:val="00DA14AE"/>
    <w:rsid w:val="00DA22BD"/>
    <w:rsid w:val="00DA613C"/>
    <w:rsid w:val="00DB0ED4"/>
    <w:rsid w:val="00DB1A21"/>
    <w:rsid w:val="00DB326A"/>
    <w:rsid w:val="00DB3739"/>
    <w:rsid w:val="00DB5316"/>
    <w:rsid w:val="00DB597A"/>
    <w:rsid w:val="00DB6084"/>
    <w:rsid w:val="00DB732A"/>
    <w:rsid w:val="00DB74BA"/>
    <w:rsid w:val="00DC0199"/>
    <w:rsid w:val="00DC0C36"/>
    <w:rsid w:val="00DC1E5E"/>
    <w:rsid w:val="00DC2271"/>
    <w:rsid w:val="00DC2550"/>
    <w:rsid w:val="00DC4A13"/>
    <w:rsid w:val="00DC4D0B"/>
    <w:rsid w:val="00DC6F5F"/>
    <w:rsid w:val="00DC7A07"/>
    <w:rsid w:val="00DD005C"/>
    <w:rsid w:val="00DD01EF"/>
    <w:rsid w:val="00DD089C"/>
    <w:rsid w:val="00DD0A38"/>
    <w:rsid w:val="00DD15AC"/>
    <w:rsid w:val="00DD15D4"/>
    <w:rsid w:val="00DD1F30"/>
    <w:rsid w:val="00DD1F64"/>
    <w:rsid w:val="00DD2EC7"/>
    <w:rsid w:val="00DD471C"/>
    <w:rsid w:val="00DD4B8B"/>
    <w:rsid w:val="00DD53B1"/>
    <w:rsid w:val="00DD65A0"/>
    <w:rsid w:val="00DD6CE0"/>
    <w:rsid w:val="00DD6FD0"/>
    <w:rsid w:val="00DD7493"/>
    <w:rsid w:val="00DD799D"/>
    <w:rsid w:val="00DE1043"/>
    <w:rsid w:val="00DE1F60"/>
    <w:rsid w:val="00DE27F2"/>
    <w:rsid w:val="00DE34A0"/>
    <w:rsid w:val="00DE3643"/>
    <w:rsid w:val="00DE3899"/>
    <w:rsid w:val="00DE715C"/>
    <w:rsid w:val="00DE779C"/>
    <w:rsid w:val="00DF06E1"/>
    <w:rsid w:val="00DF0912"/>
    <w:rsid w:val="00DF1776"/>
    <w:rsid w:val="00DF49E7"/>
    <w:rsid w:val="00DF62FF"/>
    <w:rsid w:val="00DF7E28"/>
    <w:rsid w:val="00E0055E"/>
    <w:rsid w:val="00E014C0"/>
    <w:rsid w:val="00E018A5"/>
    <w:rsid w:val="00E025E5"/>
    <w:rsid w:val="00E02E84"/>
    <w:rsid w:val="00E037D5"/>
    <w:rsid w:val="00E04AF0"/>
    <w:rsid w:val="00E050AE"/>
    <w:rsid w:val="00E0543E"/>
    <w:rsid w:val="00E0555B"/>
    <w:rsid w:val="00E05B58"/>
    <w:rsid w:val="00E06567"/>
    <w:rsid w:val="00E06A28"/>
    <w:rsid w:val="00E06F59"/>
    <w:rsid w:val="00E10865"/>
    <w:rsid w:val="00E10937"/>
    <w:rsid w:val="00E12914"/>
    <w:rsid w:val="00E135A2"/>
    <w:rsid w:val="00E1383A"/>
    <w:rsid w:val="00E13ED1"/>
    <w:rsid w:val="00E14B8F"/>
    <w:rsid w:val="00E153D0"/>
    <w:rsid w:val="00E16BD8"/>
    <w:rsid w:val="00E16FA0"/>
    <w:rsid w:val="00E201B7"/>
    <w:rsid w:val="00E204AA"/>
    <w:rsid w:val="00E21680"/>
    <w:rsid w:val="00E2378C"/>
    <w:rsid w:val="00E23FD6"/>
    <w:rsid w:val="00E2711A"/>
    <w:rsid w:val="00E2732E"/>
    <w:rsid w:val="00E275DA"/>
    <w:rsid w:val="00E30D63"/>
    <w:rsid w:val="00E30FB3"/>
    <w:rsid w:val="00E31B2B"/>
    <w:rsid w:val="00E32160"/>
    <w:rsid w:val="00E336FA"/>
    <w:rsid w:val="00E3394D"/>
    <w:rsid w:val="00E341C6"/>
    <w:rsid w:val="00E343BB"/>
    <w:rsid w:val="00E36442"/>
    <w:rsid w:val="00E379AF"/>
    <w:rsid w:val="00E42542"/>
    <w:rsid w:val="00E425C0"/>
    <w:rsid w:val="00E44400"/>
    <w:rsid w:val="00E445F1"/>
    <w:rsid w:val="00E44955"/>
    <w:rsid w:val="00E44D80"/>
    <w:rsid w:val="00E452BE"/>
    <w:rsid w:val="00E45CA6"/>
    <w:rsid w:val="00E464FF"/>
    <w:rsid w:val="00E4655F"/>
    <w:rsid w:val="00E46A2B"/>
    <w:rsid w:val="00E47FAC"/>
    <w:rsid w:val="00E50431"/>
    <w:rsid w:val="00E504BF"/>
    <w:rsid w:val="00E50809"/>
    <w:rsid w:val="00E509B2"/>
    <w:rsid w:val="00E50ADC"/>
    <w:rsid w:val="00E53403"/>
    <w:rsid w:val="00E5416B"/>
    <w:rsid w:val="00E541A2"/>
    <w:rsid w:val="00E547D9"/>
    <w:rsid w:val="00E54866"/>
    <w:rsid w:val="00E55354"/>
    <w:rsid w:val="00E55FA1"/>
    <w:rsid w:val="00E56512"/>
    <w:rsid w:val="00E60442"/>
    <w:rsid w:val="00E61240"/>
    <w:rsid w:val="00E61746"/>
    <w:rsid w:val="00E61FA3"/>
    <w:rsid w:val="00E621C2"/>
    <w:rsid w:val="00E63ADD"/>
    <w:rsid w:val="00E6563F"/>
    <w:rsid w:val="00E662E9"/>
    <w:rsid w:val="00E678C8"/>
    <w:rsid w:val="00E67BA5"/>
    <w:rsid w:val="00E67CA2"/>
    <w:rsid w:val="00E710BA"/>
    <w:rsid w:val="00E71138"/>
    <w:rsid w:val="00E71626"/>
    <w:rsid w:val="00E72421"/>
    <w:rsid w:val="00E72672"/>
    <w:rsid w:val="00E73990"/>
    <w:rsid w:val="00E7491B"/>
    <w:rsid w:val="00E74C84"/>
    <w:rsid w:val="00E75652"/>
    <w:rsid w:val="00E75C1D"/>
    <w:rsid w:val="00E77425"/>
    <w:rsid w:val="00E77AEB"/>
    <w:rsid w:val="00E81FC3"/>
    <w:rsid w:val="00E821BD"/>
    <w:rsid w:val="00E829FE"/>
    <w:rsid w:val="00E82E41"/>
    <w:rsid w:val="00E831FA"/>
    <w:rsid w:val="00E8323C"/>
    <w:rsid w:val="00E83C79"/>
    <w:rsid w:val="00E844BB"/>
    <w:rsid w:val="00E846EE"/>
    <w:rsid w:val="00E855FC"/>
    <w:rsid w:val="00E85A01"/>
    <w:rsid w:val="00E87E61"/>
    <w:rsid w:val="00E90A39"/>
    <w:rsid w:val="00E90BEA"/>
    <w:rsid w:val="00E914E4"/>
    <w:rsid w:val="00E9168D"/>
    <w:rsid w:val="00E91931"/>
    <w:rsid w:val="00E919B8"/>
    <w:rsid w:val="00E91D89"/>
    <w:rsid w:val="00E922BE"/>
    <w:rsid w:val="00E93237"/>
    <w:rsid w:val="00E93B0B"/>
    <w:rsid w:val="00E95655"/>
    <w:rsid w:val="00E9618C"/>
    <w:rsid w:val="00E96F2D"/>
    <w:rsid w:val="00E972FA"/>
    <w:rsid w:val="00E97B31"/>
    <w:rsid w:val="00EA1328"/>
    <w:rsid w:val="00EA1959"/>
    <w:rsid w:val="00EA1E4D"/>
    <w:rsid w:val="00EA2014"/>
    <w:rsid w:val="00EA46AB"/>
    <w:rsid w:val="00EA5960"/>
    <w:rsid w:val="00EA6CCA"/>
    <w:rsid w:val="00EA7AF1"/>
    <w:rsid w:val="00EB1D2F"/>
    <w:rsid w:val="00EB20CC"/>
    <w:rsid w:val="00EB428B"/>
    <w:rsid w:val="00EB46C7"/>
    <w:rsid w:val="00EB6673"/>
    <w:rsid w:val="00EB6A6C"/>
    <w:rsid w:val="00EB794A"/>
    <w:rsid w:val="00EB7A28"/>
    <w:rsid w:val="00EB7D0D"/>
    <w:rsid w:val="00EC0487"/>
    <w:rsid w:val="00EC09CB"/>
    <w:rsid w:val="00EC1FBD"/>
    <w:rsid w:val="00EC334E"/>
    <w:rsid w:val="00EC397E"/>
    <w:rsid w:val="00EC3D84"/>
    <w:rsid w:val="00EC5C41"/>
    <w:rsid w:val="00ED0C5F"/>
    <w:rsid w:val="00ED1311"/>
    <w:rsid w:val="00ED13A2"/>
    <w:rsid w:val="00ED1EE6"/>
    <w:rsid w:val="00ED1F23"/>
    <w:rsid w:val="00ED24D2"/>
    <w:rsid w:val="00ED2576"/>
    <w:rsid w:val="00ED2DA9"/>
    <w:rsid w:val="00ED310A"/>
    <w:rsid w:val="00ED39DC"/>
    <w:rsid w:val="00ED401B"/>
    <w:rsid w:val="00ED43E9"/>
    <w:rsid w:val="00ED47A9"/>
    <w:rsid w:val="00ED6FB0"/>
    <w:rsid w:val="00ED7011"/>
    <w:rsid w:val="00ED717A"/>
    <w:rsid w:val="00ED768C"/>
    <w:rsid w:val="00EE039C"/>
    <w:rsid w:val="00EE0808"/>
    <w:rsid w:val="00EE331A"/>
    <w:rsid w:val="00EE47A2"/>
    <w:rsid w:val="00EE71D0"/>
    <w:rsid w:val="00EF008E"/>
    <w:rsid w:val="00EF0590"/>
    <w:rsid w:val="00EF1CC9"/>
    <w:rsid w:val="00EF311B"/>
    <w:rsid w:val="00EF4071"/>
    <w:rsid w:val="00EF5F8C"/>
    <w:rsid w:val="00EF65B7"/>
    <w:rsid w:val="00F0068D"/>
    <w:rsid w:val="00F00717"/>
    <w:rsid w:val="00F03002"/>
    <w:rsid w:val="00F03100"/>
    <w:rsid w:val="00F0328B"/>
    <w:rsid w:val="00F07D4B"/>
    <w:rsid w:val="00F12694"/>
    <w:rsid w:val="00F1279B"/>
    <w:rsid w:val="00F12C05"/>
    <w:rsid w:val="00F14F44"/>
    <w:rsid w:val="00F15EF2"/>
    <w:rsid w:val="00F1731B"/>
    <w:rsid w:val="00F20D01"/>
    <w:rsid w:val="00F216D9"/>
    <w:rsid w:val="00F226DD"/>
    <w:rsid w:val="00F230BB"/>
    <w:rsid w:val="00F2327C"/>
    <w:rsid w:val="00F233F4"/>
    <w:rsid w:val="00F243E2"/>
    <w:rsid w:val="00F25956"/>
    <w:rsid w:val="00F27924"/>
    <w:rsid w:val="00F279AF"/>
    <w:rsid w:val="00F27DB7"/>
    <w:rsid w:val="00F27FC4"/>
    <w:rsid w:val="00F30B87"/>
    <w:rsid w:val="00F328B1"/>
    <w:rsid w:val="00F32C8B"/>
    <w:rsid w:val="00F33E55"/>
    <w:rsid w:val="00F347A9"/>
    <w:rsid w:val="00F34C02"/>
    <w:rsid w:val="00F35825"/>
    <w:rsid w:val="00F35AE7"/>
    <w:rsid w:val="00F36DB6"/>
    <w:rsid w:val="00F374EB"/>
    <w:rsid w:val="00F376A5"/>
    <w:rsid w:val="00F37DB5"/>
    <w:rsid w:val="00F405FE"/>
    <w:rsid w:val="00F4210C"/>
    <w:rsid w:val="00F434AA"/>
    <w:rsid w:val="00F436F0"/>
    <w:rsid w:val="00F43FD2"/>
    <w:rsid w:val="00F4408C"/>
    <w:rsid w:val="00F44664"/>
    <w:rsid w:val="00F44C82"/>
    <w:rsid w:val="00F461C9"/>
    <w:rsid w:val="00F462B5"/>
    <w:rsid w:val="00F46E8D"/>
    <w:rsid w:val="00F50438"/>
    <w:rsid w:val="00F50D29"/>
    <w:rsid w:val="00F511F9"/>
    <w:rsid w:val="00F52EC5"/>
    <w:rsid w:val="00F5331B"/>
    <w:rsid w:val="00F57B2E"/>
    <w:rsid w:val="00F60325"/>
    <w:rsid w:val="00F63371"/>
    <w:rsid w:val="00F63AED"/>
    <w:rsid w:val="00F64624"/>
    <w:rsid w:val="00F646D6"/>
    <w:rsid w:val="00F6666D"/>
    <w:rsid w:val="00F66763"/>
    <w:rsid w:val="00F669C5"/>
    <w:rsid w:val="00F66A67"/>
    <w:rsid w:val="00F674AF"/>
    <w:rsid w:val="00F67EB1"/>
    <w:rsid w:val="00F707EB"/>
    <w:rsid w:val="00F71183"/>
    <w:rsid w:val="00F7183A"/>
    <w:rsid w:val="00F71D32"/>
    <w:rsid w:val="00F733C3"/>
    <w:rsid w:val="00F74F3B"/>
    <w:rsid w:val="00F75D61"/>
    <w:rsid w:val="00F75D9F"/>
    <w:rsid w:val="00F764EF"/>
    <w:rsid w:val="00F7668F"/>
    <w:rsid w:val="00F7695B"/>
    <w:rsid w:val="00F76A3B"/>
    <w:rsid w:val="00F800C9"/>
    <w:rsid w:val="00F8041F"/>
    <w:rsid w:val="00F8052A"/>
    <w:rsid w:val="00F808E1"/>
    <w:rsid w:val="00F814AA"/>
    <w:rsid w:val="00F82D41"/>
    <w:rsid w:val="00F833FE"/>
    <w:rsid w:val="00F83BC5"/>
    <w:rsid w:val="00F849C1"/>
    <w:rsid w:val="00F84DD1"/>
    <w:rsid w:val="00F85DCD"/>
    <w:rsid w:val="00F86174"/>
    <w:rsid w:val="00F86C2B"/>
    <w:rsid w:val="00F87588"/>
    <w:rsid w:val="00F91439"/>
    <w:rsid w:val="00F9150F"/>
    <w:rsid w:val="00F91616"/>
    <w:rsid w:val="00F91694"/>
    <w:rsid w:val="00F9187A"/>
    <w:rsid w:val="00F93CE9"/>
    <w:rsid w:val="00F93DF6"/>
    <w:rsid w:val="00F946D6"/>
    <w:rsid w:val="00F9473F"/>
    <w:rsid w:val="00F949B4"/>
    <w:rsid w:val="00F96E53"/>
    <w:rsid w:val="00F97051"/>
    <w:rsid w:val="00F97AAA"/>
    <w:rsid w:val="00F97B48"/>
    <w:rsid w:val="00FA0827"/>
    <w:rsid w:val="00FA0AF3"/>
    <w:rsid w:val="00FA133B"/>
    <w:rsid w:val="00FA1946"/>
    <w:rsid w:val="00FA26FC"/>
    <w:rsid w:val="00FA32E9"/>
    <w:rsid w:val="00FA3C37"/>
    <w:rsid w:val="00FA3E18"/>
    <w:rsid w:val="00FA4A7C"/>
    <w:rsid w:val="00FA4AE0"/>
    <w:rsid w:val="00FA4E1E"/>
    <w:rsid w:val="00FA5059"/>
    <w:rsid w:val="00FA6CD1"/>
    <w:rsid w:val="00FA76BD"/>
    <w:rsid w:val="00FB0FE8"/>
    <w:rsid w:val="00FB3174"/>
    <w:rsid w:val="00FB42B4"/>
    <w:rsid w:val="00FB5C71"/>
    <w:rsid w:val="00FB633D"/>
    <w:rsid w:val="00FC0D91"/>
    <w:rsid w:val="00FC0F8B"/>
    <w:rsid w:val="00FC16D1"/>
    <w:rsid w:val="00FC1DE8"/>
    <w:rsid w:val="00FC2260"/>
    <w:rsid w:val="00FC23FF"/>
    <w:rsid w:val="00FC2858"/>
    <w:rsid w:val="00FC31EA"/>
    <w:rsid w:val="00FC4B87"/>
    <w:rsid w:val="00FC50C1"/>
    <w:rsid w:val="00FC5E40"/>
    <w:rsid w:val="00FC5EA1"/>
    <w:rsid w:val="00FC76CB"/>
    <w:rsid w:val="00FC77D6"/>
    <w:rsid w:val="00FD229D"/>
    <w:rsid w:val="00FD25E8"/>
    <w:rsid w:val="00FD2758"/>
    <w:rsid w:val="00FD2A43"/>
    <w:rsid w:val="00FD3237"/>
    <w:rsid w:val="00FD37C1"/>
    <w:rsid w:val="00FD3A4B"/>
    <w:rsid w:val="00FD4BA5"/>
    <w:rsid w:val="00FD6552"/>
    <w:rsid w:val="00FD7772"/>
    <w:rsid w:val="00FD7BF4"/>
    <w:rsid w:val="00FE157E"/>
    <w:rsid w:val="00FE1DD8"/>
    <w:rsid w:val="00FE7B04"/>
    <w:rsid w:val="00FE7C61"/>
    <w:rsid w:val="00FE7D24"/>
    <w:rsid w:val="00FF14BA"/>
    <w:rsid w:val="00FF1B5F"/>
    <w:rsid w:val="00FF2C7D"/>
    <w:rsid w:val="00FF45FC"/>
    <w:rsid w:val="00FF5672"/>
    <w:rsid w:val="00FF5F23"/>
    <w:rsid w:val="00FF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127"/>
    <o:shapelayout v:ext="edit">
      <o:idmap v:ext="edit" data="1"/>
    </o:shapelayout>
  </w:shapeDefaults>
  <w:decimalSymbol w:val="."/>
  <w:listSeparator w:val=","/>
  <w15:chartTrackingRefBased/>
  <w15:docId w15:val="{DB421CE9-F111-4506-BCF4-F00B37935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1">
    <w:name w:val="heading 1"/>
    <w:basedOn w:val="Normal"/>
    <w:next w:val="Normal"/>
    <w:link w:val="Heading1Char"/>
    <w:qFormat/>
    <w:rsid w:val="00B953E8"/>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667E90"/>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6">
    <w:name w:val="heading 6"/>
    <w:basedOn w:val="Normal"/>
    <w:next w:val="Normal"/>
    <w:link w:val="Heading6Char"/>
    <w:qFormat/>
    <w:rsid w:val="00011131"/>
    <w:pPr>
      <w:spacing w:before="240" w:after="60"/>
      <w:outlineLvl w:val="5"/>
    </w:pPr>
    <w:rPr>
      <w:b/>
      <w:bCs/>
      <w:szCs w:val="22"/>
      <w:lang w:val="x-none" w:eastAsia="x-none"/>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9">
    <w:name w:val="heading 9"/>
    <w:basedOn w:val="Normal"/>
    <w:next w:val="Normal"/>
    <w:link w:val="Heading9Char"/>
    <w:semiHidden/>
    <w:unhideWhenUsed/>
    <w:qFormat/>
    <w:rsid w:val="008F4026"/>
    <w:pPr>
      <w:spacing w:before="240" w:after="60"/>
      <w:outlineLvl w:val="8"/>
    </w:pPr>
    <w:rPr>
      <w:rFonts w:ascii="Cambria" w:hAnsi="Cambri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customStyle="1" w:styleId="Document1">
    <w:name w:val="Document 1"/>
    <w:rsid w:val="00B045C6"/>
    <w:pPr>
      <w:keepNext/>
      <w:keepLines/>
      <w:tabs>
        <w:tab w:val="left" w:pos="-720"/>
      </w:tabs>
      <w:suppressAutoHyphens/>
    </w:pPr>
    <w:rPr>
      <w:rFonts w:ascii="Courier" w:hAnsi="Courier"/>
      <w:sz w:val="24"/>
    </w:rPr>
  </w:style>
  <w:style w:type="paragraph" w:styleId="BlockText">
    <w:name w:val="Block Text"/>
    <w:basedOn w:val="Normal"/>
    <w:rsid w:val="00B045C6"/>
    <w:pPr>
      <w:ind w:left="270" w:right="-180" w:hanging="270"/>
    </w:pPr>
    <w:rPr>
      <w:sz w:val="24"/>
    </w:rPr>
  </w:style>
  <w:style w:type="character" w:customStyle="1" w:styleId="Heading9Char">
    <w:name w:val="Heading 9 Char"/>
    <w:link w:val="Heading9"/>
    <w:semiHidden/>
    <w:rsid w:val="008F4026"/>
    <w:rPr>
      <w:rFonts w:ascii="Cambria" w:eastAsia="Times New Roman" w:hAnsi="Cambria" w:cs="Times New Roman"/>
      <w:sz w:val="22"/>
      <w:szCs w:val="22"/>
    </w:rPr>
  </w:style>
  <w:style w:type="paragraph" w:styleId="BodyTextIndent2">
    <w:name w:val="Body Text Indent 2"/>
    <w:basedOn w:val="Normal"/>
    <w:link w:val="BodyTextIndent2Char"/>
    <w:rsid w:val="00D974CA"/>
    <w:pPr>
      <w:spacing w:after="120" w:line="480" w:lineRule="auto"/>
      <w:ind w:left="360"/>
    </w:pPr>
    <w:rPr>
      <w:sz w:val="20"/>
    </w:rPr>
  </w:style>
  <w:style w:type="character" w:customStyle="1" w:styleId="BodyTextIndent2Char">
    <w:name w:val="Body Text Indent 2 Char"/>
    <w:basedOn w:val="DefaultParagraphFont"/>
    <w:link w:val="BodyTextIndent2"/>
    <w:rsid w:val="00D974CA"/>
  </w:style>
  <w:style w:type="paragraph" w:styleId="EndnoteText">
    <w:name w:val="endnote text"/>
    <w:basedOn w:val="Normal"/>
    <w:link w:val="EndnoteTextChar"/>
    <w:rsid w:val="00D974CA"/>
    <w:rPr>
      <w:rFonts w:ascii="Courier" w:hAnsi="Courier"/>
      <w:sz w:val="24"/>
      <w:lang w:val="x-none" w:eastAsia="x-none"/>
    </w:rPr>
  </w:style>
  <w:style w:type="character" w:customStyle="1" w:styleId="EndnoteTextChar">
    <w:name w:val="Endnote Text Char"/>
    <w:link w:val="EndnoteText"/>
    <w:rsid w:val="00D974CA"/>
    <w:rPr>
      <w:rFonts w:ascii="Courier" w:hAnsi="Courier"/>
      <w:sz w:val="24"/>
    </w:rPr>
  </w:style>
  <w:style w:type="character" w:customStyle="1" w:styleId="Heading3Char">
    <w:name w:val="Heading 3 Char"/>
    <w:link w:val="Heading3"/>
    <w:semiHidden/>
    <w:rsid w:val="00667E90"/>
    <w:rPr>
      <w:rFonts w:ascii="Cambria" w:eastAsia="Times New Roman" w:hAnsi="Cambria" w:cs="Times New Roman"/>
      <w:b/>
      <w:bCs/>
      <w:sz w:val="26"/>
      <w:szCs w:val="26"/>
    </w:rPr>
  </w:style>
  <w:style w:type="paragraph" w:customStyle="1" w:styleId="Default">
    <w:name w:val="Default"/>
    <w:rsid w:val="005E2CDA"/>
    <w:pPr>
      <w:autoSpaceDE w:val="0"/>
      <w:autoSpaceDN w:val="0"/>
      <w:adjustRightInd w:val="0"/>
    </w:pPr>
    <w:rPr>
      <w:color w:val="000000"/>
      <w:sz w:val="24"/>
      <w:szCs w:val="24"/>
    </w:rPr>
  </w:style>
  <w:style w:type="paragraph" w:styleId="NormalWeb">
    <w:name w:val="Normal (Web)"/>
    <w:basedOn w:val="Normal"/>
    <w:rsid w:val="00A96911"/>
    <w:pPr>
      <w:spacing w:before="100" w:beforeAutospacing="1" w:after="100" w:afterAutospacing="1"/>
    </w:pPr>
    <w:rPr>
      <w:sz w:val="24"/>
      <w:szCs w:val="24"/>
    </w:rPr>
  </w:style>
  <w:style w:type="paragraph" w:styleId="ListParagraph">
    <w:name w:val="List Paragraph"/>
    <w:basedOn w:val="Normal"/>
    <w:uiPriority w:val="34"/>
    <w:qFormat/>
    <w:rsid w:val="00425CB5"/>
    <w:pPr>
      <w:ind w:left="720"/>
    </w:pPr>
  </w:style>
  <w:style w:type="character" w:customStyle="1" w:styleId="Heading6Char">
    <w:name w:val="Heading 6 Char"/>
    <w:link w:val="Heading6"/>
    <w:rsid w:val="00011131"/>
    <w:rPr>
      <w:b/>
      <w:bCs/>
      <w:sz w:val="22"/>
      <w:szCs w:val="22"/>
    </w:rPr>
  </w:style>
  <w:style w:type="character" w:customStyle="1" w:styleId="Heading1Char">
    <w:name w:val="Heading 1 Char"/>
    <w:link w:val="Heading1"/>
    <w:rsid w:val="00B953E8"/>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18.xml"/><Relationship Id="rId42" Type="http://schemas.openxmlformats.org/officeDocument/2006/relationships/header" Target="header26.xml"/><Relationship Id="rId47" Type="http://schemas.openxmlformats.org/officeDocument/2006/relationships/header" Target="header31.xml"/><Relationship Id="rId50" Type="http://schemas.openxmlformats.org/officeDocument/2006/relationships/header" Target="header34.xml"/><Relationship Id="rId55" Type="http://schemas.openxmlformats.org/officeDocument/2006/relationships/header" Target="header39.xml"/><Relationship Id="rId63" Type="http://schemas.openxmlformats.org/officeDocument/2006/relationships/header" Target="header47.xml"/><Relationship Id="rId68" Type="http://schemas.openxmlformats.org/officeDocument/2006/relationships/header" Target="header52.xml"/><Relationship Id="rId76" Type="http://schemas.openxmlformats.org/officeDocument/2006/relationships/header" Target="header60.xml"/><Relationship Id="rId84" Type="http://schemas.openxmlformats.org/officeDocument/2006/relationships/header" Target="header68.xml"/><Relationship Id="rId89" Type="http://schemas.openxmlformats.org/officeDocument/2006/relationships/header" Target="header73.xm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55.xml"/><Relationship Id="rId92" Type="http://schemas.openxmlformats.org/officeDocument/2006/relationships/header" Target="header76.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4.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eader" Target="header37.xml"/><Relationship Id="rId58" Type="http://schemas.openxmlformats.org/officeDocument/2006/relationships/header" Target="header42.xml"/><Relationship Id="rId66" Type="http://schemas.openxmlformats.org/officeDocument/2006/relationships/header" Target="header50.xml"/><Relationship Id="rId74" Type="http://schemas.openxmlformats.org/officeDocument/2006/relationships/header" Target="header58.xml"/><Relationship Id="rId79" Type="http://schemas.openxmlformats.org/officeDocument/2006/relationships/header" Target="header63.xml"/><Relationship Id="rId87" Type="http://schemas.openxmlformats.org/officeDocument/2006/relationships/header" Target="header71.xml"/><Relationship Id="rId5" Type="http://schemas.openxmlformats.org/officeDocument/2006/relationships/webSettings" Target="webSettings.xml"/><Relationship Id="rId61" Type="http://schemas.openxmlformats.org/officeDocument/2006/relationships/header" Target="header45.xml"/><Relationship Id="rId82" Type="http://schemas.openxmlformats.org/officeDocument/2006/relationships/header" Target="header66.xml"/><Relationship Id="rId90" Type="http://schemas.openxmlformats.org/officeDocument/2006/relationships/header" Target="header74.xml"/><Relationship Id="rId95" Type="http://schemas.openxmlformats.org/officeDocument/2006/relationships/header" Target="header7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yperlink" Target="http://www.dep.state.fl.us/air/emission/tvfee.htm" TargetMode="Externa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header" Target="header27.xml"/><Relationship Id="rId48" Type="http://schemas.openxmlformats.org/officeDocument/2006/relationships/header" Target="header32.xml"/><Relationship Id="rId56" Type="http://schemas.openxmlformats.org/officeDocument/2006/relationships/header" Target="header40.xml"/><Relationship Id="rId64" Type="http://schemas.openxmlformats.org/officeDocument/2006/relationships/header" Target="header48.xml"/><Relationship Id="rId69" Type="http://schemas.openxmlformats.org/officeDocument/2006/relationships/header" Target="header53.xml"/><Relationship Id="rId77" Type="http://schemas.openxmlformats.org/officeDocument/2006/relationships/header" Target="header61.xml"/><Relationship Id="rId8" Type="http://schemas.openxmlformats.org/officeDocument/2006/relationships/image" Target="media/image1.png"/><Relationship Id="rId51" Type="http://schemas.openxmlformats.org/officeDocument/2006/relationships/header" Target="header35.xml"/><Relationship Id="rId72" Type="http://schemas.openxmlformats.org/officeDocument/2006/relationships/header" Target="header56.xml"/><Relationship Id="rId80" Type="http://schemas.openxmlformats.org/officeDocument/2006/relationships/header" Target="header64.xml"/><Relationship Id="rId85" Type="http://schemas.openxmlformats.org/officeDocument/2006/relationships/header" Target="header69.xml"/><Relationship Id="rId93" Type="http://schemas.openxmlformats.org/officeDocument/2006/relationships/header" Target="header7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7.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3.xml"/><Relationship Id="rId67" Type="http://schemas.openxmlformats.org/officeDocument/2006/relationships/header" Target="header51.xml"/><Relationship Id="rId20" Type="http://schemas.openxmlformats.org/officeDocument/2006/relationships/header" Target="header8.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6.xml"/><Relationship Id="rId70" Type="http://schemas.openxmlformats.org/officeDocument/2006/relationships/header" Target="header54.xml"/><Relationship Id="rId75" Type="http://schemas.openxmlformats.org/officeDocument/2006/relationships/header" Target="header59.xml"/><Relationship Id="rId83" Type="http://schemas.openxmlformats.org/officeDocument/2006/relationships/header" Target="header67.xml"/><Relationship Id="rId88" Type="http://schemas.openxmlformats.org/officeDocument/2006/relationships/header" Target="header72.xml"/><Relationship Id="rId91" Type="http://schemas.openxmlformats.org/officeDocument/2006/relationships/header" Target="header75.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0.xml"/><Relationship Id="rId49" Type="http://schemas.openxmlformats.org/officeDocument/2006/relationships/header" Target="header33.xml"/><Relationship Id="rId57" Type="http://schemas.openxmlformats.org/officeDocument/2006/relationships/header" Target="header41.xml"/><Relationship Id="rId10" Type="http://schemas.openxmlformats.org/officeDocument/2006/relationships/header" Target="header2.xml"/><Relationship Id="rId31" Type="http://schemas.openxmlformats.org/officeDocument/2006/relationships/header" Target="header16.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4.xml"/><Relationship Id="rId65" Type="http://schemas.openxmlformats.org/officeDocument/2006/relationships/header" Target="header49.xml"/><Relationship Id="rId73" Type="http://schemas.openxmlformats.org/officeDocument/2006/relationships/header" Target="header57.xml"/><Relationship Id="rId78" Type="http://schemas.openxmlformats.org/officeDocument/2006/relationships/header" Target="header62.xml"/><Relationship Id="rId81" Type="http://schemas.openxmlformats.org/officeDocument/2006/relationships/header" Target="header65.xml"/><Relationship Id="rId86" Type="http://schemas.openxmlformats.org/officeDocument/2006/relationships/header" Target="header70.xml"/><Relationship Id="rId94"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header" Target="header23.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A5032-E421-446A-B9CC-27BC4081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73</Pages>
  <Words>28644</Words>
  <Characters>159884</Characters>
  <Application>Microsoft Office Word</Application>
  <DocSecurity>0</DocSecurity>
  <Lines>1332</Lines>
  <Paragraphs>376</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Manager>Quaid.Noor@dep.state.fl.us</Manager>
  <Company>Personal</Company>
  <LinksUpToDate>false</LinksUpToDate>
  <CharactersWithSpaces>188152</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Quaid.Noor@dep.state.fl.us</dc:creator>
  <cp:keywords/>
  <cp:lastModifiedBy>Noor, Quaid</cp:lastModifiedBy>
  <cp:revision>70</cp:revision>
  <cp:lastPrinted>2014-03-17T16:24:00Z</cp:lastPrinted>
  <dcterms:created xsi:type="dcterms:W3CDTF">2014-02-28T12:28:00Z</dcterms:created>
  <dcterms:modified xsi:type="dcterms:W3CDTF">2014-03-21T12:01:00Z</dcterms:modified>
</cp:coreProperties>
</file>