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0B" w:rsidRDefault="0044780B" w:rsidP="00114F12"/>
    <w:tbl>
      <w:tblPr>
        <w:tblpPr w:leftFromText="180" w:rightFromText="180" w:vertAnchor="page" w:horzAnchor="margin" w:tblpXSpec="right" w:tblpY="2551"/>
        <w:tblW w:w="504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863"/>
        <w:gridCol w:w="1259"/>
        <w:gridCol w:w="805"/>
        <w:gridCol w:w="905"/>
        <w:gridCol w:w="1169"/>
        <w:gridCol w:w="1441"/>
        <w:gridCol w:w="1346"/>
        <w:gridCol w:w="1172"/>
        <w:gridCol w:w="1351"/>
        <w:gridCol w:w="1259"/>
        <w:gridCol w:w="1623"/>
      </w:tblGrid>
      <w:tr w:rsidR="00EC7842" w:rsidRPr="00ED6FAA" w:rsidTr="00F90D86">
        <w:trPr>
          <w:trHeight w:val="267"/>
        </w:trPr>
        <w:tc>
          <w:tcPr>
            <w:tcW w:w="3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E.U. ID No.</w:t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305" w:type="pct"/>
            <w:vMerge w:val="restart"/>
            <w:tcBorders>
              <w:top w:val="single" w:sz="12" w:space="0" w:color="auto"/>
              <w:left w:val="single" w:sz="6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Fuels</w:t>
            </w:r>
          </w:p>
        </w:tc>
        <w:tc>
          <w:tcPr>
            <w:tcW w:w="34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443" w:type="pct"/>
            <w:vMerge w:val="restart"/>
            <w:tcBorders>
              <w:top w:val="single" w:sz="12" w:space="0" w:color="auto"/>
              <w:left w:val="single" w:sz="8" w:space="0" w:color="auto"/>
              <w:right w:val="single" w:sz="2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663D24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956" w:type="pct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Equivalent Emissions</w:t>
            </w:r>
            <w:r w:rsidRPr="007003C6">
              <w:rPr>
                <w:b/>
                <w:szCs w:val="22"/>
                <w:vertAlign w:val="superscript"/>
              </w:rPr>
              <w:t>1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Regulatory Citation</w:t>
            </w:r>
            <w:r w:rsidRPr="00ED6FAA">
              <w:rPr>
                <w:b/>
                <w:szCs w:val="22"/>
              </w:rPr>
              <w:t>s</w:t>
            </w:r>
          </w:p>
        </w:tc>
        <w:tc>
          <w:tcPr>
            <w:tcW w:w="615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See Permit Condition</w:t>
            </w:r>
            <w:r w:rsidRPr="00ED6FAA">
              <w:rPr>
                <w:b/>
                <w:szCs w:val="22"/>
              </w:rPr>
              <w:t>s</w:t>
            </w:r>
          </w:p>
        </w:tc>
      </w:tr>
      <w:tr w:rsidR="00EC7842" w:rsidRPr="00ED6FAA" w:rsidTr="00F90D86">
        <w:trPr>
          <w:trHeight w:hRule="exact" w:val="165"/>
        </w:trPr>
        <w:tc>
          <w:tcPr>
            <w:tcW w:w="32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105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663D24" w:rsidRDefault="00EC7842" w:rsidP="00F90D86">
            <w:pPr>
              <w:jc w:val="center"/>
              <w:rPr>
                <w:b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</w:tc>
        <w:tc>
          <w:tcPr>
            <w:tcW w:w="512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C7842" w:rsidRPr="00161A5A" w:rsidRDefault="00EC7842" w:rsidP="00F90D86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TPY</w:t>
            </w:r>
          </w:p>
          <w:p w:rsidR="00EC7842" w:rsidRPr="00161A5A" w:rsidRDefault="00EC7842" w:rsidP="00F90D86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Each unit</w:t>
            </w:r>
          </w:p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</w:tr>
      <w:tr w:rsidR="00EC7842" w:rsidRPr="00ED6FAA" w:rsidTr="00AB3C39">
        <w:trPr>
          <w:trHeight w:hRule="exact" w:val="630"/>
        </w:trPr>
        <w:tc>
          <w:tcPr>
            <w:tcW w:w="3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/>
            <w:tcBorders>
              <w:left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pct5" w:color="auto" w:fill="auto"/>
            <w:vAlign w:val="center"/>
          </w:tcPr>
          <w:p w:rsidR="00EC7842" w:rsidRPr="00663D24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Standards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EC7842" w:rsidRPr="00663D24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TPY</w:t>
            </w:r>
          </w:p>
        </w:tc>
        <w:tc>
          <w:tcPr>
            <w:tcW w:w="444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C7842" w:rsidRPr="00ED6FAA" w:rsidRDefault="00EC7842" w:rsidP="00F90D86">
            <w:pPr>
              <w:jc w:val="center"/>
              <w:rPr>
                <w:b/>
                <w:szCs w:val="22"/>
              </w:rPr>
            </w:pPr>
          </w:p>
        </w:tc>
        <w:tc>
          <w:tcPr>
            <w:tcW w:w="512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EC7842" w:rsidRPr="00161A5A" w:rsidRDefault="00EC7842" w:rsidP="00F90D86">
            <w:pPr>
              <w:jc w:val="center"/>
              <w:rPr>
                <w:b/>
                <w:szCs w:val="22"/>
              </w:rPr>
            </w:pPr>
          </w:p>
        </w:tc>
        <w:tc>
          <w:tcPr>
            <w:tcW w:w="477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842" w:rsidRPr="00ED6FAA" w:rsidRDefault="00EC7842" w:rsidP="00F90D86">
            <w:pPr>
              <w:jc w:val="center"/>
              <w:rPr>
                <w:szCs w:val="22"/>
              </w:rPr>
            </w:pPr>
          </w:p>
        </w:tc>
      </w:tr>
      <w:tr w:rsidR="00EC7842" w:rsidRPr="00B25ED2" w:rsidTr="00AB3C39">
        <w:trPr>
          <w:trHeight w:val="720"/>
        </w:trPr>
        <w:tc>
          <w:tcPr>
            <w:tcW w:w="327" w:type="pct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012 and 027</w:t>
            </w:r>
          </w:p>
        </w:tc>
        <w:tc>
          <w:tcPr>
            <w:tcW w:w="477" w:type="pct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Turbines</w:t>
            </w:r>
          </w:p>
        </w:tc>
        <w:tc>
          <w:tcPr>
            <w:tcW w:w="305" w:type="pct"/>
            <w:vMerge w:val="restart"/>
            <w:tcBorders>
              <w:left w:val="single" w:sz="6" w:space="0" w:color="auto"/>
            </w:tcBorders>
            <w:vAlign w:val="center"/>
          </w:tcPr>
          <w:p w:rsidR="00EC7842" w:rsidRPr="00161A5A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Natural G</w:t>
            </w:r>
            <w:r w:rsidRPr="00161A5A">
              <w:rPr>
                <w:szCs w:val="22"/>
              </w:rPr>
              <w:t>as</w:t>
            </w:r>
          </w:p>
        </w:tc>
        <w:tc>
          <w:tcPr>
            <w:tcW w:w="343" w:type="pct"/>
            <w:vMerge w:val="restart"/>
            <w:vAlign w:val="center"/>
          </w:tcPr>
          <w:p w:rsidR="00EC7842" w:rsidRPr="00161A5A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8,760</w:t>
            </w:r>
          </w:p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tcBorders>
              <w:top w:val="single" w:sz="6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C7842" w:rsidRPr="00447908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VE</w:t>
            </w:r>
          </w:p>
        </w:tc>
        <w:tc>
          <w:tcPr>
            <w:tcW w:w="546" w:type="pct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10%</w:t>
            </w:r>
          </w:p>
          <w:p w:rsidR="00EC7842" w:rsidRPr="00447908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10" w:type="pct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EC7842" w:rsidRPr="00663D24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 w:val="restart"/>
            <w:tcBorders>
              <w:top w:val="single" w:sz="12" w:space="0" w:color="auto"/>
            </w:tcBorders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1050002-005-AC</w:t>
            </w:r>
          </w:p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C7842" w:rsidRPr="00161A5A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D.4.</w:t>
            </w:r>
          </w:p>
          <w:p w:rsidR="00EC7842" w:rsidRPr="00161A5A" w:rsidRDefault="00EC7842" w:rsidP="00F90D86">
            <w:pPr>
              <w:jc w:val="center"/>
              <w:rPr>
                <w:szCs w:val="22"/>
              </w:rPr>
            </w:pPr>
          </w:p>
        </w:tc>
      </w:tr>
      <w:tr w:rsidR="00EC7842" w:rsidRPr="00B25ED2" w:rsidTr="00F90D86">
        <w:trPr>
          <w:trHeight w:hRule="exact" w:val="576"/>
        </w:trPr>
        <w:tc>
          <w:tcPr>
            <w:tcW w:w="32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7842" w:rsidRPr="00161A5A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012</w:t>
            </w: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 w:val="restart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EC7842" w:rsidRPr="0068772B" w:rsidRDefault="00EC7842" w:rsidP="00F90D86">
            <w:pPr>
              <w:jc w:val="center"/>
              <w:rPr>
                <w:szCs w:val="22"/>
                <w:highlight w:val="yellow"/>
              </w:rPr>
            </w:pPr>
            <w:r w:rsidRPr="00663D24">
              <w:rPr>
                <w:szCs w:val="22"/>
              </w:rPr>
              <w:t>NOX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168 ppmvd @ 15% O</w:t>
            </w:r>
            <w:r>
              <w:rPr>
                <w:szCs w:val="22"/>
                <w:vertAlign w:val="subscript"/>
              </w:rPr>
              <w:t>2</w:t>
            </w:r>
          </w:p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96.4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4177D6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22.0</w:t>
            </w: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EC7842" w:rsidRPr="00663D24" w:rsidRDefault="00EC7842" w:rsidP="00F90D86">
            <w:pPr>
              <w:jc w:val="center"/>
              <w:rPr>
                <w:szCs w:val="22"/>
              </w:rPr>
            </w:pPr>
            <w:r w:rsidRPr="00663D24">
              <w:rPr>
                <w:szCs w:val="22"/>
              </w:rPr>
              <w:t>D.5.</w:t>
            </w:r>
          </w:p>
        </w:tc>
      </w:tr>
      <w:tr w:rsidR="00EC7842" w:rsidRPr="00B25ED2" w:rsidTr="00F90D86">
        <w:trPr>
          <w:trHeight w:hRule="exact" w:val="576"/>
        </w:trPr>
        <w:tc>
          <w:tcPr>
            <w:tcW w:w="32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7842" w:rsidRPr="004177D6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027</w:t>
            </w: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C7842" w:rsidRPr="004177D6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EC7842" w:rsidRPr="0068772B" w:rsidRDefault="00EC7842" w:rsidP="00F90D86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 ppmvd @ 15% O</w:t>
            </w:r>
            <w:r>
              <w:rPr>
                <w:szCs w:val="22"/>
                <w:vertAlign w:val="subscript"/>
              </w:rPr>
              <w:t>2</w:t>
            </w:r>
          </w:p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784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39.4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4177D6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9.0</w:t>
            </w: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77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b/>
                <w:szCs w:val="22"/>
              </w:rPr>
            </w:pPr>
          </w:p>
        </w:tc>
      </w:tr>
      <w:tr w:rsidR="00EC7842" w:rsidRPr="00B25ED2" w:rsidTr="00F90D86">
        <w:trPr>
          <w:trHeight w:hRule="exact" w:val="576"/>
        </w:trPr>
        <w:tc>
          <w:tcPr>
            <w:tcW w:w="32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7842" w:rsidRPr="007003C6" w:rsidRDefault="00EC7842" w:rsidP="00F90D86">
            <w:pPr>
              <w:jc w:val="center"/>
              <w:rPr>
                <w:szCs w:val="22"/>
              </w:rPr>
            </w:pPr>
            <w:r w:rsidRPr="007003C6">
              <w:rPr>
                <w:szCs w:val="22"/>
              </w:rPr>
              <w:t>012</w:t>
            </w: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 w:val="restart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EC7842" w:rsidRPr="0068772B" w:rsidRDefault="00EC7842" w:rsidP="00F90D86">
            <w:pPr>
              <w:jc w:val="center"/>
              <w:rPr>
                <w:szCs w:val="22"/>
                <w:highlight w:val="yellow"/>
              </w:rPr>
            </w:pPr>
            <w:r w:rsidRPr="007003C6">
              <w:rPr>
                <w:szCs w:val="22"/>
              </w:rPr>
              <w:t>SO</w:t>
            </w:r>
            <w:r w:rsidRPr="00AB3C39">
              <w:rPr>
                <w:szCs w:val="22"/>
                <w:vertAlign w:val="subscript"/>
              </w:rPr>
              <w:t>2</w:t>
            </w:r>
          </w:p>
        </w:tc>
        <w:tc>
          <w:tcPr>
            <w:tcW w:w="546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Pipeline Natural Gas</w:t>
            </w:r>
          </w:p>
        </w:tc>
        <w:tc>
          <w:tcPr>
            <w:tcW w:w="51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  <w:r w:rsidRPr="007003C6">
              <w:rPr>
                <w:szCs w:val="22"/>
                <w:vertAlign w:val="superscript"/>
              </w:rPr>
              <w:t>2</w:t>
            </w:r>
            <w:r w:rsidR="004F6927">
              <w:rPr>
                <w:szCs w:val="22"/>
              </w:rPr>
              <w:t>1.63</w:t>
            </w: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C7842" w:rsidRPr="00B25ED2" w:rsidRDefault="00414560" w:rsidP="00F90D86">
            <w:pPr>
              <w:jc w:val="center"/>
              <w:rPr>
                <w:szCs w:val="22"/>
              </w:rPr>
            </w:pPr>
            <w:r w:rsidRPr="00414560">
              <w:rPr>
                <w:szCs w:val="22"/>
                <w:vertAlign w:val="superscript"/>
              </w:rPr>
              <w:t>2</w:t>
            </w:r>
            <w:r w:rsidR="004F6927">
              <w:rPr>
                <w:szCs w:val="22"/>
              </w:rPr>
              <w:t>7.16</w:t>
            </w:r>
          </w:p>
        </w:tc>
        <w:tc>
          <w:tcPr>
            <w:tcW w:w="477" w:type="pct"/>
            <w:vMerge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C7842" w:rsidRPr="007003C6" w:rsidRDefault="00EC7842" w:rsidP="00F90D86">
            <w:pPr>
              <w:jc w:val="center"/>
              <w:rPr>
                <w:szCs w:val="22"/>
              </w:rPr>
            </w:pPr>
            <w:r w:rsidRPr="007003C6">
              <w:rPr>
                <w:szCs w:val="22"/>
              </w:rPr>
              <w:t>D.6.</w:t>
            </w:r>
          </w:p>
        </w:tc>
      </w:tr>
      <w:tr w:rsidR="00EC7842" w:rsidRPr="00B25ED2" w:rsidTr="00AB3C39">
        <w:trPr>
          <w:trHeight w:hRule="exact" w:val="576"/>
        </w:trPr>
        <w:tc>
          <w:tcPr>
            <w:tcW w:w="3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842" w:rsidRPr="007003C6" w:rsidRDefault="00EC7842" w:rsidP="00F90D86">
            <w:pPr>
              <w:jc w:val="center"/>
              <w:rPr>
                <w:szCs w:val="22"/>
              </w:rPr>
            </w:pPr>
            <w:r w:rsidRPr="007003C6">
              <w:rPr>
                <w:szCs w:val="22"/>
              </w:rPr>
              <w:t>027</w:t>
            </w: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05" w:type="pct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3" w:type="pct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EC7842" w:rsidRPr="0068772B" w:rsidRDefault="00EC7842" w:rsidP="00F90D86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546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510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  <w:r w:rsidRPr="007003C6">
              <w:rPr>
                <w:szCs w:val="22"/>
                <w:vertAlign w:val="superscript"/>
              </w:rPr>
              <w:t>3</w:t>
            </w:r>
            <w:r w:rsidR="004F6927">
              <w:rPr>
                <w:szCs w:val="22"/>
              </w:rPr>
              <w:t>2.43</w:t>
            </w:r>
          </w:p>
        </w:tc>
        <w:tc>
          <w:tcPr>
            <w:tcW w:w="512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EC7842" w:rsidRPr="00B25ED2" w:rsidRDefault="00414560" w:rsidP="00F90D86">
            <w:pPr>
              <w:jc w:val="center"/>
              <w:rPr>
                <w:szCs w:val="22"/>
              </w:rPr>
            </w:pPr>
            <w:r w:rsidRPr="00414560">
              <w:rPr>
                <w:szCs w:val="22"/>
                <w:vertAlign w:val="superscript"/>
              </w:rPr>
              <w:t>3</w:t>
            </w:r>
            <w:r w:rsidR="004F6927">
              <w:rPr>
                <w:szCs w:val="22"/>
              </w:rPr>
              <w:t>10.68</w:t>
            </w:r>
          </w:p>
        </w:tc>
        <w:tc>
          <w:tcPr>
            <w:tcW w:w="477" w:type="pct"/>
            <w:vMerge/>
            <w:tcBorders>
              <w:bottom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szCs w:val="22"/>
              </w:rPr>
            </w:pPr>
          </w:p>
        </w:tc>
        <w:tc>
          <w:tcPr>
            <w:tcW w:w="615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7842" w:rsidRPr="00B25ED2" w:rsidRDefault="00EC7842" w:rsidP="00F90D86">
            <w:pPr>
              <w:jc w:val="center"/>
              <w:rPr>
                <w:b/>
                <w:szCs w:val="22"/>
              </w:rPr>
            </w:pPr>
          </w:p>
        </w:tc>
      </w:tr>
    </w:tbl>
    <w:p w:rsidR="00A416EF" w:rsidRDefault="00A416EF" w:rsidP="00114F12"/>
    <w:p w:rsidR="00A416EF" w:rsidRDefault="00A416EF" w:rsidP="00114F12"/>
    <w:p w:rsidR="00A416EF" w:rsidRDefault="00A416EF" w:rsidP="00114F12"/>
    <w:p w:rsidR="00A416EF" w:rsidRPr="00EC7842" w:rsidRDefault="00A416EF" w:rsidP="00114F12">
      <w:pPr>
        <w:rPr>
          <w:sz w:val="20"/>
        </w:rPr>
      </w:pPr>
      <w:r w:rsidRPr="00EC7842">
        <w:rPr>
          <w:sz w:val="20"/>
        </w:rPr>
        <w:t>Notes:</w:t>
      </w:r>
    </w:p>
    <w:p w:rsidR="00A416EF" w:rsidRPr="00EC7842" w:rsidRDefault="00A416EF" w:rsidP="00114F12">
      <w:pPr>
        <w:rPr>
          <w:sz w:val="20"/>
        </w:rPr>
      </w:pPr>
      <w:r w:rsidRPr="00EC7842">
        <w:rPr>
          <w:sz w:val="20"/>
          <w:vertAlign w:val="superscript"/>
        </w:rPr>
        <w:t xml:space="preserve">1 </w:t>
      </w:r>
      <w:r w:rsidRPr="00EC7842">
        <w:rPr>
          <w:sz w:val="20"/>
        </w:rPr>
        <w:t>Equivalent Emissions are for information l purposes only.</w:t>
      </w:r>
    </w:p>
    <w:p w:rsidR="00A416EF" w:rsidRPr="00EC7842" w:rsidRDefault="00A416EF" w:rsidP="00114F12">
      <w:pPr>
        <w:rPr>
          <w:sz w:val="20"/>
        </w:rPr>
      </w:pPr>
      <w:r w:rsidRPr="00EC7842">
        <w:rPr>
          <w:sz w:val="20"/>
          <w:vertAlign w:val="superscript"/>
        </w:rPr>
        <w:t>2</w:t>
      </w:r>
      <w:r w:rsidRPr="00EC7842">
        <w:rPr>
          <w:sz w:val="20"/>
        </w:rPr>
        <w:t xml:space="preserve"> Equivalent Emissions are based on operating 8760 hours/year, max heat input of 51.1</w:t>
      </w:r>
      <w:r w:rsidR="004F6927">
        <w:rPr>
          <w:sz w:val="20"/>
        </w:rPr>
        <w:t>5 MMBtu/hr and 0.034</w:t>
      </w:r>
      <w:r w:rsidRPr="00EC7842">
        <w:rPr>
          <w:sz w:val="20"/>
        </w:rPr>
        <w:t>% sulfur in natural gas.</w:t>
      </w:r>
    </w:p>
    <w:p w:rsidR="00A416EF" w:rsidRPr="00EC7842" w:rsidRDefault="00A416EF" w:rsidP="00114F12">
      <w:pPr>
        <w:rPr>
          <w:sz w:val="20"/>
        </w:rPr>
      </w:pPr>
      <w:r w:rsidRPr="00EC7842">
        <w:rPr>
          <w:sz w:val="20"/>
          <w:vertAlign w:val="superscript"/>
        </w:rPr>
        <w:t>3</w:t>
      </w:r>
      <w:r w:rsidRPr="00EC7842">
        <w:rPr>
          <w:sz w:val="20"/>
        </w:rPr>
        <w:t xml:space="preserve"> Equivalent Emissions are based on operating 8760 ho</w:t>
      </w:r>
      <w:r w:rsidR="004F6927">
        <w:rPr>
          <w:sz w:val="20"/>
        </w:rPr>
        <w:t>urs/year, max heat input of 76.26 MMBtu/hr and 0.034</w:t>
      </w:r>
      <w:r w:rsidRPr="00EC7842">
        <w:rPr>
          <w:sz w:val="20"/>
        </w:rPr>
        <w:t>% sulfur in natural gas.</w:t>
      </w:r>
    </w:p>
    <w:sectPr w:rsidR="00A416EF" w:rsidRPr="00EC7842" w:rsidSect="00A06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F6E" w:rsidRDefault="00304F6E" w:rsidP="00A06ADE">
      <w:r>
        <w:separator/>
      </w:r>
    </w:p>
  </w:endnote>
  <w:endnote w:type="continuationSeparator" w:id="0">
    <w:p w:rsidR="00304F6E" w:rsidRDefault="00304F6E" w:rsidP="00A0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D13" w:rsidRDefault="008E5D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3C4B11" w:rsidRDefault="00A06ADE" w:rsidP="00415302">
    <w:pPr>
      <w:pStyle w:val="Footer"/>
      <w:pBdr>
        <w:top w:val="single" w:sz="6" w:space="1" w:color="auto"/>
      </w:pBdr>
      <w:tabs>
        <w:tab w:val="clear" w:pos="4680"/>
        <w:tab w:val="clear" w:pos="9360"/>
        <w:tab w:val="right" w:pos="12960"/>
      </w:tabs>
      <w:spacing w:before="240"/>
      <w:rPr>
        <w:sz w:val="20"/>
      </w:rPr>
    </w:pPr>
    <w:r>
      <w:rPr>
        <w:sz w:val="20"/>
      </w:rPr>
      <w:t>Citrus World, Inc.</w:t>
    </w:r>
    <w:r w:rsidR="00415302">
      <w:rPr>
        <w:sz w:val="20"/>
      </w:rPr>
      <w:tab/>
    </w:r>
    <w:r>
      <w:rPr>
        <w:sz w:val="20"/>
      </w:rPr>
      <w:t>Permit</w:t>
    </w:r>
    <w:r w:rsidRPr="00751CD0">
      <w:rPr>
        <w:sz w:val="20"/>
      </w:rPr>
      <w:t xml:space="preserve"> </w:t>
    </w:r>
    <w:r w:rsidR="008E5D13">
      <w:rPr>
        <w:sz w:val="20"/>
      </w:rPr>
      <w:t>No. 1050002-009</w:t>
    </w:r>
    <w:r w:rsidRPr="003C4B11">
      <w:rPr>
        <w:sz w:val="20"/>
      </w:rPr>
      <w:t>-AV</w:t>
    </w:r>
  </w:p>
  <w:p w:rsidR="00A06ADE" w:rsidRPr="00751CD0" w:rsidRDefault="00415302" w:rsidP="00415302">
    <w:pPr>
      <w:pStyle w:val="Footer"/>
      <w:tabs>
        <w:tab w:val="clear" w:pos="4680"/>
        <w:tab w:val="clear" w:pos="9360"/>
        <w:tab w:val="right" w:pos="12960"/>
      </w:tabs>
      <w:rPr>
        <w:sz w:val="20"/>
      </w:rPr>
    </w:pPr>
    <w:r>
      <w:rPr>
        <w:sz w:val="20"/>
      </w:rPr>
      <w:t>Florida’s Natural Growers, Inc.</w:t>
    </w:r>
    <w:r>
      <w:rPr>
        <w:sz w:val="20"/>
      </w:rPr>
      <w:tab/>
    </w:r>
    <w:r w:rsidR="00A06ADE" w:rsidRPr="003C4B11">
      <w:rPr>
        <w:sz w:val="20"/>
      </w:rPr>
      <w:t>Title</w:t>
    </w:r>
    <w:r>
      <w:rPr>
        <w:sz w:val="20"/>
      </w:rPr>
      <w:t xml:space="preserve"> V Air Operation Permit Revision</w:t>
    </w:r>
  </w:p>
  <w:p w:rsidR="00A06ADE" w:rsidRPr="00A06ADE" w:rsidRDefault="00EC7842" w:rsidP="00A06ADE">
    <w:pPr>
      <w:pStyle w:val="Footer"/>
      <w:jc w:val="center"/>
      <w:rPr>
        <w:rFonts w:eastAsia="Calibri"/>
        <w:sz w:val="20"/>
      </w:rPr>
    </w:pPr>
    <w:r>
      <w:rPr>
        <w:rFonts w:eastAsia="Calibri"/>
        <w:sz w:val="20"/>
      </w:rPr>
      <w:t>Page Table 1 - 4</w:t>
    </w:r>
    <w:r w:rsidR="007A14BE">
      <w:rPr>
        <w:rFonts w:eastAsia="Calibri"/>
        <w:sz w:val="20"/>
      </w:rPr>
      <w:t xml:space="preserve"> of 5</w:t>
    </w:r>
  </w:p>
  <w:p w:rsidR="00A06ADE" w:rsidRDefault="00A06A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D13" w:rsidRDefault="008E5D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F6E" w:rsidRDefault="00304F6E" w:rsidP="00A06ADE">
      <w:r>
        <w:separator/>
      </w:r>
    </w:p>
  </w:footnote>
  <w:footnote w:type="continuationSeparator" w:id="0">
    <w:p w:rsidR="00304F6E" w:rsidRDefault="00304F6E" w:rsidP="00A06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D13" w:rsidRDefault="008E5D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784C5C" w:rsidRDefault="00A06ADE" w:rsidP="00A06ADE">
    <w:pPr>
      <w:pStyle w:val="Header"/>
      <w:pBdr>
        <w:bottom w:val="single" w:sz="4" w:space="1" w:color="auto"/>
      </w:pBdr>
      <w:jc w:val="center"/>
      <w:rPr>
        <w:rFonts w:eastAsia="Calibri"/>
        <w:b/>
        <w:caps/>
        <w:sz w:val="20"/>
      </w:rPr>
    </w:pPr>
    <w:r>
      <w:rPr>
        <w:rFonts w:eastAsia="Calibri"/>
        <w:b/>
        <w:caps/>
        <w:sz w:val="20"/>
      </w:rPr>
      <w:t>Table 1</w:t>
    </w:r>
  </w:p>
  <w:p w:rsidR="00A06ADE" w:rsidRDefault="00A06ADE" w:rsidP="00A06ADE">
    <w:pPr>
      <w:pStyle w:val="Heading8"/>
      <w:tabs>
        <w:tab w:val="clear" w:pos="4320"/>
      </w:tabs>
      <w:spacing w:after="120"/>
      <w:jc w:val="center"/>
      <w:rPr>
        <w:caps/>
        <w:sz w:val="20"/>
      </w:rPr>
    </w:pPr>
    <w:r w:rsidRPr="00136F13">
      <w:rPr>
        <w:caps/>
        <w:sz w:val="20"/>
      </w:rPr>
      <w:t>Summary of Air Pollutant Standards and Terms</w:t>
    </w:r>
  </w:p>
  <w:p w:rsidR="00A06ADE" w:rsidRPr="00136F13" w:rsidRDefault="00A06ADE" w:rsidP="00A06ADE">
    <w:pPr>
      <w:jc w:val="center"/>
      <w:rPr>
        <w:rFonts w:ascii="MS Sans Serif" w:hAnsi="MS Sans Serif"/>
        <w:sz w:val="20"/>
      </w:rPr>
    </w:pPr>
    <w:r w:rsidRPr="00136F13">
      <w:rPr>
        <w:rFonts w:ascii="MS Sans Serif" w:hAnsi="MS Sans Serif"/>
        <w:sz w:val="20"/>
      </w:rPr>
      <w:t>This table summarizes information for convenience purposes only.  This table does not supersede any of the terms or conditions of this permit.</w:t>
    </w:r>
  </w:p>
  <w:p w:rsidR="00A06ADE" w:rsidRDefault="00A06A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D13" w:rsidRDefault="008E5D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ADE"/>
    <w:rsid w:val="00114F12"/>
    <w:rsid w:val="00161A5A"/>
    <w:rsid w:val="00183572"/>
    <w:rsid w:val="00281E5B"/>
    <w:rsid w:val="002B4C60"/>
    <w:rsid w:val="00304F6E"/>
    <w:rsid w:val="00414560"/>
    <w:rsid w:val="00415302"/>
    <w:rsid w:val="004177D6"/>
    <w:rsid w:val="004474DF"/>
    <w:rsid w:val="0044780B"/>
    <w:rsid w:val="00447908"/>
    <w:rsid w:val="004A4A59"/>
    <w:rsid w:val="004F6927"/>
    <w:rsid w:val="00650BB9"/>
    <w:rsid w:val="00663D24"/>
    <w:rsid w:val="00692D77"/>
    <w:rsid w:val="007003C6"/>
    <w:rsid w:val="007A14BE"/>
    <w:rsid w:val="008302E2"/>
    <w:rsid w:val="008E5D13"/>
    <w:rsid w:val="00A06ADE"/>
    <w:rsid w:val="00A13CCD"/>
    <w:rsid w:val="00A416EF"/>
    <w:rsid w:val="00AB3C39"/>
    <w:rsid w:val="00AD1C9A"/>
    <w:rsid w:val="00BD2E3A"/>
    <w:rsid w:val="00C45A07"/>
    <w:rsid w:val="00DA7E4F"/>
    <w:rsid w:val="00DB40A3"/>
    <w:rsid w:val="00EC7842"/>
    <w:rsid w:val="00F366D9"/>
    <w:rsid w:val="00F90EDE"/>
    <w:rsid w:val="00FA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ADE"/>
    <w:pPr>
      <w:spacing w:after="0" w:line="240" w:lineRule="auto"/>
    </w:pPr>
    <w:rPr>
      <w:rFonts w:eastAsia="Times New Roman" w:cs="Times New Roman"/>
      <w:szCs w:val="20"/>
    </w:rPr>
  </w:style>
  <w:style w:type="paragraph" w:styleId="Heading8">
    <w:name w:val="heading 8"/>
    <w:basedOn w:val="Normal"/>
    <w:next w:val="Normal"/>
    <w:link w:val="Heading8Char"/>
    <w:qFormat/>
    <w:rsid w:val="00A06ADE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A06ADE"/>
  </w:style>
  <w:style w:type="paragraph" w:styleId="Footer">
    <w:name w:val="footer"/>
    <w:basedOn w:val="Normal"/>
    <w:link w:val="Foot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A06ADE"/>
  </w:style>
  <w:style w:type="character" w:customStyle="1" w:styleId="Heading8Char">
    <w:name w:val="Heading 8 Char"/>
    <w:basedOn w:val="DefaultParagraphFont"/>
    <w:link w:val="Heading8"/>
    <w:rsid w:val="00A06ADE"/>
    <w:rPr>
      <w:rFonts w:eastAsia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knight_n</dc:creator>
  <cp:lastModifiedBy>knight_n</cp:lastModifiedBy>
  <cp:revision>2</cp:revision>
  <cp:lastPrinted>2012-05-10T15:59:00Z</cp:lastPrinted>
  <dcterms:created xsi:type="dcterms:W3CDTF">2013-08-23T18:11:00Z</dcterms:created>
  <dcterms:modified xsi:type="dcterms:W3CDTF">2013-08-23T18:11:00Z</dcterms:modified>
</cp:coreProperties>
</file>