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AF0CDD" w:rsidP="00245C25">
      <w:pPr>
        <w:widowControl w:val="0"/>
        <w:jc w:val="center"/>
        <w:rPr>
          <w:sz w:val="22"/>
          <w:szCs w:val="22"/>
        </w:rPr>
      </w:pPr>
      <w:r w:rsidRPr="00C71B1C">
        <w:rPr>
          <w:sz w:val="22"/>
          <w:szCs w:val="22"/>
        </w:rPr>
        <w:t>Southwest District</w:t>
      </w:r>
    </w:p>
    <w:p w:rsidR="00F6544C" w:rsidRPr="00EA1BB7" w:rsidRDefault="00F6544C" w:rsidP="00245C25">
      <w:pPr>
        <w:widowControl w:val="0"/>
        <w:jc w:val="center"/>
        <w:outlineLvl w:val="0"/>
        <w:rPr>
          <w:sz w:val="22"/>
          <w:szCs w:val="22"/>
        </w:rPr>
      </w:pPr>
      <w:r w:rsidRPr="00EA1BB7">
        <w:rPr>
          <w:sz w:val="22"/>
          <w:szCs w:val="22"/>
        </w:rPr>
        <w:t>D</w:t>
      </w:r>
      <w:r w:rsidR="001C0A9C" w:rsidRPr="00EA1BB7">
        <w:rPr>
          <w:sz w:val="22"/>
          <w:szCs w:val="22"/>
        </w:rPr>
        <w:t>raft</w:t>
      </w:r>
      <w:r w:rsidR="00A72CC7" w:rsidRPr="00EA1BB7">
        <w:rPr>
          <w:sz w:val="22"/>
          <w:szCs w:val="22"/>
        </w:rPr>
        <w:t>/Proposed</w:t>
      </w:r>
      <w:r w:rsidR="001C0A9C" w:rsidRPr="00EA1BB7">
        <w:rPr>
          <w:sz w:val="22"/>
          <w:szCs w:val="22"/>
        </w:rPr>
        <w:t xml:space="preserve"> </w:t>
      </w:r>
      <w:r w:rsidR="00077929" w:rsidRPr="00EA1BB7">
        <w:rPr>
          <w:sz w:val="22"/>
          <w:szCs w:val="22"/>
        </w:rPr>
        <w:t xml:space="preserve">Title V Air Operation </w:t>
      </w:r>
      <w:r w:rsidRPr="00EA1BB7">
        <w:rPr>
          <w:sz w:val="22"/>
          <w:szCs w:val="22"/>
        </w:rPr>
        <w:t>Permit No</w:t>
      </w:r>
      <w:r w:rsidR="007474EE" w:rsidRPr="00EA1BB7">
        <w:rPr>
          <w:sz w:val="22"/>
          <w:szCs w:val="22"/>
        </w:rPr>
        <w:t xml:space="preserve">. </w:t>
      </w:r>
      <w:r w:rsidR="00EA1BB7" w:rsidRPr="00EA1BB7">
        <w:rPr>
          <w:sz w:val="22"/>
          <w:szCs w:val="22"/>
        </w:rPr>
        <w:t>1030077</w:t>
      </w:r>
      <w:r w:rsidR="00EC09E1" w:rsidRPr="00EA1BB7">
        <w:rPr>
          <w:sz w:val="22"/>
          <w:szCs w:val="22"/>
        </w:rPr>
        <w:t>-</w:t>
      </w:r>
      <w:r w:rsidR="00EA1BB7" w:rsidRPr="00EA1BB7">
        <w:rPr>
          <w:sz w:val="22"/>
          <w:szCs w:val="22"/>
        </w:rPr>
        <w:t>007</w:t>
      </w:r>
      <w:r w:rsidR="00EC09E1" w:rsidRPr="00EA1BB7">
        <w:rPr>
          <w:sz w:val="22"/>
          <w:szCs w:val="22"/>
        </w:rPr>
        <w:t>-A</w:t>
      </w:r>
      <w:r w:rsidR="00BC136E" w:rsidRPr="00EA1BB7">
        <w:rPr>
          <w:sz w:val="22"/>
          <w:szCs w:val="22"/>
        </w:rPr>
        <w:t>V</w:t>
      </w:r>
    </w:p>
    <w:p w:rsidR="00F6544C" w:rsidRPr="00EA1BB7" w:rsidRDefault="00EA1BB7" w:rsidP="00245C25">
      <w:pPr>
        <w:widowControl w:val="0"/>
        <w:jc w:val="center"/>
        <w:rPr>
          <w:sz w:val="22"/>
          <w:szCs w:val="22"/>
        </w:rPr>
      </w:pPr>
      <w:r w:rsidRPr="00EA1BB7">
        <w:rPr>
          <w:sz w:val="22"/>
          <w:szCs w:val="22"/>
        </w:rPr>
        <w:t>Times Publishing Company</w:t>
      </w:r>
      <w:r w:rsidR="00EC09E1" w:rsidRPr="00EA1BB7">
        <w:rPr>
          <w:sz w:val="22"/>
          <w:szCs w:val="22"/>
        </w:rPr>
        <w:t xml:space="preserve">, </w:t>
      </w:r>
      <w:r w:rsidRPr="00EA1BB7">
        <w:rPr>
          <w:sz w:val="22"/>
          <w:szCs w:val="22"/>
        </w:rPr>
        <w:t>Tampa Bay Times Printing Plant</w:t>
      </w:r>
    </w:p>
    <w:p w:rsidR="00F6544C" w:rsidRPr="00245C25" w:rsidRDefault="00EA1BB7" w:rsidP="00245C25">
      <w:pPr>
        <w:widowControl w:val="0"/>
        <w:jc w:val="center"/>
        <w:rPr>
          <w:sz w:val="22"/>
          <w:szCs w:val="22"/>
        </w:rPr>
      </w:pPr>
      <w:r w:rsidRPr="00EA1BB7">
        <w:rPr>
          <w:sz w:val="22"/>
          <w:szCs w:val="22"/>
        </w:rPr>
        <w:t>Pinellas</w:t>
      </w:r>
      <w:r w:rsidR="000F5ADE" w:rsidRPr="00245C25">
        <w:rPr>
          <w:sz w:val="22"/>
          <w:szCs w:val="22"/>
        </w:rPr>
        <w:t xml:space="preserve"> </w:t>
      </w:r>
      <w:r w:rsidR="00E36793" w:rsidRPr="00245C25">
        <w:rPr>
          <w:sz w:val="22"/>
          <w:szCs w:val="22"/>
        </w:rPr>
        <w:t>County, Florida</w:t>
      </w:r>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EA1BB7">
        <w:rPr>
          <w:sz w:val="22"/>
          <w:szCs w:val="22"/>
        </w:rPr>
        <w:t>Times Publishing Company</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72CC7">
        <w:rPr>
          <w:sz w:val="22"/>
          <w:szCs w:val="22"/>
        </w:rPr>
        <w:t>are</w:t>
      </w:r>
      <w:r w:rsidR="000E1969" w:rsidRPr="009A5EC0">
        <w:rPr>
          <w:sz w:val="22"/>
          <w:szCs w:val="22"/>
        </w:rPr>
        <w:t xml:space="preserve">:  </w:t>
      </w:r>
      <w:r w:rsidR="00EA1BB7">
        <w:rPr>
          <w:sz w:val="22"/>
          <w:szCs w:val="22"/>
        </w:rPr>
        <w:t>Benjamin Hayes, Director of Operations, Times Publishing Company, Tampa Bay Times Printing Plant, 1301 34</w:t>
      </w:r>
      <w:r w:rsidR="00EA1BB7" w:rsidRPr="002F71C4">
        <w:rPr>
          <w:sz w:val="22"/>
          <w:szCs w:val="22"/>
          <w:vertAlign w:val="superscript"/>
        </w:rPr>
        <w:t>th</w:t>
      </w:r>
      <w:r w:rsidR="00EA1BB7">
        <w:rPr>
          <w:sz w:val="22"/>
          <w:szCs w:val="22"/>
        </w:rPr>
        <w:t xml:space="preserve"> Street North, St. Petersburg, FL, 33713</w:t>
      </w:r>
      <w:r w:rsidR="000E1969"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EA1BB7">
        <w:rPr>
          <w:sz w:val="22"/>
          <w:szCs w:val="22"/>
        </w:rPr>
        <w:t xml:space="preserve">operates the existing </w:t>
      </w:r>
      <w:r w:rsidR="00EA1BB7" w:rsidRPr="00EA1BB7">
        <w:rPr>
          <w:sz w:val="22"/>
          <w:szCs w:val="22"/>
        </w:rPr>
        <w:t>Tampa Bay</w:t>
      </w:r>
      <w:r w:rsidR="00EA1BB7">
        <w:rPr>
          <w:sz w:val="22"/>
          <w:szCs w:val="22"/>
        </w:rPr>
        <w:t xml:space="preserve"> Times Printing Plant</w:t>
      </w:r>
      <w:r w:rsidRPr="004357DC">
        <w:rPr>
          <w:sz w:val="22"/>
          <w:szCs w:val="22"/>
        </w:rPr>
        <w:t xml:space="preserve">, which is located in </w:t>
      </w:r>
      <w:r w:rsidR="00EA1BB7">
        <w:rPr>
          <w:sz w:val="22"/>
          <w:szCs w:val="22"/>
        </w:rPr>
        <w:t>Pinellas</w:t>
      </w:r>
      <w:r w:rsidRPr="004357DC">
        <w:rPr>
          <w:sz w:val="22"/>
          <w:szCs w:val="22"/>
        </w:rPr>
        <w:t xml:space="preserve"> County at </w:t>
      </w:r>
      <w:r w:rsidR="00EA1BB7">
        <w:rPr>
          <w:sz w:val="22"/>
          <w:szCs w:val="22"/>
        </w:rPr>
        <w:t>1301 34</w:t>
      </w:r>
      <w:r w:rsidR="00EA1BB7" w:rsidRPr="002F71C4">
        <w:rPr>
          <w:sz w:val="22"/>
          <w:szCs w:val="22"/>
          <w:vertAlign w:val="superscript"/>
        </w:rPr>
        <w:t>th</w:t>
      </w:r>
      <w:r w:rsidR="00EA1BB7">
        <w:rPr>
          <w:sz w:val="22"/>
          <w:szCs w:val="22"/>
        </w:rPr>
        <w:t xml:space="preserve"> Street North, St. Petersburg</w:t>
      </w:r>
      <w:r w:rsidRPr="004357DC">
        <w:rPr>
          <w:sz w:val="22"/>
          <w:szCs w:val="22"/>
        </w:rPr>
        <w:t xml:space="preserve">, </w:t>
      </w:r>
      <w:r w:rsidRPr="00405FDE">
        <w:rPr>
          <w:sz w:val="22"/>
          <w:szCs w:val="22"/>
        </w:rPr>
        <w:t>Florida</w:t>
      </w:r>
      <w:r w:rsidRPr="004357DC">
        <w:rPr>
          <w:sz w:val="22"/>
          <w:szCs w:val="22"/>
        </w:rPr>
        <w:t>.</w:t>
      </w:r>
    </w:p>
    <w:p w:rsidR="00AD387F" w:rsidRDefault="007C59C3">
      <w:pPr>
        <w:spacing w:after="100" w:afterAutospacing="1"/>
        <w:rPr>
          <w:sz w:val="22"/>
          <w:szCs w:val="22"/>
        </w:rPr>
      </w:pPr>
      <w:r w:rsidRPr="00EA1BB7">
        <w:rPr>
          <w:b/>
          <w:sz w:val="22"/>
          <w:szCs w:val="22"/>
        </w:rPr>
        <w:t>Project</w:t>
      </w:r>
      <w:r w:rsidRPr="00EA1BB7">
        <w:rPr>
          <w:sz w:val="22"/>
          <w:szCs w:val="22"/>
        </w:rPr>
        <w:t>:</w:t>
      </w:r>
      <w:r w:rsidR="00486B43" w:rsidRPr="00EA1BB7">
        <w:rPr>
          <w:sz w:val="22"/>
          <w:szCs w:val="22"/>
        </w:rPr>
        <w:t xml:space="preserve">  </w:t>
      </w:r>
      <w:r w:rsidR="005015DA" w:rsidRPr="00EA1BB7">
        <w:rPr>
          <w:sz w:val="22"/>
          <w:szCs w:val="22"/>
        </w:rPr>
        <w:t xml:space="preserve">The applicant </w:t>
      </w:r>
      <w:r w:rsidR="002E2563" w:rsidRPr="00EA1BB7">
        <w:rPr>
          <w:sz w:val="22"/>
          <w:szCs w:val="22"/>
        </w:rPr>
        <w:t xml:space="preserve">applied on </w:t>
      </w:r>
      <w:r w:rsidR="00EA1BB7" w:rsidRPr="00EA1BB7">
        <w:rPr>
          <w:bCs/>
          <w:sz w:val="22"/>
        </w:rPr>
        <w:t>April 24, 2013</w:t>
      </w:r>
      <w:r w:rsidR="00EA1BB7" w:rsidRPr="00EA1BB7">
        <w:rPr>
          <w:b/>
          <w:bCs/>
          <w:sz w:val="22"/>
        </w:rPr>
        <w:t xml:space="preserve"> </w:t>
      </w:r>
      <w:r w:rsidR="002E2563" w:rsidRPr="00EA1BB7">
        <w:rPr>
          <w:sz w:val="22"/>
          <w:szCs w:val="22"/>
        </w:rPr>
        <w:t>to the Department for a Title V air operation permit renewal.  This is a renewal</w:t>
      </w:r>
      <w:r w:rsidR="00EE0DE2" w:rsidRPr="00EA1BB7">
        <w:rPr>
          <w:sz w:val="22"/>
          <w:szCs w:val="22"/>
        </w:rPr>
        <w:t xml:space="preserve"> </w:t>
      </w:r>
      <w:r w:rsidR="00E6500B" w:rsidRPr="00EA1BB7">
        <w:rPr>
          <w:sz w:val="22"/>
          <w:szCs w:val="22"/>
        </w:rPr>
        <w:t>of Title V Air Operation P</w:t>
      </w:r>
      <w:r w:rsidR="002E2563" w:rsidRPr="00EA1BB7">
        <w:rPr>
          <w:sz w:val="22"/>
          <w:szCs w:val="22"/>
        </w:rPr>
        <w:t xml:space="preserve">ermit No. </w:t>
      </w:r>
      <w:r w:rsidR="00EA1BB7" w:rsidRPr="00EA1BB7">
        <w:rPr>
          <w:sz w:val="22"/>
          <w:szCs w:val="22"/>
        </w:rPr>
        <w:t>1030077</w:t>
      </w:r>
      <w:r w:rsidR="001729FC" w:rsidRPr="00EA1BB7">
        <w:rPr>
          <w:sz w:val="22"/>
          <w:szCs w:val="22"/>
        </w:rPr>
        <w:t>-</w:t>
      </w:r>
      <w:r w:rsidR="00EA1BB7" w:rsidRPr="00EA1BB7">
        <w:rPr>
          <w:sz w:val="22"/>
          <w:szCs w:val="22"/>
        </w:rPr>
        <w:t>006</w:t>
      </w:r>
      <w:r w:rsidR="002E2563" w:rsidRPr="00EA1BB7">
        <w:rPr>
          <w:sz w:val="22"/>
          <w:szCs w:val="22"/>
        </w:rPr>
        <w:t xml:space="preserve">-AV.  The existing facility consists of </w:t>
      </w:r>
      <w:r w:rsidR="00EA1BB7" w:rsidRPr="00EA1BB7">
        <w:rPr>
          <w:sz w:val="22"/>
          <w:szCs w:val="22"/>
        </w:rPr>
        <w:t>Emissions Unit No. 001 which includes nine lithographic presses, two sheet</w:t>
      </w:r>
      <w:r w:rsidR="00526A1E">
        <w:rPr>
          <w:sz w:val="22"/>
          <w:szCs w:val="22"/>
        </w:rPr>
        <w:t xml:space="preserve"> </w:t>
      </w:r>
      <w:r w:rsidR="00EA1BB7" w:rsidRPr="00EA1BB7">
        <w:rPr>
          <w:sz w:val="22"/>
          <w:szCs w:val="22"/>
        </w:rPr>
        <w:t>fed presses, and associated</w:t>
      </w:r>
      <w:r w:rsidR="00EA1BB7" w:rsidRPr="00476182">
        <w:rPr>
          <w:sz w:val="22"/>
          <w:szCs w:val="22"/>
        </w:rPr>
        <w:t xml:space="preserve"> operations including ink storage and recycling, press</w:t>
      </w:r>
      <w:r w:rsidR="00EA1BB7">
        <w:rPr>
          <w:sz w:val="22"/>
          <w:szCs w:val="22"/>
        </w:rPr>
        <w:t xml:space="preserve"> maintenance, and press cleanup;</w:t>
      </w:r>
      <w:r w:rsidR="00EA1BB7" w:rsidRPr="00476182">
        <w:rPr>
          <w:sz w:val="22"/>
          <w:szCs w:val="22"/>
        </w:rPr>
        <w:t xml:space="preserve"> Emissions Unit </w:t>
      </w:r>
      <w:r w:rsidR="00EA1BB7">
        <w:rPr>
          <w:sz w:val="22"/>
          <w:szCs w:val="22"/>
        </w:rPr>
        <w:t xml:space="preserve">No. </w:t>
      </w:r>
      <w:r w:rsidR="00EA1BB7" w:rsidRPr="00476182">
        <w:rPr>
          <w:sz w:val="22"/>
          <w:szCs w:val="22"/>
        </w:rPr>
        <w:t>004 which includes the rack repair painting operations</w:t>
      </w:r>
      <w:r w:rsidR="00EA1BB7">
        <w:rPr>
          <w:sz w:val="22"/>
          <w:szCs w:val="22"/>
        </w:rPr>
        <w:t>; and Emissions Unit No. 005 which consists of</w:t>
      </w:r>
      <w:r w:rsidR="00EA1BB7" w:rsidRPr="00476182">
        <w:rPr>
          <w:sz w:val="22"/>
          <w:szCs w:val="22"/>
        </w:rPr>
        <w:t xml:space="preserve"> the newspaper folder</w:t>
      </w:r>
      <w:r w:rsidR="00EA1BB7">
        <w:rPr>
          <w:sz w:val="22"/>
          <w:szCs w:val="22"/>
        </w:rPr>
        <w:t>s</w:t>
      </w:r>
      <w:r w:rsidR="00EA1BB7" w:rsidRPr="00476182">
        <w:rPr>
          <w:sz w:val="22"/>
          <w:szCs w:val="22"/>
        </w:rPr>
        <w:t xml:space="preserve">. </w:t>
      </w:r>
      <w:r w:rsidR="00EA1BB7">
        <w:rPr>
          <w:sz w:val="22"/>
          <w:szCs w:val="22"/>
        </w:rPr>
        <w:t xml:space="preserve"> A baghouse collects the particulate emissions from the newspaper folding operation. </w:t>
      </w:r>
      <w:r w:rsidR="00C17B8C" w:rsidRPr="00C17B8C">
        <w:rPr>
          <w:sz w:val="22"/>
          <w:szCs w:val="22"/>
        </w:rPr>
        <w:t xml:space="preserve"> Emissions Unit No. 006, a</w:t>
      </w:r>
      <w:r w:rsidR="005C257D">
        <w:rPr>
          <w:sz w:val="22"/>
          <w:szCs w:val="22"/>
        </w:rPr>
        <w:t>n</w:t>
      </w:r>
      <w:r w:rsidR="00C17B8C" w:rsidRPr="00C17B8C">
        <w:rPr>
          <w:sz w:val="22"/>
          <w:szCs w:val="22"/>
        </w:rPr>
        <w:t xml:space="preserve"> </w:t>
      </w:r>
      <w:r w:rsidR="005C257D">
        <w:rPr>
          <w:sz w:val="22"/>
          <w:szCs w:val="22"/>
        </w:rPr>
        <w:t>E</w:t>
      </w:r>
      <w:r w:rsidR="00C17B8C" w:rsidRPr="00C17B8C">
        <w:rPr>
          <w:sz w:val="22"/>
          <w:szCs w:val="22"/>
        </w:rPr>
        <w:t xml:space="preserve">mergency </w:t>
      </w:r>
      <w:r w:rsidR="005C257D">
        <w:rPr>
          <w:sz w:val="22"/>
          <w:szCs w:val="22"/>
        </w:rPr>
        <w:t>G</w:t>
      </w:r>
      <w:r w:rsidR="00C17B8C" w:rsidRPr="00C17B8C">
        <w:rPr>
          <w:sz w:val="22"/>
          <w:szCs w:val="22"/>
        </w:rPr>
        <w:t xml:space="preserve">enerator </w:t>
      </w:r>
      <w:r w:rsidR="005C257D">
        <w:rPr>
          <w:sz w:val="22"/>
          <w:szCs w:val="22"/>
        </w:rPr>
        <w:t xml:space="preserve">CI RICE Engine </w:t>
      </w:r>
      <w:r w:rsidR="00C17B8C" w:rsidRPr="00C17B8C">
        <w:rPr>
          <w:sz w:val="22"/>
          <w:szCs w:val="22"/>
        </w:rPr>
        <w:t xml:space="preserve">and Emissions Unit No. 007, the fleet </w:t>
      </w:r>
      <w:r w:rsidR="005C257D">
        <w:rPr>
          <w:sz w:val="22"/>
          <w:szCs w:val="22"/>
        </w:rPr>
        <w:t xml:space="preserve">gasoline </w:t>
      </w:r>
      <w:r w:rsidR="00C17B8C" w:rsidRPr="00C17B8C">
        <w:rPr>
          <w:sz w:val="22"/>
          <w:szCs w:val="22"/>
        </w:rPr>
        <w:t>fuel dispensing operation have been added to</w:t>
      </w:r>
      <w:r w:rsidR="005C257D">
        <w:rPr>
          <w:sz w:val="22"/>
          <w:szCs w:val="22"/>
        </w:rPr>
        <w:t xml:space="preserve"> this permit</w:t>
      </w:r>
      <w:r w:rsidR="00C17B8C" w:rsidRPr="00C17B8C">
        <w:rPr>
          <w:sz w:val="22"/>
          <w:szCs w:val="22"/>
        </w:rPr>
        <w:t xml:space="preserve"> comply with current rules.</w:t>
      </w:r>
      <w:r w:rsidR="005C257D">
        <w:rPr>
          <w:sz w:val="22"/>
          <w:szCs w:val="22"/>
        </w:rPr>
        <w:t xml:space="preserve">  These emission units/activities were previously placed in the list of insignificant emissions units/activities.</w:t>
      </w:r>
    </w:p>
    <w:p w:rsidR="00AD387F" w:rsidRDefault="00F01B7B">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Pr="00245C25">
        <w:rPr>
          <w:sz w:val="22"/>
          <w:szCs w:val="22"/>
        </w:rPr>
        <w:t>62-21</w:t>
      </w:r>
      <w:r w:rsidR="00C822E1">
        <w:rPr>
          <w:sz w:val="22"/>
          <w:szCs w:val="22"/>
        </w:rPr>
        <w:t>3</w:t>
      </w:r>
      <w:r w:rsidR="001D637F">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A72CC7" w:rsidRPr="00245C25">
        <w:rPr>
          <w:sz w:val="22"/>
          <w:szCs w:val="22"/>
        </w:rPr>
        <w:t xml:space="preserve">The </w:t>
      </w:r>
      <w:r w:rsidR="00A72CC7" w:rsidRPr="006226EB">
        <w:rPr>
          <w:sz w:val="22"/>
          <w:szCs w:val="22"/>
        </w:rPr>
        <w:t xml:space="preserve">Department of Environmental Protection’s Air Resource Section in the </w:t>
      </w:r>
      <w:r w:rsidR="00C71B1C">
        <w:rPr>
          <w:sz w:val="22"/>
          <w:szCs w:val="22"/>
        </w:rPr>
        <w:t>Southwest District</w:t>
      </w:r>
      <w:r w:rsidR="00A72CC7" w:rsidRPr="00245C25">
        <w:rPr>
          <w:sz w:val="22"/>
          <w:szCs w:val="22"/>
        </w:rPr>
        <w:t xml:space="preserve"> is the Permitting Authority responsible for making a permit determination for this project.  </w:t>
      </w:r>
      <w:r w:rsidR="00157CD9" w:rsidRPr="00245C25">
        <w:rPr>
          <w:sz w:val="22"/>
          <w:szCs w:val="22"/>
        </w:rPr>
        <w:t xml:space="preserve">The Permitting Authority’s physical address is:  </w:t>
      </w:r>
      <w:r w:rsidR="00C71B1C">
        <w:rPr>
          <w:sz w:val="22"/>
          <w:szCs w:val="22"/>
        </w:rPr>
        <w:t>13051 N. Telecom Parkway, Temple Terrace</w:t>
      </w:r>
      <w:r w:rsidR="00157CD9" w:rsidRPr="00245C25">
        <w:rPr>
          <w:sz w:val="22"/>
          <w:szCs w:val="22"/>
        </w:rPr>
        <w:t>, Florida</w:t>
      </w:r>
      <w:r w:rsidR="00157CD9">
        <w:rPr>
          <w:sz w:val="22"/>
          <w:szCs w:val="22"/>
        </w:rPr>
        <w:t xml:space="preserve">  </w:t>
      </w:r>
      <w:r w:rsidR="00C71B1C">
        <w:rPr>
          <w:sz w:val="22"/>
          <w:szCs w:val="22"/>
        </w:rPr>
        <w:t>33637-0926</w:t>
      </w:r>
      <w:r w:rsidR="00157CD9" w:rsidRPr="00245C25">
        <w:rPr>
          <w:sz w:val="22"/>
          <w:szCs w:val="22"/>
        </w:rPr>
        <w:t xml:space="preserve">.  The Permitting Authority’s mailing address is:  </w:t>
      </w:r>
      <w:r w:rsidR="00C71B1C">
        <w:rPr>
          <w:sz w:val="22"/>
          <w:szCs w:val="22"/>
        </w:rPr>
        <w:t>13051 N. Telecom Parkway, Temple Terrace</w:t>
      </w:r>
      <w:r w:rsidR="00157CD9" w:rsidRPr="00245C25">
        <w:rPr>
          <w:sz w:val="22"/>
          <w:szCs w:val="22"/>
        </w:rPr>
        <w:t>, Florida</w:t>
      </w:r>
      <w:r w:rsidR="00157CD9">
        <w:rPr>
          <w:sz w:val="22"/>
          <w:szCs w:val="22"/>
        </w:rPr>
        <w:t xml:space="preserve">  </w:t>
      </w:r>
      <w:r w:rsidR="00C71B1C">
        <w:rPr>
          <w:sz w:val="22"/>
          <w:szCs w:val="22"/>
        </w:rPr>
        <w:t>33637-0926</w:t>
      </w:r>
      <w:r w:rsidR="00157CD9" w:rsidRPr="00245C25">
        <w:rPr>
          <w:sz w:val="22"/>
          <w:szCs w:val="22"/>
        </w:rPr>
        <w:t xml:space="preserve">.  </w:t>
      </w:r>
      <w:r w:rsidR="00A72CC7" w:rsidRPr="00245C25">
        <w:rPr>
          <w:sz w:val="22"/>
          <w:szCs w:val="22"/>
        </w:rPr>
        <w:t xml:space="preserve">The Permitting Authority’s telephone number is </w:t>
      </w:r>
      <w:r w:rsidR="0083251D">
        <w:rPr>
          <w:sz w:val="22"/>
          <w:szCs w:val="22"/>
        </w:rPr>
        <w:t>813-470-57</w:t>
      </w:r>
      <w:r w:rsidR="00C71B1C">
        <w:rPr>
          <w:sz w:val="22"/>
          <w:szCs w:val="22"/>
        </w:rPr>
        <w:t>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A complete project file is available for public inspection during the normal business hours of 8:00 a.m. to 5:00 p.m., Monday through Friday (</w:t>
      </w:r>
      <w:r w:rsidR="00C822E1" w:rsidRPr="00EA1BB7">
        <w:rPr>
          <w:sz w:val="22"/>
          <w:szCs w:val="22"/>
        </w:rPr>
        <w:t xml:space="preserve">except legal holidays), at </w:t>
      </w:r>
      <w:r w:rsidR="006401CF" w:rsidRPr="00EA1BB7">
        <w:rPr>
          <w:sz w:val="22"/>
          <w:szCs w:val="22"/>
        </w:rPr>
        <w:t xml:space="preserve">the </w:t>
      </w:r>
      <w:r w:rsidR="00C822E1" w:rsidRPr="00EA1BB7">
        <w:rPr>
          <w:sz w:val="22"/>
          <w:szCs w:val="22"/>
        </w:rPr>
        <w:t xml:space="preserve">address indicated above for the Permitting Authority.  The complete project file includes the </w:t>
      </w:r>
      <w:r w:rsidR="006D6C67" w:rsidRPr="00EA1BB7">
        <w:rPr>
          <w:sz w:val="22"/>
          <w:szCs w:val="22"/>
        </w:rPr>
        <w:t>d</w:t>
      </w:r>
      <w:r w:rsidR="00C822E1" w:rsidRPr="00EA1BB7">
        <w:rPr>
          <w:sz w:val="22"/>
          <w:szCs w:val="22"/>
        </w:rPr>
        <w:t>raft</w:t>
      </w:r>
      <w:r w:rsidR="00A72CC7" w:rsidRPr="00EA1BB7">
        <w:rPr>
          <w:sz w:val="22"/>
          <w:szCs w:val="22"/>
        </w:rPr>
        <w:t>/proposed</w:t>
      </w:r>
      <w:r w:rsidR="00C822E1" w:rsidRPr="00EA1BB7">
        <w:rPr>
          <w:sz w:val="22"/>
          <w:szCs w:val="22"/>
        </w:rPr>
        <w:t xml:space="preserve"> </w:t>
      </w:r>
      <w:r w:rsidR="006D6C67" w:rsidRPr="00EA1BB7">
        <w:rPr>
          <w:sz w:val="22"/>
          <w:szCs w:val="22"/>
        </w:rPr>
        <w:t>p</w:t>
      </w:r>
      <w:r w:rsidR="00C822E1" w:rsidRPr="00EA1BB7">
        <w:rPr>
          <w:sz w:val="22"/>
          <w:szCs w:val="22"/>
        </w:rPr>
        <w:t xml:space="preserve">ermit, the </w:t>
      </w:r>
      <w:r w:rsidR="006D6C67" w:rsidRPr="00EA1BB7">
        <w:rPr>
          <w:sz w:val="22"/>
          <w:szCs w:val="22"/>
        </w:rPr>
        <w:t>s</w:t>
      </w:r>
      <w:r w:rsidR="00C822E1" w:rsidRPr="00EA1BB7">
        <w:rPr>
          <w:sz w:val="22"/>
          <w:szCs w:val="22"/>
        </w:rPr>
        <w:t xml:space="preserve">tatement of </w:t>
      </w:r>
      <w:r w:rsidR="006D6C67" w:rsidRPr="00EA1BB7">
        <w:rPr>
          <w:sz w:val="22"/>
          <w:szCs w:val="22"/>
        </w:rPr>
        <w:t>b</w:t>
      </w:r>
      <w:r w:rsidR="00C822E1" w:rsidRPr="00EA1BB7">
        <w:rPr>
          <w:sz w:val="22"/>
          <w:szCs w:val="22"/>
        </w:rPr>
        <w:t>asis, the application, and the information submitted by the applicant</w:t>
      </w:r>
      <w:r w:rsidR="00C822E1" w:rsidRPr="00245C25">
        <w:rPr>
          <w:sz w:val="22"/>
          <w:szCs w:val="22"/>
        </w:rPr>
        <w:t xml:space="preserve">, exclusive of confidential records under Section 403.111, F.S.  </w:t>
      </w:r>
      <w:r w:rsidR="00C822E1" w:rsidRPr="008C7042">
        <w:rPr>
          <w:sz w:val="22"/>
          <w:szCs w:val="22"/>
        </w:rPr>
        <w:t xml:space="preserve">Interested persons may view the </w:t>
      </w:r>
      <w:r w:rsidR="006D6C67">
        <w:rPr>
          <w:sz w:val="22"/>
          <w:szCs w:val="22"/>
        </w:rPr>
        <w:t>d</w:t>
      </w:r>
      <w:r w:rsidR="00C822E1">
        <w:rPr>
          <w:sz w:val="22"/>
          <w:szCs w:val="22"/>
        </w:rPr>
        <w:t>raft</w:t>
      </w:r>
      <w:r w:rsidR="00C822E1" w:rsidRPr="008C7042">
        <w:rPr>
          <w:sz w:val="22"/>
          <w:szCs w:val="22"/>
        </w:rPr>
        <w:t xml:space="preserve"> </w:t>
      </w:r>
      <w:r w:rsidR="006D6C67">
        <w:rPr>
          <w:sz w:val="22"/>
          <w:szCs w:val="22"/>
        </w:rPr>
        <w:t>p</w:t>
      </w:r>
      <w:r w:rsidR="00C822E1" w:rsidRPr="008C7042">
        <w:rPr>
          <w:sz w:val="22"/>
          <w:szCs w:val="22"/>
        </w:rPr>
        <w:t xml:space="preserve">ermit by visiting the following website:  </w:t>
      </w:r>
      <w:hyperlink r:id="rId8" w:history="1">
        <w:r w:rsidR="005C4790" w:rsidRPr="001F1D9B">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4357" w:rsidRPr="00245C25" w:rsidRDefault="00324357" w:rsidP="00324357">
      <w:pPr>
        <w:spacing w:after="120"/>
        <w:rPr>
          <w:sz w:val="22"/>
          <w:szCs w:val="22"/>
        </w:rPr>
      </w:pPr>
      <w:r w:rsidRPr="00245C25">
        <w:rPr>
          <w:b/>
          <w:sz w:val="22"/>
          <w:szCs w:val="22"/>
        </w:rPr>
        <w:t>Notice of Intent to Issue Permit</w:t>
      </w:r>
      <w:r w:rsidRPr="00245C25">
        <w:rPr>
          <w:sz w:val="22"/>
          <w:szCs w:val="22"/>
        </w:rPr>
        <w:t xml:space="preserve">:  The </w:t>
      </w:r>
      <w:r w:rsidRPr="00EA1BB7">
        <w:rPr>
          <w:sz w:val="22"/>
          <w:szCs w:val="22"/>
        </w:rPr>
        <w:t>Permitting Authority gives notice of its intent to issue a draft/proposed Title V air operation permit renewal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proposed permit and subsequent final permit in accordance with the conditions of the draft/proposed permit</w:t>
      </w:r>
      <w:r w:rsidRPr="007333A8">
        <w:rPr>
          <w:sz w:val="22"/>
          <w:szCs w:val="22"/>
        </w:rPr>
        <w:t xml:space="preserve"> unless a response received in accordance with the following procedures results in a different decision or a significant change of terms or conditions</w:t>
      </w:r>
      <w:r>
        <w:rPr>
          <w:sz w:val="22"/>
          <w:szCs w:val="22"/>
        </w:rPr>
        <w:t xml:space="preserve">. </w:t>
      </w:r>
    </w:p>
    <w:p w:rsidR="00324357" w:rsidRPr="00EA1BB7" w:rsidRDefault="00324357" w:rsidP="00324357">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w:t>
      </w:r>
      <w:r w:rsidRPr="00EA1BB7">
        <w:rPr>
          <w:sz w:val="22"/>
          <w:szCs w:val="22"/>
        </w:rPr>
        <w:t>concerning the draft/proposed Title</w:t>
      </w:r>
      <w:r w:rsidRPr="008B5B22">
        <w:rPr>
          <w:sz w:val="22"/>
          <w:szCs w:val="22"/>
        </w:rPr>
        <w:t xml:space="preserve"> V </w:t>
      </w:r>
      <w:r>
        <w:rPr>
          <w:sz w:val="22"/>
          <w:szCs w:val="22"/>
        </w:rPr>
        <w:t>air operation p</w:t>
      </w:r>
      <w:r w:rsidRPr="008B5B22">
        <w:rPr>
          <w:sz w:val="22"/>
          <w:szCs w:val="22"/>
        </w:rPr>
        <w:t xml:space="preserve">ermit for a period of 30 days from the date of publication of the Public Notice.  Written comments </w:t>
      </w:r>
      <w:r w:rsidRPr="008B5B22">
        <w:rPr>
          <w:sz w:val="22"/>
          <w:szCs w:val="22"/>
        </w:rPr>
        <w:lastRenderedPageBreak/>
        <w:t xml:space="preserve">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w:t>
      </w:r>
      <w:r w:rsidRPr="00EA1BB7">
        <w:rPr>
          <w:sz w:val="22"/>
          <w:szCs w:val="22"/>
        </w:rPr>
        <w:t>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324357" w:rsidRPr="00245C25" w:rsidRDefault="00324357" w:rsidP="00324357">
      <w:pPr>
        <w:widowControl w:val="0"/>
        <w:tabs>
          <w:tab w:val="left" w:pos="0"/>
        </w:tabs>
        <w:spacing w:after="120"/>
        <w:rPr>
          <w:sz w:val="22"/>
          <w:szCs w:val="22"/>
        </w:rPr>
      </w:pPr>
      <w:r w:rsidRPr="00EA1BB7">
        <w:rPr>
          <w:b/>
          <w:sz w:val="22"/>
          <w:szCs w:val="22"/>
        </w:rPr>
        <w:t>Petitions</w:t>
      </w:r>
      <w:r w:rsidRPr="00EA1BB7">
        <w:rPr>
          <w:sz w:val="22"/>
          <w:szCs w:val="22"/>
        </w:rPr>
        <w:t>:  A person whose substantial interests are affected by the proposed permitting decision may petition for an administrative</w:t>
      </w:r>
      <w:r w:rsidRPr="00245C25">
        <w:rPr>
          <w:sz w:val="22"/>
          <w:szCs w:val="22"/>
        </w:rPr>
        <w:t xml:space="preserve"> hearing in accordance with Sections 120.569 and 120.57, F.S.  The petition must contain the information set forth below and must be filed with (received by) the </w:t>
      </w:r>
      <w:r w:rsidRPr="00C96882">
        <w:rPr>
          <w:sz w:val="22"/>
          <w:szCs w:val="22"/>
        </w:rPr>
        <w:t>Department’s Agency Clerk in the Office of General Counsel of the Department of Environmental Protection, 3900 Commonwealth Boulevard, Mail Station #35, Tallahassee, Florida 32399-3000.</w:t>
      </w:r>
      <w:r w:rsidRPr="00245C25">
        <w:rPr>
          <w:sz w:val="22"/>
          <w:szCs w:val="22"/>
        </w:rPr>
        <w:t xml:space="preserve">  Petitions filed by the applicant or any of the parties listed below must be filed within 14 days of receipt of this Written Notice of Intent to Issue Air Permit.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Air 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6544C" w:rsidRPr="00245C25" w:rsidRDefault="00F6544C" w:rsidP="00245C25">
      <w:pPr>
        <w:widowControl w:val="0"/>
        <w:tabs>
          <w:tab w:val="left" w:pos="0"/>
        </w:tabs>
        <w:spacing w:after="120"/>
        <w:rPr>
          <w:sz w:val="22"/>
          <w:szCs w:val="22"/>
        </w:rPr>
      </w:pPr>
      <w:r w:rsidRPr="00245C25">
        <w:rPr>
          <w:sz w:val="22"/>
          <w:szCs w:val="22"/>
        </w:rPr>
        <w:t xml:space="preserve">A petition that disputes the material facts on which the </w:t>
      </w:r>
      <w:r w:rsidR="00E7783D" w:rsidRPr="00245C25">
        <w:rPr>
          <w:sz w:val="22"/>
          <w:szCs w:val="22"/>
        </w:rPr>
        <w:t>Permitting Authority</w:t>
      </w:r>
      <w:r w:rsidRPr="00245C25">
        <w:rPr>
          <w:sz w:val="22"/>
          <w:szCs w:val="22"/>
        </w:rPr>
        <w:t>’s action is based must contain the following information:</w:t>
      </w:r>
      <w:r w:rsidR="000C6A3E" w:rsidRPr="00245C25">
        <w:rPr>
          <w:sz w:val="22"/>
          <w:szCs w:val="22"/>
        </w:rPr>
        <w:t xml:space="preserve"> </w:t>
      </w:r>
      <w:r w:rsidR="0065573F">
        <w:rPr>
          <w:sz w:val="22"/>
          <w:szCs w:val="22"/>
        </w:rPr>
        <w:t xml:space="preserve"> </w:t>
      </w:r>
      <w:r w:rsidRPr="00245C25">
        <w:rPr>
          <w:sz w:val="22"/>
          <w:szCs w:val="22"/>
        </w:rPr>
        <w:t>(a) The name and address of each agency affected and each agency’s file or identification number, if known;</w:t>
      </w:r>
      <w:r w:rsidR="000C6A3E" w:rsidRPr="00245C25">
        <w:rPr>
          <w:sz w:val="22"/>
          <w:szCs w:val="22"/>
        </w:rPr>
        <w:t xml:space="preserve"> </w:t>
      </w:r>
      <w:r w:rsidRPr="00245C25">
        <w:rPr>
          <w:sz w:val="22"/>
          <w:szCs w:val="22"/>
        </w:rPr>
        <w:t xml:space="preserve">(b) The name, address and telephone number of the petitioner; </w:t>
      </w:r>
      <w:r w:rsidR="0087668B" w:rsidRPr="00245C25">
        <w:rPr>
          <w:sz w:val="22"/>
          <w:szCs w:val="22"/>
        </w:rPr>
        <w:t xml:space="preserve">the </w:t>
      </w:r>
      <w:r w:rsidRPr="00245C25">
        <w:rPr>
          <w:sz w:val="22"/>
          <w:szCs w:val="22"/>
        </w:rPr>
        <w:t xml:space="preserve">name address and telephone number of the petitioner’s representative, if any, which shall be the address for service purposes during the course of the proceeding; and an explanation of how </w:t>
      </w:r>
      <w:r w:rsidR="0087668B" w:rsidRPr="00245C25">
        <w:rPr>
          <w:sz w:val="22"/>
          <w:szCs w:val="22"/>
        </w:rPr>
        <w:t xml:space="preserve">the </w:t>
      </w:r>
      <w:r w:rsidRPr="00245C25">
        <w:rPr>
          <w:sz w:val="22"/>
          <w:szCs w:val="22"/>
        </w:rPr>
        <w:t>petitioner’s substantial rights will be affected by the agency determination;</w:t>
      </w:r>
      <w:r w:rsidR="000C6A3E" w:rsidRPr="00245C25">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the petitioner received notice of the agency action or proposed </w:t>
      </w:r>
      <w:r w:rsidR="00681647" w:rsidRPr="00245C25">
        <w:rPr>
          <w:sz w:val="22"/>
          <w:szCs w:val="22"/>
        </w:rPr>
        <w:t>decision</w:t>
      </w:r>
      <w:r w:rsidRPr="00245C25">
        <w:rPr>
          <w:sz w:val="22"/>
          <w:szCs w:val="22"/>
        </w:rPr>
        <w:t>;</w:t>
      </w:r>
      <w:r w:rsidR="000C6A3E" w:rsidRPr="00245C25">
        <w:rPr>
          <w:sz w:val="22"/>
          <w:szCs w:val="22"/>
        </w:rPr>
        <w:t xml:space="preserve"> </w:t>
      </w:r>
      <w:r w:rsidRPr="00245C25">
        <w:rPr>
          <w:sz w:val="22"/>
          <w:szCs w:val="22"/>
        </w:rPr>
        <w:t xml:space="preserve">(d) A statement of all disputed issues of material fact. </w:t>
      </w:r>
      <w:r w:rsidR="000C6A3E" w:rsidRPr="00245C25">
        <w:rPr>
          <w:sz w:val="22"/>
          <w:szCs w:val="22"/>
        </w:rPr>
        <w:t xml:space="preserve"> </w:t>
      </w:r>
      <w:r w:rsidRPr="00245C25">
        <w:rPr>
          <w:sz w:val="22"/>
          <w:szCs w:val="22"/>
        </w:rPr>
        <w:t xml:space="preserve">If there are none, the petition must so </w:t>
      </w:r>
      <w:r w:rsidR="0065573F">
        <w:rPr>
          <w:sz w:val="22"/>
          <w:szCs w:val="22"/>
        </w:rPr>
        <w:t>indicate</w:t>
      </w:r>
      <w:r w:rsidRPr="00245C25">
        <w:rPr>
          <w:sz w:val="22"/>
          <w:szCs w:val="22"/>
        </w:rPr>
        <w:t>;</w:t>
      </w:r>
      <w:r w:rsidR="000C6A3E"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and,</w:t>
      </w:r>
      <w:r w:rsidR="000C6A3E" w:rsidRPr="00245C25">
        <w:rPr>
          <w:sz w:val="22"/>
          <w:szCs w:val="22"/>
        </w:rPr>
        <w:t xml:space="preserve"> </w:t>
      </w:r>
      <w:r w:rsidRPr="00245C25">
        <w:rPr>
          <w:sz w:val="22"/>
          <w:szCs w:val="22"/>
        </w:rPr>
        <w:t xml:space="preserve">(g)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w:t>
      </w:r>
      <w:r w:rsidR="00E55C4B" w:rsidRPr="00245C25">
        <w:rPr>
          <w:sz w:val="22"/>
          <w:szCs w:val="22"/>
        </w:rPr>
        <w:t xml:space="preserve">  </w:t>
      </w:r>
      <w:r w:rsidRPr="00245C25">
        <w:rPr>
          <w:sz w:val="22"/>
          <w:szCs w:val="22"/>
        </w:rPr>
        <w:t xml:space="preserve">A petition that does not dispute the material facts upon which the </w:t>
      </w:r>
      <w:r w:rsidR="00E7783D" w:rsidRPr="00245C25">
        <w:rPr>
          <w:sz w:val="22"/>
          <w:szCs w:val="22"/>
        </w:rPr>
        <w:t>Permitting Authority</w:t>
      </w:r>
      <w:r w:rsidRPr="00245C25">
        <w:rPr>
          <w:sz w:val="22"/>
          <w:szCs w:val="22"/>
        </w:rPr>
        <w:t>’s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A19A6" w:rsidRDefault="00CF2F33" w:rsidP="00FA19A6">
      <w:pPr>
        <w:widowControl w:val="0"/>
        <w:tabs>
          <w:tab w:val="left" w:pos="0"/>
        </w:tabs>
        <w:spacing w:after="120"/>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p w:rsidR="003A29E5" w:rsidRPr="00EA1BB7" w:rsidRDefault="003A29E5" w:rsidP="003A29E5">
      <w:pPr>
        <w:widowControl w:val="0"/>
        <w:spacing w:after="120"/>
        <w:rPr>
          <w:sz w:val="22"/>
          <w:szCs w:val="22"/>
        </w:rPr>
      </w:pPr>
      <w:r w:rsidRPr="00EA1BB7">
        <w:rPr>
          <w:b/>
          <w:sz w:val="22"/>
          <w:szCs w:val="22"/>
        </w:rPr>
        <w:lastRenderedPageBreak/>
        <w:t>EPA Review</w:t>
      </w:r>
      <w:r w:rsidRPr="00EA1BB7">
        <w:rPr>
          <w:sz w:val="22"/>
          <w:szCs w:val="22"/>
        </w:rPr>
        <w:t>:  EPA has agreed to treat the draft/proposed Title V air operation permit as a proposed Title V air operation permit and to perform its 45-day review provided by the law and regulations concurrently with the public comment period</w:t>
      </w:r>
      <w:r w:rsidR="00CC7018" w:rsidRPr="00EA1BB7">
        <w:rPr>
          <w:sz w:val="22"/>
          <w:szCs w:val="22"/>
        </w:rPr>
        <w:t xml:space="preserve">, provided that the applicant </w:t>
      </w:r>
      <w:r w:rsidR="00CC7018" w:rsidRPr="00EA1BB7">
        <w:rPr>
          <w:sz w:val="22"/>
          <w:szCs w:val="22"/>
          <w:u w:val="single"/>
        </w:rPr>
        <w:t>also transmits an electronic copy of the required proof of publication directly to EPA</w:t>
      </w:r>
      <w:r w:rsidR="00CC7018" w:rsidRPr="00EA1BB7">
        <w:rPr>
          <w:sz w:val="22"/>
          <w:szCs w:val="22"/>
        </w:rPr>
        <w:t xml:space="preserve"> at the following email address:  </w:t>
      </w:r>
      <w:hyperlink r:id="rId9" w:history="1">
        <w:r w:rsidR="00CC7018" w:rsidRPr="00EA1BB7">
          <w:rPr>
            <w:rStyle w:val="Hyperlink"/>
            <w:sz w:val="22"/>
            <w:szCs w:val="22"/>
          </w:rPr>
          <w:t>oquendo.ana@epamail.epa.gov</w:t>
        </w:r>
      </w:hyperlink>
      <w:r w:rsidR="00CC7018" w:rsidRPr="00EA1BB7">
        <w:rPr>
          <w:sz w:val="22"/>
          <w:szCs w:val="22"/>
        </w:rPr>
        <w:t>.</w:t>
      </w:r>
      <w:r w:rsidRPr="00EA1BB7">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57CD9" w:rsidRPr="00EA1BB7">
        <w:rPr>
          <w:sz w:val="22"/>
          <w:szCs w:val="22"/>
        </w:rPr>
        <w:t>that result</w:t>
      </w:r>
      <w:r w:rsidRPr="00EA1BB7">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0" w:history="1">
        <w:r w:rsidRPr="00EA1BB7">
          <w:rPr>
            <w:rStyle w:val="Hyperlink"/>
            <w:sz w:val="22"/>
            <w:szCs w:val="22"/>
          </w:rPr>
          <w:t>http://www.epa.gov/region4/air/permits/Florida.htm</w:t>
        </w:r>
      </w:hyperlink>
      <w:r w:rsidRPr="00EA1BB7">
        <w:rPr>
          <w:sz w:val="22"/>
          <w:szCs w:val="22"/>
        </w:rPr>
        <w:t xml:space="preserve">. </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942C38">
        <w:rPr>
          <w:sz w:val="22"/>
          <w:szCs w:val="22"/>
        </w:rPr>
        <w:t>7661d(</w:t>
      </w:r>
      <w:proofErr w:type="gramEnd"/>
      <w:r w:rsidRPr="00942C38">
        <w:rPr>
          <w:sz w:val="22"/>
          <w:szCs w:val="22"/>
        </w:rPr>
        <w:t xml:space="preserve">b)(2) and must be filed with the Administrator of the EPA at: 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Pr="00942C38">
          <w:rPr>
            <w:rStyle w:val="Hyperlink"/>
            <w:sz w:val="22"/>
            <w:szCs w:val="22"/>
          </w:rPr>
          <w:t>http://www.epa.gov/region4/air/permits/Florida.htm</w:t>
        </w:r>
      </w:hyperlink>
      <w:r w:rsidRPr="00942C38">
        <w:rPr>
          <w:color w:val="0000FF"/>
          <w:sz w:val="22"/>
          <w:szCs w:val="22"/>
        </w:rPr>
        <w:t>.</w:t>
      </w:r>
    </w:p>
    <w:sectPr w:rsidR="000E5A93" w:rsidRPr="00245C25" w:rsidSect="00371203">
      <w:headerReference w:type="default" r:id="rId12"/>
      <w:footerReference w:type="default" r:id="rId13"/>
      <w:type w:val="oddPage"/>
      <w:pgSz w:w="12240" w:h="15840" w:code="1"/>
      <w:pgMar w:top="1440" w:right="1152" w:bottom="720" w:left="1152" w:header="720" w:footer="720" w:gutter="0"/>
      <w:paperSrc w:first="7" w:other="7"/>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46C" w:rsidRDefault="003B646C">
      <w:r>
        <w:separator/>
      </w:r>
    </w:p>
  </w:endnote>
  <w:endnote w:type="continuationSeparator" w:id="0">
    <w:p w:rsidR="003B646C" w:rsidRDefault="003B64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CDD" w:rsidRPr="00E257C9" w:rsidRDefault="00AF0CDD"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46C" w:rsidRDefault="003B646C">
      <w:r>
        <w:separator/>
      </w:r>
    </w:p>
  </w:footnote>
  <w:footnote w:type="continuationSeparator" w:id="0">
    <w:p w:rsidR="003B646C" w:rsidRDefault="003B64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CDD" w:rsidRDefault="00AF0CDD"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oNotTrackMoves/>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3DCB"/>
    <w:rsid w:val="00007166"/>
    <w:rsid w:val="000145A9"/>
    <w:rsid w:val="000167B8"/>
    <w:rsid w:val="000201B7"/>
    <w:rsid w:val="00021CAD"/>
    <w:rsid w:val="000444AF"/>
    <w:rsid w:val="000457D9"/>
    <w:rsid w:val="0005112E"/>
    <w:rsid w:val="00051A90"/>
    <w:rsid w:val="00055781"/>
    <w:rsid w:val="000661F7"/>
    <w:rsid w:val="00071239"/>
    <w:rsid w:val="00075B42"/>
    <w:rsid w:val="00077929"/>
    <w:rsid w:val="000A4699"/>
    <w:rsid w:val="000B750C"/>
    <w:rsid w:val="000C5D0D"/>
    <w:rsid w:val="000C6A3E"/>
    <w:rsid w:val="000D26F9"/>
    <w:rsid w:val="000D3049"/>
    <w:rsid w:val="000E0EB1"/>
    <w:rsid w:val="000E1969"/>
    <w:rsid w:val="000E3435"/>
    <w:rsid w:val="000E5A93"/>
    <w:rsid w:val="000F17A6"/>
    <w:rsid w:val="000F1F05"/>
    <w:rsid w:val="000F5ADE"/>
    <w:rsid w:val="000F5E17"/>
    <w:rsid w:val="000F7A83"/>
    <w:rsid w:val="0010226D"/>
    <w:rsid w:val="00102D68"/>
    <w:rsid w:val="001052AC"/>
    <w:rsid w:val="00106236"/>
    <w:rsid w:val="00107221"/>
    <w:rsid w:val="001125B0"/>
    <w:rsid w:val="00116E2C"/>
    <w:rsid w:val="001237B3"/>
    <w:rsid w:val="00124C2C"/>
    <w:rsid w:val="00133081"/>
    <w:rsid w:val="00135B0F"/>
    <w:rsid w:val="00140F12"/>
    <w:rsid w:val="00157CD9"/>
    <w:rsid w:val="001729FC"/>
    <w:rsid w:val="00180899"/>
    <w:rsid w:val="00185991"/>
    <w:rsid w:val="001879AD"/>
    <w:rsid w:val="001971AC"/>
    <w:rsid w:val="001A63C6"/>
    <w:rsid w:val="001B3672"/>
    <w:rsid w:val="001B3C22"/>
    <w:rsid w:val="001B6D82"/>
    <w:rsid w:val="001C0A9C"/>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94A6F"/>
    <w:rsid w:val="002A2434"/>
    <w:rsid w:val="002A71DC"/>
    <w:rsid w:val="002E1AFD"/>
    <w:rsid w:val="002E2563"/>
    <w:rsid w:val="002F0012"/>
    <w:rsid w:val="002F3D42"/>
    <w:rsid w:val="002F4369"/>
    <w:rsid w:val="002F7B6A"/>
    <w:rsid w:val="003014CE"/>
    <w:rsid w:val="0032156D"/>
    <w:rsid w:val="00324357"/>
    <w:rsid w:val="0033515F"/>
    <w:rsid w:val="00335E6A"/>
    <w:rsid w:val="00341927"/>
    <w:rsid w:val="003619C6"/>
    <w:rsid w:val="00371203"/>
    <w:rsid w:val="00374183"/>
    <w:rsid w:val="003746AF"/>
    <w:rsid w:val="00396E43"/>
    <w:rsid w:val="003A232B"/>
    <w:rsid w:val="003A29E5"/>
    <w:rsid w:val="003A3F8B"/>
    <w:rsid w:val="003A54C6"/>
    <w:rsid w:val="003A7437"/>
    <w:rsid w:val="003A7721"/>
    <w:rsid w:val="003B0B7C"/>
    <w:rsid w:val="003B59E2"/>
    <w:rsid w:val="003B646C"/>
    <w:rsid w:val="003B677A"/>
    <w:rsid w:val="003C6E16"/>
    <w:rsid w:val="003E0568"/>
    <w:rsid w:val="003E6619"/>
    <w:rsid w:val="003F01A9"/>
    <w:rsid w:val="00401ABF"/>
    <w:rsid w:val="004050C7"/>
    <w:rsid w:val="00405FDE"/>
    <w:rsid w:val="00425234"/>
    <w:rsid w:val="00425C31"/>
    <w:rsid w:val="00446234"/>
    <w:rsid w:val="00450E73"/>
    <w:rsid w:val="00462BD9"/>
    <w:rsid w:val="00463B1B"/>
    <w:rsid w:val="004739DF"/>
    <w:rsid w:val="00474AC2"/>
    <w:rsid w:val="00481854"/>
    <w:rsid w:val="00486B43"/>
    <w:rsid w:val="00487EA7"/>
    <w:rsid w:val="004919A5"/>
    <w:rsid w:val="00492666"/>
    <w:rsid w:val="004A0829"/>
    <w:rsid w:val="004A78AA"/>
    <w:rsid w:val="004D5407"/>
    <w:rsid w:val="004D5B63"/>
    <w:rsid w:val="004E0E5B"/>
    <w:rsid w:val="004F44D4"/>
    <w:rsid w:val="004F4CAF"/>
    <w:rsid w:val="005015DA"/>
    <w:rsid w:val="00526A1E"/>
    <w:rsid w:val="005364C1"/>
    <w:rsid w:val="00540139"/>
    <w:rsid w:val="005408D2"/>
    <w:rsid w:val="005418EC"/>
    <w:rsid w:val="005566EF"/>
    <w:rsid w:val="005571A7"/>
    <w:rsid w:val="00581DB6"/>
    <w:rsid w:val="005A7939"/>
    <w:rsid w:val="005B69C6"/>
    <w:rsid w:val="005B79A2"/>
    <w:rsid w:val="005C257D"/>
    <w:rsid w:val="005C4790"/>
    <w:rsid w:val="005C6A61"/>
    <w:rsid w:val="005E6396"/>
    <w:rsid w:val="005E7185"/>
    <w:rsid w:val="00610478"/>
    <w:rsid w:val="0061086A"/>
    <w:rsid w:val="00613245"/>
    <w:rsid w:val="00620AAF"/>
    <w:rsid w:val="006241D3"/>
    <w:rsid w:val="00635384"/>
    <w:rsid w:val="006400C3"/>
    <w:rsid w:val="006401CF"/>
    <w:rsid w:val="00641413"/>
    <w:rsid w:val="00650684"/>
    <w:rsid w:val="006507EC"/>
    <w:rsid w:val="0065573F"/>
    <w:rsid w:val="00681647"/>
    <w:rsid w:val="00682941"/>
    <w:rsid w:val="00683A8E"/>
    <w:rsid w:val="006873DD"/>
    <w:rsid w:val="006877D1"/>
    <w:rsid w:val="00691F26"/>
    <w:rsid w:val="00693FEA"/>
    <w:rsid w:val="00696DB2"/>
    <w:rsid w:val="006B4B26"/>
    <w:rsid w:val="006B64AA"/>
    <w:rsid w:val="006C64F1"/>
    <w:rsid w:val="006C702F"/>
    <w:rsid w:val="006D00F2"/>
    <w:rsid w:val="006D2F87"/>
    <w:rsid w:val="006D6C67"/>
    <w:rsid w:val="006E0C7D"/>
    <w:rsid w:val="006E1E6A"/>
    <w:rsid w:val="006E5246"/>
    <w:rsid w:val="006F28F1"/>
    <w:rsid w:val="006F4DEB"/>
    <w:rsid w:val="00724542"/>
    <w:rsid w:val="007365BC"/>
    <w:rsid w:val="007474EE"/>
    <w:rsid w:val="00772E62"/>
    <w:rsid w:val="00780833"/>
    <w:rsid w:val="00783DAA"/>
    <w:rsid w:val="00785A0B"/>
    <w:rsid w:val="00796077"/>
    <w:rsid w:val="007A2353"/>
    <w:rsid w:val="007A51DC"/>
    <w:rsid w:val="007C59C3"/>
    <w:rsid w:val="007E1862"/>
    <w:rsid w:val="007E773B"/>
    <w:rsid w:val="007F4112"/>
    <w:rsid w:val="007F5E3C"/>
    <w:rsid w:val="00803F68"/>
    <w:rsid w:val="00806D29"/>
    <w:rsid w:val="00817B90"/>
    <w:rsid w:val="00824EBF"/>
    <w:rsid w:val="00830303"/>
    <w:rsid w:val="0083251D"/>
    <w:rsid w:val="00833174"/>
    <w:rsid w:val="00842370"/>
    <w:rsid w:val="00847E46"/>
    <w:rsid w:val="0085609F"/>
    <w:rsid w:val="00861904"/>
    <w:rsid w:val="0087668B"/>
    <w:rsid w:val="00877BC6"/>
    <w:rsid w:val="00883FF8"/>
    <w:rsid w:val="00891887"/>
    <w:rsid w:val="008954FB"/>
    <w:rsid w:val="008A30AC"/>
    <w:rsid w:val="008A737E"/>
    <w:rsid w:val="008B08E3"/>
    <w:rsid w:val="008C0798"/>
    <w:rsid w:val="008C2171"/>
    <w:rsid w:val="008D1313"/>
    <w:rsid w:val="008D38D2"/>
    <w:rsid w:val="008E5734"/>
    <w:rsid w:val="00904850"/>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41A60"/>
    <w:rsid w:val="00A47BCA"/>
    <w:rsid w:val="00A50A21"/>
    <w:rsid w:val="00A603A5"/>
    <w:rsid w:val="00A72CC7"/>
    <w:rsid w:val="00A835EC"/>
    <w:rsid w:val="00A93EC0"/>
    <w:rsid w:val="00A97E02"/>
    <w:rsid w:val="00AB47CC"/>
    <w:rsid w:val="00AD1105"/>
    <w:rsid w:val="00AD3810"/>
    <w:rsid w:val="00AD387F"/>
    <w:rsid w:val="00AD69FE"/>
    <w:rsid w:val="00AE2A4E"/>
    <w:rsid w:val="00AF0550"/>
    <w:rsid w:val="00AF0CDD"/>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47FD"/>
    <w:rsid w:val="00BF15EC"/>
    <w:rsid w:val="00BF6370"/>
    <w:rsid w:val="00C12F29"/>
    <w:rsid w:val="00C15B87"/>
    <w:rsid w:val="00C17B8C"/>
    <w:rsid w:val="00C20638"/>
    <w:rsid w:val="00C218C2"/>
    <w:rsid w:val="00C2293B"/>
    <w:rsid w:val="00C4074F"/>
    <w:rsid w:val="00C41C36"/>
    <w:rsid w:val="00C42676"/>
    <w:rsid w:val="00C66D63"/>
    <w:rsid w:val="00C71B1C"/>
    <w:rsid w:val="00C71DD4"/>
    <w:rsid w:val="00C74D77"/>
    <w:rsid w:val="00C77A7F"/>
    <w:rsid w:val="00C822E1"/>
    <w:rsid w:val="00C90B2E"/>
    <w:rsid w:val="00C91956"/>
    <w:rsid w:val="00C96882"/>
    <w:rsid w:val="00CA47A6"/>
    <w:rsid w:val="00CC7018"/>
    <w:rsid w:val="00CD55F8"/>
    <w:rsid w:val="00CE4B50"/>
    <w:rsid w:val="00CF2F33"/>
    <w:rsid w:val="00CF7FD1"/>
    <w:rsid w:val="00D0138B"/>
    <w:rsid w:val="00D039D7"/>
    <w:rsid w:val="00D03A37"/>
    <w:rsid w:val="00D15189"/>
    <w:rsid w:val="00D242DA"/>
    <w:rsid w:val="00D34ADE"/>
    <w:rsid w:val="00D35673"/>
    <w:rsid w:val="00D407DC"/>
    <w:rsid w:val="00D567BB"/>
    <w:rsid w:val="00D61D7D"/>
    <w:rsid w:val="00D80036"/>
    <w:rsid w:val="00D8137F"/>
    <w:rsid w:val="00D867A4"/>
    <w:rsid w:val="00D95AB0"/>
    <w:rsid w:val="00DA348C"/>
    <w:rsid w:val="00DC22F8"/>
    <w:rsid w:val="00DC3AD5"/>
    <w:rsid w:val="00DC6CAD"/>
    <w:rsid w:val="00DD7B75"/>
    <w:rsid w:val="00DE271D"/>
    <w:rsid w:val="00E015D0"/>
    <w:rsid w:val="00E23998"/>
    <w:rsid w:val="00E257C9"/>
    <w:rsid w:val="00E32D0A"/>
    <w:rsid w:val="00E35E85"/>
    <w:rsid w:val="00E36793"/>
    <w:rsid w:val="00E442F0"/>
    <w:rsid w:val="00E55C4B"/>
    <w:rsid w:val="00E64A8A"/>
    <w:rsid w:val="00E6500B"/>
    <w:rsid w:val="00E7783D"/>
    <w:rsid w:val="00E91F0A"/>
    <w:rsid w:val="00EA05F9"/>
    <w:rsid w:val="00EA1BB7"/>
    <w:rsid w:val="00EA39B1"/>
    <w:rsid w:val="00EB1F21"/>
    <w:rsid w:val="00EC09E1"/>
    <w:rsid w:val="00ED10F1"/>
    <w:rsid w:val="00ED7D4A"/>
    <w:rsid w:val="00EE0DE2"/>
    <w:rsid w:val="00EE2E31"/>
    <w:rsid w:val="00EE4010"/>
    <w:rsid w:val="00EF5EF3"/>
    <w:rsid w:val="00F0042D"/>
    <w:rsid w:val="00F01B7B"/>
    <w:rsid w:val="00F205A1"/>
    <w:rsid w:val="00F2245D"/>
    <w:rsid w:val="00F26C0A"/>
    <w:rsid w:val="00F27D9A"/>
    <w:rsid w:val="00F4189D"/>
    <w:rsid w:val="00F4657B"/>
    <w:rsid w:val="00F533C3"/>
    <w:rsid w:val="00F6544C"/>
    <w:rsid w:val="00F76300"/>
    <w:rsid w:val="00F81135"/>
    <w:rsid w:val="00F97EC8"/>
    <w:rsid w:val="00FA14FD"/>
    <w:rsid w:val="00FA19A6"/>
    <w:rsid w:val="00FA7CC9"/>
    <w:rsid w:val="00FB615C"/>
    <w:rsid w:val="00FB72B7"/>
    <w:rsid w:val="00FD606E"/>
    <w:rsid w:val="00FD6C5F"/>
    <w:rsid w:val="00FE3BC4"/>
    <w:rsid w:val="00FE4086"/>
    <w:rsid w:val="00FF4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0798"/>
    <w:rPr>
      <w:rFonts w:ascii="Times New Roman" w:hAnsi="Times New Roman"/>
    </w:rPr>
  </w:style>
  <w:style w:type="paragraph" w:styleId="Heading1">
    <w:name w:val="heading 1"/>
    <w:basedOn w:val="Normal"/>
    <w:next w:val="Normal"/>
    <w:qFormat/>
    <w:rsid w:val="008C0798"/>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C0798"/>
    <w:pPr>
      <w:ind w:firstLine="720"/>
      <w:jc w:val="both"/>
    </w:pPr>
    <w:rPr>
      <w:sz w:val="22"/>
    </w:rPr>
  </w:style>
  <w:style w:type="paragraph" w:styleId="BodyText">
    <w:name w:val="Body Text"/>
    <w:basedOn w:val="Normal"/>
    <w:rsid w:val="008C0798"/>
    <w:pPr>
      <w:jc w:val="both"/>
    </w:pPr>
    <w:rPr>
      <w:sz w:val="22"/>
    </w:rPr>
  </w:style>
  <w:style w:type="paragraph" w:styleId="Footer">
    <w:name w:val="footer"/>
    <w:basedOn w:val="Normal"/>
    <w:rsid w:val="008C0798"/>
    <w:pPr>
      <w:tabs>
        <w:tab w:val="center" w:pos="4320"/>
        <w:tab w:val="right" w:pos="8640"/>
      </w:tabs>
    </w:pPr>
  </w:style>
  <w:style w:type="paragraph" w:styleId="Header">
    <w:name w:val="header"/>
    <w:basedOn w:val="Normal"/>
    <w:rsid w:val="008C0798"/>
    <w:pPr>
      <w:tabs>
        <w:tab w:val="center" w:pos="4320"/>
        <w:tab w:val="right" w:pos="8640"/>
      </w:tabs>
    </w:pPr>
  </w:style>
  <w:style w:type="paragraph" w:styleId="DocumentMap">
    <w:name w:val="Document Map"/>
    <w:basedOn w:val="Normal"/>
    <w:semiHidden/>
    <w:rsid w:val="008C0798"/>
    <w:pPr>
      <w:shd w:val="clear" w:color="auto" w:fill="000080"/>
    </w:pPr>
    <w:rPr>
      <w:rFonts w:ascii="Tahoma" w:hAnsi="Tahoma"/>
    </w:rPr>
  </w:style>
  <w:style w:type="character" w:styleId="PageNumber">
    <w:name w:val="page number"/>
    <w:basedOn w:val="DefaultParagraphFont"/>
    <w:rsid w:val="008C0798"/>
  </w:style>
  <w:style w:type="paragraph" w:styleId="BodyText2">
    <w:name w:val="Body Text 2"/>
    <w:basedOn w:val="Normal"/>
    <w:rsid w:val="008C0798"/>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apds/default.as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a.gov/region4/air/permits/Florida.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settings" Target="settings.xml"/><Relationship Id="rId9" Type="http://schemas.openxmlformats.org/officeDocument/2006/relationships/hyperlink" Target="mailto:oquendo.ana@epamai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4A181-0710-4779-A25E-54746D609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1782</Words>
  <Characters>10237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11996</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swd_user</cp:lastModifiedBy>
  <cp:revision>9</cp:revision>
  <cp:lastPrinted>2010-10-20T12:07:00Z</cp:lastPrinted>
  <dcterms:created xsi:type="dcterms:W3CDTF">2013-06-03T16:16:00Z</dcterms:created>
  <dcterms:modified xsi:type="dcterms:W3CDTF">2013-07-16T19:25:00Z</dcterms:modified>
</cp:coreProperties>
</file>