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750" w:rsidRDefault="00142750" w:rsidP="009B167F">
      <w:pPr>
        <w:tabs>
          <w:tab w:val="clear" w:pos="5040"/>
          <w:tab w:val="right" w:pos="9600"/>
        </w:tabs>
        <w:spacing w:after="60"/>
        <w:jc w:val="center"/>
        <w:rPr>
          <w:b/>
          <w:sz w:val="24"/>
          <w:szCs w:val="24"/>
        </w:rPr>
      </w:pPr>
    </w:p>
    <w:p w:rsidR="0028647D" w:rsidRPr="00F93B85" w:rsidRDefault="00BC1CE6" w:rsidP="009B167F">
      <w:pPr>
        <w:tabs>
          <w:tab w:val="clear" w:pos="5040"/>
          <w:tab w:val="right" w:pos="9600"/>
        </w:tabs>
        <w:spacing w:after="60"/>
        <w:jc w:val="center"/>
        <w:rPr>
          <w:b/>
          <w:szCs w:val="22"/>
        </w:rPr>
      </w:pPr>
      <w:r w:rsidRPr="00F93B85">
        <w:rPr>
          <w:b/>
          <w:szCs w:val="22"/>
        </w:rPr>
        <w:t>NOTICE OF ADMINISTRATIVELY CORRECTED</w:t>
      </w:r>
      <w:r w:rsidR="009B167F" w:rsidRPr="00F93B85">
        <w:rPr>
          <w:b/>
          <w:szCs w:val="22"/>
        </w:rPr>
        <w:t xml:space="preserve"> PERMIT</w:t>
      </w:r>
    </w:p>
    <w:p w:rsidR="001E4A57" w:rsidRPr="00F93B85" w:rsidRDefault="001E4A57" w:rsidP="00142750">
      <w:pPr>
        <w:widowControl w:val="0"/>
        <w:tabs>
          <w:tab w:val="clear" w:pos="720"/>
        </w:tabs>
        <w:rPr>
          <w:szCs w:val="22"/>
        </w:rPr>
      </w:pPr>
      <w:r w:rsidRPr="00F93B85">
        <w:rPr>
          <w:i/>
          <w:szCs w:val="22"/>
        </w:rPr>
        <w:tab/>
      </w:r>
      <w:r w:rsidRPr="00F93B85">
        <w:rPr>
          <w:szCs w:val="22"/>
        </w:rPr>
        <w:t>May 1</w:t>
      </w:r>
      <w:r w:rsidR="001B4336">
        <w:rPr>
          <w:szCs w:val="22"/>
        </w:rPr>
        <w:t>5</w:t>
      </w:r>
      <w:r w:rsidRPr="00F93B85">
        <w:rPr>
          <w:szCs w:val="22"/>
        </w:rPr>
        <w:t>, 201</w:t>
      </w:r>
      <w:r w:rsidR="00804E2C" w:rsidRPr="00F93B85">
        <w:rPr>
          <w:szCs w:val="22"/>
        </w:rPr>
        <w:t>2</w:t>
      </w:r>
    </w:p>
    <w:p w:rsidR="00142750" w:rsidRPr="00F93B85" w:rsidRDefault="00142750" w:rsidP="00142750">
      <w:pPr>
        <w:widowControl w:val="0"/>
        <w:rPr>
          <w:i/>
          <w:szCs w:val="22"/>
        </w:rPr>
      </w:pPr>
    </w:p>
    <w:p w:rsidR="00142750" w:rsidRPr="00F93B85" w:rsidRDefault="00142750" w:rsidP="00142750">
      <w:pPr>
        <w:widowControl w:val="0"/>
        <w:rPr>
          <w:i/>
          <w:szCs w:val="22"/>
        </w:rPr>
      </w:pPr>
    </w:p>
    <w:p w:rsidR="00142750" w:rsidRPr="00F93B85" w:rsidRDefault="00142750" w:rsidP="00142750">
      <w:pPr>
        <w:widowControl w:val="0"/>
        <w:rPr>
          <w:i/>
          <w:szCs w:val="22"/>
        </w:rPr>
      </w:pPr>
    </w:p>
    <w:p w:rsidR="00E775CB" w:rsidRPr="00F93B85" w:rsidRDefault="00E775CB" w:rsidP="00142750">
      <w:pPr>
        <w:widowControl w:val="0"/>
        <w:spacing w:after="120"/>
        <w:rPr>
          <w:i/>
          <w:szCs w:val="22"/>
          <w:highlight w:val="yellow"/>
        </w:rPr>
      </w:pPr>
      <w:r w:rsidRPr="00F93B85">
        <w:rPr>
          <w:i/>
          <w:szCs w:val="22"/>
        </w:rPr>
        <w:t>Electronic Mail – Return Receipt Requested</w:t>
      </w:r>
    </w:p>
    <w:p w:rsidR="00BC1CE6" w:rsidRPr="00F93B85" w:rsidRDefault="00BC1CE6" w:rsidP="00142750">
      <w:pPr>
        <w:tabs>
          <w:tab w:val="left" w:pos="480"/>
          <w:tab w:val="left" w:pos="1080"/>
          <w:tab w:val="left" w:pos="4920"/>
          <w:tab w:val="right" w:pos="9600"/>
        </w:tabs>
        <w:spacing w:after="120"/>
        <w:jc w:val="left"/>
        <w:rPr>
          <w:szCs w:val="22"/>
        </w:rPr>
      </w:pPr>
      <w:r w:rsidRPr="00F93B85">
        <w:rPr>
          <w:szCs w:val="22"/>
        </w:rPr>
        <w:t>In the Matter of a Request for Administrative Correction:</w:t>
      </w:r>
    </w:p>
    <w:tbl>
      <w:tblPr>
        <w:tblW w:w="10431" w:type="dxa"/>
        <w:tblLayout w:type="fixed"/>
        <w:tblLook w:val="0000"/>
      </w:tblPr>
      <w:tblGrid>
        <w:gridCol w:w="4874"/>
        <w:gridCol w:w="5557"/>
      </w:tblGrid>
      <w:tr w:rsidR="00BC1CE6" w:rsidRPr="00F93B85" w:rsidTr="00F93B85">
        <w:trPr>
          <w:trHeight w:val="1431"/>
        </w:trPr>
        <w:tc>
          <w:tcPr>
            <w:tcW w:w="4874" w:type="dxa"/>
          </w:tcPr>
          <w:p w:rsidR="00142750" w:rsidRPr="00F93B85" w:rsidRDefault="00142750" w:rsidP="00D64A1F">
            <w:pPr>
              <w:tabs>
                <w:tab w:val="clear" w:pos="5040"/>
              </w:tabs>
              <w:jc w:val="left"/>
              <w:rPr>
                <w:szCs w:val="22"/>
              </w:rPr>
            </w:pPr>
            <w:r w:rsidRPr="00F93B85">
              <w:rPr>
                <w:szCs w:val="22"/>
              </w:rPr>
              <w:t>Mr. Clark Learning</w:t>
            </w:r>
          </w:p>
          <w:p w:rsidR="00BC1CE6" w:rsidRPr="00F93B85" w:rsidRDefault="00E30543" w:rsidP="00D64A1F">
            <w:pPr>
              <w:tabs>
                <w:tab w:val="clear" w:pos="5040"/>
              </w:tabs>
              <w:jc w:val="left"/>
              <w:rPr>
                <w:szCs w:val="22"/>
              </w:rPr>
            </w:pPr>
            <w:r w:rsidRPr="00F93B85">
              <w:rPr>
                <w:szCs w:val="22"/>
              </w:rPr>
              <w:t>Executive Vice President</w:t>
            </w:r>
          </w:p>
          <w:p w:rsidR="00E30543" w:rsidRPr="00F93B85" w:rsidRDefault="00E30543" w:rsidP="00E30543">
            <w:pPr>
              <w:rPr>
                <w:szCs w:val="22"/>
              </w:rPr>
            </w:pPr>
            <w:r w:rsidRPr="00F93B85">
              <w:rPr>
                <w:bCs/>
                <w:szCs w:val="22"/>
              </w:rPr>
              <w:t>Better Roads, Inc.</w:t>
            </w:r>
          </w:p>
          <w:p w:rsidR="00E30543" w:rsidRPr="00F93B85" w:rsidRDefault="00E30543" w:rsidP="00E30543">
            <w:pPr>
              <w:rPr>
                <w:szCs w:val="22"/>
              </w:rPr>
            </w:pPr>
            <w:r w:rsidRPr="00F93B85">
              <w:rPr>
                <w:bCs/>
                <w:szCs w:val="22"/>
              </w:rPr>
              <w:t>P.O. Box 9979</w:t>
            </w:r>
          </w:p>
          <w:p w:rsidR="000B33FC" w:rsidRPr="00F93B85" w:rsidRDefault="00E30543" w:rsidP="00E30543">
            <w:pPr>
              <w:tabs>
                <w:tab w:val="clear" w:pos="5040"/>
              </w:tabs>
              <w:jc w:val="left"/>
              <w:rPr>
                <w:szCs w:val="22"/>
              </w:rPr>
            </w:pPr>
            <w:r w:rsidRPr="00F93B85">
              <w:rPr>
                <w:bCs/>
                <w:szCs w:val="22"/>
              </w:rPr>
              <w:t>Naples, Florida 34101</w:t>
            </w:r>
          </w:p>
        </w:tc>
        <w:tc>
          <w:tcPr>
            <w:tcW w:w="5557" w:type="dxa"/>
          </w:tcPr>
          <w:p w:rsidR="00BC1CE6" w:rsidRPr="00F93B85" w:rsidRDefault="009B167F" w:rsidP="003A352A">
            <w:pPr>
              <w:tabs>
                <w:tab w:val="clear" w:pos="5040"/>
              </w:tabs>
              <w:jc w:val="left"/>
              <w:rPr>
                <w:szCs w:val="22"/>
              </w:rPr>
            </w:pPr>
            <w:r w:rsidRPr="00F93B85">
              <w:rPr>
                <w:szCs w:val="22"/>
              </w:rPr>
              <w:t xml:space="preserve">Project No. </w:t>
            </w:r>
            <w:r w:rsidR="00E30543" w:rsidRPr="00F93B85">
              <w:rPr>
                <w:szCs w:val="22"/>
              </w:rPr>
              <w:t>7774818-012-AO</w:t>
            </w:r>
          </w:p>
          <w:p w:rsidR="000B33FC" w:rsidRPr="00F93B85" w:rsidRDefault="000B33FC" w:rsidP="003A352A">
            <w:pPr>
              <w:tabs>
                <w:tab w:val="clear" w:pos="5040"/>
              </w:tabs>
              <w:jc w:val="left"/>
              <w:rPr>
                <w:szCs w:val="22"/>
              </w:rPr>
            </w:pPr>
            <w:r w:rsidRPr="00F93B85">
              <w:rPr>
                <w:bCs/>
                <w:szCs w:val="22"/>
              </w:rPr>
              <w:t xml:space="preserve">Administrative Correction to Permit No. </w:t>
            </w:r>
            <w:r w:rsidR="00E30543" w:rsidRPr="00F93B85">
              <w:rPr>
                <w:szCs w:val="22"/>
              </w:rPr>
              <w:t>7774818-011-AO</w:t>
            </w:r>
          </w:p>
          <w:p w:rsidR="000B33FC" w:rsidRPr="00F93B85" w:rsidRDefault="00E30543" w:rsidP="003A352A">
            <w:pPr>
              <w:tabs>
                <w:tab w:val="clear" w:pos="5040"/>
              </w:tabs>
              <w:jc w:val="left"/>
              <w:rPr>
                <w:szCs w:val="22"/>
              </w:rPr>
            </w:pPr>
            <w:r w:rsidRPr="00F93B85">
              <w:rPr>
                <w:szCs w:val="22"/>
              </w:rPr>
              <w:t>Asphalt Plant #4</w:t>
            </w:r>
          </w:p>
          <w:p w:rsidR="000B33FC" w:rsidRPr="00F93B85" w:rsidRDefault="00E30543" w:rsidP="003A352A">
            <w:pPr>
              <w:tabs>
                <w:tab w:val="clear" w:pos="5040"/>
              </w:tabs>
              <w:jc w:val="left"/>
              <w:rPr>
                <w:szCs w:val="22"/>
              </w:rPr>
            </w:pPr>
            <w:r w:rsidRPr="00F93B85">
              <w:rPr>
                <w:szCs w:val="22"/>
              </w:rPr>
              <w:t>Collier</w:t>
            </w:r>
            <w:r w:rsidR="000B33FC" w:rsidRPr="00F93B85">
              <w:rPr>
                <w:szCs w:val="22"/>
              </w:rPr>
              <w:t xml:space="preserve"> </w:t>
            </w:r>
            <w:r w:rsidR="000B33FC" w:rsidRPr="00F93B85">
              <w:rPr>
                <w:bCs/>
                <w:szCs w:val="22"/>
              </w:rPr>
              <w:t>County</w:t>
            </w:r>
          </w:p>
        </w:tc>
      </w:tr>
    </w:tbl>
    <w:p w:rsidR="00BC1CE6" w:rsidRPr="00F93B85" w:rsidRDefault="00BC1CE6" w:rsidP="0033729E">
      <w:pPr>
        <w:tabs>
          <w:tab w:val="left" w:pos="480"/>
          <w:tab w:val="left" w:pos="1080"/>
          <w:tab w:val="left" w:pos="4920"/>
          <w:tab w:val="right" w:pos="9600"/>
        </w:tabs>
        <w:jc w:val="left"/>
        <w:rPr>
          <w:szCs w:val="22"/>
        </w:rPr>
      </w:pPr>
    </w:p>
    <w:p w:rsidR="00BC1CE6" w:rsidRPr="00F93B85" w:rsidRDefault="00BC1CE6" w:rsidP="00142750">
      <w:pPr>
        <w:spacing w:after="220"/>
        <w:rPr>
          <w:szCs w:val="22"/>
        </w:rPr>
      </w:pPr>
      <w:r w:rsidRPr="00F93B85">
        <w:rPr>
          <w:szCs w:val="22"/>
        </w:rPr>
        <w:t xml:space="preserve">Enclosed is an </w:t>
      </w:r>
      <w:r w:rsidR="00804E2C" w:rsidRPr="00F93B85">
        <w:rPr>
          <w:szCs w:val="22"/>
        </w:rPr>
        <w:t>a</w:t>
      </w:r>
      <w:r w:rsidR="009F537A" w:rsidRPr="00F93B85">
        <w:rPr>
          <w:szCs w:val="22"/>
        </w:rPr>
        <w:t xml:space="preserve">dministratively </w:t>
      </w:r>
      <w:r w:rsidR="00804E2C" w:rsidRPr="00F93B85">
        <w:rPr>
          <w:szCs w:val="22"/>
        </w:rPr>
        <w:t>c</w:t>
      </w:r>
      <w:r w:rsidR="009F537A" w:rsidRPr="00F93B85">
        <w:rPr>
          <w:szCs w:val="22"/>
        </w:rPr>
        <w:t>orrected</w:t>
      </w:r>
      <w:r w:rsidRPr="00F93B85">
        <w:rPr>
          <w:szCs w:val="22"/>
        </w:rPr>
        <w:t xml:space="preserve"> </w:t>
      </w:r>
      <w:r w:rsidR="00804E2C" w:rsidRPr="00F93B85">
        <w:rPr>
          <w:szCs w:val="22"/>
        </w:rPr>
        <w:t>c</w:t>
      </w:r>
      <w:r w:rsidR="00342929" w:rsidRPr="00F93B85">
        <w:rPr>
          <w:szCs w:val="22"/>
        </w:rPr>
        <w:t>ondition</w:t>
      </w:r>
      <w:r w:rsidRPr="00F93B85">
        <w:rPr>
          <w:szCs w:val="22"/>
        </w:rPr>
        <w:t xml:space="preserve"> to th</w:t>
      </w:r>
      <w:r w:rsidR="00085D88" w:rsidRPr="00F93B85">
        <w:rPr>
          <w:szCs w:val="22"/>
        </w:rPr>
        <w:t xml:space="preserve">e </w:t>
      </w:r>
      <w:r w:rsidR="00804E2C" w:rsidRPr="00F93B85">
        <w:rPr>
          <w:szCs w:val="22"/>
        </w:rPr>
        <w:t>a</w:t>
      </w:r>
      <w:r w:rsidR="00085D88" w:rsidRPr="00F93B85">
        <w:rPr>
          <w:szCs w:val="22"/>
        </w:rPr>
        <w:t xml:space="preserve">ir </w:t>
      </w:r>
      <w:r w:rsidR="00804E2C" w:rsidRPr="00F93B85">
        <w:rPr>
          <w:szCs w:val="22"/>
        </w:rPr>
        <w:t>o</w:t>
      </w:r>
      <w:r w:rsidR="00085D88" w:rsidRPr="00F93B85">
        <w:rPr>
          <w:szCs w:val="22"/>
        </w:rPr>
        <w:t xml:space="preserve">peration </w:t>
      </w:r>
      <w:r w:rsidR="00804E2C" w:rsidRPr="00F93B85">
        <w:rPr>
          <w:szCs w:val="22"/>
        </w:rPr>
        <w:t>p</w:t>
      </w:r>
      <w:r w:rsidR="00085D88" w:rsidRPr="00F93B85">
        <w:rPr>
          <w:szCs w:val="22"/>
        </w:rPr>
        <w:t xml:space="preserve">ermit </w:t>
      </w:r>
      <w:r w:rsidRPr="00F93B85">
        <w:rPr>
          <w:szCs w:val="22"/>
        </w:rPr>
        <w:t xml:space="preserve">No. </w:t>
      </w:r>
      <w:r w:rsidR="00E30543" w:rsidRPr="00F93B85">
        <w:rPr>
          <w:szCs w:val="22"/>
        </w:rPr>
        <w:t>7774818-011-AO</w:t>
      </w:r>
      <w:r w:rsidRPr="00F93B85">
        <w:rPr>
          <w:szCs w:val="22"/>
        </w:rPr>
        <w:t xml:space="preserve">, for the operation of the </w:t>
      </w:r>
      <w:r w:rsidR="00E30543" w:rsidRPr="00F93B85">
        <w:rPr>
          <w:szCs w:val="22"/>
        </w:rPr>
        <w:t xml:space="preserve">Asphalt Plant #4 </w:t>
      </w:r>
      <w:r w:rsidRPr="00F93B85">
        <w:rPr>
          <w:szCs w:val="22"/>
        </w:rPr>
        <w:t xml:space="preserve">located </w:t>
      </w:r>
      <w:r w:rsidR="009F537A" w:rsidRPr="00F93B85">
        <w:rPr>
          <w:szCs w:val="22"/>
        </w:rPr>
        <w:t xml:space="preserve">in </w:t>
      </w:r>
      <w:r w:rsidR="00E30543" w:rsidRPr="00F93B85">
        <w:rPr>
          <w:szCs w:val="22"/>
        </w:rPr>
        <w:t>Collier</w:t>
      </w:r>
      <w:r w:rsidR="00342929" w:rsidRPr="00F93B85">
        <w:rPr>
          <w:szCs w:val="22"/>
        </w:rPr>
        <w:t xml:space="preserve"> </w:t>
      </w:r>
      <w:r w:rsidR="00E30543" w:rsidRPr="00F93B85">
        <w:rPr>
          <w:szCs w:val="22"/>
        </w:rPr>
        <w:t>at 9220 Collier Blvd. in Naples, Florida</w:t>
      </w:r>
      <w:r w:rsidRPr="00F93B85">
        <w:rPr>
          <w:szCs w:val="22"/>
        </w:rPr>
        <w:t xml:space="preserve">.  This correction is issued pursuant to Rule 62-210.360, Florida Administrative Code (F.A.C.), and Chapter 403, Florida Statutes (F.S.).  This change is made at the </w:t>
      </w:r>
      <w:r w:rsidR="00E30543" w:rsidRPr="00F93B85">
        <w:rPr>
          <w:szCs w:val="22"/>
        </w:rPr>
        <w:t>Department</w:t>
      </w:r>
      <w:r w:rsidRPr="00F93B85">
        <w:rPr>
          <w:szCs w:val="22"/>
        </w:rPr>
        <w:t xml:space="preserve">’s request </w:t>
      </w:r>
      <w:r w:rsidR="00E30543" w:rsidRPr="00F93B85">
        <w:rPr>
          <w:szCs w:val="22"/>
        </w:rPr>
        <w:t xml:space="preserve">to correct the description of the particulate test </w:t>
      </w:r>
      <w:r w:rsidR="00F93B85" w:rsidRPr="00F93B85">
        <w:rPr>
          <w:szCs w:val="22"/>
        </w:rPr>
        <w:t>method.</w:t>
      </w:r>
      <w:r w:rsidRPr="00F93B85">
        <w:rPr>
          <w:szCs w:val="22"/>
        </w:rPr>
        <w:t xml:space="preserve">  This corrective action does not alter the effective dates of the existing permit.</w:t>
      </w:r>
    </w:p>
    <w:p w:rsidR="00BC1CE6" w:rsidRPr="00F93B85" w:rsidRDefault="00BC1CE6" w:rsidP="00142750">
      <w:pPr>
        <w:pStyle w:val="BodyText2"/>
        <w:spacing w:after="220"/>
        <w:rPr>
          <w:sz w:val="22"/>
          <w:szCs w:val="22"/>
        </w:rPr>
      </w:pPr>
      <w:r w:rsidRPr="00F93B85">
        <w:rPr>
          <w:sz w:val="22"/>
          <w:szCs w:val="22"/>
        </w:rPr>
        <w:t>The Department of Environmental Protection (Department) will consider the above-noted action final unless a timely petition for an administrative hearing is filed pursuant to Sections 120.569 and 120.57, F.S.  Mediation under Section 120.573, F.S., will not be available for this proposed action.</w:t>
      </w:r>
    </w:p>
    <w:p w:rsidR="00BC1CE6" w:rsidRPr="00F93B85" w:rsidRDefault="00BC1CE6" w:rsidP="00142750">
      <w:pPr>
        <w:pStyle w:val="BodyText2"/>
        <w:tabs>
          <w:tab w:val="clear" w:pos="10080"/>
        </w:tabs>
        <w:spacing w:after="220"/>
        <w:rPr>
          <w:sz w:val="22"/>
          <w:szCs w:val="22"/>
        </w:rPr>
      </w:pPr>
      <w:r w:rsidRPr="00F93B85">
        <w:rPr>
          <w:sz w:val="22"/>
          <w:szCs w:val="22"/>
        </w:rPr>
        <w:t>A person whose substantial interests are affected by the proposed permitting decision may petition for an administrative hearing in accordance with Sections 120.569 and 120.57, F.S.  The petition must contain the information set forth below and must be filed (received) by the Agency Clerk in the Department’s Office of General Counsel, 3900 Commonwealth Boulevard</w:t>
      </w:r>
      <w:r w:rsidR="0033729E" w:rsidRPr="00F93B85">
        <w:rPr>
          <w:sz w:val="22"/>
          <w:szCs w:val="22"/>
        </w:rPr>
        <w:t>, MS #35</w:t>
      </w:r>
      <w:r w:rsidRPr="00F93B85">
        <w:rPr>
          <w:sz w:val="22"/>
          <w:szCs w:val="22"/>
        </w:rPr>
        <w:t>, Tallahassee, Florida</w:t>
      </w:r>
      <w:r w:rsidR="0033729E" w:rsidRPr="00F93B85">
        <w:rPr>
          <w:sz w:val="22"/>
          <w:szCs w:val="22"/>
        </w:rPr>
        <w:t xml:space="preserve"> 32399-3000.</w:t>
      </w:r>
      <w:r w:rsidRPr="00F93B85">
        <w:rPr>
          <w:sz w:val="22"/>
          <w:szCs w:val="22"/>
        </w:rPr>
        <w:t xml:space="preserve">  Petitions filed by the permit applicant or any of the parties listed below must be filed within 14 (fourteen) days of receipt of this notice.  Petitions filed by any other person must be filed within 14 (fourteen) days of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3729E" w:rsidRPr="00F93B85">
        <w:rPr>
          <w:sz w:val="22"/>
          <w:szCs w:val="22"/>
        </w:rPr>
        <w:t>Any subsequent intervention (in a proceeding initiated by another party) will be only at the approval of the presiding officer upon the filing of a motion in compliance with Rule 28-106.205, F.A.C.</w:t>
      </w:r>
    </w:p>
    <w:p w:rsidR="00882A74" w:rsidRPr="00F93B85" w:rsidRDefault="0033729E" w:rsidP="003A352A">
      <w:pPr>
        <w:rPr>
          <w:szCs w:val="22"/>
        </w:rPr>
      </w:pPr>
      <w:r w:rsidRPr="00F93B85">
        <w:rPr>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w:t>
      </w:r>
    </w:p>
    <w:p w:rsidR="000A29E8" w:rsidRPr="00F93B85" w:rsidRDefault="000A29E8" w:rsidP="003A352A">
      <w:pPr>
        <w:rPr>
          <w:szCs w:val="22"/>
        </w:rPr>
      </w:pPr>
    </w:p>
    <w:p w:rsidR="00882A74" w:rsidRPr="00F93B85" w:rsidRDefault="00882A74" w:rsidP="003A352A">
      <w:pPr>
        <w:rPr>
          <w:szCs w:val="22"/>
        </w:rPr>
        <w:sectPr w:rsidR="00882A74" w:rsidRPr="00F93B85" w:rsidSect="00D202ED">
          <w:headerReference w:type="default" r:id="rId7"/>
          <w:pgSz w:w="12240" w:h="15840" w:code="1"/>
          <w:pgMar w:top="1008" w:right="1008" w:bottom="720" w:left="1008" w:header="720" w:footer="432" w:gutter="0"/>
          <w:paperSrc w:first="7" w:other="7"/>
          <w:cols w:space="720"/>
        </w:sectPr>
      </w:pPr>
    </w:p>
    <w:p w:rsidR="00882A74" w:rsidRPr="00A04A18" w:rsidRDefault="00882A74" w:rsidP="00142750">
      <w:pPr>
        <w:spacing w:after="220"/>
        <w:rPr>
          <w:szCs w:val="22"/>
        </w:rPr>
      </w:pPr>
      <w:r w:rsidRPr="00A04A18">
        <w:rPr>
          <w:szCs w:val="22"/>
        </w:rPr>
        <w:lastRenderedPageBreak/>
        <w:t>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w:t>
      </w:r>
    </w:p>
    <w:p w:rsidR="00FB21B4" w:rsidRPr="00A04A18" w:rsidRDefault="00FB21B4" w:rsidP="00142750">
      <w:pPr>
        <w:spacing w:after="220"/>
        <w:rPr>
          <w:szCs w:val="22"/>
        </w:rPr>
      </w:pPr>
      <w:r w:rsidRPr="00A04A18">
        <w:rPr>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28647D" w:rsidRPr="00A04A18" w:rsidRDefault="0028647D" w:rsidP="00142750">
      <w:pPr>
        <w:spacing w:after="220"/>
        <w:rPr>
          <w:szCs w:val="22"/>
        </w:rPr>
      </w:pPr>
      <w:r w:rsidRPr="00A04A18">
        <w:rPr>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1F6599" w:rsidRPr="00A04A18" w:rsidRDefault="001F6599" w:rsidP="00142750">
      <w:pPr>
        <w:spacing w:after="220"/>
        <w:rPr>
          <w:szCs w:val="22"/>
        </w:rPr>
      </w:pPr>
      <w:r w:rsidRPr="00A04A18">
        <w:rPr>
          <w:szCs w:val="22"/>
        </w:rPr>
        <w:t xml:space="preserve">Any party to this order (permit) has the right to seek judicial review of it under Section 120.68, F.S., by the filing of a Notice of Appeal, under Rule 9.110 of the Florida Rules of Appellate Procedure, </w:t>
      </w:r>
      <w:r w:rsidRPr="00F35CA3">
        <w:rPr>
          <w:szCs w:val="22"/>
        </w:rPr>
        <w:t>with the Clerk of the Department in the Office of General Counsel, 3900 Commonwealth Boulevard, Mail Station #35, Tallahassee, Florida, 32399-3000; and, by filing a copy of the Notice of Appeal accompanied by the applicable filing fees with the appropriate District Court of Appeal.</w:t>
      </w:r>
    </w:p>
    <w:p w:rsidR="00BC1CE6" w:rsidRDefault="00142750" w:rsidP="003A352A">
      <w:pPr>
        <w:rPr>
          <w:szCs w:val="22"/>
        </w:rPr>
      </w:pPr>
      <w:r>
        <w:rPr>
          <w:szCs w:val="22"/>
        </w:rPr>
        <w:br w:type="page"/>
      </w:r>
      <w:r w:rsidR="00BC1CE6" w:rsidRPr="00A04A18">
        <w:rPr>
          <w:szCs w:val="22"/>
        </w:rPr>
        <w:lastRenderedPageBreak/>
        <w:t>The Notice of Appeal must be filed within thirty days from the date this notice is filed with the Clerk of the permitting authority.</w:t>
      </w:r>
    </w:p>
    <w:p w:rsidR="00142750" w:rsidRPr="00A04A18" w:rsidRDefault="00142750" w:rsidP="003A352A">
      <w:pPr>
        <w:rPr>
          <w:szCs w:val="22"/>
        </w:rPr>
      </w:pPr>
    </w:p>
    <w:p w:rsidR="00BC1CE6" w:rsidRDefault="00BC1CE6" w:rsidP="00C12E06">
      <w:pPr>
        <w:ind w:firstLine="360"/>
        <w:rPr>
          <w:szCs w:val="22"/>
        </w:rPr>
      </w:pPr>
      <w:r w:rsidRPr="00A04A18">
        <w:rPr>
          <w:szCs w:val="22"/>
        </w:rPr>
        <w:tab/>
      </w:r>
      <w:r w:rsidR="00D64A1F" w:rsidRPr="00A04A18">
        <w:rPr>
          <w:szCs w:val="22"/>
        </w:rPr>
        <w:tab/>
      </w:r>
      <w:r w:rsidRPr="00A04A18">
        <w:rPr>
          <w:szCs w:val="22"/>
        </w:rPr>
        <w:t xml:space="preserve">Executed in </w:t>
      </w:r>
      <w:r w:rsidR="0080535D">
        <w:rPr>
          <w:szCs w:val="22"/>
        </w:rPr>
        <w:t>Fort Myers</w:t>
      </w:r>
      <w:r w:rsidRPr="00A04A18">
        <w:rPr>
          <w:szCs w:val="22"/>
        </w:rPr>
        <w:t>, Florida.</w:t>
      </w:r>
    </w:p>
    <w:p w:rsidR="00BC1CE6" w:rsidRPr="00A04A18" w:rsidRDefault="00BC1CE6">
      <w:pPr>
        <w:tabs>
          <w:tab w:val="left" w:pos="4320"/>
        </w:tabs>
        <w:rPr>
          <w:szCs w:val="22"/>
        </w:rPr>
      </w:pPr>
    </w:p>
    <w:p w:rsidR="00BC1CE6" w:rsidRPr="00A04A18" w:rsidRDefault="00170F8E" w:rsidP="00C12E06">
      <w:pPr>
        <w:tabs>
          <w:tab w:val="left" w:pos="8370"/>
        </w:tabs>
        <w:rPr>
          <w:szCs w:val="22"/>
        </w:rPr>
      </w:pPr>
      <w:r>
        <w:rPr>
          <w:noProof/>
          <w:szCs w:val="22"/>
        </w:rPr>
        <w:pict>
          <v:shapetype id="_x0000_t32" coordsize="21600,21600" o:spt="32" o:oned="t" path="m,l21600,21600e" filled="f">
            <v:path arrowok="t" fillok="f" o:connecttype="none"/>
            <o:lock v:ext="edit" shapetype="t"/>
          </v:shapetype>
          <v:shape id="_x0000_s1026" type="#_x0000_t32" style="position:absolute;left:0;text-align:left;margin-left:255.6pt;margin-top:39.5pt;width:180pt;height:.05pt;z-index:251658240" o:connectortype="straight"/>
        </w:pict>
      </w:r>
      <w:r w:rsidR="00C12E06">
        <w:rPr>
          <w:szCs w:val="22"/>
        </w:rPr>
        <w:tab/>
      </w:r>
      <w:r w:rsidR="00C12E06">
        <w:rPr>
          <w:szCs w:val="22"/>
        </w:rPr>
        <w:tab/>
      </w:r>
      <w:r w:rsidR="00142750" w:rsidRPr="00142750">
        <w:rPr>
          <w:szCs w:val="22"/>
        </w:rPr>
        <w:object w:dxaOrig="310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2pt;height:44.65pt" o:ole="">
            <v:imagedata r:id="rId8" o:title=""/>
          </v:shape>
          <o:OLEObject Type="Embed" ProgID="PBrush" ShapeID="_x0000_i1026" DrawAspect="Content" ObjectID="_1398663549" r:id="rId9"/>
        </w:object>
      </w:r>
    </w:p>
    <w:p w:rsidR="00E30543" w:rsidRDefault="00C12E06" w:rsidP="00C12E06">
      <w:pPr>
        <w:pStyle w:val="Style0"/>
        <w:tabs>
          <w:tab w:val="left" w:pos="5040"/>
        </w:tabs>
        <w:jc w:val="both"/>
        <w:rPr>
          <w:rFonts w:ascii="Times New Roman" w:hAnsi="Times New Roman"/>
          <w:color w:val="000000"/>
          <w:sz w:val="22"/>
        </w:rPr>
      </w:pPr>
      <w:r>
        <w:rPr>
          <w:rFonts w:ascii="Times New Roman" w:hAnsi="Times New Roman"/>
          <w:color w:val="000000"/>
          <w:sz w:val="22"/>
        </w:rPr>
        <w:tab/>
      </w:r>
      <w:r w:rsidR="00E30543">
        <w:rPr>
          <w:rFonts w:ascii="Times New Roman" w:hAnsi="Times New Roman"/>
          <w:color w:val="000000"/>
          <w:sz w:val="22"/>
        </w:rPr>
        <w:t>Jon M. Iglehart</w:t>
      </w:r>
    </w:p>
    <w:p w:rsidR="00E30543" w:rsidRDefault="00E30543" w:rsidP="00E30543">
      <w:pPr>
        <w:pStyle w:val="Style0"/>
        <w:tabs>
          <w:tab w:val="left" w:pos="5040"/>
        </w:tabs>
        <w:jc w:val="both"/>
        <w:rPr>
          <w:rFonts w:ascii="Times New Roman" w:hAnsi="Times New Roman"/>
          <w:color w:val="000000"/>
          <w:sz w:val="22"/>
        </w:rPr>
      </w:pPr>
      <w:r>
        <w:rPr>
          <w:rFonts w:ascii="Times New Roman" w:hAnsi="Times New Roman"/>
          <w:color w:val="000000"/>
          <w:sz w:val="22"/>
        </w:rPr>
        <w:tab/>
        <w:t>Director of</w:t>
      </w:r>
    </w:p>
    <w:p w:rsidR="00E30543" w:rsidRDefault="00E30543" w:rsidP="00E30543">
      <w:pPr>
        <w:rPr>
          <w:color w:val="000000"/>
        </w:rPr>
      </w:pPr>
      <w:r>
        <w:rPr>
          <w:color w:val="000000"/>
        </w:rPr>
        <w:tab/>
      </w:r>
      <w:r>
        <w:rPr>
          <w:color w:val="000000"/>
        </w:rPr>
        <w:tab/>
        <w:t>District Management</w:t>
      </w:r>
    </w:p>
    <w:p w:rsidR="00BC1CE6" w:rsidRPr="00A04A18" w:rsidRDefault="00BC1CE6" w:rsidP="00F52496">
      <w:pPr>
        <w:tabs>
          <w:tab w:val="clear" w:pos="10080"/>
          <w:tab w:val="left" w:pos="4320"/>
          <w:tab w:val="right" w:pos="9180"/>
        </w:tabs>
        <w:rPr>
          <w:szCs w:val="22"/>
        </w:rPr>
      </w:pPr>
    </w:p>
    <w:p w:rsidR="00BC1CE6" w:rsidRPr="00A04A18" w:rsidRDefault="00BC1CE6" w:rsidP="00142750">
      <w:pPr>
        <w:keepNext/>
        <w:jc w:val="center"/>
        <w:rPr>
          <w:szCs w:val="22"/>
        </w:rPr>
      </w:pPr>
    </w:p>
    <w:p w:rsidR="00BC1CE6" w:rsidRPr="004852F0" w:rsidRDefault="00BC1CE6">
      <w:pPr>
        <w:keepNext/>
        <w:jc w:val="center"/>
        <w:rPr>
          <w:b/>
          <w:szCs w:val="22"/>
          <w:u w:val="single"/>
        </w:rPr>
      </w:pPr>
      <w:r w:rsidRPr="004852F0">
        <w:rPr>
          <w:b/>
          <w:szCs w:val="22"/>
          <w:u w:val="single"/>
        </w:rPr>
        <w:t>CERTIFICATE OF SERVICE</w:t>
      </w:r>
    </w:p>
    <w:p w:rsidR="00BC1CE6" w:rsidRPr="004852F0" w:rsidRDefault="00BC1CE6" w:rsidP="00F93B85">
      <w:pPr>
        <w:keepNext/>
        <w:rPr>
          <w:szCs w:val="22"/>
        </w:rPr>
      </w:pPr>
    </w:p>
    <w:p w:rsidR="00BC1CE6" w:rsidRPr="009B6144" w:rsidRDefault="004852F0" w:rsidP="00BB7DA7">
      <w:pPr>
        <w:keepNext/>
        <w:spacing w:after="120" w:line="360" w:lineRule="auto"/>
        <w:rPr>
          <w:sz w:val="20"/>
          <w:highlight w:val="yellow"/>
        </w:rPr>
      </w:pPr>
      <w:r>
        <w:rPr>
          <w:szCs w:val="22"/>
        </w:rPr>
        <w:t xml:space="preserve">The </w:t>
      </w:r>
      <w:r w:rsidR="00BC1CE6" w:rsidRPr="004852F0">
        <w:rPr>
          <w:szCs w:val="22"/>
        </w:rPr>
        <w:t xml:space="preserve">undersigned duly designated deputy agency clerk hereby certifies that this </w:t>
      </w:r>
      <w:r w:rsidR="00B84D59">
        <w:rPr>
          <w:szCs w:val="22"/>
        </w:rPr>
        <w:t>Notice of Administratively Corrected P</w:t>
      </w:r>
      <w:r w:rsidR="00B84D59" w:rsidRPr="004852F0">
        <w:rPr>
          <w:szCs w:val="22"/>
        </w:rPr>
        <w:t>ermit</w:t>
      </w:r>
      <w:r w:rsidR="009B6144">
        <w:rPr>
          <w:szCs w:val="22"/>
        </w:rPr>
        <w:t xml:space="preserve"> (including the corrected page</w:t>
      </w:r>
      <w:r w:rsidR="00E30543">
        <w:rPr>
          <w:szCs w:val="22"/>
        </w:rPr>
        <w:t>)</w:t>
      </w:r>
      <w:r w:rsidR="00BC1CE6" w:rsidRPr="004852F0">
        <w:rPr>
          <w:szCs w:val="22"/>
        </w:rPr>
        <w:t xml:space="preserve"> </w:t>
      </w:r>
      <w:r w:rsidR="00142750" w:rsidRPr="00650E8A">
        <w:rPr>
          <w:szCs w:val="22"/>
        </w:rPr>
        <w:t>was sent by electronic ma</w:t>
      </w:r>
      <w:r w:rsidR="00142750" w:rsidRPr="004514C5">
        <w:rPr>
          <w:szCs w:val="22"/>
        </w:rPr>
        <w:t xml:space="preserve">il </w:t>
      </w:r>
      <w:r w:rsidR="009B6144" w:rsidRPr="00650E8A">
        <w:rPr>
          <w:szCs w:val="22"/>
        </w:rPr>
        <w:t xml:space="preserve">or a link to these documents available electronically on a publicly accessible server, </w:t>
      </w:r>
      <w:r w:rsidR="009B6144">
        <w:rPr>
          <w:szCs w:val="22"/>
        </w:rPr>
        <w:t xml:space="preserve">with </w:t>
      </w:r>
      <w:r w:rsidR="009B6144" w:rsidRPr="004514C5">
        <w:rPr>
          <w:szCs w:val="22"/>
        </w:rPr>
        <w:t>re</w:t>
      </w:r>
      <w:r w:rsidR="009B6144">
        <w:rPr>
          <w:szCs w:val="22"/>
        </w:rPr>
        <w:t xml:space="preserve">ceived </w:t>
      </w:r>
      <w:r w:rsidR="009B6144" w:rsidRPr="004514C5">
        <w:rPr>
          <w:szCs w:val="22"/>
        </w:rPr>
        <w:t xml:space="preserve">receipt requested </w:t>
      </w:r>
      <w:r w:rsidR="00EA1B42" w:rsidRPr="00EA1B42">
        <w:rPr>
          <w:rFonts w:eastAsia="Calibri"/>
          <w:szCs w:val="22"/>
        </w:rPr>
        <w:t>be</w:t>
      </w:r>
      <w:r w:rsidR="00EA1B42">
        <w:rPr>
          <w:rFonts w:eastAsia="Calibri"/>
          <w:szCs w:val="22"/>
        </w:rPr>
        <w:t>fore the close of business on</w:t>
      </w:r>
      <w:r w:rsidR="00EA1B42">
        <w:rPr>
          <w:rFonts w:eastAsia="Calibri"/>
          <w:szCs w:val="22"/>
        </w:rPr>
        <w:br/>
      </w:r>
      <w:r w:rsidR="00EA1B42">
        <w:rPr>
          <w:rFonts w:eastAsia="Calibri"/>
          <w:szCs w:val="22"/>
          <w:u w:val="single"/>
        </w:rPr>
        <w:t xml:space="preserve">    May 16, 2012   </w:t>
      </w:r>
      <w:r w:rsidR="00EA1B42" w:rsidRPr="00EA1B42">
        <w:rPr>
          <w:rFonts w:eastAsia="Calibri"/>
          <w:szCs w:val="22"/>
        </w:rPr>
        <w:t xml:space="preserve"> </w:t>
      </w:r>
      <w:r w:rsidR="009B6144" w:rsidRPr="004514C5">
        <w:rPr>
          <w:szCs w:val="22"/>
        </w:rPr>
        <w:t>to the persons listed</w:t>
      </w:r>
      <w:r w:rsidR="009B6144">
        <w:rPr>
          <w:szCs w:val="22"/>
        </w:rPr>
        <w:t xml:space="preserve"> below:</w:t>
      </w:r>
    </w:p>
    <w:p w:rsidR="00E30543" w:rsidRPr="004B5469" w:rsidRDefault="00E30543" w:rsidP="00E30543">
      <w:pPr>
        <w:widowControl w:val="0"/>
        <w:tabs>
          <w:tab w:val="left" w:pos="-720"/>
          <w:tab w:val="left" w:pos="4320"/>
        </w:tabs>
        <w:outlineLvl w:val="0"/>
        <w:rPr>
          <w:szCs w:val="22"/>
        </w:rPr>
      </w:pPr>
      <w:r w:rsidRPr="004B5469">
        <w:rPr>
          <w:szCs w:val="22"/>
        </w:rPr>
        <w:t>Mr. Clark Learning, Better Roads, Inc. (</w:t>
      </w:r>
      <w:hyperlink r:id="rId10" w:history="1">
        <w:r w:rsidRPr="00736F02">
          <w:rPr>
            <w:rStyle w:val="Hyperlink"/>
            <w:szCs w:val="22"/>
          </w:rPr>
          <w:t>clarkl@betterroads.net</w:t>
        </w:r>
      </w:hyperlink>
      <w:r>
        <w:rPr>
          <w:szCs w:val="22"/>
        </w:rPr>
        <w:t>)</w:t>
      </w:r>
    </w:p>
    <w:p w:rsidR="00E30543" w:rsidRDefault="00E30543" w:rsidP="00E30543">
      <w:pPr>
        <w:widowControl w:val="0"/>
        <w:tabs>
          <w:tab w:val="left" w:pos="-720"/>
          <w:tab w:val="left" w:pos="4320"/>
        </w:tabs>
        <w:outlineLvl w:val="0"/>
        <w:rPr>
          <w:szCs w:val="22"/>
        </w:rPr>
      </w:pPr>
      <w:r>
        <w:rPr>
          <w:szCs w:val="22"/>
        </w:rPr>
        <w:t>Mr. Lynn Robinson, P.E., Southern Environmental Sciences, Inc. (</w:t>
      </w:r>
      <w:hyperlink r:id="rId11" w:history="1">
        <w:r w:rsidRPr="000629E9">
          <w:rPr>
            <w:rStyle w:val="Hyperlink"/>
            <w:bCs/>
          </w:rPr>
          <w:t>lrobinson@sesfla.com</w:t>
        </w:r>
      </w:hyperlink>
      <w:r>
        <w:rPr>
          <w:bCs/>
        </w:rPr>
        <w:t>)</w:t>
      </w:r>
    </w:p>
    <w:p w:rsidR="00610EC8" w:rsidRDefault="00610EC8" w:rsidP="00610EC8">
      <w:pPr>
        <w:tabs>
          <w:tab w:val="left" w:pos="-720"/>
          <w:tab w:val="left" w:pos="4320"/>
        </w:tabs>
        <w:ind w:left="4320"/>
        <w:outlineLvl w:val="0"/>
        <w:rPr>
          <w:szCs w:val="22"/>
        </w:rPr>
      </w:pPr>
    </w:p>
    <w:p w:rsidR="00610EC8" w:rsidRDefault="00610EC8" w:rsidP="00610EC8">
      <w:pPr>
        <w:tabs>
          <w:tab w:val="left" w:pos="-720"/>
          <w:tab w:val="left" w:pos="4320"/>
        </w:tabs>
        <w:ind w:left="4320"/>
        <w:outlineLvl w:val="0"/>
        <w:rPr>
          <w:szCs w:val="22"/>
        </w:rPr>
      </w:pPr>
    </w:p>
    <w:p w:rsidR="00EA1B42" w:rsidRPr="00C46BB6" w:rsidRDefault="00EA1B42" w:rsidP="00C46BB6">
      <w:pPr>
        <w:tabs>
          <w:tab w:val="left" w:pos="-720"/>
          <w:tab w:val="left" w:pos="4320"/>
        </w:tabs>
        <w:spacing w:after="120"/>
        <w:ind w:left="4320"/>
        <w:outlineLvl w:val="0"/>
        <w:rPr>
          <w:szCs w:val="22"/>
        </w:rPr>
      </w:pPr>
      <w:r w:rsidRPr="00C46BB6">
        <w:rPr>
          <w:szCs w:val="22"/>
        </w:rPr>
        <w:t>Clerk Stamp</w:t>
      </w:r>
    </w:p>
    <w:p w:rsidR="00EA1B42" w:rsidRPr="00C46BB6" w:rsidRDefault="00EA1B42" w:rsidP="00C46BB6">
      <w:pPr>
        <w:tabs>
          <w:tab w:val="left" w:pos="-720"/>
          <w:tab w:val="left" w:pos="0"/>
          <w:tab w:val="left" w:pos="4320"/>
        </w:tabs>
        <w:ind w:left="4320"/>
        <w:outlineLvl w:val="0"/>
        <w:rPr>
          <w:szCs w:val="22"/>
        </w:rPr>
      </w:pPr>
      <w:r w:rsidRPr="00C46BB6">
        <w:rPr>
          <w:b/>
          <w:szCs w:val="22"/>
        </w:rPr>
        <w:t>FILING AND ACKNOWLEDGMENT FILED</w:t>
      </w:r>
      <w:r w:rsidRPr="00C46BB6">
        <w:rPr>
          <w:szCs w:val="22"/>
        </w:rPr>
        <w:t>, on this date, pursuant to Section 120.52(7), Florida Statutes, with the designated agency clerk, receipt of which is hereby acknowledged.</w:t>
      </w:r>
    </w:p>
    <w:p w:rsidR="00EA1B42" w:rsidRPr="00C46BB6" w:rsidRDefault="00EA1B42" w:rsidP="00C46BB6">
      <w:pPr>
        <w:tabs>
          <w:tab w:val="left" w:pos="-720"/>
          <w:tab w:val="left" w:pos="4320"/>
        </w:tabs>
        <w:ind w:left="4320"/>
        <w:rPr>
          <w:szCs w:val="22"/>
        </w:rPr>
      </w:pPr>
    </w:p>
    <w:tbl>
      <w:tblPr>
        <w:tblW w:w="5828" w:type="dxa"/>
        <w:tblInd w:w="4360" w:type="dxa"/>
        <w:tblLayout w:type="fixed"/>
        <w:tblLook w:val="0000"/>
      </w:tblPr>
      <w:tblGrid>
        <w:gridCol w:w="3488"/>
        <w:gridCol w:w="2340"/>
      </w:tblGrid>
      <w:tr w:rsidR="00EA1B42" w:rsidRPr="00A85D95" w:rsidTr="00CA2EE7">
        <w:trPr>
          <w:trHeight w:val="675"/>
        </w:trPr>
        <w:tc>
          <w:tcPr>
            <w:tcW w:w="3488" w:type="dxa"/>
          </w:tcPr>
          <w:p w:rsidR="00EA1B42" w:rsidRPr="00A85D95" w:rsidRDefault="00170F8E" w:rsidP="005A4A47">
            <w:pPr>
              <w:rPr>
                <w:rFonts w:eastAsia="Calibri"/>
              </w:rPr>
            </w:pPr>
            <w:r w:rsidRPr="00170F8E">
              <w:rPr>
                <w:rFonts w:eastAsiaTheme="minorEastAsia"/>
                <w:noProof/>
              </w:rPr>
              <w:pict>
                <v:line id="_x0000_s1029" style="position:absolute;left:0;text-align:left;flip:y;z-index:251661312" from="168.95pt,27.2pt" to="276.95pt,27.35pt"/>
              </w:pict>
            </w:r>
            <w:r>
              <w:rPr>
                <w:rFonts w:eastAsia="Calibri"/>
              </w:rPr>
              <w:pict>
                <v:line id="_x0000_s1028" style="position:absolute;left:0;text-align:left;z-index:251660288" from="-2.65pt,27.3pt" to="162.95pt,27.3pt"/>
              </w:pict>
            </w:r>
            <w:r w:rsidR="00EA1B42" w:rsidRPr="00A85D95">
              <w:rPr>
                <w:rFonts w:eastAsia="Calibri"/>
              </w:rPr>
              <w:object w:dxaOrig="7201" w:dyaOrig="2052">
                <v:shape id="_x0000_i1027" type="#_x0000_t75" style="width:159.35pt;height:32.65pt" o:ole="">
                  <v:imagedata r:id="rId12" o:title=""/>
                </v:shape>
                <o:OLEObject Type="Embed" ProgID="PBrush" ShapeID="_x0000_i1027" DrawAspect="Content" ObjectID="_1398663550" r:id="rId13"/>
              </w:object>
            </w:r>
          </w:p>
          <w:p w:rsidR="00EA1B42" w:rsidRPr="00680859" w:rsidRDefault="00EA1B42" w:rsidP="005A4A47">
            <w:pPr>
              <w:tabs>
                <w:tab w:val="center" w:pos="1757"/>
              </w:tabs>
              <w:jc w:val="center"/>
              <w:rPr>
                <w:rFonts w:eastAsia="Calibri"/>
                <w:sz w:val="18"/>
                <w:szCs w:val="18"/>
              </w:rPr>
            </w:pPr>
            <w:r>
              <w:rPr>
                <w:rFonts w:eastAsia="Calibri"/>
                <w:sz w:val="18"/>
                <w:szCs w:val="18"/>
              </w:rPr>
              <w:t>(</w:t>
            </w:r>
            <w:r w:rsidRPr="00680859">
              <w:rPr>
                <w:rFonts w:eastAsia="Calibri"/>
                <w:sz w:val="18"/>
                <w:szCs w:val="18"/>
              </w:rPr>
              <w:t>Clerk</w:t>
            </w:r>
            <w:r>
              <w:rPr>
                <w:rFonts w:eastAsia="Calibri"/>
                <w:sz w:val="18"/>
                <w:szCs w:val="18"/>
              </w:rPr>
              <w:t>)</w:t>
            </w:r>
          </w:p>
        </w:tc>
        <w:tc>
          <w:tcPr>
            <w:tcW w:w="2340" w:type="dxa"/>
            <w:vAlign w:val="bottom"/>
          </w:tcPr>
          <w:p w:rsidR="00CA2EE7" w:rsidRDefault="00EA1B42" w:rsidP="00CA2EE7">
            <w:pPr>
              <w:pStyle w:val="Indent"/>
              <w:tabs>
                <w:tab w:val="clear" w:pos="720"/>
                <w:tab w:val="clear" w:pos="1152"/>
              </w:tabs>
              <w:spacing w:before="120"/>
              <w:rPr>
                <w:rFonts w:cs="Times New Roman"/>
                <w:sz w:val="22"/>
              </w:rPr>
            </w:pPr>
            <w:r>
              <w:rPr>
                <w:rFonts w:cs="Times New Roman"/>
                <w:sz w:val="22"/>
              </w:rPr>
              <w:t xml:space="preserve">      May 16, 2012 </w:t>
            </w:r>
          </w:p>
          <w:p w:rsidR="00EA1B42" w:rsidRPr="00CA2EE7" w:rsidRDefault="00CA2EE7" w:rsidP="00CA2EE7">
            <w:pPr>
              <w:pStyle w:val="Indent"/>
              <w:tabs>
                <w:tab w:val="clear" w:pos="720"/>
                <w:tab w:val="clear" w:pos="1152"/>
                <w:tab w:val="center" w:pos="1757"/>
              </w:tabs>
              <w:spacing w:before="120"/>
              <w:jc w:val="center"/>
              <w:rPr>
                <w:rFonts w:cs="Times New Roman"/>
                <w:sz w:val="18"/>
                <w:szCs w:val="18"/>
              </w:rPr>
            </w:pPr>
            <w:r w:rsidRPr="00CA2EE7">
              <w:rPr>
                <w:rFonts w:cs="Times New Roman"/>
                <w:sz w:val="18"/>
                <w:szCs w:val="18"/>
              </w:rPr>
              <w:t>(Date</w:t>
            </w:r>
            <w:r w:rsidR="00EA1B42" w:rsidRPr="00CA2EE7">
              <w:rPr>
                <w:rFonts w:cs="Times New Roman"/>
                <w:sz w:val="18"/>
                <w:szCs w:val="18"/>
              </w:rPr>
              <w:t>)</w:t>
            </w:r>
          </w:p>
        </w:tc>
      </w:tr>
    </w:tbl>
    <w:p w:rsidR="00774FA0" w:rsidRDefault="00774FA0" w:rsidP="004852F0">
      <w:pPr>
        <w:jc w:val="left"/>
        <w:rPr>
          <w:caps/>
          <w:szCs w:val="22"/>
        </w:rPr>
        <w:sectPr w:rsidR="00774FA0" w:rsidSect="00E96C70">
          <w:headerReference w:type="default" r:id="rId14"/>
          <w:footerReference w:type="default" r:id="rId15"/>
          <w:pgSz w:w="12240" w:h="15840" w:code="1"/>
          <w:pgMar w:top="720" w:right="1008" w:bottom="720" w:left="1008" w:header="720" w:footer="576" w:gutter="0"/>
          <w:paperSrc w:first="7" w:other="7"/>
          <w:pgNumType w:start="2"/>
          <w:cols w:space="720"/>
        </w:sectPr>
      </w:pPr>
    </w:p>
    <w:p w:rsidR="00BC1CE6" w:rsidRPr="00B84D59" w:rsidRDefault="000B33FC" w:rsidP="003A352A">
      <w:pPr>
        <w:rPr>
          <w:szCs w:val="22"/>
        </w:rPr>
      </w:pPr>
      <w:r>
        <w:rPr>
          <w:szCs w:val="22"/>
        </w:rPr>
        <w:t xml:space="preserve">Pursuant to the </w:t>
      </w:r>
      <w:r w:rsidR="00901C6D">
        <w:rPr>
          <w:szCs w:val="22"/>
        </w:rPr>
        <w:t>Department’s</w:t>
      </w:r>
      <w:r>
        <w:rPr>
          <w:szCs w:val="22"/>
        </w:rPr>
        <w:t xml:space="preserve"> request, </w:t>
      </w:r>
      <w:r w:rsidR="00615F8F">
        <w:rPr>
          <w:szCs w:val="22"/>
        </w:rPr>
        <w:t xml:space="preserve">conditions </w:t>
      </w:r>
      <w:r>
        <w:rPr>
          <w:szCs w:val="22"/>
        </w:rPr>
        <w:t xml:space="preserve">/requirements </w:t>
      </w:r>
      <w:r w:rsidR="00615F8F">
        <w:rPr>
          <w:szCs w:val="22"/>
        </w:rPr>
        <w:t xml:space="preserve">contained in permit No. </w:t>
      </w:r>
      <w:r w:rsidR="00901C6D" w:rsidRPr="00901C6D">
        <w:rPr>
          <w:szCs w:val="22"/>
        </w:rPr>
        <w:t>7774818-011</w:t>
      </w:r>
      <w:r w:rsidR="00615F8F" w:rsidRPr="00901C6D">
        <w:rPr>
          <w:szCs w:val="22"/>
        </w:rPr>
        <w:t>-A</w:t>
      </w:r>
      <w:r w:rsidR="005C793B">
        <w:rPr>
          <w:szCs w:val="22"/>
        </w:rPr>
        <w:t>O</w:t>
      </w:r>
      <w:r>
        <w:rPr>
          <w:szCs w:val="22"/>
        </w:rPr>
        <w:t xml:space="preserve"> have been corrected</w:t>
      </w:r>
      <w:r w:rsidR="00615F8F" w:rsidRPr="003900B1">
        <w:rPr>
          <w:szCs w:val="22"/>
        </w:rPr>
        <w:t xml:space="preserve"> as indicated</w:t>
      </w:r>
      <w:r w:rsidR="00615F8F">
        <w:rPr>
          <w:szCs w:val="22"/>
        </w:rPr>
        <w:t xml:space="preserve"> below</w:t>
      </w:r>
      <w:r w:rsidR="00615F8F" w:rsidRPr="003900B1">
        <w:rPr>
          <w:szCs w:val="22"/>
        </w:rPr>
        <w:t xml:space="preserve">.  </w:t>
      </w:r>
      <w:r w:rsidR="00615F8F" w:rsidRPr="00610EC8">
        <w:rPr>
          <w:strike/>
          <w:szCs w:val="22"/>
        </w:rPr>
        <w:t>Strikethrough</w:t>
      </w:r>
      <w:r w:rsidR="00615F8F" w:rsidRPr="003900B1">
        <w:rPr>
          <w:szCs w:val="22"/>
        </w:rPr>
        <w:t xml:space="preserve"> is used to denote the deletion of text.  </w:t>
      </w:r>
      <w:r w:rsidR="00615F8F" w:rsidRPr="00610EC8">
        <w:rPr>
          <w:szCs w:val="22"/>
          <w:u w:val="double"/>
        </w:rPr>
        <w:t>Double-underlines</w:t>
      </w:r>
      <w:r w:rsidR="00615F8F" w:rsidRPr="003900B1">
        <w:rPr>
          <w:szCs w:val="22"/>
        </w:rPr>
        <w:t xml:space="preserve"> are used to denote the addition of text.  All changes are emphasized with </w:t>
      </w:r>
      <w:r w:rsidR="00615F8F" w:rsidRPr="00610EC8">
        <w:rPr>
          <w:szCs w:val="22"/>
        </w:rPr>
        <w:t>yellow highlight</w:t>
      </w:r>
      <w:r w:rsidR="00615F8F" w:rsidRPr="003900B1">
        <w:rPr>
          <w:szCs w:val="22"/>
        </w:rPr>
        <w:t>.</w:t>
      </w:r>
    </w:p>
    <w:p w:rsidR="00BC1CE6" w:rsidRPr="00B84D59" w:rsidRDefault="00BC1CE6" w:rsidP="004852F0">
      <w:pPr>
        <w:jc w:val="left"/>
        <w:rPr>
          <w:szCs w:val="22"/>
        </w:rPr>
      </w:pPr>
    </w:p>
    <w:p w:rsidR="00BC1CE6" w:rsidRPr="00B07F25" w:rsidRDefault="00610EC8" w:rsidP="00610EC8">
      <w:pPr>
        <w:spacing w:after="220"/>
        <w:ind w:left="360" w:hanging="360"/>
        <w:jc w:val="left"/>
        <w:rPr>
          <w:szCs w:val="22"/>
        </w:rPr>
      </w:pPr>
      <w:r>
        <w:rPr>
          <w:szCs w:val="22"/>
        </w:rPr>
        <w:t>1.</w:t>
      </w:r>
      <w:r>
        <w:rPr>
          <w:szCs w:val="22"/>
        </w:rPr>
        <w:tab/>
      </w:r>
      <w:r w:rsidR="00BC1CE6" w:rsidRPr="008325DC">
        <w:rPr>
          <w:b/>
          <w:szCs w:val="22"/>
        </w:rPr>
        <w:t xml:space="preserve">Specific Condition </w:t>
      </w:r>
      <w:r w:rsidR="00E30543" w:rsidRPr="008325DC">
        <w:rPr>
          <w:b/>
          <w:szCs w:val="22"/>
        </w:rPr>
        <w:t>11</w:t>
      </w:r>
      <w:r w:rsidR="00615F8F" w:rsidRPr="008325DC">
        <w:rPr>
          <w:szCs w:val="22"/>
        </w:rPr>
        <w:t xml:space="preserve"> is</w:t>
      </w:r>
      <w:r w:rsidR="00615F8F">
        <w:rPr>
          <w:szCs w:val="22"/>
        </w:rPr>
        <w:t xml:space="preserve"> hereby changes as follows</w:t>
      </w:r>
      <w:r w:rsidR="00BC1CE6" w:rsidRPr="00B84D59">
        <w:rPr>
          <w:szCs w:val="22"/>
        </w:rPr>
        <w:t>:</w:t>
      </w:r>
    </w:p>
    <w:p w:rsidR="00E30543" w:rsidRPr="00077C1E" w:rsidRDefault="00E30543" w:rsidP="00E30543">
      <w:pPr>
        <w:tabs>
          <w:tab w:val="clear" w:pos="720"/>
          <w:tab w:val="clear" w:pos="5040"/>
          <w:tab w:val="clear" w:pos="10080"/>
          <w:tab w:val="num" w:pos="540"/>
        </w:tabs>
        <w:spacing w:after="120"/>
        <w:ind w:left="540" w:hanging="540"/>
        <w:rPr>
          <w:szCs w:val="22"/>
        </w:rPr>
      </w:pPr>
      <w:r w:rsidRPr="00E30543">
        <w:rPr>
          <w:b/>
          <w:szCs w:val="22"/>
        </w:rPr>
        <w:t>11.</w:t>
      </w:r>
      <w:r w:rsidRPr="00E30543">
        <w:rPr>
          <w:b/>
          <w:szCs w:val="22"/>
        </w:rPr>
        <w:tab/>
      </w:r>
      <w:r w:rsidRPr="00845DA5">
        <w:rPr>
          <w:szCs w:val="22"/>
          <w:u w:val="single"/>
        </w:rPr>
        <w:t xml:space="preserve">Test </w:t>
      </w:r>
      <w:r w:rsidRPr="00077C1E">
        <w:rPr>
          <w:szCs w:val="22"/>
          <w:u w:val="single"/>
        </w:rPr>
        <w:t>Methods</w:t>
      </w:r>
      <w:r w:rsidRPr="00077C1E">
        <w:rPr>
          <w:szCs w:val="22"/>
        </w:rPr>
        <w:t>:  Required tests shall be performed in accordance with the following reference methods:</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8604"/>
      </w:tblGrid>
      <w:tr w:rsidR="00E30543" w:rsidRPr="00077C1E" w:rsidTr="00E30543">
        <w:trPr>
          <w:tblHeader/>
        </w:trPr>
        <w:tc>
          <w:tcPr>
            <w:tcW w:w="1080" w:type="dxa"/>
          </w:tcPr>
          <w:p w:rsidR="00E30543" w:rsidRPr="00077C1E" w:rsidRDefault="00E30543" w:rsidP="00E30543">
            <w:pPr>
              <w:jc w:val="center"/>
              <w:rPr>
                <w:b/>
                <w:szCs w:val="22"/>
              </w:rPr>
            </w:pPr>
            <w:r w:rsidRPr="00077C1E">
              <w:rPr>
                <w:b/>
                <w:szCs w:val="22"/>
              </w:rPr>
              <w:t>Method</w:t>
            </w:r>
          </w:p>
        </w:tc>
        <w:tc>
          <w:tcPr>
            <w:tcW w:w="8604" w:type="dxa"/>
          </w:tcPr>
          <w:p w:rsidR="00E30543" w:rsidRPr="00077C1E" w:rsidRDefault="00E30543" w:rsidP="00E30543">
            <w:pPr>
              <w:rPr>
                <w:b/>
                <w:szCs w:val="22"/>
              </w:rPr>
            </w:pPr>
            <w:r w:rsidRPr="00077C1E">
              <w:rPr>
                <w:b/>
                <w:szCs w:val="22"/>
              </w:rPr>
              <w:t>Description of Method and Comments</w:t>
            </w:r>
          </w:p>
        </w:tc>
      </w:tr>
      <w:tr w:rsidR="00E30543" w:rsidRPr="00077C1E" w:rsidTr="00E30543">
        <w:tc>
          <w:tcPr>
            <w:tcW w:w="1080" w:type="dxa"/>
          </w:tcPr>
          <w:p w:rsidR="00E30543" w:rsidRPr="00077C1E" w:rsidRDefault="00E30543" w:rsidP="00E30543">
            <w:pPr>
              <w:jc w:val="center"/>
              <w:rPr>
                <w:szCs w:val="22"/>
              </w:rPr>
            </w:pPr>
            <w:r w:rsidRPr="00077C1E">
              <w:rPr>
                <w:szCs w:val="22"/>
              </w:rPr>
              <w:t>1-4</w:t>
            </w:r>
          </w:p>
        </w:tc>
        <w:tc>
          <w:tcPr>
            <w:tcW w:w="8604" w:type="dxa"/>
          </w:tcPr>
          <w:p w:rsidR="00E30543" w:rsidRPr="00077C1E" w:rsidRDefault="00E30543" w:rsidP="00E30543">
            <w:pPr>
              <w:rPr>
                <w:szCs w:val="22"/>
              </w:rPr>
            </w:pPr>
            <w:r w:rsidRPr="00077C1E">
              <w:rPr>
                <w:szCs w:val="22"/>
              </w:rPr>
              <w:t>Traverse Points, Velocity and Flow Rate, Gas Analysis, and Moisture Content</w:t>
            </w:r>
          </w:p>
        </w:tc>
      </w:tr>
      <w:tr w:rsidR="00E30543" w:rsidRPr="00077C1E" w:rsidTr="00E30543">
        <w:tc>
          <w:tcPr>
            <w:tcW w:w="1080" w:type="dxa"/>
          </w:tcPr>
          <w:p w:rsidR="00E30543" w:rsidRPr="00077C1E" w:rsidRDefault="00E30543" w:rsidP="00E30543">
            <w:pPr>
              <w:jc w:val="center"/>
              <w:rPr>
                <w:szCs w:val="22"/>
              </w:rPr>
            </w:pPr>
            <w:r w:rsidRPr="00077C1E">
              <w:rPr>
                <w:szCs w:val="22"/>
              </w:rPr>
              <w:t>5</w:t>
            </w:r>
          </w:p>
        </w:tc>
        <w:tc>
          <w:tcPr>
            <w:tcW w:w="8604" w:type="dxa"/>
          </w:tcPr>
          <w:p w:rsidR="00E30543" w:rsidRPr="00E30543" w:rsidRDefault="008325DC" w:rsidP="008325DC">
            <w:pPr>
              <w:rPr>
                <w:strike/>
                <w:szCs w:val="22"/>
              </w:rPr>
            </w:pPr>
            <w:r w:rsidRPr="008325DC">
              <w:rPr>
                <w:szCs w:val="22"/>
                <w:highlight w:val="yellow"/>
                <w:u w:val="double"/>
              </w:rPr>
              <w:t>Determination of Particulate Emissions from Stationary Sources</w:t>
            </w:r>
            <w:r w:rsidRPr="008325DC">
              <w:rPr>
                <w:szCs w:val="22"/>
                <w:highlight w:val="yellow"/>
              </w:rPr>
              <w:t xml:space="preserve"> </w:t>
            </w:r>
            <w:r w:rsidR="00E30543" w:rsidRPr="008325DC">
              <w:rPr>
                <w:strike/>
                <w:szCs w:val="22"/>
                <w:highlight w:val="yellow"/>
              </w:rPr>
              <w:t>Determination of Nitrogen Oxide Emissions from Stationary Sources</w:t>
            </w:r>
          </w:p>
        </w:tc>
      </w:tr>
      <w:tr w:rsidR="00E30543" w:rsidRPr="00077C1E" w:rsidTr="00E30543">
        <w:tc>
          <w:tcPr>
            <w:tcW w:w="1080" w:type="dxa"/>
          </w:tcPr>
          <w:p w:rsidR="00E30543" w:rsidRPr="00077C1E" w:rsidRDefault="00E30543" w:rsidP="00E30543">
            <w:pPr>
              <w:jc w:val="center"/>
              <w:rPr>
                <w:szCs w:val="22"/>
              </w:rPr>
            </w:pPr>
            <w:r w:rsidRPr="00077C1E">
              <w:rPr>
                <w:szCs w:val="22"/>
              </w:rPr>
              <w:t>9</w:t>
            </w:r>
          </w:p>
        </w:tc>
        <w:tc>
          <w:tcPr>
            <w:tcW w:w="8604" w:type="dxa"/>
          </w:tcPr>
          <w:p w:rsidR="00E30543" w:rsidRPr="00077C1E" w:rsidRDefault="00E30543" w:rsidP="00E30543">
            <w:pPr>
              <w:rPr>
                <w:szCs w:val="22"/>
              </w:rPr>
            </w:pPr>
            <w:r w:rsidRPr="00077C1E">
              <w:rPr>
                <w:szCs w:val="22"/>
              </w:rPr>
              <w:t>Visual Determination of the Opacity of Emissions from Stationary Sources</w:t>
            </w:r>
          </w:p>
        </w:tc>
      </w:tr>
    </w:tbl>
    <w:p w:rsidR="00E30543" w:rsidRDefault="00E30543" w:rsidP="00E12419">
      <w:pPr>
        <w:spacing w:before="120"/>
        <w:ind w:left="547"/>
        <w:rPr>
          <w:szCs w:val="22"/>
        </w:rPr>
      </w:pPr>
      <w:r w:rsidRPr="00845DA5">
        <w:rPr>
          <w:szCs w:val="22"/>
        </w:rPr>
        <w:t xml:space="preserve">The above methods are described in Appendix A </w:t>
      </w:r>
      <w:r>
        <w:rPr>
          <w:szCs w:val="22"/>
        </w:rPr>
        <w:t xml:space="preserve">of </w:t>
      </w:r>
      <w:r w:rsidRPr="00845DA5">
        <w:rPr>
          <w:szCs w:val="22"/>
        </w:rPr>
        <w:t xml:space="preserve">40 CFR 60 and </w:t>
      </w:r>
      <w:r>
        <w:rPr>
          <w:szCs w:val="22"/>
        </w:rPr>
        <w:t xml:space="preserve">are </w:t>
      </w:r>
      <w:r w:rsidRPr="00845DA5">
        <w:rPr>
          <w:szCs w:val="22"/>
        </w:rPr>
        <w:t>adopted by reference in Rule 62-204.800, F.A.C.</w:t>
      </w:r>
      <w:r>
        <w:rPr>
          <w:szCs w:val="22"/>
        </w:rPr>
        <w:t xml:space="preserve">  No other methods may be used unless prior written approval is received from the Department.</w:t>
      </w:r>
      <w:r w:rsidRPr="00845DA5">
        <w:rPr>
          <w:szCs w:val="22"/>
        </w:rPr>
        <w:t xml:space="preserve">  [Rules 62-204.800 and 62-297.100, F.A.C.; </w:t>
      </w:r>
      <w:r>
        <w:rPr>
          <w:szCs w:val="22"/>
        </w:rPr>
        <w:t xml:space="preserve">Appendix A of </w:t>
      </w:r>
      <w:r w:rsidRPr="00845DA5">
        <w:rPr>
          <w:szCs w:val="22"/>
        </w:rPr>
        <w:t>40 CFR 60</w:t>
      </w:r>
      <w:r>
        <w:rPr>
          <w:szCs w:val="22"/>
        </w:rPr>
        <w:t>; Permit No. 7774818-009-AC</w:t>
      </w:r>
      <w:r w:rsidRPr="00845DA5">
        <w:rPr>
          <w:szCs w:val="22"/>
        </w:rPr>
        <w:t>]</w:t>
      </w:r>
    </w:p>
    <w:p w:rsidR="00BC1CE6" w:rsidRPr="00AE1BE0" w:rsidRDefault="00BC1CE6" w:rsidP="00E30543">
      <w:pPr>
        <w:spacing w:after="120"/>
        <w:jc w:val="left"/>
        <w:rPr>
          <w:szCs w:val="22"/>
        </w:rPr>
      </w:pPr>
    </w:p>
    <w:sectPr w:rsidR="00BC1CE6" w:rsidRPr="00AE1BE0" w:rsidSect="001506A9">
      <w:headerReference w:type="default" r:id="rId16"/>
      <w:footerReference w:type="default" r:id="rId17"/>
      <w:pgSz w:w="12240" w:h="15840" w:code="1"/>
      <w:pgMar w:top="720" w:right="1008" w:bottom="720" w:left="1008" w:header="720" w:footer="576" w:gutter="0"/>
      <w:paperSrc w:first="7" w:other="7"/>
      <w:pgNumType w:start="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44D" w:rsidRDefault="00E7144D">
      <w:r>
        <w:separator/>
      </w:r>
    </w:p>
  </w:endnote>
  <w:endnote w:type="continuationSeparator" w:id="0">
    <w:p w:rsidR="00E7144D" w:rsidRDefault="00E714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kerSignet">
    <w:panose1 w:val="000005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4D" w:rsidRPr="00E96C70" w:rsidRDefault="00E7144D" w:rsidP="00E30543">
    <w:pPr>
      <w:pStyle w:val="Header"/>
      <w:pBdr>
        <w:top w:val="single" w:sz="8" w:space="1" w:color="auto"/>
      </w:pBdr>
      <w:tabs>
        <w:tab w:val="clear" w:pos="4320"/>
        <w:tab w:val="clear" w:pos="8640"/>
        <w:tab w:val="right" w:pos="10224"/>
      </w:tabs>
      <w:spacing w:before="240"/>
      <w:rPr>
        <w:sz w:val="20"/>
      </w:rPr>
    </w:pPr>
    <w:r w:rsidRPr="00E96C70">
      <w:rPr>
        <w:sz w:val="20"/>
      </w:rPr>
      <w:t>Better Roads, Inc.</w:t>
    </w:r>
    <w:r w:rsidRPr="00E96C70">
      <w:rPr>
        <w:sz w:val="20"/>
      </w:rPr>
      <w:tab/>
      <w:t>Air Permit No. 7774818-012-AO</w:t>
    </w:r>
  </w:p>
  <w:p w:rsidR="00E7144D" w:rsidRPr="00E96C70" w:rsidRDefault="00E7144D" w:rsidP="00E30543">
    <w:pPr>
      <w:pStyle w:val="Header"/>
      <w:tabs>
        <w:tab w:val="clear" w:pos="4320"/>
        <w:tab w:val="clear" w:pos="8640"/>
        <w:tab w:val="right" w:pos="10224"/>
      </w:tabs>
      <w:rPr>
        <w:sz w:val="20"/>
      </w:rPr>
    </w:pPr>
    <w:r w:rsidRPr="00E96C70">
      <w:rPr>
        <w:sz w:val="20"/>
      </w:rPr>
      <w:t xml:space="preserve">Asphalt Plant #4 </w:t>
    </w:r>
    <w:r w:rsidRPr="00E96C70">
      <w:rPr>
        <w:sz w:val="20"/>
      </w:rPr>
      <w:tab/>
      <w:t>Non-Title V Permit Revision</w:t>
    </w:r>
  </w:p>
  <w:p w:rsidR="00E7144D" w:rsidRPr="00E96C70" w:rsidRDefault="00E7144D" w:rsidP="00E7144D">
    <w:pPr>
      <w:jc w:val="center"/>
      <w:rPr>
        <w:sz w:val="20"/>
      </w:rPr>
    </w:pPr>
    <w:r w:rsidRPr="00E96C70">
      <w:rPr>
        <w:sz w:val="20"/>
      </w:rPr>
      <w:t xml:space="preserve">Page </w:t>
    </w:r>
    <w:r w:rsidR="00170F8E" w:rsidRPr="00E96C70">
      <w:rPr>
        <w:sz w:val="20"/>
      </w:rPr>
      <w:fldChar w:fldCharType="begin"/>
    </w:r>
    <w:r w:rsidRPr="00E96C70">
      <w:rPr>
        <w:sz w:val="20"/>
      </w:rPr>
      <w:instrText xml:space="preserve"> PAGE </w:instrText>
    </w:r>
    <w:r w:rsidR="00170F8E" w:rsidRPr="00E96C70">
      <w:rPr>
        <w:sz w:val="20"/>
      </w:rPr>
      <w:fldChar w:fldCharType="separate"/>
    </w:r>
    <w:r w:rsidR="00BB7DA7">
      <w:rPr>
        <w:noProof/>
        <w:sz w:val="20"/>
      </w:rPr>
      <w:t>3</w:t>
    </w:r>
    <w:r w:rsidR="00170F8E" w:rsidRPr="00E96C70">
      <w:rPr>
        <w:sz w:val="20"/>
      </w:rPr>
      <w:fldChar w:fldCharType="end"/>
    </w:r>
    <w:r w:rsidRPr="00E96C70">
      <w:rPr>
        <w:sz w:val="20"/>
      </w:rPr>
      <w:t xml:space="preserve"> of </w:t>
    </w:r>
    <w:r w:rsidR="00170F8E" w:rsidRPr="00E96C70">
      <w:rPr>
        <w:sz w:val="20"/>
      </w:rPr>
      <w:fldChar w:fldCharType="begin"/>
    </w:r>
    <w:r w:rsidRPr="00E96C70">
      <w:rPr>
        <w:sz w:val="20"/>
      </w:rPr>
      <w:instrText xml:space="preserve"> NUMPAGES  </w:instrText>
    </w:r>
    <w:r w:rsidR="00170F8E" w:rsidRPr="00E96C70">
      <w:rPr>
        <w:sz w:val="20"/>
      </w:rPr>
      <w:fldChar w:fldCharType="separate"/>
    </w:r>
    <w:r w:rsidR="00BB7DA7">
      <w:rPr>
        <w:noProof/>
        <w:sz w:val="20"/>
      </w:rPr>
      <w:t>4</w:t>
    </w:r>
    <w:r w:rsidR="00170F8E" w:rsidRPr="00E96C70">
      <w:rPr>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4D" w:rsidRPr="001506A9" w:rsidRDefault="00E7144D" w:rsidP="008325DC">
    <w:pPr>
      <w:pStyle w:val="Header"/>
      <w:pBdr>
        <w:top w:val="single" w:sz="8" w:space="1" w:color="auto"/>
      </w:pBdr>
      <w:tabs>
        <w:tab w:val="clear" w:pos="4320"/>
        <w:tab w:val="clear" w:pos="8640"/>
        <w:tab w:val="right" w:pos="10224"/>
      </w:tabs>
      <w:spacing w:before="240"/>
      <w:rPr>
        <w:sz w:val="20"/>
      </w:rPr>
    </w:pPr>
    <w:r w:rsidRPr="001506A9">
      <w:rPr>
        <w:sz w:val="20"/>
      </w:rPr>
      <w:t>Better Roads, Inc.</w:t>
    </w:r>
    <w:r w:rsidRPr="001506A9">
      <w:rPr>
        <w:sz w:val="20"/>
      </w:rPr>
      <w:tab/>
      <w:t>Air Permit No. 7774818-012-AO</w:t>
    </w:r>
  </w:p>
  <w:p w:rsidR="00E7144D" w:rsidRPr="001506A9" w:rsidRDefault="00E7144D" w:rsidP="008325DC">
    <w:pPr>
      <w:pStyle w:val="Header"/>
      <w:tabs>
        <w:tab w:val="clear" w:pos="4320"/>
        <w:tab w:val="clear" w:pos="8640"/>
        <w:tab w:val="right" w:pos="10224"/>
      </w:tabs>
      <w:rPr>
        <w:sz w:val="20"/>
      </w:rPr>
    </w:pPr>
    <w:r w:rsidRPr="001506A9">
      <w:rPr>
        <w:sz w:val="20"/>
      </w:rPr>
      <w:t xml:space="preserve">Asphalt Plant #4 </w:t>
    </w:r>
    <w:r w:rsidRPr="001506A9">
      <w:rPr>
        <w:sz w:val="20"/>
      </w:rPr>
      <w:tab/>
      <w:t>Non-Title V Permit Revision</w:t>
    </w:r>
  </w:p>
  <w:p w:rsidR="001506A9" w:rsidRPr="001506A9" w:rsidRDefault="001506A9" w:rsidP="001506A9">
    <w:pPr>
      <w:jc w:val="center"/>
      <w:rPr>
        <w:sz w:val="20"/>
      </w:rPr>
    </w:pPr>
    <w:r w:rsidRPr="001506A9">
      <w:rPr>
        <w:sz w:val="20"/>
      </w:rPr>
      <w:t xml:space="preserve">Page </w:t>
    </w:r>
    <w:r w:rsidR="00170F8E" w:rsidRPr="001506A9">
      <w:rPr>
        <w:sz w:val="20"/>
      </w:rPr>
      <w:fldChar w:fldCharType="begin"/>
    </w:r>
    <w:r w:rsidRPr="001506A9">
      <w:rPr>
        <w:sz w:val="20"/>
      </w:rPr>
      <w:instrText xml:space="preserve"> PAGE </w:instrText>
    </w:r>
    <w:r w:rsidR="00170F8E" w:rsidRPr="001506A9">
      <w:rPr>
        <w:sz w:val="20"/>
      </w:rPr>
      <w:fldChar w:fldCharType="separate"/>
    </w:r>
    <w:r w:rsidR="00BB7DA7">
      <w:rPr>
        <w:noProof/>
        <w:sz w:val="20"/>
      </w:rPr>
      <w:t>4</w:t>
    </w:r>
    <w:r w:rsidR="00170F8E" w:rsidRPr="001506A9">
      <w:rPr>
        <w:sz w:val="20"/>
      </w:rPr>
      <w:fldChar w:fldCharType="end"/>
    </w:r>
    <w:r w:rsidRPr="001506A9">
      <w:rPr>
        <w:sz w:val="20"/>
      </w:rPr>
      <w:t xml:space="preserve"> of </w:t>
    </w:r>
    <w:r w:rsidR="00170F8E" w:rsidRPr="001506A9">
      <w:rPr>
        <w:sz w:val="20"/>
      </w:rPr>
      <w:fldChar w:fldCharType="begin"/>
    </w:r>
    <w:r w:rsidRPr="001506A9">
      <w:rPr>
        <w:sz w:val="20"/>
      </w:rPr>
      <w:instrText xml:space="preserve"> NUMPAGES  </w:instrText>
    </w:r>
    <w:r w:rsidR="00170F8E" w:rsidRPr="001506A9">
      <w:rPr>
        <w:sz w:val="20"/>
      </w:rPr>
      <w:fldChar w:fldCharType="separate"/>
    </w:r>
    <w:r w:rsidR="00BB7DA7">
      <w:rPr>
        <w:noProof/>
        <w:sz w:val="20"/>
      </w:rPr>
      <w:t>4</w:t>
    </w:r>
    <w:r w:rsidR="00170F8E" w:rsidRPr="001506A9">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44D" w:rsidRDefault="00E7144D">
      <w:r>
        <w:separator/>
      </w:r>
    </w:p>
  </w:footnote>
  <w:footnote w:type="continuationSeparator" w:id="0">
    <w:p w:rsidR="00E7144D" w:rsidRDefault="00E714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29" w:type="dxa"/>
      <w:tblLook w:val="01E0"/>
    </w:tblPr>
    <w:tblGrid>
      <w:gridCol w:w="2906"/>
      <w:gridCol w:w="4990"/>
      <w:gridCol w:w="2333"/>
    </w:tblGrid>
    <w:tr w:rsidR="00E7144D" w:rsidTr="00D202ED">
      <w:trPr>
        <w:trHeight w:val="2143"/>
      </w:trPr>
      <w:tc>
        <w:tcPr>
          <w:tcW w:w="2906" w:type="dxa"/>
        </w:tcPr>
        <w:p w:rsidR="00E7144D" w:rsidRDefault="00170F8E" w:rsidP="00D202ED">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87.35pt">
                <v:imagedata r:id="rId1" o:title="DEP_color_logo-Converted"/>
              </v:shape>
            </w:pict>
          </w:r>
        </w:p>
      </w:tc>
      <w:tc>
        <w:tcPr>
          <w:tcW w:w="4990" w:type="dxa"/>
        </w:tcPr>
        <w:p w:rsidR="00E7144D" w:rsidRPr="000171B5" w:rsidRDefault="00E7144D" w:rsidP="00D202ED">
          <w:pPr>
            <w:jc w:val="center"/>
            <w:rPr>
              <w:rFonts w:ascii="BakerSignet" w:hAnsi="BakerSignet"/>
              <w:sz w:val="44"/>
              <w:szCs w:val="44"/>
            </w:rPr>
          </w:pPr>
          <w:r w:rsidRPr="000171B5">
            <w:rPr>
              <w:rFonts w:ascii="BakerSignet" w:hAnsi="BakerSignet"/>
              <w:sz w:val="44"/>
              <w:szCs w:val="44"/>
            </w:rPr>
            <w:t>Florida Department of</w:t>
          </w:r>
        </w:p>
        <w:p w:rsidR="00E7144D" w:rsidRPr="000171B5" w:rsidRDefault="00E7144D" w:rsidP="00D202ED">
          <w:pPr>
            <w:jc w:val="center"/>
            <w:rPr>
              <w:rFonts w:ascii="BakerSignet" w:hAnsi="BakerSignet"/>
              <w:sz w:val="44"/>
              <w:szCs w:val="44"/>
            </w:rPr>
          </w:pPr>
          <w:r w:rsidRPr="000171B5">
            <w:rPr>
              <w:rFonts w:ascii="BakerSignet" w:hAnsi="BakerSignet"/>
              <w:sz w:val="44"/>
              <w:szCs w:val="44"/>
            </w:rPr>
            <w:t>Environmental Protection</w:t>
          </w:r>
        </w:p>
        <w:p w:rsidR="00E7144D" w:rsidRPr="000171B5" w:rsidRDefault="00E7144D" w:rsidP="00D202ED">
          <w:pPr>
            <w:jc w:val="center"/>
            <w:rPr>
              <w:rFonts w:ascii="BakerSignet" w:hAnsi="BakerSignet"/>
              <w:sz w:val="20"/>
            </w:rPr>
          </w:pPr>
          <w:r w:rsidRPr="000171B5">
            <w:rPr>
              <w:rFonts w:ascii="BakerSignet" w:hAnsi="BakerSignet"/>
              <w:sz w:val="20"/>
            </w:rPr>
            <w:t>South District Office</w:t>
          </w:r>
        </w:p>
        <w:p w:rsidR="00E7144D" w:rsidRPr="000171B5" w:rsidRDefault="00E7144D" w:rsidP="00D202ED">
          <w:pPr>
            <w:jc w:val="center"/>
            <w:rPr>
              <w:rFonts w:ascii="BakerSignet" w:hAnsi="BakerSignet"/>
              <w:sz w:val="20"/>
            </w:rPr>
          </w:pPr>
          <w:r w:rsidRPr="000171B5">
            <w:rPr>
              <w:rFonts w:ascii="BakerSignet" w:hAnsi="BakerSignet"/>
              <w:sz w:val="20"/>
            </w:rPr>
            <w:t>Post Office Box 2549</w:t>
          </w:r>
        </w:p>
        <w:p w:rsidR="00E7144D" w:rsidRPr="00166FFF" w:rsidRDefault="00E7144D" w:rsidP="00D202ED">
          <w:pPr>
            <w:jc w:val="center"/>
            <w:rPr>
              <w:rFonts w:ascii="BakerSignet" w:hAnsi="BakerSignet"/>
              <w:sz w:val="20"/>
            </w:rPr>
          </w:pPr>
          <w:r w:rsidRPr="000171B5">
            <w:rPr>
              <w:rFonts w:ascii="BakerSignet" w:hAnsi="BakerSignet"/>
              <w:sz w:val="20"/>
            </w:rPr>
            <w:t>Fort Myers, Florida 33902-2549</w:t>
          </w:r>
        </w:p>
      </w:tc>
      <w:tc>
        <w:tcPr>
          <w:tcW w:w="2333" w:type="dxa"/>
        </w:tcPr>
        <w:p w:rsidR="00E7144D" w:rsidRPr="000171B5" w:rsidRDefault="00E7144D" w:rsidP="00D202ED">
          <w:pPr>
            <w:jc w:val="right"/>
            <w:rPr>
              <w:rFonts w:ascii="BakerSignet" w:hAnsi="BakerSignet"/>
              <w:color w:val="00A88E"/>
              <w:sz w:val="20"/>
            </w:rPr>
          </w:pPr>
          <w:r w:rsidRPr="000171B5">
            <w:rPr>
              <w:rFonts w:ascii="BakerSignet" w:hAnsi="BakerSignet"/>
              <w:color w:val="00A88E"/>
              <w:sz w:val="20"/>
            </w:rPr>
            <w:t>Rick Scott</w:t>
          </w:r>
        </w:p>
        <w:p w:rsidR="00E7144D" w:rsidRPr="000171B5" w:rsidRDefault="00E7144D" w:rsidP="00D202ED">
          <w:pPr>
            <w:jc w:val="right"/>
            <w:rPr>
              <w:rFonts w:ascii="BakerSignet" w:hAnsi="BakerSignet"/>
              <w:color w:val="00A88E"/>
              <w:sz w:val="20"/>
            </w:rPr>
          </w:pPr>
          <w:r w:rsidRPr="000171B5">
            <w:rPr>
              <w:rFonts w:ascii="BakerSignet" w:hAnsi="BakerSignet"/>
              <w:color w:val="00A88E"/>
              <w:sz w:val="20"/>
            </w:rPr>
            <w:t>Governor</w:t>
          </w:r>
        </w:p>
        <w:p w:rsidR="00E7144D" w:rsidRPr="000171B5" w:rsidRDefault="00E7144D" w:rsidP="00D202ED">
          <w:pPr>
            <w:jc w:val="right"/>
            <w:rPr>
              <w:rFonts w:ascii="BakerSignet" w:hAnsi="BakerSignet"/>
              <w:color w:val="00A88E"/>
              <w:sz w:val="20"/>
            </w:rPr>
          </w:pPr>
        </w:p>
        <w:p w:rsidR="00E7144D" w:rsidRPr="000171B5" w:rsidRDefault="00E7144D" w:rsidP="00D202ED">
          <w:pPr>
            <w:jc w:val="right"/>
            <w:rPr>
              <w:rFonts w:ascii="BakerSignet" w:hAnsi="BakerSignet"/>
              <w:color w:val="00A88E"/>
              <w:sz w:val="20"/>
            </w:rPr>
          </w:pPr>
          <w:r w:rsidRPr="000171B5">
            <w:rPr>
              <w:rFonts w:ascii="BakerSignet" w:hAnsi="BakerSignet"/>
              <w:color w:val="00A88E"/>
              <w:sz w:val="20"/>
            </w:rPr>
            <w:t>Jennifer Carroll</w:t>
          </w:r>
          <w:r w:rsidRPr="000171B5">
            <w:rPr>
              <w:rFonts w:ascii="BakerSignet" w:hAnsi="BakerSignet"/>
              <w:color w:val="00A88E"/>
              <w:sz w:val="20"/>
            </w:rPr>
            <w:br/>
            <w:t>Lt. Governor</w:t>
          </w:r>
        </w:p>
        <w:p w:rsidR="00E7144D" w:rsidRPr="000171B5" w:rsidRDefault="00E7144D" w:rsidP="00D202ED">
          <w:pPr>
            <w:jc w:val="right"/>
            <w:rPr>
              <w:rFonts w:ascii="BakerSignet" w:hAnsi="BakerSignet"/>
              <w:color w:val="00A88E"/>
              <w:sz w:val="20"/>
            </w:rPr>
          </w:pPr>
        </w:p>
        <w:p w:rsidR="00E7144D" w:rsidRPr="000171B5" w:rsidRDefault="00E7144D" w:rsidP="00D202ED">
          <w:pPr>
            <w:jc w:val="right"/>
            <w:rPr>
              <w:rFonts w:ascii="BakerSignet" w:hAnsi="BakerSignet"/>
              <w:color w:val="00A88E"/>
              <w:sz w:val="20"/>
            </w:rPr>
          </w:pPr>
          <w:r w:rsidRPr="000171B5">
            <w:rPr>
              <w:rFonts w:ascii="BakerSignet" w:hAnsi="BakerSignet"/>
              <w:color w:val="00A88E"/>
              <w:sz w:val="20"/>
            </w:rPr>
            <w:t>Herschel T. Vinyard Jr.</w:t>
          </w:r>
        </w:p>
        <w:p w:rsidR="00E7144D" w:rsidRPr="00166FFF" w:rsidRDefault="00E7144D" w:rsidP="00D202ED">
          <w:pPr>
            <w:jc w:val="right"/>
            <w:rPr>
              <w:rFonts w:ascii="BakerSignet" w:hAnsi="BakerSignet"/>
              <w:color w:val="006666"/>
              <w:sz w:val="20"/>
            </w:rPr>
          </w:pPr>
          <w:r w:rsidRPr="000171B5">
            <w:rPr>
              <w:rFonts w:ascii="BakerSignet" w:hAnsi="BakerSignet"/>
              <w:color w:val="00A88E"/>
              <w:sz w:val="20"/>
            </w:rPr>
            <w:t>Secretary</w:t>
          </w:r>
        </w:p>
      </w:tc>
    </w:tr>
  </w:tbl>
  <w:p w:rsidR="00E7144D" w:rsidRDefault="00E7144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4D" w:rsidRPr="00A94602" w:rsidRDefault="00E7144D" w:rsidP="00C57019">
    <w:pPr>
      <w:pStyle w:val="Header"/>
      <w:pBdr>
        <w:bottom w:val="single" w:sz="4" w:space="1" w:color="auto"/>
      </w:pBdr>
      <w:tabs>
        <w:tab w:val="clear" w:pos="8640"/>
      </w:tabs>
      <w:jc w:val="center"/>
      <w:rPr>
        <w:b/>
        <w:caps/>
        <w:sz w:val="20"/>
      </w:rPr>
    </w:pPr>
    <w:r>
      <w:rPr>
        <w:b/>
        <w:caps/>
        <w:szCs w:val="22"/>
      </w:rPr>
      <w:t>NOTICE OF ADMINISTRATIVELY CORRECTED Permit</w:t>
    </w:r>
  </w:p>
  <w:p w:rsidR="00E7144D" w:rsidRPr="00A94602" w:rsidRDefault="00E7144D" w:rsidP="009F537A">
    <w:pPr>
      <w:pStyle w:val="Header"/>
      <w:tabs>
        <w:tab w:val="clear" w:pos="8640"/>
      </w:tabs>
      <w:rPr>
        <w:b/>
        <w:caps/>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4D" w:rsidRPr="00A94602" w:rsidRDefault="00E7144D" w:rsidP="00C57019">
    <w:pPr>
      <w:pStyle w:val="Header"/>
      <w:pBdr>
        <w:bottom w:val="single" w:sz="4" w:space="1" w:color="auto"/>
      </w:pBdr>
      <w:tabs>
        <w:tab w:val="clear" w:pos="8640"/>
        <w:tab w:val="left" w:pos="665"/>
        <w:tab w:val="center" w:pos="5112"/>
      </w:tabs>
      <w:jc w:val="center"/>
      <w:rPr>
        <w:b/>
        <w:caps/>
        <w:sz w:val="20"/>
      </w:rPr>
    </w:pPr>
    <w:r>
      <w:rPr>
        <w:b/>
        <w:caps/>
        <w:szCs w:val="22"/>
      </w:rPr>
      <w:t>NOTICE OF ADMINISTRATIVELY CORRECTED PERMIT</w:t>
    </w:r>
  </w:p>
  <w:p w:rsidR="00E7144D" w:rsidRDefault="00E7144D" w:rsidP="009F53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A176D"/>
    <w:multiLevelType w:val="hybridMultilevel"/>
    <w:tmpl w:val="B8BEF958"/>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D51D51"/>
    <w:multiLevelType w:val="hybridMultilevel"/>
    <w:tmpl w:val="DBB0887E"/>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174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227BD"/>
    <w:rsid w:val="0000699E"/>
    <w:rsid w:val="00050118"/>
    <w:rsid w:val="00054462"/>
    <w:rsid w:val="00085D88"/>
    <w:rsid w:val="0009526F"/>
    <w:rsid w:val="000A29E8"/>
    <w:rsid w:val="000B33FC"/>
    <w:rsid w:val="000E7180"/>
    <w:rsid w:val="000F3B98"/>
    <w:rsid w:val="001227BD"/>
    <w:rsid w:val="0012337F"/>
    <w:rsid w:val="00123540"/>
    <w:rsid w:val="00142750"/>
    <w:rsid w:val="001506A9"/>
    <w:rsid w:val="00170F8E"/>
    <w:rsid w:val="001B4336"/>
    <w:rsid w:val="001B58F7"/>
    <w:rsid w:val="001D1883"/>
    <w:rsid w:val="001E4A57"/>
    <w:rsid w:val="001F6599"/>
    <w:rsid w:val="00242857"/>
    <w:rsid w:val="00243CE0"/>
    <w:rsid w:val="00274642"/>
    <w:rsid w:val="00285FA4"/>
    <w:rsid w:val="0028647D"/>
    <w:rsid w:val="00316124"/>
    <w:rsid w:val="0033729E"/>
    <w:rsid w:val="00342929"/>
    <w:rsid w:val="00361D21"/>
    <w:rsid w:val="0039084C"/>
    <w:rsid w:val="003A352A"/>
    <w:rsid w:val="003A4756"/>
    <w:rsid w:val="00421D31"/>
    <w:rsid w:val="00453AA7"/>
    <w:rsid w:val="004612E6"/>
    <w:rsid w:val="004852F0"/>
    <w:rsid w:val="004923DA"/>
    <w:rsid w:val="004E43A2"/>
    <w:rsid w:val="00552AFB"/>
    <w:rsid w:val="00583C4B"/>
    <w:rsid w:val="005C5E1F"/>
    <w:rsid w:val="005C793B"/>
    <w:rsid w:val="005D548D"/>
    <w:rsid w:val="00610EC8"/>
    <w:rsid w:val="00615F8F"/>
    <w:rsid w:val="00636CA9"/>
    <w:rsid w:val="006C4445"/>
    <w:rsid w:val="00710853"/>
    <w:rsid w:val="00723E18"/>
    <w:rsid w:val="007358CA"/>
    <w:rsid w:val="00774FA0"/>
    <w:rsid w:val="007B79D7"/>
    <w:rsid w:val="007E0272"/>
    <w:rsid w:val="007E2ED4"/>
    <w:rsid w:val="00804E2C"/>
    <w:rsid w:val="0080535D"/>
    <w:rsid w:val="0082792A"/>
    <w:rsid w:val="008325DC"/>
    <w:rsid w:val="00870998"/>
    <w:rsid w:val="00882A74"/>
    <w:rsid w:val="008947F5"/>
    <w:rsid w:val="00901C6D"/>
    <w:rsid w:val="00941167"/>
    <w:rsid w:val="00966B06"/>
    <w:rsid w:val="009B167F"/>
    <w:rsid w:val="009B6144"/>
    <w:rsid w:val="009F537A"/>
    <w:rsid w:val="00A00E5E"/>
    <w:rsid w:val="00A04A18"/>
    <w:rsid w:val="00A92329"/>
    <w:rsid w:val="00A95880"/>
    <w:rsid w:val="00AA09D4"/>
    <w:rsid w:val="00AB2928"/>
    <w:rsid w:val="00AC4BDE"/>
    <w:rsid w:val="00AD75DE"/>
    <w:rsid w:val="00AE1BE0"/>
    <w:rsid w:val="00B07F25"/>
    <w:rsid w:val="00B24609"/>
    <w:rsid w:val="00B30A94"/>
    <w:rsid w:val="00B84D59"/>
    <w:rsid w:val="00BB7DA7"/>
    <w:rsid w:val="00BC1CE6"/>
    <w:rsid w:val="00BE50ED"/>
    <w:rsid w:val="00C01806"/>
    <w:rsid w:val="00C12E06"/>
    <w:rsid w:val="00C206C1"/>
    <w:rsid w:val="00C44B5C"/>
    <w:rsid w:val="00C57019"/>
    <w:rsid w:val="00C703B2"/>
    <w:rsid w:val="00C87393"/>
    <w:rsid w:val="00CA2EE7"/>
    <w:rsid w:val="00CB2FF7"/>
    <w:rsid w:val="00CD1F97"/>
    <w:rsid w:val="00CE4E36"/>
    <w:rsid w:val="00D202ED"/>
    <w:rsid w:val="00D248E2"/>
    <w:rsid w:val="00D31964"/>
    <w:rsid w:val="00D40FEE"/>
    <w:rsid w:val="00D51FF9"/>
    <w:rsid w:val="00D64A1F"/>
    <w:rsid w:val="00D72456"/>
    <w:rsid w:val="00D9426B"/>
    <w:rsid w:val="00DB69BE"/>
    <w:rsid w:val="00DF5A65"/>
    <w:rsid w:val="00E12419"/>
    <w:rsid w:val="00E15F33"/>
    <w:rsid w:val="00E30543"/>
    <w:rsid w:val="00E32690"/>
    <w:rsid w:val="00E335CD"/>
    <w:rsid w:val="00E617DB"/>
    <w:rsid w:val="00E7144D"/>
    <w:rsid w:val="00E775CB"/>
    <w:rsid w:val="00E86EDB"/>
    <w:rsid w:val="00E96C70"/>
    <w:rsid w:val="00EA1B42"/>
    <w:rsid w:val="00EA667C"/>
    <w:rsid w:val="00EB6AAC"/>
    <w:rsid w:val="00ED2E64"/>
    <w:rsid w:val="00EF1EDE"/>
    <w:rsid w:val="00F07667"/>
    <w:rsid w:val="00F14F6A"/>
    <w:rsid w:val="00F35CA3"/>
    <w:rsid w:val="00F52496"/>
    <w:rsid w:val="00F62B2B"/>
    <w:rsid w:val="00F65CD4"/>
    <w:rsid w:val="00F67E03"/>
    <w:rsid w:val="00F93709"/>
    <w:rsid w:val="00F93B85"/>
    <w:rsid w:val="00FA29B5"/>
    <w:rsid w:val="00FB21B4"/>
    <w:rsid w:val="00FE15D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6EDB"/>
    <w:pPr>
      <w:tabs>
        <w:tab w:val="left" w:pos="720"/>
        <w:tab w:val="left" w:pos="5040"/>
        <w:tab w:val="right" w:pos="10080"/>
      </w:tabs>
      <w:jc w:val="both"/>
    </w:pPr>
    <w:rPr>
      <w:sz w:val="22"/>
    </w:rPr>
  </w:style>
  <w:style w:type="paragraph" w:styleId="Heading1">
    <w:name w:val="heading 1"/>
    <w:basedOn w:val="Normal"/>
    <w:next w:val="Normal"/>
    <w:qFormat/>
    <w:rsid w:val="00E86EDB"/>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6EDB"/>
    <w:pPr>
      <w:tabs>
        <w:tab w:val="clear" w:pos="720"/>
        <w:tab w:val="clear" w:pos="5040"/>
        <w:tab w:val="clear" w:pos="10080"/>
        <w:tab w:val="center" w:pos="4320"/>
        <w:tab w:val="right" w:pos="8640"/>
      </w:tabs>
    </w:pPr>
  </w:style>
  <w:style w:type="paragraph" w:styleId="Footer">
    <w:name w:val="footer"/>
    <w:basedOn w:val="Normal"/>
    <w:link w:val="FooterChar"/>
    <w:rsid w:val="00E86EDB"/>
    <w:pPr>
      <w:tabs>
        <w:tab w:val="clear" w:pos="720"/>
        <w:tab w:val="clear" w:pos="5040"/>
        <w:tab w:val="clear" w:pos="10080"/>
        <w:tab w:val="center" w:pos="4320"/>
        <w:tab w:val="right" w:pos="8640"/>
      </w:tabs>
    </w:pPr>
  </w:style>
  <w:style w:type="paragraph" w:styleId="BodyText">
    <w:name w:val="Body Text"/>
    <w:basedOn w:val="Normal"/>
    <w:rsid w:val="00E86EDB"/>
    <w:pPr>
      <w:tabs>
        <w:tab w:val="clear" w:pos="720"/>
        <w:tab w:val="clear" w:pos="5040"/>
        <w:tab w:val="clear" w:pos="10080"/>
      </w:tabs>
    </w:pPr>
  </w:style>
  <w:style w:type="paragraph" w:styleId="BodyText2">
    <w:name w:val="Body Text 2"/>
    <w:basedOn w:val="Normal"/>
    <w:rsid w:val="00E86EDB"/>
    <w:pPr>
      <w:tabs>
        <w:tab w:val="left" w:pos="0"/>
      </w:tabs>
    </w:pPr>
    <w:rPr>
      <w:sz w:val="18"/>
    </w:rPr>
  </w:style>
  <w:style w:type="paragraph" w:styleId="ListParagraph">
    <w:name w:val="List Paragraph"/>
    <w:basedOn w:val="Normal"/>
    <w:uiPriority w:val="34"/>
    <w:qFormat/>
    <w:rsid w:val="001F6599"/>
    <w:pPr>
      <w:ind w:left="720"/>
      <w:contextualSpacing/>
    </w:pPr>
  </w:style>
  <w:style w:type="paragraph" w:styleId="BalloonText">
    <w:name w:val="Balloon Text"/>
    <w:basedOn w:val="Normal"/>
    <w:link w:val="BalloonTextChar"/>
    <w:rsid w:val="0028647D"/>
    <w:rPr>
      <w:rFonts w:ascii="Tahoma" w:hAnsi="Tahoma" w:cs="Tahoma"/>
      <w:sz w:val="16"/>
      <w:szCs w:val="16"/>
    </w:rPr>
  </w:style>
  <w:style w:type="character" w:customStyle="1" w:styleId="BalloonTextChar">
    <w:name w:val="Balloon Text Char"/>
    <w:basedOn w:val="DefaultParagraphFont"/>
    <w:link w:val="BalloonText"/>
    <w:rsid w:val="0028647D"/>
    <w:rPr>
      <w:rFonts w:ascii="Tahoma" w:hAnsi="Tahoma" w:cs="Tahoma"/>
      <w:sz w:val="16"/>
      <w:szCs w:val="16"/>
    </w:rPr>
  </w:style>
  <w:style w:type="character" w:styleId="Hyperlink">
    <w:name w:val="Hyperlink"/>
    <w:basedOn w:val="DefaultParagraphFont"/>
    <w:rsid w:val="00D9426B"/>
    <w:rPr>
      <w:color w:val="0000FF"/>
      <w:u w:val="single"/>
    </w:rPr>
  </w:style>
  <w:style w:type="character" w:customStyle="1" w:styleId="HeaderChar">
    <w:name w:val="Header Char"/>
    <w:basedOn w:val="DefaultParagraphFont"/>
    <w:link w:val="Header"/>
    <w:locked/>
    <w:rsid w:val="00FA29B5"/>
    <w:rPr>
      <w:sz w:val="22"/>
    </w:rPr>
  </w:style>
  <w:style w:type="character" w:customStyle="1" w:styleId="FooterChar">
    <w:name w:val="Footer Char"/>
    <w:basedOn w:val="DefaultParagraphFont"/>
    <w:link w:val="Footer"/>
    <w:locked/>
    <w:rsid w:val="00FA29B5"/>
    <w:rPr>
      <w:sz w:val="22"/>
    </w:rPr>
  </w:style>
  <w:style w:type="paragraph" w:customStyle="1" w:styleId="Style0">
    <w:name w:val="Style0"/>
    <w:rsid w:val="00E30543"/>
    <w:rPr>
      <w:rFonts w:ascii="Arial" w:hAnsi="Arial"/>
      <w:snapToGrid w:val="0"/>
      <w:sz w:val="24"/>
    </w:rPr>
  </w:style>
  <w:style w:type="paragraph" w:customStyle="1" w:styleId="p8">
    <w:name w:val="p8"/>
    <w:basedOn w:val="Normal"/>
    <w:rsid w:val="00142750"/>
    <w:pPr>
      <w:widowControl w:val="0"/>
      <w:tabs>
        <w:tab w:val="clear" w:pos="5040"/>
        <w:tab w:val="clear" w:pos="10080"/>
      </w:tabs>
      <w:spacing w:line="220" w:lineRule="atLeast"/>
    </w:pPr>
    <w:rPr>
      <w:snapToGrid w:val="0"/>
      <w:sz w:val="24"/>
    </w:rPr>
  </w:style>
  <w:style w:type="paragraph" w:customStyle="1" w:styleId="Indent">
    <w:name w:val="Indent"/>
    <w:basedOn w:val="Normal"/>
    <w:rsid w:val="00EA1B42"/>
    <w:pPr>
      <w:tabs>
        <w:tab w:val="clear" w:pos="5040"/>
        <w:tab w:val="clear" w:pos="10080"/>
        <w:tab w:val="decimal" w:pos="720"/>
        <w:tab w:val="left" w:pos="1152"/>
      </w:tabs>
      <w:jc w:val="left"/>
    </w:pPr>
    <w:rPr>
      <w:rFonts w:cs="Arial"/>
      <w:sz w:val="24"/>
    </w:rPr>
  </w:style>
</w:styles>
</file>

<file path=word/webSettings.xml><?xml version="1.0" encoding="utf-8"?>
<w:webSettings xmlns:r="http://schemas.openxmlformats.org/officeDocument/2006/relationships" xmlns:w="http://schemas.openxmlformats.org/wordprocessingml/2006/main">
  <w:divs>
    <w:div w:id="42677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robinson@sesfla.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clarkl@betterroads.ne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4</Pages>
  <Words>1096</Words>
  <Characters>6228</Characters>
  <Application>Microsoft Office Word</Application>
  <DocSecurity>0</DocSecurity>
  <Lines>122</Lines>
  <Paragraphs>57</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7267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subject/>
  <dc:creator>Bruce Mitchell</dc:creator>
  <cp:keywords/>
  <cp:lastModifiedBy>Wolfe_j</cp:lastModifiedBy>
  <cp:revision>25</cp:revision>
  <cp:lastPrinted>2012-05-16T12:52:00Z</cp:lastPrinted>
  <dcterms:created xsi:type="dcterms:W3CDTF">2012-05-11T12:31:00Z</dcterms:created>
  <dcterms:modified xsi:type="dcterms:W3CDTF">2012-05-16T12:52:00Z</dcterms:modified>
</cp:coreProperties>
</file>