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35459" w:rsidRDefault="00535459" w:rsidP="00535459">
      <w:pPr>
        <w:jc w:val="center"/>
        <w:rPr>
          <w:rFonts w:ascii="Times New Roman" w:hAnsi="Times New Roman" w:cs="Times New Roman"/>
          <w:b/>
          <w:sz w:val="24"/>
          <w:szCs w:val="24"/>
        </w:rPr>
      </w:pPr>
    </w:p>
    <w:p w:rsidR="00535459" w:rsidRPr="0040080E" w:rsidRDefault="00535459" w:rsidP="00535459">
      <w:pPr>
        <w:rPr>
          <w:rFonts w:ascii="Times New Roman" w:hAnsi="Times New Roman" w:cs="Times New Roman"/>
          <w:b/>
          <w:sz w:val="22"/>
          <w:szCs w:val="22"/>
        </w:rPr>
      </w:pPr>
    </w:p>
    <w:p w:rsidR="00535459" w:rsidRDefault="00535459" w:rsidP="00535459">
      <w:pPr>
        <w:jc w:val="center"/>
        <w:rPr>
          <w:rFonts w:ascii="Times New Roman" w:hAnsi="Times New Roman" w:cs="Times New Roman"/>
          <w:b/>
          <w:sz w:val="24"/>
          <w:szCs w:val="24"/>
        </w:rPr>
      </w:pPr>
    </w:p>
    <w:p w:rsidR="00535459" w:rsidRPr="00535459" w:rsidRDefault="00535459" w:rsidP="00535459">
      <w:pPr>
        <w:jc w:val="center"/>
        <w:rPr>
          <w:rFonts w:ascii="Times New Roman" w:hAnsi="Times New Roman" w:cs="Times New Roman"/>
          <w:b/>
          <w:sz w:val="24"/>
          <w:szCs w:val="24"/>
        </w:rPr>
      </w:pPr>
      <w:r w:rsidRPr="00535459">
        <w:rPr>
          <w:rFonts w:ascii="Times New Roman" w:hAnsi="Times New Roman" w:cs="Times New Roman"/>
          <w:b/>
          <w:sz w:val="24"/>
          <w:szCs w:val="24"/>
        </w:rPr>
        <w:t>NOTICE OF FEDERALLY ENFORCEABLE STATE AIR OPERATION PERMIT</w:t>
      </w:r>
    </w:p>
    <w:p w:rsidR="00535459" w:rsidRPr="00535459" w:rsidRDefault="00535459" w:rsidP="00535459">
      <w:pPr>
        <w:jc w:val="center"/>
        <w:rPr>
          <w:rFonts w:ascii="Times New Roman" w:hAnsi="Times New Roman" w:cs="Times New Roman"/>
          <w:b/>
          <w:spacing w:val="40"/>
          <w:sz w:val="22"/>
          <w:szCs w:val="22"/>
        </w:rPr>
      </w:pPr>
    </w:p>
    <w:p w:rsidR="00535459" w:rsidRPr="00535459" w:rsidRDefault="00535459" w:rsidP="00535459">
      <w:pPr>
        <w:widowControl w:val="0"/>
        <w:rPr>
          <w:rFonts w:ascii="Times New Roman" w:hAnsi="Times New Roman" w:cs="Times New Roman"/>
          <w:b/>
          <w:i/>
          <w:sz w:val="22"/>
          <w:szCs w:val="22"/>
        </w:rPr>
      </w:pPr>
      <w:r w:rsidRPr="00535459">
        <w:rPr>
          <w:rFonts w:ascii="Times New Roman" w:hAnsi="Times New Roman" w:cs="Times New Roman"/>
          <w:b/>
          <w:i/>
          <w:sz w:val="22"/>
          <w:szCs w:val="22"/>
        </w:rPr>
        <w:t>Sent by Electronic Mail – Received Receipt Requested</w:t>
      </w:r>
    </w:p>
    <w:p w:rsidR="00535459" w:rsidRDefault="007B7EA3" w:rsidP="00535459">
      <w:pPr>
        <w:rPr>
          <w:rStyle w:val="Hyperlink"/>
          <w:rFonts w:ascii="Times New Roman" w:hAnsi="Times New Roman"/>
          <w:sz w:val="22"/>
          <w:szCs w:val="22"/>
        </w:rPr>
      </w:pPr>
      <w:hyperlink r:id="rId8" w:history="1">
        <w:hyperlink r:id="rId9" w:history="1">
          <w:r w:rsidR="00535459" w:rsidRPr="00DD5510">
            <w:rPr>
              <w:rStyle w:val="Hyperlink"/>
              <w:rFonts w:ascii="Times New Roman" w:hAnsi="Times New Roman"/>
              <w:sz w:val="22"/>
              <w:szCs w:val="22"/>
            </w:rPr>
            <w:t>bwboats@earthlink.net</w:t>
          </w:r>
        </w:hyperlink>
      </w:hyperlink>
    </w:p>
    <w:p w:rsidR="00535459" w:rsidRPr="00535459" w:rsidRDefault="00535459" w:rsidP="00535459">
      <w:pPr>
        <w:rPr>
          <w:rFonts w:ascii="Times New Roman" w:hAnsi="Times New Roman" w:cs="Times New Roman"/>
          <w:spacing w:val="40"/>
          <w:sz w:val="22"/>
          <w:szCs w:val="22"/>
        </w:rPr>
      </w:pPr>
    </w:p>
    <w:p w:rsidR="00535459" w:rsidRPr="00535459" w:rsidRDefault="00535459" w:rsidP="00535459">
      <w:pPr>
        <w:spacing w:after="120"/>
        <w:jc w:val="both"/>
        <w:rPr>
          <w:rFonts w:ascii="Times New Roman" w:hAnsi="Times New Roman" w:cs="Times New Roman"/>
          <w:i/>
          <w:sz w:val="22"/>
          <w:szCs w:val="22"/>
        </w:rPr>
      </w:pPr>
      <w:r w:rsidRPr="00535459">
        <w:rPr>
          <w:rFonts w:ascii="Times New Roman" w:hAnsi="Times New Roman" w:cs="Times New Roman"/>
          <w:i/>
          <w:sz w:val="22"/>
          <w:szCs w:val="22"/>
        </w:rPr>
        <w:t>Permittee:</w:t>
      </w:r>
    </w:p>
    <w:tbl>
      <w:tblPr>
        <w:tblW w:w="0" w:type="auto"/>
        <w:tblInd w:w="18" w:type="dxa"/>
        <w:tblLayout w:type="fixed"/>
        <w:tblLook w:val="0000" w:firstRow="0" w:lastRow="0" w:firstColumn="0" w:lastColumn="0" w:noHBand="0" w:noVBand="0"/>
      </w:tblPr>
      <w:tblGrid>
        <w:gridCol w:w="10440"/>
      </w:tblGrid>
      <w:tr w:rsidR="00535459" w:rsidRPr="00535459" w:rsidTr="0092083A">
        <w:tc>
          <w:tcPr>
            <w:tcW w:w="10440" w:type="dxa"/>
          </w:tcPr>
          <w:p w:rsidR="00535459" w:rsidRPr="00535459" w:rsidRDefault="009B210F" w:rsidP="00535459">
            <w:pPr>
              <w:ind w:left="720" w:hanging="720"/>
              <w:jc w:val="both"/>
              <w:rPr>
                <w:rFonts w:ascii="Times New Roman" w:hAnsi="Times New Roman" w:cs="Times New Roman"/>
                <w:sz w:val="22"/>
                <w:szCs w:val="22"/>
              </w:rPr>
            </w:pPr>
            <w:r w:rsidRPr="00DD5510">
              <w:rPr>
                <w:rFonts w:ascii="Times New Roman" w:hAnsi="Times New Roman"/>
                <w:sz w:val="22"/>
                <w:szCs w:val="22"/>
              </w:rPr>
              <w:t>Bluewater Sportfishing Boats, Inc.</w:t>
            </w:r>
          </w:p>
        </w:tc>
      </w:tr>
      <w:tr w:rsidR="00535459" w:rsidRPr="00535459" w:rsidTr="0092083A">
        <w:tc>
          <w:tcPr>
            <w:tcW w:w="10440" w:type="dxa"/>
          </w:tcPr>
          <w:p w:rsidR="00535459" w:rsidRPr="00535459" w:rsidRDefault="009B210F" w:rsidP="00535459">
            <w:pPr>
              <w:ind w:left="720" w:hanging="720"/>
              <w:jc w:val="both"/>
              <w:rPr>
                <w:rFonts w:ascii="Times New Roman" w:hAnsi="Times New Roman" w:cs="Times New Roman"/>
                <w:sz w:val="22"/>
                <w:szCs w:val="22"/>
              </w:rPr>
            </w:pPr>
            <w:r w:rsidRPr="00DD5510">
              <w:rPr>
                <w:rFonts w:ascii="Times New Roman" w:hAnsi="Times New Roman"/>
                <w:sz w:val="22"/>
                <w:szCs w:val="22"/>
              </w:rPr>
              <w:t>2901 Industrial Avenue 3</w:t>
            </w:r>
          </w:p>
        </w:tc>
      </w:tr>
      <w:tr w:rsidR="00535459" w:rsidRPr="00535459" w:rsidTr="0092083A">
        <w:trPr>
          <w:trHeight w:val="382"/>
        </w:trPr>
        <w:tc>
          <w:tcPr>
            <w:tcW w:w="10440" w:type="dxa"/>
          </w:tcPr>
          <w:p w:rsidR="00535459" w:rsidRPr="00535459" w:rsidRDefault="009B210F" w:rsidP="00535459">
            <w:pPr>
              <w:ind w:left="720" w:hanging="720"/>
              <w:jc w:val="both"/>
              <w:rPr>
                <w:rFonts w:ascii="Times New Roman" w:hAnsi="Times New Roman" w:cs="Times New Roman"/>
                <w:sz w:val="22"/>
                <w:szCs w:val="22"/>
              </w:rPr>
            </w:pPr>
            <w:bookmarkStart w:id="0" w:name="_Hlk251152090"/>
            <w:r w:rsidRPr="00DD5510">
              <w:rPr>
                <w:rFonts w:ascii="Times New Roman" w:hAnsi="Times New Roman"/>
                <w:sz w:val="22"/>
                <w:szCs w:val="22"/>
              </w:rPr>
              <w:t>Fort Pierce, Florida 34946</w:t>
            </w:r>
          </w:p>
        </w:tc>
      </w:tr>
      <w:tr w:rsidR="00535459" w:rsidRPr="00535459" w:rsidTr="0092083A">
        <w:tc>
          <w:tcPr>
            <w:tcW w:w="10440" w:type="dxa"/>
          </w:tcPr>
          <w:p w:rsidR="00535459" w:rsidRPr="00535459" w:rsidRDefault="00535459" w:rsidP="00535459">
            <w:pPr>
              <w:ind w:left="720" w:hanging="720"/>
              <w:jc w:val="both"/>
              <w:rPr>
                <w:rFonts w:ascii="Times New Roman" w:hAnsi="Times New Roman" w:cs="Times New Roman"/>
                <w:sz w:val="22"/>
                <w:szCs w:val="22"/>
              </w:rPr>
            </w:pPr>
          </w:p>
        </w:tc>
      </w:tr>
      <w:bookmarkEnd w:id="0"/>
      <w:tr w:rsidR="00535459" w:rsidRPr="00535459" w:rsidTr="0092083A">
        <w:trPr>
          <w:trHeight w:val="336"/>
        </w:trPr>
        <w:tc>
          <w:tcPr>
            <w:tcW w:w="10440" w:type="dxa"/>
          </w:tcPr>
          <w:p w:rsidR="00535459" w:rsidRPr="00535459" w:rsidRDefault="00535459" w:rsidP="00535459">
            <w:pPr>
              <w:ind w:left="720" w:hanging="720"/>
              <w:jc w:val="both"/>
              <w:rPr>
                <w:rFonts w:ascii="Times New Roman" w:hAnsi="Times New Roman" w:cs="Times New Roman"/>
                <w:b/>
                <w:i/>
                <w:sz w:val="22"/>
                <w:szCs w:val="22"/>
              </w:rPr>
            </w:pPr>
            <w:r w:rsidRPr="00535459">
              <w:rPr>
                <w:rFonts w:ascii="Times New Roman" w:hAnsi="Times New Roman" w:cs="Times New Roman"/>
                <w:b/>
                <w:i/>
                <w:sz w:val="22"/>
                <w:szCs w:val="22"/>
              </w:rPr>
              <w:t>Authorized Representative:</w:t>
            </w:r>
          </w:p>
        </w:tc>
      </w:tr>
      <w:tr w:rsidR="00535459" w:rsidRPr="00535459" w:rsidTr="0092083A">
        <w:tc>
          <w:tcPr>
            <w:tcW w:w="10440" w:type="dxa"/>
          </w:tcPr>
          <w:p w:rsidR="00535459" w:rsidRPr="00535459" w:rsidRDefault="009B210F" w:rsidP="009B210F">
            <w:pPr>
              <w:tabs>
                <w:tab w:val="left" w:pos="-720"/>
                <w:tab w:val="left" w:pos="5400"/>
              </w:tabs>
              <w:spacing w:line="220" w:lineRule="atLeast"/>
              <w:rPr>
                <w:rFonts w:ascii="Times New Roman" w:hAnsi="Times New Roman"/>
                <w:sz w:val="22"/>
                <w:szCs w:val="22"/>
              </w:rPr>
            </w:pPr>
            <w:r w:rsidRPr="00DD5510">
              <w:rPr>
                <w:rFonts w:ascii="Times New Roman" w:hAnsi="Times New Roman"/>
                <w:sz w:val="22"/>
                <w:szCs w:val="22"/>
              </w:rPr>
              <w:t>Mr. Paul Skilowitz, President</w:t>
            </w:r>
            <w:r w:rsidRPr="00DD5510">
              <w:rPr>
                <w:rFonts w:ascii="Times New Roman" w:hAnsi="Times New Roman"/>
                <w:vanish/>
                <w:color w:val="FF0000"/>
                <w:sz w:val="22"/>
                <w:szCs w:val="22"/>
              </w:rPr>
              <w:t xml:space="preserve"> REPRESENTATIVE’S TITLE</w:t>
            </w:r>
          </w:p>
        </w:tc>
      </w:tr>
    </w:tbl>
    <w:p w:rsidR="00535459" w:rsidRPr="00535459" w:rsidRDefault="00535459" w:rsidP="00535459">
      <w:pPr>
        <w:jc w:val="both"/>
        <w:rPr>
          <w:rFonts w:ascii="Times New Roman" w:hAnsi="Times New Roman" w:cs="Times New Roman"/>
          <w:sz w:val="22"/>
          <w:szCs w:val="22"/>
        </w:rPr>
      </w:pPr>
    </w:p>
    <w:p w:rsidR="00535459" w:rsidRPr="00535459" w:rsidRDefault="00535459" w:rsidP="00535459">
      <w:pPr>
        <w:spacing w:after="120"/>
        <w:jc w:val="both"/>
        <w:rPr>
          <w:rFonts w:ascii="Times New Roman" w:hAnsi="Times New Roman" w:cs="Times New Roman"/>
          <w:sz w:val="22"/>
          <w:szCs w:val="22"/>
        </w:rPr>
      </w:pPr>
      <w:r w:rsidRPr="00535459">
        <w:rPr>
          <w:rFonts w:ascii="Times New Roman" w:hAnsi="Times New Roman" w:cs="Times New Roman"/>
          <w:sz w:val="22"/>
          <w:szCs w:val="22"/>
        </w:rPr>
        <w:t xml:space="preserve">Dear Mr. </w:t>
      </w:r>
      <w:r w:rsidR="009B210F">
        <w:rPr>
          <w:rFonts w:ascii="Times New Roman" w:hAnsi="Times New Roman" w:cs="Times New Roman"/>
          <w:sz w:val="22"/>
          <w:szCs w:val="22"/>
        </w:rPr>
        <w:t>Skilowitz</w:t>
      </w:r>
      <w:r w:rsidRPr="00535459">
        <w:rPr>
          <w:rFonts w:ascii="Times New Roman" w:hAnsi="Times New Roman" w:cs="Times New Roman"/>
          <w:sz w:val="22"/>
          <w:szCs w:val="22"/>
        </w:rPr>
        <w:t>:</w:t>
      </w:r>
    </w:p>
    <w:p w:rsidR="00535459" w:rsidRPr="00535459" w:rsidRDefault="00535459" w:rsidP="00535459">
      <w:pPr>
        <w:spacing w:after="120"/>
        <w:jc w:val="both"/>
        <w:rPr>
          <w:rFonts w:ascii="Times New Roman" w:hAnsi="Times New Roman" w:cs="Times New Roman"/>
          <w:sz w:val="22"/>
          <w:szCs w:val="22"/>
        </w:rPr>
      </w:pPr>
      <w:r w:rsidRPr="00535459">
        <w:rPr>
          <w:rFonts w:ascii="Times New Roman" w:hAnsi="Times New Roman" w:cs="Times New Roman"/>
          <w:sz w:val="22"/>
          <w:szCs w:val="22"/>
        </w:rPr>
        <w:t xml:space="preserve">Enclosed is an Operation Permit No. </w:t>
      </w:r>
      <w:r w:rsidR="009B210F">
        <w:rPr>
          <w:rFonts w:ascii="Times New Roman" w:hAnsi="Times New Roman" w:cs="Times New Roman"/>
          <w:sz w:val="22"/>
          <w:szCs w:val="22"/>
        </w:rPr>
        <w:t>1110106-003</w:t>
      </w:r>
      <w:r w:rsidRPr="00535459">
        <w:rPr>
          <w:rFonts w:ascii="Times New Roman" w:hAnsi="Times New Roman" w:cs="Times New Roman"/>
          <w:sz w:val="22"/>
          <w:szCs w:val="22"/>
        </w:rPr>
        <w:t xml:space="preserve">-AF for the operation of a source of air pollution located in </w:t>
      </w:r>
      <w:r w:rsidR="009B210F">
        <w:rPr>
          <w:rFonts w:ascii="Times New Roman" w:hAnsi="Times New Roman" w:cs="Times New Roman"/>
          <w:sz w:val="22"/>
          <w:szCs w:val="22"/>
        </w:rPr>
        <w:t>Indian River</w:t>
      </w:r>
      <w:r w:rsidRPr="00535459">
        <w:rPr>
          <w:rFonts w:ascii="Times New Roman" w:hAnsi="Times New Roman" w:cs="Times New Roman"/>
          <w:sz w:val="22"/>
          <w:szCs w:val="22"/>
        </w:rPr>
        <w:t xml:space="preserve"> County.  This permit is issued pursuant to Chapter 403.087 of the Florida Statutes (F.S.) and Chapters 62-4, 62-210, 62-212, 62-296, and 62-297 of the Florida Administrative Code.  </w:t>
      </w:r>
    </w:p>
    <w:p w:rsidR="00535459" w:rsidRPr="00535459" w:rsidRDefault="00535459" w:rsidP="00535459">
      <w:pPr>
        <w:spacing w:after="120"/>
        <w:jc w:val="both"/>
        <w:rPr>
          <w:rFonts w:ascii="Times New Roman" w:hAnsi="Times New Roman" w:cs="Times New Roman"/>
          <w:sz w:val="22"/>
          <w:szCs w:val="22"/>
        </w:rPr>
      </w:pPr>
      <w:bookmarkStart w:id="1" w:name="OLE_LINK1"/>
      <w:bookmarkStart w:id="2" w:name="OLE_LINK2"/>
      <w:r w:rsidRPr="00535459">
        <w:rPr>
          <w:rFonts w:ascii="Times New Roman" w:hAnsi="Times New Roman" w:cs="Times New Roman"/>
          <w:sz w:val="22"/>
          <w:szCs w:val="22"/>
        </w:rPr>
        <w:t>A person whose substantial interests are affected by the Department’s permitting decision may petition for an administrative hearing in accordance with Sections 120.569 and 120.57, F.S.  The petition must contain the information set forth below and must be filed with (received by) the Department’s Agency Clerk in the Office of General Counsel of the Department of Environmental Protection at 3900 Commonwealth Boulevard, Mail Station #35, Tallahassee, Florida 32399-3000 (Telephone: 850/245-2241).  Petitions filed by the permit applicant or any of the parties listed below must be filed within fourteen days of receipt of this final permit.  A petitioner must mail a copy of the petition to the applicant at the address indicated above, at the time of filing.  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will be only at the approval of the presiding officer upon the filing of a motion in compliance with Rule 28-106.205, F.A.C.</w:t>
      </w:r>
    </w:p>
    <w:p w:rsidR="00535459" w:rsidRPr="00535459" w:rsidRDefault="00535459" w:rsidP="00535459">
      <w:pPr>
        <w:widowControl w:val="0"/>
        <w:tabs>
          <w:tab w:val="left" w:pos="0"/>
        </w:tabs>
        <w:spacing w:after="120"/>
        <w:jc w:val="both"/>
        <w:rPr>
          <w:rFonts w:ascii="Times New Roman" w:hAnsi="Times New Roman" w:cs="Times New Roman"/>
          <w:szCs w:val="22"/>
        </w:rPr>
      </w:pPr>
      <w:r w:rsidRPr="00535459">
        <w:rPr>
          <w:rFonts w:ascii="Times New Roman" w:hAnsi="Times New Roman" w:cs="Times New Roman"/>
          <w:sz w:val="22"/>
          <w:szCs w:val="22"/>
        </w:rPr>
        <w:t xml:space="preserve">A petition that disputes the material facts on which the Permitting Authority’s action is based must contain the following information: (a) The name and address of each agency affected and each agency’s file or identification number, if known; (b) The name, address, and telephone number of the petitioner; the name, address and telephone number of the petitioner’s representative, if any, which shall be the address for service purposes during the course of the proceeding; and an explanation of how the petitioner’s substantial interests will be affected by the agency determination; (c) A statement of when and how each petitioner received notice of the agency action or proposed decision; (d) A statement of all disputed issues of material fact.  If there are none, the petition must so state; (e) A concise statement of the ultimate facts alleged, including the specific facts the petitioner contends warrant reversal or modification of the agency’s proposed action; (f) A statement of the specific rules or statutes the petitioner contends require reversal or modification of the agency’s proposed action including an explanation of how the alleged facts relate to the specific rules or statutes; and, (g) A statement of the relief sought by the petitioner, stating precisely the </w:t>
      </w:r>
      <w:r w:rsidRPr="00535459">
        <w:rPr>
          <w:rFonts w:ascii="Times New Roman" w:hAnsi="Times New Roman" w:cs="Times New Roman"/>
          <w:szCs w:val="22"/>
        </w:rPr>
        <w:t>action the petitioner wishes the agency to take with respect to the agency’s proposed action.</w:t>
      </w:r>
    </w:p>
    <w:p w:rsidR="00535459" w:rsidRPr="00535459" w:rsidRDefault="00535459" w:rsidP="00535459">
      <w:pPr>
        <w:tabs>
          <w:tab w:val="left" w:pos="0"/>
        </w:tabs>
        <w:spacing w:after="120"/>
        <w:jc w:val="both"/>
        <w:rPr>
          <w:rFonts w:ascii="Times New Roman" w:hAnsi="Times New Roman" w:cs="Times New Roman"/>
          <w:sz w:val="22"/>
          <w:szCs w:val="22"/>
        </w:rPr>
      </w:pPr>
      <w:r w:rsidRPr="00535459">
        <w:rPr>
          <w:rFonts w:ascii="Times New Roman" w:hAnsi="Times New Roman" w:cs="Times New Roman"/>
          <w:sz w:val="22"/>
          <w:szCs w:val="22"/>
        </w:rPr>
        <w:t>A petition that does not dispute the material facts upon which the permitting authority’s action is based shall state that no such facts are in dispute and otherwise shall contain the same information as set forth above, as required by Rule 28-106.301, F.A.C.</w:t>
      </w:r>
    </w:p>
    <w:p w:rsidR="00535459" w:rsidRPr="00535459" w:rsidRDefault="00535459" w:rsidP="00535459">
      <w:pPr>
        <w:spacing w:after="120"/>
        <w:jc w:val="both"/>
        <w:rPr>
          <w:rFonts w:ascii="Times New Roman" w:hAnsi="Times New Roman" w:cs="Times New Roman"/>
          <w:sz w:val="22"/>
          <w:szCs w:val="22"/>
        </w:rPr>
      </w:pPr>
      <w:r w:rsidRPr="00535459">
        <w:rPr>
          <w:rFonts w:ascii="Times New Roman" w:hAnsi="Times New Roman" w:cs="Times New Roman"/>
          <w:sz w:val="22"/>
          <w:szCs w:val="22"/>
        </w:rPr>
        <w:lastRenderedPageBreak/>
        <w:t>Because the administrative hearing process is designed to formulate final agency action, the filing of a petition means that the Department’s final action may be different from the position taken by it in this final permit.  Persons whose substantial interests will be affected by any such final decision of the Department on the application have the right to petition to become a party to the proceeding, in accordance with the requirements set forth above.</w:t>
      </w:r>
    </w:p>
    <w:p w:rsidR="00535459" w:rsidRPr="00535459" w:rsidRDefault="00535459" w:rsidP="00535459">
      <w:pPr>
        <w:jc w:val="both"/>
        <w:rPr>
          <w:rFonts w:ascii="Times New Roman" w:hAnsi="Times New Roman" w:cs="Times New Roman"/>
          <w:sz w:val="22"/>
          <w:szCs w:val="22"/>
        </w:rPr>
      </w:pPr>
      <w:r w:rsidRPr="00535459">
        <w:rPr>
          <w:rFonts w:ascii="Times New Roman" w:hAnsi="Times New Roman" w:cs="Times New Roman"/>
          <w:sz w:val="22"/>
          <w:szCs w:val="22"/>
        </w:rPr>
        <w:t xml:space="preserve">Mediation is not available for this action. </w:t>
      </w:r>
    </w:p>
    <w:p w:rsidR="00535459" w:rsidRPr="00535459" w:rsidRDefault="00535459" w:rsidP="00535459">
      <w:pPr>
        <w:widowControl w:val="0"/>
        <w:tabs>
          <w:tab w:val="left" w:pos="0"/>
        </w:tabs>
        <w:jc w:val="both"/>
        <w:rPr>
          <w:rFonts w:ascii="Times New Roman" w:hAnsi="Times New Roman" w:cs="Times New Roman"/>
          <w:sz w:val="22"/>
          <w:szCs w:val="22"/>
        </w:rPr>
      </w:pPr>
    </w:p>
    <w:p w:rsidR="00535459" w:rsidRPr="00535459" w:rsidRDefault="00535459" w:rsidP="00535459">
      <w:pPr>
        <w:spacing w:after="120"/>
        <w:jc w:val="both"/>
        <w:rPr>
          <w:rFonts w:ascii="Times New Roman" w:hAnsi="Times New Roman" w:cs="Times New Roman"/>
          <w:sz w:val="22"/>
          <w:szCs w:val="22"/>
        </w:rPr>
      </w:pPr>
      <w:r w:rsidRPr="00535459">
        <w:rPr>
          <w:rFonts w:ascii="Times New Roman" w:hAnsi="Times New Roman" w:cs="Times New Roman"/>
          <w:sz w:val="22"/>
          <w:szCs w:val="22"/>
        </w:rPr>
        <w:t>Any party to this Order (Permit) has the right to seek judicial review pursuant to Section 120.68, F.S., by the filing of a Notice of Appeal pursuant to Rule 9.110, Florida Rules of Appellate Procedure with the Department at the address listed below and by filing a copy of the Notice of Appeal accompanied by the applicable filing fees with the appropriate District Court of Appeal.  The Notice of Appeal must be filed within 30 days from the date this Order (Permit) is filed with the Clerk of the Department.</w:t>
      </w:r>
    </w:p>
    <w:p w:rsidR="0040080E" w:rsidRDefault="0040080E" w:rsidP="0040080E">
      <w:pPr>
        <w:tabs>
          <w:tab w:val="left" w:pos="720"/>
          <w:tab w:val="left" w:pos="4410"/>
          <w:tab w:val="right" w:pos="10080"/>
        </w:tabs>
        <w:jc w:val="both"/>
        <w:rPr>
          <w:rFonts w:ascii="Times New Roman" w:hAnsi="Times New Roman" w:cs="Times New Roman"/>
          <w:sz w:val="22"/>
          <w:szCs w:val="22"/>
        </w:rPr>
      </w:pPr>
    </w:p>
    <w:p w:rsidR="0040080E" w:rsidRPr="00DA0603" w:rsidRDefault="0040080E" w:rsidP="0040080E">
      <w:pPr>
        <w:tabs>
          <w:tab w:val="left" w:pos="720"/>
          <w:tab w:val="left" w:pos="4410"/>
          <w:tab w:val="right" w:pos="10080"/>
        </w:tabs>
        <w:jc w:val="both"/>
        <w:rPr>
          <w:rFonts w:ascii="Times New Roman" w:hAnsi="Times New Roman" w:cs="Times New Roman"/>
          <w:sz w:val="22"/>
          <w:szCs w:val="22"/>
        </w:rPr>
      </w:pPr>
      <w:r w:rsidRPr="00DA0603">
        <w:rPr>
          <w:rFonts w:ascii="Times New Roman" w:hAnsi="Times New Roman" w:cs="Times New Roman"/>
          <w:sz w:val="22"/>
          <w:szCs w:val="22"/>
        </w:rPr>
        <w:t>Executed in West Palm Beach, Florida.</w:t>
      </w:r>
    </w:p>
    <w:p w:rsidR="0040080E" w:rsidRPr="00DA0603" w:rsidRDefault="0040080E" w:rsidP="0040080E">
      <w:pPr>
        <w:tabs>
          <w:tab w:val="left" w:pos="720"/>
          <w:tab w:val="left" w:pos="4320"/>
          <w:tab w:val="left" w:pos="5040"/>
          <w:tab w:val="right" w:pos="10080"/>
        </w:tabs>
        <w:jc w:val="both"/>
        <w:rPr>
          <w:rFonts w:ascii="Times New Roman" w:hAnsi="Times New Roman" w:cs="Times New Roman"/>
          <w:sz w:val="22"/>
          <w:szCs w:val="22"/>
        </w:rPr>
      </w:pPr>
    </w:p>
    <w:p w:rsidR="0040080E" w:rsidRPr="00DA0603" w:rsidRDefault="0040080E" w:rsidP="0040080E">
      <w:pPr>
        <w:tabs>
          <w:tab w:val="left" w:pos="720"/>
          <w:tab w:val="left" w:pos="4320"/>
          <w:tab w:val="left" w:pos="5040"/>
          <w:tab w:val="left" w:pos="8370"/>
          <w:tab w:val="right" w:pos="10080"/>
        </w:tabs>
        <w:jc w:val="both"/>
        <w:rPr>
          <w:rFonts w:ascii="Times New Roman" w:hAnsi="Times New Roman" w:cs="Times New Roman"/>
          <w:sz w:val="22"/>
          <w:szCs w:val="22"/>
        </w:rPr>
      </w:pPr>
    </w:p>
    <w:p w:rsidR="0040080E" w:rsidRPr="00DA0603" w:rsidRDefault="0040080E" w:rsidP="0040080E">
      <w:pPr>
        <w:tabs>
          <w:tab w:val="left" w:pos="720"/>
          <w:tab w:val="left" w:pos="5040"/>
          <w:tab w:val="right" w:pos="10080"/>
        </w:tabs>
        <w:jc w:val="both"/>
        <w:rPr>
          <w:rFonts w:ascii="Times New Roman" w:hAnsi="Times New Roman" w:cs="Times New Roman"/>
          <w:sz w:val="22"/>
          <w:szCs w:val="22"/>
        </w:rPr>
      </w:pPr>
      <w:r w:rsidRPr="00DA0603">
        <w:rPr>
          <w:rFonts w:ascii="Times New Roman" w:hAnsi="Times New Roman" w:cs="Times New Roman"/>
          <w:sz w:val="22"/>
          <w:szCs w:val="22"/>
        </w:rPr>
        <w:t>____________________________    __________</w:t>
      </w:r>
    </w:p>
    <w:p w:rsidR="0040080E" w:rsidRPr="00DA0603" w:rsidRDefault="0040080E" w:rsidP="0040080E">
      <w:pPr>
        <w:tabs>
          <w:tab w:val="left" w:pos="720"/>
          <w:tab w:val="left" w:pos="3600"/>
          <w:tab w:val="right" w:pos="10080"/>
        </w:tabs>
        <w:jc w:val="both"/>
        <w:rPr>
          <w:rFonts w:ascii="Times New Roman" w:hAnsi="Times New Roman" w:cs="Times New Roman"/>
          <w:sz w:val="22"/>
          <w:szCs w:val="22"/>
        </w:rPr>
      </w:pPr>
      <w:r>
        <w:rPr>
          <w:rFonts w:ascii="Times New Roman" w:hAnsi="Times New Roman" w:cs="Times New Roman"/>
          <w:sz w:val="22"/>
          <w:szCs w:val="22"/>
        </w:rPr>
        <w:t>Jennifer K. Smith</w:t>
      </w:r>
      <w:r w:rsidRPr="00DA0603">
        <w:rPr>
          <w:rFonts w:ascii="Times New Roman" w:hAnsi="Times New Roman" w:cs="Times New Roman"/>
          <w:sz w:val="22"/>
          <w:szCs w:val="22"/>
        </w:rPr>
        <w:tab/>
        <w:t>Date</w:t>
      </w:r>
      <w:r w:rsidRPr="00DA0603">
        <w:rPr>
          <w:rFonts w:ascii="Times New Roman" w:hAnsi="Times New Roman" w:cs="Times New Roman"/>
          <w:sz w:val="22"/>
          <w:szCs w:val="22"/>
        </w:rPr>
        <w:tab/>
      </w:r>
      <w:r w:rsidRPr="00DA0603">
        <w:rPr>
          <w:rFonts w:ascii="Times New Roman" w:hAnsi="Times New Roman" w:cs="Times New Roman"/>
          <w:sz w:val="22"/>
          <w:szCs w:val="22"/>
        </w:rPr>
        <w:tab/>
      </w:r>
      <w:r w:rsidRPr="00DA0603">
        <w:rPr>
          <w:rFonts w:ascii="Times New Roman" w:hAnsi="Times New Roman" w:cs="Times New Roman"/>
          <w:sz w:val="22"/>
          <w:szCs w:val="22"/>
        </w:rPr>
        <w:tab/>
      </w:r>
      <w:r w:rsidRPr="00DA0603">
        <w:rPr>
          <w:rFonts w:ascii="Times New Roman" w:hAnsi="Times New Roman" w:cs="Times New Roman"/>
          <w:sz w:val="22"/>
          <w:szCs w:val="22"/>
        </w:rPr>
        <w:tab/>
      </w:r>
    </w:p>
    <w:p w:rsidR="0040080E" w:rsidRPr="00DA0603" w:rsidRDefault="0040080E" w:rsidP="0040080E">
      <w:pPr>
        <w:tabs>
          <w:tab w:val="left" w:pos="720"/>
          <w:tab w:val="left" w:pos="5040"/>
          <w:tab w:val="right" w:pos="10080"/>
        </w:tabs>
        <w:jc w:val="both"/>
        <w:rPr>
          <w:rFonts w:ascii="Times New Roman" w:hAnsi="Times New Roman" w:cs="Times New Roman"/>
          <w:sz w:val="22"/>
          <w:szCs w:val="22"/>
        </w:rPr>
      </w:pPr>
      <w:r>
        <w:rPr>
          <w:rFonts w:ascii="Times New Roman" w:hAnsi="Times New Roman" w:cs="Times New Roman"/>
          <w:sz w:val="22"/>
          <w:szCs w:val="22"/>
        </w:rPr>
        <w:t>Assistant</w:t>
      </w:r>
      <w:r w:rsidRPr="00DA0603">
        <w:rPr>
          <w:rFonts w:ascii="Times New Roman" w:hAnsi="Times New Roman" w:cs="Times New Roman"/>
          <w:sz w:val="22"/>
          <w:szCs w:val="22"/>
        </w:rPr>
        <w:t xml:space="preserve"> </w:t>
      </w:r>
      <w:r>
        <w:rPr>
          <w:rFonts w:ascii="Times New Roman" w:hAnsi="Times New Roman" w:cs="Times New Roman"/>
          <w:sz w:val="22"/>
          <w:szCs w:val="22"/>
        </w:rPr>
        <w:t>Director</w:t>
      </w:r>
    </w:p>
    <w:p w:rsidR="0040080E" w:rsidRPr="00DA0603" w:rsidRDefault="0040080E" w:rsidP="0040080E">
      <w:pPr>
        <w:tabs>
          <w:tab w:val="left" w:pos="720"/>
          <w:tab w:val="left" w:pos="5040"/>
          <w:tab w:val="right" w:pos="10080"/>
        </w:tabs>
        <w:jc w:val="both"/>
        <w:rPr>
          <w:rFonts w:ascii="Times New Roman" w:hAnsi="Times New Roman" w:cs="Times New Roman"/>
          <w:sz w:val="22"/>
          <w:szCs w:val="22"/>
        </w:rPr>
      </w:pPr>
      <w:r w:rsidRPr="00DA0603">
        <w:rPr>
          <w:rFonts w:ascii="Times New Roman" w:hAnsi="Times New Roman" w:cs="Times New Roman"/>
          <w:sz w:val="22"/>
          <w:szCs w:val="22"/>
        </w:rPr>
        <w:t>Southeast District</w:t>
      </w:r>
    </w:p>
    <w:p w:rsidR="0040080E" w:rsidRPr="00DA0603" w:rsidRDefault="0040080E" w:rsidP="0040080E">
      <w:pPr>
        <w:tabs>
          <w:tab w:val="left" w:pos="720"/>
          <w:tab w:val="left" w:pos="5040"/>
          <w:tab w:val="right" w:pos="10080"/>
        </w:tabs>
        <w:jc w:val="both"/>
        <w:rPr>
          <w:rFonts w:ascii="Times New Roman" w:hAnsi="Times New Roman" w:cs="Times New Roman"/>
          <w:sz w:val="22"/>
          <w:szCs w:val="22"/>
        </w:rPr>
      </w:pPr>
    </w:p>
    <w:p w:rsidR="0040080E" w:rsidRPr="00DA0603" w:rsidRDefault="0040080E" w:rsidP="0040080E">
      <w:pPr>
        <w:tabs>
          <w:tab w:val="left" w:pos="720"/>
          <w:tab w:val="left" w:pos="5040"/>
          <w:tab w:val="right" w:pos="10080"/>
        </w:tabs>
        <w:spacing w:line="240" w:lineRule="exact"/>
        <w:jc w:val="both"/>
        <w:rPr>
          <w:rFonts w:ascii="Times New Roman" w:hAnsi="Times New Roman" w:cs="Times New Roman"/>
          <w:sz w:val="22"/>
          <w:szCs w:val="22"/>
        </w:rPr>
      </w:pPr>
      <w:r w:rsidRPr="00DA0603">
        <w:rPr>
          <w:rFonts w:ascii="Times New Roman" w:hAnsi="Times New Roman" w:cs="Times New Roman"/>
          <w:sz w:val="22"/>
          <w:szCs w:val="22"/>
        </w:rPr>
        <w:t>J</w:t>
      </w:r>
      <w:r>
        <w:rPr>
          <w:rFonts w:ascii="Times New Roman" w:hAnsi="Times New Roman" w:cs="Times New Roman"/>
          <w:sz w:val="22"/>
          <w:szCs w:val="22"/>
        </w:rPr>
        <w:t>KS</w:t>
      </w:r>
      <w:r w:rsidRPr="00DA0603">
        <w:rPr>
          <w:rFonts w:ascii="Times New Roman" w:hAnsi="Times New Roman" w:cs="Times New Roman"/>
          <w:sz w:val="22"/>
          <w:szCs w:val="22"/>
        </w:rPr>
        <w:t>/l</w:t>
      </w:r>
      <w:r>
        <w:rPr>
          <w:rFonts w:ascii="Times New Roman" w:hAnsi="Times New Roman" w:cs="Times New Roman"/>
          <w:sz w:val="22"/>
          <w:szCs w:val="22"/>
        </w:rPr>
        <w:t>ch</w:t>
      </w:r>
      <w:r w:rsidRPr="00DA0603">
        <w:rPr>
          <w:rFonts w:ascii="Times New Roman" w:hAnsi="Times New Roman" w:cs="Times New Roman"/>
          <w:sz w:val="22"/>
          <w:szCs w:val="22"/>
        </w:rPr>
        <w:t>/sdt</w:t>
      </w:r>
    </w:p>
    <w:p w:rsidR="00535459" w:rsidRDefault="00535459" w:rsidP="00535459">
      <w:pPr>
        <w:widowControl w:val="0"/>
        <w:tabs>
          <w:tab w:val="left" w:pos="0"/>
        </w:tabs>
        <w:jc w:val="both"/>
        <w:rPr>
          <w:rFonts w:ascii="Times New Roman" w:hAnsi="Times New Roman" w:cs="Times New Roman"/>
          <w:sz w:val="22"/>
          <w:szCs w:val="22"/>
        </w:rPr>
      </w:pPr>
    </w:p>
    <w:p w:rsidR="0040080E" w:rsidRDefault="0040080E" w:rsidP="00535459">
      <w:pPr>
        <w:widowControl w:val="0"/>
        <w:tabs>
          <w:tab w:val="left" w:pos="0"/>
        </w:tabs>
        <w:jc w:val="both"/>
        <w:rPr>
          <w:rFonts w:ascii="Times New Roman" w:hAnsi="Times New Roman" w:cs="Times New Roman"/>
          <w:sz w:val="22"/>
          <w:szCs w:val="22"/>
        </w:rPr>
      </w:pPr>
    </w:p>
    <w:p w:rsidR="0040080E" w:rsidRDefault="0040080E" w:rsidP="00535459">
      <w:pPr>
        <w:widowControl w:val="0"/>
        <w:tabs>
          <w:tab w:val="left" w:pos="0"/>
        </w:tabs>
        <w:jc w:val="both"/>
        <w:rPr>
          <w:rFonts w:ascii="Times New Roman" w:hAnsi="Times New Roman" w:cs="Times New Roman"/>
          <w:sz w:val="22"/>
          <w:szCs w:val="22"/>
        </w:rPr>
      </w:pPr>
    </w:p>
    <w:p w:rsidR="0040080E" w:rsidRDefault="0040080E" w:rsidP="00535459">
      <w:pPr>
        <w:widowControl w:val="0"/>
        <w:tabs>
          <w:tab w:val="left" w:pos="0"/>
        </w:tabs>
        <w:jc w:val="both"/>
        <w:rPr>
          <w:rFonts w:ascii="Times New Roman" w:hAnsi="Times New Roman" w:cs="Times New Roman"/>
          <w:sz w:val="22"/>
          <w:szCs w:val="22"/>
        </w:rPr>
      </w:pPr>
    </w:p>
    <w:p w:rsidR="0040080E" w:rsidRDefault="0040080E" w:rsidP="00535459">
      <w:pPr>
        <w:widowControl w:val="0"/>
        <w:tabs>
          <w:tab w:val="left" w:pos="0"/>
        </w:tabs>
        <w:jc w:val="both"/>
        <w:rPr>
          <w:rFonts w:ascii="Times New Roman" w:hAnsi="Times New Roman" w:cs="Times New Roman"/>
          <w:sz w:val="22"/>
          <w:szCs w:val="22"/>
        </w:rPr>
      </w:pPr>
    </w:p>
    <w:p w:rsidR="0040080E" w:rsidRPr="00535459" w:rsidRDefault="0040080E" w:rsidP="00535459">
      <w:pPr>
        <w:widowControl w:val="0"/>
        <w:tabs>
          <w:tab w:val="left" w:pos="0"/>
        </w:tabs>
        <w:jc w:val="both"/>
        <w:rPr>
          <w:rFonts w:ascii="Times New Roman" w:hAnsi="Times New Roman" w:cs="Times New Roman"/>
          <w:sz w:val="22"/>
          <w:szCs w:val="22"/>
        </w:rPr>
      </w:pPr>
    </w:p>
    <w:bookmarkEnd w:id="1"/>
    <w:bookmarkEnd w:id="2"/>
    <w:p w:rsidR="0040080E" w:rsidRDefault="0040080E" w:rsidP="00F5570B">
      <w:pPr>
        <w:framePr w:w="10454" w:wrap="notBeside" w:vAnchor="text" w:hAnchor="text" w:y="1"/>
        <w:jc w:val="both"/>
        <w:rPr>
          <w:rFonts w:ascii="Times New Roman" w:hAnsi="Times New Roman" w:cs="Times New Roman"/>
          <w:sz w:val="22"/>
          <w:szCs w:val="22"/>
        </w:rPr>
      </w:pPr>
    </w:p>
    <w:p w:rsidR="0040080E" w:rsidRPr="00DA0603" w:rsidRDefault="0040080E" w:rsidP="00F5570B">
      <w:pPr>
        <w:keepNext/>
        <w:framePr w:w="10454" w:wrap="notBeside" w:vAnchor="text" w:hAnchor="text" w:y="1"/>
        <w:tabs>
          <w:tab w:val="left" w:pos="720"/>
          <w:tab w:val="left" w:pos="5040"/>
          <w:tab w:val="right" w:pos="10080"/>
        </w:tabs>
        <w:rPr>
          <w:rFonts w:ascii="Times New Roman" w:hAnsi="Times New Roman" w:cs="Times New Roman"/>
          <w:b/>
          <w:sz w:val="22"/>
          <w:szCs w:val="22"/>
          <w:u w:val="single"/>
        </w:rPr>
      </w:pPr>
      <w:r w:rsidRPr="00DA0603">
        <w:rPr>
          <w:rFonts w:ascii="Times New Roman" w:hAnsi="Times New Roman" w:cs="Times New Roman"/>
          <w:b/>
          <w:sz w:val="22"/>
          <w:szCs w:val="22"/>
          <w:u w:val="single"/>
        </w:rPr>
        <w:t>CERTIFICATE OF SERVICE</w:t>
      </w:r>
    </w:p>
    <w:p w:rsidR="0040080E" w:rsidRPr="00DA0603" w:rsidRDefault="0040080E" w:rsidP="00F5570B">
      <w:pPr>
        <w:keepNext/>
        <w:framePr w:w="10454" w:wrap="notBeside" w:vAnchor="text" w:hAnchor="text" w:y="1"/>
        <w:tabs>
          <w:tab w:val="left" w:pos="720"/>
          <w:tab w:val="left" w:pos="5040"/>
          <w:tab w:val="right" w:pos="10080"/>
        </w:tabs>
        <w:jc w:val="both"/>
        <w:rPr>
          <w:rFonts w:ascii="Times New Roman" w:hAnsi="Times New Roman" w:cs="Times New Roman"/>
          <w:sz w:val="22"/>
          <w:szCs w:val="22"/>
        </w:rPr>
      </w:pPr>
    </w:p>
    <w:p w:rsidR="0040080E" w:rsidRPr="00DA0603" w:rsidRDefault="0040080E" w:rsidP="00F5570B">
      <w:pPr>
        <w:framePr w:w="10454" w:wrap="notBeside" w:vAnchor="text" w:hAnchor="text" w:y="1"/>
        <w:tabs>
          <w:tab w:val="left" w:pos="720"/>
          <w:tab w:val="left" w:pos="5040"/>
          <w:tab w:val="right" w:pos="10080"/>
        </w:tabs>
        <w:rPr>
          <w:rFonts w:ascii="Times New Roman" w:hAnsi="Times New Roman" w:cs="Times New Roman"/>
          <w:sz w:val="22"/>
          <w:szCs w:val="22"/>
          <w:highlight w:val="yellow"/>
        </w:rPr>
      </w:pPr>
      <w:r w:rsidRPr="00DA0603">
        <w:rPr>
          <w:rFonts w:ascii="Times New Roman" w:hAnsi="Times New Roman" w:cs="Times New Roman"/>
          <w:sz w:val="22"/>
          <w:szCs w:val="22"/>
        </w:rPr>
        <w:t>The undersigned duly designated deputy agency clerk hereby certifies that this Notice of Administratively Corrected Permit or a link to these documents available electronically on a publicly accessible server, was sent by electronic mail with received receipt requested to the persons listed below:</w:t>
      </w:r>
    </w:p>
    <w:p w:rsidR="0040080E" w:rsidRPr="00DA0603" w:rsidRDefault="0040080E" w:rsidP="00F5570B">
      <w:pPr>
        <w:framePr w:w="10454" w:wrap="notBeside" w:vAnchor="text" w:hAnchor="text" w:y="1"/>
        <w:tabs>
          <w:tab w:val="left" w:pos="720"/>
          <w:tab w:val="left" w:pos="5040"/>
          <w:tab w:val="right" w:pos="10080"/>
        </w:tabs>
        <w:rPr>
          <w:rFonts w:ascii="Times New Roman" w:hAnsi="Times New Roman" w:cs="Times New Roman"/>
          <w:sz w:val="22"/>
          <w:szCs w:val="22"/>
          <w:highlight w:val="yellow"/>
        </w:rPr>
      </w:pPr>
    </w:p>
    <w:p w:rsidR="0040080E" w:rsidRPr="00DD5510" w:rsidRDefault="0040080E" w:rsidP="00F5570B">
      <w:pPr>
        <w:framePr w:w="10454" w:wrap="notBeside" w:vAnchor="text" w:hAnchor="text" w:y="1"/>
        <w:rPr>
          <w:rFonts w:ascii="Times New Roman" w:hAnsi="Times New Roman"/>
          <w:sz w:val="22"/>
          <w:szCs w:val="22"/>
        </w:rPr>
      </w:pPr>
      <w:r w:rsidRPr="00DD5510">
        <w:rPr>
          <w:rFonts w:ascii="Times New Roman" w:hAnsi="Times New Roman" w:cs="Times New Roman"/>
          <w:sz w:val="22"/>
          <w:szCs w:val="22"/>
        </w:rPr>
        <w:t>Mr. Paul Skilowitz, President</w:t>
      </w:r>
      <w:r w:rsidRPr="00DA0603">
        <w:rPr>
          <w:rFonts w:ascii="Times New Roman" w:hAnsi="Times New Roman" w:cs="Times New Roman"/>
          <w:sz w:val="22"/>
          <w:szCs w:val="22"/>
        </w:rPr>
        <w:t xml:space="preserve">:  </w:t>
      </w:r>
      <w:hyperlink r:id="rId10" w:history="1">
        <w:hyperlink r:id="rId11" w:history="1">
          <w:r w:rsidRPr="00DD5510">
            <w:rPr>
              <w:rStyle w:val="Hyperlink"/>
              <w:rFonts w:ascii="Times New Roman" w:hAnsi="Times New Roman"/>
              <w:sz w:val="22"/>
              <w:szCs w:val="22"/>
            </w:rPr>
            <w:t>bwboats@earthlink.net</w:t>
          </w:r>
        </w:hyperlink>
      </w:hyperlink>
    </w:p>
    <w:p w:rsidR="0040080E" w:rsidRPr="00DA0603" w:rsidRDefault="0040080E" w:rsidP="00F5570B">
      <w:pPr>
        <w:framePr w:w="10454" w:wrap="notBeside" w:vAnchor="text" w:hAnchor="text" w:y="1"/>
        <w:widowControl w:val="0"/>
        <w:tabs>
          <w:tab w:val="left" w:pos="720"/>
          <w:tab w:val="left" w:pos="5040"/>
          <w:tab w:val="right" w:pos="10080"/>
        </w:tabs>
        <w:jc w:val="both"/>
        <w:rPr>
          <w:rFonts w:ascii="Times New Roman" w:hAnsi="Times New Roman" w:cs="Times New Roman"/>
          <w:sz w:val="22"/>
          <w:szCs w:val="22"/>
        </w:rPr>
      </w:pPr>
    </w:p>
    <w:p w:rsidR="0040080E" w:rsidRPr="00DA0603" w:rsidRDefault="0040080E" w:rsidP="00F5570B">
      <w:pPr>
        <w:framePr w:w="10454" w:wrap="notBeside" w:vAnchor="text" w:hAnchor="text" w:y="1"/>
        <w:tabs>
          <w:tab w:val="left" w:pos="720"/>
          <w:tab w:val="left" w:pos="5040"/>
          <w:tab w:val="right" w:pos="10080"/>
        </w:tabs>
        <w:spacing w:after="120"/>
        <w:ind w:left="4680"/>
        <w:jc w:val="both"/>
        <w:rPr>
          <w:rFonts w:ascii="Times New Roman" w:hAnsi="Times New Roman" w:cs="Times New Roman"/>
          <w:sz w:val="22"/>
          <w:szCs w:val="22"/>
        </w:rPr>
      </w:pPr>
    </w:p>
    <w:p w:rsidR="0040080E" w:rsidRPr="00DA0603" w:rsidRDefault="0040080E" w:rsidP="00F5570B">
      <w:pPr>
        <w:framePr w:w="10454" w:wrap="notBeside" w:vAnchor="text" w:hAnchor="text" w:y="1"/>
        <w:tabs>
          <w:tab w:val="left" w:pos="720"/>
          <w:tab w:val="left" w:pos="5040"/>
          <w:tab w:val="right" w:pos="10080"/>
        </w:tabs>
        <w:spacing w:after="120"/>
        <w:ind w:left="4680"/>
        <w:jc w:val="both"/>
        <w:rPr>
          <w:rFonts w:ascii="Times New Roman" w:hAnsi="Times New Roman" w:cs="Times New Roman"/>
          <w:sz w:val="22"/>
          <w:szCs w:val="22"/>
        </w:rPr>
      </w:pPr>
      <w:r w:rsidRPr="00DA0603">
        <w:rPr>
          <w:rFonts w:ascii="Times New Roman" w:hAnsi="Times New Roman" w:cs="Times New Roman"/>
          <w:sz w:val="22"/>
          <w:szCs w:val="22"/>
        </w:rPr>
        <w:t>Clerk Stamp</w:t>
      </w:r>
    </w:p>
    <w:p w:rsidR="0040080E" w:rsidRDefault="0040080E" w:rsidP="00F5570B">
      <w:pPr>
        <w:framePr w:w="10454" w:wrap="notBeside" w:vAnchor="text" w:hAnchor="text" w:y="1"/>
        <w:tabs>
          <w:tab w:val="left" w:pos="720"/>
          <w:tab w:val="left" w:pos="5040"/>
          <w:tab w:val="right" w:pos="10080"/>
        </w:tabs>
        <w:spacing w:after="120"/>
        <w:ind w:left="4680"/>
        <w:rPr>
          <w:rFonts w:ascii="Times New Roman" w:hAnsi="Times New Roman" w:cs="Times New Roman"/>
          <w:sz w:val="22"/>
          <w:szCs w:val="22"/>
        </w:rPr>
      </w:pPr>
      <w:r w:rsidRPr="00DA0603">
        <w:rPr>
          <w:rFonts w:ascii="Times New Roman" w:hAnsi="Times New Roman" w:cs="Times New Roman"/>
          <w:b/>
          <w:sz w:val="22"/>
          <w:szCs w:val="22"/>
        </w:rPr>
        <w:t>FILING AND ACKNOWLEDGMENT FILED</w:t>
      </w:r>
      <w:r w:rsidRPr="00DA0603">
        <w:rPr>
          <w:rFonts w:ascii="Times New Roman" w:hAnsi="Times New Roman" w:cs="Times New Roman"/>
          <w:sz w:val="22"/>
          <w:szCs w:val="22"/>
        </w:rPr>
        <w:t>, on this date, pursuant to §120.52(7), Florida Statutes, with the designated Department Clerk, receipt of which is hereby acknowledged.</w:t>
      </w:r>
    </w:p>
    <w:p w:rsidR="0040080E" w:rsidRPr="00DA0603" w:rsidRDefault="0040080E" w:rsidP="00F5570B">
      <w:pPr>
        <w:framePr w:w="10454" w:wrap="notBeside" w:vAnchor="text" w:hAnchor="text" w:y="1"/>
        <w:tabs>
          <w:tab w:val="left" w:pos="720"/>
          <w:tab w:val="left" w:pos="5040"/>
          <w:tab w:val="right" w:pos="10080"/>
        </w:tabs>
        <w:spacing w:after="120"/>
        <w:ind w:left="4680"/>
        <w:rPr>
          <w:rFonts w:ascii="Times New Roman" w:hAnsi="Times New Roman" w:cs="Times New Roman"/>
          <w:sz w:val="22"/>
          <w:szCs w:val="22"/>
        </w:rPr>
      </w:pPr>
    </w:p>
    <w:p w:rsidR="0040080E" w:rsidRPr="00DA0603" w:rsidRDefault="0040080E" w:rsidP="00F5570B">
      <w:pPr>
        <w:framePr w:w="10454" w:wrap="notBeside" w:vAnchor="text" w:hAnchor="text" w:y="1"/>
        <w:tabs>
          <w:tab w:val="left" w:pos="720"/>
          <w:tab w:val="left" w:pos="5040"/>
          <w:tab w:val="right" w:pos="10080"/>
        </w:tabs>
        <w:spacing w:before="240"/>
        <w:ind w:left="4680"/>
        <w:jc w:val="both"/>
        <w:rPr>
          <w:rFonts w:ascii="Times New Roman" w:hAnsi="Times New Roman" w:cs="Times New Roman"/>
          <w:sz w:val="22"/>
          <w:szCs w:val="22"/>
        </w:rPr>
      </w:pPr>
    </w:p>
    <w:tbl>
      <w:tblPr>
        <w:tblW w:w="0" w:type="auto"/>
        <w:tblInd w:w="4788" w:type="dxa"/>
        <w:tblLayout w:type="fixed"/>
        <w:tblLook w:val="0000" w:firstRow="0" w:lastRow="0" w:firstColumn="0" w:lastColumn="0" w:noHBand="0" w:noVBand="0"/>
      </w:tblPr>
      <w:tblGrid>
        <w:gridCol w:w="2671"/>
        <w:gridCol w:w="299"/>
        <w:gridCol w:w="1063"/>
      </w:tblGrid>
      <w:tr w:rsidR="0040080E" w:rsidRPr="00DA0603" w:rsidTr="0092083A">
        <w:trPr>
          <w:cantSplit/>
        </w:trPr>
        <w:tc>
          <w:tcPr>
            <w:tcW w:w="2671" w:type="dxa"/>
            <w:tcBorders>
              <w:top w:val="single" w:sz="6" w:space="0" w:color="auto"/>
            </w:tcBorders>
          </w:tcPr>
          <w:p w:rsidR="0040080E" w:rsidRPr="00DA0603" w:rsidRDefault="0040080E" w:rsidP="00F5570B">
            <w:pPr>
              <w:framePr w:w="10454" w:wrap="notBeside" w:vAnchor="text" w:hAnchor="text" w:y="1"/>
              <w:tabs>
                <w:tab w:val="left" w:pos="720"/>
                <w:tab w:val="left" w:pos="5040"/>
                <w:tab w:val="right" w:pos="10080"/>
              </w:tabs>
              <w:ind w:left="-108" w:firstLine="1170"/>
              <w:jc w:val="both"/>
              <w:rPr>
                <w:rFonts w:ascii="Times New Roman" w:hAnsi="Times New Roman" w:cs="Times New Roman"/>
                <w:sz w:val="22"/>
                <w:szCs w:val="22"/>
              </w:rPr>
            </w:pPr>
            <w:r w:rsidRPr="00DA0603">
              <w:rPr>
                <w:rFonts w:ascii="Times New Roman" w:hAnsi="Times New Roman" w:cs="Times New Roman"/>
                <w:sz w:val="22"/>
                <w:szCs w:val="22"/>
              </w:rPr>
              <w:t>(Clerk)</w:t>
            </w:r>
          </w:p>
        </w:tc>
        <w:tc>
          <w:tcPr>
            <w:tcW w:w="299" w:type="dxa"/>
          </w:tcPr>
          <w:p w:rsidR="0040080E" w:rsidRPr="00DA0603" w:rsidRDefault="0040080E" w:rsidP="00F5570B">
            <w:pPr>
              <w:framePr w:w="10454" w:wrap="notBeside" w:vAnchor="text" w:hAnchor="text" w:y="1"/>
              <w:tabs>
                <w:tab w:val="left" w:pos="720"/>
                <w:tab w:val="left" w:pos="5040"/>
                <w:tab w:val="right" w:pos="10080"/>
              </w:tabs>
              <w:ind w:left="180"/>
              <w:jc w:val="both"/>
              <w:rPr>
                <w:rFonts w:ascii="Times New Roman" w:hAnsi="Times New Roman" w:cs="Times New Roman"/>
                <w:sz w:val="22"/>
                <w:szCs w:val="22"/>
              </w:rPr>
            </w:pPr>
          </w:p>
        </w:tc>
        <w:tc>
          <w:tcPr>
            <w:tcW w:w="1063" w:type="dxa"/>
            <w:tcBorders>
              <w:top w:val="single" w:sz="6" w:space="0" w:color="auto"/>
            </w:tcBorders>
          </w:tcPr>
          <w:p w:rsidR="0040080E" w:rsidRPr="00DA0603" w:rsidRDefault="0040080E" w:rsidP="00F5570B">
            <w:pPr>
              <w:framePr w:w="10454" w:wrap="notBeside" w:vAnchor="text" w:hAnchor="text" w:y="1"/>
              <w:tabs>
                <w:tab w:val="left" w:pos="720"/>
                <w:tab w:val="left" w:pos="5040"/>
                <w:tab w:val="right" w:pos="10080"/>
              </w:tabs>
              <w:ind w:left="252" w:right="-575"/>
              <w:jc w:val="both"/>
              <w:rPr>
                <w:rFonts w:ascii="Times New Roman" w:hAnsi="Times New Roman" w:cs="Times New Roman"/>
                <w:sz w:val="22"/>
                <w:szCs w:val="22"/>
              </w:rPr>
            </w:pPr>
            <w:r w:rsidRPr="00DA0603">
              <w:rPr>
                <w:rFonts w:ascii="Times New Roman" w:hAnsi="Times New Roman" w:cs="Times New Roman"/>
                <w:sz w:val="22"/>
                <w:szCs w:val="22"/>
              </w:rPr>
              <w:t>(Date)</w:t>
            </w:r>
          </w:p>
        </w:tc>
      </w:tr>
    </w:tbl>
    <w:p w:rsidR="0040080E" w:rsidRPr="00535459" w:rsidRDefault="0040080E" w:rsidP="00F5570B">
      <w:pPr>
        <w:framePr w:w="10454" w:wrap="notBeside" w:vAnchor="text" w:hAnchor="text" w:y="1"/>
        <w:jc w:val="both"/>
        <w:rPr>
          <w:rFonts w:ascii="Times New Roman" w:hAnsi="Times New Roman" w:cs="Times New Roman"/>
          <w:sz w:val="22"/>
          <w:szCs w:val="22"/>
        </w:rPr>
        <w:sectPr w:rsidR="0040080E" w:rsidRPr="00535459" w:rsidSect="00A50C0E">
          <w:headerReference w:type="default" r:id="rId12"/>
          <w:footerReference w:type="default" r:id="rId13"/>
          <w:headerReference w:type="first" r:id="rId14"/>
          <w:footerReference w:type="first" r:id="rId15"/>
          <w:pgSz w:w="12240" w:h="15840" w:code="1"/>
          <w:pgMar w:top="1166" w:right="864" w:bottom="720" w:left="864" w:header="547" w:footer="290" w:gutter="0"/>
          <w:cols w:space="720"/>
          <w:titlePg/>
        </w:sectPr>
      </w:pPr>
    </w:p>
    <w:p w:rsidR="00A135D0" w:rsidRDefault="00A135D0">
      <w:pPr>
        <w:tabs>
          <w:tab w:val="left" w:pos="-720"/>
        </w:tabs>
        <w:spacing w:line="220" w:lineRule="atLeast"/>
        <w:jc w:val="center"/>
        <w:rPr>
          <w:rFonts w:ascii="Times New Roman" w:hAnsi="Times New Roman"/>
        </w:rPr>
      </w:pPr>
    </w:p>
    <w:p w:rsidR="00946EBE" w:rsidRDefault="00946EBE" w:rsidP="00946EBE">
      <w:pPr>
        <w:tabs>
          <w:tab w:val="left" w:pos="-720"/>
        </w:tabs>
        <w:spacing w:line="220" w:lineRule="atLeast"/>
        <w:rPr>
          <w:rFonts w:ascii="Times New Roman" w:hAnsi="Times New Roman"/>
        </w:rPr>
      </w:pPr>
    </w:p>
    <w:p w:rsidR="00A135D0" w:rsidRDefault="00A135D0">
      <w:pPr>
        <w:tabs>
          <w:tab w:val="left" w:pos="-720"/>
        </w:tabs>
        <w:spacing w:line="220" w:lineRule="atLeast"/>
        <w:jc w:val="center"/>
        <w:rPr>
          <w:rFonts w:ascii="Times New Roman" w:hAnsi="Times New Roman"/>
        </w:rPr>
      </w:pPr>
    </w:p>
    <w:p w:rsidR="00A135D0" w:rsidRPr="00DD5510" w:rsidRDefault="00946EBE" w:rsidP="00914598">
      <w:pPr>
        <w:tabs>
          <w:tab w:val="left" w:pos="-720"/>
        </w:tabs>
        <w:spacing w:line="220" w:lineRule="atLeast"/>
        <w:jc w:val="center"/>
        <w:rPr>
          <w:rFonts w:ascii="Times New Roman" w:hAnsi="Times New Roman"/>
          <w:sz w:val="22"/>
          <w:szCs w:val="22"/>
        </w:rPr>
      </w:pPr>
      <w:r>
        <w:rPr>
          <w:rFonts w:ascii="Times New Roman" w:hAnsi="Times New Roman"/>
          <w:sz w:val="22"/>
          <w:szCs w:val="22"/>
        </w:rPr>
        <w:t xml:space="preserve">FEDERALLY ENFORCEABLE STATE </w:t>
      </w:r>
      <w:r w:rsidR="00A135D0" w:rsidRPr="00DD5510">
        <w:rPr>
          <w:rFonts w:ascii="Times New Roman" w:hAnsi="Times New Roman"/>
          <w:sz w:val="22"/>
          <w:szCs w:val="22"/>
        </w:rPr>
        <w:t xml:space="preserve">AIR </w:t>
      </w:r>
      <w:r w:rsidR="00914598" w:rsidRPr="00DD5510">
        <w:rPr>
          <w:rFonts w:ascii="Times New Roman" w:hAnsi="Times New Roman"/>
          <w:sz w:val="22"/>
          <w:szCs w:val="22"/>
        </w:rPr>
        <w:t xml:space="preserve">OPERATION </w:t>
      </w:r>
      <w:r w:rsidR="00A135D0" w:rsidRPr="00DD5510">
        <w:rPr>
          <w:rFonts w:ascii="Times New Roman" w:hAnsi="Times New Roman"/>
          <w:sz w:val="22"/>
          <w:szCs w:val="22"/>
        </w:rPr>
        <w:t>PERMIT</w:t>
      </w:r>
    </w:p>
    <w:p w:rsidR="00A135D0" w:rsidRPr="00DD5510" w:rsidRDefault="00A135D0">
      <w:pPr>
        <w:tabs>
          <w:tab w:val="left" w:pos="-720"/>
        </w:tabs>
        <w:spacing w:line="220" w:lineRule="atLeast"/>
        <w:jc w:val="center"/>
        <w:rPr>
          <w:rFonts w:ascii="Times New Roman" w:hAnsi="Times New Roman"/>
          <w:sz w:val="22"/>
          <w:szCs w:val="22"/>
        </w:rPr>
      </w:pPr>
    </w:p>
    <w:p w:rsidR="00A135D0" w:rsidRPr="00DD5510" w:rsidRDefault="00A135D0">
      <w:pPr>
        <w:ind w:right="720"/>
        <w:rPr>
          <w:rFonts w:ascii="Times New Roman" w:hAnsi="Times New Roman"/>
          <w:sz w:val="22"/>
          <w:szCs w:val="22"/>
        </w:rPr>
      </w:pPr>
    </w:p>
    <w:p w:rsidR="00A135D0" w:rsidRPr="00DD5510" w:rsidRDefault="00A135D0" w:rsidP="001D5B36">
      <w:pPr>
        <w:ind w:right="720"/>
        <w:rPr>
          <w:rFonts w:ascii="Times New Roman" w:hAnsi="Times New Roman"/>
          <w:sz w:val="22"/>
          <w:szCs w:val="22"/>
        </w:rPr>
      </w:pPr>
      <w:r w:rsidRPr="00DD5510">
        <w:rPr>
          <w:rFonts w:ascii="Times New Roman" w:hAnsi="Times New Roman"/>
          <w:sz w:val="22"/>
          <w:szCs w:val="22"/>
        </w:rPr>
        <w:t>ELECTRONIC CORRESPONDENCE</w:t>
      </w:r>
      <w:r w:rsidRPr="00DD5510">
        <w:rPr>
          <w:rFonts w:ascii="Times New Roman" w:hAnsi="Times New Roman"/>
          <w:sz w:val="22"/>
          <w:szCs w:val="22"/>
        </w:rPr>
        <w:tab/>
      </w:r>
      <w:r w:rsidRPr="00DD5510">
        <w:rPr>
          <w:rFonts w:ascii="Times New Roman" w:hAnsi="Times New Roman"/>
          <w:sz w:val="22"/>
          <w:szCs w:val="22"/>
        </w:rPr>
        <w:tab/>
      </w:r>
      <w:r w:rsidRPr="00DD5510">
        <w:rPr>
          <w:rFonts w:ascii="Times New Roman" w:hAnsi="Times New Roman"/>
          <w:sz w:val="22"/>
          <w:szCs w:val="22"/>
        </w:rPr>
        <w:tab/>
      </w:r>
    </w:p>
    <w:p w:rsidR="00A135D0" w:rsidRPr="00DD5510" w:rsidRDefault="007B7EA3">
      <w:pPr>
        <w:rPr>
          <w:rFonts w:ascii="Times New Roman" w:hAnsi="Times New Roman"/>
          <w:sz w:val="22"/>
          <w:szCs w:val="22"/>
        </w:rPr>
      </w:pPr>
      <w:hyperlink r:id="rId16" w:history="1">
        <w:hyperlink r:id="rId17" w:history="1">
          <w:r w:rsidR="00A135D0" w:rsidRPr="00DD5510">
            <w:rPr>
              <w:rStyle w:val="Hyperlink"/>
              <w:rFonts w:ascii="Times New Roman" w:hAnsi="Times New Roman"/>
              <w:sz w:val="22"/>
              <w:szCs w:val="22"/>
            </w:rPr>
            <w:t>bwboats@earthlink.net</w:t>
          </w:r>
        </w:hyperlink>
      </w:hyperlink>
    </w:p>
    <w:p w:rsidR="00A135D0" w:rsidRPr="00DD5510" w:rsidRDefault="00A135D0">
      <w:pPr>
        <w:tabs>
          <w:tab w:val="left" w:pos="-720"/>
        </w:tabs>
        <w:spacing w:line="220" w:lineRule="atLeast"/>
        <w:rPr>
          <w:rFonts w:ascii="Times New Roman" w:hAnsi="Times New Roman"/>
          <w:sz w:val="22"/>
          <w:szCs w:val="22"/>
        </w:rPr>
      </w:pPr>
    </w:p>
    <w:p w:rsidR="00A135D0" w:rsidRPr="00DD5510" w:rsidRDefault="00A135D0">
      <w:pPr>
        <w:tabs>
          <w:tab w:val="left" w:pos="-720"/>
          <w:tab w:val="left" w:pos="5400"/>
        </w:tabs>
        <w:spacing w:line="220" w:lineRule="atLeast"/>
        <w:rPr>
          <w:rFonts w:ascii="Times New Roman" w:hAnsi="Times New Roman"/>
          <w:b/>
          <w:sz w:val="22"/>
          <w:szCs w:val="22"/>
        </w:rPr>
      </w:pPr>
      <w:r w:rsidRPr="00DD5510">
        <w:rPr>
          <w:rFonts w:ascii="Times New Roman" w:hAnsi="Times New Roman"/>
          <w:b/>
          <w:sz w:val="22"/>
          <w:szCs w:val="22"/>
        </w:rPr>
        <w:t>ISSUED TO:</w:t>
      </w:r>
    </w:p>
    <w:p w:rsidR="00A135D0" w:rsidRPr="00DD5510" w:rsidRDefault="00A135D0">
      <w:pPr>
        <w:pStyle w:val="Header"/>
        <w:tabs>
          <w:tab w:val="clear" w:pos="4320"/>
          <w:tab w:val="clear" w:pos="8640"/>
          <w:tab w:val="left" w:pos="-720"/>
          <w:tab w:val="left" w:pos="5400"/>
        </w:tabs>
        <w:spacing w:line="220" w:lineRule="atLeast"/>
        <w:rPr>
          <w:rFonts w:ascii="Times New Roman" w:hAnsi="Times New Roman"/>
          <w:sz w:val="22"/>
          <w:szCs w:val="22"/>
        </w:rPr>
      </w:pPr>
    </w:p>
    <w:p w:rsidR="00A135D0" w:rsidRPr="00DD5510" w:rsidRDefault="00A135D0" w:rsidP="00A135D0">
      <w:pPr>
        <w:tabs>
          <w:tab w:val="left" w:pos="-720"/>
          <w:tab w:val="left" w:pos="5400"/>
          <w:tab w:val="left" w:pos="6750"/>
        </w:tabs>
        <w:spacing w:line="220" w:lineRule="atLeast"/>
        <w:rPr>
          <w:rFonts w:ascii="Times New Roman" w:hAnsi="Times New Roman"/>
          <w:b/>
          <w:sz w:val="22"/>
          <w:szCs w:val="22"/>
        </w:rPr>
      </w:pPr>
      <w:r w:rsidRPr="00DD5510">
        <w:rPr>
          <w:rFonts w:ascii="Times New Roman" w:hAnsi="Times New Roman"/>
          <w:sz w:val="22"/>
          <w:szCs w:val="22"/>
        </w:rPr>
        <w:t>Bluewater Sportfishing Boats, Inc.</w:t>
      </w:r>
      <w:r w:rsidRPr="00DD5510">
        <w:rPr>
          <w:rFonts w:ascii="Times New Roman" w:hAnsi="Times New Roman"/>
          <w:vanish/>
          <w:color w:val="FF0000"/>
          <w:sz w:val="22"/>
          <w:szCs w:val="22"/>
        </w:rPr>
        <w:t xml:space="preserve">  CO. NAME</w:t>
      </w:r>
      <w:r w:rsidRPr="00DD5510">
        <w:rPr>
          <w:rFonts w:ascii="Times New Roman" w:hAnsi="Times New Roman"/>
          <w:sz w:val="22"/>
          <w:szCs w:val="22"/>
        </w:rPr>
        <w:tab/>
        <w:t xml:space="preserve">Permit Number:  </w:t>
      </w:r>
      <w:r w:rsidR="008C48F8" w:rsidRPr="00DD5510">
        <w:rPr>
          <w:rFonts w:ascii="Times New Roman" w:hAnsi="Times New Roman"/>
          <w:b/>
          <w:sz w:val="22"/>
          <w:szCs w:val="22"/>
        </w:rPr>
        <w:t>1110106-003</w:t>
      </w:r>
      <w:r w:rsidRPr="00DD5510">
        <w:rPr>
          <w:rFonts w:ascii="Times New Roman" w:hAnsi="Times New Roman"/>
          <w:b/>
          <w:sz w:val="22"/>
          <w:szCs w:val="22"/>
        </w:rPr>
        <w:t>-AF</w:t>
      </w:r>
    </w:p>
    <w:p w:rsidR="00A135D0" w:rsidRPr="00DD5510" w:rsidRDefault="00A135D0">
      <w:pPr>
        <w:tabs>
          <w:tab w:val="left" w:pos="-720"/>
          <w:tab w:val="left" w:pos="5400"/>
          <w:tab w:val="left" w:pos="6750"/>
        </w:tabs>
        <w:spacing w:line="220" w:lineRule="atLeast"/>
        <w:rPr>
          <w:rFonts w:ascii="Times New Roman" w:hAnsi="Times New Roman"/>
          <w:sz w:val="22"/>
          <w:szCs w:val="22"/>
        </w:rPr>
      </w:pPr>
      <w:r w:rsidRPr="00DD5510">
        <w:rPr>
          <w:rFonts w:ascii="Times New Roman" w:hAnsi="Times New Roman"/>
          <w:sz w:val="22"/>
          <w:szCs w:val="22"/>
        </w:rPr>
        <w:t>2901 Industrial Avenue 3</w:t>
      </w:r>
      <w:r w:rsidRPr="00DD5510">
        <w:rPr>
          <w:rFonts w:ascii="Times New Roman" w:hAnsi="Times New Roman"/>
          <w:vanish/>
          <w:color w:val="FF0000"/>
          <w:sz w:val="22"/>
          <w:szCs w:val="22"/>
        </w:rPr>
        <w:t xml:space="preserve">  CO. ADDRESS</w:t>
      </w:r>
      <w:r w:rsidRPr="00DD5510">
        <w:rPr>
          <w:rFonts w:ascii="Times New Roman" w:hAnsi="Times New Roman"/>
          <w:sz w:val="22"/>
          <w:szCs w:val="22"/>
        </w:rPr>
        <w:tab/>
      </w:r>
      <w:r w:rsidRPr="00946EBE">
        <w:rPr>
          <w:rFonts w:ascii="Times New Roman" w:hAnsi="Times New Roman"/>
          <w:b/>
          <w:sz w:val="22"/>
          <w:szCs w:val="22"/>
        </w:rPr>
        <w:t xml:space="preserve">Issue Date:  </w:t>
      </w:r>
      <w:r w:rsidR="00EE156D" w:rsidRPr="00946EBE">
        <w:rPr>
          <w:rFonts w:ascii="Times New Roman" w:hAnsi="Times New Roman"/>
          <w:b/>
          <w:sz w:val="22"/>
          <w:szCs w:val="22"/>
        </w:rPr>
        <w:t xml:space="preserve">January </w:t>
      </w:r>
      <w:r w:rsidR="00B27F4D" w:rsidRPr="00946EBE">
        <w:rPr>
          <w:rFonts w:ascii="Times New Roman" w:hAnsi="Times New Roman"/>
          <w:b/>
          <w:sz w:val="22"/>
          <w:szCs w:val="22"/>
        </w:rPr>
        <w:t xml:space="preserve">  </w:t>
      </w:r>
      <w:r w:rsidR="00EE156D" w:rsidRPr="00946EBE">
        <w:rPr>
          <w:rFonts w:ascii="Times New Roman" w:hAnsi="Times New Roman"/>
          <w:b/>
          <w:sz w:val="22"/>
          <w:szCs w:val="22"/>
        </w:rPr>
        <w:t>, 20</w:t>
      </w:r>
      <w:r w:rsidR="00B27F4D" w:rsidRPr="00946EBE">
        <w:rPr>
          <w:rFonts w:ascii="Times New Roman" w:hAnsi="Times New Roman"/>
          <w:b/>
          <w:sz w:val="22"/>
          <w:szCs w:val="22"/>
        </w:rPr>
        <w:t>14</w:t>
      </w:r>
      <w:r w:rsidRPr="00DD5510">
        <w:rPr>
          <w:rFonts w:ascii="Times New Roman" w:hAnsi="Times New Roman"/>
          <w:sz w:val="22"/>
          <w:szCs w:val="22"/>
        </w:rPr>
        <w:tab/>
      </w:r>
    </w:p>
    <w:p w:rsidR="00A135D0" w:rsidRDefault="00A135D0" w:rsidP="00EE156D">
      <w:pPr>
        <w:spacing w:line="220" w:lineRule="atLeast"/>
        <w:ind w:left="5400" w:hanging="5400"/>
        <w:rPr>
          <w:rFonts w:ascii="Times New Roman" w:hAnsi="Times New Roman"/>
          <w:sz w:val="22"/>
          <w:szCs w:val="22"/>
        </w:rPr>
      </w:pPr>
      <w:r w:rsidRPr="00DD5510">
        <w:rPr>
          <w:rFonts w:ascii="Times New Roman" w:hAnsi="Times New Roman"/>
          <w:sz w:val="22"/>
          <w:szCs w:val="22"/>
        </w:rPr>
        <w:t>Fort Pierce, Florida 34946</w:t>
      </w:r>
      <w:r w:rsidRPr="00DD5510">
        <w:rPr>
          <w:rFonts w:ascii="Times New Roman" w:hAnsi="Times New Roman"/>
          <w:sz w:val="22"/>
          <w:szCs w:val="22"/>
        </w:rPr>
        <w:tab/>
      </w:r>
      <w:r w:rsidRPr="00946EBE">
        <w:rPr>
          <w:rFonts w:ascii="Times New Roman" w:hAnsi="Times New Roman"/>
          <w:b/>
          <w:sz w:val="22"/>
          <w:szCs w:val="22"/>
        </w:rPr>
        <w:t xml:space="preserve">Expiration Date: </w:t>
      </w:r>
      <w:r w:rsidR="00EE156D" w:rsidRPr="00946EBE">
        <w:rPr>
          <w:rFonts w:ascii="Times New Roman" w:hAnsi="Times New Roman"/>
          <w:b/>
          <w:sz w:val="22"/>
          <w:szCs w:val="22"/>
        </w:rPr>
        <w:t xml:space="preserve">January </w:t>
      </w:r>
      <w:r w:rsidR="00B27F4D" w:rsidRPr="00946EBE">
        <w:rPr>
          <w:rFonts w:ascii="Times New Roman" w:hAnsi="Times New Roman"/>
          <w:b/>
          <w:sz w:val="22"/>
          <w:szCs w:val="22"/>
        </w:rPr>
        <w:t xml:space="preserve">  </w:t>
      </w:r>
      <w:r w:rsidR="00EE156D" w:rsidRPr="00946EBE">
        <w:rPr>
          <w:rFonts w:ascii="Times New Roman" w:hAnsi="Times New Roman"/>
          <w:b/>
          <w:sz w:val="22"/>
          <w:szCs w:val="22"/>
        </w:rPr>
        <w:t>, 201</w:t>
      </w:r>
      <w:r w:rsidR="00B27F4D" w:rsidRPr="00946EBE">
        <w:rPr>
          <w:rFonts w:ascii="Times New Roman" w:hAnsi="Times New Roman"/>
          <w:b/>
          <w:sz w:val="22"/>
          <w:szCs w:val="22"/>
        </w:rPr>
        <w:t>9</w:t>
      </w:r>
      <w:r w:rsidRPr="00DD5510">
        <w:rPr>
          <w:rFonts w:ascii="Times New Roman" w:hAnsi="Times New Roman"/>
          <w:sz w:val="22"/>
          <w:szCs w:val="22"/>
        </w:rPr>
        <w:tab/>
      </w:r>
    </w:p>
    <w:p w:rsidR="001949B2" w:rsidRPr="00535C2B" w:rsidRDefault="001949B2" w:rsidP="00EE156D">
      <w:pPr>
        <w:spacing w:line="220" w:lineRule="atLeast"/>
        <w:ind w:left="5400" w:hanging="5400"/>
        <w:rPr>
          <w:rFonts w:ascii="Times New Roman" w:hAnsi="Times New Roman"/>
          <w:i/>
          <w:sz w:val="22"/>
          <w:szCs w:val="22"/>
        </w:rPr>
      </w:pPr>
      <w:r>
        <w:rPr>
          <w:rFonts w:ascii="Times New Roman" w:hAnsi="Times New Roman"/>
          <w:sz w:val="22"/>
          <w:szCs w:val="22"/>
        </w:rPr>
        <w:tab/>
      </w:r>
      <w:r w:rsidRPr="00535C2B">
        <w:rPr>
          <w:rFonts w:ascii="Times New Roman" w:hAnsi="Times New Roman"/>
          <w:i/>
          <w:sz w:val="22"/>
          <w:szCs w:val="22"/>
        </w:rPr>
        <w:t xml:space="preserve">A renewal application must be submitted by:  </w:t>
      </w:r>
    </w:p>
    <w:p w:rsidR="00535C2B" w:rsidRPr="00535C2B" w:rsidRDefault="00535C2B" w:rsidP="00EE156D">
      <w:pPr>
        <w:spacing w:line="220" w:lineRule="atLeast"/>
        <w:ind w:left="5400" w:hanging="5400"/>
        <w:rPr>
          <w:rFonts w:ascii="Times New Roman" w:hAnsi="Times New Roman"/>
          <w:b/>
          <w:i/>
          <w:sz w:val="22"/>
          <w:szCs w:val="22"/>
        </w:rPr>
      </w:pPr>
      <w:r w:rsidRPr="00535C2B">
        <w:rPr>
          <w:rFonts w:ascii="Times New Roman" w:hAnsi="Times New Roman"/>
          <w:i/>
          <w:sz w:val="22"/>
          <w:szCs w:val="22"/>
        </w:rPr>
        <w:tab/>
      </w:r>
      <w:r w:rsidRPr="00535C2B">
        <w:rPr>
          <w:rFonts w:ascii="Times New Roman" w:hAnsi="Times New Roman"/>
          <w:i/>
          <w:sz w:val="22"/>
          <w:szCs w:val="22"/>
        </w:rPr>
        <w:tab/>
      </w:r>
      <w:r w:rsidRPr="00535C2B">
        <w:rPr>
          <w:rFonts w:ascii="Times New Roman" w:hAnsi="Times New Roman"/>
          <w:i/>
          <w:sz w:val="22"/>
          <w:szCs w:val="22"/>
        </w:rPr>
        <w:tab/>
        <w:t>November   , 2018</w:t>
      </w:r>
    </w:p>
    <w:p w:rsidR="00A135D0" w:rsidRPr="00DD5510" w:rsidRDefault="00A135D0">
      <w:pPr>
        <w:tabs>
          <w:tab w:val="left" w:pos="-720"/>
          <w:tab w:val="left" w:pos="5400"/>
        </w:tabs>
        <w:spacing w:line="220" w:lineRule="atLeast"/>
        <w:rPr>
          <w:rFonts w:ascii="Times New Roman" w:hAnsi="Times New Roman"/>
          <w:sz w:val="22"/>
          <w:szCs w:val="22"/>
        </w:rPr>
      </w:pPr>
    </w:p>
    <w:p w:rsidR="00A135D0" w:rsidRPr="00DD5510" w:rsidRDefault="00A135D0">
      <w:pPr>
        <w:tabs>
          <w:tab w:val="left" w:pos="-720"/>
          <w:tab w:val="left" w:pos="5400"/>
        </w:tabs>
        <w:spacing w:line="220" w:lineRule="atLeast"/>
        <w:rPr>
          <w:rFonts w:ascii="Times New Roman" w:hAnsi="Times New Roman"/>
          <w:sz w:val="22"/>
          <w:szCs w:val="22"/>
        </w:rPr>
      </w:pPr>
    </w:p>
    <w:p w:rsidR="00A135D0" w:rsidRPr="00DD5510" w:rsidRDefault="00A135D0">
      <w:pPr>
        <w:tabs>
          <w:tab w:val="left" w:pos="-720"/>
          <w:tab w:val="left" w:pos="5400"/>
        </w:tabs>
        <w:spacing w:line="220" w:lineRule="atLeast"/>
        <w:rPr>
          <w:rFonts w:ascii="Times New Roman" w:hAnsi="Times New Roman"/>
          <w:i/>
          <w:sz w:val="22"/>
          <w:szCs w:val="22"/>
          <w:u w:val="single"/>
        </w:rPr>
      </w:pPr>
      <w:r w:rsidRPr="00DD5510">
        <w:rPr>
          <w:rFonts w:ascii="Times New Roman" w:hAnsi="Times New Roman"/>
          <w:i/>
          <w:sz w:val="22"/>
          <w:szCs w:val="22"/>
          <w:u w:val="single"/>
        </w:rPr>
        <w:t>Authorized Representative:</w:t>
      </w:r>
    </w:p>
    <w:p w:rsidR="00A135D0" w:rsidRPr="00DD5510" w:rsidRDefault="00A135D0">
      <w:pPr>
        <w:tabs>
          <w:tab w:val="left" w:pos="-720"/>
          <w:tab w:val="left" w:pos="5400"/>
        </w:tabs>
        <w:spacing w:line="220" w:lineRule="atLeast"/>
        <w:rPr>
          <w:rFonts w:ascii="Times New Roman" w:hAnsi="Times New Roman"/>
          <w:sz w:val="22"/>
          <w:szCs w:val="22"/>
        </w:rPr>
      </w:pPr>
      <w:r w:rsidRPr="00DD5510">
        <w:rPr>
          <w:rFonts w:ascii="Times New Roman" w:hAnsi="Times New Roman"/>
          <w:sz w:val="22"/>
          <w:szCs w:val="22"/>
        </w:rPr>
        <w:t>Mr. Paul Skilowitz, President</w:t>
      </w:r>
      <w:r w:rsidRPr="00DD5510">
        <w:rPr>
          <w:rFonts w:ascii="Times New Roman" w:hAnsi="Times New Roman"/>
          <w:vanish/>
          <w:color w:val="FF0000"/>
          <w:sz w:val="22"/>
          <w:szCs w:val="22"/>
        </w:rPr>
        <w:t xml:space="preserve"> REPRESENTATIVE’S TITLE</w:t>
      </w:r>
    </w:p>
    <w:p w:rsidR="00A135D0" w:rsidRPr="00DD5510" w:rsidRDefault="00A135D0">
      <w:pPr>
        <w:tabs>
          <w:tab w:val="left" w:pos="-720"/>
          <w:tab w:val="left" w:pos="5400"/>
        </w:tabs>
        <w:spacing w:line="220" w:lineRule="atLeast"/>
        <w:rPr>
          <w:rFonts w:ascii="Times New Roman" w:hAnsi="Times New Roman"/>
          <w:sz w:val="22"/>
          <w:szCs w:val="22"/>
        </w:rPr>
      </w:pPr>
    </w:p>
    <w:p w:rsidR="00A135D0" w:rsidRPr="00DD5510" w:rsidRDefault="00A135D0">
      <w:pPr>
        <w:tabs>
          <w:tab w:val="left" w:pos="-720"/>
          <w:tab w:val="left" w:pos="5400"/>
        </w:tabs>
        <w:spacing w:line="220" w:lineRule="atLeast"/>
        <w:rPr>
          <w:rFonts w:ascii="Times New Roman" w:hAnsi="Times New Roman"/>
          <w:sz w:val="22"/>
          <w:szCs w:val="22"/>
        </w:rPr>
      </w:pPr>
      <w:r w:rsidRPr="00DD5510">
        <w:rPr>
          <w:rFonts w:ascii="Times New Roman" w:hAnsi="Times New Roman"/>
          <w:b/>
          <w:sz w:val="22"/>
          <w:szCs w:val="22"/>
        </w:rPr>
        <w:t>PROJECT:</w:t>
      </w:r>
    </w:p>
    <w:p w:rsidR="00A135D0" w:rsidRPr="00DD5510" w:rsidRDefault="00A135D0">
      <w:pPr>
        <w:tabs>
          <w:tab w:val="left" w:pos="-720"/>
          <w:tab w:val="left" w:pos="5400"/>
        </w:tabs>
        <w:spacing w:line="220" w:lineRule="atLeast"/>
        <w:rPr>
          <w:rFonts w:ascii="Times New Roman" w:hAnsi="Times New Roman"/>
          <w:sz w:val="22"/>
          <w:szCs w:val="22"/>
        </w:rPr>
      </w:pPr>
    </w:p>
    <w:p w:rsidR="00A135D0" w:rsidRPr="00DD5510" w:rsidRDefault="00A135D0">
      <w:pPr>
        <w:tabs>
          <w:tab w:val="left" w:pos="-720"/>
          <w:tab w:val="left" w:pos="2160"/>
        </w:tabs>
        <w:spacing w:line="220" w:lineRule="atLeast"/>
        <w:rPr>
          <w:rFonts w:ascii="Times New Roman" w:hAnsi="Times New Roman"/>
          <w:sz w:val="22"/>
          <w:szCs w:val="22"/>
        </w:rPr>
      </w:pPr>
      <w:r w:rsidRPr="00DD5510">
        <w:rPr>
          <w:rFonts w:ascii="Times New Roman" w:hAnsi="Times New Roman"/>
          <w:b/>
          <w:bCs/>
          <w:sz w:val="22"/>
          <w:szCs w:val="22"/>
        </w:rPr>
        <w:t>Project:</w:t>
      </w:r>
      <w:r w:rsidRPr="00DD5510">
        <w:rPr>
          <w:rFonts w:ascii="Times New Roman" w:hAnsi="Times New Roman"/>
          <w:sz w:val="22"/>
          <w:szCs w:val="22"/>
        </w:rPr>
        <w:t xml:space="preserve"> </w:t>
      </w:r>
      <w:r w:rsidRPr="00DD5510">
        <w:rPr>
          <w:rFonts w:ascii="Times New Roman" w:hAnsi="Times New Roman"/>
          <w:sz w:val="22"/>
          <w:szCs w:val="22"/>
        </w:rPr>
        <w:tab/>
        <w:t xml:space="preserve">FESOP </w:t>
      </w:r>
      <w:r w:rsidR="008C48F8" w:rsidRPr="00DD5510">
        <w:rPr>
          <w:rFonts w:ascii="Times New Roman" w:hAnsi="Times New Roman"/>
          <w:sz w:val="22"/>
          <w:szCs w:val="22"/>
        </w:rPr>
        <w:t xml:space="preserve">Renewal </w:t>
      </w:r>
      <w:r w:rsidRPr="00DD5510">
        <w:rPr>
          <w:rFonts w:ascii="Times New Roman" w:hAnsi="Times New Roman"/>
          <w:sz w:val="22"/>
          <w:szCs w:val="22"/>
        </w:rPr>
        <w:t>for a Fiberglass Boat Building Facility</w:t>
      </w:r>
    </w:p>
    <w:p w:rsidR="00A135D0" w:rsidRPr="00DD5510" w:rsidRDefault="00A135D0">
      <w:pPr>
        <w:tabs>
          <w:tab w:val="left" w:pos="-720"/>
          <w:tab w:val="left" w:pos="2160"/>
        </w:tabs>
        <w:spacing w:line="220" w:lineRule="atLeast"/>
        <w:rPr>
          <w:rFonts w:ascii="Times New Roman" w:hAnsi="Times New Roman"/>
          <w:sz w:val="22"/>
          <w:szCs w:val="22"/>
        </w:rPr>
      </w:pPr>
      <w:r w:rsidRPr="00DD5510">
        <w:rPr>
          <w:rFonts w:ascii="Times New Roman" w:hAnsi="Times New Roman"/>
          <w:b/>
          <w:bCs/>
          <w:sz w:val="22"/>
          <w:szCs w:val="22"/>
        </w:rPr>
        <w:t>Facility Description:</w:t>
      </w:r>
      <w:r w:rsidRPr="00DD5510">
        <w:rPr>
          <w:rFonts w:ascii="Times New Roman" w:hAnsi="Times New Roman"/>
          <w:sz w:val="22"/>
          <w:szCs w:val="22"/>
        </w:rPr>
        <w:t xml:space="preserve"> </w:t>
      </w:r>
      <w:r w:rsidRPr="00DD5510">
        <w:rPr>
          <w:rFonts w:ascii="Times New Roman" w:hAnsi="Times New Roman"/>
          <w:sz w:val="22"/>
          <w:szCs w:val="22"/>
        </w:rPr>
        <w:tab/>
        <w:t>Fiberglass Boat Manufacturer (SIC # 3732</w:t>
      </w:r>
      <w:r w:rsidR="008C48F8" w:rsidRPr="00DD5510">
        <w:rPr>
          <w:rFonts w:ascii="Times New Roman" w:hAnsi="Times New Roman"/>
          <w:sz w:val="22"/>
          <w:szCs w:val="22"/>
        </w:rPr>
        <w:t xml:space="preserve"> / NAIC # 336612</w:t>
      </w:r>
      <w:r w:rsidRPr="00DD5510">
        <w:rPr>
          <w:rFonts w:ascii="Times New Roman" w:hAnsi="Times New Roman"/>
          <w:sz w:val="22"/>
          <w:szCs w:val="22"/>
        </w:rPr>
        <w:t>)</w:t>
      </w:r>
    </w:p>
    <w:p w:rsidR="00A135D0" w:rsidRPr="00DD5510" w:rsidRDefault="00A135D0">
      <w:pPr>
        <w:tabs>
          <w:tab w:val="left" w:pos="-720"/>
          <w:tab w:val="left" w:pos="2160"/>
        </w:tabs>
        <w:spacing w:line="220" w:lineRule="atLeast"/>
        <w:rPr>
          <w:rFonts w:ascii="Times New Roman" w:hAnsi="Times New Roman"/>
          <w:sz w:val="22"/>
          <w:szCs w:val="22"/>
        </w:rPr>
      </w:pPr>
      <w:r w:rsidRPr="00DD5510">
        <w:rPr>
          <w:rFonts w:ascii="Times New Roman" w:hAnsi="Times New Roman"/>
          <w:b/>
          <w:bCs/>
          <w:sz w:val="22"/>
          <w:szCs w:val="22"/>
        </w:rPr>
        <w:t>Location:</w:t>
      </w:r>
      <w:r w:rsidRPr="00DD5510">
        <w:rPr>
          <w:rFonts w:ascii="Times New Roman" w:hAnsi="Times New Roman"/>
          <w:sz w:val="22"/>
          <w:szCs w:val="22"/>
        </w:rPr>
        <w:t xml:space="preserve">  </w:t>
      </w:r>
      <w:r w:rsidRPr="00DD5510">
        <w:rPr>
          <w:rFonts w:ascii="Times New Roman" w:hAnsi="Times New Roman"/>
          <w:sz w:val="22"/>
          <w:szCs w:val="22"/>
        </w:rPr>
        <w:tab/>
        <w:t>2901 Industrial Avenue 3, Fort Pierce, St. Lucie County, Florida</w:t>
      </w:r>
    </w:p>
    <w:p w:rsidR="00A135D0" w:rsidRPr="00DD5510" w:rsidRDefault="00A135D0">
      <w:pPr>
        <w:tabs>
          <w:tab w:val="left" w:pos="-720"/>
          <w:tab w:val="left" w:pos="2160"/>
        </w:tabs>
        <w:spacing w:line="220" w:lineRule="atLeast"/>
        <w:rPr>
          <w:rFonts w:ascii="Times New Roman" w:hAnsi="Times New Roman"/>
          <w:sz w:val="22"/>
          <w:szCs w:val="22"/>
        </w:rPr>
      </w:pPr>
      <w:r w:rsidRPr="00DD5510">
        <w:rPr>
          <w:rFonts w:ascii="Times New Roman" w:hAnsi="Times New Roman"/>
          <w:b/>
          <w:bCs/>
          <w:sz w:val="22"/>
          <w:szCs w:val="22"/>
        </w:rPr>
        <w:t>Lat./Long.:</w:t>
      </w:r>
      <w:r w:rsidRPr="00DD5510">
        <w:rPr>
          <w:rFonts w:ascii="Times New Roman" w:hAnsi="Times New Roman"/>
          <w:sz w:val="22"/>
          <w:szCs w:val="22"/>
        </w:rPr>
        <w:t xml:space="preserve">  </w:t>
      </w:r>
      <w:r w:rsidRPr="00DD5510">
        <w:rPr>
          <w:rFonts w:ascii="Times New Roman" w:hAnsi="Times New Roman"/>
          <w:sz w:val="22"/>
          <w:szCs w:val="22"/>
        </w:rPr>
        <w:tab/>
        <w:t>27</w:t>
      </w:r>
      <w:r w:rsidRPr="00DD5510">
        <w:rPr>
          <w:rFonts w:ascii="Times New Roman" w:hAnsi="Times New Roman"/>
          <w:sz w:val="22"/>
          <w:szCs w:val="22"/>
        </w:rPr>
        <w:sym w:font="Symbol" w:char="F0B0"/>
      </w:r>
      <w:r w:rsidRPr="00DD5510">
        <w:rPr>
          <w:rFonts w:ascii="Times New Roman" w:hAnsi="Times New Roman"/>
          <w:sz w:val="22"/>
          <w:szCs w:val="22"/>
        </w:rPr>
        <w:t>29'36" N / 80</w:t>
      </w:r>
      <w:r w:rsidRPr="00DD5510">
        <w:rPr>
          <w:rFonts w:ascii="Times New Roman" w:hAnsi="Times New Roman"/>
          <w:sz w:val="22"/>
          <w:szCs w:val="22"/>
        </w:rPr>
        <w:sym w:font="Symbol" w:char="F0B0"/>
      </w:r>
      <w:r w:rsidRPr="00DD5510">
        <w:rPr>
          <w:rFonts w:ascii="Times New Roman" w:hAnsi="Times New Roman"/>
          <w:sz w:val="22"/>
          <w:szCs w:val="22"/>
        </w:rPr>
        <w:t>21'16" W</w:t>
      </w:r>
    </w:p>
    <w:p w:rsidR="00A135D0" w:rsidRPr="00DD5510" w:rsidRDefault="00A135D0">
      <w:pPr>
        <w:tabs>
          <w:tab w:val="left" w:pos="-720"/>
          <w:tab w:val="left" w:pos="2160"/>
        </w:tabs>
        <w:spacing w:line="220" w:lineRule="atLeast"/>
        <w:rPr>
          <w:rFonts w:ascii="Times New Roman" w:hAnsi="Times New Roman"/>
          <w:sz w:val="22"/>
          <w:szCs w:val="22"/>
        </w:rPr>
      </w:pPr>
      <w:r w:rsidRPr="00DD5510">
        <w:rPr>
          <w:rFonts w:ascii="Times New Roman" w:hAnsi="Times New Roman"/>
          <w:b/>
          <w:bCs/>
          <w:sz w:val="22"/>
          <w:szCs w:val="22"/>
        </w:rPr>
        <w:t>UTM:</w:t>
      </w:r>
      <w:r w:rsidR="00DB557E">
        <w:rPr>
          <w:rFonts w:ascii="Times New Roman" w:hAnsi="Times New Roman"/>
          <w:sz w:val="22"/>
          <w:szCs w:val="22"/>
        </w:rPr>
        <w:t xml:space="preserve">  </w:t>
      </w:r>
      <w:r w:rsidR="00DB557E">
        <w:rPr>
          <w:rFonts w:ascii="Times New Roman" w:hAnsi="Times New Roman"/>
          <w:sz w:val="22"/>
          <w:szCs w:val="22"/>
        </w:rPr>
        <w:tab/>
        <w:t>Zone 17; 563.14 Km. E;</w:t>
      </w:r>
      <w:r w:rsidRPr="00DD5510">
        <w:rPr>
          <w:rFonts w:ascii="Times New Roman" w:hAnsi="Times New Roman"/>
          <w:sz w:val="22"/>
          <w:szCs w:val="22"/>
        </w:rPr>
        <w:t xml:space="preserve"> 3041.07 Km. N</w:t>
      </w:r>
    </w:p>
    <w:p w:rsidR="00A135D0" w:rsidRPr="00DD5510" w:rsidRDefault="00A135D0">
      <w:pPr>
        <w:tabs>
          <w:tab w:val="left" w:pos="-720"/>
        </w:tabs>
        <w:spacing w:line="220" w:lineRule="atLeast"/>
        <w:rPr>
          <w:rFonts w:ascii="Times New Roman" w:hAnsi="Times New Roman"/>
          <w:sz w:val="22"/>
          <w:szCs w:val="22"/>
        </w:rPr>
      </w:pPr>
    </w:p>
    <w:p w:rsidR="00A135D0" w:rsidRPr="00DD5510" w:rsidRDefault="00A135D0">
      <w:pPr>
        <w:tabs>
          <w:tab w:val="left" w:pos="-720"/>
        </w:tabs>
        <w:spacing w:line="220" w:lineRule="atLeast"/>
        <w:rPr>
          <w:rFonts w:ascii="Times New Roman" w:hAnsi="Times New Roman"/>
          <w:sz w:val="22"/>
          <w:szCs w:val="22"/>
        </w:rPr>
      </w:pPr>
      <w:r w:rsidRPr="00DD5510">
        <w:rPr>
          <w:rFonts w:ascii="Times New Roman" w:hAnsi="Times New Roman"/>
          <w:sz w:val="22"/>
          <w:szCs w:val="22"/>
        </w:rPr>
        <w:t>Dear Mr. Skilowitz:</w:t>
      </w:r>
    </w:p>
    <w:p w:rsidR="00A135D0" w:rsidRPr="00DD5510" w:rsidRDefault="00A135D0">
      <w:pPr>
        <w:tabs>
          <w:tab w:val="left" w:pos="-720"/>
        </w:tabs>
        <w:spacing w:line="220" w:lineRule="atLeast"/>
        <w:rPr>
          <w:rFonts w:ascii="Times New Roman" w:hAnsi="Times New Roman"/>
          <w:sz w:val="22"/>
          <w:szCs w:val="22"/>
        </w:rPr>
      </w:pPr>
    </w:p>
    <w:p w:rsidR="00A135D0" w:rsidRPr="00DD5510" w:rsidRDefault="00A135D0" w:rsidP="00CB4C1C">
      <w:pPr>
        <w:tabs>
          <w:tab w:val="left" w:pos="-720"/>
        </w:tabs>
        <w:spacing w:line="220" w:lineRule="atLeast"/>
        <w:rPr>
          <w:rFonts w:ascii="Times New Roman" w:hAnsi="Times New Roman"/>
          <w:sz w:val="22"/>
          <w:szCs w:val="22"/>
        </w:rPr>
      </w:pPr>
      <w:r w:rsidRPr="00DD5510">
        <w:rPr>
          <w:rFonts w:ascii="Times New Roman" w:hAnsi="Times New Roman"/>
          <w:sz w:val="22"/>
          <w:szCs w:val="22"/>
        </w:rPr>
        <w:t>This Permit Number 1110106-00</w:t>
      </w:r>
      <w:r w:rsidR="008C48F8" w:rsidRPr="00DD5510">
        <w:rPr>
          <w:rFonts w:ascii="Times New Roman" w:hAnsi="Times New Roman"/>
          <w:sz w:val="22"/>
          <w:szCs w:val="22"/>
        </w:rPr>
        <w:t>3</w:t>
      </w:r>
      <w:r w:rsidRPr="00DD5510">
        <w:rPr>
          <w:rFonts w:ascii="Times New Roman" w:hAnsi="Times New Roman"/>
          <w:sz w:val="22"/>
          <w:szCs w:val="22"/>
        </w:rPr>
        <w:t xml:space="preserve">-AF is to operate an air pollution source issued pursuant to Chapter 403.087, Florida Statutes (F.S.) and F.A.C. Rule 62-210.300(2)(b).  </w:t>
      </w:r>
      <w:r w:rsidRPr="00DD5510">
        <w:rPr>
          <w:rFonts w:ascii="Times New Roman" w:hAnsi="Times New Roman"/>
          <w:vanish/>
          <w:color w:val="FF0000"/>
          <w:sz w:val="22"/>
          <w:szCs w:val="22"/>
        </w:rPr>
        <w:t xml:space="preserve">ADD PURPOSE -- EXAMPLE: </w:t>
      </w:r>
      <w:r w:rsidRPr="00DD5510">
        <w:rPr>
          <w:rFonts w:ascii="Times New Roman" w:hAnsi="Times New Roman"/>
          <w:sz w:val="22"/>
          <w:szCs w:val="22"/>
        </w:rPr>
        <w:t xml:space="preserve">This permit has been issued to incorporate emissions limits requested by the applicant and to keep the facility out of Title V regulations.  Emissions of Styrene shall not exceed </w:t>
      </w:r>
      <w:r w:rsidR="00CB4C1C" w:rsidRPr="00DD5510">
        <w:rPr>
          <w:rFonts w:ascii="Times New Roman" w:hAnsi="Times New Roman"/>
          <w:sz w:val="22"/>
          <w:szCs w:val="22"/>
        </w:rPr>
        <w:t>9.5</w:t>
      </w:r>
      <w:r w:rsidRPr="00DD5510">
        <w:rPr>
          <w:rFonts w:ascii="Times New Roman" w:hAnsi="Times New Roman"/>
          <w:sz w:val="22"/>
          <w:szCs w:val="22"/>
        </w:rPr>
        <w:t xml:space="preserve"> tons in any consecutive 12-month period, and these limitations are federally enforceable. Emissions of multiple Hazardous Air Pollutants (HAPs) shall not exceed 2</w:t>
      </w:r>
      <w:r w:rsidR="00CB4C1C" w:rsidRPr="00DD5510">
        <w:rPr>
          <w:rFonts w:ascii="Times New Roman" w:hAnsi="Times New Roman"/>
          <w:sz w:val="22"/>
          <w:szCs w:val="22"/>
        </w:rPr>
        <w:t>4.0</w:t>
      </w:r>
      <w:r w:rsidRPr="00DD5510">
        <w:rPr>
          <w:rFonts w:ascii="Times New Roman" w:hAnsi="Times New Roman"/>
          <w:sz w:val="22"/>
          <w:szCs w:val="22"/>
        </w:rPr>
        <w:t xml:space="preserve"> tons in any consecutive 12-month period. Since the emissions of styrene are below Title III threshold (10 TPY), this facility is not subject to MACT standards. </w:t>
      </w:r>
    </w:p>
    <w:p w:rsidR="00A135D0" w:rsidRPr="00DD5510" w:rsidRDefault="00A135D0">
      <w:pPr>
        <w:tabs>
          <w:tab w:val="left" w:pos="-720"/>
          <w:tab w:val="left" w:pos="5400"/>
        </w:tabs>
        <w:spacing w:line="220" w:lineRule="atLeast"/>
        <w:rPr>
          <w:rFonts w:ascii="Times New Roman" w:hAnsi="Times New Roman"/>
          <w:b/>
          <w:sz w:val="22"/>
          <w:szCs w:val="22"/>
        </w:rPr>
      </w:pPr>
    </w:p>
    <w:p w:rsidR="00961B68" w:rsidRDefault="00961B68">
      <w:pPr>
        <w:tabs>
          <w:tab w:val="left" w:pos="-720"/>
        </w:tabs>
        <w:spacing w:line="220" w:lineRule="atLeast"/>
        <w:rPr>
          <w:rFonts w:ascii="Times New Roman" w:hAnsi="Times New Roman"/>
          <w:b/>
          <w:sz w:val="22"/>
          <w:szCs w:val="22"/>
        </w:rPr>
      </w:pPr>
    </w:p>
    <w:p w:rsidR="00A135D0" w:rsidRPr="00DD5510" w:rsidRDefault="00A135D0">
      <w:pPr>
        <w:tabs>
          <w:tab w:val="left" w:pos="-720"/>
        </w:tabs>
        <w:spacing w:line="220" w:lineRule="atLeast"/>
        <w:rPr>
          <w:rFonts w:ascii="Times New Roman" w:hAnsi="Times New Roman"/>
          <w:b/>
          <w:sz w:val="22"/>
          <w:szCs w:val="22"/>
        </w:rPr>
      </w:pPr>
      <w:r w:rsidRPr="00DD5510">
        <w:rPr>
          <w:rFonts w:ascii="Times New Roman" w:hAnsi="Times New Roman"/>
          <w:b/>
          <w:sz w:val="22"/>
          <w:szCs w:val="22"/>
        </w:rPr>
        <w:t>STATEMENT OF BASIS:</w:t>
      </w:r>
    </w:p>
    <w:p w:rsidR="00A135D0" w:rsidRPr="00DD5510" w:rsidRDefault="00A135D0">
      <w:pPr>
        <w:tabs>
          <w:tab w:val="left" w:pos="-720"/>
        </w:tabs>
        <w:spacing w:line="220" w:lineRule="atLeast"/>
        <w:rPr>
          <w:rFonts w:ascii="Times New Roman" w:hAnsi="Times New Roman"/>
          <w:sz w:val="22"/>
          <w:szCs w:val="22"/>
        </w:rPr>
      </w:pPr>
    </w:p>
    <w:p w:rsidR="00A135D0" w:rsidRPr="00DD5510" w:rsidRDefault="00A135D0">
      <w:pPr>
        <w:tabs>
          <w:tab w:val="left" w:pos="-720"/>
        </w:tabs>
        <w:spacing w:line="220" w:lineRule="atLeast"/>
        <w:rPr>
          <w:rFonts w:ascii="Times New Roman" w:hAnsi="Times New Roman"/>
          <w:sz w:val="22"/>
          <w:szCs w:val="22"/>
        </w:rPr>
      </w:pPr>
      <w:r w:rsidRPr="00DD5510">
        <w:rPr>
          <w:rFonts w:ascii="Times New Roman" w:hAnsi="Times New Roman"/>
          <w:sz w:val="22"/>
          <w:szCs w:val="22"/>
        </w:rPr>
        <w:t>This permit is issued under the provisions of Chapter 403, Florida Statutes (F.S.), and Florida Administrative Code (F.A.C.) Rules 62-4, and 62-204 through 62-297, and in conformance with all existing regulations of the Florida Department of Environmental Protection.  The above named owner or operator is hereby authorized to perform the work or operate the facility shown on the application and approved drawing(s), plans, and other documents attached hereto or on file with the Department, in accordance with the terms and conditions of this permit.</w:t>
      </w:r>
    </w:p>
    <w:p w:rsidR="00A135D0" w:rsidRDefault="00A135D0">
      <w:pPr>
        <w:tabs>
          <w:tab w:val="left" w:pos="-720"/>
        </w:tabs>
        <w:spacing w:line="220" w:lineRule="atLeast"/>
        <w:rPr>
          <w:rFonts w:ascii="Times New Roman" w:hAnsi="Times New Roman"/>
        </w:rPr>
      </w:pPr>
    </w:p>
    <w:p w:rsidR="00114897" w:rsidRDefault="00114897">
      <w:pPr>
        <w:tabs>
          <w:tab w:val="left" w:pos="-720"/>
        </w:tabs>
        <w:spacing w:line="220" w:lineRule="atLeast"/>
        <w:jc w:val="center"/>
        <w:rPr>
          <w:rFonts w:ascii="Times New Roman" w:hAnsi="Times New Roman"/>
          <w:b/>
          <w:sz w:val="24"/>
          <w:szCs w:val="24"/>
        </w:rPr>
      </w:pPr>
      <w:r>
        <w:rPr>
          <w:rFonts w:ascii="Times New Roman" w:hAnsi="Times New Roman"/>
          <w:b/>
          <w:sz w:val="24"/>
          <w:szCs w:val="24"/>
        </w:rPr>
        <w:br w:type="page"/>
      </w:r>
    </w:p>
    <w:p w:rsidR="00A135D0" w:rsidRPr="00B8120E" w:rsidRDefault="00A135D0">
      <w:pPr>
        <w:tabs>
          <w:tab w:val="left" w:pos="-720"/>
        </w:tabs>
        <w:spacing w:line="220" w:lineRule="atLeast"/>
        <w:jc w:val="center"/>
        <w:rPr>
          <w:rFonts w:ascii="Times New Roman" w:hAnsi="Times New Roman"/>
          <w:b/>
          <w:sz w:val="24"/>
          <w:szCs w:val="24"/>
        </w:rPr>
      </w:pPr>
      <w:r w:rsidRPr="00B8120E">
        <w:rPr>
          <w:rFonts w:ascii="Times New Roman" w:hAnsi="Times New Roman"/>
          <w:b/>
          <w:sz w:val="24"/>
          <w:szCs w:val="24"/>
        </w:rPr>
        <w:lastRenderedPageBreak/>
        <w:t>PART I -- SUMMARY INFORMATION</w:t>
      </w:r>
    </w:p>
    <w:p w:rsidR="00A135D0" w:rsidRDefault="00A135D0">
      <w:pPr>
        <w:tabs>
          <w:tab w:val="left" w:pos="-720"/>
        </w:tabs>
        <w:spacing w:line="220" w:lineRule="atLeast"/>
        <w:rPr>
          <w:rFonts w:ascii="Times New Roman" w:hAnsi="Times New Roman"/>
        </w:rPr>
      </w:pPr>
    </w:p>
    <w:p w:rsidR="00A135D0" w:rsidRPr="00DD5510" w:rsidRDefault="00A135D0">
      <w:pPr>
        <w:tabs>
          <w:tab w:val="left" w:pos="-720"/>
        </w:tabs>
        <w:spacing w:line="220" w:lineRule="atLeast"/>
        <w:rPr>
          <w:rFonts w:ascii="Times New Roman" w:hAnsi="Times New Roman"/>
          <w:b/>
          <w:sz w:val="22"/>
          <w:szCs w:val="22"/>
        </w:rPr>
      </w:pPr>
      <w:r w:rsidRPr="00DD5510">
        <w:rPr>
          <w:rFonts w:ascii="Times New Roman" w:hAnsi="Times New Roman"/>
          <w:b/>
          <w:sz w:val="22"/>
          <w:szCs w:val="22"/>
        </w:rPr>
        <w:t>PERMIT CONTENTS:</w:t>
      </w:r>
    </w:p>
    <w:p w:rsidR="00A135D0" w:rsidRPr="00DD5510" w:rsidRDefault="00A135D0">
      <w:pPr>
        <w:tabs>
          <w:tab w:val="left" w:pos="-720"/>
        </w:tabs>
        <w:spacing w:line="220" w:lineRule="atLeast"/>
        <w:rPr>
          <w:rFonts w:ascii="Times New Roman" w:hAnsi="Times New Roman"/>
          <w:sz w:val="22"/>
          <w:szCs w:val="22"/>
        </w:rPr>
      </w:pPr>
    </w:p>
    <w:p w:rsidR="00A135D0" w:rsidRPr="00DD5510" w:rsidRDefault="00A135D0">
      <w:pPr>
        <w:tabs>
          <w:tab w:val="left" w:pos="-720"/>
        </w:tabs>
        <w:spacing w:line="220" w:lineRule="atLeast"/>
        <w:rPr>
          <w:rFonts w:ascii="Times New Roman" w:hAnsi="Times New Roman"/>
          <w:sz w:val="22"/>
          <w:szCs w:val="22"/>
        </w:rPr>
      </w:pPr>
      <w:r w:rsidRPr="00DD5510">
        <w:rPr>
          <w:rFonts w:ascii="Times New Roman" w:hAnsi="Times New Roman"/>
          <w:sz w:val="22"/>
          <w:szCs w:val="22"/>
        </w:rPr>
        <w:t>Part I -- Summary Information</w:t>
      </w:r>
    </w:p>
    <w:p w:rsidR="00A135D0" w:rsidRPr="00DD5510" w:rsidRDefault="00A135D0">
      <w:pPr>
        <w:tabs>
          <w:tab w:val="left" w:pos="-720"/>
        </w:tabs>
        <w:spacing w:line="220" w:lineRule="atLeast"/>
        <w:rPr>
          <w:rFonts w:ascii="Times New Roman" w:hAnsi="Times New Roman"/>
          <w:sz w:val="22"/>
          <w:szCs w:val="22"/>
        </w:rPr>
      </w:pPr>
      <w:r w:rsidRPr="00DD5510">
        <w:rPr>
          <w:rFonts w:ascii="Times New Roman" w:hAnsi="Times New Roman"/>
          <w:sz w:val="22"/>
          <w:szCs w:val="22"/>
        </w:rPr>
        <w:t>Part II -- Facility-Wide Specific Conditions</w:t>
      </w:r>
    </w:p>
    <w:p w:rsidR="00A135D0" w:rsidRPr="00DD5510" w:rsidRDefault="00A135D0">
      <w:pPr>
        <w:tabs>
          <w:tab w:val="left" w:pos="-720"/>
        </w:tabs>
        <w:spacing w:line="220" w:lineRule="atLeast"/>
        <w:rPr>
          <w:rFonts w:ascii="Times New Roman" w:hAnsi="Times New Roman"/>
          <w:sz w:val="22"/>
          <w:szCs w:val="22"/>
        </w:rPr>
      </w:pPr>
      <w:r w:rsidRPr="00DD5510">
        <w:rPr>
          <w:rFonts w:ascii="Times New Roman" w:hAnsi="Times New Roman"/>
          <w:sz w:val="22"/>
          <w:szCs w:val="22"/>
        </w:rPr>
        <w:t>Part III -- Emission Unit Specific Conditions</w:t>
      </w:r>
    </w:p>
    <w:p w:rsidR="00A135D0" w:rsidRPr="00DD5510" w:rsidRDefault="00A135D0">
      <w:pPr>
        <w:tabs>
          <w:tab w:val="left" w:pos="-720"/>
        </w:tabs>
        <w:spacing w:line="220" w:lineRule="atLeast"/>
        <w:rPr>
          <w:rFonts w:ascii="Times New Roman" w:hAnsi="Times New Roman"/>
          <w:sz w:val="22"/>
          <w:szCs w:val="22"/>
        </w:rPr>
      </w:pPr>
      <w:r w:rsidRPr="00DD5510">
        <w:rPr>
          <w:rFonts w:ascii="Times New Roman" w:hAnsi="Times New Roman"/>
          <w:sz w:val="22"/>
          <w:szCs w:val="22"/>
        </w:rPr>
        <w:t>Appendix A -- General Conditions</w:t>
      </w:r>
    </w:p>
    <w:p w:rsidR="00A135D0" w:rsidRPr="00DD5510" w:rsidRDefault="00A135D0">
      <w:pPr>
        <w:tabs>
          <w:tab w:val="left" w:pos="-720"/>
        </w:tabs>
        <w:spacing w:line="220" w:lineRule="atLeast"/>
        <w:rPr>
          <w:rFonts w:ascii="Times New Roman" w:hAnsi="Times New Roman"/>
          <w:sz w:val="22"/>
          <w:szCs w:val="22"/>
        </w:rPr>
      </w:pPr>
      <w:r w:rsidRPr="00DD5510">
        <w:rPr>
          <w:rFonts w:ascii="Times New Roman" w:hAnsi="Times New Roman"/>
          <w:vanish/>
          <w:color w:val="FF0000"/>
          <w:sz w:val="22"/>
          <w:szCs w:val="22"/>
        </w:rPr>
        <w:t>EXAMPLE  Small Boiler BACT Determination, etc.</w:t>
      </w:r>
    </w:p>
    <w:p w:rsidR="00A135D0" w:rsidRPr="00DD5510" w:rsidRDefault="00A135D0">
      <w:pPr>
        <w:tabs>
          <w:tab w:val="left" w:pos="-720"/>
        </w:tabs>
        <w:spacing w:line="220" w:lineRule="atLeast"/>
        <w:rPr>
          <w:rFonts w:ascii="Times New Roman" w:hAnsi="Times New Roman"/>
          <w:sz w:val="22"/>
          <w:szCs w:val="22"/>
        </w:rPr>
      </w:pPr>
    </w:p>
    <w:p w:rsidR="00A135D0" w:rsidRPr="00DD5510" w:rsidRDefault="00A135D0">
      <w:pPr>
        <w:tabs>
          <w:tab w:val="left" w:pos="-720"/>
        </w:tabs>
        <w:spacing w:line="220" w:lineRule="atLeast"/>
        <w:rPr>
          <w:rFonts w:ascii="Times New Roman" w:hAnsi="Times New Roman"/>
          <w:sz w:val="22"/>
          <w:szCs w:val="22"/>
        </w:rPr>
      </w:pPr>
      <w:r w:rsidRPr="00DD5510">
        <w:rPr>
          <w:rFonts w:ascii="Times New Roman" w:hAnsi="Times New Roman"/>
          <w:b/>
          <w:sz w:val="22"/>
          <w:szCs w:val="22"/>
        </w:rPr>
        <w:t>OPERATE:</w:t>
      </w:r>
      <w:r w:rsidRPr="00DD5510">
        <w:rPr>
          <w:rFonts w:ascii="Times New Roman" w:hAnsi="Times New Roman"/>
          <w:sz w:val="22"/>
          <w:szCs w:val="22"/>
        </w:rPr>
        <w:t xml:space="preserve">  This permit addresses the following air pollution emission unit:</w:t>
      </w:r>
      <w:r w:rsidRPr="00DD5510">
        <w:rPr>
          <w:rFonts w:ascii="Times New Roman" w:hAnsi="Times New Roman"/>
          <w:vanish/>
          <w:color w:val="FF0000"/>
          <w:sz w:val="22"/>
          <w:szCs w:val="22"/>
        </w:rPr>
        <w:t xml:space="preserve">  DESCRIBE ALL EU'S.  THIS PERMIT MUST BE FACILITY-WIDE</w:t>
      </w:r>
    </w:p>
    <w:p w:rsidR="00A135D0" w:rsidRPr="00DD5510" w:rsidRDefault="00A135D0">
      <w:pPr>
        <w:tabs>
          <w:tab w:val="left" w:pos="-720"/>
        </w:tabs>
        <w:spacing w:line="220" w:lineRule="atLeast"/>
        <w:rPr>
          <w:rFonts w:ascii="Times New Roman" w:hAnsi="Times New Roman"/>
          <w:sz w:val="22"/>
          <w:szCs w:val="22"/>
        </w:rPr>
      </w:pPr>
    </w:p>
    <w:tbl>
      <w:tblPr>
        <w:tblW w:w="0" w:type="auto"/>
        <w:tblLayout w:type="fixed"/>
        <w:tblLook w:val="0000" w:firstRow="0" w:lastRow="0" w:firstColumn="0" w:lastColumn="0" w:noHBand="0" w:noVBand="0"/>
      </w:tblPr>
      <w:tblGrid>
        <w:gridCol w:w="1638"/>
        <w:gridCol w:w="8658"/>
      </w:tblGrid>
      <w:tr w:rsidR="00A135D0" w:rsidRPr="00DD5510">
        <w:tc>
          <w:tcPr>
            <w:tcW w:w="1638" w:type="dxa"/>
            <w:tcBorders>
              <w:top w:val="single" w:sz="6" w:space="0" w:color="auto"/>
              <w:left w:val="single" w:sz="6" w:space="0" w:color="auto"/>
              <w:right w:val="single" w:sz="6" w:space="0" w:color="auto"/>
            </w:tcBorders>
          </w:tcPr>
          <w:p w:rsidR="00A135D0" w:rsidRPr="00DD5510" w:rsidRDefault="00A135D0">
            <w:pPr>
              <w:tabs>
                <w:tab w:val="left" w:pos="-720"/>
              </w:tabs>
              <w:spacing w:line="220" w:lineRule="atLeast"/>
              <w:jc w:val="center"/>
              <w:rPr>
                <w:rFonts w:ascii="Times New Roman" w:hAnsi="Times New Roman"/>
                <w:b/>
                <w:sz w:val="22"/>
                <w:szCs w:val="22"/>
              </w:rPr>
            </w:pPr>
            <w:r w:rsidRPr="00DD5510">
              <w:rPr>
                <w:rFonts w:ascii="Times New Roman" w:hAnsi="Times New Roman"/>
                <w:b/>
                <w:sz w:val="22"/>
                <w:szCs w:val="22"/>
              </w:rPr>
              <w:t>Emissions Unit Number</w:t>
            </w:r>
          </w:p>
        </w:tc>
        <w:tc>
          <w:tcPr>
            <w:tcW w:w="8658" w:type="dxa"/>
            <w:tcBorders>
              <w:top w:val="single" w:sz="6" w:space="0" w:color="auto"/>
              <w:left w:val="single" w:sz="6" w:space="0" w:color="auto"/>
              <w:right w:val="single" w:sz="6" w:space="0" w:color="auto"/>
            </w:tcBorders>
          </w:tcPr>
          <w:p w:rsidR="00A135D0" w:rsidRPr="00DD5510" w:rsidRDefault="00A135D0">
            <w:pPr>
              <w:tabs>
                <w:tab w:val="left" w:pos="-720"/>
              </w:tabs>
              <w:spacing w:line="220" w:lineRule="atLeast"/>
              <w:rPr>
                <w:rFonts w:ascii="Times New Roman" w:hAnsi="Times New Roman"/>
                <w:b/>
                <w:sz w:val="22"/>
                <w:szCs w:val="22"/>
              </w:rPr>
            </w:pPr>
          </w:p>
          <w:p w:rsidR="00A135D0" w:rsidRPr="00DD5510" w:rsidRDefault="00A135D0">
            <w:pPr>
              <w:tabs>
                <w:tab w:val="left" w:pos="-720"/>
              </w:tabs>
              <w:spacing w:line="220" w:lineRule="atLeast"/>
              <w:rPr>
                <w:rFonts w:ascii="Times New Roman" w:hAnsi="Times New Roman"/>
                <w:b/>
                <w:sz w:val="22"/>
                <w:szCs w:val="22"/>
              </w:rPr>
            </w:pPr>
            <w:r w:rsidRPr="00DD5510">
              <w:rPr>
                <w:rFonts w:ascii="Times New Roman" w:hAnsi="Times New Roman"/>
                <w:b/>
                <w:sz w:val="22"/>
                <w:szCs w:val="22"/>
              </w:rPr>
              <w:t>Emissions Unit Description</w:t>
            </w:r>
          </w:p>
        </w:tc>
      </w:tr>
      <w:tr w:rsidR="00A135D0" w:rsidRPr="00DD5510">
        <w:tc>
          <w:tcPr>
            <w:tcW w:w="1638" w:type="dxa"/>
            <w:tcBorders>
              <w:top w:val="single" w:sz="6" w:space="0" w:color="auto"/>
              <w:left w:val="single" w:sz="6" w:space="0" w:color="auto"/>
              <w:bottom w:val="single" w:sz="6" w:space="0" w:color="auto"/>
              <w:right w:val="single" w:sz="6" w:space="0" w:color="auto"/>
            </w:tcBorders>
          </w:tcPr>
          <w:p w:rsidR="00A135D0" w:rsidRPr="00DD5510" w:rsidRDefault="00A135D0">
            <w:pPr>
              <w:tabs>
                <w:tab w:val="left" w:pos="-720"/>
              </w:tabs>
              <w:spacing w:line="220" w:lineRule="atLeast"/>
              <w:jc w:val="center"/>
              <w:rPr>
                <w:rFonts w:ascii="Times New Roman" w:hAnsi="Times New Roman"/>
                <w:sz w:val="22"/>
                <w:szCs w:val="22"/>
              </w:rPr>
            </w:pPr>
            <w:r w:rsidRPr="00DD5510">
              <w:rPr>
                <w:rFonts w:ascii="Times New Roman" w:hAnsi="Times New Roman"/>
                <w:sz w:val="22"/>
                <w:szCs w:val="22"/>
              </w:rPr>
              <w:t>001</w:t>
            </w:r>
          </w:p>
        </w:tc>
        <w:tc>
          <w:tcPr>
            <w:tcW w:w="8658" w:type="dxa"/>
            <w:tcBorders>
              <w:top w:val="single" w:sz="6" w:space="0" w:color="auto"/>
              <w:left w:val="single" w:sz="6" w:space="0" w:color="auto"/>
              <w:bottom w:val="single" w:sz="6" w:space="0" w:color="auto"/>
              <w:right w:val="single" w:sz="6" w:space="0" w:color="auto"/>
            </w:tcBorders>
          </w:tcPr>
          <w:p w:rsidR="00A135D0" w:rsidRPr="00DD5510" w:rsidRDefault="00A135D0">
            <w:pPr>
              <w:tabs>
                <w:tab w:val="left" w:pos="-720"/>
              </w:tabs>
              <w:spacing w:line="220" w:lineRule="atLeast"/>
              <w:ind w:left="162"/>
              <w:rPr>
                <w:rFonts w:ascii="Times New Roman" w:hAnsi="Times New Roman"/>
                <w:sz w:val="22"/>
                <w:szCs w:val="22"/>
              </w:rPr>
            </w:pPr>
            <w:r w:rsidRPr="00DD5510">
              <w:rPr>
                <w:rFonts w:ascii="Times New Roman" w:hAnsi="Times New Roman"/>
                <w:sz w:val="22"/>
                <w:szCs w:val="22"/>
              </w:rPr>
              <w:t>A Fiberglass Boat Building Facility</w:t>
            </w:r>
          </w:p>
        </w:tc>
      </w:tr>
    </w:tbl>
    <w:p w:rsidR="00A135D0" w:rsidRPr="00DD5510" w:rsidRDefault="00A135D0">
      <w:pPr>
        <w:tabs>
          <w:tab w:val="left" w:pos="-720"/>
        </w:tabs>
        <w:spacing w:line="220" w:lineRule="atLeast"/>
        <w:rPr>
          <w:rFonts w:ascii="Times New Roman" w:hAnsi="Times New Roman"/>
          <w:sz w:val="22"/>
          <w:szCs w:val="22"/>
        </w:rPr>
      </w:pPr>
    </w:p>
    <w:p w:rsidR="00A135D0" w:rsidRPr="00DD5510" w:rsidRDefault="00A135D0">
      <w:pPr>
        <w:tabs>
          <w:tab w:val="left" w:pos="-720"/>
        </w:tabs>
        <w:spacing w:line="220" w:lineRule="atLeast"/>
        <w:rPr>
          <w:rFonts w:ascii="Times New Roman" w:hAnsi="Times New Roman"/>
          <w:sz w:val="22"/>
          <w:szCs w:val="22"/>
        </w:rPr>
      </w:pPr>
    </w:p>
    <w:p w:rsidR="00114897" w:rsidRDefault="00114897">
      <w:pPr>
        <w:tabs>
          <w:tab w:val="left" w:pos="-720"/>
        </w:tabs>
        <w:spacing w:line="220" w:lineRule="atLeast"/>
        <w:rPr>
          <w:rFonts w:ascii="Times New Roman" w:hAnsi="Times New Roman"/>
          <w:b/>
          <w:sz w:val="22"/>
          <w:szCs w:val="22"/>
        </w:rPr>
      </w:pPr>
    </w:p>
    <w:p w:rsidR="00A135D0" w:rsidRPr="00DD5510" w:rsidRDefault="00A135D0">
      <w:pPr>
        <w:tabs>
          <w:tab w:val="left" w:pos="-720"/>
        </w:tabs>
        <w:spacing w:line="220" w:lineRule="atLeast"/>
        <w:rPr>
          <w:rFonts w:ascii="Times New Roman" w:hAnsi="Times New Roman"/>
          <w:sz w:val="22"/>
          <w:szCs w:val="22"/>
        </w:rPr>
      </w:pPr>
      <w:r w:rsidRPr="00DD5510">
        <w:rPr>
          <w:rFonts w:ascii="Times New Roman" w:hAnsi="Times New Roman"/>
          <w:b/>
          <w:sz w:val="22"/>
          <w:szCs w:val="22"/>
        </w:rPr>
        <w:t>SIGNIFICANT DATES:</w:t>
      </w:r>
    </w:p>
    <w:p w:rsidR="00A135D0" w:rsidRPr="00DD5510" w:rsidRDefault="00A135D0">
      <w:pPr>
        <w:tabs>
          <w:tab w:val="left" w:pos="-720"/>
        </w:tabs>
        <w:spacing w:line="220" w:lineRule="atLeast"/>
        <w:rPr>
          <w:rFonts w:ascii="Times New Roman" w:hAnsi="Times New Roman"/>
          <w:sz w:val="22"/>
          <w:szCs w:val="22"/>
        </w:rPr>
      </w:pPr>
    </w:p>
    <w:p w:rsidR="00B8120E" w:rsidRPr="00DD5510" w:rsidRDefault="00B8120E" w:rsidP="00DD5510">
      <w:pPr>
        <w:pStyle w:val="ListParagraph"/>
        <w:numPr>
          <w:ilvl w:val="0"/>
          <w:numId w:val="21"/>
        </w:numPr>
        <w:tabs>
          <w:tab w:val="left" w:pos="-720"/>
        </w:tabs>
        <w:spacing w:line="220" w:lineRule="atLeast"/>
        <w:rPr>
          <w:rFonts w:ascii="Times New Roman" w:hAnsi="Times New Roman"/>
          <w:sz w:val="22"/>
          <w:szCs w:val="22"/>
        </w:rPr>
      </w:pPr>
      <w:r w:rsidRPr="00DD5510">
        <w:rPr>
          <w:rFonts w:ascii="Times New Roman" w:hAnsi="Times New Roman"/>
          <w:sz w:val="22"/>
          <w:szCs w:val="22"/>
        </w:rPr>
        <w:t>Application Received:</w:t>
      </w:r>
      <w:r w:rsidR="00DD5510" w:rsidRPr="00DD5510">
        <w:rPr>
          <w:rFonts w:ascii="Times New Roman" w:hAnsi="Times New Roman"/>
          <w:sz w:val="22"/>
          <w:szCs w:val="22"/>
        </w:rPr>
        <w:t xml:space="preserve"> </w:t>
      </w:r>
      <w:r w:rsidRPr="00DD5510">
        <w:rPr>
          <w:rFonts w:ascii="Times New Roman" w:hAnsi="Times New Roman"/>
          <w:sz w:val="22"/>
          <w:szCs w:val="22"/>
        </w:rPr>
        <w:t xml:space="preserve"> </w:t>
      </w:r>
      <w:r w:rsidR="00287035" w:rsidRPr="00287035">
        <w:rPr>
          <w:rFonts w:ascii="Times New Roman" w:hAnsi="Times New Roman"/>
          <w:sz w:val="22"/>
          <w:szCs w:val="22"/>
        </w:rPr>
        <w:t>December 11</w:t>
      </w:r>
      <w:r w:rsidR="00DD5510" w:rsidRPr="00287035">
        <w:rPr>
          <w:rFonts w:ascii="Times New Roman" w:hAnsi="Times New Roman"/>
          <w:sz w:val="22"/>
          <w:szCs w:val="22"/>
        </w:rPr>
        <w:t>, 2013</w:t>
      </w:r>
    </w:p>
    <w:p w:rsidR="00A135D0" w:rsidRPr="00DD5510" w:rsidRDefault="00A135D0">
      <w:pPr>
        <w:tabs>
          <w:tab w:val="left" w:pos="-720"/>
        </w:tabs>
        <w:spacing w:line="220" w:lineRule="atLeast"/>
        <w:rPr>
          <w:rFonts w:ascii="Times New Roman" w:hAnsi="Times New Roman"/>
          <w:sz w:val="22"/>
          <w:szCs w:val="22"/>
        </w:rPr>
      </w:pPr>
    </w:p>
    <w:p w:rsidR="00961B68" w:rsidRDefault="00961B68">
      <w:pPr>
        <w:tabs>
          <w:tab w:val="left" w:pos="-720"/>
        </w:tabs>
        <w:spacing w:line="220" w:lineRule="atLeast"/>
        <w:rPr>
          <w:rFonts w:ascii="Times New Roman" w:hAnsi="Times New Roman"/>
          <w:b/>
          <w:sz w:val="22"/>
          <w:szCs w:val="22"/>
        </w:rPr>
      </w:pPr>
    </w:p>
    <w:p w:rsidR="00114897" w:rsidRDefault="00114897">
      <w:pPr>
        <w:tabs>
          <w:tab w:val="left" w:pos="-720"/>
        </w:tabs>
        <w:spacing w:line="220" w:lineRule="atLeast"/>
        <w:rPr>
          <w:rFonts w:ascii="Times New Roman" w:hAnsi="Times New Roman"/>
          <w:b/>
          <w:sz w:val="22"/>
          <w:szCs w:val="22"/>
        </w:rPr>
      </w:pPr>
    </w:p>
    <w:p w:rsidR="00A135D0" w:rsidRPr="00DD5510" w:rsidRDefault="00A135D0">
      <w:pPr>
        <w:tabs>
          <w:tab w:val="left" w:pos="-720"/>
        </w:tabs>
        <w:spacing w:line="220" w:lineRule="atLeast"/>
        <w:rPr>
          <w:rFonts w:ascii="Times New Roman" w:hAnsi="Times New Roman"/>
          <w:b/>
          <w:sz w:val="22"/>
          <w:szCs w:val="22"/>
        </w:rPr>
      </w:pPr>
      <w:r w:rsidRPr="00DD5510">
        <w:rPr>
          <w:rFonts w:ascii="Times New Roman" w:hAnsi="Times New Roman"/>
          <w:b/>
          <w:sz w:val="22"/>
          <w:szCs w:val="22"/>
        </w:rPr>
        <w:t>PERMIT HISTORY:</w:t>
      </w:r>
    </w:p>
    <w:p w:rsidR="00A135D0" w:rsidRPr="00DD5510" w:rsidRDefault="00A135D0">
      <w:pPr>
        <w:tabs>
          <w:tab w:val="left" w:pos="-720"/>
        </w:tabs>
        <w:spacing w:line="220" w:lineRule="atLeast"/>
        <w:rPr>
          <w:rFonts w:ascii="Times New Roman" w:hAnsi="Times New Roman"/>
          <w:sz w:val="22"/>
          <w:szCs w:val="22"/>
        </w:rPr>
      </w:pPr>
    </w:p>
    <w:p w:rsidR="00A135D0" w:rsidRPr="00DD5510" w:rsidRDefault="00DD5510" w:rsidP="00DD5510">
      <w:pPr>
        <w:pStyle w:val="ListParagraph"/>
        <w:numPr>
          <w:ilvl w:val="0"/>
          <w:numId w:val="20"/>
        </w:numPr>
        <w:spacing w:line="220" w:lineRule="atLeast"/>
        <w:rPr>
          <w:rFonts w:ascii="Times New Roman" w:hAnsi="Times New Roman"/>
          <w:bCs/>
          <w:sz w:val="22"/>
          <w:szCs w:val="22"/>
        </w:rPr>
      </w:pPr>
      <w:r>
        <w:rPr>
          <w:rFonts w:ascii="Times New Roman" w:hAnsi="Times New Roman"/>
          <w:bCs/>
          <w:sz w:val="22"/>
          <w:szCs w:val="22"/>
        </w:rPr>
        <w:t>P</w:t>
      </w:r>
      <w:r w:rsidR="00301D06" w:rsidRPr="00DD5510">
        <w:rPr>
          <w:rFonts w:ascii="Times New Roman" w:hAnsi="Times New Roman"/>
          <w:bCs/>
          <w:sz w:val="22"/>
          <w:szCs w:val="22"/>
        </w:rPr>
        <w:t>ermit</w:t>
      </w:r>
      <w:r>
        <w:rPr>
          <w:rFonts w:ascii="Times New Roman" w:hAnsi="Times New Roman"/>
          <w:bCs/>
          <w:sz w:val="22"/>
          <w:szCs w:val="22"/>
        </w:rPr>
        <w:t xml:space="preserve"> </w:t>
      </w:r>
      <w:r w:rsidR="00947BBA" w:rsidRPr="00DD5510">
        <w:rPr>
          <w:rFonts w:ascii="Times New Roman" w:hAnsi="Times New Roman"/>
          <w:bCs/>
          <w:sz w:val="22"/>
          <w:szCs w:val="22"/>
        </w:rPr>
        <w:t xml:space="preserve">1110106-001-AF </w:t>
      </w:r>
      <w:r w:rsidR="00280556" w:rsidRPr="00DD5510">
        <w:rPr>
          <w:rFonts w:ascii="Times New Roman" w:hAnsi="Times New Roman"/>
          <w:bCs/>
          <w:sz w:val="22"/>
          <w:szCs w:val="22"/>
        </w:rPr>
        <w:t>was issued on November 20, 2002</w:t>
      </w:r>
      <w:r w:rsidR="007B01A1" w:rsidRPr="00DD5510">
        <w:rPr>
          <w:rFonts w:ascii="Times New Roman" w:hAnsi="Times New Roman"/>
          <w:bCs/>
          <w:sz w:val="22"/>
          <w:szCs w:val="22"/>
        </w:rPr>
        <w:t xml:space="preserve">, but was never renewed.  </w:t>
      </w:r>
    </w:p>
    <w:p w:rsidR="006122CC" w:rsidRPr="00DD5510" w:rsidRDefault="006122CC" w:rsidP="00DD5510">
      <w:pPr>
        <w:pStyle w:val="ListParagraph"/>
        <w:numPr>
          <w:ilvl w:val="0"/>
          <w:numId w:val="20"/>
        </w:numPr>
        <w:spacing w:line="220" w:lineRule="atLeast"/>
        <w:rPr>
          <w:rFonts w:ascii="Times New Roman" w:hAnsi="Times New Roman"/>
          <w:bCs/>
          <w:sz w:val="22"/>
          <w:szCs w:val="22"/>
        </w:rPr>
      </w:pPr>
      <w:r w:rsidRPr="00DD5510">
        <w:rPr>
          <w:rFonts w:ascii="Times New Roman" w:hAnsi="Times New Roman"/>
          <w:bCs/>
          <w:sz w:val="22"/>
          <w:szCs w:val="22"/>
        </w:rPr>
        <w:t>Permit 1110106-002-AF was issued on January 5, 2009.</w:t>
      </w:r>
    </w:p>
    <w:p w:rsidR="00A135D0" w:rsidRPr="00DD5510" w:rsidRDefault="00A135D0">
      <w:pPr>
        <w:tabs>
          <w:tab w:val="left" w:pos="-720"/>
        </w:tabs>
        <w:spacing w:line="220" w:lineRule="atLeast"/>
        <w:rPr>
          <w:rFonts w:ascii="Times New Roman" w:hAnsi="Times New Roman"/>
          <w:sz w:val="22"/>
          <w:szCs w:val="22"/>
        </w:rPr>
      </w:pPr>
    </w:p>
    <w:p w:rsidR="00A135D0" w:rsidRPr="00DD5510" w:rsidRDefault="00A135D0">
      <w:pPr>
        <w:tabs>
          <w:tab w:val="left" w:pos="-720"/>
        </w:tabs>
        <w:spacing w:line="220" w:lineRule="atLeast"/>
        <w:rPr>
          <w:rFonts w:ascii="Times New Roman" w:hAnsi="Times New Roman"/>
          <w:sz w:val="22"/>
          <w:szCs w:val="22"/>
        </w:rPr>
      </w:pPr>
    </w:p>
    <w:p w:rsidR="00A135D0" w:rsidRPr="00DD5510" w:rsidRDefault="00A135D0">
      <w:pPr>
        <w:tabs>
          <w:tab w:val="left" w:pos="-720"/>
        </w:tabs>
        <w:spacing w:line="220" w:lineRule="atLeast"/>
        <w:rPr>
          <w:rFonts w:ascii="Times New Roman" w:hAnsi="Times New Roman"/>
          <w:sz w:val="22"/>
          <w:szCs w:val="22"/>
        </w:rPr>
      </w:pPr>
    </w:p>
    <w:p w:rsidR="00A135D0" w:rsidRPr="00DD5510" w:rsidRDefault="00A135D0">
      <w:pPr>
        <w:tabs>
          <w:tab w:val="left" w:pos="-720"/>
        </w:tabs>
        <w:spacing w:line="220" w:lineRule="atLeast"/>
        <w:rPr>
          <w:rFonts w:ascii="Times New Roman" w:hAnsi="Times New Roman"/>
          <w:sz w:val="22"/>
          <w:szCs w:val="22"/>
        </w:rPr>
      </w:pPr>
    </w:p>
    <w:p w:rsidR="00A135D0" w:rsidRPr="00DD5510" w:rsidRDefault="00A135D0">
      <w:pPr>
        <w:tabs>
          <w:tab w:val="left" w:pos="-720"/>
        </w:tabs>
        <w:spacing w:line="220" w:lineRule="atLeast"/>
        <w:rPr>
          <w:rFonts w:ascii="Times New Roman" w:hAnsi="Times New Roman"/>
          <w:sz w:val="22"/>
          <w:szCs w:val="22"/>
        </w:rPr>
      </w:pPr>
    </w:p>
    <w:p w:rsidR="00A135D0" w:rsidRPr="00DD5510" w:rsidRDefault="00A135D0">
      <w:pPr>
        <w:tabs>
          <w:tab w:val="left" w:pos="-720"/>
        </w:tabs>
        <w:spacing w:line="220" w:lineRule="atLeast"/>
        <w:rPr>
          <w:rFonts w:ascii="Times New Roman" w:hAnsi="Times New Roman"/>
          <w:sz w:val="22"/>
          <w:szCs w:val="22"/>
        </w:rPr>
      </w:pPr>
    </w:p>
    <w:p w:rsidR="00A135D0" w:rsidRPr="00DD5510" w:rsidRDefault="00A135D0">
      <w:pPr>
        <w:tabs>
          <w:tab w:val="left" w:pos="-720"/>
        </w:tabs>
        <w:spacing w:line="220" w:lineRule="atLeast"/>
        <w:rPr>
          <w:rFonts w:ascii="Times New Roman" w:hAnsi="Times New Roman"/>
          <w:sz w:val="22"/>
          <w:szCs w:val="22"/>
        </w:rPr>
      </w:pPr>
    </w:p>
    <w:p w:rsidR="00A135D0" w:rsidRPr="00DD5510" w:rsidRDefault="00A135D0">
      <w:pPr>
        <w:pStyle w:val="Header"/>
        <w:tabs>
          <w:tab w:val="clear" w:pos="4320"/>
          <w:tab w:val="clear" w:pos="8640"/>
          <w:tab w:val="left" w:pos="-720"/>
        </w:tabs>
        <w:spacing w:line="220" w:lineRule="atLeast"/>
        <w:rPr>
          <w:rFonts w:ascii="Times New Roman" w:hAnsi="Times New Roman"/>
          <w:sz w:val="22"/>
          <w:szCs w:val="22"/>
        </w:rPr>
      </w:pPr>
    </w:p>
    <w:p w:rsidR="00A135D0" w:rsidRPr="00DD5510" w:rsidRDefault="00A135D0">
      <w:pPr>
        <w:tabs>
          <w:tab w:val="left" w:pos="-720"/>
        </w:tabs>
        <w:spacing w:line="220" w:lineRule="atLeast"/>
        <w:rPr>
          <w:rFonts w:ascii="Times New Roman" w:hAnsi="Times New Roman"/>
          <w:sz w:val="22"/>
          <w:szCs w:val="22"/>
        </w:rPr>
      </w:pPr>
    </w:p>
    <w:p w:rsidR="00A135D0" w:rsidRPr="00DD5510" w:rsidRDefault="00A135D0">
      <w:pPr>
        <w:tabs>
          <w:tab w:val="left" w:pos="-720"/>
        </w:tabs>
        <w:spacing w:line="220" w:lineRule="atLeast"/>
        <w:rPr>
          <w:rFonts w:ascii="Times New Roman" w:hAnsi="Times New Roman"/>
          <w:sz w:val="22"/>
          <w:szCs w:val="22"/>
        </w:rPr>
      </w:pPr>
    </w:p>
    <w:p w:rsidR="008D7F72" w:rsidRDefault="008D7F72">
      <w:pPr>
        <w:spacing w:line="240" w:lineRule="exact"/>
        <w:jc w:val="center"/>
        <w:rPr>
          <w:rFonts w:ascii="Times New Roman" w:hAnsi="Times New Roman"/>
          <w:b/>
        </w:rPr>
      </w:pPr>
      <w:r>
        <w:rPr>
          <w:rFonts w:ascii="Times New Roman" w:hAnsi="Times New Roman"/>
          <w:b/>
        </w:rPr>
        <w:br w:type="page"/>
      </w:r>
    </w:p>
    <w:p w:rsidR="00A135D0" w:rsidRDefault="00A135D0">
      <w:pPr>
        <w:spacing w:line="240" w:lineRule="exact"/>
        <w:jc w:val="center"/>
        <w:rPr>
          <w:rFonts w:ascii="Times New Roman" w:hAnsi="Times New Roman"/>
          <w:b/>
        </w:rPr>
      </w:pPr>
    </w:p>
    <w:p w:rsidR="00A135D0" w:rsidRPr="00DD5510" w:rsidRDefault="00A135D0">
      <w:pPr>
        <w:spacing w:line="240" w:lineRule="exact"/>
        <w:jc w:val="center"/>
        <w:rPr>
          <w:rFonts w:ascii="Times New Roman" w:hAnsi="Times New Roman"/>
          <w:b/>
          <w:sz w:val="24"/>
          <w:szCs w:val="24"/>
        </w:rPr>
      </w:pPr>
      <w:r w:rsidRPr="00DD5510">
        <w:rPr>
          <w:rFonts w:ascii="Times New Roman" w:hAnsi="Times New Roman"/>
          <w:b/>
          <w:sz w:val="24"/>
          <w:szCs w:val="24"/>
        </w:rPr>
        <w:t>PART II -- FACILITY-WIDE SPECIFIC CONDITIONS</w:t>
      </w:r>
    </w:p>
    <w:p w:rsidR="00A135D0" w:rsidRPr="00DD5510" w:rsidRDefault="00A135D0">
      <w:pPr>
        <w:spacing w:line="240" w:lineRule="exact"/>
        <w:rPr>
          <w:rFonts w:ascii="Times New Roman" w:hAnsi="Times New Roman"/>
          <w:sz w:val="24"/>
          <w:szCs w:val="24"/>
        </w:rPr>
      </w:pPr>
    </w:p>
    <w:p w:rsidR="00A135D0" w:rsidRPr="00DD5510" w:rsidRDefault="00A135D0">
      <w:pPr>
        <w:spacing w:line="240" w:lineRule="exact"/>
        <w:rPr>
          <w:rFonts w:ascii="Times New Roman" w:hAnsi="Times New Roman"/>
          <w:sz w:val="22"/>
          <w:szCs w:val="22"/>
        </w:rPr>
      </w:pPr>
      <w:r w:rsidRPr="00DD5510">
        <w:rPr>
          <w:rFonts w:ascii="Times New Roman" w:hAnsi="Times New Roman"/>
          <w:sz w:val="22"/>
          <w:szCs w:val="22"/>
        </w:rPr>
        <w:t>Conditions in this part generally apply to all emission units and activities covered under this permit.</w:t>
      </w:r>
    </w:p>
    <w:p w:rsidR="00A135D0" w:rsidRPr="00DD5510" w:rsidRDefault="00A135D0">
      <w:pPr>
        <w:spacing w:line="240" w:lineRule="exact"/>
        <w:rPr>
          <w:rFonts w:ascii="Times New Roman" w:hAnsi="Times New Roman"/>
          <w:sz w:val="22"/>
          <w:szCs w:val="22"/>
        </w:rPr>
      </w:pPr>
    </w:p>
    <w:p w:rsidR="00A135D0" w:rsidRPr="00DD5510" w:rsidRDefault="00A135D0">
      <w:pPr>
        <w:spacing w:line="240" w:lineRule="exact"/>
        <w:rPr>
          <w:rFonts w:ascii="Times New Roman" w:hAnsi="Times New Roman"/>
          <w:b/>
          <w:sz w:val="22"/>
          <w:szCs w:val="22"/>
        </w:rPr>
      </w:pPr>
      <w:r w:rsidRPr="00DD5510">
        <w:rPr>
          <w:rFonts w:ascii="Times New Roman" w:hAnsi="Times New Roman"/>
          <w:b/>
          <w:sz w:val="22"/>
          <w:szCs w:val="22"/>
        </w:rPr>
        <w:t>1.0</w:t>
      </w:r>
      <w:r w:rsidRPr="00DD5510">
        <w:rPr>
          <w:rFonts w:ascii="Times New Roman" w:hAnsi="Times New Roman"/>
          <w:b/>
          <w:sz w:val="22"/>
          <w:szCs w:val="22"/>
        </w:rPr>
        <w:tab/>
        <w:t>Administrative Requirements</w:t>
      </w:r>
    </w:p>
    <w:p w:rsidR="00A135D0" w:rsidRPr="00DD5510" w:rsidRDefault="00A135D0">
      <w:pPr>
        <w:spacing w:line="240" w:lineRule="exact"/>
        <w:rPr>
          <w:rFonts w:ascii="Times New Roman" w:hAnsi="Times New Roman"/>
          <w:sz w:val="22"/>
          <w:szCs w:val="22"/>
        </w:rPr>
      </w:pPr>
    </w:p>
    <w:p w:rsidR="003C4541" w:rsidRPr="00DD5510" w:rsidRDefault="00A135D0" w:rsidP="003C4541">
      <w:pPr>
        <w:spacing w:line="240" w:lineRule="exact"/>
        <w:ind w:left="720" w:hanging="720"/>
        <w:rPr>
          <w:rFonts w:ascii="Times New Roman" w:hAnsi="Times New Roman"/>
          <w:sz w:val="22"/>
          <w:szCs w:val="22"/>
        </w:rPr>
      </w:pPr>
      <w:r w:rsidRPr="00DD5510">
        <w:rPr>
          <w:rFonts w:ascii="Times New Roman" w:hAnsi="Times New Roman"/>
          <w:sz w:val="22"/>
          <w:szCs w:val="22"/>
        </w:rPr>
        <w:t>1.1</w:t>
      </w:r>
      <w:r w:rsidRPr="00DD5510">
        <w:rPr>
          <w:rFonts w:ascii="Times New Roman" w:hAnsi="Times New Roman"/>
          <w:sz w:val="22"/>
          <w:szCs w:val="22"/>
        </w:rPr>
        <w:tab/>
      </w:r>
      <w:r w:rsidRPr="00DD5510">
        <w:rPr>
          <w:rFonts w:ascii="Times New Roman" w:hAnsi="Times New Roman"/>
          <w:sz w:val="22"/>
          <w:szCs w:val="22"/>
          <w:u w:val="single"/>
        </w:rPr>
        <w:t>Regulating Agencies</w:t>
      </w:r>
      <w:r w:rsidRPr="00DD5510">
        <w:rPr>
          <w:rFonts w:ascii="Times New Roman" w:hAnsi="Times New Roman"/>
          <w:sz w:val="22"/>
          <w:szCs w:val="22"/>
        </w:rPr>
        <w:t xml:space="preserve">:  All applications, tests, reports, notifications, or other submittals required by this permit shall be submitted to the Florida Department of Environmental Protection, Southeast District Office, Air Program </w:t>
      </w:r>
      <w:r w:rsidR="003C4541" w:rsidRPr="00DD5510">
        <w:rPr>
          <w:rFonts w:ascii="Times New Roman" w:hAnsi="Times New Roman"/>
          <w:sz w:val="22"/>
          <w:szCs w:val="22"/>
        </w:rPr>
        <w:t xml:space="preserve">400 North Congress Avenue, </w:t>
      </w:r>
      <w:r w:rsidR="00E92628">
        <w:rPr>
          <w:rFonts w:ascii="Times New Roman" w:hAnsi="Times New Roman"/>
          <w:sz w:val="22"/>
          <w:szCs w:val="22"/>
        </w:rPr>
        <w:t>3</w:t>
      </w:r>
      <w:r w:rsidR="00E92628" w:rsidRPr="00B27F4D">
        <w:rPr>
          <w:rFonts w:ascii="Times New Roman" w:hAnsi="Times New Roman"/>
          <w:sz w:val="22"/>
          <w:szCs w:val="22"/>
          <w:vertAlign w:val="superscript"/>
        </w:rPr>
        <w:t>rd</w:t>
      </w:r>
      <w:r w:rsidR="00E92628">
        <w:rPr>
          <w:rFonts w:ascii="Times New Roman" w:hAnsi="Times New Roman"/>
          <w:sz w:val="22"/>
          <w:szCs w:val="22"/>
        </w:rPr>
        <w:t xml:space="preserve"> Floor</w:t>
      </w:r>
      <w:r w:rsidR="003C4541" w:rsidRPr="00DD5510">
        <w:rPr>
          <w:rFonts w:ascii="Times New Roman" w:hAnsi="Times New Roman"/>
          <w:sz w:val="22"/>
          <w:szCs w:val="22"/>
        </w:rPr>
        <w:t>, West Palm Beach, Florida, 33401, phone 561-681-6600, Fax 561-681-</w:t>
      </w:r>
      <w:r w:rsidR="00E92628" w:rsidRPr="00DD5510">
        <w:rPr>
          <w:rFonts w:ascii="Times New Roman" w:hAnsi="Times New Roman"/>
          <w:sz w:val="22"/>
          <w:szCs w:val="22"/>
        </w:rPr>
        <w:t>67</w:t>
      </w:r>
      <w:r w:rsidR="00E92628">
        <w:rPr>
          <w:rFonts w:ascii="Times New Roman" w:hAnsi="Times New Roman"/>
          <w:sz w:val="22"/>
          <w:szCs w:val="22"/>
        </w:rPr>
        <w:t>55</w:t>
      </w:r>
      <w:r w:rsidR="003C4541" w:rsidRPr="00DD5510">
        <w:rPr>
          <w:rFonts w:ascii="Times New Roman" w:hAnsi="Times New Roman"/>
          <w:sz w:val="22"/>
          <w:szCs w:val="22"/>
        </w:rPr>
        <w:t xml:space="preserve">.  </w:t>
      </w:r>
    </w:p>
    <w:p w:rsidR="003C4541" w:rsidRPr="00DD5510" w:rsidRDefault="003C4541" w:rsidP="003C4541">
      <w:pPr>
        <w:spacing w:line="240" w:lineRule="exact"/>
        <w:ind w:left="720" w:hanging="720"/>
        <w:rPr>
          <w:rFonts w:ascii="Times New Roman" w:hAnsi="Times New Roman"/>
          <w:sz w:val="22"/>
          <w:szCs w:val="22"/>
        </w:rPr>
      </w:pPr>
    </w:p>
    <w:p w:rsidR="00A135D0" w:rsidRPr="00DD5510" w:rsidRDefault="00A135D0" w:rsidP="003C4541">
      <w:pPr>
        <w:spacing w:line="240" w:lineRule="exact"/>
        <w:ind w:left="720" w:hanging="720"/>
        <w:rPr>
          <w:rFonts w:ascii="Times New Roman" w:hAnsi="Times New Roman"/>
          <w:sz w:val="22"/>
          <w:szCs w:val="22"/>
        </w:rPr>
      </w:pPr>
      <w:r w:rsidRPr="00DD5510">
        <w:rPr>
          <w:rFonts w:ascii="Times New Roman" w:hAnsi="Times New Roman"/>
          <w:sz w:val="22"/>
          <w:szCs w:val="22"/>
        </w:rPr>
        <w:t>1.2</w:t>
      </w:r>
      <w:r w:rsidRPr="00DD5510">
        <w:rPr>
          <w:rFonts w:ascii="Times New Roman" w:hAnsi="Times New Roman"/>
          <w:sz w:val="22"/>
          <w:szCs w:val="22"/>
        </w:rPr>
        <w:tab/>
      </w:r>
      <w:r w:rsidRPr="00DD5510">
        <w:rPr>
          <w:rFonts w:ascii="Times New Roman" w:hAnsi="Times New Roman"/>
          <w:sz w:val="22"/>
          <w:szCs w:val="22"/>
          <w:u w:val="single"/>
        </w:rPr>
        <w:t>Citation Format</w:t>
      </w:r>
      <w:r w:rsidRPr="00DD5510">
        <w:rPr>
          <w:rFonts w:ascii="Times New Roman" w:hAnsi="Times New Roman"/>
          <w:sz w:val="22"/>
          <w:szCs w:val="22"/>
        </w:rPr>
        <w:t>:  In this permit, references to F.A.C. Rule 62-xxx refer to rules promulgated under Title 62 of the Florida Administrative Code; references (if any) to 40 CFR 60.xx (or 61.xx or 63.xx) refer to regulations codified under Part 60 (or 61 or 63) of Title 40 of the Code of Federal Regulations.</w:t>
      </w:r>
    </w:p>
    <w:p w:rsidR="00A135D0" w:rsidRPr="00DD5510" w:rsidRDefault="00A135D0">
      <w:pPr>
        <w:spacing w:line="240" w:lineRule="exact"/>
        <w:ind w:hanging="720"/>
        <w:rPr>
          <w:rFonts w:ascii="Times New Roman" w:hAnsi="Times New Roman"/>
          <w:sz w:val="22"/>
          <w:szCs w:val="22"/>
        </w:rPr>
      </w:pPr>
    </w:p>
    <w:p w:rsidR="00A135D0" w:rsidRPr="00DD5510" w:rsidRDefault="00A135D0">
      <w:pPr>
        <w:numPr>
          <w:ilvl w:val="1"/>
          <w:numId w:val="6"/>
        </w:numPr>
        <w:spacing w:line="240" w:lineRule="exact"/>
        <w:rPr>
          <w:rFonts w:ascii="Times New Roman" w:hAnsi="Times New Roman"/>
          <w:sz w:val="22"/>
          <w:szCs w:val="22"/>
        </w:rPr>
      </w:pPr>
      <w:r w:rsidRPr="00DD5510">
        <w:rPr>
          <w:rFonts w:ascii="Times New Roman" w:hAnsi="Times New Roman"/>
          <w:sz w:val="22"/>
          <w:szCs w:val="22"/>
          <w:u w:val="single"/>
        </w:rPr>
        <w:t>Specific and General Conditions</w:t>
      </w:r>
      <w:r w:rsidRPr="00DD5510">
        <w:rPr>
          <w:rFonts w:ascii="Times New Roman" w:hAnsi="Times New Roman"/>
          <w:sz w:val="22"/>
          <w:szCs w:val="22"/>
        </w:rPr>
        <w:t xml:space="preserve">:  The owner or operator shall be subject to the specific conditions of this permit and the owner or operator shall be aware of, and operate under, the attached General Conditions, attached as Appendix A of this permit.  General Conditions are binding and enforceable pursuant to Chapter 403, F.S.  </w:t>
      </w:r>
    </w:p>
    <w:p w:rsidR="00A135D0" w:rsidRPr="00DD5510" w:rsidRDefault="00A135D0">
      <w:pPr>
        <w:spacing w:line="240" w:lineRule="exact"/>
        <w:ind w:left="720"/>
        <w:rPr>
          <w:rFonts w:ascii="Times New Roman" w:hAnsi="Times New Roman"/>
          <w:b/>
          <w:bCs/>
          <w:sz w:val="22"/>
          <w:szCs w:val="22"/>
        </w:rPr>
      </w:pPr>
      <w:r w:rsidRPr="00DD5510">
        <w:rPr>
          <w:rFonts w:ascii="Times New Roman" w:hAnsi="Times New Roman"/>
          <w:b/>
          <w:bCs/>
          <w:sz w:val="22"/>
          <w:szCs w:val="22"/>
        </w:rPr>
        <w:t>[Rule 62-4.160, F.A.C.]</w:t>
      </w:r>
    </w:p>
    <w:p w:rsidR="00A135D0" w:rsidRPr="00DD5510" w:rsidRDefault="00A135D0">
      <w:pPr>
        <w:spacing w:line="240" w:lineRule="exact"/>
        <w:ind w:hanging="720"/>
        <w:rPr>
          <w:rFonts w:ascii="Times New Roman" w:hAnsi="Times New Roman"/>
          <w:sz w:val="22"/>
          <w:szCs w:val="22"/>
        </w:rPr>
      </w:pPr>
    </w:p>
    <w:p w:rsidR="00A135D0" w:rsidRPr="00DD5510" w:rsidRDefault="00A135D0">
      <w:pPr>
        <w:spacing w:line="240" w:lineRule="exact"/>
        <w:ind w:left="720" w:hanging="720"/>
        <w:rPr>
          <w:rFonts w:ascii="Times New Roman" w:hAnsi="Times New Roman"/>
          <w:sz w:val="22"/>
          <w:szCs w:val="22"/>
        </w:rPr>
      </w:pPr>
      <w:r w:rsidRPr="00DD5510">
        <w:rPr>
          <w:rFonts w:ascii="Times New Roman" w:hAnsi="Times New Roman"/>
          <w:sz w:val="22"/>
          <w:szCs w:val="22"/>
        </w:rPr>
        <w:t>1.4</w:t>
      </w:r>
      <w:r w:rsidRPr="00DD5510">
        <w:rPr>
          <w:rFonts w:ascii="Times New Roman" w:hAnsi="Times New Roman"/>
          <w:sz w:val="22"/>
          <w:szCs w:val="22"/>
        </w:rPr>
        <w:tab/>
      </w:r>
      <w:r w:rsidRPr="00DD5510">
        <w:rPr>
          <w:rFonts w:ascii="Times New Roman" w:hAnsi="Times New Roman"/>
          <w:sz w:val="22"/>
          <w:szCs w:val="22"/>
          <w:u w:val="single"/>
        </w:rPr>
        <w:t>Applicable Regulations</w:t>
      </w:r>
      <w:r w:rsidRPr="00DD5510">
        <w:rPr>
          <w:rFonts w:ascii="Times New Roman" w:hAnsi="Times New Roman"/>
          <w:sz w:val="22"/>
          <w:szCs w:val="22"/>
        </w:rPr>
        <w:t>:  This facility is subject to regulation of Florida Administrative Code (F.A.C.) Rules 62-4, and 62-204 through 62-297.  Issuance of this permit does not relieve the facility owner or operator from compliance with any other applicable federal, state or local permitting requirements or other regulations.</w:t>
      </w:r>
    </w:p>
    <w:p w:rsidR="00A135D0" w:rsidRPr="00DD5510" w:rsidRDefault="00A135D0">
      <w:pPr>
        <w:spacing w:line="240" w:lineRule="exact"/>
        <w:ind w:hanging="720"/>
        <w:rPr>
          <w:rFonts w:ascii="Times New Roman" w:hAnsi="Times New Roman"/>
          <w:sz w:val="22"/>
          <w:szCs w:val="22"/>
        </w:rPr>
      </w:pPr>
    </w:p>
    <w:p w:rsidR="00A135D0" w:rsidRPr="00DD5510" w:rsidRDefault="00A135D0">
      <w:pPr>
        <w:spacing w:line="240" w:lineRule="exact"/>
        <w:ind w:left="720" w:hanging="720"/>
        <w:rPr>
          <w:rFonts w:ascii="Times New Roman" w:hAnsi="Times New Roman"/>
          <w:sz w:val="22"/>
          <w:szCs w:val="22"/>
        </w:rPr>
      </w:pPr>
      <w:r w:rsidRPr="00DD5510">
        <w:rPr>
          <w:rFonts w:ascii="Times New Roman" w:hAnsi="Times New Roman"/>
          <w:sz w:val="22"/>
          <w:szCs w:val="22"/>
        </w:rPr>
        <w:t>1.5</w:t>
      </w:r>
      <w:r w:rsidRPr="00DD5510">
        <w:rPr>
          <w:rFonts w:ascii="Times New Roman" w:hAnsi="Times New Roman"/>
          <w:sz w:val="22"/>
          <w:szCs w:val="22"/>
        </w:rPr>
        <w:tab/>
      </w:r>
      <w:r w:rsidRPr="00DD5510">
        <w:rPr>
          <w:rFonts w:ascii="Times New Roman" w:hAnsi="Times New Roman"/>
          <w:sz w:val="22"/>
          <w:szCs w:val="22"/>
          <w:u w:val="single"/>
        </w:rPr>
        <w:t>Other Permits</w:t>
      </w:r>
      <w:r w:rsidRPr="00DD5510">
        <w:rPr>
          <w:rFonts w:ascii="Times New Roman" w:hAnsi="Times New Roman"/>
          <w:sz w:val="22"/>
          <w:szCs w:val="22"/>
        </w:rPr>
        <w:t>:  This air pollution permit does not preclude the owner or operator from obtaining any other types of required permits, licenses or certifications from this Department or other departments or agencies.</w:t>
      </w:r>
    </w:p>
    <w:p w:rsidR="00A135D0" w:rsidRPr="00DD5510" w:rsidRDefault="00A135D0">
      <w:pPr>
        <w:spacing w:line="240" w:lineRule="exact"/>
        <w:ind w:hanging="720"/>
        <w:rPr>
          <w:rFonts w:ascii="Times New Roman" w:hAnsi="Times New Roman"/>
          <w:sz w:val="22"/>
          <w:szCs w:val="22"/>
        </w:rPr>
      </w:pPr>
    </w:p>
    <w:p w:rsidR="00A135D0" w:rsidRPr="00DD5510" w:rsidRDefault="00A135D0">
      <w:pPr>
        <w:numPr>
          <w:ilvl w:val="1"/>
          <w:numId w:val="1"/>
        </w:numPr>
        <w:tabs>
          <w:tab w:val="left" w:pos="-720"/>
        </w:tabs>
        <w:spacing w:line="220" w:lineRule="atLeast"/>
        <w:ind w:hanging="720"/>
        <w:rPr>
          <w:rFonts w:ascii="Times New Roman" w:hAnsi="Times New Roman"/>
          <w:sz w:val="22"/>
          <w:szCs w:val="22"/>
        </w:rPr>
      </w:pPr>
      <w:r w:rsidRPr="00DD5510">
        <w:rPr>
          <w:rFonts w:ascii="Times New Roman" w:hAnsi="Times New Roman"/>
          <w:sz w:val="22"/>
          <w:szCs w:val="22"/>
          <w:u w:val="single"/>
        </w:rPr>
        <w:t>Renewal of This Permit Required</w:t>
      </w:r>
      <w:r w:rsidRPr="00DD5510">
        <w:rPr>
          <w:rFonts w:ascii="Times New Roman" w:hAnsi="Times New Roman"/>
          <w:sz w:val="22"/>
          <w:szCs w:val="22"/>
        </w:rPr>
        <w:t xml:space="preserve">:  An application for renewal of this operation permit must be submitted to the Department of Environmental Protection, Southeast District Office, Air Program </w:t>
      </w:r>
      <w:r w:rsidRPr="00DD5510">
        <w:rPr>
          <w:rFonts w:ascii="Times New Roman" w:hAnsi="Times New Roman"/>
          <w:b/>
          <w:sz w:val="22"/>
          <w:szCs w:val="22"/>
        </w:rPr>
        <w:t>at least 60 days prior</w:t>
      </w:r>
      <w:r w:rsidRPr="00DD5510">
        <w:rPr>
          <w:rFonts w:ascii="Times New Roman" w:hAnsi="Times New Roman"/>
          <w:sz w:val="22"/>
          <w:szCs w:val="22"/>
        </w:rPr>
        <w:t xml:space="preserve"> to the expiration date of this permit.  To apply for an operation permit, the applicant shall submit the appropriate application form, the appropriate application fee, all required compliance test results, and such additional information as the Department may by law require.  </w:t>
      </w:r>
    </w:p>
    <w:p w:rsidR="00A135D0" w:rsidRPr="00DD5510" w:rsidRDefault="00A135D0" w:rsidP="000546E7">
      <w:pPr>
        <w:tabs>
          <w:tab w:val="left" w:pos="-720"/>
        </w:tabs>
        <w:spacing w:line="220" w:lineRule="atLeast"/>
        <w:ind w:left="720" w:hanging="720"/>
        <w:rPr>
          <w:rFonts w:ascii="Times New Roman" w:hAnsi="Times New Roman"/>
          <w:sz w:val="22"/>
          <w:szCs w:val="22"/>
        </w:rPr>
      </w:pPr>
      <w:r w:rsidRPr="00DD5510">
        <w:rPr>
          <w:rFonts w:ascii="Times New Roman" w:hAnsi="Times New Roman"/>
          <w:sz w:val="22"/>
          <w:szCs w:val="22"/>
        </w:rPr>
        <w:tab/>
      </w:r>
      <w:r w:rsidR="000546E7" w:rsidRPr="00DD5510">
        <w:rPr>
          <w:rFonts w:ascii="Times New Roman" w:hAnsi="Times New Roman"/>
          <w:b/>
          <w:sz w:val="22"/>
          <w:szCs w:val="22"/>
        </w:rPr>
        <w:t>[Rule 62-4.090, F.A.C.]</w:t>
      </w:r>
    </w:p>
    <w:p w:rsidR="00A135D0" w:rsidRPr="00DD5510" w:rsidRDefault="00A135D0">
      <w:pPr>
        <w:spacing w:line="240" w:lineRule="exact"/>
        <w:ind w:hanging="720"/>
        <w:rPr>
          <w:rFonts w:ascii="Times New Roman" w:hAnsi="Times New Roman"/>
          <w:sz w:val="22"/>
          <w:szCs w:val="22"/>
        </w:rPr>
      </w:pPr>
    </w:p>
    <w:p w:rsidR="00760A1F" w:rsidRPr="00DD5510" w:rsidRDefault="00760A1F" w:rsidP="00760A1F">
      <w:pPr>
        <w:pStyle w:val="BodyTextIndent2"/>
        <w:spacing w:after="0" w:line="240" w:lineRule="auto"/>
        <w:ind w:left="720"/>
        <w:contextualSpacing/>
        <w:rPr>
          <w:rFonts w:ascii="Times New Roman" w:hAnsi="Times New Roman" w:cs="Times New Roman"/>
          <w:i/>
          <w:iCs/>
          <w:sz w:val="22"/>
          <w:szCs w:val="22"/>
        </w:rPr>
      </w:pPr>
      <w:r w:rsidRPr="00DD5510">
        <w:rPr>
          <w:rFonts w:ascii="Times New Roman" w:hAnsi="Times New Roman" w:cs="Times New Roman"/>
          <w:i/>
          <w:iCs/>
          <w:sz w:val="22"/>
          <w:szCs w:val="22"/>
        </w:rPr>
        <w:t xml:space="preserve">{Permit note: Public notice may be required again at the time of renewal or revision of this permit if the facility or permit is materially changed from that described by this permit.} </w:t>
      </w:r>
    </w:p>
    <w:p w:rsidR="00760A1F" w:rsidRPr="00DD5510" w:rsidRDefault="00760A1F" w:rsidP="00760A1F">
      <w:pPr>
        <w:ind w:left="720"/>
        <w:contextualSpacing/>
        <w:rPr>
          <w:rFonts w:ascii="Times New Roman" w:hAnsi="Times New Roman"/>
          <w:b/>
          <w:sz w:val="22"/>
          <w:szCs w:val="22"/>
        </w:rPr>
      </w:pPr>
      <w:r w:rsidRPr="00DD5510">
        <w:rPr>
          <w:rFonts w:ascii="Times New Roman" w:hAnsi="Times New Roman"/>
          <w:b/>
          <w:sz w:val="22"/>
          <w:szCs w:val="22"/>
        </w:rPr>
        <w:t>[Rule 62-210.350(4)(a), F.A.C.]</w:t>
      </w:r>
    </w:p>
    <w:p w:rsidR="00A135D0" w:rsidRPr="00DD5510" w:rsidRDefault="00A135D0" w:rsidP="00760A1F">
      <w:pPr>
        <w:spacing w:line="220" w:lineRule="atLeast"/>
        <w:ind w:hanging="720"/>
        <w:rPr>
          <w:rFonts w:ascii="Times New Roman" w:hAnsi="Times New Roman"/>
          <w:sz w:val="22"/>
          <w:szCs w:val="22"/>
        </w:rPr>
      </w:pPr>
    </w:p>
    <w:p w:rsidR="00A135D0" w:rsidRPr="00DD5510" w:rsidRDefault="00A135D0">
      <w:pPr>
        <w:tabs>
          <w:tab w:val="left" w:pos="-720"/>
        </w:tabs>
        <w:spacing w:line="220" w:lineRule="atLeast"/>
        <w:rPr>
          <w:rFonts w:ascii="Times New Roman" w:hAnsi="Times New Roman"/>
          <w:sz w:val="22"/>
          <w:szCs w:val="22"/>
        </w:rPr>
      </w:pPr>
      <w:r w:rsidRPr="00DD5510">
        <w:rPr>
          <w:rFonts w:ascii="Times New Roman" w:hAnsi="Times New Roman"/>
          <w:b/>
          <w:sz w:val="22"/>
          <w:szCs w:val="22"/>
        </w:rPr>
        <w:t>2.0</w:t>
      </w:r>
      <w:r w:rsidRPr="00DD5510">
        <w:rPr>
          <w:rFonts w:ascii="Times New Roman" w:hAnsi="Times New Roman"/>
          <w:b/>
          <w:sz w:val="22"/>
          <w:szCs w:val="22"/>
        </w:rPr>
        <w:tab/>
        <w:t>General Pollutant Emission Limiting Standards</w:t>
      </w:r>
    </w:p>
    <w:p w:rsidR="00A135D0" w:rsidRPr="00DD5510" w:rsidRDefault="00A135D0">
      <w:pPr>
        <w:spacing w:line="240" w:lineRule="exact"/>
        <w:rPr>
          <w:rFonts w:ascii="Times New Roman" w:hAnsi="Times New Roman"/>
          <w:sz w:val="22"/>
          <w:szCs w:val="22"/>
        </w:rPr>
      </w:pPr>
    </w:p>
    <w:p w:rsidR="00A135D0" w:rsidRPr="00DD5510" w:rsidRDefault="00A135D0" w:rsidP="00B41B79">
      <w:pPr>
        <w:numPr>
          <w:ilvl w:val="1"/>
          <w:numId w:val="4"/>
        </w:numPr>
        <w:tabs>
          <w:tab w:val="left" w:pos="-720"/>
        </w:tabs>
        <w:spacing w:line="220" w:lineRule="atLeast"/>
        <w:rPr>
          <w:rFonts w:ascii="Times New Roman" w:hAnsi="Times New Roman"/>
          <w:sz w:val="22"/>
          <w:szCs w:val="22"/>
        </w:rPr>
      </w:pPr>
      <w:r w:rsidRPr="00DD5510">
        <w:rPr>
          <w:rFonts w:ascii="Times New Roman" w:hAnsi="Times New Roman"/>
          <w:sz w:val="22"/>
          <w:szCs w:val="22"/>
          <w:u w:val="single"/>
        </w:rPr>
        <w:t>Total HAP Emissions</w:t>
      </w:r>
      <w:r w:rsidRPr="00DD5510">
        <w:rPr>
          <w:rFonts w:ascii="Times New Roman" w:hAnsi="Times New Roman"/>
          <w:sz w:val="22"/>
          <w:szCs w:val="22"/>
        </w:rPr>
        <w:t xml:space="preserve">:  Total emissions of all hazardous air pollutants (HAPs) shall not exceed </w:t>
      </w:r>
      <w:r w:rsidRPr="00DD5510">
        <w:rPr>
          <w:rFonts w:ascii="Times New Roman" w:hAnsi="Times New Roman"/>
          <w:b/>
          <w:sz w:val="22"/>
          <w:szCs w:val="22"/>
        </w:rPr>
        <w:t>2</w:t>
      </w:r>
      <w:r w:rsidR="00B41B79" w:rsidRPr="00DD5510">
        <w:rPr>
          <w:rFonts w:ascii="Times New Roman" w:hAnsi="Times New Roman"/>
          <w:b/>
          <w:sz w:val="22"/>
          <w:szCs w:val="22"/>
        </w:rPr>
        <w:t>4</w:t>
      </w:r>
      <w:r w:rsidRPr="00DD5510">
        <w:rPr>
          <w:rFonts w:ascii="Times New Roman" w:hAnsi="Times New Roman"/>
          <w:b/>
          <w:sz w:val="22"/>
          <w:szCs w:val="22"/>
        </w:rPr>
        <w:t xml:space="preserve"> tons</w:t>
      </w:r>
      <w:r w:rsidRPr="00DD5510">
        <w:rPr>
          <w:rFonts w:ascii="Times New Roman" w:hAnsi="Times New Roman"/>
          <w:sz w:val="22"/>
          <w:szCs w:val="22"/>
        </w:rPr>
        <w:t xml:space="preserve"> in any </w:t>
      </w:r>
      <w:r w:rsidRPr="00F35E12">
        <w:rPr>
          <w:rFonts w:ascii="Times New Roman" w:hAnsi="Times New Roman"/>
          <w:sz w:val="22"/>
          <w:szCs w:val="22"/>
        </w:rPr>
        <w:t xml:space="preserve">consecutive </w:t>
      </w:r>
      <w:r w:rsidR="00AB6CC5" w:rsidRPr="00F35E12">
        <w:rPr>
          <w:rFonts w:ascii="Times New Roman" w:hAnsi="Times New Roman"/>
          <w:sz w:val="22"/>
          <w:szCs w:val="22"/>
        </w:rPr>
        <w:t>12-</w:t>
      </w:r>
      <w:r w:rsidRPr="00F35E12">
        <w:rPr>
          <w:rFonts w:ascii="Times New Roman" w:hAnsi="Times New Roman"/>
          <w:sz w:val="22"/>
          <w:szCs w:val="22"/>
        </w:rPr>
        <w:t>month period</w:t>
      </w:r>
      <w:r w:rsidRPr="00AB6CC5">
        <w:rPr>
          <w:rFonts w:ascii="Times New Roman" w:hAnsi="Times New Roman"/>
          <w:vanish/>
          <w:color w:val="FF0000"/>
          <w:sz w:val="22"/>
          <w:szCs w:val="22"/>
        </w:rPr>
        <w:t>PERIOD</w:t>
      </w:r>
      <w:r w:rsidRPr="00AB6CC5">
        <w:rPr>
          <w:rFonts w:ascii="Times New Roman" w:hAnsi="Times New Roman"/>
          <w:sz w:val="22"/>
          <w:szCs w:val="22"/>
        </w:rPr>
        <w:t>.</w:t>
      </w:r>
      <w:r w:rsidRPr="00DD5510">
        <w:rPr>
          <w:rFonts w:ascii="Times New Roman" w:hAnsi="Times New Roman"/>
          <w:sz w:val="22"/>
          <w:szCs w:val="22"/>
        </w:rPr>
        <w:t xml:space="preserve">  </w:t>
      </w:r>
    </w:p>
    <w:p w:rsidR="00A135D0" w:rsidRPr="00DD5510" w:rsidRDefault="00A135D0">
      <w:pPr>
        <w:tabs>
          <w:tab w:val="left" w:pos="-720"/>
        </w:tabs>
        <w:spacing w:line="220" w:lineRule="atLeast"/>
        <w:ind w:left="720"/>
        <w:rPr>
          <w:rFonts w:ascii="Times New Roman" w:hAnsi="Times New Roman"/>
          <w:b/>
          <w:bCs/>
          <w:sz w:val="22"/>
          <w:szCs w:val="22"/>
        </w:rPr>
      </w:pPr>
      <w:r w:rsidRPr="00DD5510">
        <w:rPr>
          <w:rFonts w:ascii="Times New Roman" w:hAnsi="Times New Roman"/>
          <w:b/>
          <w:bCs/>
          <w:sz w:val="22"/>
          <w:szCs w:val="22"/>
        </w:rPr>
        <w:t>[Rule 62-4.070(3), F.A.C., requested by permittee to escape Title V Regulation].</w:t>
      </w:r>
    </w:p>
    <w:p w:rsidR="00A135D0" w:rsidRPr="00DD5510" w:rsidRDefault="00A135D0">
      <w:pPr>
        <w:tabs>
          <w:tab w:val="left" w:pos="-720"/>
        </w:tabs>
        <w:spacing w:line="220" w:lineRule="atLeast"/>
        <w:ind w:left="720" w:hanging="720"/>
        <w:rPr>
          <w:rFonts w:ascii="Times New Roman" w:hAnsi="Times New Roman"/>
          <w:sz w:val="22"/>
          <w:szCs w:val="22"/>
        </w:rPr>
      </w:pPr>
    </w:p>
    <w:p w:rsidR="00A135D0" w:rsidRPr="00DD5510" w:rsidRDefault="00A135D0" w:rsidP="00B41B79">
      <w:pPr>
        <w:tabs>
          <w:tab w:val="left" w:pos="-720"/>
        </w:tabs>
        <w:spacing w:line="220" w:lineRule="atLeast"/>
        <w:ind w:left="720" w:hanging="720"/>
        <w:rPr>
          <w:rFonts w:ascii="Times New Roman" w:hAnsi="Times New Roman"/>
          <w:sz w:val="22"/>
          <w:szCs w:val="22"/>
        </w:rPr>
      </w:pPr>
      <w:r w:rsidRPr="00DD5510">
        <w:rPr>
          <w:rFonts w:ascii="Times New Roman" w:hAnsi="Times New Roman"/>
          <w:sz w:val="22"/>
          <w:szCs w:val="22"/>
        </w:rPr>
        <w:t>2.2</w:t>
      </w:r>
      <w:r w:rsidRPr="00DD5510">
        <w:rPr>
          <w:rFonts w:ascii="Times New Roman" w:hAnsi="Times New Roman"/>
          <w:sz w:val="22"/>
          <w:szCs w:val="22"/>
        </w:rPr>
        <w:tab/>
      </w:r>
      <w:r w:rsidRPr="00DD5510">
        <w:rPr>
          <w:rFonts w:ascii="Times New Roman" w:hAnsi="Times New Roman"/>
          <w:sz w:val="22"/>
          <w:szCs w:val="22"/>
          <w:u w:val="single"/>
        </w:rPr>
        <w:t>Styrene Emissions</w:t>
      </w:r>
      <w:r w:rsidRPr="00DD5510">
        <w:rPr>
          <w:rFonts w:ascii="Times New Roman" w:hAnsi="Times New Roman"/>
          <w:sz w:val="22"/>
          <w:szCs w:val="22"/>
        </w:rPr>
        <w:t xml:space="preserve">:  </w:t>
      </w:r>
      <w:r w:rsidR="00AB6CC5">
        <w:rPr>
          <w:rFonts w:ascii="Times New Roman" w:hAnsi="Times New Roman"/>
          <w:sz w:val="22"/>
          <w:szCs w:val="22"/>
        </w:rPr>
        <w:t>Total e</w:t>
      </w:r>
      <w:r w:rsidR="00AB6CC5" w:rsidRPr="00DD5510">
        <w:rPr>
          <w:rFonts w:ascii="Times New Roman" w:hAnsi="Times New Roman"/>
          <w:sz w:val="22"/>
          <w:szCs w:val="22"/>
        </w:rPr>
        <w:t xml:space="preserve">missions </w:t>
      </w:r>
      <w:r w:rsidRPr="00DD5510">
        <w:rPr>
          <w:rFonts w:ascii="Times New Roman" w:hAnsi="Times New Roman"/>
          <w:sz w:val="22"/>
          <w:szCs w:val="22"/>
        </w:rPr>
        <w:t xml:space="preserve">of </w:t>
      </w:r>
      <w:r w:rsidR="00207602">
        <w:rPr>
          <w:rFonts w:ascii="Times New Roman" w:hAnsi="Times New Roman"/>
          <w:sz w:val="22"/>
          <w:szCs w:val="22"/>
        </w:rPr>
        <w:t>the individual HAP</w:t>
      </w:r>
      <w:r w:rsidR="00207602" w:rsidRPr="00DD5510">
        <w:rPr>
          <w:rFonts w:ascii="Times New Roman" w:hAnsi="Times New Roman"/>
          <w:sz w:val="22"/>
          <w:szCs w:val="22"/>
        </w:rPr>
        <w:t xml:space="preserve"> </w:t>
      </w:r>
      <w:r w:rsidRPr="00DD5510">
        <w:rPr>
          <w:rFonts w:ascii="Times New Roman" w:hAnsi="Times New Roman"/>
          <w:sz w:val="22"/>
          <w:szCs w:val="22"/>
        </w:rPr>
        <w:t xml:space="preserve">styrene shall not exceed </w:t>
      </w:r>
      <w:r w:rsidR="00B41B79" w:rsidRPr="00DD5510">
        <w:rPr>
          <w:rFonts w:ascii="Times New Roman" w:hAnsi="Times New Roman"/>
          <w:sz w:val="22"/>
          <w:szCs w:val="22"/>
        </w:rPr>
        <w:t>9.5</w:t>
      </w:r>
      <w:r w:rsidRPr="00DD5510">
        <w:rPr>
          <w:rFonts w:ascii="Times New Roman" w:hAnsi="Times New Roman"/>
          <w:b/>
          <w:sz w:val="22"/>
          <w:szCs w:val="22"/>
        </w:rPr>
        <w:t xml:space="preserve"> tons</w:t>
      </w:r>
      <w:r w:rsidRPr="00DD5510">
        <w:rPr>
          <w:rFonts w:ascii="Times New Roman" w:hAnsi="Times New Roman"/>
          <w:sz w:val="22"/>
          <w:szCs w:val="22"/>
        </w:rPr>
        <w:t xml:space="preserve"> in any </w:t>
      </w:r>
      <w:r w:rsidR="00AB6CC5" w:rsidRPr="00F35E12">
        <w:rPr>
          <w:rFonts w:ascii="Times New Roman" w:hAnsi="Times New Roman"/>
          <w:sz w:val="22"/>
          <w:szCs w:val="22"/>
        </w:rPr>
        <w:t>consecutive 12-month period</w:t>
      </w:r>
      <w:r w:rsidRPr="00DD5510">
        <w:rPr>
          <w:rFonts w:ascii="Times New Roman" w:hAnsi="Times New Roman"/>
          <w:vanish/>
          <w:color w:val="FF0000"/>
          <w:sz w:val="22"/>
          <w:szCs w:val="22"/>
        </w:rPr>
        <w:t>PERIOD</w:t>
      </w:r>
      <w:r w:rsidRPr="00DD5510">
        <w:rPr>
          <w:rFonts w:ascii="Times New Roman" w:hAnsi="Times New Roman"/>
          <w:sz w:val="22"/>
          <w:szCs w:val="22"/>
        </w:rPr>
        <w:t xml:space="preserve">.  </w:t>
      </w:r>
    </w:p>
    <w:p w:rsidR="00A135D0" w:rsidRDefault="00A135D0">
      <w:pPr>
        <w:spacing w:line="240" w:lineRule="exact"/>
        <w:ind w:left="720"/>
        <w:rPr>
          <w:rFonts w:ascii="Times New Roman" w:hAnsi="Times New Roman"/>
          <w:b/>
          <w:bCs/>
          <w:sz w:val="22"/>
          <w:szCs w:val="22"/>
        </w:rPr>
      </w:pPr>
      <w:r w:rsidRPr="00DD5510">
        <w:rPr>
          <w:rFonts w:ascii="Times New Roman" w:hAnsi="Times New Roman"/>
          <w:b/>
          <w:bCs/>
          <w:sz w:val="22"/>
          <w:szCs w:val="22"/>
        </w:rPr>
        <w:t xml:space="preserve">[Rule 62-4.070(3), F.A.C., requested by permittee to escape Title V Regulation]. </w:t>
      </w:r>
    </w:p>
    <w:p w:rsidR="00AB6CC5" w:rsidRDefault="00AB6CC5" w:rsidP="00F35E12">
      <w:pPr>
        <w:spacing w:line="240" w:lineRule="exact"/>
        <w:rPr>
          <w:rFonts w:ascii="Times New Roman" w:hAnsi="Times New Roman"/>
          <w:b/>
          <w:bCs/>
          <w:sz w:val="22"/>
          <w:szCs w:val="22"/>
        </w:rPr>
      </w:pPr>
    </w:p>
    <w:p w:rsidR="00AB6CC5" w:rsidRPr="00F35E12" w:rsidRDefault="00AB6CC5" w:rsidP="00F35E12">
      <w:pPr>
        <w:spacing w:line="240" w:lineRule="exact"/>
        <w:ind w:left="720" w:hanging="720"/>
        <w:rPr>
          <w:rFonts w:ascii="Times New Roman" w:hAnsi="Times New Roman"/>
          <w:sz w:val="22"/>
          <w:szCs w:val="22"/>
        </w:rPr>
      </w:pPr>
      <w:r w:rsidRPr="00F35E12">
        <w:rPr>
          <w:rFonts w:ascii="Times New Roman" w:hAnsi="Times New Roman"/>
          <w:bCs/>
          <w:sz w:val="22"/>
          <w:szCs w:val="22"/>
        </w:rPr>
        <w:t>2.3</w:t>
      </w:r>
      <w:r w:rsidRPr="00F35E12">
        <w:rPr>
          <w:rFonts w:ascii="Times New Roman" w:hAnsi="Times New Roman"/>
          <w:bCs/>
          <w:sz w:val="22"/>
          <w:szCs w:val="22"/>
        </w:rPr>
        <w:tab/>
      </w:r>
      <w:r w:rsidRPr="00F35E12">
        <w:rPr>
          <w:rFonts w:ascii="Times New Roman" w:hAnsi="Times New Roman"/>
          <w:sz w:val="22"/>
          <w:szCs w:val="22"/>
          <w:u w:val="single"/>
        </w:rPr>
        <w:t>Total VOC Emissions</w:t>
      </w:r>
      <w:r w:rsidRPr="00F35E12">
        <w:rPr>
          <w:rFonts w:ascii="Times New Roman" w:hAnsi="Times New Roman"/>
          <w:sz w:val="22"/>
          <w:szCs w:val="22"/>
        </w:rPr>
        <w:t>:  Total VOC emissions shall not exceed 24 tons in any consecutive 12-month period.</w:t>
      </w:r>
    </w:p>
    <w:p w:rsidR="00AB6CC5" w:rsidRPr="00F35E12" w:rsidRDefault="00AB6CC5">
      <w:pPr>
        <w:spacing w:line="240" w:lineRule="exact"/>
        <w:ind w:left="720"/>
        <w:rPr>
          <w:rFonts w:ascii="Times New Roman" w:hAnsi="Times New Roman"/>
          <w:bCs/>
          <w:sz w:val="22"/>
          <w:szCs w:val="22"/>
        </w:rPr>
      </w:pPr>
      <w:r>
        <w:rPr>
          <w:rFonts w:ascii="Times New Roman" w:hAnsi="Times New Roman"/>
          <w:bCs/>
          <w:sz w:val="22"/>
          <w:szCs w:val="22"/>
        </w:rPr>
        <w:lastRenderedPageBreak/>
        <w:t>[Rule 62-4.070(3), F.A.C., requested by permittee to except Title V Regulation]</w:t>
      </w:r>
    </w:p>
    <w:p w:rsidR="00AB6CC5" w:rsidRDefault="00AB6CC5">
      <w:pPr>
        <w:spacing w:line="240" w:lineRule="exact"/>
        <w:ind w:left="720"/>
        <w:rPr>
          <w:rFonts w:ascii="Times New Roman" w:hAnsi="Times New Roman"/>
          <w:b/>
          <w:bCs/>
          <w:sz w:val="22"/>
          <w:szCs w:val="22"/>
        </w:rPr>
      </w:pPr>
    </w:p>
    <w:p w:rsidR="00AB6CC5" w:rsidRPr="00961B68" w:rsidRDefault="00AB6CC5">
      <w:pPr>
        <w:spacing w:line="240" w:lineRule="exact"/>
        <w:ind w:left="720"/>
        <w:rPr>
          <w:rFonts w:ascii="Times New Roman" w:hAnsi="Times New Roman"/>
          <w:b/>
          <w:bCs/>
          <w:i/>
          <w:sz w:val="22"/>
          <w:szCs w:val="22"/>
        </w:rPr>
      </w:pPr>
      <w:r w:rsidRPr="00961B68">
        <w:rPr>
          <w:rFonts w:ascii="Times New Roman" w:hAnsi="Times New Roman"/>
          <w:b/>
          <w:bCs/>
          <w:i/>
          <w:sz w:val="22"/>
          <w:szCs w:val="22"/>
        </w:rPr>
        <w:t>{</w:t>
      </w:r>
      <w:r w:rsidRPr="00961B68">
        <w:rPr>
          <w:rFonts w:ascii="Times New Roman" w:hAnsi="Times New Roman"/>
          <w:bCs/>
          <w:i/>
          <w:sz w:val="22"/>
          <w:szCs w:val="22"/>
        </w:rPr>
        <w:t>Permit</w:t>
      </w:r>
      <w:r w:rsidR="00961B68" w:rsidRPr="00961B68">
        <w:rPr>
          <w:rFonts w:ascii="Times New Roman" w:hAnsi="Times New Roman"/>
          <w:bCs/>
          <w:i/>
          <w:sz w:val="22"/>
          <w:szCs w:val="22"/>
        </w:rPr>
        <w:t>ting</w:t>
      </w:r>
      <w:r w:rsidRPr="00961B68">
        <w:rPr>
          <w:rFonts w:ascii="Times New Roman" w:hAnsi="Times New Roman"/>
          <w:bCs/>
          <w:i/>
          <w:sz w:val="22"/>
          <w:szCs w:val="22"/>
        </w:rPr>
        <w:t xml:space="preserve"> note:  A consecutive 12-months total is equal to the total for the month in question plus the totals for the eleven months previous to the month in question.  A consecutive 12-months total treats each month of the year as the end of a 12-months period.  A 12-months total is not a year-to-date total.  Facilities that have not been operating for 12 months should retain 12 month totals using whatever number of months of data are available until such a time as a consecutive 12-months total can be maintained each month.} </w:t>
      </w:r>
      <w:r w:rsidRPr="00961B68">
        <w:rPr>
          <w:rFonts w:ascii="Times New Roman" w:hAnsi="Times New Roman"/>
          <w:b/>
          <w:bCs/>
          <w:i/>
          <w:sz w:val="22"/>
          <w:szCs w:val="22"/>
        </w:rPr>
        <w:t xml:space="preserve"> </w:t>
      </w:r>
    </w:p>
    <w:p w:rsidR="00A135D0" w:rsidRPr="00DD5510" w:rsidRDefault="00A135D0">
      <w:pPr>
        <w:spacing w:line="240" w:lineRule="exact"/>
        <w:ind w:left="720" w:hanging="540"/>
        <w:rPr>
          <w:rFonts w:ascii="Times New Roman" w:hAnsi="Times New Roman"/>
          <w:sz w:val="22"/>
          <w:szCs w:val="22"/>
        </w:rPr>
      </w:pPr>
    </w:p>
    <w:p w:rsidR="00A135D0" w:rsidRPr="00DD5510" w:rsidRDefault="00A135D0">
      <w:pPr>
        <w:numPr>
          <w:ilvl w:val="1"/>
          <w:numId w:val="7"/>
        </w:numPr>
        <w:spacing w:line="240" w:lineRule="exact"/>
        <w:rPr>
          <w:rFonts w:ascii="Times New Roman" w:hAnsi="Times New Roman"/>
          <w:sz w:val="22"/>
          <w:szCs w:val="22"/>
        </w:rPr>
      </w:pPr>
      <w:r w:rsidRPr="00DD5510">
        <w:rPr>
          <w:rFonts w:ascii="Times New Roman" w:hAnsi="Times New Roman"/>
          <w:sz w:val="22"/>
          <w:szCs w:val="22"/>
          <w:u w:val="single"/>
        </w:rPr>
        <w:t>Objectionable Odor Prohibited</w:t>
      </w:r>
      <w:r w:rsidRPr="00DD5510">
        <w:rPr>
          <w:rFonts w:ascii="Times New Roman" w:hAnsi="Times New Roman"/>
          <w:sz w:val="22"/>
          <w:szCs w:val="22"/>
        </w:rPr>
        <w:t xml:space="preserve">:  No person shall cause, suffer, allow or permit the discharge of air pollutants which cause or contribute to an objectionable odor.  </w:t>
      </w:r>
    </w:p>
    <w:p w:rsidR="00A135D0" w:rsidRPr="00DD5510" w:rsidRDefault="00A135D0">
      <w:pPr>
        <w:spacing w:line="240" w:lineRule="exact"/>
        <w:ind w:left="720"/>
        <w:rPr>
          <w:rFonts w:ascii="Times New Roman" w:hAnsi="Times New Roman"/>
          <w:b/>
          <w:bCs/>
          <w:sz w:val="22"/>
          <w:szCs w:val="22"/>
        </w:rPr>
      </w:pPr>
      <w:r w:rsidRPr="00DD5510">
        <w:rPr>
          <w:rFonts w:ascii="Times New Roman" w:hAnsi="Times New Roman"/>
          <w:b/>
          <w:bCs/>
          <w:sz w:val="22"/>
          <w:szCs w:val="22"/>
        </w:rPr>
        <w:t xml:space="preserve"> [Rule 62-296.320(2), F.A.C.]</w:t>
      </w:r>
    </w:p>
    <w:p w:rsidR="00B41B79" w:rsidRPr="00DD5510" w:rsidRDefault="00B41B79">
      <w:pPr>
        <w:spacing w:line="240" w:lineRule="exact"/>
        <w:ind w:left="720"/>
        <w:rPr>
          <w:rFonts w:ascii="Times New Roman" w:hAnsi="Times New Roman"/>
          <w:sz w:val="22"/>
          <w:szCs w:val="22"/>
        </w:rPr>
      </w:pPr>
    </w:p>
    <w:p w:rsidR="00B41B79" w:rsidRPr="00DD5510" w:rsidRDefault="00B41B79" w:rsidP="00B41B79">
      <w:pPr>
        <w:spacing w:line="240" w:lineRule="exact"/>
        <w:ind w:left="720"/>
        <w:rPr>
          <w:rFonts w:ascii="Times New Roman" w:hAnsi="Times New Roman"/>
          <w:i/>
          <w:sz w:val="22"/>
          <w:szCs w:val="22"/>
        </w:rPr>
      </w:pPr>
      <w:r w:rsidRPr="00DD5510">
        <w:rPr>
          <w:rFonts w:ascii="Times New Roman" w:hAnsi="Times New Roman"/>
          <w:i/>
          <w:sz w:val="22"/>
          <w:szCs w:val="22"/>
        </w:rPr>
        <w:t xml:space="preserve">{Permitting note: Objectionable odor is defined in Rule 62-210.200(181), F.A.C., as </w:t>
      </w:r>
      <w:r w:rsidRPr="00DD5510">
        <w:rPr>
          <w:rFonts w:ascii="Times New Roman" w:hAnsi="Times New Roman"/>
          <w:i/>
          <w:snapToGrid w:val="0"/>
          <w:sz w:val="22"/>
          <w:szCs w:val="22"/>
        </w:rPr>
        <w:t>any odor present in the outdoor atmosphere which by itself or in combination with other odors, is or may be harmful or injurious to human health or welfare, which unreasonably interferes with the comfortable use and enjoyment of life or property, or which creates a nuisance}.</w:t>
      </w:r>
    </w:p>
    <w:p w:rsidR="00B41B79" w:rsidRPr="00DD5510" w:rsidRDefault="00B41B79" w:rsidP="00B41B79">
      <w:pPr>
        <w:spacing w:line="240" w:lineRule="exact"/>
        <w:ind w:left="720"/>
        <w:rPr>
          <w:rFonts w:ascii="Times New Roman" w:hAnsi="Times New Roman"/>
          <w:b/>
          <w:sz w:val="22"/>
          <w:szCs w:val="22"/>
        </w:rPr>
      </w:pPr>
      <w:r w:rsidRPr="00DD5510">
        <w:rPr>
          <w:rFonts w:ascii="Times New Roman" w:hAnsi="Times New Roman"/>
          <w:b/>
          <w:sz w:val="22"/>
          <w:szCs w:val="22"/>
        </w:rPr>
        <w:t>[Rule 62-296.320(2), F.A.C.]</w:t>
      </w:r>
    </w:p>
    <w:p w:rsidR="00B41B79" w:rsidRPr="00DD5510" w:rsidRDefault="00B41B79">
      <w:pPr>
        <w:spacing w:line="240" w:lineRule="exact"/>
        <w:ind w:left="720"/>
        <w:rPr>
          <w:rFonts w:ascii="Times New Roman" w:hAnsi="Times New Roman"/>
          <w:sz w:val="22"/>
          <w:szCs w:val="22"/>
        </w:rPr>
      </w:pPr>
    </w:p>
    <w:p w:rsidR="00A135D0" w:rsidRPr="00DD5510" w:rsidRDefault="00A135D0">
      <w:pPr>
        <w:spacing w:line="240" w:lineRule="exact"/>
        <w:ind w:left="720"/>
        <w:rPr>
          <w:rFonts w:ascii="Times New Roman" w:hAnsi="Times New Roman"/>
          <w:sz w:val="22"/>
          <w:szCs w:val="22"/>
        </w:rPr>
      </w:pPr>
    </w:p>
    <w:p w:rsidR="00A135D0" w:rsidRPr="00DD5510" w:rsidRDefault="00A135D0" w:rsidP="00CF013D">
      <w:pPr>
        <w:numPr>
          <w:ilvl w:val="1"/>
          <w:numId w:val="15"/>
        </w:numPr>
        <w:tabs>
          <w:tab w:val="clear" w:pos="720"/>
        </w:tabs>
        <w:spacing w:line="240" w:lineRule="exact"/>
        <w:rPr>
          <w:rFonts w:ascii="Times New Roman" w:hAnsi="Times New Roman"/>
          <w:sz w:val="22"/>
          <w:szCs w:val="22"/>
        </w:rPr>
      </w:pPr>
      <w:r w:rsidRPr="00DD5510">
        <w:rPr>
          <w:rFonts w:ascii="Times New Roman" w:hAnsi="Times New Roman"/>
          <w:sz w:val="22"/>
          <w:szCs w:val="22"/>
          <w:u w:val="single"/>
        </w:rPr>
        <w:t>General Visible Emissions Standard</w:t>
      </w:r>
      <w:r w:rsidRPr="00DD5510">
        <w:rPr>
          <w:rFonts w:ascii="Times New Roman" w:hAnsi="Times New Roman"/>
          <w:sz w:val="22"/>
          <w:szCs w:val="22"/>
        </w:rPr>
        <w:t xml:space="preserve">:  Unless otherwise specified by permit or rule, no person shall cause, let, permit, suffer or allow to be discharged into the atmosphere the emissions of air pollutants from any activity, the density of which is equal to or greater than 20 percent opacity.  </w:t>
      </w:r>
    </w:p>
    <w:p w:rsidR="00A135D0" w:rsidRPr="00DD5510" w:rsidRDefault="00A135D0">
      <w:pPr>
        <w:spacing w:line="240" w:lineRule="exact"/>
        <w:ind w:left="720"/>
        <w:rPr>
          <w:rFonts w:ascii="Times New Roman" w:hAnsi="Times New Roman"/>
          <w:b/>
          <w:bCs/>
          <w:sz w:val="22"/>
          <w:szCs w:val="22"/>
        </w:rPr>
      </w:pPr>
      <w:r w:rsidRPr="00DD5510">
        <w:rPr>
          <w:rFonts w:ascii="Times New Roman" w:hAnsi="Times New Roman"/>
          <w:b/>
          <w:bCs/>
          <w:sz w:val="22"/>
          <w:szCs w:val="22"/>
        </w:rPr>
        <w:t>[Rule 62-296.320(4)(b)</w:t>
      </w:r>
      <w:r w:rsidR="00C646FE" w:rsidRPr="00DD5510">
        <w:rPr>
          <w:rFonts w:ascii="Times New Roman" w:hAnsi="Times New Roman"/>
          <w:b/>
          <w:bCs/>
          <w:sz w:val="22"/>
          <w:szCs w:val="22"/>
        </w:rPr>
        <w:t>1</w:t>
      </w:r>
      <w:r w:rsidRPr="00DD5510">
        <w:rPr>
          <w:rFonts w:ascii="Times New Roman" w:hAnsi="Times New Roman"/>
          <w:b/>
          <w:bCs/>
          <w:sz w:val="22"/>
          <w:szCs w:val="22"/>
        </w:rPr>
        <w:t>, F.A.C.]</w:t>
      </w:r>
    </w:p>
    <w:p w:rsidR="00C646FE" w:rsidRPr="00DD5510" w:rsidRDefault="00C646FE">
      <w:pPr>
        <w:spacing w:line="240" w:lineRule="exact"/>
        <w:ind w:left="720"/>
        <w:rPr>
          <w:rFonts w:ascii="Times New Roman" w:hAnsi="Times New Roman"/>
          <w:sz w:val="22"/>
          <w:szCs w:val="22"/>
        </w:rPr>
      </w:pPr>
    </w:p>
    <w:p w:rsidR="00A135D0" w:rsidRPr="00DD5510" w:rsidRDefault="00A135D0" w:rsidP="00CF013D">
      <w:pPr>
        <w:numPr>
          <w:ilvl w:val="1"/>
          <w:numId w:val="15"/>
        </w:numPr>
        <w:spacing w:line="240" w:lineRule="exact"/>
        <w:rPr>
          <w:rFonts w:ascii="Times New Roman" w:hAnsi="Times New Roman"/>
          <w:sz w:val="22"/>
          <w:szCs w:val="22"/>
        </w:rPr>
      </w:pPr>
      <w:r w:rsidRPr="00DD5510">
        <w:rPr>
          <w:rFonts w:ascii="Times New Roman" w:hAnsi="Times New Roman"/>
          <w:sz w:val="22"/>
          <w:szCs w:val="22"/>
          <w:u w:val="single"/>
        </w:rPr>
        <w:t>Volatile Organic Compounds/Organic Solvents Emissions</w:t>
      </w:r>
      <w:r w:rsidRPr="00DD5510">
        <w:rPr>
          <w:rFonts w:ascii="Times New Roman" w:hAnsi="Times New Roman"/>
          <w:sz w:val="22"/>
          <w:szCs w:val="22"/>
        </w:rPr>
        <w:t>:</w:t>
      </w:r>
      <w:r w:rsidR="00CF013D" w:rsidRPr="00DD5510">
        <w:rPr>
          <w:rFonts w:ascii="Times New Roman" w:hAnsi="Times New Roman"/>
          <w:sz w:val="22"/>
          <w:szCs w:val="22"/>
        </w:rPr>
        <w:t xml:space="preserve"> </w:t>
      </w:r>
      <w:r w:rsidRPr="00DD5510">
        <w:rPr>
          <w:rFonts w:ascii="Times New Roman" w:hAnsi="Times New Roman"/>
          <w:sz w:val="22"/>
          <w:szCs w:val="22"/>
        </w:rPr>
        <w:t>No person shall store, pump, handle, process, load, unload or use in any process or installation, volatile organic compounds or organic solvents without applying known and existing vapor emission control devices or systems deemed necessary and ordered by the Department.</w:t>
      </w:r>
    </w:p>
    <w:p w:rsidR="00A135D0" w:rsidRPr="00DD5510" w:rsidRDefault="00A135D0">
      <w:pPr>
        <w:spacing w:line="240" w:lineRule="exact"/>
        <w:ind w:left="720"/>
        <w:rPr>
          <w:rFonts w:ascii="Times New Roman" w:hAnsi="Times New Roman"/>
          <w:sz w:val="22"/>
          <w:szCs w:val="22"/>
        </w:rPr>
      </w:pPr>
    </w:p>
    <w:p w:rsidR="00A135D0" w:rsidRPr="00DD5510" w:rsidRDefault="00A135D0">
      <w:pPr>
        <w:spacing w:line="240" w:lineRule="exact"/>
        <w:ind w:left="720"/>
        <w:rPr>
          <w:rFonts w:ascii="Times New Roman" w:hAnsi="Times New Roman"/>
          <w:sz w:val="22"/>
          <w:szCs w:val="22"/>
        </w:rPr>
      </w:pPr>
      <w:r w:rsidRPr="00DD5510">
        <w:rPr>
          <w:rFonts w:ascii="Times New Roman" w:hAnsi="Times New Roman"/>
          <w:sz w:val="22"/>
          <w:szCs w:val="22"/>
        </w:rPr>
        <w:t xml:space="preserve">Such controls include the following:  </w:t>
      </w:r>
      <w:r w:rsidRPr="00DD5510">
        <w:rPr>
          <w:rFonts w:ascii="Times New Roman" w:hAnsi="Times New Roman"/>
          <w:vanish/>
          <w:color w:val="FF0000"/>
          <w:sz w:val="22"/>
          <w:szCs w:val="22"/>
        </w:rPr>
        <w:t>^DELETE ALL THAT DO NOT APPLY AND DELETE ABOVE IF NONE APPLY</w:t>
      </w:r>
    </w:p>
    <w:p w:rsidR="00A135D0" w:rsidRPr="00DD5510" w:rsidRDefault="00A135D0">
      <w:pPr>
        <w:spacing w:line="240" w:lineRule="exact"/>
        <w:ind w:left="720"/>
        <w:rPr>
          <w:rFonts w:ascii="Times New Roman" w:hAnsi="Times New Roman"/>
          <w:sz w:val="22"/>
          <w:szCs w:val="22"/>
        </w:rPr>
      </w:pPr>
    </w:p>
    <w:p w:rsidR="00A135D0" w:rsidRPr="00DD5510" w:rsidRDefault="00A135D0">
      <w:pPr>
        <w:spacing w:line="240" w:lineRule="exact"/>
        <w:ind w:left="990" w:hanging="270"/>
        <w:rPr>
          <w:rFonts w:ascii="Times New Roman" w:hAnsi="Times New Roman"/>
          <w:sz w:val="22"/>
          <w:szCs w:val="22"/>
        </w:rPr>
      </w:pPr>
      <w:r w:rsidRPr="00DD5510">
        <w:rPr>
          <w:rFonts w:ascii="Times New Roman" w:hAnsi="Times New Roman"/>
          <w:sz w:val="22"/>
          <w:szCs w:val="22"/>
        </w:rPr>
        <w:sym w:font="Symbol" w:char="F0B7"/>
      </w:r>
      <w:r w:rsidRPr="00DD5510">
        <w:rPr>
          <w:rFonts w:ascii="Times New Roman" w:hAnsi="Times New Roman"/>
          <w:sz w:val="22"/>
          <w:szCs w:val="22"/>
        </w:rPr>
        <w:tab/>
        <w:t>Tightly cover or close all VOC containers when they are not in use.</w:t>
      </w:r>
    </w:p>
    <w:p w:rsidR="00A135D0" w:rsidRPr="00DD5510" w:rsidRDefault="00A135D0">
      <w:pPr>
        <w:tabs>
          <w:tab w:val="left" w:pos="-720"/>
        </w:tabs>
        <w:suppressAutoHyphens/>
        <w:ind w:left="990" w:hanging="270"/>
        <w:rPr>
          <w:rFonts w:ascii="Times New Roman" w:hAnsi="Times New Roman"/>
          <w:sz w:val="22"/>
          <w:szCs w:val="22"/>
        </w:rPr>
      </w:pPr>
      <w:r w:rsidRPr="00DD5510">
        <w:rPr>
          <w:rFonts w:ascii="Times New Roman" w:hAnsi="Times New Roman"/>
          <w:sz w:val="22"/>
          <w:szCs w:val="22"/>
        </w:rPr>
        <w:sym w:font="Symbol" w:char="F0B7"/>
      </w:r>
      <w:r w:rsidRPr="00DD5510">
        <w:rPr>
          <w:rFonts w:ascii="Times New Roman" w:hAnsi="Times New Roman"/>
          <w:sz w:val="22"/>
          <w:szCs w:val="22"/>
        </w:rPr>
        <w:tab/>
        <w:t>Tightly cover all open tanks that contain VOCs when they are not in use.</w:t>
      </w:r>
    </w:p>
    <w:p w:rsidR="00A135D0" w:rsidRPr="00DD5510" w:rsidRDefault="00A135D0">
      <w:pPr>
        <w:tabs>
          <w:tab w:val="left" w:pos="-720"/>
        </w:tabs>
        <w:suppressAutoHyphens/>
        <w:ind w:left="990" w:hanging="270"/>
        <w:rPr>
          <w:rFonts w:ascii="Times New Roman" w:hAnsi="Times New Roman"/>
          <w:sz w:val="22"/>
          <w:szCs w:val="22"/>
        </w:rPr>
      </w:pPr>
      <w:r w:rsidRPr="00DD5510">
        <w:rPr>
          <w:rFonts w:ascii="Times New Roman" w:hAnsi="Times New Roman"/>
          <w:sz w:val="22"/>
          <w:szCs w:val="22"/>
        </w:rPr>
        <w:sym w:font="Symbol" w:char="F0B7"/>
      </w:r>
      <w:r w:rsidRPr="00DD5510">
        <w:rPr>
          <w:rFonts w:ascii="Times New Roman" w:hAnsi="Times New Roman"/>
          <w:sz w:val="22"/>
          <w:szCs w:val="22"/>
        </w:rPr>
        <w:tab/>
        <w:t>Maintain all pipes, valves, fittings, etc., which handle VOCs in good operating condition.</w:t>
      </w:r>
    </w:p>
    <w:p w:rsidR="00A135D0" w:rsidRPr="00DD5510" w:rsidRDefault="00A135D0">
      <w:pPr>
        <w:tabs>
          <w:tab w:val="left" w:pos="-720"/>
        </w:tabs>
        <w:suppressAutoHyphens/>
        <w:ind w:left="990" w:hanging="270"/>
        <w:rPr>
          <w:rFonts w:ascii="Times New Roman" w:hAnsi="Times New Roman"/>
          <w:sz w:val="22"/>
          <w:szCs w:val="22"/>
        </w:rPr>
      </w:pPr>
      <w:r w:rsidRPr="00DD5510">
        <w:rPr>
          <w:rFonts w:ascii="Times New Roman" w:hAnsi="Times New Roman"/>
          <w:sz w:val="22"/>
          <w:szCs w:val="22"/>
        </w:rPr>
        <w:sym w:font="Symbol" w:char="F0B7"/>
      </w:r>
      <w:r w:rsidRPr="00DD5510">
        <w:rPr>
          <w:rFonts w:ascii="Times New Roman" w:hAnsi="Times New Roman"/>
          <w:sz w:val="22"/>
          <w:szCs w:val="22"/>
        </w:rPr>
        <w:tab/>
        <w:t>Confine rags used with VOCs to tightly closed, fireproof containers when not in use.</w:t>
      </w:r>
    </w:p>
    <w:p w:rsidR="00A135D0" w:rsidRPr="00DD5510" w:rsidRDefault="00A135D0">
      <w:pPr>
        <w:tabs>
          <w:tab w:val="left" w:pos="-720"/>
        </w:tabs>
        <w:suppressAutoHyphens/>
        <w:ind w:left="990" w:hanging="270"/>
        <w:rPr>
          <w:rFonts w:ascii="Times New Roman" w:hAnsi="Times New Roman"/>
          <w:sz w:val="22"/>
          <w:szCs w:val="22"/>
        </w:rPr>
      </w:pPr>
      <w:r w:rsidRPr="00DD5510">
        <w:rPr>
          <w:rFonts w:ascii="Times New Roman" w:hAnsi="Times New Roman"/>
          <w:sz w:val="22"/>
          <w:szCs w:val="22"/>
        </w:rPr>
        <w:sym w:font="Symbol" w:char="F0B7"/>
      </w:r>
      <w:r w:rsidRPr="00DD5510">
        <w:rPr>
          <w:rFonts w:ascii="Times New Roman" w:hAnsi="Times New Roman"/>
          <w:sz w:val="22"/>
          <w:szCs w:val="22"/>
        </w:rPr>
        <w:tab/>
        <w:t>Immediately confine and clean up VOC spills and make sure wastes are placed in closed containers for reuse, recycling or proper disposal.</w:t>
      </w:r>
    </w:p>
    <w:p w:rsidR="00A135D0" w:rsidRPr="00DD5510" w:rsidRDefault="00A135D0">
      <w:pPr>
        <w:spacing w:line="240" w:lineRule="exact"/>
        <w:ind w:left="1260" w:hanging="540"/>
        <w:rPr>
          <w:rFonts w:ascii="Times New Roman" w:hAnsi="Times New Roman"/>
          <w:b/>
          <w:bCs/>
          <w:sz w:val="22"/>
          <w:szCs w:val="22"/>
        </w:rPr>
      </w:pPr>
      <w:r w:rsidRPr="00DD5510">
        <w:rPr>
          <w:rFonts w:ascii="Times New Roman" w:hAnsi="Times New Roman"/>
          <w:b/>
          <w:bCs/>
          <w:sz w:val="22"/>
          <w:szCs w:val="22"/>
        </w:rPr>
        <w:t>[Rule 62-296.320(1) F.A.C.]</w:t>
      </w:r>
    </w:p>
    <w:p w:rsidR="00A135D0" w:rsidRPr="00DD5510" w:rsidRDefault="00A135D0">
      <w:pPr>
        <w:tabs>
          <w:tab w:val="left" w:pos="-720"/>
        </w:tabs>
        <w:suppressAutoHyphens/>
        <w:ind w:left="990" w:hanging="270"/>
        <w:rPr>
          <w:rFonts w:ascii="Times New Roman" w:hAnsi="Times New Roman"/>
          <w:b/>
          <w:sz w:val="22"/>
          <w:szCs w:val="22"/>
        </w:rPr>
      </w:pPr>
    </w:p>
    <w:p w:rsidR="00A135D0" w:rsidRPr="00DD5510" w:rsidRDefault="00A135D0">
      <w:pPr>
        <w:spacing w:line="240" w:lineRule="exact"/>
        <w:rPr>
          <w:rFonts w:ascii="Times New Roman" w:hAnsi="Times New Roman"/>
          <w:color w:val="FF0000"/>
          <w:sz w:val="22"/>
          <w:szCs w:val="22"/>
        </w:rPr>
      </w:pPr>
      <w:r w:rsidRPr="00DD5510">
        <w:rPr>
          <w:rFonts w:ascii="Times New Roman" w:hAnsi="Times New Roman"/>
          <w:sz w:val="22"/>
          <w:szCs w:val="22"/>
        </w:rPr>
        <w:t>2.6</w:t>
      </w:r>
      <w:r w:rsidRPr="00DD5510">
        <w:rPr>
          <w:rFonts w:ascii="Times New Roman" w:hAnsi="Times New Roman"/>
          <w:sz w:val="22"/>
          <w:szCs w:val="22"/>
        </w:rPr>
        <w:tab/>
      </w:r>
      <w:r w:rsidRPr="00DD5510">
        <w:rPr>
          <w:rFonts w:ascii="Times New Roman" w:hAnsi="Times New Roman"/>
          <w:sz w:val="22"/>
          <w:szCs w:val="22"/>
          <w:u w:val="single"/>
        </w:rPr>
        <w:t>Unconfined Emissions of Particulate Matter</w:t>
      </w:r>
      <w:r w:rsidRPr="00DD5510">
        <w:rPr>
          <w:rFonts w:ascii="Times New Roman" w:hAnsi="Times New Roman"/>
          <w:sz w:val="22"/>
          <w:szCs w:val="22"/>
        </w:rPr>
        <w:t xml:space="preserve">:  </w:t>
      </w:r>
    </w:p>
    <w:p w:rsidR="00A135D0" w:rsidRPr="00DD5510" w:rsidRDefault="00A135D0">
      <w:pPr>
        <w:spacing w:line="240" w:lineRule="exact"/>
        <w:ind w:left="720"/>
        <w:rPr>
          <w:rFonts w:ascii="Times New Roman" w:hAnsi="Times New Roman"/>
          <w:sz w:val="22"/>
          <w:szCs w:val="22"/>
        </w:rPr>
      </w:pPr>
      <w:r w:rsidRPr="00DD5510">
        <w:rPr>
          <w:rFonts w:ascii="Times New Roman" w:hAnsi="Times New Roman"/>
          <w:sz w:val="22"/>
          <w:szCs w:val="22"/>
        </w:rPr>
        <w:t>No person shall cause, let, permit, suffer or allow the emissions of unconfined particulate matter from any activity, including vehicular movement; transportation of materials; construction, alteration, demolition or wrecking; or industrially related activities such as loading, unloading, storing or handling; without taking reasonable precautions to prevent such emissions.</w:t>
      </w:r>
    </w:p>
    <w:p w:rsidR="00A135D0" w:rsidRPr="00DD5510" w:rsidRDefault="00A135D0">
      <w:pPr>
        <w:spacing w:line="240" w:lineRule="exact"/>
        <w:ind w:left="720"/>
        <w:rPr>
          <w:rFonts w:ascii="Times New Roman" w:hAnsi="Times New Roman"/>
          <w:b/>
          <w:bCs/>
          <w:sz w:val="22"/>
          <w:szCs w:val="22"/>
        </w:rPr>
      </w:pPr>
      <w:r w:rsidRPr="00DD5510">
        <w:rPr>
          <w:rFonts w:ascii="Times New Roman" w:hAnsi="Times New Roman"/>
          <w:b/>
          <w:bCs/>
          <w:sz w:val="22"/>
          <w:szCs w:val="22"/>
        </w:rPr>
        <w:t>[Rule 62-296.320(4)(c) F.A.C.]</w:t>
      </w:r>
    </w:p>
    <w:p w:rsidR="00A135D0" w:rsidRPr="00DD5510" w:rsidRDefault="00A135D0">
      <w:pPr>
        <w:spacing w:line="240" w:lineRule="exact"/>
        <w:ind w:left="720"/>
        <w:rPr>
          <w:rFonts w:ascii="Times New Roman" w:hAnsi="Times New Roman"/>
          <w:sz w:val="22"/>
          <w:szCs w:val="22"/>
        </w:rPr>
      </w:pPr>
    </w:p>
    <w:p w:rsidR="00A135D0" w:rsidRPr="00DD5510" w:rsidRDefault="00A135D0">
      <w:pPr>
        <w:spacing w:line="240" w:lineRule="exact"/>
        <w:rPr>
          <w:rFonts w:ascii="Times New Roman" w:hAnsi="Times New Roman"/>
          <w:b/>
          <w:sz w:val="22"/>
          <w:szCs w:val="22"/>
        </w:rPr>
      </w:pPr>
      <w:r w:rsidRPr="00DD5510">
        <w:rPr>
          <w:rFonts w:ascii="Times New Roman" w:hAnsi="Times New Roman"/>
          <w:b/>
          <w:sz w:val="22"/>
          <w:szCs w:val="22"/>
        </w:rPr>
        <w:t>3.0</w:t>
      </w:r>
      <w:r w:rsidRPr="00DD5510">
        <w:rPr>
          <w:rFonts w:ascii="Times New Roman" w:hAnsi="Times New Roman"/>
          <w:b/>
          <w:sz w:val="22"/>
          <w:szCs w:val="22"/>
        </w:rPr>
        <w:tab/>
        <w:t>Operation Requirements</w:t>
      </w:r>
    </w:p>
    <w:p w:rsidR="00A135D0" w:rsidRPr="00DD5510" w:rsidRDefault="00A135D0">
      <w:pPr>
        <w:rPr>
          <w:rFonts w:ascii="Times New Roman" w:hAnsi="Times New Roman"/>
          <w:sz w:val="22"/>
          <w:szCs w:val="22"/>
        </w:rPr>
      </w:pPr>
    </w:p>
    <w:p w:rsidR="00A135D0" w:rsidRPr="00DD5510" w:rsidRDefault="00A135D0">
      <w:pPr>
        <w:numPr>
          <w:ilvl w:val="1"/>
          <w:numId w:val="2"/>
        </w:numPr>
        <w:spacing w:line="240" w:lineRule="exact"/>
        <w:ind w:hanging="720"/>
        <w:rPr>
          <w:rFonts w:ascii="Times New Roman" w:hAnsi="Times New Roman"/>
          <w:sz w:val="22"/>
          <w:szCs w:val="22"/>
        </w:rPr>
      </w:pPr>
      <w:r w:rsidRPr="00DD5510">
        <w:rPr>
          <w:rFonts w:ascii="Times New Roman" w:hAnsi="Times New Roman"/>
          <w:sz w:val="22"/>
          <w:szCs w:val="22"/>
          <w:u w:val="single"/>
        </w:rPr>
        <w:t>Circumvention</w:t>
      </w:r>
      <w:r w:rsidRPr="00DD5510">
        <w:rPr>
          <w:rFonts w:ascii="Times New Roman" w:hAnsi="Times New Roman"/>
          <w:sz w:val="22"/>
          <w:szCs w:val="22"/>
        </w:rPr>
        <w:t xml:space="preserve">:  No person shall circumvent any air pollution control device, or allow the emission of air pollutants without the applicable air pollution control device operating properly.  </w:t>
      </w:r>
    </w:p>
    <w:p w:rsidR="00A135D0" w:rsidRPr="00DD5510" w:rsidRDefault="00A135D0">
      <w:pPr>
        <w:spacing w:line="240" w:lineRule="exact"/>
        <w:ind w:left="1440" w:hanging="720"/>
        <w:rPr>
          <w:rFonts w:ascii="Times New Roman" w:hAnsi="Times New Roman"/>
          <w:b/>
          <w:bCs/>
          <w:sz w:val="22"/>
          <w:szCs w:val="22"/>
          <w:u w:val="single"/>
        </w:rPr>
      </w:pPr>
      <w:r w:rsidRPr="00DD5510">
        <w:rPr>
          <w:rFonts w:ascii="Times New Roman" w:hAnsi="Times New Roman"/>
          <w:b/>
          <w:bCs/>
          <w:sz w:val="22"/>
          <w:szCs w:val="22"/>
        </w:rPr>
        <w:t>[Rule 62-210.650, F.A.C.]</w:t>
      </w:r>
    </w:p>
    <w:p w:rsidR="00A135D0" w:rsidRPr="00DD5510" w:rsidRDefault="00A135D0">
      <w:pPr>
        <w:ind w:left="720" w:hanging="720"/>
        <w:rPr>
          <w:rFonts w:ascii="Times New Roman" w:hAnsi="Times New Roman"/>
          <w:sz w:val="22"/>
          <w:szCs w:val="22"/>
        </w:rPr>
      </w:pPr>
    </w:p>
    <w:p w:rsidR="00A135D0" w:rsidRPr="00DD5510" w:rsidRDefault="00A135D0">
      <w:pPr>
        <w:spacing w:line="240" w:lineRule="exact"/>
        <w:ind w:left="720" w:hanging="720"/>
        <w:rPr>
          <w:rFonts w:ascii="Times New Roman" w:hAnsi="Times New Roman"/>
          <w:sz w:val="22"/>
          <w:szCs w:val="22"/>
        </w:rPr>
      </w:pPr>
      <w:r w:rsidRPr="00DD5510">
        <w:rPr>
          <w:rFonts w:ascii="Times New Roman" w:hAnsi="Times New Roman"/>
          <w:sz w:val="22"/>
          <w:szCs w:val="22"/>
        </w:rPr>
        <w:lastRenderedPageBreak/>
        <w:t>3.2</w:t>
      </w:r>
      <w:r w:rsidRPr="00DD5510">
        <w:rPr>
          <w:rFonts w:ascii="Times New Roman" w:hAnsi="Times New Roman"/>
          <w:sz w:val="22"/>
          <w:szCs w:val="22"/>
        </w:rPr>
        <w:tab/>
      </w:r>
      <w:r w:rsidRPr="00DD5510">
        <w:rPr>
          <w:rFonts w:ascii="Times New Roman" w:hAnsi="Times New Roman"/>
          <w:sz w:val="22"/>
          <w:szCs w:val="22"/>
          <w:u w:val="single"/>
        </w:rPr>
        <w:t>Excess Emissions</w:t>
      </w:r>
      <w:r w:rsidRPr="00DD5510">
        <w:rPr>
          <w:rFonts w:ascii="Times New Roman" w:hAnsi="Times New Roman"/>
          <w:sz w:val="22"/>
          <w:szCs w:val="22"/>
        </w:rPr>
        <w:t>:  Excess emissions resulting from startup, shutdown or malfunction of any emissions unit shall be permitted providing best operational practices to minimize emissions are adhered to, and the duration of excess emissions shall be minimized but in no case exceeds two hours in any 24 hour period unless specifically authorized by the Department for longer duration.</w:t>
      </w:r>
    </w:p>
    <w:p w:rsidR="00A135D0" w:rsidRPr="00DD5510" w:rsidRDefault="00A135D0">
      <w:pPr>
        <w:spacing w:line="240" w:lineRule="exact"/>
        <w:ind w:left="720" w:hanging="720"/>
        <w:rPr>
          <w:rFonts w:ascii="Times New Roman" w:hAnsi="Times New Roman"/>
          <w:sz w:val="22"/>
          <w:szCs w:val="22"/>
        </w:rPr>
      </w:pPr>
    </w:p>
    <w:p w:rsidR="00A135D0" w:rsidRPr="00DD5510" w:rsidRDefault="00A135D0" w:rsidP="00E97005">
      <w:pPr>
        <w:spacing w:line="240" w:lineRule="exact"/>
        <w:ind w:left="720"/>
        <w:rPr>
          <w:rFonts w:ascii="Times New Roman" w:hAnsi="Times New Roman"/>
          <w:sz w:val="22"/>
          <w:szCs w:val="22"/>
        </w:rPr>
      </w:pPr>
      <w:r w:rsidRPr="00DD5510">
        <w:rPr>
          <w:rFonts w:ascii="Times New Roman" w:hAnsi="Times New Roman"/>
          <w:sz w:val="22"/>
          <w:szCs w:val="22"/>
        </w:rPr>
        <w:t>Excess emissions which are caused entirely or in part by poor</w:t>
      </w:r>
      <w:r w:rsidR="00E97005" w:rsidRPr="00DD5510">
        <w:rPr>
          <w:rFonts w:ascii="Times New Roman" w:hAnsi="Times New Roman"/>
          <w:sz w:val="22"/>
          <w:szCs w:val="22"/>
        </w:rPr>
        <w:t xml:space="preserve"> </w:t>
      </w:r>
      <w:r w:rsidRPr="00DD5510">
        <w:rPr>
          <w:rFonts w:ascii="Times New Roman" w:hAnsi="Times New Roman"/>
          <w:sz w:val="22"/>
          <w:szCs w:val="22"/>
        </w:rPr>
        <w:t>maintenance, poor operation, or any other equipment or process failure which may reasonably be prevented during startup, shutdown, or malfunction shall be prohibited.</w:t>
      </w:r>
    </w:p>
    <w:p w:rsidR="00A135D0" w:rsidRPr="00DD5510" w:rsidRDefault="00A135D0">
      <w:pPr>
        <w:spacing w:line="240" w:lineRule="exact"/>
        <w:ind w:left="720"/>
        <w:rPr>
          <w:rFonts w:ascii="Times New Roman" w:hAnsi="Times New Roman"/>
          <w:b/>
          <w:bCs/>
          <w:sz w:val="22"/>
          <w:szCs w:val="22"/>
        </w:rPr>
      </w:pPr>
      <w:r w:rsidRPr="00DD5510">
        <w:rPr>
          <w:rFonts w:ascii="Times New Roman" w:hAnsi="Times New Roman"/>
          <w:b/>
          <w:bCs/>
          <w:sz w:val="22"/>
          <w:szCs w:val="22"/>
        </w:rPr>
        <w:t>[Rule 62-210.700, F.A.C.]</w:t>
      </w:r>
    </w:p>
    <w:p w:rsidR="00A135D0" w:rsidRPr="00DD5510" w:rsidRDefault="00A135D0">
      <w:pPr>
        <w:ind w:left="720" w:hanging="720"/>
        <w:rPr>
          <w:rFonts w:ascii="Times New Roman" w:hAnsi="Times New Roman"/>
          <w:sz w:val="22"/>
          <w:szCs w:val="22"/>
        </w:rPr>
      </w:pPr>
    </w:p>
    <w:p w:rsidR="00A135D0" w:rsidRPr="00DD5510" w:rsidRDefault="00A135D0">
      <w:pPr>
        <w:ind w:left="720" w:hanging="720"/>
        <w:rPr>
          <w:rFonts w:ascii="Times New Roman" w:hAnsi="Times New Roman"/>
          <w:b/>
          <w:sz w:val="22"/>
          <w:szCs w:val="22"/>
        </w:rPr>
      </w:pPr>
      <w:r w:rsidRPr="00DD5510">
        <w:rPr>
          <w:rFonts w:ascii="Times New Roman" w:hAnsi="Times New Roman"/>
          <w:b/>
          <w:sz w:val="22"/>
          <w:szCs w:val="22"/>
        </w:rPr>
        <w:t>4.0</w:t>
      </w:r>
      <w:r w:rsidRPr="00DD5510">
        <w:rPr>
          <w:rFonts w:ascii="Times New Roman" w:hAnsi="Times New Roman"/>
          <w:b/>
          <w:sz w:val="22"/>
          <w:szCs w:val="22"/>
        </w:rPr>
        <w:tab/>
        <w:t>Compliance Testing Requirements</w:t>
      </w:r>
    </w:p>
    <w:p w:rsidR="00A135D0" w:rsidRPr="00DD5510" w:rsidRDefault="00A135D0">
      <w:pPr>
        <w:ind w:left="720" w:hanging="720"/>
        <w:rPr>
          <w:rFonts w:ascii="Times New Roman" w:hAnsi="Times New Roman"/>
          <w:sz w:val="22"/>
          <w:szCs w:val="22"/>
        </w:rPr>
      </w:pPr>
    </w:p>
    <w:p w:rsidR="00A135D0" w:rsidRPr="00DD5510" w:rsidRDefault="00A135D0" w:rsidP="002E6167">
      <w:pPr>
        <w:numPr>
          <w:ilvl w:val="1"/>
          <w:numId w:val="11"/>
        </w:numPr>
        <w:spacing w:line="240" w:lineRule="exact"/>
        <w:rPr>
          <w:rFonts w:ascii="Times New Roman" w:hAnsi="Times New Roman"/>
          <w:sz w:val="22"/>
          <w:szCs w:val="22"/>
        </w:rPr>
      </w:pPr>
      <w:r w:rsidRPr="00DD5510">
        <w:rPr>
          <w:rFonts w:ascii="Times New Roman" w:hAnsi="Times New Roman"/>
          <w:sz w:val="22"/>
          <w:szCs w:val="22"/>
          <w:u w:val="single"/>
        </w:rPr>
        <w:t>Special Compliance Tests</w:t>
      </w:r>
      <w:r w:rsidRPr="00DD5510">
        <w:rPr>
          <w:rFonts w:ascii="Times New Roman" w:hAnsi="Times New Roman"/>
          <w:sz w:val="22"/>
          <w:szCs w:val="22"/>
        </w:rPr>
        <w:t>:  When the Department, after</w:t>
      </w:r>
      <w:r w:rsidR="002E6167" w:rsidRPr="00DD5510">
        <w:rPr>
          <w:rFonts w:ascii="Times New Roman" w:hAnsi="Times New Roman"/>
          <w:sz w:val="22"/>
          <w:szCs w:val="22"/>
        </w:rPr>
        <w:t xml:space="preserve"> </w:t>
      </w:r>
      <w:r w:rsidRPr="00DD5510">
        <w:rPr>
          <w:rFonts w:ascii="Times New Roman" w:hAnsi="Times New Roman"/>
          <w:sz w:val="22"/>
          <w:szCs w:val="22"/>
        </w:rPr>
        <w:t xml:space="preserve">investigation, has good reason (such as complaints, increased visible emissions or questionable maintenance of control equipment) to believe that any applicable emission standard in Rules 62-204 through 62-297 or in a permit issued pursuant to those rules is being violated, it shall require the owner or operator of the emissions unit to conduct compliance tests which identify the nature and quantity of pollutant emissions from the emissions unit and to provide a report on the results of said tests to the Department.  </w:t>
      </w:r>
    </w:p>
    <w:p w:rsidR="00A135D0" w:rsidRPr="00DD5510" w:rsidRDefault="00A135D0">
      <w:pPr>
        <w:spacing w:line="240" w:lineRule="exact"/>
        <w:ind w:left="720"/>
        <w:rPr>
          <w:rFonts w:ascii="Times New Roman" w:hAnsi="Times New Roman"/>
          <w:b/>
          <w:bCs/>
          <w:sz w:val="22"/>
          <w:szCs w:val="22"/>
        </w:rPr>
      </w:pPr>
      <w:r w:rsidRPr="00DD5510">
        <w:rPr>
          <w:rFonts w:ascii="Times New Roman" w:hAnsi="Times New Roman"/>
          <w:b/>
          <w:bCs/>
          <w:sz w:val="22"/>
          <w:szCs w:val="22"/>
        </w:rPr>
        <w:t>[Rule 62-297.310(7)(b), F.A.C.]</w:t>
      </w:r>
    </w:p>
    <w:p w:rsidR="006611F4" w:rsidRPr="00DD5510" w:rsidRDefault="006611F4" w:rsidP="008D7F72">
      <w:pPr>
        <w:spacing w:line="240" w:lineRule="exact"/>
        <w:rPr>
          <w:rFonts w:ascii="Times New Roman" w:hAnsi="Times New Roman"/>
          <w:b/>
          <w:bCs/>
          <w:sz w:val="22"/>
          <w:szCs w:val="22"/>
        </w:rPr>
      </w:pPr>
    </w:p>
    <w:p w:rsidR="002E6167" w:rsidRPr="00DD5510" w:rsidRDefault="002E6167">
      <w:pPr>
        <w:spacing w:line="240" w:lineRule="exact"/>
        <w:ind w:left="720"/>
        <w:rPr>
          <w:rFonts w:ascii="Times New Roman" w:hAnsi="Times New Roman"/>
          <w:sz w:val="22"/>
          <w:szCs w:val="22"/>
        </w:rPr>
      </w:pPr>
    </w:p>
    <w:p w:rsidR="00A135D0" w:rsidRPr="00DD5510" w:rsidRDefault="00A135D0">
      <w:pPr>
        <w:tabs>
          <w:tab w:val="left" w:pos="270"/>
        </w:tabs>
        <w:spacing w:line="240" w:lineRule="exact"/>
        <w:ind w:left="720" w:hanging="720"/>
        <w:rPr>
          <w:rFonts w:ascii="Times New Roman" w:hAnsi="Times New Roman"/>
          <w:sz w:val="22"/>
          <w:szCs w:val="22"/>
        </w:rPr>
      </w:pPr>
      <w:r w:rsidRPr="00DD5510">
        <w:rPr>
          <w:rFonts w:ascii="Times New Roman" w:hAnsi="Times New Roman"/>
          <w:b/>
          <w:sz w:val="22"/>
          <w:szCs w:val="22"/>
        </w:rPr>
        <w:t>5.0</w:t>
      </w:r>
      <w:r w:rsidRPr="00DD5510">
        <w:rPr>
          <w:rFonts w:ascii="Times New Roman" w:hAnsi="Times New Roman"/>
          <w:b/>
          <w:sz w:val="22"/>
          <w:szCs w:val="22"/>
        </w:rPr>
        <w:tab/>
        <w:t>Reporting and Record Keeping Requirements</w:t>
      </w:r>
    </w:p>
    <w:p w:rsidR="00A135D0" w:rsidRPr="00DD5510" w:rsidRDefault="00A135D0">
      <w:pPr>
        <w:spacing w:line="240" w:lineRule="exact"/>
        <w:ind w:left="720" w:hanging="720"/>
        <w:rPr>
          <w:rFonts w:ascii="Times New Roman" w:hAnsi="Times New Roman"/>
          <w:sz w:val="22"/>
          <w:szCs w:val="22"/>
        </w:rPr>
      </w:pPr>
    </w:p>
    <w:p w:rsidR="00A135D0" w:rsidRPr="00DD5510" w:rsidRDefault="00A135D0">
      <w:pPr>
        <w:numPr>
          <w:ilvl w:val="1"/>
          <w:numId w:val="14"/>
        </w:numPr>
        <w:rPr>
          <w:rFonts w:ascii="Times New Roman" w:hAnsi="Times New Roman"/>
          <w:sz w:val="22"/>
          <w:szCs w:val="22"/>
        </w:rPr>
      </w:pPr>
      <w:r w:rsidRPr="00DD5510">
        <w:rPr>
          <w:rFonts w:ascii="Times New Roman" w:hAnsi="Times New Roman"/>
          <w:sz w:val="22"/>
          <w:szCs w:val="22"/>
          <w:u w:val="single"/>
        </w:rPr>
        <w:t>Report Plant Operation Problems</w:t>
      </w:r>
      <w:r w:rsidRPr="00DD5510">
        <w:rPr>
          <w:rFonts w:ascii="Times New Roman" w:hAnsi="Times New Roman"/>
          <w:sz w:val="22"/>
          <w:szCs w:val="22"/>
        </w:rPr>
        <w:t xml:space="preserve">:  If the owner or operator is temporarily unable to comply with any of the conditions of the permit due to breakdown of equipment or destruction by hazard of fire, wind or by other cause, the owner or operator shall immediately notify the Department.  Notification shall include pertinent information as to the cause of the problem, and what steps are being taken to correct the problem and to prevent its recurrence, and where applicable, the owner's intent toward reconstruction of destroyed facilities.  Such notification does not release the owner or operator from any liability for failure to comply with Department rules.  </w:t>
      </w:r>
    </w:p>
    <w:p w:rsidR="00A135D0" w:rsidRPr="00DD5510" w:rsidRDefault="00A135D0">
      <w:pPr>
        <w:ind w:left="720"/>
        <w:rPr>
          <w:rFonts w:ascii="Times New Roman" w:hAnsi="Times New Roman"/>
          <w:b/>
          <w:bCs/>
          <w:sz w:val="22"/>
          <w:szCs w:val="22"/>
        </w:rPr>
      </w:pPr>
      <w:r w:rsidRPr="00DD5510">
        <w:rPr>
          <w:rFonts w:ascii="Times New Roman" w:hAnsi="Times New Roman"/>
          <w:b/>
          <w:bCs/>
          <w:sz w:val="22"/>
          <w:szCs w:val="22"/>
        </w:rPr>
        <w:t>[Rule 62-4.130, F.A.C.]</w:t>
      </w:r>
    </w:p>
    <w:p w:rsidR="00E97005" w:rsidRPr="00DD5510" w:rsidRDefault="00E97005">
      <w:pPr>
        <w:ind w:left="720"/>
        <w:rPr>
          <w:rFonts w:ascii="Times New Roman" w:hAnsi="Times New Roman"/>
          <w:sz w:val="22"/>
          <w:szCs w:val="22"/>
        </w:rPr>
      </w:pPr>
    </w:p>
    <w:p w:rsidR="00A135D0" w:rsidRPr="00DD5510" w:rsidRDefault="00A135D0" w:rsidP="004C2AA4">
      <w:pPr>
        <w:numPr>
          <w:ilvl w:val="1"/>
          <w:numId w:val="14"/>
        </w:numPr>
        <w:tabs>
          <w:tab w:val="clear" w:pos="720"/>
        </w:tabs>
        <w:rPr>
          <w:rFonts w:ascii="Times New Roman" w:hAnsi="Times New Roman"/>
          <w:sz w:val="22"/>
          <w:szCs w:val="22"/>
        </w:rPr>
      </w:pPr>
      <w:r w:rsidRPr="00DD5510">
        <w:rPr>
          <w:rFonts w:ascii="Times New Roman" w:hAnsi="Times New Roman"/>
          <w:sz w:val="22"/>
          <w:szCs w:val="22"/>
          <w:u w:val="single"/>
        </w:rPr>
        <w:t>Retain Records</w:t>
      </w:r>
      <w:r w:rsidRPr="00DD5510">
        <w:rPr>
          <w:rFonts w:ascii="Times New Roman" w:hAnsi="Times New Roman"/>
          <w:sz w:val="22"/>
          <w:szCs w:val="22"/>
        </w:rPr>
        <w:t xml:space="preserve">:  All records required by this permit shall be kept by the owner or operator and made available for Department inspection for a minimum of </w:t>
      </w:r>
      <w:r w:rsidRPr="00DD5510">
        <w:rPr>
          <w:rFonts w:ascii="Times New Roman" w:hAnsi="Times New Roman"/>
          <w:vanish/>
          <w:color w:val="FF0000"/>
          <w:sz w:val="22"/>
          <w:szCs w:val="22"/>
        </w:rPr>
        <w:t xml:space="preserve">  USE TWO YEARS FOR NON-SYNTHETIC MINOR  </w:t>
      </w:r>
      <w:r w:rsidRPr="00DD5510">
        <w:rPr>
          <w:rFonts w:ascii="Times New Roman" w:hAnsi="Times New Roman"/>
          <w:sz w:val="22"/>
          <w:szCs w:val="22"/>
        </w:rPr>
        <w:t xml:space="preserve">five (5) years from the date of such records.  </w:t>
      </w:r>
    </w:p>
    <w:p w:rsidR="00A135D0" w:rsidRPr="00DD5510" w:rsidRDefault="00A135D0">
      <w:pPr>
        <w:spacing w:line="220" w:lineRule="atLeast"/>
        <w:ind w:left="720"/>
        <w:rPr>
          <w:rFonts w:ascii="Times New Roman" w:hAnsi="Times New Roman"/>
          <w:b/>
          <w:bCs/>
          <w:sz w:val="22"/>
          <w:szCs w:val="22"/>
        </w:rPr>
      </w:pPr>
      <w:r w:rsidRPr="00DD5510">
        <w:rPr>
          <w:rFonts w:ascii="Times New Roman" w:hAnsi="Times New Roman"/>
          <w:b/>
          <w:bCs/>
          <w:sz w:val="22"/>
          <w:szCs w:val="22"/>
        </w:rPr>
        <w:t>[Rule 62-4.070(3), F.A.C.]</w:t>
      </w:r>
    </w:p>
    <w:p w:rsidR="00A135D0" w:rsidRPr="00DD5510" w:rsidRDefault="00A135D0">
      <w:pPr>
        <w:tabs>
          <w:tab w:val="left" w:pos="-720"/>
        </w:tabs>
        <w:spacing w:line="220" w:lineRule="atLeast"/>
        <w:ind w:left="720" w:hanging="720"/>
        <w:rPr>
          <w:rFonts w:ascii="Times New Roman" w:hAnsi="Times New Roman"/>
          <w:sz w:val="22"/>
          <w:szCs w:val="22"/>
        </w:rPr>
      </w:pPr>
    </w:p>
    <w:p w:rsidR="004C2AA4" w:rsidRPr="000E47AA" w:rsidRDefault="004C2AA4" w:rsidP="004C2AA4">
      <w:pPr>
        <w:spacing w:line="220" w:lineRule="atLeast"/>
        <w:ind w:left="720" w:hanging="720"/>
        <w:rPr>
          <w:rFonts w:ascii="Times New Roman" w:hAnsi="Times New Roman" w:cs="Times New Roman"/>
          <w:sz w:val="22"/>
          <w:szCs w:val="22"/>
        </w:rPr>
      </w:pPr>
      <w:r w:rsidRPr="00DD5510">
        <w:rPr>
          <w:rFonts w:ascii="Times New Roman" w:hAnsi="Times New Roman" w:cs="Times New Roman"/>
          <w:sz w:val="22"/>
          <w:szCs w:val="22"/>
        </w:rPr>
        <w:t xml:space="preserve">5.3 </w:t>
      </w:r>
      <w:r w:rsidRPr="00DD5510">
        <w:rPr>
          <w:rFonts w:ascii="Times New Roman" w:hAnsi="Times New Roman" w:cs="Times New Roman"/>
          <w:sz w:val="22"/>
          <w:szCs w:val="22"/>
        </w:rPr>
        <w:tab/>
      </w:r>
      <w:r w:rsidRPr="000E47AA">
        <w:rPr>
          <w:rFonts w:ascii="Times New Roman" w:hAnsi="Times New Roman" w:cs="Times New Roman"/>
          <w:sz w:val="22"/>
          <w:szCs w:val="22"/>
          <w:u w:val="single"/>
        </w:rPr>
        <w:t>Annual Operating Report Required:</w:t>
      </w:r>
      <w:r w:rsidRPr="000E47AA">
        <w:rPr>
          <w:rFonts w:ascii="Times New Roman" w:hAnsi="Times New Roman" w:cs="Times New Roman"/>
          <w:sz w:val="22"/>
          <w:szCs w:val="22"/>
        </w:rPr>
        <w:t xml:space="preserve">  A completed DEP Form 62-210.900(5), Annual Operating Report for Air Pollution Emitting Facility, shall be submitted to the Department of Environmental Protection, Southeast District Office, Air Program. </w:t>
      </w:r>
      <w:r w:rsidR="000E47AA" w:rsidRPr="00F35E12">
        <w:rPr>
          <w:rFonts w:ascii="Times New Roman" w:hAnsi="Times New Roman" w:cs="Times New Roman"/>
          <w:sz w:val="22"/>
          <w:szCs w:val="22"/>
        </w:rPr>
        <w:t>If the Annual Operating Report is submitted using the Department’s electronic Annual Operating Report software, there is no requirement to submit the hardcopy DEP Form 62-210.900(5) to the Department.</w:t>
      </w:r>
      <w:r w:rsidR="000E47AA" w:rsidRPr="000E47AA">
        <w:rPr>
          <w:rFonts w:ascii="Times New Roman" w:hAnsi="Times New Roman" w:cs="Times New Roman"/>
          <w:sz w:val="22"/>
          <w:szCs w:val="22"/>
        </w:rPr>
        <w:t xml:space="preserve">  </w:t>
      </w:r>
      <w:r w:rsidRPr="000E47AA">
        <w:rPr>
          <w:rFonts w:ascii="Times New Roman" w:hAnsi="Times New Roman" w:cs="Times New Roman"/>
          <w:b/>
          <w:bCs/>
          <w:sz w:val="22"/>
          <w:szCs w:val="22"/>
        </w:rPr>
        <w:t>The report shall be submitted by April 1 of the fol</w:t>
      </w:r>
      <w:r w:rsidR="002715A2" w:rsidRPr="000E47AA">
        <w:rPr>
          <w:rFonts w:ascii="Times New Roman" w:hAnsi="Times New Roman" w:cs="Times New Roman"/>
          <w:b/>
          <w:bCs/>
          <w:sz w:val="22"/>
          <w:szCs w:val="22"/>
        </w:rPr>
        <w:t>lowing year</w:t>
      </w:r>
      <w:r w:rsidRPr="000E47AA">
        <w:rPr>
          <w:rFonts w:ascii="Times New Roman" w:hAnsi="Times New Roman" w:cs="Times New Roman"/>
          <w:b/>
          <w:bCs/>
          <w:sz w:val="22"/>
          <w:szCs w:val="22"/>
        </w:rPr>
        <w:t xml:space="preserve">.  </w:t>
      </w:r>
      <w:r w:rsidRPr="000E47AA">
        <w:rPr>
          <w:rFonts w:ascii="Times New Roman" w:hAnsi="Times New Roman" w:cs="Times New Roman"/>
          <w:b/>
          <w:sz w:val="22"/>
          <w:szCs w:val="22"/>
        </w:rPr>
        <w:t>Included with this report shall be additional reports, if any, required by this permit in Part III -- Emission Unit Specific Conditions.</w:t>
      </w:r>
      <w:r w:rsidRPr="000E47AA">
        <w:rPr>
          <w:rFonts w:ascii="Times New Roman" w:hAnsi="Times New Roman" w:cs="Times New Roman"/>
          <w:sz w:val="22"/>
          <w:szCs w:val="22"/>
        </w:rPr>
        <w:t xml:space="preserve"> </w:t>
      </w:r>
    </w:p>
    <w:p w:rsidR="004C2AA4" w:rsidRPr="00DD5510" w:rsidRDefault="004C2AA4" w:rsidP="004C2AA4">
      <w:pPr>
        <w:spacing w:line="220" w:lineRule="atLeast"/>
        <w:ind w:left="720"/>
        <w:rPr>
          <w:rFonts w:ascii="Times New Roman" w:hAnsi="Times New Roman" w:cs="Times New Roman"/>
          <w:b/>
          <w:bCs/>
          <w:sz w:val="22"/>
          <w:szCs w:val="22"/>
        </w:rPr>
      </w:pPr>
      <w:r w:rsidRPr="000E47AA">
        <w:rPr>
          <w:rFonts w:ascii="Times New Roman" w:hAnsi="Times New Roman" w:cs="Times New Roman"/>
          <w:b/>
          <w:bCs/>
          <w:sz w:val="22"/>
          <w:szCs w:val="22"/>
        </w:rPr>
        <w:t>[Rule 62-210.370(3), F.A.C.]</w:t>
      </w:r>
    </w:p>
    <w:p w:rsidR="00A135D0" w:rsidRPr="00DD5510" w:rsidRDefault="00A135D0">
      <w:pPr>
        <w:ind w:left="720" w:hanging="540"/>
        <w:rPr>
          <w:rFonts w:ascii="Times New Roman" w:hAnsi="Times New Roman"/>
          <w:sz w:val="22"/>
          <w:szCs w:val="22"/>
        </w:rPr>
      </w:pPr>
    </w:p>
    <w:p w:rsidR="00A135D0" w:rsidRPr="00DD5510" w:rsidRDefault="00A135D0">
      <w:pPr>
        <w:ind w:left="720" w:hanging="720"/>
        <w:rPr>
          <w:rFonts w:ascii="Times New Roman" w:hAnsi="Times New Roman"/>
          <w:sz w:val="22"/>
          <w:szCs w:val="22"/>
        </w:rPr>
      </w:pPr>
    </w:p>
    <w:p w:rsidR="00A135D0" w:rsidRPr="00DD5510" w:rsidRDefault="00A135D0">
      <w:pPr>
        <w:ind w:left="720" w:hanging="720"/>
        <w:rPr>
          <w:rFonts w:ascii="Times New Roman" w:hAnsi="Times New Roman"/>
          <w:sz w:val="22"/>
          <w:szCs w:val="22"/>
        </w:rPr>
      </w:pPr>
    </w:p>
    <w:p w:rsidR="00A135D0" w:rsidRPr="00DD5510" w:rsidRDefault="00A135D0">
      <w:pPr>
        <w:jc w:val="center"/>
        <w:rPr>
          <w:rFonts w:ascii="Times New Roman" w:hAnsi="Times New Roman"/>
          <w:b/>
          <w:sz w:val="22"/>
          <w:szCs w:val="22"/>
        </w:rPr>
      </w:pPr>
    </w:p>
    <w:p w:rsidR="00A135D0" w:rsidRPr="00DD5510" w:rsidRDefault="00A135D0">
      <w:pPr>
        <w:jc w:val="center"/>
        <w:rPr>
          <w:rFonts w:ascii="Times New Roman" w:hAnsi="Times New Roman"/>
          <w:b/>
          <w:sz w:val="24"/>
          <w:szCs w:val="24"/>
        </w:rPr>
      </w:pPr>
      <w:r>
        <w:rPr>
          <w:rFonts w:ascii="Times New Roman" w:hAnsi="Times New Roman"/>
          <w:b/>
        </w:rPr>
        <w:br w:type="page"/>
      </w:r>
      <w:r w:rsidRPr="00DD5510">
        <w:rPr>
          <w:rFonts w:ascii="Times New Roman" w:hAnsi="Times New Roman"/>
          <w:b/>
          <w:sz w:val="24"/>
          <w:szCs w:val="24"/>
        </w:rPr>
        <w:lastRenderedPageBreak/>
        <w:t xml:space="preserve">PART </w:t>
      </w:r>
      <w:r w:rsidR="00A7108A" w:rsidRPr="00DD5510">
        <w:rPr>
          <w:rFonts w:ascii="Times New Roman" w:hAnsi="Times New Roman"/>
          <w:b/>
          <w:sz w:val="24"/>
          <w:szCs w:val="24"/>
        </w:rPr>
        <w:t xml:space="preserve">III </w:t>
      </w:r>
      <w:r w:rsidRPr="00DD5510">
        <w:rPr>
          <w:rFonts w:ascii="Times New Roman" w:hAnsi="Times New Roman"/>
          <w:vanish/>
          <w:color w:val="FF0000"/>
          <w:sz w:val="24"/>
          <w:szCs w:val="24"/>
        </w:rPr>
        <w:t>USE “A” IF MORE THAN ONE PART III REQD.</w:t>
      </w:r>
      <w:r w:rsidRPr="00DD5510">
        <w:rPr>
          <w:rFonts w:ascii="Times New Roman" w:hAnsi="Times New Roman"/>
          <w:b/>
          <w:sz w:val="24"/>
          <w:szCs w:val="24"/>
        </w:rPr>
        <w:t>-- EMISSION UNIT SPECIFIC CONDITIONS</w:t>
      </w:r>
    </w:p>
    <w:p w:rsidR="00A135D0" w:rsidRPr="00DD5510" w:rsidRDefault="00A135D0">
      <w:pPr>
        <w:rPr>
          <w:rFonts w:ascii="Times New Roman" w:hAnsi="Times New Roman"/>
          <w:sz w:val="22"/>
          <w:szCs w:val="22"/>
        </w:rPr>
      </w:pPr>
      <w:r w:rsidRPr="00DD5510">
        <w:rPr>
          <w:rFonts w:ascii="Times New Roman" w:hAnsi="Times New Roman"/>
          <w:vanish/>
          <w:color w:val="FF0000"/>
          <w:sz w:val="22"/>
          <w:szCs w:val="22"/>
        </w:rPr>
        <w:t>USE ADDITIONAL LETTERS -- EX. PART III B, PART III C, ETC. -- FOR ADDITIONAL SECTIONS</w:t>
      </w:r>
    </w:p>
    <w:p w:rsidR="00A135D0" w:rsidRPr="00DD5510" w:rsidRDefault="00A135D0">
      <w:pPr>
        <w:tabs>
          <w:tab w:val="left" w:pos="-720"/>
        </w:tabs>
        <w:spacing w:line="220" w:lineRule="atLeast"/>
        <w:ind w:left="180"/>
        <w:rPr>
          <w:rFonts w:ascii="Times New Roman" w:hAnsi="Times New Roman"/>
          <w:sz w:val="22"/>
          <w:szCs w:val="22"/>
        </w:rPr>
      </w:pPr>
      <w:r w:rsidRPr="00DD5510">
        <w:rPr>
          <w:rFonts w:ascii="Times New Roman" w:hAnsi="Times New Roman"/>
          <w:sz w:val="22"/>
          <w:szCs w:val="22"/>
        </w:rPr>
        <w:t>This part of this permit addresses the following emission unit:</w:t>
      </w:r>
    </w:p>
    <w:tbl>
      <w:tblPr>
        <w:tblW w:w="0" w:type="auto"/>
        <w:tblLayout w:type="fixed"/>
        <w:tblLook w:val="0000" w:firstRow="0" w:lastRow="0" w:firstColumn="0" w:lastColumn="0" w:noHBand="0" w:noVBand="0"/>
      </w:tblPr>
      <w:tblGrid>
        <w:gridCol w:w="1638"/>
        <w:gridCol w:w="8658"/>
      </w:tblGrid>
      <w:tr w:rsidR="00A135D0" w:rsidRPr="00DD5510">
        <w:tc>
          <w:tcPr>
            <w:tcW w:w="1638" w:type="dxa"/>
            <w:tcBorders>
              <w:top w:val="single" w:sz="6" w:space="0" w:color="auto"/>
              <w:left w:val="single" w:sz="6" w:space="0" w:color="auto"/>
              <w:right w:val="single" w:sz="6" w:space="0" w:color="auto"/>
            </w:tcBorders>
          </w:tcPr>
          <w:p w:rsidR="00A135D0" w:rsidRPr="00DD5510" w:rsidRDefault="00A135D0">
            <w:pPr>
              <w:tabs>
                <w:tab w:val="left" w:pos="-720"/>
              </w:tabs>
              <w:spacing w:line="220" w:lineRule="atLeast"/>
              <w:ind w:left="180"/>
              <w:rPr>
                <w:rFonts w:ascii="Times New Roman" w:hAnsi="Times New Roman"/>
                <w:b/>
                <w:sz w:val="22"/>
                <w:szCs w:val="22"/>
              </w:rPr>
            </w:pPr>
            <w:r w:rsidRPr="00DD5510">
              <w:rPr>
                <w:rFonts w:ascii="Times New Roman" w:hAnsi="Times New Roman"/>
                <w:b/>
                <w:sz w:val="22"/>
                <w:szCs w:val="22"/>
              </w:rPr>
              <w:t>Emissions Unit Number</w:t>
            </w:r>
          </w:p>
        </w:tc>
        <w:tc>
          <w:tcPr>
            <w:tcW w:w="8658" w:type="dxa"/>
            <w:tcBorders>
              <w:top w:val="single" w:sz="6" w:space="0" w:color="auto"/>
              <w:left w:val="single" w:sz="6" w:space="0" w:color="auto"/>
              <w:right w:val="single" w:sz="6" w:space="0" w:color="auto"/>
            </w:tcBorders>
          </w:tcPr>
          <w:p w:rsidR="00A135D0" w:rsidRPr="00DD5510" w:rsidRDefault="00A135D0">
            <w:pPr>
              <w:tabs>
                <w:tab w:val="left" w:pos="-720"/>
              </w:tabs>
              <w:spacing w:line="220" w:lineRule="atLeast"/>
              <w:ind w:left="180"/>
              <w:rPr>
                <w:rFonts w:ascii="Times New Roman" w:hAnsi="Times New Roman"/>
                <w:b/>
                <w:sz w:val="22"/>
                <w:szCs w:val="22"/>
              </w:rPr>
            </w:pPr>
          </w:p>
          <w:p w:rsidR="00A135D0" w:rsidRPr="00DD5510" w:rsidRDefault="00A135D0" w:rsidP="00A7108A">
            <w:pPr>
              <w:spacing w:line="220" w:lineRule="atLeast"/>
              <w:ind w:left="180"/>
              <w:rPr>
                <w:rFonts w:ascii="Times New Roman" w:hAnsi="Times New Roman"/>
                <w:b/>
                <w:sz w:val="22"/>
                <w:szCs w:val="22"/>
              </w:rPr>
            </w:pPr>
            <w:r w:rsidRPr="00DD5510">
              <w:rPr>
                <w:rFonts w:ascii="Times New Roman" w:hAnsi="Times New Roman"/>
                <w:b/>
                <w:sz w:val="22"/>
                <w:szCs w:val="22"/>
              </w:rPr>
              <w:t>Emissions Unit Description</w:t>
            </w:r>
          </w:p>
        </w:tc>
      </w:tr>
      <w:tr w:rsidR="00A135D0" w:rsidRPr="00DD5510">
        <w:tc>
          <w:tcPr>
            <w:tcW w:w="1638" w:type="dxa"/>
            <w:tcBorders>
              <w:top w:val="single" w:sz="6" w:space="0" w:color="auto"/>
              <w:left w:val="single" w:sz="6" w:space="0" w:color="auto"/>
              <w:bottom w:val="single" w:sz="6" w:space="0" w:color="auto"/>
              <w:right w:val="single" w:sz="6" w:space="0" w:color="auto"/>
            </w:tcBorders>
          </w:tcPr>
          <w:p w:rsidR="00A135D0" w:rsidRPr="00DD5510" w:rsidRDefault="00A135D0">
            <w:pPr>
              <w:tabs>
                <w:tab w:val="left" w:pos="-720"/>
              </w:tabs>
              <w:spacing w:line="220" w:lineRule="atLeast"/>
              <w:ind w:left="180"/>
              <w:jc w:val="center"/>
              <w:rPr>
                <w:rFonts w:ascii="Times New Roman" w:hAnsi="Times New Roman"/>
                <w:sz w:val="22"/>
                <w:szCs w:val="22"/>
              </w:rPr>
            </w:pPr>
            <w:r w:rsidRPr="00DD5510">
              <w:rPr>
                <w:rFonts w:ascii="Times New Roman" w:hAnsi="Times New Roman"/>
                <w:sz w:val="22"/>
                <w:szCs w:val="22"/>
              </w:rPr>
              <w:t>001</w:t>
            </w:r>
          </w:p>
        </w:tc>
        <w:tc>
          <w:tcPr>
            <w:tcW w:w="8658" w:type="dxa"/>
            <w:tcBorders>
              <w:top w:val="single" w:sz="6" w:space="0" w:color="auto"/>
              <w:left w:val="single" w:sz="6" w:space="0" w:color="auto"/>
              <w:bottom w:val="single" w:sz="6" w:space="0" w:color="auto"/>
              <w:right w:val="single" w:sz="6" w:space="0" w:color="auto"/>
            </w:tcBorders>
          </w:tcPr>
          <w:p w:rsidR="00A135D0" w:rsidRPr="00DD5510" w:rsidRDefault="00A135D0">
            <w:pPr>
              <w:tabs>
                <w:tab w:val="left" w:pos="-720"/>
              </w:tabs>
              <w:spacing w:line="220" w:lineRule="atLeast"/>
              <w:ind w:left="180"/>
              <w:rPr>
                <w:rFonts w:ascii="Times New Roman" w:hAnsi="Times New Roman"/>
                <w:sz w:val="22"/>
                <w:szCs w:val="22"/>
              </w:rPr>
            </w:pPr>
            <w:r w:rsidRPr="00DD5510">
              <w:rPr>
                <w:rFonts w:ascii="Times New Roman" w:hAnsi="Times New Roman"/>
                <w:sz w:val="22"/>
                <w:szCs w:val="22"/>
              </w:rPr>
              <w:t>A Fiberglass Boat Building Facility</w:t>
            </w:r>
          </w:p>
        </w:tc>
      </w:tr>
    </w:tbl>
    <w:p w:rsidR="00A135D0" w:rsidRPr="00DD5510" w:rsidRDefault="00A135D0">
      <w:pPr>
        <w:tabs>
          <w:tab w:val="left" w:pos="-720"/>
        </w:tabs>
        <w:spacing w:line="220" w:lineRule="atLeast"/>
        <w:rPr>
          <w:rFonts w:ascii="Times New Roman" w:hAnsi="Times New Roman"/>
          <w:sz w:val="22"/>
          <w:szCs w:val="22"/>
        </w:rPr>
      </w:pPr>
    </w:p>
    <w:p w:rsidR="00A135D0" w:rsidRPr="00DD5510" w:rsidRDefault="00A135D0">
      <w:pPr>
        <w:tabs>
          <w:tab w:val="left" w:pos="-720"/>
        </w:tabs>
        <w:spacing w:line="220" w:lineRule="atLeast"/>
        <w:ind w:left="180"/>
        <w:rPr>
          <w:rFonts w:ascii="Times New Roman" w:hAnsi="Times New Roman"/>
          <w:b/>
          <w:sz w:val="22"/>
          <w:szCs w:val="22"/>
        </w:rPr>
      </w:pPr>
      <w:r w:rsidRPr="00DD5510">
        <w:rPr>
          <w:rFonts w:ascii="Times New Roman" w:hAnsi="Times New Roman"/>
          <w:b/>
          <w:sz w:val="22"/>
          <w:szCs w:val="22"/>
        </w:rPr>
        <w:t>1.0</w:t>
      </w:r>
      <w:r w:rsidRPr="00DD5510">
        <w:rPr>
          <w:rFonts w:ascii="Times New Roman" w:hAnsi="Times New Roman"/>
          <w:b/>
          <w:sz w:val="22"/>
          <w:szCs w:val="22"/>
        </w:rPr>
        <w:tab/>
        <w:t>Emission Limiting Standards and Operation Restrictions</w:t>
      </w:r>
    </w:p>
    <w:p w:rsidR="00A135D0" w:rsidRPr="00DD5510" w:rsidRDefault="00A135D0">
      <w:pPr>
        <w:pStyle w:val="BodyText"/>
        <w:rPr>
          <w:sz w:val="22"/>
          <w:szCs w:val="22"/>
        </w:rPr>
      </w:pPr>
      <w:r w:rsidRPr="00DD5510">
        <w:rPr>
          <w:sz w:val="22"/>
          <w:szCs w:val="22"/>
        </w:rPr>
        <w:t>TIME PERIODS BELOW SHOULD BE ONE OF: consecutive 12-month period, consecutive 365-day period, month, day -- DO NOT USE year!  EMISSION LIMITS MUST BE BASED ON A RULE OR A REQUEST BY THE APPLICANT!</w:t>
      </w:r>
    </w:p>
    <w:p w:rsidR="00A135D0" w:rsidRPr="00DD5510" w:rsidRDefault="00A135D0">
      <w:pPr>
        <w:tabs>
          <w:tab w:val="left" w:pos="-720"/>
        </w:tabs>
        <w:spacing w:line="220" w:lineRule="atLeast"/>
        <w:ind w:left="720" w:hanging="720"/>
        <w:rPr>
          <w:rFonts w:ascii="Times New Roman" w:hAnsi="Times New Roman"/>
          <w:b/>
          <w:sz w:val="22"/>
          <w:szCs w:val="22"/>
        </w:rPr>
      </w:pPr>
    </w:p>
    <w:p w:rsidR="00A135D0" w:rsidRPr="00DD5510" w:rsidRDefault="00A135D0" w:rsidP="00835949">
      <w:pPr>
        <w:widowControl w:val="0"/>
        <w:ind w:left="720" w:hanging="540"/>
        <w:rPr>
          <w:rFonts w:ascii="Times New Roman" w:hAnsi="Times New Roman"/>
          <w:snapToGrid w:val="0"/>
          <w:sz w:val="22"/>
          <w:szCs w:val="22"/>
        </w:rPr>
      </w:pPr>
      <w:r w:rsidRPr="00DD5510">
        <w:rPr>
          <w:rFonts w:ascii="Times New Roman" w:hAnsi="Times New Roman"/>
          <w:snapToGrid w:val="0"/>
          <w:sz w:val="22"/>
          <w:szCs w:val="22"/>
        </w:rPr>
        <w:t xml:space="preserve">1.1 </w:t>
      </w:r>
      <w:r w:rsidRPr="00DD5510">
        <w:rPr>
          <w:rFonts w:ascii="Times New Roman" w:hAnsi="Times New Roman"/>
          <w:snapToGrid w:val="0"/>
          <w:sz w:val="22"/>
          <w:szCs w:val="22"/>
        </w:rPr>
        <w:tab/>
      </w:r>
      <w:r w:rsidR="00207602">
        <w:rPr>
          <w:rFonts w:ascii="Times New Roman" w:hAnsi="Times New Roman"/>
          <w:snapToGrid w:val="0"/>
          <w:sz w:val="22"/>
          <w:szCs w:val="22"/>
          <w:u w:val="single"/>
        </w:rPr>
        <w:t>HAP</w:t>
      </w:r>
      <w:r w:rsidR="00207602" w:rsidRPr="00DD5510">
        <w:rPr>
          <w:rFonts w:ascii="Times New Roman" w:hAnsi="Times New Roman"/>
          <w:snapToGrid w:val="0"/>
          <w:sz w:val="22"/>
          <w:szCs w:val="22"/>
          <w:u w:val="single"/>
        </w:rPr>
        <w:t xml:space="preserve"> </w:t>
      </w:r>
      <w:r w:rsidRPr="00DD5510">
        <w:rPr>
          <w:rFonts w:ascii="Times New Roman" w:hAnsi="Times New Roman"/>
          <w:snapToGrid w:val="0"/>
          <w:sz w:val="22"/>
          <w:szCs w:val="22"/>
          <w:u w:val="single"/>
        </w:rPr>
        <w:t xml:space="preserve">and </w:t>
      </w:r>
      <w:r w:rsidR="00207602">
        <w:rPr>
          <w:rFonts w:ascii="Times New Roman" w:hAnsi="Times New Roman"/>
          <w:snapToGrid w:val="0"/>
          <w:sz w:val="22"/>
          <w:szCs w:val="22"/>
          <w:u w:val="single"/>
        </w:rPr>
        <w:t>VOC</w:t>
      </w:r>
      <w:r w:rsidR="00207602" w:rsidRPr="00DD5510">
        <w:rPr>
          <w:rFonts w:ascii="Times New Roman" w:hAnsi="Times New Roman"/>
          <w:snapToGrid w:val="0"/>
          <w:sz w:val="22"/>
          <w:szCs w:val="22"/>
          <w:u w:val="single"/>
        </w:rPr>
        <w:t xml:space="preserve"> </w:t>
      </w:r>
      <w:r w:rsidRPr="00DD5510">
        <w:rPr>
          <w:rFonts w:ascii="Times New Roman" w:hAnsi="Times New Roman"/>
          <w:snapToGrid w:val="0"/>
          <w:sz w:val="22"/>
          <w:szCs w:val="22"/>
          <w:u w:val="single"/>
        </w:rPr>
        <w:t>Emission</w:t>
      </w:r>
      <w:r w:rsidRPr="00DD5510">
        <w:rPr>
          <w:rFonts w:ascii="Times New Roman" w:hAnsi="Times New Roman"/>
          <w:snapToGrid w:val="0"/>
          <w:sz w:val="22"/>
          <w:szCs w:val="22"/>
        </w:rPr>
        <w:t xml:space="preserve">: Emission of </w:t>
      </w:r>
      <w:r w:rsidR="00043663">
        <w:rPr>
          <w:rFonts w:ascii="Times New Roman" w:hAnsi="Times New Roman"/>
          <w:snapToGrid w:val="0"/>
          <w:sz w:val="22"/>
          <w:szCs w:val="22"/>
        </w:rPr>
        <w:t xml:space="preserve">the individual HAP </w:t>
      </w:r>
      <w:r w:rsidRPr="00DD5510">
        <w:rPr>
          <w:rFonts w:ascii="Times New Roman" w:hAnsi="Times New Roman"/>
          <w:snapToGrid w:val="0"/>
          <w:sz w:val="22"/>
          <w:szCs w:val="22"/>
        </w:rPr>
        <w:t xml:space="preserve">styrene shall not exceed </w:t>
      </w:r>
      <w:r w:rsidR="00835949" w:rsidRPr="00DD5510">
        <w:rPr>
          <w:rFonts w:ascii="Times New Roman" w:hAnsi="Times New Roman"/>
          <w:b/>
          <w:bCs/>
          <w:snapToGrid w:val="0"/>
          <w:sz w:val="22"/>
          <w:szCs w:val="22"/>
        </w:rPr>
        <w:t>9.5</w:t>
      </w:r>
      <w:r w:rsidRPr="00DD5510">
        <w:rPr>
          <w:rFonts w:ascii="Times New Roman" w:hAnsi="Times New Roman"/>
          <w:b/>
          <w:snapToGrid w:val="0"/>
          <w:sz w:val="22"/>
          <w:szCs w:val="22"/>
        </w:rPr>
        <w:t xml:space="preserve"> </w:t>
      </w:r>
      <w:r w:rsidRPr="00DD5510">
        <w:rPr>
          <w:rFonts w:ascii="Times New Roman" w:hAnsi="Times New Roman"/>
          <w:b/>
          <w:sz w:val="22"/>
          <w:szCs w:val="22"/>
        </w:rPr>
        <w:t>tons</w:t>
      </w:r>
      <w:r w:rsidRPr="00DD5510">
        <w:rPr>
          <w:rFonts w:ascii="Times New Roman" w:hAnsi="Times New Roman"/>
          <w:sz w:val="22"/>
          <w:szCs w:val="22"/>
        </w:rPr>
        <w:t xml:space="preserve">, </w:t>
      </w:r>
      <w:r w:rsidRPr="00DD5510">
        <w:rPr>
          <w:rFonts w:ascii="Times New Roman" w:hAnsi="Times New Roman"/>
          <w:snapToGrid w:val="0"/>
          <w:sz w:val="22"/>
          <w:szCs w:val="22"/>
        </w:rPr>
        <w:t xml:space="preserve">emission of total HAPs (including styrene) shall not exceed </w:t>
      </w:r>
      <w:r w:rsidRPr="00DD5510">
        <w:rPr>
          <w:rFonts w:ascii="Times New Roman" w:hAnsi="Times New Roman"/>
          <w:b/>
          <w:snapToGrid w:val="0"/>
          <w:sz w:val="22"/>
          <w:szCs w:val="22"/>
        </w:rPr>
        <w:t>2</w:t>
      </w:r>
      <w:r w:rsidR="00835949" w:rsidRPr="00DD5510">
        <w:rPr>
          <w:rFonts w:ascii="Times New Roman" w:hAnsi="Times New Roman"/>
          <w:b/>
          <w:snapToGrid w:val="0"/>
          <w:sz w:val="22"/>
          <w:szCs w:val="22"/>
        </w:rPr>
        <w:t>4</w:t>
      </w:r>
      <w:r w:rsidRPr="00DD5510">
        <w:rPr>
          <w:rFonts w:ascii="Times New Roman" w:hAnsi="Times New Roman"/>
          <w:b/>
          <w:snapToGrid w:val="0"/>
          <w:sz w:val="22"/>
          <w:szCs w:val="22"/>
        </w:rPr>
        <w:t xml:space="preserve"> tons</w:t>
      </w:r>
      <w:r w:rsidRPr="00DD5510">
        <w:rPr>
          <w:rFonts w:ascii="Times New Roman" w:hAnsi="Times New Roman"/>
          <w:snapToGrid w:val="0"/>
          <w:sz w:val="22"/>
          <w:szCs w:val="22"/>
        </w:rPr>
        <w:t xml:space="preserve">, </w:t>
      </w:r>
      <w:r w:rsidR="00043663">
        <w:rPr>
          <w:rFonts w:ascii="Times New Roman" w:hAnsi="Times New Roman"/>
          <w:snapToGrid w:val="0"/>
          <w:sz w:val="22"/>
          <w:szCs w:val="22"/>
        </w:rPr>
        <w:t xml:space="preserve">and emission of total VOCs shall not exceed </w:t>
      </w:r>
      <w:r w:rsidR="00043663" w:rsidRPr="00F35E12">
        <w:rPr>
          <w:rFonts w:ascii="Times New Roman" w:hAnsi="Times New Roman"/>
          <w:b/>
          <w:snapToGrid w:val="0"/>
          <w:sz w:val="22"/>
          <w:szCs w:val="22"/>
        </w:rPr>
        <w:t>24 tons</w:t>
      </w:r>
      <w:r w:rsidR="00043663">
        <w:rPr>
          <w:rFonts w:ascii="Times New Roman" w:hAnsi="Times New Roman"/>
          <w:snapToGrid w:val="0"/>
          <w:sz w:val="22"/>
          <w:szCs w:val="22"/>
        </w:rPr>
        <w:t xml:space="preserve">, </w:t>
      </w:r>
      <w:r w:rsidRPr="00DD5510">
        <w:rPr>
          <w:rFonts w:ascii="Times New Roman" w:hAnsi="Times New Roman"/>
          <w:snapToGrid w:val="0"/>
          <w:sz w:val="22"/>
          <w:szCs w:val="22"/>
        </w:rPr>
        <w:t xml:space="preserve">in any consecutive 12-month period. </w:t>
      </w:r>
    </w:p>
    <w:p w:rsidR="00A135D0" w:rsidRPr="00DD5510" w:rsidRDefault="00A135D0">
      <w:pPr>
        <w:widowControl w:val="0"/>
        <w:ind w:left="720"/>
        <w:rPr>
          <w:rFonts w:ascii="Times New Roman" w:hAnsi="Times New Roman"/>
          <w:snapToGrid w:val="0"/>
          <w:sz w:val="22"/>
          <w:szCs w:val="22"/>
        </w:rPr>
      </w:pPr>
    </w:p>
    <w:p w:rsidR="00A135D0" w:rsidRPr="00DD5510" w:rsidRDefault="0092520A">
      <w:pPr>
        <w:widowControl w:val="0"/>
        <w:ind w:left="720"/>
        <w:rPr>
          <w:rFonts w:ascii="Times New Roman" w:hAnsi="Times New Roman"/>
          <w:snapToGrid w:val="0"/>
          <w:sz w:val="22"/>
          <w:szCs w:val="22"/>
        </w:rPr>
      </w:pPr>
      <w:r w:rsidRPr="00DD5510">
        <w:rPr>
          <w:rFonts w:ascii="Times New Roman" w:hAnsi="Times New Roman"/>
          <w:snapToGrid w:val="0"/>
          <w:sz w:val="22"/>
          <w:szCs w:val="22"/>
        </w:rPr>
        <w:t>The f</w:t>
      </w:r>
      <w:r w:rsidR="00A135D0" w:rsidRPr="00DD5510">
        <w:rPr>
          <w:rFonts w:ascii="Times New Roman" w:hAnsi="Times New Roman"/>
          <w:snapToGrid w:val="0"/>
          <w:sz w:val="22"/>
          <w:szCs w:val="22"/>
        </w:rPr>
        <w:t>ollowing emission factors for styrene, methyl methacrylate, other HAPS, and VOCs shall be used in estimating compliance with the above emission limits,</w:t>
      </w:r>
    </w:p>
    <w:p w:rsidR="00A135D0" w:rsidRPr="00DD5510" w:rsidRDefault="00A135D0">
      <w:pPr>
        <w:widowControl w:val="0"/>
        <w:jc w:val="center"/>
        <w:rPr>
          <w:rFonts w:ascii="Times New Roman" w:hAnsi="Times New Roman"/>
          <w:snapToGrid w:val="0"/>
          <w:sz w:val="22"/>
          <w:szCs w:val="22"/>
        </w:rPr>
      </w:pPr>
    </w:p>
    <w:tbl>
      <w:tblPr>
        <w:tblW w:w="0" w:type="auto"/>
        <w:tblInd w:w="82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2070"/>
        <w:gridCol w:w="2430"/>
        <w:gridCol w:w="2700"/>
        <w:gridCol w:w="2070"/>
      </w:tblGrid>
      <w:tr w:rsidR="00A135D0" w:rsidRPr="00DD5510">
        <w:tc>
          <w:tcPr>
            <w:tcW w:w="2070" w:type="dxa"/>
            <w:tcBorders>
              <w:top w:val="single" w:sz="12" w:space="0" w:color="auto"/>
              <w:bottom w:val="single" w:sz="12" w:space="0" w:color="auto"/>
            </w:tcBorders>
          </w:tcPr>
          <w:p w:rsidR="00A135D0" w:rsidRPr="00DD5510" w:rsidRDefault="00A135D0">
            <w:pPr>
              <w:widowControl w:val="0"/>
              <w:jc w:val="center"/>
              <w:rPr>
                <w:rFonts w:ascii="Times New Roman" w:hAnsi="Times New Roman"/>
                <w:b/>
                <w:snapToGrid w:val="0"/>
                <w:sz w:val="22"/>
                <w:szCs w:val="22"/>
              </w:rPr>
            </w:pPr>
            <w:r w:rsidRPr="00DD5510">
              <w:rPr>
                <w:rFonts w:ascii="Times New Roman" w:hAnsi="Times New Roman"/>
                <w:b/>
                <w:snapToGrid w:val="0"/>
                <w:sz w:val="22"/>
                <w:szCs w:val="22"/>
              </w:rPr>
              <w:t>Product Type</w:t>
            </w:r>
          </w:p>
        </w:tc>
        <w:tc>
          <w:tcPr>
            <w:tcW w:w="2430" w:type="dxa"/>
            <w:tcBorders>
              <w:top w:val="single" w:sz="12" w:space="0" w:color="auto"/>
              <w:bottom w:val="single" w:sz="12" w:space="0" w:color="auto"/>
            </w:tcBorders>
          </w:tcPr>
          <w:p w:rsidR="00A135D0" w:rsidRPr="00DD5510" w:rsidRDefault="00A135D0">
            <w:pPr>
              <w:widowControl w:val="0"/>
              <w:jc w:val="center"/>
              <w:rPr>
                <w:rFonts w:ascii="Times New Roman" w:hAnsi="Times New Roman"/>
                <w:b/>
                <w:snapToGrid w:val="0"/>
                <w:sz w:val="22"/>
                <w:szCs w:val="22"/>
              </w:rPr>
            </w:pPr>
            <w:r w:rsidRPr="00DD5510">
              <w:rPr>
                <w:rFonts w:ascii="Times New Roman" w:hAnsi="Times New Roman"/>
                <w:b/>
                <w:snapToGrid w:val="0"/>
                <w:sz w:val="22"/>
                <w:szCs w:val="22"/>
              </w:rPr>
              <w:t>Pollutant</w:t>
            </w:r>
          </w:p>
        </w:tc>
        <w:tc>
          <w:tcPr>
            <w:tcW w:w="2700" w:type="dxa"/>
            <w:tcBorders>
              <w:top w:val="single" w:sz="12" w:space="0" w:color="auto"/>
              <w:bottom w:val="single" w:sz="12" w:space="0" w:color="auto"/>
            </w:tcBorders>
          </w:tcPr>
          <w:p w:rsidR="00A135D0" w:rsidRPr="00DD5510" w:rsidRDefault="00A135D0">
            <w:pPr>
              <w:widowControl w:val="0"/>
              <w:jc w:val="center"/>
              <w:rPr>
                <w:rFonts w:ascii="Times New Roman" w:hAnsi="Times New Roman"/>
                <w:b/>
                <w:snapToGrid w:val="0"/>
                <w:sz w:val="22"/>
                <w:szCs w:val="22"/>
              </w:rPr>
            </w:pPr>
            <w:r w:rsidRPr="00DD5510">
              <w:rPr>
                <w:rFonts w:ascii="Times New Roman" w:hAnsi="Times New Roman"/>
                <w:b/>
                <w:snapToGrid w:val="0"/>
                <w:sz w:val="22"/>
                <w:szCs w:val="22"/>
              </w:rPr>
              <w:t>Pollutant Concentration in Product</w:t>
            </w:r>
          </w:p>
        </w:tc>
        <w:tc>
          <w:tcPr>
            <w:tcW w:w="2070" w:type="dxa"/>
            <w:tcBorders>
              <w:top w:val="single" w:sz="12" w:space="0" w:color="auto"/>
              <w:bottom w:val="single" w:sz="12" w:space="0" w:color="auto"/>
            </w:tcBorders>
          </w:tcPr>
          <w:p w:rsidR="00A135D0" w:rsidRPr="00DD5510" w:rsidRDefault="00A135D0">
            <w:pPr>
              <w:widowControl w:val="0"/>
              <w:jc w:val="center"/>
              <w:rPr>
                <w:rFonts w:ascii="Times New Roman" w:hAnsi="Times New Roman"/>
                <w:b/>
                <w:snapToGrid w:val="0"/>
                <w:sz w:val="22"/>
                <w:szCs w:val="22"/>
              </w:rPr>
            </w:pPr>
            <w:r w:rsidRPr="00DD5510">
              <w:rPr>
                <w:rFonts w:ascii="Times New Roman" w:hAnsi="Times New Roman"/>
                <w:b/>
                <w:snapToGrid w:val="0"/>
                <w:sz w:val="22"/>
                <w:szCs w:val="22"/>
              </w:rPr>
              <w:t>Emission Factor</w:t>
            </w:r>
          </w:p>
        </w:tc>
      </w:tr>
      <w:tr w:rsidR="00A135D0" w:rsidRPr="00DD5510">
        <w:trPr>
          <w:cantSplit/>
        </w:trPr>
        <w:tc>
          <w:tcPr>
            <w:tcW w:w="2070" w:type="dxa"/>
            <w:vMerge w:val="restart"/>
            <w:tcBorders>
              <w:top w:val="nil"/>
            </w:tcBorders>
            <w:vAlign w:val="center"/>
          </w:tcPr>
          <w:p w:rsidR="00A135D0" w:rsidRPr="00DD5510" w:rsidRDefault="00A135D0">
            <w:pPr>
              <w:widowControl w:val="0"/>
              <w:jc w:val="center"/>
              <w:rPr>
                <w:rFonts w:ascii="Times New Roman" w:hAnsi="Times New Roman"/>
                <w:snapToGrid w:val="0"/>
                <w:sz w:val="22"/>
                <w:szCs w:val="22"/>
              </w:rPr>
            </w:pPr>
            <w:r w:rsidRPr="00DD5510">
              <w:rPr>
                <w:rFonts w:ascii="Times New Roman" w:hAnsi="Times New Roman"/>
                <w:snapToGrid w:val="0"/>
                <w:sz w:val="22"/>
                <w:szCs w:val="22"/>
              </w:rPr>
              <w:t>Resin non-spray lay-up</w:t>
            </w:r>
          </w:p>
        </w:tc>
        <w:tc>
          <w:tcPr>
            <w:tcW w:w="2430" w:type="dxa"/>
            <w:vMerge w:val="restart"/>
            <w:tcBorders>
              <w:top w:val="nil"/>
            </w:tcBorders>
            <w:vAlign w:val="center"/>
          </w:tcPr>
          <w:p w:rsidR="00A135D0" w:rsidRPr="00DD5510" w:rsidRDefault="00A135D0">
            <w:pPr>
              <w:widowControl w:val="0"/>
              <w:jc w:val="center"/>
              <w:rPr>
                <w:rFonts w:ascii="Times New Roman" w:hAnsi="Times New Roman"/>
                <w:snapToGrid w:val="0"/>
                <w:sz w:val="22"/>
                <w:szCs w:val="22"/>
              </w:rPr>
            </w:pPr>
            <w:r w:rsidRPr="00DD5510">
              <w:rPr>
                <w:rFonts w:ascii="Times New Roman" w:hAnsi="Times New Roman"/>
                <w:snapToGrid w:val="0"/>
                <w:sz w:val="22"/>
                <w:szCs w:val="22"/>
              </w:rPr>
              <w:t>Styrene</w:t>
            </w:r>
          </w:p>
        </w:tc>
        <w:tc>
          <w:tcPr>
            <w:tcW w:w="2700" w:type="dxa"/>
            <w:tcBorders>
              <w:top w:val="nil"/>
            </w:tcBorders>
            <w:vAlign w:val="center"/>
          </w:tcPr>
          <w:p w:rsidR="00A135D0" w:rsidRPr="00DD5510" w:rsidRDefault="00A135D0">
            <w:pPr>
              <w:widowControl w:val="0"/>
              <w:jc w:val="center"/>
              <w:rPr>
                <w:rFonts w:ascii="Times New Roman" w:hAnsi="Times New Roman"/>
                <w:snapToGrid w:val="0"/>
                <w:sz w:val="22"/>
                <w:szCs w:val="22"/>
              </w:rPr>
            </w:pPr>
            <w:r w:rsidRPr="00DD5510">
              <w:rPr>
                <w:rFonts w:ascii="Times New Roman" w:hAnsi="Times New Roman"/>
                <w:snapToGrid w:val="0"/>
                <w:sz w:val="22"/>
                <w:szCs w:val="22"/>
              </w:rPr>
              <w:t>35% or less</w:t>
            </w:r>
          </w:p>
        </w:tc>
        <w:tc>
          <w:tcPr>
            <w:tcW w:w="2070" w:type="dxa"/>
            <w:tcBorders>
              <w:top w:val="nil"/>
            </w:tcBorders>
          </w:tcPr>
          <w:p w:rsidR="00A135D0" w:rsidRPr="00DD5510" w:rsidRDefault="00A135D0">
            <w:pPr>
              <w:widowControl w:val="0"/>
              <w:jc w:val="center"/>
              <w:rPr>
                <w:rFonts w:ascii="Times New Roman" w:hAnsi="Times New Roman"/>
                <w:snapToGrid w:val="0"/>
                <w:sz w:val="22"/>
                <w:szCs w:val="22"/>
              </w:rPr>
            </w:pPr>
            <w:r w:rsidRPr="00DD5510">
              <w:rPr>
                <w:rFonts w:ascii="Times New Roman" w:hAnsi="Times New Roman"/>
                <w:snapToGrid w:val="0"/>
                <w:sz w:val="22"/>
                <w:szCs w:val="22"/>
              </w:rPr>
              <w:t>0.11</w:t>
            </w:r>
          </w:p>
        </w:tc>
      </w:tr>
      <w:tr w:rsidR="00A135D0" w:rsidRPr="00DD5510">
        <w:trPr>
          <w:cantSplit/>
        </w:trPr>
        <w:tc>
          <w:tcPr>
            <w:tcW w:w="2070" w:type="dxa"/>
            <w:vMerge/>
          </w:tcPr>
          <w:p w:rsidR="00A135D0" w:rsidRPr="00DD5510" w:rsidRDefault="00A135D0">
            <w:pPr>
              <w:widowControl w:val="0"/>
              <w:jc w:val="center"/>
              <w:rPr>
                <w:rFonts w:ascii="Times New Roman" w:hAnsi="Times New Roman"/>
                <w:snapToGrid w:val="0"/>
                <w:sz w:val="22"/>
                <w:szCs w:val="22"/>
              </w:rPr>
            </w:pPr>
          </w:p>
        </w:tc>
        <w:tc>
          <w:tcPr>
            <w:tcW w:w="2430" w:type="dxa"/>
            <w:vMerge/>
          </w:tcPr>
          <w:p w:rsidR="00A135D0" w:rsidRPr="00DD5510" w:rsidRDefault="00A135D0">
            <w:pPr>
              <w:widowControl w:val="0"/>
              <w:jc w:val="center"/>
              <w:rPr>
                <w:rFonts w:ascii="Times New Roman" w:hAnsi="Times New Roman"/>
                <w:snapToGrid w:val="0"/>
                <w:sz w:val="22"/>
                <w:szCs w:val="22"/>
              </w:rPr>
            </w:pPr>
          </w:p>
        </w:tc>
        <w:tc>
          <w:tcPr>
            <w:tcW w:w="2700" w:type="dxa"/>
            <w:vAlign w:val="center"/>
          </w:tcPr>
          <w:p w:rsidR="00A135D0" w:rsidRPr="00DD5510" w:rsidRDefault="00A135D0">
            <w:pPr>
              <w:widowControl w:val="0"/>
              <w:jc w:val="center"/>
              <w:rPr>
                <w:rFonts w:ascii="Times New Roman" w:hAnsi="Times New Roman"/>
                <w:snapToGrid w:val="0"/>
                <w:sz w:val="22"/>
                <w:szCs w:val="22"/>
              </w:rPr>
            </w:pPr>
            <w:r w:rsidRPr="00DD5510">
              <w:rPr>
                <w:rFonts w:ascii="Times New Roman" w:hAnsi="Times New Roman"/>
                <w:snapToGrid w:val="0"/>
                <w:sz w:val="22"/>
                <w:szCs w:val="22"/>
              </w:rPr>
              <w:t>36% - 41%</w:t>
            </w:r>
          </w:p>
        </w:tc>
        <w:tc>
          <w:tcPr>
            <w:tcW w:w="2070" w:type="dxa"/>
          </w:tcPr>
          <w:p w:rsidR="00A135D0" w:rsidRPr="00DD5510" w:rsidRDefault="00A135D0">
            <w:pPr>
              <w:widowControl w:val="0"/>
              <w:jc w:val="center"/>
              <w:rPr>
                <w:rFonts w:ascii="Times New Roman" w:hAnsi="Times New Roman"/>
                <w:snapToGrid w:val="0"/>
                <w:sz w:val="22"/>
                <w:szCs w:val="22"/>
              </w:rPr>
            </w:pPr>
            <w:r w:rsidRPr="00DD5510">
              <w:rPr>
                <w:rFonts w:ascii="Times New Roman" w:hAnsi="Times New Roman"/>
                <w:snapToGrid w:val="0"/>
                <w:sz w:val="22"/>
                <w:szCs w:val="22"/>
              </w:rPr>
              <w:t>0.11</w:t>
            </w:r>
          </w:p>
        </w:tc>
      </w:tr>
      <w:tr w:rsidR="00A135D0" w:rsidRPr="00DD5510">
        <w:trPr>
          <w:cantSplit/>
        </w:trPr>
        <w:tc>
          <w:tcPr>
            <w:tcW w:w="2070" w:type="dxa"/>
            <w:vMerge/>
          </w:tcPr>
          <w:p w:rsidR="00A135D0" w:rsidRPr="00DD5510" w:rsidRDefault="00A135D0">
            <w:pPr>
              <w:widowControl w:val="0"/>
              <w:jc w:val="center"/>
              <w:rPr>
                <w:rFonts w:ascii="Times New Roman" w:hAnsi="Times New Roman"/>
                <w:snapToGrid w:val="0"/>
                <w:sz w:val="22"/>
                <w:szCs w:val="22"/>
              </w:rPr>
            </w:pPr>
          </w:p>
        </w:tc>
        <w:tc>
          <w:tcPr>
            <w:tcW w:w="2430" w:type="dxa"/>
            <w:vMerge/>
          </w:tcPr>
          <w:p w:rsidR="00A135D0" w:rsidRPr="00DD5510" w:rsidRDefault="00A135D0">
            <w:pPr>
              <w:widowControl w:val="0"/>
              <w:jc w:val="center"/>
              <w:rPr>
                <w:rFonts w:ascii="Times New Roman" w:hAnsi="Times New Roman"/>
                <w:snapToGrid w:val="0"/>
                <w:sz w:val="22"/>
                <w:szCs w:val="22"/>
              </w:rPr>
            </w:pPr>
          </w:p>
        </w:tc>
        <w:tc>
          <w:tcPr>
            <w:tcW w:w="2700" w:type="dxa"/>
            <w:vAlign w:val="center"/>
          </w:tcPr>
          <w:p w:rsidR="00A135D0" w:rsidRPr="00DD5510" w:rsidRDefault="00A135D0">
            <w:pPr>
              <w:widowControl w:val="0"/>
              <w:jc w:val="center"/>
              <w:rPr>
                <w:rFonts w:ascii="Times New Roman" w:hAnsi="Times New Roman"/>
                <w:snapToGrid w:val="0"/>
                <w:sz w:val="22"/>
                <w:szCs w:val="22"/>
              </w:rPr>
            </w:pPr>
            <w:r w:rsidRPr="00DD5510">
              <w:rPr>
                <w:rFonts w:ascii="Times New Roman" w:hAnsi="Times New Roman"/>
                <w:snapToGrid w:val="0"/>
                <w:sz w:val="22"/>
                <w:szCs w:val="22"/>
              </w:rPr>
              <w:t>42% and above</w:t>
            </w:r>
          </w:p>
        </w:tc>
        <w:tc>
          <w:tcPr>
            <w:tcW w:w="2070" w:type="dxa"/>
          </w:tcPr>
          <w:p w:rsidR="00A135D0" w:rsidRPr="00DD5510" w:rsidRDefault="00A135D0">
            <w:pPr>
              <w:widowControl w:val="0"/>
              <w:jc w:val="center"/>
              <w:rPr>
                <w:rFonts w:ascii="Times New Roman" w:hAnsi="Times New Roman"/>
                <w:snapToGrid w:val="0"/>
                <w:sz w:val="22"/>
                <w:szCs w:val="22"/>
              </w:rPr>
            </w:pPr>
            <w:r w:rsidRPr="00DD5510">
              <w:rPr>
                <w:rFonts w:ascii="Times New Roman" w:hAnsi="Times New Roman"/>
                <w:snapToGrid w:val="0"/>
                <w:sz w:val="22"/>
                <w:szCs w:val="22"/>
              </w:rPr>
              <w:t>0.12</w:t>
            </w:r>
          </w:p>
        </w:tc>
      </w:tr>
      <w:tr w:rsidR="00A135D0" w:rsidRPr="00DD5510">
        <w:trPr>
          <w:cantSplit/>
        </w:trPr>
        <w:tc>
          <w:tcPr>
            <w:tcW w:w="2070" w:type="dxa"/>
            <w:vMerge w:val="restart"/>
            <w:vAlign w:val="center"/>
          </w:tcPr>
          <w:p w:rsidR="00A135D0" w:rsidRPr="00DD5510" w:rsidRDefault="000C21D9">
            <w:pPr>
              <w:widowControl w:val="0"/>
              <w:jc w:val="center"/>
              <w:rPr>
                <w:rFonts w:ascii="Times New Roman" w:hAnsi="Times New Roman"/>
                <w:snapToGrid w:val="0"/>
                <w:sz w:val="22"/>
                <w:szCs w:val="22"/>
              </w:rPr>
            </w:pPr>
            <w:r>
              <w:rPr>
                <w:rFonts w:ascii="Times New Roman" w:hAnsi="Times New Roman"/>
                <w:snapToGrid w:val="0"/>
                <w:sz w:val="22"/>
                <w:szCs w:val="22"/>
              </w:rPr>
              <w:t>Gel</w:t>
            </w:r>
            <w:bookmarkStart w:id="3" w:name="_GoBack"/>
            <w:bookmarkEnd w:id="3"/>
            <w:r w:rsidR="00A135D0" w:rsidRPr="00DD5510">
              <w:rPr>
                <w:rFonts w:ascii="Times New Roman" w:hAnsi="Times New Roman"/>
                <w:snapToGrid w:val="0"/>
                <w:sz w:val="22"/>
                <w:szCs w:val="22"/>
              </w:rPr>
              <w:t>coat</w:t>
            </w:r>
          </w:p>
        </w:tc>
        <w:tc>
          <w:tcPr>
            <w:tcW w:w="2430" w:type="dxa"/>
            <w:vMerge w:val="restart"/>
            <w:vAlign w:val="center"/>
          </w:tcPr>
          <w:p w:rsidR="00A135D0" w:rsidRPr="00DD5510" w:rsidRDefault="00A135D0">
            <w:pPr>
              <w:widowControl w:val="0"/>
              <w:jc w:val="center"/>
              <w:rPr>
                <w:rFonts w:ascii="Times New Roman" w:hAnsi="Times New Roman"/>
                <w:snapToGrid w:val="0"/>
                <w:sz w:val="22"/>
                <w:szCs w:val="22"/>
              </w:rPr>
            </w:pPr>
            <w:r w:rsidRPr="00DD5510">
              <w:rPr>
                <w:rFonts w:ascii="Times New Roman" w:hAnsi="Times New Roman"/>
                <w:snapToGrid w:val="0"/>
                <w:sz w:val="22"/>
                <w:szCs w:val="22"/>
              </w:rPr>
              <w:t>Styrene</w:t>
            </w:r>
          </w:p>
        </w:tc>
        <w:tc>
          <w:tcPr>
            <w:tcW w:w="2700" w:type="dxa"/>
          </w:tcPr>
          <w:p w:rsidR="00A135D0" w:rsidRPr="00DD5510" w:rsidRDefault="00A135D0">
            <w:pPr>
              <w:widowControl w:val="0"/>
              <w:jc w:val="center"/>
              <w:rPr>
                <w:rFonts w:ascii="Times New Roman" w:hAnsi="Times New Roman"/>
                <w:snapToGrid w:val="0"/>
                <w:sz w:val="22"/>
                <w:szCs w:val="22"/>
              </w:rPr>
            </w:pPr>
            <w:r w:rsidRPr="00DD5510">
              <w:rPr>
                <w:rFonts w:ascii="Times New Roman" w:hAnsi="Times New Roman"/>
                <w:snapToGrid w:val="0"/>
                <w:sz w:val="22"/>
                <w:szCs w:val="22"/>
              </w:rPr>
              <w:t>35% or less</w:t>
            </w:r>
          </w:p>
        </w:tc>
        <w:tc>
          <w:tcPr>
            <w:tcW w:w="2070" w:type="dxa"/>
          </w:tcPr>
          <w:p w:rsidR="00A135D0" w:rsidRPr="00DD5510" w:rsidRDefault="00A135D0">
            <w:pPr>
              <w:widowControl w:val="0"/>
              <w:jc w:val="center"/>
              <w:rPr>
                <w:rFonts w:ascii="Times New Roman" w:hAnsi="Times New Roman"/>
                <w:snapToGrid w:val="0"/>
                <w:sz w:val="22"/>
                <w:szCs w:val="22"/>
              </w:rPr>
            </w:pPr>
            <w:r w:rsidRPr="00DD5510">
              <w:rPr>
                <w:rFonts w:ascii="Times New Roman" w:hAnsi="Times New Roman"/>
                <w:snapToGrid w:val="0"/>
                <w:sz w:val="22"/>
                <w:szCs w:val="22"/>
              </w:rPr>
              <w:t>0.48</w:t>
            </w:r>
          </w:p>
        </w:tc>
      </w:tr>
      <w:tr w:rsidR="00A135D0" w:rsidRPr="00DD5510">
        <w:trPr>
          <w:cantSplit/>
        </w:trPr>
        <w:tc>
          <w:tcPr>
            <w:tcW w:w="2070" w:type="dxa"/>
            <w:vMerge/>
          </w:tcPr>
          <w:p w:rsidR="00A135D0" w:rsidRPr="00DD5510" w:rsidRDefault="00A135D0">
            <w:pPr>
              <w:widowControl w:val="0"/>
              <w:jc w:val="center"/>
              <w:rPr>
                <w:rFonts w:ascii="Times New Roman" w:hAnsi="Times New Roman"/>
                <w:snapToGrid w:val="0"/>
                <w:sz w:val="22"/>
                <w:szCs w:val="22"/>
              </w:rPr>
            </w:pPr>
          </w:p>
        </w:tc>
        <w:tc>
          <w:tcPr>
            <w:tcW w:w="2430" w:type="dxa"/>
            <w:vMerge/>
          </w:tcPr>
          <w:p w:rsidR="00A135D0" w:rsidRPr="00DD5510" w:rsidRDefault="00A135D0">
            <w:pPr>
              <w:widowControl w:val="0"/>
              <w:jc w:val="center"/>
              <w:rPr>
                <w:rFonts w:ascii="Times New Roman" w:hAnsi="Times New Roman"/>
                <w:snapToGrid w:val="0"/>
                <w:sz w:val="22"/>
                <w:szCs w:val="22"/>
              </w:rPr>
            </w:pPr>
          </w:p>
        </w:tc>
        <w:tc>
          <w:tcPr>
            <w:tcW w:w="2700" w:type="dxa"/>
          </w:tcPr>
          <w:p w:rsidR="00A135D0" w:rsidRPr="00DD5510" w:rsidRDefault="00A135D0">
            <w:pPr>
              <w:widowControl w:val="0"/>
              <w:jc w:val="center"/>
              <w:rPr>
                <w:rFonts w:ascii="Times New Roman" w:hAnsi="Times New Roman"/>
                <w:snapToGrid w:val="0"/>
                <w:sz w:val="22"/>
                <w:szCs w:val="22"/>
              </w:rPr>
            </w:pPr>
            <w:r w:rsidRPr="00DD5510">
              <w:rPr>
                <w:rFonts w:ascii="Times New Roman" w:hAnsi="Times New Roman"/>
                <w:snapToGrid w:val="0"/>
                <w:sz w:val="22"/>
                <w:szCs w:val="22"/>
              </w:rPr>
              <w:t>36% - 41%</w:t>
            </w:r>
          </w:p>
        </w:tc>
        <w:tc>
          <w:tcPr>
            <w:tcW w:w="2070" w:type="dxa"/>
          </w:tcPr>
          <w:p w:rsidR="00A135D0" w:rsidRPr="00DD5510" w:rsidRDefault="00A135D0">
            <w:pPr>
              <w:widowControl w:val="0"/>
              <w:jc w:val="center"/>
              <w:rPr>
                <w:rFonts w:ascii="Times New Roman" w:hAnsi="Times New Roman"/>
                <w:snapToGrid w:val="0"/>
                <w:sz w:val="22"/>
                <w:szCs w:val="22"/>
              </w:rPr>
            </w:pPr>
            <w:r w:rsidRPr="00DD5510">
              <w:rPr>
                <w:rFonts w:ascii="Times New Roman" w:hAnsi="Times New Roman"/>
                <w:snapToGrid w:val="0"/>
                <w:sz w:val="22"/>
                <w:szCs w:val="22"/>
              </w:rPr>
              <w:t>0.51</w:t>
            </w:r>
          </w:p>
        </w:tc>
      </w:tr>
      <w:tr w:rsidR="00A135D0" w:rsidRPr="00DD5510">
        <w:trPr>
          <w:cantSplit/>
        </w:trPr>
        <w:tc>
          <w:tcPr>
            <w:tcW w:w="2070" w:type="dxa"/>
            <w:vMerge/>
          </w:tcPr>
          <w:p w:rsidR="00A135D0" w:rsidRPr="00DD5510" w:rsidRDefault="00A135D0">
            <w:pPr>
              <w:widowControl w:val="0"/>
              <w:jc w:val="center"/>
              <w:rPr>
                <w:rFonts w:ascii="Times New Roman" w:hAnsi="Times New Roman"/>
                <w:snapToGrid w:val="0"/>
                <w:sz w:val="22"/>
                <w:szCs w:val="22"/>
              </w:rPr>
            </w:pPr>
          </w:p>
        </w:tc>
        <w:tc>
          <w:tcPr>
            <w:tcW w:w="2430" w:type="dxa"/>
            <w:vMerge/>
          </w:tcPr>
          <w:p w:rsidR="00A135D0" w:rsidRPr="00DD5510" w:rsidRDefault="00A135D0">
            <w:pPr>
              <w:widowControl w:val="0"/>
              <w:jc w:val="center"/>
              <w:rPr>
                <w:rFonts w:ascii="Times New Roman" w:hAnsi="Times New Roman"/>
                <w:snapToGrid w:val="0"/>
                <w:sz w:val="22"/>
                <w:szCs w:val="22"/>
              </w:rPr>
            </w:pPr>
          </w:p>
        </w:tc>
        <w:tc>
          <w:tcPr>
            <w:tcW w:w="2700" w:type="dxa"/>
          </w:tcPr>
          <w:p w:rsidR="00A135D0" w:rsidRPr="00DD5510" w:rsidRDefault="00A135D0">
            <w:pPr>
              <w:widowControl w:val="0"/>
              <w:jc w:val="center"/>
              <w:rPr>
                <w:rFonts w:ascii="Times New Roman" w:hAnsi="Times New Roman"/>
                <w:snapToGrid w:val="0"/>
                <w:sz w:val="22"/>
                <w:szCs w:val="22"/>
              </w:rPr>
            </w:pPr>
            <w:r w:rsidRPr="00DD5510">
              <w:rPr>
                <w:rFonts w:ascii="Times New Roman" w:hAnsi="Times New Roman"/>
                <w:snapToGrid w:val="0"/>
                <w:sz w:val="22"/>
                <w:szCs w:val="22"/>
              </w:rPr>
              <w:t>42% and above</w:t>
            </w:r>
          </w:p>
        </w:tc>
        <w:tc>
          <w:tcPr>
            <w:tcW w:w="2070" w:type="dxa"/>
          </w:tcPr>
          <w:p w:rsidR="00A135D0" w:rsidRPr="00DD5510" w:rsidRDefault="00A135D0">
            <w:pPr>
              <w:widowControl w:val="0"/>
              <w:jc w:val="center"/>
              <w:rPr>
                <w:rFonts w:ascii="Times New Roman" w:hAnsi="Times New Roman"/>
                <w:snapToGrid w:val="0"/>
                <w:sz w:val="22"/>
                <w:szCs w:val="22"/>
              </w:rPr>
            </w:pPr>
            <w:r w:rsidRPr="00DD5510">
              <w:rPr>
                <w:rFonts w:ascii="Times New Roman" w:hAnsi="Times New Roman"/>
                <w:snapToGrid w:val="0"/>
                <w:sz w:val="22"/>
                <w:szCs w:val="22"/>
              </w:rPr>
              <w:t>0.54</w:t>
            </w:r>
          </w:p>
        </w:tc>
      </w:tr>
      <w:tr w:rsidR="00A135D0" w:rsidRPr="00DD5510">
        <w:trPr>
          <w:cantSplit/>
        </w:trPr>
        <w:tc>
          <w:tcPr>
            <w:tcW w:w="2070" w:type="dxa"/>
            <w:vMerge/>
          </w:tcPr>
          <w:p w:rsidR="00A135D0" w:rsidRPr="00DD5510" w:rsidRDefault="00A135D0">
            <w:pPr>
              <w:widowControl w:val="0"/>
              <w:jc w:val="center"/>
              <w:rPr>
                <w:rFonts w:ascii="Times New Roman" w:hAnsi="Times New Roman"/>
                <w:snapToGrid w:val="0"/>
                <w:sz w:val="22"/>
                <w:szCs w:val="22"/>
              </w:rPr>
            </w:pPr>
          </w:p>
        </w:tc>
        <w:tc>
          <w:tcPr>
            <w:tcW w:w="2430" w:type="dxa"/>
          </w:tcPr>
          <w:p w:rsidR="00A135D0" w:rsidRPr="00DD5510" w:rsidRDefault="00A135D0">
            <w:pPr>
              <w:widowControl w:val="0"/>
              <w:jc w:val="center"/>
              <w:rPr>
                <w:rFonts w:ascii="Times New Roman" w:hAnsi="Times New Roman"/>
                <w:snapToGrid w:val="0"/>
                <w:sz w:val="22"/>
                <w:szCs w:val="22"/>
              </w:rPr>
            </w:pPr>
            <w:r w:rsidRPr="00DD5510">
              <w:rPr>
                <w:rFonts w:ascii="Times New Roman" w:hAnsi="Times New Roman"/>
                <w:snapToGrid w:val="0"/>
                <w:sz w:val="22"/>
                <w:szCs w:val="22"/>
              </w:rPr>
              <w:t>Methyl Methacrylate</w:t>
            </w:r>
          </w:p>
        </w:tc>
        <w:tc>
          <w:tcPr>
            <w:tcW w:w="2700" w:type="dxa"/>
          </w:tcPr>
          <w:p w:rsidR="00A135D0" w:rsidRPr="00DD5510" w:rsidRDefault="00A135D0">
            <w:pPr>
              <w:widowControl w:val="0"/>
              <w:jc w:val="center"/>
              <w:rPr>
                <w:rFonts w:ascii="Times New Roman" w:hAnsi="Times New Roman"/>
                <w:snapToGrid w:val="0"/>
                <w:sz w:val="22"/>
                <w:szCs w:val="22"/>
              </w:rPr>
            </w:pPr>
            <w:r w:rsidRPr="00DD5510">
              <w:rPr>
                <w:rFonts w:ascii="Times New Roman" w:hAnsi="Times New Roman"/>
                <w:snapToGrid w:val="0"/>
                <w:sz w:val="22"/>
                <w:szCs w:val="22"/>
              </w:rPr>
              <w:t>All Concentrations</w:t>
            </w:r>
          </w:p>
        </w:tc>
        <w:tc>
          <w:tcPr>
            <w:tcW w:w="2070" w:type="dxa"/>
          </w:tcPr>
          <w:p w:rsidR="00A135D0" w:rsidRPr="00DD5510" w:rsidRDefault="00A135D0">
            <w:pPr>
              <w:widowControl w:val="0"/>
              <w:jc w:val="center"/>
              <w:rPr>
                <w:rFonts w:ascii="Times New Roman" w:hAnsi="Times New Roman"/>
                <w:snapToGrid w:val="0"/>
                <w:sz w:val="22"/>
                <w:szCs w:val="22"/>
              </w:rPr>
            </w:pPr>
            <w:r w:rsidRPr="00DD5510">
              <w:rPr>
                <w:rFonts w:ascii="Times New Roman" w:hAnsi="Times New Roman"/>
                <w:snapToGrid w:val="0"/>
                <w:sz w:val="22"/>
                <w:szCs w:val="22"/>
              </w:rPr>
              <w:t>0.75</w:t>
            </w:r>
          </w:p>
        </w:tc>
      </w:tr>
      <w:tr w:rsidR="00A135D0" w:rsidRPr="00DD5510">
        <w:tc>
          <w:tcPr>
            <w:tcW w:w="2070" w:type="dxa"/>
          </w:tcPr>
          <w:p w:rsidR="00A135D0" w:rsidRPr="00DD5510" w:rsidRDefault="00A135D0">
            <w:pPr>
              <w:widowControl w:val="0"/>
              <w:jc w:val="center"/>
              <w:rPr>
                <w:rFonts w:ascii="Times New Roman" w:hAnsi="Times New Roman"/>
                <w:snapToGrid w:val="0"/>
                <w:sz w:val="22"/>
                <w:szCs w:val="22"/>
              </w:rPr>
            </w:pPr>
            <w:r w:rsidRPr="00DD5510">
              <w:rPr>
                <w:rFonts w:ascii="Times New Roman" w:hAnsi="Times New Roman"/>
                <w:snapToGrid w:val="0"/>
                <w:sz w:val="22"/>
                <w:szCs w:val="22"/>
              </w:rPr>
              <w:t>All Coatings</w:t>
            </w:r>
          </w:p>
        </w:tc>
        <w:tc>
          <w:tcPr>
            <w:tcW w:w="2430" w:type="dxa"/>
          </w:tcPr>
          <w:p w:rsidR="00A135D0" w:rsidRPr="00DD5510" w:rsidRDefault="00A135D0">
            <w:pPr>
              <w:widowControl w:val="0"/>
              <w:jc w:val="center"/>
              <w:rPr>
                <w:rFonts w:ascii="Times New Roman" w:hAnsi="Times New Roman"/>
                <w:snapToGrid w:val="0"/>
                <w:sz w:val="22"/>
                <w:szCs w:val="22"/>
              </w:rPr>
            </w:pPr>
            <w:r w:rsidRPr="00DD5510">
              <w:rPr>
                <w:rFonts w:ascii="Times New Roman" w:hAnsi="Times New Roman"/>
                <w:snapToGrid w:val="0"/>
                <w:sz w:val="22"/>
                <w:szCs w:val="22"/>
              </w:rPr>
              <w:t>VOCs and other HAPs</w:t>
            </w:r>
          </w:p>
        </w:tc>
        <w:tc>
          <w:tcPr>
            <w:tcW w:w="2700" w:type="dxa"/>
          </w:tcPr>
          <w:p w:rsidR="00A135D0" w:rsidRPr="00DD5510" w:rsidRDefault="00A135D0">
            <w:pPr>
              <w:widowControl w:val="0"/>
              <w:jc w:val="center"/>
              <w:rPr>
                <w:rFonts w:ascii="Times New Roman" w:hAnsi="Times New Roman"/>
                <w:snapToGrid w:val="0"/>
                <w:sz w:val="22"/>
                <w:szCs w:val="22"/>
              </w:rPr>
            </w:pPr>
            <w:r w:rsidRPr="00DD5510">
              <w:rPr>
                <w:rFonts w:ascii="Times New Roman" w:hAnsi="Times New Roman"/>
                <w:snapToGrid w:val="0"/>
                <w:sz w:val="22"/>
                <w:szCs w:val="22"/>
              </w:rPr>
              <w:t>All Concentrations</w:t>
            </w:r>
          </w:p>
        </w:tc>
        <w:tc>
          <w:tcPr>
            <w:tcW w:w="2070" w:type="dxa"/>
          </w:tcPr>
          <w:p w:rsidR="00A135D0" w:rsidRPr="00DD5510" w:rsidRDefault="00A135D0">
            <w:pPr>
              <w:widowControl w:val="0"/>
              <w:jc w:val="center"/>
              <w:rPr>
                <w:rFonts w:ascii="Times New Roman" w:hAnsi="Times New Roman"/>
                <w:snapToGrid w:val="0"/>
                <w:sz w:val="22"/>
                <w:szCs w:val="22"/>
              </w:rPr>
            </w:pPr>
            <w:r w:rsidRPr="00DD5510">
              <w:rPr>
                <w:rFonts w:ascii="Times New Roman" w:hAnsi="Times New Roman"/>
                <w:snapToGrid w:val="0"/>
                <w:sz w:val="22"/>
                <w:szCs w:val="22"/>
              </w:rPr>
              <w:t>1.00</w:t>
            </w:r>
          </w:p>
        </w:tc>
      </w:tr>
    </w:tbl>
    <w:p w:rsidR="00A135D0" w:rsidRPr="00DD5510" w:rsidRDefault="00A135D0">
      <w:pPr>
        <w:tabs>
          <w:tab w:val="left" w:pos="-720"/>
        </w:tabs>
        <w:spacing w:line="220" w:lineRule="atLeast"/>
        <w:ind w:left="720" w:hanging="540"/>
        <w:rPr>
          <w:rFonts w:ascii="Times New Roman" w:hAnsi="Times New Roman"/>
          <w:b/>
          <w:bCs/>
          <w:sz w:val="22"/>
          <w:szCs w:val="22"/>
        </w:rPr>
      </w:pPr>
      <w:r w:rsidRPr="00DD5510">
        <w:rPr>
          <w:rFonts w:ascii="Times New Roman" w:hAnsi="Times New Roman"/>
          <w:sz w:val="22"/>
          <w:szCs w:val="22"/>
        </w:rPr>
        <w:tab/>
      </w:r>
      <w:r w:rsidRPr="00DD5510">
        <w:rPr>
          <w:rFonts w:ascii="Times New Roman" w:hAnsi="Times New Roman"/>
          <w:b/>
          <w:bCs/>
          <w:sz w:val="22"/>
          <w:szCs w:val="22"/>
        </w:rPr>
        <w:t>[Applicant's request to escape Title III/Title V regulations, Rule 62-4.070(3), F.A.C.]</w:t>
      </w:r>
    </w:p>
    <w:p w:rsidR="00A135D0" w:rsidRPr="00DD5510" w:rsidRDefault="00A135D0">
      <w:pPr>
        <w:tabs>
          <w:tab w:val="left" w:pos="-720"/>
        </w:tabs>
        <w:spacing w:line="220" w:lineRule="atLeast"/>
        <w:ind w:left="720" w:hanging="540"/>
        <w:rPr>
          <w:rFonts w:ascii="Times New Roman" w:hAnsi="Times New Roman"/>
          <w:sz w:val="22"/>
          <w:szCs w:val="22"/>
        </w:rPr>
      </w:pPr>
    </w:p>
    <w:p w:rsidR="00A135D0" w:rsidRPr="00DD5510" w:rsidRDefault="00A135D0">
      <w:pPr>
        <w:tabs>
          <w:tab w:val="left" w:pos="-720"/>
        </w:tabs>
        <w:spacing w:line="220" w:lineRule="atLeast"/>
        <w:ind w:left="720" w:hanging="540"/>
        <w:rPr>
          <w:rFonts w:ascii="Times New Roman" w:hAnsi="Times New Roman"/>
          <w:sz w:val="22"/>
          <w:szCs w:val="22"/>
        </w:rPr>
      </w:pPr>
      <w:r w:rsidRPr="00DD5510">
        <w:rPr>
          <w:rFonts w:ascii="Times New Roman" w:hAnsi="Times New Roman"/>
          <w:sz w:val="22"/>
          <w:szCs w:val="22"/>
        </w:rPr>
        <w:t>1.2</w:t>
      </w:r>
      <w:r w:rsidRPr="00DD5510">
        <w:rPr>
          <w:rFonts w:ascii="Times New Roman" w:hAnsi="Times New Roman"/>
          <w:sz w:val="22"/>
          <w:szCs w:val="22"/>
        </w:rPr>
        <w:tab/>
      </w:r>
      <w:r w:rsidRPr="00DD5510">
        <w:rPr>
          <w:rFonts w:ascii="Times New Roman" w:hAnsi="Times New Roman"/>
          <w:sz w:val="22"/>
          <w:szCs w:val="22"/>
          <w:u w:val="single"/>
        </w:rPr>
        <w:t>Unrestricted Hours of Operation</w:t>
      </w:r>
      <w:r w:rsidRPr="00DD5510">
        <w:rPr>
          <w:rFonts w:ascii="Times New Roman" w:hAnsi="Times New Roman"/>
          <w:sz w:val="22"/>
          <w:szCs w:val="22"/>
        </w:rPr>
        <w:t>: The referenced emission unit may operate continuously.</w:t>
      </w:r>
    </w:p>
    <w:p w:rsidR="00A135D0" w:rsidRPr="00DD5510" w:rsidRDefault="00A135D0">
      <w:pPr>
        <w:tabs>
          <w:tab w:val="left" w:pos="-720"/>
        </w:tabs>
        <w:spacing w:line="220" w:lineRule="atLeast"/>
        <w:ind w:left="720" w:hanging="540"/>
        <w:rPr>
          <w:rFonts w:ascii="Times New Roman" w:hAnsi="Times New Roman"/>
          <w:sz w:val="22"/>
          <w:szCs w:val="22"/>
        </w:rPr>
      </w:pPr>
    </w:p>
    <w:p w:rsidR="00A135D0" w:rsidRPr="00DD5510" w:rsidRDefault="00A135D0">
      <w:pPr>
        <w:tabs>
          <w:tab w:val="left" w:pos="-720"/>
        </w:tabs>
        <w:spacing w:line="220" w:lineRule="atLeast"/>
        <w:ind w:left="180"/>
        <w:rPr>
          <w:rFonts w:ascii="Times New Roman" w:hAnsi="Times New Roman"/>
          <w:b/>
          <w:sz w:val="22"/>
          <w:szCs w:val="22"/>
        </w:rPr>
      </w:pPr>
      <w:r w:rsidRPr="00DD5510">
        <w:rPr>
          <w:rFonts w:ascii="Times New Roman" w:hAnsi="Times New Roman"/>
          <w:b/>
          <w:sz w:val="22"/>
          <w:szCs w:val="22"/>
        </w:rPr>
        <w:t>2.0</w:t>
      </w:r>
      <w:r w:rsidRPr="00DD5510">
        <w:rPr>
          <w:rFonts w:ascii="Times New Roman" w:hAnsi="Times New Roman"/>
          <w:b/>
          <w:sz w:val="22"/>
          <w:szCs w:val="22"/>
        </w:rPr>
        <w:tab/>
        <w:t>Compliance Monitoring Requirements</w:t>
      </w:r>
      <w:r w:rsidRPr="00DD5510">
        <w:rPr>
          <w:rFonts w:ascii="Times New Roman" w:hAnsi="Times New Roman"/>
          <w:vanish/>
          <w:color w:val="FF0000"/>
          <w:sz w:val="22"/>
          <w:szCs w:val="22"/>
        </w:rPr>
        <w:t xml:space="preserve">  EACH 1.0 ITEM MUST HAVE A CORRESPONDING 2.0 AND/OR 3.0 REQUIREMENT THAT IS PRACTICALLY ENFORCEABLE</w:t>
      </w:r>
    </w:p>
    <w:p w:rsidR="00A135D0" w:rsidRPr="00DD5510" w:rsidRDefault="00A135D0">
      <w:pPr>
        <w:tabs>
          <w:tab w:val="left" w:pos="-720"/>
        </w:tabs>
        <w:spacing w:line="220" w:lineRule="atLeast"/>
        <w:ind w:left="720" w:hanging="720"/>
        <w:rPr>
          <w:rFonts w:ascii="Times New Roman" w:hAnsi="Times New Roman"/>
          <w:sz w:val="22"/>
          <w:szCs w:val="22"/>
        </w:rPr>
      </w:pPr>
    </w:p>
    <w:p w:rsidR="00A135D0" w:rsidRPr="00DD5510" w:rsidRDefault="00A135D0">
      <w:pPr>
        <w:numPr>
          <w:ilvl w:val="1"/>
          <w:numId w:val="16"/>
        </w:numPr>
        <w:tabs>
          <w:tab w:val="left" w:pos="-720"/>
        </w:tabs>
        <w:spacing w:line="220" w:lineRule="atLeast"/>
        <w:rPr>
          <w:rFonts w:ascii="Times New Roman" w:hAnsi="Times New Roman"/>
          <w:sz w:val="22"/>
          <w:szCs w:val="22"/>
        </w:rPr>
      </w:pPr>
      <w:r w:rsidRPr="00DD5510">
        <w:rPr>
          <w:rFonts w:ascii="Times New Roman" w:hAnsi="Times New Roman"/>
          <w:sz w:val="22"/>
          <w:szCs w:val="22"/>
          <w:u w:val="single"/>
        </w:rPr>
        <w:t>Material Usage</w:t>
      </w:r>
      <w:r w:rsidRPr="00DD5510">
        <w:rPr>
          <w:rFonts w:ascii="Times New Roman" w:hAnsi="Times New Roman"/>
          <w:sz w:val="22"/>
          <w:szCs w:val="22"/>
        </w:rPr>
        <w:t xml:space="preserve">: The owner or operator shall monitor the usage of all resins and gelcoats at the referenced emission unit.  </w:t>
      </w:r>
    </w:p>
    <w:p w:rsidR="00A135D0" w:rsidRPr="00DD5510" w:rsidRDefault="00A135D0">
      <w:pPr>
        <w:tabs>
          <w:tab w:val="left" w:pos="-720"/>
        </w:tabs>
        <w:spacing w:line="220" w:lineRule="atLeast"/>
        <w:ind w:left="720"/>
        <w:rPr>
          <w:rFonts w:ascii="Times New Roman" w:hAnsi="Times New Roman"/>
          <w:b/>
          <w:bCs/>
          <w:sz w:val="22"/>
          <w:szCs w:val="22"/>
        </w:rPr>
      </w:pPr>
      <w:r w:rsidRPr="00DD5510">
        <w:rPr>
          <w:rFonts w:ascii="Times New Roman" w:hAnsi="Times New Roman"/>
          <w:b/>
          <w:bCs/>
          <w:sz w:val="22"/>
          <w:szCs w:val="22"/>
        </w:rPr>
        <w:t>[Rule 62-4.070(3), F.A.C.]</w:t>
      </w:r>
    </w:p>
    <w:p w:rsidR="00A135D0" w:rsidRPr="00DD5510" w:rsidRDefault="00A135D0">
      <w:pPr>
        <w:tabs>
          <w:tab w:val="left" w:pos="-720"/>
        </w:tabs>
        <w:spacing w:line="220" w:lineRule="atLeast"/>
        <w:ind w:hanging="540"/>
        <w:rPr>
          <w:rFonts w:ascii="Times New Roman" w:hAnsi="Times New Roman"/>
          <w:sz w:val="22"/>
          <w:szCs w:val="22"/>
        </w:rPr>
      </w:pPr>
    </w:p>
    <w:p w:rsidR="00A135D0" w:rsidRPr="00DD5510" w:rsidRDefault="00A135D0">
      <w:pPr>
        <w:numPr>
          <w:ilvl w:val="1"/>
          <w:numId w:val="16"/>
        </w:numPr>
        <w:tabs>
          <w:tab w:val="left" w:pos="-720"/>
        </w:tabs>
        <w:spacing w:line="220" w:lineRule="atLeast"/>
        <w:rPr>
          <w:rFonts w:ascii="Times New Roman" w:hAnsi="Times New Roman"/>
          <w:sz w:val="22"/>
          <w:szCs w:val="22"/>
        </w:rPr>
      </w:pPr>
      <w:r w:rsidRPr="00DD5510">
        <w:rPr>
          <w:rFonts w:ascii="Times New Roman" w:hAnsi="Times New Roman"/>
          <w:sz w:val="22"/>
          <w:szCs w:val="22"/>
          <w:u w:val="single"/>
        </w:rPr>
        <w:t>VOC Content</w:t>
      </w:r>
      <w:r w:rsidRPr="00DD5510">
        <w:rPr>
          <w:rFonts w:ascii="Times New Roman" w:hAnsi="Times New Roman"/>
          <w:sz w:val="22"/>
          <w:szCs w:val="22"/>
        </w:rPr>
        <w:t xml:space="preserve">: The owner or operator shall determine the VOC content of all resins and gelcoats, and shall monitor the usage of such materials at the referenced emission unit.  </w:t>
      </w:r>
    </w:p>
    <w:p w:rsidR="00A135D0" w:rsidRPr="00DD5510" w:rsidRDefault="00A135D0">
      <w:pPr>
        <w:tabs>
          <w:tab w:val="left" w:pos="-720"/>
        </w:tabs>
        <w:spacing w:line="220" w:lineRule="atLeast"/>
        <w:ind w:left="720"/>
        <w:rPr>
          <w:rFonts w:ascii="Times New Roman" w:hAnsi="Times New Roman"/>
          <w:b/>
          <w:bCs/>
          <w:sz w:val="22"/>
          <w:szCs w:val="22"/>
        </w:rPr>
      </w:pPr>
      <w:r w:rsidRPr="00DD5510">
        <w:rPr>
          <w:rFonts w:ascii="Times New Roman" w:hAnsi="Times New Roman"/>
          <w:b/>
          <w:bCs/>
          <w:sz w:val="22"/>
          <w:szCs w:val="22"/>
        </w:rPr>
        <w:t>[Rule 62-4.070(3), F.A.C.]</w:t>
      </w:r>
    </w:p>
    <w:p w:rsidR="00A135D0" w:rsidRPr="00DD5510" w:rsidRDefault="00A135D0">
      <w:pPr>
        <w:tabs>
          <w:tab w:val="left" w:pos="-720"/>
        </w:tabs>
        <w:spacing w:line="220" w:lineRule="atLeast"/>
        <w:ind w:left="720" w:hanging="540"/>
        <w:rPr>
          <w:rFonts w:ascii="Times New Roman" w:hAnsi="Times New Roman"/>
          <w:sz w:val="22"/>
          <w:szCs w:val="22"/>
        </w:rPr>
      </w:pPr>
    </w:p>
    <w:p w:rsidR="00A135D0" w:rsidRPr="00DD5510" w:rsidRDefault="00A135D0">
      <w:pPr>
        <w:numPr>
          <w:ilvl w:val="1"/>
          <w:numId w:val="16"/>
        </w:numPr>
        <w:tabs>
          <w:tab w:val="left" w:pos="-720"/>
        </w:tabs>
        <w:spacing w:line="220" w:lineRule="atLeast"/>
        <w:rPr>
          <w:rFonts w:ascii="Times New Roman" w:hAnsi="Times New Roman"/>
          <w:sz w:val="22"/>
          <w:szCs w:val="22"/>
        </w:rPr>
      </w:pPr>
      <w:r w:rsidRPr="00DD5510">
        <w:rPr>
          <w:rFonts w:ascii="Times New Roman" w:hAnsi="Times New Roman"/>
          <w:sz w:val="22"/>
          <w:szCs w:val="22"/>
          <w:u w:val="single"/>
        </w:rPr>
        <w:t>HAP Content</w:t>
      </w:r>
      <w:r w:rsidRPr="00DD5510">
        <w:rPr>
          <w:rFonts w:ascii="Times New Roman" w:hAnsi="Times New Roman"/>
          <w:sz w:val="22"/>
          <w:szCs w:val="22"/>
        </w:rPr>
        <w:t xml:space="preserve">: The owner or operator shall determine the total and individual HAP contents of all resins and gelcoats, and shall monitor the usage of such materials at the referenced emission unit.  </w:t>
      </w:r>
    </w:p>
    <w:p w:rsidR="00A135D0" w:rsidRPr="00DD5510" w:rsidRDefault="00A135D0">
      <w:pPr>
        <w:tabs>
          <w:tab w:val="left" w:pos="-720"/>
        </w:tabs>
        <w:spacing w:line="220" w:lineRule="atLeast"/>
        <w:ind w:left="720"/>
        <w:rPr>
          <w:rFonts w:ascii="Times New Roman" w:hAnsi="Times New Roman"/>
          <w:b/>
          <w:bCs/>
          <w:sz w:val="22"/>
          <w:szCs w:val="22"/>
        </w:rPr>
      </w:pPr>
      <w:r w:rsidRPr="00DD5510">
        <w:rPr>
          <w:rFonts w:ascii="Times New Roman" w:hAnsi="Times New Roman"/>
          <w:b/>
          <w:bCs/>
          <w:sz w:val="22"/>
          <w:szCs w:val="22"/>
        </w:rPr>
        <w:t>[Rule 62-4.070(3), F.A.C.]</w:t>
      </w:r>
    </w:p>
    <w:p w:rsidR="00A135D0" w:rsidRPr="00DD5510" w:rsidRDefault="00A135D0">
      <w:pPr>
        <w:tabs>
          <w:tab w:val="left" w:pos="-720"/>
        </w:tabs>
        <w:spacing w:line="220" w:lineRule="atLeast"/>
        <w:ind w:left="720" w:hanging="720"/>
        <w:rPr>
          <w:rFonts w:ascii="Times New Roman" w:hAnsi="Times New Roman"/>
          <w:sz w:val="22"/>
          <w:szCs w:val="22"/>
        </w:rPr>
      </w:pPr>
    </w:p>
    <w:p w:rsidR="00A135D0" w:rsidRPr="00DD5510" w:rsidRDefault="00A135D0">
      <w:pPr>
        <w:ind w:left="180"/>
        <w:rPr>
          <w:rFonts w:ascii="Times New Roman" w:hAnsi="Times New Roman"/>
          <w:sz w:val="22"/>
          <w:szCs w:val="22"/>
        </w:rPr>
      </w:pPr>
      <w:r w:rsidRPr="00DD5510">
        <w:rPr>
          <w:rFonts w:ascii="Times New Roman" w:hAnsi="Times New Roman"/>
          <w:b/>
          <w:sz w:val="22"/>
          <w:szCs w:val="22"/>
        </w:rPr>
        <w:t>3.0</w:t>
      </w:r>
      <w:r w:rsidRPr="00DD5510">
        <w:rPr>
          <w:rFonts w:ascii="Times New Roman" w:hAnsi="Times New Roman"/>
          <w:b/>
          <w:sz w:val="22"/>
          <w:szCs w:val="22"/>
        </w:rPr>
        <w:tab/>
        <w:t>Reporting and Record Keeping Requirements</w:t>
      </w:r>
    </w:p>
    <w:p w:rsidR="00A135D0" w:rsidRPr="00DD5510" w:rsidRDefault="00A135D0">
      <w:pPr>
        <w:tabs>
          <w:tab w:val="left" w:pos="-720"/>
        </w:tabs>
        <w:spacing w:line="220" w:lineRule="atLeast"/>
        <w:ind w:left="720" w:hanging="720"/>
        <w:rPr>
          <w:rFonts w:ascii="Times New Roman" w:hAnsi="Times New Roman"/>
          <w:sz w:val="22"/>
          <w:szCs w:val="22"/>
        </w:rPr>
      </w:pPr>
    </w:p>
    <w:p w:rsidR="00A135D0" w:rsidRPr="00DD5510" w:rsidRDefault="00A135D0">
      <w:pPr>
        <w:numPr>
          <w:ilvl w:val="1"/>
          <w:numId w:val="17"/>
        </w:numPr>
        <w:tabs>
          <w:tab w:val="left" w:pos="-720"/>
        </w:tabs>
        <w:spacing w:line="220" w:lineRule="atLeast"/>
        <w:rPr>
          <w:rFonts w:ascii="Times New Roman" w:hAnsi="Times New Roman"/>
          <w:sz w:val="22"/>
          <w:szCs w:val="22"/>
        </w:rPr>
      </w:pPr>
      <w:r w:rsidRPr="00DD5510">
        <w:rPr>
          <w:rFonts w:ascii="Times New Roman" w:hAnsi="Times New Roman"/>
          <w:sz w:val="22"/>
          <w:szCs w:val="22"/>
          <w:u w:val="single"/>
        </w:rPr>
        <w:t>AOR Supplemental Information</w:t>
      </w:r>
      <w:r w:rsidRPr="00DD5510">
        <w:rPr>
          <w:rFonts w:ascii="Times New Roman" w:hAnsi="Times New Roman"/>
          <w:sz w:val="22"/>
          <w:szCs w:val="22"/>
        </w:rPr>
        <w:t xml:space="preserve">: Annual operation reports required in Part II </w:t>
      </w:r>
      <w:r w:rsidRPr="00DD5510">
        <w:rPr>
          <w:rFonts w:ascii="Times New Roman" w:hAnsi="Times New Roman"/>
          <w:b/>
          <w:sz w:val="22"/>
          <w:szCs w:val="22"/>
        </w:rPr>
        <w:t>5.3</w:t>
      </w:r>
      <w:r w:rsidRPr="00DD5510">
        <w:rPr>
          <w:rFonts w:ascii="Times New Roman" w:hAnsi="Times New Roman"/>
          <w:sz w:val="22"/>
          <w:szCs w:val="22"/>
        </w:rPr>
        <w:t xml:space="preserve"> of this permit shall include </w:t>
      </w:r>
      <w:r w:rsidR="009D021D">
        <w:rPr>
          <w:rFonts w:ascii="Times New Roman" w:hAnsi="Times New Roman"/>
          <w:sz w:val="22"/>
          <w:szCs w:val="22"/>
        </w:rPr>
        <w:t xml:space="preserve">the </w:t>
      </w:r>
      <w:r w:rsidRPr="00DD5510">
        <w:rPr>
          <w:rFonts w:ascii="Times New Roman" w:hAnsi="Times New Roman"/>
          <w:sz w:val="22"/>
          <w:szCs w:val="22"/>
        </w:rPr>
        <w:t xml:space="preserve">following supplemental information: </w:t>
      </w:r>
    </w:p>
    <w:p w:rsidR="00A135D0" w:rsidRPr="00DD5510" w:rsidRDefault="00A135D0">
      <w:pPr>
        <w:tabs>
          <w:tab w:val="left" w:pos="-720"/>
        </w:tabs>
        <w:spacing w:line="220" w:lineRule="atLeast"/>
        <w:ind w:left="990" w:hanging="270"/>
        <w:rPr>
          <w:rFonts w:ascii="Times New Roman" w:hAnsi="Times New Roman"/>
          <w:sz w:val="22"/>
          <w:szCs w:val="22"/>
        </w:rPr>
      </w:pPr>
    </w:p>
    <w:p w:rsidR="00A135D0" w:rsidRPr="00DD5510" w:rsidRDefault="00A135D0" w:rsidP="0038047F">
      <w:pPr>
        <w:spacing w:line="220" w:lineRule="atLeast"/>
        <w:ind w:left="1440" w:hanging="360"/>
        <w:rPr>
          <w:rFonts w:ascii="Times New Roman" w:hAnsi="Times New Roman"/>
          <w:sz w:val="22"/>
          <w:szCs w:val="22"/>
        </w:rPr>
      </w:pPr>
      <w:r w:rsidRPr="00DD5510">
        <w:rPr>
          <w:rFonts w:ascii="Times New Roman" w:hAnsi="Times New Roman"/>
          <w:sz w:val="22"/>
          <w:szCs w:val="22"/>
        </w:rPr>
        <w:lastRenderedPageBreak/>
        <w:sym w:font="Symbol" w:char="F0B7"/>
      </w:r>
      <w:r w:rsidRPr="00DD5510">
        <w:rPr>
          <w:rFonts w:ascii="Times New Roman" w:hAnsi="Times New Roman"/>
          <w:sz w:val="22"/>
          <w:szCs w:val="22"/>
        </w:rPr>
        <w:tab/>
        <w:t xml:space="preserve">The highest consecutive </w:t>
      </w:r>
      <w:r w:rsidR="00207602">
        <w:rPr>
          <w:rFonts w:ascii="Times New Roman" w:hAnsi="Times New Roman"/>
          <w:sz w:val="22"/>
          <w:szCs w:val="22"/>
        </w:rPr>
        <w:t>12-</w:t>
      </w:r>
      <w:r w:rsidRPr="00DD5510">
        <w:rPr>
          <w:rFonts w:ascii="Times New Roman" w:hAnsi="Times New Roman"/>
          <w:sz w:val="22"/>
          <w:szCs w:val="22"/>
        </w:rPr>
        <w:t>month total VOC, individual HAP, and total HAPs emissions rates calculated in the previous calendar year.</w:t>
      </w:r>
    </w:p>
    <w:p w:rsidR="00A135D0" w:rsidRPr="00DD5510" w:rsidRDefault="00A135D0">
      <w:pPr>
        <w:tabs>
          <w:tab w:val="left" w:pos="-720"/>
        </w:tabs>
        <w:spacing w:line="220" w:lineRule="atLeast"/>
        <w:ind w:left="720"/>
        <w:rPr>
          <w:rFonts w:ascii="Times New Roman" w:hAnsi="Times New Roman"/>
          <w:b/>
          <w:bCs/>
          <w:sz w:val="22"/>
          <w:szCs w:val="22"/>
        </w:rPr>
      </w:pPr>
      <w:r w:rsidRPr="00DD5510">
        <w:rPr>
          <w:rFonts w:ascii="Times New Roman" w:hAnsi="Times New Roman"/>
          <w:b/>
          <w:bCs/>
          <w:sz w:val="22"/>
          <w:szCs w:val="22"/>
        </w:rPr>
        <w:t>[Rule 62-4.070(3), F.A.C.]</w:t>
      </w:r>
    </w:p>
    <w:p w:rsidR="00A40394" w:rsidRPr="00DD5510" w:rsidRDefault="00A40394">
      <w:pPr>
        <w:tabs>
          <w:tab w:val="left" w:pos="-720"/>
        </w:tabs>
        <w:spacing w:line="220" w:lineRule="atLeast"/>
        <w:ind w:left="720"/>
        <w:rPr>
          <w:rFonts w:ascii="Times New Roman" w:hAnsi="Times New Roman"/>
          <w:b/>
          <w:bCs/>
          <w:sz w:val="22"/>
          <w:szCs w:val="22"/>
        </w:rPr>
      </w:pPr>
    </w:p>
    <w:p w:rsidR="00A135D0" w:rsidRPr="00DD5510" w:rsidRDefault="00A135D0">
      <w:pPr>
        <w:ind w:left="720" w:hanging="540"/>
        <w:rPr>
          <w:rFonts w:ascii="Times New Roman" w:hAnsi="Times New Roman"/>
          <w:snapToGrid w:val="0"/>
          <w:color w:val="FF0000"/>
          <w:sz w:val="22"/>
          <w:szCs w:val="22"/>
        </w:rPr>
      </w:pPr>
      <w:r w:rsidRPr="00DD5510">
        <w:rPr>
          <w:rFonts w:ascii="Times New Roman" w:hAnsi="Times New Roman"/>
          <w:snapToGrid w:val="0"/>
          <w:sz w:val="22"/>
          <w:szCs w:val="22"/>
        </w:rPr>
        <w:t>3.2</w:t>
      </w:r>
      <w:r w:rsidRPr="00DD5510">
        <w:rPr>
          <w:rFonts w:ascii="Times New Roman" w:hAnsi="Times New Roman"/>
          <w:snapToGrid w:val="0"/>
          <w:sz w:val="22"/>
          <w:szCs w:val="22"/>
        </w:rPr>
        <w:tab/>
      </w:r>
      <w:r w:rsidRPr="00DD5510">
        <w:rPr>
          <w:rFonts w:ascii="Times New Roman" w:hAnsi="Times New Roman"/>
          <w:snapToGrid w:val="0"/>
          <w:sz w:val="22"/>
          <w:szCs w:val="22"/>
          <w:u w:val="single"/>
        </w:rPr>
        <w:t>Records of Emission Required</w:t>
      </w:r>
      <w:r w:rsidRPr="00DD5510">
        <w:rPr>
          <w:rFonts w:ascii="Times New Roman" w:hAnsi="Times New Roman"/>
          <w:snapToGrid w:val="0"/>
          <w:sz w:val="22"/>
          <w:szCs w:val="22"/>
        </w:rPr>
        <w:t xml:space="preserve">:  The permittee shall continuously keep and maintain a five-year ongoing compilation of the following records to demonstrate compliance with the </w:t>
      </w:r>
      <w:r w:rsidR="00043663">
        <w:rPr>
          <w:rFonts w:ascii="Times New Roman" w:hAnsi="Times New Roman"/>
          <w:snapToGrid w:val="0"/>
          <w:sz w:val="22"/>
          <w:szCs w:val="22"/>
        </w:rPr>
        <w:t xml:space="preserve">total </w:t>
      </w:r>
      <w:r w:rsidRPr="00DD5510">
        <w:rPr>
          <w:rFonts w:ascii="Times New Roman" w:hAnsi="Times New Roman"/>
          <w:snapToGrid w:val="0"/>
          <w:sz w:val="22"/>
          <w:szCs w:val="22"/>
        </w:rPr>
        <w:t>VOC</w:t>
      </w:r>
      <w:r w:rsidR="00043663">
        <w:rPr>
          <w:rFonts w:ascii="Times New Roman" w:hAnsi="Times New Roman"/>
          <w:snapToGrid w:val="0"/>
          <w:sz w:val="22"/>
          <w:szCs w:val="22"/>
        </w:rPr>
        <w:t>, total HAP</w:t>
      </w:r>
      <w:r w:rsidRPr="00DD5510">
        <w:rPr>
          <w:rFonts w:ascii="Times New Roman" w:hAnsi="Times New Roman"/>
          <w:snapToGrid w:val="0"/>
          <w:sz w:val="22"/>
          <w:szCs w:val="22"/>
        </w:rPr>
        <w:t xml:space="preserve"> and </w:t>
      </w:r>
      <w:r w:rsidR="00043663">
        <w:rPr>
          <w:rFonts w:ascii="Times New Roman" w:hAnsi="Times New Roman"/>
          <w:snapToGrid w:val="0"/>
          <w:sz w:val="22"/>
          <w:szCs w:val="22"/>
        </w:rPr>
        <w:t xml:space="preserve">individual </w:t>
      </w:r>
      <w:r w:rsidRPr="00DD5510">
        <w:rPr>
          <w:rFonts w:ascii="Times New Roman" w:hAnsi="Times New Roman"/>
          <w:snapToGrid w:val="0"/>
          <w:sz w:val="22"/>
          <w:szCs w:val="22"/>
        </w:rPr>
        <w:t xml:space="preserve">HAP </w:t>
      </w:r>
      <w:r w:rsidR="00043663">
        <w:rPr>
          <w:rFonts w:ascii="Times New Roman" w:hAnsi="Times New Roman"/>
          <w:snapToGrid w:val="0"/>
          <w:sz w:val="22"/>
          <w:szCs w:val="22"/>
        </w:rPr>
        <w:t xml:space="preserve">(styrene) </w:t>
      </w:r>
      <w:r w:rsidRPr="00DD5510">
        <w:rPr>
          <w:rFonts w:ascii="Times New Roman" w:hAnsi="Times New Roman"/>
          <w:snapToGrid w:val="0"/>
          <w:sz w:val="22"/>
          <w:szCs w:val="22"/>
        </w:rPr>
        <w:t>emission limitations of Specific Condition No. 1.1 of this section.  Records shall be completed no later than the 30</w:t>
      </w:r>
      <w:r w:rsidRPr="00DD5510">
        <w:rPr>
          <w:rFonts w:ascii="Times New Roman" w:hAnsi="Times New Roman"/>
          <w:snapToGrid w:val="0"/>
          <w:sz w:val="22"/>
          <w:szCs w:val="22"/>
          <w:vertAlign w:val="superscript"/>
        </w:rPr>
        <w:t>th</w:t>
      </w:r>
      <w:r w:rsidRPr="00DD5510">
        <w:rPr>
          <w:rFonts w:ascii="Times New Roman" w:hAnsi="Times New Roman"/>
          <w:snapToGrid w:val="0"/>
          <w:sz w:val="22"/>
          <w:szCs w:val="22"/>
        </w:rPr>
        <w:t xml:space="preserve"> of the following month.</w:t>
      </w:r>
    </w:p>
    <w:p w:rsidR="00A135D0" w:rsidRPr="00DD5510" w:rsidRDefault="00A135D0" w:rsidP="00045388">
      <w:pPr>
        <w:widowControl w:val="0"/>
        <w:numPr>
          <w:ilvl w:val="0"/>
          <w:numId w:val="19"/>
        </w:numPr>
        <w:tabs>
          <w:tab w:val="clear" w:pos="1350"/>
        </w:tabs>
        <w:ind w:left="1440"/>
        <w:rPr>
          <w:rFonts w:ascii="Times New Roman" w:hAnsi="Times New Roman"/>
          <w:snapToGrid w:val="0"/>
          <w:sz w:val="22"/>
          <w:szCs w:val="22"/>
        </w:rPr>
      </w:pPr>
      <w:r w:rsidRPr="00DD5510">
        <w:rPr>
          <w:rFonts w:ascii="Times New Roman" w:hAnsi="Times New Roman"/>
          <w:snapToGrid w:val="0"/>
          <w:sz w:val="22"/>
          <w:szCs w:val="22"/>
        </w:rPr>
        <w:t>Amounts in pounds of each material used each month that contains VOC and/or HAP.</w:t>
      </w:r>
    </w:p>
    <w:p w:rsidR="00A135D0" w:rsidRPr="00DD5510" w:rsidRDefault="00A135D0" w:rsidP="00045388">
      <w:pPr>
        <w:widowControl w:val="0"/>
        <w:numPr>
          <w:ilvl w:val="0"/>
          <w:numId w:val="19"/>
        </w:numPr>
        <w:tabs>
          <w:tab w:val="clear" w:pos="1350"/>
        </w:tabs>
        <w:ind w:left="1440"/>
        <w:rPr>
          <w:rFonts w:ascii="Times New Roman" w:hAnsi="Times New Roman"/>
          <w:snapToGrid w:val="0"/>
          <w:sz w:val="22"/>
          <w:szCs w:val="22"/>
        </w:rPr>
      </w:pPr>
      <w:r w:rsidRPr="00DD5510">
        <w:rPr>
          <w:rFonts w:ascii="Times New Roman" w:hAnsi="Times New Roman"/>
          <w:snapToGrid w:val="0"/>
          <w:sz w:val="22"/>
          <w:szCs w:val="22"/>
        </w:rPr>
        <w:t xml:space="preserve">Weight percentage of HAP in materials using the highest value listed on Manufacturer’s Safety Data (MSD) Sheets. For non-HAP VOC the mid-point value may be used. </w:t>
      </w:r>
    </w:p>
    <w:p w:rsidR="00A135D0" w:rsidRPr="00DD5510" w:rsidRDefault="00A135D0" w:rsidP="00045388">
      <w:pPr>
        <w:widowControl w:val="0"/>
        <w:numPr>
          <w:ilvl w:val="0"/>
          <w:numId w:val="19"/>
        </w:numPr>
        <w:tabs>
          <w:tab w:val="clear" w:pos="1350"/>
        </w:tabs>
        <w:ind w:left="1440"/>
        <w:rPr>
          <w:rFonts w:ascii="Times New Roman" w:hAnsi="Times New Roman"/>
          <w:snapToGrid w:val="0"/>
          <w:sz w:val="22"/>
          <w:szCs w:val="22"/>
        </w:rPr>
      </w:pPr>
      <w:r w:rsidRPr="00DD5510">
        <w:rPr>
          <w:rFonts w:ascii="Times New Roman" w:hAnsi="Times New Roman"/>
          <w:snapToGrid w:val="0"/>
          <w:sz w:val="22"/>
          <w:szCs w:val="22"/>
        </w:rPr>
        <w:t>Amount in pounds of VOC</w:t>
      </w:r>
      <w:r w:rsidR="00043663">
        <w:rPr>
          <w:rFonts w:ascii="Times New Roman" w:hAnsi="Times New Roman"/>
          <w:snapToGrid w:val="0"/>
          <w:sz w:val="22"/>
          <w:szCs w:val="22"/>
        </w:rPr>
        <w:t xml:space="preserve"> and </w:t>
      </w:r>
      <w:r w:rsidRPr="00DD5510">
        <w:rPr>
          <w:rFonts w:ascii="Times New Roman" w:hAnsi="Times New Roman"/>
          <w:snapToGrid w:val="0"/>
          <w:sz w:val="22"/>
          <w:szCs w:val="22"/>
        </w:rPr>
        <w:t>HAP emitted each month from each material used during the month, calculated by multiplying the amount of each material used by its VOC</w:t>
      </w:r>
      <w:r w:rsidR="00043663">
        <w:rPr>
          <w:rFonts w:ascii="Times New Roman" w:hAnsi="Times New Roman"/>
          <w:snapToGrid w:val="0"/>
          <w:sz w:val="22"/>
          <w:szCs w:val="22"/>
        </w:rPr>
        <w:t xml:space="preserve"> and </w:t>
      </w:r>
      <w:r w:rsidRPr="00DD5510">
        <w:rPr>
          <w:rFonts w:ascii="Times New Roman" w:hAnsi="Times New Roman"/>
          <w:snapToGrid w:val="0"/>
          <w:sz w:val="22"/>
          <w:szCs w:val="22"/>
        </w:rPr>
        <w:t>HAP content and then by the appropriate emission factor.</w:t>
      </w:r>
    </w:p>
    <w:p w:rsidR="00A135D0" w:rsidRPr="00DD5510" w:rsidRDefault="00A135D0" w:rsidP="00045388">
      <w:pPr>
        <w:widowControl w:val="0"/>
        <w:numPr>
          <w:ilvl w:val="0"/>
          <w:numId w:val="19"/>
        </w:numPr>
        <w:tabs>
          <w:tab w:val="clear" w:pos="1350"/>
        </w:tabs>
        <w:ind w:left="1440"/>
        <w:rPr>
          <w:rFonts w:ascii="Times New Roman" w:hAnsi="Times New Roman"/>
          <w:snapToGrid w:val="0"/>
          <w:sz w:val="22"/>
          <w:szCs w:val="22"/>
        </w:rPr>
      </w:pPr>
      <w:r w:rsidRPr="00DD5510">
        <w:rPr>
          <w:rFonts w:ascii="Times New Roman" w:hAnsi="Times New Roman"/>
          <w:snapToGrid w:val="0"/>
          <w:sz w:val="22"/>
          <w:szCs w:val="22"/>
        </w:rPr>
        <w:t>Total amount in pounds of VOC</w:t>
      </w:r>
      <w:r w:rsidR="00043663">
        <w:rPr>
          <w:rFonts w:ascii="Times New Roman" w:hAnsi="Times New Roman"/>
          <w:snapToGrid w:val="0"/>
          <w:sz w:val="22"/>
          <w:szCs w:val="22"/>
        </w:rPr>
        <w:t xml:space="preserve"> and </w:t>
      </w:r>
      <w:r w:rsidRPr="00DD5510">
        <w:rPr>
          <w:rFonts w:ascii="Times New Roman" w:hAnsi="Times New Roman"/>
          <w:snapToGrid w:val="0"/>
          <w:sz w:val="22"/>
          <w:szCs w:val="22"/>
        </w:rPr>
        <w:t>HAP emitted each month, calculated as the sum of VOC</w:t>
      </w:r>
      <w:r w:rsidR="00043663">
        <w:rPr>
          <w:rFonts w:ascii="Times New Roman" w:hAnsi="Times New Roman"/>
          <w:snapToGrid w:val="0"/>
          <w:sz w:val="22"/>
          <w:szCs w:val="22"/>
        </w:rPr>
        <w:t xml:space="preserve"> and </w:t>
      </w:r>
      <w:r w:rsidRPr="00DD5510">
        <w:rPr>
          <w:rFonts w:ascii="Times New Roman" w:hAnsi="Times New Roman"/>
          <w:snapToGrid w:val="0"/>
          <w:sz w:val="22"/>
          <w:szCs w:val="22"/>
        </w:rPr>
        <w:t>HAP emitted from each material used during the month as determined above.</w:t>
      </w:r>
    </w:p>
    <w:p w:rsidR="00A135D0" w:rsidRPr="00DD5510" w:rsidRDefault="00A135D0" w:rsidP="00045388">
      <w:pPr>
        <w:widowControl w:val="0"/>
        <w:numPr>
          <w:ilvl w:val="0"/>
          <w:numId w:val="19"/>
        </w:numPr>
        <w:tabs>
          <w:tab w:val="clear" w:pos="1350"/>
        </w:tabs>
        <w:ind w:left="1440"/>
        <w:rPr>
          <w:rFonts w:ascii="Times New Roman" w:hAnsi="Times New Roman"/>
          <w:snapToGrid w:val="0"/>
          <w:sz w:val="22"/>
          <w:szCs w:val="22"/>
        </w:rPr>
      </w:pPr>
      <w:r w:rsidRPr="00DD5510">
        <w:rPr>
          <w:rFonts w:ascii="Times New Roman" w:hAnsi="Times New Roman"/>
          <w:snapToGrid w:val="0"/>
          <w:sz w:val="22"/>
          <w:szCs w:val="22"/>
        </w:rPr>
        <w:t xml:space="preserve">Rolling 12-month total amount in pounds and tons of </w:t>
      </w:r>
      <w:r w:rsidR="009B438B">
        <w:rPr>
          <w:rFonts w:ascii="Times New Roman" w:hAnsi="Times New Roman"/>
          <w:snapToGrid w:val="0"/>
          <w:sz w:val="22"/>
          <w:szCs w:val="22"/>
        </w:rPr>
        <w:t xml:space="preserve">total </w:t>
      </w:r>
      <w:r w:rsidRPr="00DD5510">
        <w:rPr>
          <w:rFonts w:ascii="Times New Roman" w:hAnsi="Times New Roman"/>
          <w:snapToGrid w:val="0"/>
          <w:sz w:val="22"/>
          <w:szCs w:val="22"/>
        </w:rPr>
        <w:t>VOC</w:t>
      </w:r>
      <w:r w:rsidR="009B438B">
        <w:rPr>
          <w:rFonts w:ascii="Times New Roman" w:hAnsi="Times New Roman"/>
          <w:snapToGrid w:val="0"/>
          <w:sz w:val="22"/>
          <w:szCs w:val="22"/>
        </w:rPr>
        <w:t>s</w:t>
      </w:r>
      <w:r w:rsidR="00043663">
        <w:rPr>
          <w:rFonts w:ascii="Times New Roman" w:hAnsi="Times New Roman"/>
          <w:snapToGrid w:val="0"/>
          <w:sz w:val="22"/>
          <w:szCs w:val="22"/>
        </w:rPr>
        <w:t xml:space="preserve">, </w:t>
      </w:r>
      <w:r w:rsidRPr="00DD5510">
        <w:rPr>
          <w:rFonts w:ascii="Times New Roman" w:hAnsi="Times New Roman"/>
          <w:snapToGrid w:val="0"/>
          <w:sz w:val="22"/>
          <w:szCs w:val="22"/>
        </w:rPr>
        <w:t>Styrene</w:t>
      </w:r>
      <w:r w:rsidR="00043663">
        <w:rPr>
          <w:rFonts w:ascii="Times New Roman" w:hAnsi="Times New Roman"/>
          <w:snapToGrid w:val="0"/>
          <w:sz w:val="22"/>
          <w:szCs w:val="22"/>
        </w:rPr>
        <w:t xml:space="preserve">, and </w:t>
      </w:r>
      <w:r w:rsidRPr="00DD5510">
        <w:rPr>
          <w:rFonts w:ascii="Times New Roman" w:hAnsi="Times New Roman"/>
          <w:snapToGrid w:val="0"/>
          <w:sz w:val="22"/>
          <w:szCs w:val="22"/>
        </w:rPr>
        <w:t>Total HAPs emitted in the most recent consecutive 12-month period, calculated as the sum of VOC</w:t>
      </w:r>
      <w:r w:rsidR="00043663">
        <w:rPr>
          <w:rFonts w:ascii="Times New Roman" w:hAnsi="Times New Roman"/>
          <w:snapToGrid w:val="0"/>
          <w:sz w:val="22"/>
          <w:szCs w:val="22"/>
        </w:rPr>
        <w:t xml:space="preserve"> and </w:t>
      </w:r>
      <w:r w:rsidRPr="00DD5510">
        <w:rPr>
          <w:rFonts w:ascii="Times New Roman" w:hAnsi="Times New Roman"/>
          <w:snapToGrid w:val="0"/>
          <w:sz w:val="22"/>
          <w:szCs w:val="22"/>
        </w:rPr>
        <w:t>HAP emitted during month and the preceding eleven months.</w:t>
      </w:r>
    </w:p>
    <w:p w:rsidR="00A135D0" w:rsidRPr="00DD5510" w:rsidRDefault="00A135D0" w:rsidP="00045388">
      <w:pPr>
        <w:widowControl w:val="0"/>
        <w:numPr>
          <w:ilvl w:val="0"/>
          <w:numId w:val="19"/>
        </w:numPr>
        <w:tabs>
          <w:tab w:val="clear" w:pos="1350"/>
          <w:tab w:val="left" w:pos="-1080"/>
        </w:tabs>
        <w:ind w:left="1440"/>
        <w:rPr>
          <w:rFonts w:ascii="Times New Roman" w:hAnsi="Times New Roman"/>
          <w:snapToGrid w:val="0"/>
          <w:sz w:val="22"/>
          <w:szCs w:val="22"/>
        </w:rPr>
      </w:pPr>
      <w:r w:rsidRPr="00DD5510">
        <w:rPr>
          <w:rFonts w:ascii="Times New Roman" w:hAnsi="Times New Roman"/>
          <w:snapToGrid w:val="0"/>
          <w:sz w:val="22"/>
          <w:szCs w:val="22"/>
        </w:rPr>
        <w:t>Total VOC</w:t>
      </w:r>
      <w:r w:rsidR="00043663">
        <w:rPr>
          <w:rFonts w:ascii="Times New Roman" w:hAnsi="Times New Roman"/>
          <w:snapToGrid w:val="0"/>
          <w:sz w:val="22"/>
          <w:szCs w:val="22"/>
        </w:rPr>
        <w:t xml:space="preserve"> and total </w:t>
      </w:r>
      <w:r w:rsidRPr="00DD5510">
        <w:rPr>
          <w:rFonts w:ascii="Times New Roman" w:hAnsi="Times New Roman"/>
          <w:snapToGrid w:val="0"/>
          <w:sz w:val="22"/>
          <w:szCs w:val="22"/>
        </w:rPr>
        <w:t>HAP in tons per calendar year shall be determined and reported in the AOR (see Part II condition 5.3).</w:t>
      </w:r>
    </w:p>
    <w:p w:rsidR="00A135D0" w:rsidRPr="00DD5510" w:rsidRDefault="00A135D0">
      <w:pPr>
        <w:tabs>
          <w:tab w:val="left" w:pos="-720"/>
        </w:tabs>
        <w:spacing w:line="220" w:lineRule="atLeast"/>
        <w:ind w:left="360"/>
        <w:rPr>
          <w:rFonts w:ascii="Times New Roman" w:hAnsi="Times New Roman"/>
          <w:b/>
          <w:bCs/>
          <w:sz w:val="22"/>
          <w:szCs w:val="22"/>
        </w:rPr>
      </w:pPr>
      <w:r w:rsidRPr="00DD5510">
        <w:rPr>
          <w:rFonts w:ascii="Times New Roman" w:hAnsi="Times New Roman"/>
          <w:sz w:val="22"/>
          <w:szCs w:val="22"/>
        </w:rPr>
        <w:tab/>
      </w:r>
      <w:r w:rsidRPr="00DD5510">
        <w:rPr>
          <w:rFonts w:ascii="Times New Roman" w:hAnsi="Times New Roman"/>
          <w:b/>
          <w:bCs/>
          <w:sz w:val="22"/>
          <w:szCs w:val="22"/>
        </w:rPr>
        <w:t>[Rule 62-4.070(3), F.A.C.]</w:t>
      </w:r>
    </w:p>
    <w:p w:rsidR="00A135D0" w:rsidRPr="00DD5510" w:rsidRDefault="00A135D0">
      <w:pPr>
        <w:tabs>
          <w:tab w:val="left" w:pos="-720"/>
        </w:tabs>
        <w:spacing w:line="220" w:lineRule="atLeast"/>
        <w:ind w:left="720" w:hanging="720"/>
        <w:rPr>
          <w:rFonts w:ascii="Times New Roman" w:hAnsi="Times New Roman"/>
          <w:sz w:val="22"/>
          <w:szCs w:val="22"/>
        </w:rPr>
      </w:pPr>
    </w:p>
    <w:p w:rsidR="00A135D0" w:rsidRPr="00DD5510" w:rsidRDefault="00A13D4D" w:rsidP="00572A83">
      <w:pPr>
        <w:tabs>
          <w:tab w:val="left" w:pos="-720"/>
        </w:tabs>
        <w:spacing w:line="220" w:lineRule="atLeast"/>
        <w:ind w:left="720" w:hanging="540"/>
        <w:rPr>
          <w:rFonts w:ascii="Times New Roman" w:hAnsi="Times New Roman"/>
          <w:color w:val="FF0000"/>
          <w:sz w:val="22"/>
          <w:szCs w:val="22"/>
        </w:rPr>
      </w:pPr>
      <w:r w:rsidRPr="00DD5510">
        <w:rPr>
          <w:rFonts w:ascii="Times New Roman" w:hAnsi="Times New Roman"/>
          <w:sz w:val="22"/>
          <w:szCs w:val="22"/>
        </w:rPr>
        <w:t>3.3</w:t>
      </w:r>
      <w:r w:rsidRPr="00DD5510">
        <w:rPr>
          <w:rFonts w:ascii="Times New Roman" w:hAnsi="Times New Roman"/>
          <w:sz w:val="22"/>
          <w:szCs w:val="22"/>
        </w:rPr>
        <w:tab/>
      </w:r>
      <w:r w:rsidR="00A135D0" w:rsidRPr="00DD5510">
        <w:rPr>
          <w:rFonts w:ascii="Times New Roman" w:hAnsi="Times New Roman"/>
          <w:sz w:val="22"/>
          <w:szCs w:val="22"/>
        </w:rPr>
        <w:t>Material Usage: The owner or operator shall record and maintain records of the usage of resins and gelcoats on a monthly basis</w:t>
      </w:r>
      <w:r w:rsidR="00A135D0" w:rsidRPr="00DD5510">
        <w:rPr>
          <w:rFonts w:ascii="Times New Roman" w:hAnsi="Times New Roman"/>
          <w:color w:val="FF0000"/>
          <w:sz w:val="22"/>
          <w:szCs w:val="22"/>
        </w:rPr>
        <w:t xml:space="preserve">.  </w:t>
      </w:r>
    </w:p>
    <w:p w:rsidR="00A135D0" w:rsidRPr="00DD5510" w:rsidRDefault="00A135D0">
      <w:pPr>
        <w:tabs>
          <w:tab w:val="left" w:pos="-720"/>
        </w:tabs>
        <w:spacing w:line="220" w:lineRule="atLeast"/>
        <w:ind w:left="720"/>
        <w:rPr>
          <w:rFonts w:ascii="Times New Roman" w:hAnsi="Times New Roman"/>
          <w:b/>
          <w:bCs/>
          <w:sz w:val="22"/>
          <w:szCs w:val="22"/>
        </w:rPr>
      </w:pPr>
      <w:r w:rsidRPr="00DD5510">
        <w:rPr>
          <w:rFonts w:ascii="Times New Roman" w:hAnsi="Times New Roman"/>
          <w:b/>
          <w:bCs/>
          <w:sz w:val="22"/>
          <w:szCs w:val="22"/>
        </w:rPr>
        <w:t>[Rule 62-4.070(3), F.A.C.]</w:t>
      </w:r>
    </w:p>
    <w:p w:rsidR="00A135D0" w:rsidRPr="00DD5510" w:rsidRDefault="00A135D0">
      <w:pPr>
        <w:tabs>
          <w:tab w:val="left" w:pos="-720"/>
        </w:tabs>
        <w:spacing w:line="220" w:lineRule="atLeast"/>
        <w:ind w:left="720" w:hanging="540"/>
        <w:rPr>
          <w:rFonts w:ascii="Times New Roman" w:hAnsi="Times New Roman"/>
          <w:sz w:val="22"/>
          <w:szCs w:val="22"/>
        </w:rPr>
      </w:pPr>
    </w:p>
    <w:p w:rsidR="00A135D0" w:rsidRPr="00DD5510" w:rsidRDefault="00A135D0">
      <w:pPr>
        <w:tabs>
          <w:tab w:val="left" w:pos="-720"/>
        </w:tabs>
        <w:spacing w:line="220" w:lineRule="atLeast"/>
        <w:rPr>
          <w:rFonts w:ascii="Times New Roman" w:hAnsi="Times New Roman"/>
          <w:sz w:val="22"/>
          <w:szCs w:val="22"/>
        </w:rPr>
      </w:pPr>
    </w:p>
    <w:p w:rsidR="00DA0603" w:rsidRPr="00DA0603" w:rsidRDefault="00DA0603" w:rsidP="00DA0603">
      <w:pPr>
        <w:tabs>
          <w:tab w:val="left" w:pos="720"/>
          <w:tab w:val="left" w:pos="4410"/>
          <w:tab w:val="right" w:pos="10080"/>
        </w:tabs>
        <w:jc w:val="both"/>
        <w:rPr>
          <w:rFonts w:ascii="Times New Roman" w:hAnsi="Times New Roman" w:cs="Times New Roman"/>
          <w:sz w:val="22"/>
          <w:szCs w:val="22"/>
        </w:rPr>
      </w:pPr>
      <w:r w:rsidRPr="00DA0603">
        <w:rPr>
          <w:rFonts w:ascii="Times New Roman" w:hAnsi="Times New Roman" w:cs="Times New Roman"/>
          <w:sz w:val="22"/>
          <w:szCs w:val="22"/>
        </w:rPr>
        <w:t>Executed in West Palm Beach, Florida.</w:t>
      </w:r>
    </w:p>
    <w:p w:rsidR="00DA0603" w:rsidRPr="00DA0603" w:rsidRDefault="00DA0603" w:rsidP="00DA0603">
      <w:pPr>
        <w:tabs>
          <w:tab w:val="left" w:pos="720"/>
          <w:tab w:val="left" w:pos="4320"/>
          <w:tab w:val="left" w:pos="5040"/>
          <w:tab w:val="right" w:pos="10080"/>
        </w:tabs>
        <w:jc w:val="both"/>
        <w:rPr>
          <w:rFonts w:ascii="Times New Roman" w:hAnsi="Times New Roman" w:cs="Times New Roman"/>
          <w:sz w:val="22"/>
          <w:szCs w:val="22"/>
        </w:rPr>
      </w:pPr>
    </w:p>
    <w:p w:rsidR="00DA0603" w:rsidRPr="00DA0603" w:rsidRDefault="00DA0603" w:rsidP="00DA0603">
      <w:pPr>
        <w:tabs>
          <w:tab w:val="left" w:pos="720"/>
          <w:tab w:val="left" w:pos="4320"/>
          <w:tab w:val="left" w:pos="5040"/>
          <w:tab w:val="left" w:pos="8370"/>
          <w:tab w:val="right" w:pos="10080"/>
        </w:tabs>
        <w:jc w:val="both"/>
        <w:rPr>
          <w:rFonts w:ascii="Times New Roman" w:hAnsi="Times New Roman" w:cs="Times New Roman"/>
          <w:sz w:val="22"/>
          <w:szCs w:val="22"/>
        </w:rPr>
      </w:pPr>
    </w:p>
    <w:p w:rsidR="00DA0603" w:rsidRPr="00DA0603" w:rsidRDefault="00DA0603" w:rsidP="00DA0603">
      <w:pPr>
        <w:tabs>
          <w:tab w:val="left" w:pos="720"/>
          <w:tab w:val="left" w:pos="5040"/>
          <w:tab w:val="right" w:pos="10080"/>
        </w:tabs>
        <w:jc w:val="both"/>
        <w:rPr>
          <w:rFonts w:ascii="Times New Roman" w:hAnsi="Times New Roman" w:cs="Times New Roman"/>
          <w:sz w:val="22"/>
          <w:szCs w:val="22"/>
        </w:rPr>
      </w:pPr>
      <w:r w:rsidRPr="00DA0603">
        <w:rPr>
          <w:rFonts w:ascii="Times New Roman" w:hAnsi="Times New Roman" w:cs="Times New Roman"/>
          <w:sz w:val="22"/>
          <w:szCs w:val="22"/>
        </w:rPr>
        <w:t>____________________________    __________</w:t>
      </w:r>
    </w:p>
    <w:p w:rsidR="00DA0603" w:rsidRPr="00DA0603" w:rsidRDefault="0097701F" w:rsidP="00DA0603">
      <w:pPr>
        <w:tabs>
          <w:tab w:val="left" w:pos="720"/>
          <w:tab w:val="left" w:pos="3600"/>
          <w:tab w:val="right" w:pos="10080"/>
        </w:tabs>
        <w:jc w:val="both"/>
        <w:rPr>
          <w:rFonts w:ascii="Times New Roman" w:hAnsi="Times New Roman" w:cs="Times New Roman"/>
          <w:sz w:val="22"/>
          <w:szCs w:val="22"/>
        </w:rPr>
      </w:pPr>
      <w:r>
        <w:rPr>
          <w:rFonts w:ascii="Times New Roman" w:hAnsi="Times New Roman" w:cs="Times New Roman"/>
          <w:sz w:val="22"/>
          <w:szCs w:val="22"/>
        </w:rPr>
        <w:t>Jennifer K. Smith</w:t>
      </w:r>
      <w:r w:rsidR="00DA0603" w:rsidRPr="00DA0603">
        <w:rPr>
          <w:rFonts w:ascii="Times New Roman" w:hAnsi="Times New Roman" w:cs="Times New Roman"/>
          <w:sz w:val="22"/>
          <w:szCs w:val="22"/>
        </w:rPr>
        <w:tab/>
        <w:t>Date</w:t>
      </w:r>
      <w:r w:rsidR="00DA0603" w:rsidRPr="00DA0603">
        <w:rPr>
          <w:rFonts w:ascii="Times New Roman" w:hAnsi="Times New Roman" w:cs="Times New Roman"/>
          <w:sz w:val="22"/>
          <w:szCs w:val="22"/>
        </w:rPr>
        <w:tab/>
      </w:r>
      <w:r w:rsidR="00DA0603" w:rsidRPr="00DA0603">
        <w:rPr>
          <w:rFonts w:ascii="Times New Roman" w:hAnsi="Times New Roman" w:cs="Times New Roman"/>
          <w:sz w:val="22"/>
          <w:szCs w:val="22"/>
        </w:rPr>
        <w:tab/>
      </w:r>
      <w:r w:rsidR="00DA0603" w:rsidRPr="00DA0603">
        <w:rPr>
          <w:rFonts w:ascii="Times New Roman" w:hAnsi="Times New Roman" w:cs="Times New Roman"/>
          <w:sz w:val="22"/>
          <w:szCs w:val="22"/>
        </w:rPr>
        <w:tab/>
      </w:r>
      <w:r w:rsidR="00DA0603" w:rsidRPr="00DA0603">
        <w:rPr>
          <w:rFonts w:ascii="Times New Roman" w:hAnsi="Times New Roman" w:cs="Times New Roman"/>
          <w:sz w:val="22"/>
          <w:szCs w:val="22"/>
        </w:rPr>
        <w:tab/>
      </w:r>
    </w:p>
    <w:p w:rsidR="0097701F" w:rsidRPr="00DA0603" w:rsidRDefault="0097701F" w:rsidP="0097701F">
      <w:pPr>
        <w:tabs>
          <w:tab w:val="left" w:pos="720"/>
          <w:tab w:val="left" w:pos="5040"/>
          <w:tab w:val="right" w:pos="10080"/>
        </w:tabs>
        <w:jc w:val="both"/>
        <w:rPr>
          <w:rFonts w:ascii="Times New Roman" w:hAnsi="Times New Roman" w:cs="Times New Roman"/>
          <w:sz w:val="22"/>
          <w:szCs w:val="22"/>
        </w:rPr>
      </w:pPr>
      <w:r>
        <w:rPr>
          <w:rFonts w:ascii="Times New Roman" w:hAnsi="Times New Roman" w:cs="Times New Roman"/>
          <w:sz w:val="22"/>
          <w:szCs w:val="22"/>
        </w:rPr>
        <w:t>Assistant</w:t>
      </w:r>
      <w:r w:rsidRPr="00DA0603">
        <w:rPr>
          <w:rFonts w:ascii="Times New Roman" w:hAnsi="Times New Roman" w:cs="Times New Roman"/>
          <w:sz w:val="22"/>
          <w:szCs w:val="22"/>
        </w:rPr>
        <w:t xml:space="preserve"> </w:t>
      </w:r>
      <w:r>
        <w:rPr>
          <w:rFonts w:ascii="Times New Roman" w:hAnsi="Times New Roman" w:cs="Times New Roman"/>
          <w:sz w:val="22"/>
          <w:szCs w:val="22"/>
        </w:rPr>
        <w:t>Director</w:t>
      </w:r>
    </w:p>
    <w:p w:rsidR="00DA0603" w:rsidRPr="00DA0603" w:rsidRDefault="00DA0603" w:rsidP="00DA0603">
      <w:pPr>
        <w:tabs>
          <w:tab w:val="left" w:pos="720"/>
          <w:tab w:val="left" w:pos="5040"/>
          <w:tab w:val="right" w:pos="10080"/>
        </w:tabs>
        <w:jc w:val="both"/>
        <w:rPr>
          <w:rFonts w:ascii="Times New Roman" w:hAnsi="Times New Roman" w:cs="Times New Roman"/>
          <w:sz w:val="22"/>
          <w:szCs w:val="22"/>
        </w:rPr>
      </w:pPr>
      <w:r w:rsidRPr="00DA0603">
        <w:rPr>
          <w:rFonts w:ascii="Times New Roman" w:hAnsi="Times New Roman" w:cs="Times New Roman"/>
          <w:sz w:val="22"/>
          <w:szCs w:val="22"/>
        </w:rPr>
        <w:t>Southeast District</w:t>
      </w:r>
    </w:p>
    <w:p w:rsidR="00DA0603" w:rsidRPr="00DA0603" w:rsidRDefault="00DA0603" w:rsidP="00DA0603">
      <w:pPr>
        <w:tabs>
          <w:tab w:val="left" w:pos="720"/>
          <w:tab w:val="left" w:pos="5040"/>
          <w:tab w:val="right" w:pos="10080"/>
        </w:tabs>
        <w:jc w:val="both"/>
        <w:rPr>
          <w:rFonts w:ascii="Times New Roman" w:hAnsi="Times New Roman" w:cs="Times New Roman"/>
          <w:sz w:val="22"/>
          <w:szCs w:val="22"/>
        </w:rPr>
      </w:pPr>
    </w:p>
    <w:p w:rsidR="00DA0603" w:rsidRPr="00DA0603" w:rsidRDefault="00DA0603" w:rsidP="00DA0603">
      <w:pPr>
        <w:tabs>
          <w:tab w:val="left" w:pos="720"/>
          <w:tab w:val="left" w:pos="5040"/>
          <w:tab w:val="right" w:pos="10080"/>
        </w:tabs>
        <w:spacing w:line="240" w:lineRule="exact"/>
        <w:jc w:val="both"/>
        <w:rPr>
          <w:rFonts w:ascii="Times New Roman" w:hAnsi="Times New Roman" w:cs="Times New Roman"/>
          <w:sz w:val="22"/>
          <w:szCs w:val="22"/>
        </w:rPr>
      </w:pPr>
      <w:r w:rsidRPr="00DA0603">
        <w:rPr>
          <w:rFonts w:ascii="Times New Roman" w:hAnsi="Times New Roman" w:cs="Times New Roman"/>
          <w:sz w:val="22"/>
          <w:szCs w:val="22"/>
        </w:rPr>
        <w:t>J</w:t>
      </w:r>
      <w:r w:rsidR="0097701F">
        <w:rPr>
          <w:rFonts w:ascii="Times New Roman" w:hAnsi="Times New Roman" w:cs="Times New Roman"/>
          <w:sz w:val="22"/>
          <w:szCs w:val="22"/>
        </w:rPr>
        <w:t>KS</w:t>
      </w:r>
      <w:r w:rsidRPr="00DA0603">
        <w:rPr>
          <w:rFonts w:ascii="Times New Roman" w:hAnsi="Times New Roman" w:cs="Times New Roman"/>
          <w:sz w:val="22"/>
          <w:szCs w:val="22"/>
        </w:rPr>
        <w:t>/l</w:t>
      </w:r>
      <w:r w:rsidR="00E65845">
        <w:rPr>
          <w:rFonts w:ascii="Times New Roman" w:hAnsi="Times New Roman" w:cs="Times New Roman"/>
          <w:sz w:val="22"/>
          <w:szCs w:val="22"/>
        </w:rPr>
        <w:t>ch</w:t>
      </w:r>
      <w:r w:rsidRPr="00DA0603">
        <w:rPr>
          <w:rFonts w:ascii="Times New Roman" w:hAnsi="Times New Roman" w:cs="Times New Roman"/>
          <w:sz w:val="22"/>
          <w:szCs w:val="22"/>
        </w:rPr>
        <w:t>/sdt</w:t>
      </w:r>
    </w:p>
    <w:p w:rsidR="00684DDC" w:rsidRPr="00DD5510" w:rsidRDefault="00684DDC" w:rsidP="00684DDC">
      <w:pPr>
        <w:tabs>
          <w:tab w:val="left" w:pos="-720"/>
        </w:tabs>
        <w:rPr>
          <w:rFonts w:ascii="Times New Roman" w:hAnsi="Times New Roman" w:cs="Times New Roman"/>
          <w:sz w:val="22"/>
          <w:szCs w:val="22"/>
        </w:rPr>
      </w:pPr>
    </w:p>
    <w:p w:rsidR="00DA0603" w:rsidRPr="00DD5510" w:rsidRDefault="00DA0603" w:rsidP="00684DDC">
      <w:pPr>
        <w:tabs>
          <w:tab w:val="left" w:pos="-720"/>
        </w:tabs>
        <w:rPr>
          <w:rFonts w:ascii="Times New Roman" w:hAnsi="Times New Roman" w:cs="Times New Roman"/>
          <w:sz w:val="22"/>
          <w:szCs w:val="22"/>
        </w:rPr>
      </w:pPr>
    </w:p>
    <w:p w:rsidR="00DA0603" w:rsidRPr="00DD5510" w:rsidRDefault="00DA0603" w:rsidP="00684DDC">
      <w:pPr>
        <w:tabs>
          <w:tab w:val="left" w:pos="-720"/>
        </w:tabs>
        <w:rPr>
          <w:rFonts w:ascii="Times New Roman" w:hAnsi="Times New Roman" w:cs="Times New Roman"/>
          <w:sz w:val="22"/>
          <w:szCs w:val="22"/>
        </w:rPr>
      </w:pPr>
    </w:p>
    <w:p w:rsidR="00DA0603" w:rsidRPr="00DD5510" w:rsidRDefault="00DA0603" w:rsidP="00684DDC">
      <w:pPr>
        <w:tabs>
          <w:tab w:val="left" w:pos="-720"/>
        </w:tabs>
        <w:rPr>
          <w:rFonts w:ascii="Times New Roman" w:hAnsi="Times New Roman" w:cs="Times New Roman"/>
          <w:sz w:val="22"/>
          <w:szCs w:val="22"/>
        </w:rPr>
      </w:pPr>
    </w:p>
    <w:p w:rsidR="0097701F" w:rsidRDefault="0097701F">
      <w:pPr>
        <w:rPr>
          <w:rFonts w:ascii="Times New Roman" w:hAnsi="Times New Roman" w:cs="Times New Roman"/>
          <w:b/>
          <w:sz w:val="22"/>
          <w:szCs w:val="22"/>
          <w:u w:val="single"/>
        </w:rPr>
      </w:pPr>
    </w:p>
    <w:p w:rsidR="006A41DC" w:rsidRDefault="006A41DC" w:rsidP="00DA0603">
      <w:pPr>
        <w:rPr>
          <w:sz w:val="16"/>
        </w:rPr>
        <w:sectPr w:rsidR="006A41DC" w:rsidSect="00114897">
          <w:headerReference w:type="default" r:id="rId18"/>
          <w:footerReference w:type="default" r:id="rId19"/>
          <w:pgSz w:w="12240" w:h="15840"/>
          <w:pgMar w:top="1008" w:right="1080" w:bottom="720" w:left="1080" w:header="1008" w:footer="288" w:gutter="0"/>
          <w:pgNumType w:start="1"/>
          <w:cols w:space="720"/>
          <w:noEndnote/>
          <w:titlePg/>
        </w:sectPr>
      </w:pPr>
    </w:p>
    <w:p w:rsidR="006A41DC" w:rsidRPr="006A41DC" w:rsidRDefault="006A41DC" w:rsidP="006A41DC">
      <w:pPr>
        <w:tabs>
          <w:tab w:val="left" w:pos="900"/>
          <w:tab w:val="left" w:pos="1350"/>
          <w:tab w:val="left" w:pos="1800"/>
          <w:tab w:val="left" w:pos="2250"/>
        </w:tabs>
        <w:snapToGrid w:val="0"/>
        <w:ind w:left="450" w:hanging="450"/>
        <w:jc w:val="center"/>
        <w:rPr>
          <w:rFonts w:ascii="Times New Roman" w:hAnsi="Times New Roman" w:cs="Times New Roman"/>
          <w:b/>
          <w:bCs/>
          <w:sz w:val="22"/>
          <w:szCs w:val="22"/>
        </w:rPr>
      </w:pPr>
      <w:r w:rsidRPr="006A41DC">
        <w:rPr>
          <w:rFonts w:ascii="Times New Roman" w:hAnsi="Times New Roman" w:cs="Times New Roman"/>
          <w:b/>
          <w:bCs/>
          <w:sz w:val="22"/>
          <w:szCs w:val="22"/>
        </w:rPr>
        <w:lastRenderedPageBreak/>
        <w:t>APPENDIX - A</w:t>
      </w:r>
    </w:p>
    <w:p w:rsidR="006A41DC" w:rsidRPr="006A41DC" w:rsidRDefault="006A41DC" w:rsidP="006A41DC">
      <w:pPr>
        <w:tabs>
          <w:tab w:val="left" w:pos="900"/>
          <w:tab w:val="left" w:pos="1350"/>
          <w:tab w:val="left" w:pos="1800"/>
          <w:tab w:val="left" w:pos="2250"/>
        </w:tabs>
        <w:ind w:left="450" w:hanging="450"/>
        <w:rPr>
          <w:rFonts w:ascii="Times New Roman" w:hAnsi="Times New Roman" w:cs="Times New Roman"/>
          <w:b/>
          <w:snapToGrid w:val="0"/>
        </w:rPr>
      </w:pPr>
    </w:p>
    <w:p w:rsidR="006A41DC" w:rsidRPr="006A41DC" w:rsidRDefault="006A41DC" w:rsidP="006A41DC">
      <w:pPr>
        <w:tabs>
          <w:tab w:val="left" w:pos="900"/>
          <w:tab w:val="left" w:pos="1350"/>
          <w:tab w:val="left" w:pos="1800"/>
          <w:tab w:val="left" w:pos="2250"/>
        </w:tabs>
        <w:ind w:left="450" w:hanging="450"/>
        <w:rPr>
          <w:rFonts w:ascii="Times New Roman" w:hAnsi="Times New Roman" w:cs="Times New Roman"/>
          <w:snapToGrid w:val="0"/>
        </w:rPr>
      </w:pPr>
      <w:r w:rsidRPr="006A41DC">
        <w:rPr>
          <w:rFonts w:ascii="Times New Roman" w:hAnsi="Times New Roman" w:cs="Times New Roman"/>
          <w:b/>
          <w:snapToGrid w:val="0"/>
        </w:rPr>
        <w:t>GENERAL CONDITIONS    Pursuant Rule 62-4.160, Florida Administrative Code (F.A.C.):</w:t>
      </w:r>
    </w:p>
    <w:p w:rsidR="006A41DC" w:rsidRPr="006A41DC" w:rsidRDefault="006A41DC" w:rsidP="006A41DC">
      <w:pPr>
        <w:tabs>
          <w:tab w:val="left" w:pos="900"/>
          <w:tab w:val="left" w:pos="1350"/>
          <w:tab w:val="left" w:pos="1800"/>
          <w:tab w:val="left" w:pos="2250"/>
        </w:tabs>
        <w:ind w:left="450" w:hanging="450"/>
        <w:rPr>
          <w:rFonts w:ascii="Times New Roman" w:hAnsi="Times New Roman" w:cs="Times New Roman"/>
          <w:snapToGrid w:val="0"/>
        </w:rPr>
      </w:pPr>
    </w:p>
    <w:p w:rsidR="006A41DC" w:rsidRPr="006A41DC" w:rsidRDefault="006A41DC" w:rsidP="006A41DC">
      <w:pPr>
        <w:tabs>
          <w:tab w:val="left" w:pos="900"/>
          <w:tab w:val="left" w:pos="1350"/>
          <w:tab w:val="left" w:pos="1800"/>
          <w:tab w:val="left" w:pos="2250"/>
        </w:tabs>
        <w:ind w:left="450" w:hanging="450"/>
        <w:rPr>
          <w:rFonts w:ascii="Times New Roman" w:hAnsi="Times New Roman" w:cs="Times New Roman"/>
          <w:snapToGrid w:val="0"/>
        </w:rPr>
      </w:pPr>
      <w:r w:rsidRPr="006A41DC">
        <w:rPr>
          <w:rFonts w:ascii="Times New Roman" w:hAnsi="Times New Roman" w:cs="Times New Roman"/>
          <w:snapToGrid w:val="0"/>
        </w:rPr>
        <w:t>1.</w:t>
      </w:r>
      <w:r w:rsidRPr="006A41DC">
        <w:rPr>
          <w:rFonts w:ascii="Times New Roman" w:hAnsi="Times New Roman" w:cs="Times New Roman"/>
          <w:snapToGrid w:val="0"/>
        </w:rPr>
        <w:tab/>
        <w:t xml:space="preserve">The terms, conditions, requirements, limitations and restrictions set forth in this permit, are “permit conditions” and are binding and enforceable pursuant to Sections 403.141, 403.727, or 403.859 through 403.861, Florida Statutes (F.S.) The permittee is placed on notice that the Department will review this permit periodically and may initiate enforcement action for any violation of these conditions. </w:t>
      </w:r>
    </w:p>
    <w:p w:rsidR="006A41DC" w:rsidRPr="006A41DC" w:rsidRDefault="006A41DC" w:rsidP="006A41DC">
      <w:pPr>
        <w:tabs>
          <w:tab w:val="left" w:pos="900"/>
          <w:tab w:val="left" w:pos="1350"/>
          <w:tab w:val="left" w:pos="1800"/>
          <w:tab w:val="left" w:pos="2250"/>
        </w:tabs>
        <w:ind w:left="450" w:hanging="450"/>
        <w:rPr>
          <w:rFonts w:ascii="Times New Roman" w:hAnsi="Times New Roman" w:cs="Times New Roman"/>
          <w:snapToGrid w:val="0"/>
        </w:rPr>
      </w:pPr>
    </w:p>
    <w:p w:rsidR="006A41DC" w:rsidRPr="006A41DC" w:rsidRDefault="006A41DC" w:rsidP="006A41DC">
      <w:pPr>
        <w:tabs>
          <w:tab w:val="left" w:pos="900"/>
          <w:tab w:val="left" w:pos="1350"/>
          <w:tab w:val="left" w:pos="1800"/>
          <w:tab w:val="left" w:pos="2250"/>
        </w:tabs>
        <w:ind w:left="450" w:hanging="450"/>
        <w:rPr>
          <w:rFonts w:ascii="Times New Roman" w:hAnsi="Times New Roman" w:cs="Times New Roman"/>
          <w:snapToGrid w:val="0"/>
        </w:rPr>
      </w:pPr>
      <w:r w:rsidRPr="006A41DC">
        <w:rPr>
          <w:rFonts w:ascii="Times New Roman" w:hAnsi="Times New Roman" w:cs="Times New Roman"/>
          <w:snapToGrid w:val="0"/>
        </w:rPr>
        <w:t>2.</w:t>
      </w:r>
      <w:r w:rsidRPr="006A41DC">
        <w:rPr>
          <w:rFonts w:ascii="Times New Roman" w:hAnsi="Times New Roman" w:cs="Times New Roman"/>
          <w:snapToGrid w:val="0"/>
        </w:rPr>
        <w:tab/>
        <w:t xml:space="preserve">This permit is valid only for the specific processes and operations applied for and indicated in the approved drawings or exhibits. Any unauthorized deviation from the approved drawings, exhibits, specifications, or conditions of this permit may constitute grounds for revocation and enforcement action by the Department. </w:t>
      </w:r>
    </w:p>
    <w:p w:rsidR="006A41DC" w:rsidRPr="006A41DC" w:rsidRDefault="006A41DC" w:rsidP="006A41DC">
      <w:pPr>
        <w:tabs>
          <w:tab w:val="left" w:pos="900"/>
          <w:tab w:val="left" w:pos="1350"/>
          <w:tab w:val="left" w:pos="1800"/>
          <w:tab w:val="left" w:pos="2250"/>
        </w:tabs>
        <w:ind w:left="450" w:hanging="450"/>
        <w:rPr>
          <w:rFonts w:ascii="Times New Roman" w:hAnsi="Times New Roman" w:cs="Times New Roman"/>
          <w:snapToGrid w:val="0"/>
        </w:rPr>
      </w:pPr>
    </w:p>
    <w:p w:rsidR="006A41DC" w:rsidRPr="006A41DC" w:rsidRDefault="006A41DC" w:rsidP="006A41DC">
      <w:pPr>
        <w:tabs>
          <w:tab w:val="left" w:pos="900"/>
          <w:tab w:val="left" w:pos="1350"/>
          <w:tab w:val="left" w:pos="1800"/>
          <w:tab w:val="left" w:pos="2250"/>
        </w:tabs>
        <w:ind w:left="450" w:hanging="450"/>
        <w:rPr>
          <w:rFonts w:ascii="Times New Roman" w:hAnsi="Times New Roman" w:cs="Times New Roman"/>
          <w:snapToGrid w:val="0"/>
        </w:rPr>
      </w:pPr>
      <w:r w:rsidRPr="006A41DC">
        <w:rPr>
          <w:rFonts w:ascii="Times New Roman" w:hAnsi="Times New Roman" w:cs="Times New Roman"/>
          <w:snapToGrid w:val="0"/>
        </w:rPr>
        <w:t>3.</w:t>
      </w:r>
      <w:r w:rsidRPr="006A41DC">
        <w:rPr>
          <w:rFonts w:ascii="Times New Roman" w:hAnsi="Times New Roman" w:cs="Times New Roman"/>
          <w:snapToGrid w:val="0"/>
        </w:rPr>
        <w:tab/>
        <w:t xml:space="preserve">As provided in subsections 403.987(6) and 403.722(5), F.S., the issuance of this permit does not convey any vested rights or any exclusive privileges. Neither does it authorize any injury to public or private property or any invasion of personal rights, nor any infringement of federal, state, or local laws or regulations. This permit is not a waiver of or approval of any other department permit that may be required for other aspects of the total project which are not addressed in this permit. </w:t>
      </w:r>
    </w:p>
    <w:p w:rsidR="006A41DC" w:rsidRPr="006A41DC" w:rsidRDefault="006A41DC" w:rsidP="006A41DC">
      <w:pPr>
        <w:tabs>
          <w:tab w:val="left" w:pos="900"/>
          <w:tab w:val="left" w:pos="1350"/>
          <w:tab w:val="left" w:pos="1800"/>
          <w:tab w:val="left" w:pos="2250"/>
        </w:tabs>
        <w:ind w:left="450" w:hanging="450"/>
        <w:rPr>
          <w:rFonts w:ascii="Times New Roman" w:hAnsi="Times New Roman" w:cs="Times New Roman"/>
          <w:snapToGrid w:val="0"/>
        </w:rPr>
      </w:pPr>
    </w:p>
    <w:p w:rsidR="006A41DC" w:rsidRPr="006A41DC" w:rsidRDefault="006A41DC" w:rsidP="006A41DC">
      <w:pPr>
        <w:tabs>
          <w:tab w:val="left" w:pos="900"/>
          <w:tab w:val="left" w:pos="1350"/>
          <w:tab w:val="left" w:pos="1800"/>
          <w:tab w:val="left" w:pos="2250"/>
        </w:tabs>
        <w:ind w:left="450" w:hanging="450"/>
        <w:rPr>
          <w:rFonts w:ascii="Times New Roman" w:hAnsi="Times New Roman" w:cs="Times New Roman"/>
          <w:snapToGrid w:val="0"/>
        </w:rPr>
      </w:pPr>
      <w:r w:rsidRPr="006A41DC">
        <w:rPr>
          <w:rFonts w:ascii="Times New Roman" w:hAnsi="Times New Roman" w:cs="Times New Roman"/>
          <w:snapToGrid w:val="0"/>
        </w:rPr>
        <w:t>4.</w:t>
      </w:r>
      <w:r w:rsidRPr="006A41DC">
        <w:rPr>
          <w:rFonts w:ascii="Times New Roman" w:hAnsi="Times New Roman" w:cs="Times New Roman"/>
          <w:snapToGrid w:val="0"/>
        </w:rPr>
        <w:tab/>
        <w:t xml:space="preserve">This permit conveys no title to land or water, does not constitute State recognition or acknowledgment of title, and not constitute authority for the use of submerged lands unless herein provided and the necessary title or leasehold interests have been obtained from the State. Only the Trustees of the Internal Improvement Trust Fund may express State opinion as to title. </w:t>
      </w:r>
    </w:p>
    <w:p w:rsidR="006A41DC" w:rsidRPr="006A41DC" w:rsidRDefault="006A41DC" w:rsidP="006A41DC">
      <w:pPr>
        <w:tabs>
          <w:tab w:val="left" w:pos="900"/>
          <w:tab w:val="left" w:pos="1350"/>
          <w:tab w:val="left" w:pos="1800"/>
          <w:tab w:val="left" w:pos="2250"/>
        </w:tabs>
        <w:ind w:left="450" w:hanging="450"/>
        <w:rPr>
          <w:rFonts w:ascii="Times New Roman" w:hAnsi="Times New Roman" w:cs="Times New Roman"/>
          <w:snapToGrid w:val="0"/>
        </w:rPr>
      </w:pPr>
    </w:p>
    <w:p w:rsidR="006A41DC" w:rsidRPr="006A41DC" w:rsidRDefault="006A41DC" w:rsidP="006A41DC">
      <w:pPr>
        <w:tabs>
          <w:tab w:val="left" w:pos="900"/>
          <w:tab w:val="left" w:pos="1350"/>
          <w:tab w:val="left" w:pos="1800"/>
          <w:tab w:val="left" w:pos="2250"/>
        </w:tabs>
        <w:ind w:left="450" w:hanging="450"/>
        <w:rPr>
          <w:rFonts w:ascii="Times New Roman" w:hAnsi="Times New Roman" w:cs="Times New Roman"/>
          <w:snapToGrid w:val="0"/>
        </w:rPr>
      </w:pPr>
      <w:r w:rsidRPr="006A41DC">
        <w:rPr>
          <w:rFonts w:ascii="Times New Roman" w:hAnsi="Times New Roman" w:cs="Times New Roman"/>
          <w:snapToGrid w:val="0"/>
        </w:rPr>
        <w:t>5.</w:t>
      </w:r>
      <w:r w:rsidRPr="006A41DC">
        <w:rPr>
          <w:rFonts w:ascii="Times New Roman" w:hAnsi="Times New Roman" w:cs="Times New Roman"/>
          <w:snapToGrid w:val="0"/>
        </w:rPr>
        <w:tab/>
        <w:t xml:space="preserve">This permit does not relieve the permittee from liability for harm or injury to human health or welfare, animal, or plant life, or property caused by the construction or operation of this permitted source, or from penalties therefore; nor does it allow the permittee to cause pollution in contravention of Florida Statutes and Department rules, unless specifically authorized by an order from the Department. </w:t>
      </w:r>
    </w:p>
    <w:p w:rsidR="006A41DC" w:rsidRPr="006A41DC" w:rsidRDefault="006A41DC" w:rsidP="006A41DC">
      <w:pPr>
        <w:tabs>
          <w:tab w:val="left" w:pos="900"/>
          <w:tab w:val="left" w:pos="1350"/>
          <w:tab w:val="left" w:pos="1800"/>
          <w:tab w:val="left" w:pos="2250"/>
        </w:tabs>
        <w:ind w:left="450" w:hanging="450"/>
        <w:rPr>
          <w:rFonts w:ascii="Times New Roman" w:hAnsi="Times New Roman" w:cs="Times New Roman"/>
          <w:snapToGrid w:val="0"/>
        </w:rPr>
      </w:pPr>
    </w:p>
    <w:p w:rsidR="006A41DC" w:rsidRPr="006A41DC" w:rsidRDefault="006A41DC" w:rsidP="006A41DC">
      <w:pPr>
        <w:tabs>
          <w:tab w:val="left" w:pos="900"/>
          <w:tab w:val="left" w:pos="1350"/>
          <w:tab w:val="left" w:pos="1800"/>
          <w:tab w:val="left" w:pos="2250"/>
        </w:tabs>
        <w:ind w:left="450" w:hanging="450"/>
        <w:rPr>
          <w:rFonts w:ascii="Times New Roman" w:hAnsi="Times New Roman" w:cs="Times New Roman"/>
          <w:snapToGrid w:val="0"/>
        </w:rPr>
      </w:pPr>
      <w:r w:rsidRPr="006A41DC">
        <w:rPr>
          <w:rFonts w:ascii="Times New Roman" w:hAnsi="Times New Roman" w:cs="Times New Roman"/>
          <w:snapToGrid w:val="0"/>
        </w:rPr>
        <w:t>6.</w:t>
      </w:r>
      <w:r w:rsidRPr="006A41DC">
        <w:rPr>
          <w:rFonts w:ascii="Times New Roman" w:hAnsi="Times New Roman" w:cs="Times New Roman"/>
          <w:snapToGrid w:val="0"/>
        </w:rPr>
        <w:tab/>
        <w:t xml:space="preserve">The permittee shall properly operate and maintain the facility and systems of treatment and control (and related appurtenances) that are installed and used by the permittee to achieve compliance with the conditions of this permit, as required by Department rules. This provision includes the operation of backup or auxiliary facilities or similar systems when necessary to achieve compliance with the conditions of the permit and when required by Department rules. </w:t>
      </w:r>
    </w:p>
    <w:p w:rsidR="006A41DC" w:rsidRPr="006A41DC" w:rsidRDefault="006A41DC" w:rsidP="006A41DC">
      <w:pPr>
        <w:tabs>
          <w:tab w:val="left" w:pos="900"/>
          <w:tab w:val="left" w:pos="1350"/>
          <w:tab w:val="left" w:pos="1800"/>
          <w:tab w:val="left" w:pos="2250"/>
        </w:tabs>
        <w:ind w:left="450" w:hanging="450"/>
        <w:rPr>
          <w:rFonts w:ascii="Times New Roman" w:hAnsi="Times New Roman" w:cs="Times New Roman"/>
          <w:snapToGrid w:val="0"/>
        </w:rPr>
      </w:pPr>
    </w:p>
    <w:p w:rsidR="006A41DC" w:rsidRPr="006A41DC" w:rsidRDefault="006A41DC" w:rsidP="006A41DC">
      <w:pPr>
        <w:tabs>
          <w:tab w:val="left" w:pos="900"/>
          <w:tab w:val="left" w:pos="1350"/>
          <w:tab w:val="left" w:pos="1800"/>
          <w:tab w:val="left" w:pos="2250"/>
        </w:tabs>
        <w:ind w:left="450" w:hanging="450"/>
        <w:rPr>
          <w:rFonts w:ascii="Times New Roman" w:hAnsi="Times New Roman" w:cs="Times New Roman"/>
          <w:snapToGrid w:val="0"/>
        </w:rPr>
      </w:pPr>
      <w:r w:rsidRPr="006A41DC">
        <w:rPr>
          <w:rFonts w:ascii="Times New Roman" w:hAnsi="Times New Roman" w:cs="Times New Roman"/>
          <w:snapToGrid w:val="0"/>
        </w:rPr>
        <w:t>7.</w:t>
      </w:r>
      <w:r w:rsidRPr="006A41DC">
        <w:rPr>
          <w:rFonts w:ascii="Times New Roman" w:hAnsi="Times New Roman" w:cs="Times New Roman"/>
          <w:snapToGrid w:val="0"/>
        </w:rPr>
        <w:tab/>
        <w:t>The permittee, by accepting this permit, specifically agrees to allow authorized Department personnel, upon presentation of credentials or other documents as may be required by law and at reasonable times, access to the premises where the permitted activity is located or conducted to:</w:t>
      </w:r>
    </w:p>
    <w:p w:rsidR="006A41DC" w:rsidRPr="006A41DC" w:rsidRDefault="006A41DC" w:rsidP="006A41DC">
      <w:pPr>
        <w:tabs>
          <w:tab w:val="left" w:pos="900"/>
          <w:tab w:val="left" w:pos="1350"/>
          <w:tab w:val="left" w:pos="1800"/>
          <w:tab w:val="left" w:pos="2250"/>
        </w:tabs>
        <w:ind w:left="900" w:hanging="450"/>
        <w:rPr>
          <w:rFonts w:ascii="Times New Roman" w:hAnsi="Times New Roman" w:cs="Times New Roman"/>
          <w:snapToGrid w:val="0"/>
        </w:rPr>
      </w:pPr>
    </w:p>
    <w:p w:rsidR="006A41DC" w:rsidRPr="006A41DC" w:rsidRDefault="006A41DC" w:rsidP="006A41DC">
      <w:pPr>
        <w:tabs>
          <w:tab w:val="left" w:pos="900"/>
          <w:tab w:val="left" w:pos="1350"/>
          <w:tab w:val="left" w:pos="1800"/>
          <w:tab w:val="left" w:pos="2250"/>
        </w:tabs>
        <w:ind w:left="900" w:hanging="450"/>
        <w:rPr>
          <w:rFonts w:ascii="Times New Roman" w:hAnsi="Times New Roman" w:cs="Times New Roman"/>
          <w:snapToGrid w:val="0"/>
        </w:rPr>
      </w:pPr>
      <w:r w:rsidRPr="006A41DC">
        <w:rPr>
          <w:rFonts w:ascii="Times New Roman" w:hAnsi="Times New Roman" w:cs="Times New Roman"/>
          <w:snapToGrid w:val="0"/>
        </w:rPr>
        <w:t>a.</w:t>
      </w:r>
      <w:r w:rsidRPr="006A41DC">
        <w:rPr>
          <w:rFonts w:ascii="Times New Roman" w:hAnsi="Times New Roman" w:cs="Times New Roman"/>
          <w:snapToGrid w:val="0"/>
        </w:rPr>
        <w:tab/>
        <w:t>Have access to and copy any records that must be kept under conditions of the permit;</w:t>
      </w:r>
    </w:p>
    <w:p w:rsidR="006A41DC" w:rsidRPr="006A41DC" w:rsidRDefault="006A41DC" w:rsidP="006A41DC">
      <w:pPr>
        <w:tabs>
          <w:tab w:val="left" w:pos="900"/>
          <w:tab w:val="left" w:pos="1350"/>
          <w:tab w:val="left" w:pos="1800"/>
          <w:tab w:val="left" w:pos="2250"/>
        </w:tabs>
        <w:ind w:left="900" w:hanging="450"/>
        <w:rPr>
          <w:rFonts w:ascii="Times New Roman" w:hAnsi="Times New Roman" w:cs="Times New Roman"/>
          <w:snapToGrid w:val="0"/>
        </w:rPr>
      </w:pPr>
    </w:p>
    <w:p w:rsidR="006A41DC" w:rsidRPr="006A41DC" w:rsidRDefault="006A41DC" w:rsidP="006A41DC">
      <w:pPr>
        <w:tabs>
          <w:tab w:val="left" w:pos="900"/>
          <w:tab w:val="left" w:pos="1350"/>
          <w:tab w:val="left" w:pos="1800"/>
          <w:tab w:val="left" w:pos="2250"/>
        </w:tabs>
        <w:ind w:left="900" w:hanging="450"/>
        <w:rPr>
          <w:rFonts w:ascii="Times New Roman" w:hAnsi="Times New Roman" w:cs="Times New Roman"/>
          <w:snapToGrid w:val="0"/>
        </w:rPr>
      </w:pPr>
      <w:r w:rsidRPr="006A41DC">
        <w:rPr>
          <w:rFonts w:ascii="Times New Roman" w:hAnsi="Times New Roman" w:cs="Times New Roman"/>
          <w:snapToGrid w:val="0"/>
        </w:rPr>
        <w:t>b.</w:t>
      </w:r>
      <w:r w:rsidRPr="006A41DC">
        <w:rPr>
          <w:rFonts w:ascii="Times New Roman" w:hAnsi="Times New Roman" w:cs="Times New Roman"/>
          <w:snapToGrid w:val="0"/>
        </w:rPr>
        <w:tab/>
        <w:t>Inspect the facility, equipment, practices, or operations regulated or required under this permit; and</w:t>
      </w:r>
    </w:p>
    <w:p w:rsidR="006A41DC" w:rsidRPr="006A41DC" w:rsidRDefault="006A41DC" w:rsidP="006A41DC">
      <w:pPr>
        <w:tabs>
          <w:tab w:val="left" w:pos="900"/>
          <w:tab w:val="left" w:pos="1350"/>
          <w:tab w:val="left" w:pos="1800"/>
          <w:tab w:val="left" w:pos="2250"/>
        </w:tabs>
        <w:ind w:left="900" w:hanging="450"/>
        <w:rPr>
          <w:rFonts w:ascii="Times New Roman" w:hAnsi="Times New Roman" w:cs="Times New Roman"/>
          <w:snapToGrid w:val="0"/>
        </w:rPr>
      </w:pPr>
    </w:p>
    <w:p w:rsidR="006A41DC" w:rsidRPr="006A41DC" w:rsidRDefault="006A41DC" w:rsidP="006A41DC">
      <w:pPr>
        <w:tabs>
          <w:tab w:val="left" w:pos="900"/>
          <w:tab w:val="left" w:pos="1350"/>
          <w:tab w:val="left" w:pos="1800"/>
          <w:tab w:val="left" w:pos="2250"/>
        </w:tabs>
        <w:ind w:left="900" w:hanging="450"/>
        <w:rPr>
          <w:rFonts w:ascii="Times New Roman" w:hAnsi="Times New Roman" w:cs="Times New Roman"/>
          <w:snapToGrid w:val="0"/>
        </w:rPr>
      </w:pPr>
      <w:r w:rsidRPr="006A41DC">
        <w:rPr>
          <w:rFonts w:ascii="Times New Roman" w:hAnsi="Times New Roman" w:cs="Times New Roman"/>
          <w:snapToGrid w:val="0"/>
        </w:rPr>
        <w:t>c.</w:t>
      </w:r>
      <w:r w:rsidRPr="006A41DC">
        <w:rPr>
          <w:rFonts w:ascii="Times New Roman" w:hAnsi="Times New Roman" w:cs="Times New Roman"/>
          <w:snapToGrid w:val="0"/>
        </w:rPr>
        <w:tab/>
        <w:t xml:space="preserve">Sample or monitor any substances or parameters at any location reasonably necessary to assure compliance with this permit or Department rules. Reasonable time may depend on the nature of the concern being investigated. </w:t>
      </w:r>
    </w:p>
    <w:p w:rsidR="006A41DC" w:rsidRPr="006A41DC" w:rsidRDefault="006A41DC" w:rsidP="006A41DC">
      <w:pPr>
        <w:tabs>
          <w:tab w:val="left" w:pos="900"/>
          <w:tab w:val="left" w:pos="1350"/>
          <w:tab w:val="left" w:pos="1800"/>
          <w:tab w:val="left" w:pos="2250"/>
        </w:tabs>
        <w:ind w:left="450" w:hanging="450"/>
        <w:rPr>
          <w:rFonts w:ascii="Times New Roman" w:hAnsi="Times New Roman" w:cs="Times New Roman"/>
          <w:snapToGrid w:val="0"/>
        </w:rPr>
      </w:pPr>
    </w:p>
    <w:p w:rsidR="006A41DC" w:rsidRPr="006A41DC" w:rsidRDefault="006A41DC" w:rsidP="006A41DC">
      <w:pPr>
        <w:tabs>
          <w:tab w:val="left" w:pos="900"/>
          <w:tab w:val="left" w:pos="1350"/>
          <w:tab w:val="left" w:pos="1800"/>
          <w:tab w:val="left" w:pos="2250"/>
        </w:tabs>
        <w:ind w:left="450" w:hanging="450"/>
        <w:rPr>
          <w:rFonts w:ascii="Times New Roman" w:hAnsi="Times New Roman" w:cs="Times New Roman"/>
          <w:snapToGrid w:val="0"/>
        </w:rPr>
      </w:pPr>
      <w:r w:rsidRPr="006A41DC">
        <w:rPr>
          <w:rFonts w:ascii="Times New Roman" w:hAnsi="Times New Roman" w:cs="Times New Roman"/>
          <w:snapToGrid w:val="0"/>
        </w:rPr>
        <w:t>8.</w:t>
      </w:r>
      <w:r w:rsidRPr="006A41DC">
        <w:rPr>
          <w:rFonts w:ascii="Times New Roman" w:hAnsi="Times New Roman" w:cs="Times New Roman"/>
          <w:snapToGrid w:val="0"/>
        </w:rPr>
        <w:tab/>
        <w:t>If, for any reason, the permittee does not comply with or will be unable to comply with any condition or limitation specified in this permit, the permittee shall immediately provide the Department with the following information:</w:t>
      </w:r>
    </w:p>
    <w:p w:rsidR="006A41DC" w:rsidRPr="006A41DC" w:rsidRDefault="006A41DC" w:rsidP="006A41DC">
      <w:pPr>
        <w:tabs>
          <w:tab w:val="left" w:pos="900"/>
          <w:tab w:val="left" w:pos="1350"/>
          <w:tab w:val="left" w:pos="1800"/>
          <w:tab w:val="left" w:pos="2250"/>
        </w:tabs>
        <w:ind w:left="900" w:hanging="450"/>
        <w:rPr>
          <w:rFonts w:ascii="Times New Roman" w:hAnsi="Times New Roman" w:cs="Times New Roman"/>
          <w:snapToGrid w:val="0"/>
        </w:rPr>
      </w:pPr>
    </w:p>
    <w:p w:rsidR="006A41DC" w:rsidRPr="006A41DC" w:rsidRDefault="006A41DC" w:rsidP="006A41DC">
      <w:pPr>
        <w:tabs>
          <w:tab w:val="left" w:pos="900"/>
          <w:tab w:val="left" w:pos="1350"/>
          <w:tab w:val="left" w:pos="1800"/>
          <w:tab w:val="left" w:pos="2250"/>
        </w:tabs>
        <w:ind w:left="900" w:hanging="450"/>
        <w:rPr>
          <w:rFonts w:ascii="Times New Roman" w:hAnsi="Times New Roman" w:cs="Times New Roman"/>
          <w:snapToGrid w:val="0"/>
        </w:rPr>
      </w:pPr>
      <w:r w:rsidRPr="006A41DC">
        <w:rPr>
          <w:rFonts w:ascii="Times New Roman" w:hAnsi="Times New Roman" w:cs="Times New Roman"/>
          <w:snapToGrid w:val="0"/>
        </w:rPr>
        <w:t>a.</w:t>
      </w:r>
      <w:r w:rsidRPr="006A41DC">
        <w:rPr>
          <w:rFonts w:ascii="Times New Roman" w:hAnsi="Times New Roman" w:cs="Times New Roman"/>
          <w:snapToGrid w:val="0"/>
        </w:rPr>
        <w:tab/>
        <w:t>A description of and cause of noncompliance; and</w:t>
      </w:r>
    </w:p>
    <w:p w:rsidR="006A41DC" w:rsidRPr="006A41DC" w:rsidRDefault="006A41DC" w:rsidP="006A41DC">
      <w:pPr>
        <w:tabs>
          <w:tab w:val="left" w:pos="900"/>
          <w:tab w:val="left" w:pos="1350"/>
          <w:tab w:val="left" w:pos="1800"/>
          <w:tab w:val="left" w:pos="2250"/>
        </w:tabs>
        <w:ind w:left="900" w:hanging="450"/>
        <w:rPr>
          <w:rFonts w:ascii="Times New Roman" w:hAnsi="Times New Roman" w:cs="Times New Roman"/>
          <w:snapToGrid w:val="0"/>
        </w:rPr>
      </w:pPr>
    </w:p>
    <w:p w:rsidR="006A41DC" w:rsidRPr="006A41DC" w:rsidRDefault="006A41DC" w:rsidP="006A41DC">
      <w:pPr>
        <w:tabs>
          <w:tab w:val="left" w:pos="900"/>
          <w:tab w:val="left" w:pos="1350"/>
          <w:tab w:val="left" w:pos="1800"/>
          <w:tab w:val="left" w:pos="2250"/>
        </w:tabs>
        <w:ind w:left="900" w:hanging="450"/>
        <w:rPr>
          <w:rFonts w:ascii="Times New Roman" w:hAnsi="Times New Roman" w:cs="Times New Roman"/>
          <w:snapToGrid w:val="0"/>
        </w:rPr>
      </w:pPr>
      <w:r w:rsidRPr="006A41DC">
        <w:rPr>
          <w:rFonts w:ascii="Times New Roman" w:hAnsi="Times New Roman" w:cs="Times New Roman"/>
          <w:snapToGrid w:val="0"/>
        </w:rPr>
        <w:t>b.</w:t>
      </w:r>
      <w:r w:rsidRPr="006A41DC">
        <w:rPr>
          <w:rFonts w:ascii="Times New Roman" w:hAnsi="Times New Roman" w:cs="Times New Roman"/>
          <w:snapToGrid w:val="0"/>
        </w:rPr>
        <w:tab/>
        <w:t xml:space="preserve">The period of noncompliance, including dates and times; or, if not corrected, the anticipated time the noncompliance is expected to continue, and steps being taken to reduce, eliminate, and prevent recurrence of the noncompliance. The permittee shall be responsible for any and all damages which may result and may be subject to enforcement action by the Department for penalties or for revocation of this permit. </w:t>
      </w:r>
    </w:p>
    <w:p w:rsidR="006A41DC" w:rsidRPr="006A41DC" w:rsidRDefault="006A41DC" w:rsidP="006A41DC">
      <w:pPr>
        <w:tabs>
          <w:tab w:val="left" w:pos="900"/>
          <w:tab w:val="left" w:pos="1350"/>
          <w:tab w:val="left" w:pos="1800"/>
          <w:tab w:val="left" w:pos="2250"/>
        </w:tabs>
        <w:ind w:left="450" w:hanging="450"/>
        <w:rPr>
          <w:rFonts w:ascii="Times New Roman" w:hAnsi="Times New Roman" w:cs="Times New Roman"/>
          <w:snapToGrid w:val="0"/>
        </w:rPr>
      </w:pPr>
    </w:p>
    <w:p w:rsidR="006A41DC" w:rsidRPr="006A41DC" w:rsidRDefault="006A41DC" w:rsidP="006A41DC">
      <w:pPr>
        <w:tabs>
          <w:tab w:val="left" w:pos="900"/>
          <w:tab w:val="left" w:pos="1350"/>
          <w:tab w:val="left" w:pos="1800"/>
          <w:tab w:val="left" w:pos="2250"/>
        </w:tabs>
        <w:snapToGrid w:val="0"/>
        <w:ind w:left="450" w:hanging="450"/>
        <w:rPr>
          <w:rFonts w:ascii="Times New Roman" w:hAnsi="Times New Roman" w:cs="Times New Roman"/>
        </w:rPr>
      </w:pPr>
      <w:r w:rsidRPr="006A41DC">
        <w:rPr>
          <w:rFonts w:ascii="Times New Roman" w:hAnsi="Times New Roman" w:cs="Times New Roman"/>
        </w:rPr>
        <w:t>9.</w:t>
      </w:r>
      <w:r w:rsidRPr="006A41DC">
        <w:rPr>
          <w:rFonts w:ascii="Times New Roman" w:hAnsi="Times New Roman" w:cs="Times New Roman"/>
        </w:rPr>
        <w:tab/>
        <w:t xml:space="preserve">In accepting this permit, the permittee understands and agrees that all records, notes, monitoring data and other information relating to the construction or operation of this permitted source which are submitted to the Department may be used by the Department as evidence in any enforcement case involving the permitted source arising under the </w:t>
      </w:r>
      <w:r w:rsidRPr="006A41DC">
        <w:rPr>
          <w:rFonts w:ascii="Times New Roman" w:hAnsi="Times New Roman" w:cs="Times New Roman"/>
        </w:rPr>
        <w:lastRenderedPageBreak/>
        <w:t xml:space="preserve">Florida Statutes or Department rules, except where such use is prescribed by Sections 403.111 and 403.73, F.S. Such evidence shall only be used to the extent it is consistent with the Florida Rules of Civil Procedure and appropriate evidentiary rules. </w:t>
      </w:r>
    </w:p>
    <w:p w:rsidR="006A41DC" w:rsidRPr="006A41DC" w:rsidRDefault="006A41DC" w:rsidP="006A41DC">
      <w:pPr>
        <w:tabs>
          <w:tab w:val="left" w:pos="900"/>
          <w:tab w:val="left" w:pos="1350"/>
          <w:tab w:val="left" w:pos="1800"/>
          <w:tab w:val="left" w:pos="2250"/>
        </w:tabs>
        <w:ind w:left="450" w:hanging="450"/>
        <w:rPr>
          <w:rFonts w:ascii="Times New Roman" w:hAnsi="Times New Roman" w:cs="Times New Roman"/>
          <w:snapToGrid w:val="0"/>
        </w:rPr>
      </w:pPr>
    </w:p>
    <w:p w:rsidR="006A41DC" w:rsidRPr="006A41DC" w:rsidRDefault="006A41DC" w:rsidP="006A41DC">
      <w:pPr>
        <w:tabs>
          <w:tab w:val="left" w:pos="900"/>
          <w:tab w:val="left" w:pos="1350"/>
          <w:tab w:val="left" w:pos="1800"/>
          <w:tab w:val="left" w:pos="2250"/>
        </w:tabs>
        <w:ind w:left="450" w:hanging="450"/>
        <w:rPr>
          <w:rFonts w:ascii="Times New Roman" w:hAnsi="Times New Roman" w:cs="Times New Roman"/>
          <w:snapToGrid w:val="0"/>
        </w:rPr>
      </w:pPr>
      <w:r w:rsidRPr="006A41DC">
        <w:rPr>
          <w:rFonts w:ascii="Times New Roman" w:hAnsi="Times New Roman" w:cs="Times New Roman"/>
          <w:snapToGrid w:val="0"/>
        </w:rPr>
        <w:t>10.</w:t>
      </w:r>
      <w:r w:rsidRPr="006A41DC">
        <w:rPr>
          <w:rFonts w:ascii="Times New Roman" w:hAnsi="Times New Roman" w:cs="Times New Roman"/>
          <w:snapToGrid w:val="0"/>
        </w:rPr>
        <w:tab/>
        <w:t xml:space="preserve">The permittee agrees to comply with changes in Department rules and Florida Statutes after a reasonable time for compliance; provided, however, the permittee does not waive any other rights granted by Florida Statutes or Department rules. A reasonable time for compliance with a new or amended surface water quality standard, other than those standards addressed in Rule 62-302.500, F.A.C., shall include a reasonable time to obtain or be denied a mixing zone for the new or amended standard. </w:t>
      </w:r>
    </w:p>
    <w:p w:rsidR="006A41DC" w:rsidRPr="006A41DC" w:rsidRDefault="006A41DC" w:rsidP="006A41DC">
      <w:pPr>
        <w:tabs>
          <w:tab w:val="left" w:pos="900"/>
          <w:tab w:val="left" w:pos="1350"/>
          <w:tab w:val="left" w:pos="1800"/>
          <w:tab w:val="left" w:pos="2250"/>
        </w:tabs>
        <w:ind w:left="450" w:hanging="450"/>
        <w:rPr>
          <w:rFonts w:ascii="Times New Roman" w:hAnsi="Times New Roman" w:cs="Times New Roman"/>
          <w:snapToGrid w:val="0"/>
        </w:rPr>
      </w:pPr>
    </w:p>
    <w:p w:rsidR="006A41DC" w:rsidRPr="006A41DC" w:rsidRDefault="006A41DC" w:rsidP="006A41DC">
      <w:pPr>
        <w:tabs>
          <w:tab w:val="left" w:pos="900"/>
          <w:tab w:val="left" w:pos="1350"/>
          <w:tab w:val="left" w:pos="1800"/>
          <w:tab w:val="left" w:pos="2250"/>
        </w:tabs>
        <w:ind w:left="450" w:hanging="450"/>
        <w:rPr>
          <w:rFonts w:ascii="Times New Roman" w:hAnsi="Times New Roman" w:cs="Times New Roman"/>
          <w:snapToGrid w:val="0"/>
        </w:rPr>
      </w:pPr>
      <w:r w:rsidRPr="006A41DC">
        <w:rPr>
          <w:rFonts w:ascii="Times New Roman" w:hAnsi="Times New Roman" w:cs="Times New Roman"/>
          <w:snapToGrid w:val="0"/>
        </w:rPr>
        <w:t>11.</w:t>
      </w:r>
      <w:r w:rsidRPr="006A41DC">
        <w:rPr>
          <w:rFonts w:ascii="Times New Roman" w:hAnsi="Times New Roman" w:cs="Times New Roman"/>
          <w:snapToGrid w:val="0"/>
        </w:rPr>
        <w:tab/>
        <w:t xml:space="preserve">This permit is transferable only upon Department approval in accordance with Rules 62-4. 120 and 62-730. 300, F.A.C., as applicable. The permittee shall be liable for any non-compliance of the permitted activity until the transfer is approved by the Department. </w:t>
      </w:r>
    </w:p>
    <w:p w:rsidR="006A41DC" w:rsidRPr="006A41DC" w:rsidRDefault="006A41DC" w:rsidP="006A41DC">
      <w:pPr>
        <w:tabs>
          <w:tab w:val="left" w:pos="900"/>
          <w:tab w:val="left" w:pos="1350"/>
          <w:tab w:val="left" w:pos="1800"/>
          <w:tab w:val="left" w:pos="2250"/>
        </w:tabs>
        <w:ind w:left="450" w:hanging="450"/>
        <w:rPr>
          <w:rFonts w:ascii="Times New Roman" w:hAnsi="Times New Roman" w:cs="Times New Roman"/>
          <w:snapToGrid w:val="0"/>
        </w:rPr>
      </w:pPr>
    </w:p>
    <w:p w:rsidR="006A41DC" w:rsidRPr="006A41DC" w:rsidRDefault="006A41DC" w:rsidP="006A41DC">
      <w:pPr>
        <w:tabs>
          <w:tab w:val="left" w:pos="900"/>
          <w:tab w:val="left" w:pos="1350"/>
          <w:tab w:val="left" w:pos="1800"/>
          <w:tab w:val="left" w:pos="2250"/>
        </w:tabs>
        <w:ind w:left="450" w:hanging="450"/>
        <w:rPr>
          <w:rFonts w:ascii="Times New Roman" w:hAnsi="Times New Roman" w:cs="Times New Roman"/>
          <w:snapToGrid w:val="0"/>
        </w:rPr>
      </w:pPr>
      <w:r w:rsidRPr="006A41DC">
        <w:rPr>
          <w:rFonts w:ascii="Times New Roman" w:hAnsi="Times New Roman" w:cs="Times New Roman"/>
          <w:snapToGrid w:val="0"/>
        </w:rPr>
        <w:t>12.</w:t>
      </w:r>
      <w:r w:rsidRPr="006A41DC">
        <w:rPr>
          <w:rFonts w:ascii="Times New Roman" w:hAnsi="Times New Roman" w:cs="Times New Roman"/>
          <w:snapToGrid w:val="0"/>
        </w:rPr>
        <w:tab/>
        <w:t xml:space="preserve">This permit or a copy thereof shall be kept at the work site of the permitted activity. </w:t>
      </w:r>
    </w:p>
    <w:p w:rsidR="006A41DC" w:rsidRPr="006A41DC" w:rsidRDefault="006A41DC" w:rsidP="006A41DC">
      <w:pPr>
        <w:tabs>
          <w:tab w:val="left" w:pos="900"/>
          <w:tab w:val="left" w:pos="1350"/>
          <w:tab w:val="left" w:pos="1800"/>
          <w:tab w:val="left" w:pos="2250"/>
        </w:tabs>
        <w:rPr>
          <w:rFonts w:ascii="Times New Roman" w:hAnsi="Times New Roman" w:cs="Times New Roman"/>
          <w:snapToGrid w:val="0"/>
        </w:rPr>
      </w:pPr>
    </w:p>
    <w:p w:rsidR="006A41DC" w:rsidRPr="006A41DC" w:rsidRDefault="006A41DC" w:rsidP="006A41DC">
      <w:pPr>
        <w:tabs>
          <w:tab w:val="left" w:pos="900"/>
          <w:tab w:val="left" w:pos="1350"/>
          <w:tab w:val="left" w:pos="1800"/>
          <w:tab w:val="left" w:pos="2250"/>
        </w:tabs>
        <w:ind w:left="450" w:hanging="450"/>
        <w:rPr>
          <w:rFonts w:ascii="Times New Roman" w:hAnsi="Times New Roman" w:cs="Times New Roman"/>
          <w:snapToGrid w:val="0"/>
        </w:rPr>
      </w:pPr>
      <w:r w:rsidRPr="006A41DC">
        <w:rPr>
          <w:rFonts w:ascii="Times New Roman" w:hAnsi="Times New Roman" w:cs="Times New Roman"/>
          <w:snapToGrid w:val="0"/>
        </w:rPr>
        <w:t>13.</w:t>
      </w:r>
      <w:r w:rsidRPr="006A41DC">
        <w:rPr>
          <w:rFonts w:ascii="Times New Roman" w:hAnsi="Times New Roman" w:cs="Times New Roman"/>
          <w:snapToGrid w:val="0"/>
        </w:rPr>
        <w:tab/>
        <w:t>The permittee shall comply with the following:</w:t>
      </w:r>
    </w:p>
    <w:p w:rsidR="006A41DC" w:rsidRPr="006A41DC" w:rsidRDefault="006A41DC" w:rsidP="006A41DC">
      <w:pPr>
        <w:tabs>
          <w:tab w:val="left" w:pos="1350"/>
          <w:tab w:val="left" w:pos="1800"/>
          <w:tab w:val="left" w:pos="2250"/>
        </w:tabs>
        <w:ind w:left="900" w:hanging="450"/>
        <w:rPr>
          <w:rFonts w:ascii="Times New Roman" w:hAnsi="Times New Roman" w:cs="Times New Roman"/>
          <w:snapToGrid w:val="0"/>
        </w:rPr>
      </w:pPr>
    </w:p>
    <w:p w:rsidR="006A41DC" w:rsidRPr="006A41DC" w:rsidRDefault="006A41DC" w:rsidP="006A41DC">
      <w:pPr>
        <w:tabs>
          <w:tab w:val="left" w:pos="1350"/>
          <w:tab w:val="left" w:pos="1800"/>
          <w:tab w:val="left" w:pos="2250"/>
        </w:tabs>
        <w:ind w:left="900" w:hanging="450"/>
        <w:rPr>
          <w:rFonts w:ascii="Times New Roman" w:hAnsi="Times New Roman" w:cs="Times New Roman"/>
          <w:snapToGrid w:val="0"/>
        </w:rPr>
      </w:pPr>
      <w:r w:rsidRPr="006A41DC">
        <w:rPr>
          <w:rFonts w:ascii="Times New Roman" w:hAnsi="Times New Roman" w:cs="Times New Roman"/>
          <w:snapToGrid w:val="0"/>
        </w:rPr>
        <w:t>a.</w:t>
      </w:r>
      <w:r w:rsidRPr="006A41DC">
        <w:rPr>
          <w:rFonts w:ascii="Times New Roman" w:hAnsi="Times New Roman" w:cs="Times New Roman"/>
          <w:snapToGrid w:val="0"/>
        </w:rPr>
        <w:tab/>
        <w:t xml:space="preserve">Upon request, the permittee shall furnish all records and plans required under Department rules. During enforcement actions, the retention period for all records will be extended automatically unless otherwise stipulated by the Department. </w:t>
      </w:r>
    </w:p>
    <w:p w:rsidR="006A41DC" w:rsidRPr="006A41DC" w:rsidRDefault="006A41DC" w:rsidP="006A41DC">
      <w:pPr>
        <w:tabs>
          <w:tab w:val="left" w:pos="1350"/>
          <w:tab w:val="left" w:pos="1800"/>
          <w:tab w:val="left" w:pos="2250"/>
        </w:tabs>
        <w:ind w:left="900" w:hanging="450"/>
        <w:rPr>
          <w:rFonts w:ascii="Times New Roman" w:hAnsi="Times New Roman" w:cs="Times New Roman"/>
          <w:snapToGrid w:val="0"/>
        </w:rPr>
      </w:pPr>
    </w:p>
    <w:p w:rsidR="006A41DC" w:rsidRPr="006A41DC" w:rsidRDefault="006A41DC" w:rsidP="006A41DC">
      <w:pPr>
        <w:tabs>
          <w:tab w:val="left" w:pos="900"/>
          <w:tab w:val="left" w:pos="1350"/>
          <w:tab w:val="left" w:pos="1800"/>
          <w:tab w:val="left" w:pos="2250"/>
        </w:tabs>
        <w:ind w:left="900" w:hanging="450"/>
        <w:rPr>
          <w:rFonts w:ascii="Times New Roman" w:hAnsi="Times New Roman" w:cs="Times New Roman"/>
          <w:snapToGrid w:val="0"/>
        </w:rPr>
      </w:pPr>
      <w:r w:rsidRPr="006A41DC">
        <w:rPr>
          <w:rFonts w:ascii="Times New Roman" w:hAnsi="Times New Roman" w:cs="Times New Roman"/>
          <w:snapToGrid w:val="0"/>
        </w:rPr>
        <w:t>b.</w:t>
      </w:r>
      <w:r w:rsidRPr="006A41DC">
        <w:rPr>
          <w:rFonts w:ascii="Times New Roman" w:hAnsi="Times New Roman" w:cs="Times New Roman"/>
          <w:snapToGrid w:val="0"/>
        </w:rPr>
        <w:tab/>
        <w:t xml:space="preserve">The permittee shall hold at the facility or other location designated by this permit records of all monitoring information (including all calibration and maintenance records and all original strip chart recordings for continuous monitoring instrumentation) required by the permit, copies of all reports required by this permit, and records of all data used to complete the application for this permit. These materials shall be retained at least three years from the date of the sample, measurement, report, or application unless otherwise specified by Department rule. </w:t>
      </w:r>
    </w:p>
    <w:p w:rsidR="006A41DC" w:rsidRPr="006A41DC" w:rsidRDefault="006A41DC" w:rsidP="006A41DC">
      <w:pPr>
        <w:tabs>
          <w:tab w:val="left" w:pos="900"/>
          <w:tab w:val="left" w:pos="1350"/>
          <w:tab w:val="left" w:pos="1800"/>
          <w:tab w:val="left" w:pos="2250"/>
        </w:tabs>
        <w:ind w:left="450" w:hanging="450"/>
        <w:rPr>
          <w:rFonts w:ascii="Times New Roman" w:hAnsi="Times New Roman" w:cs="Times New Roman"/>
          <w:snapToGrid w:val="0"/>
          <w:vanish/>
          <w:color w:val="0000FF"/>
        </w:rPr>
      </w:pPr>
    </w:p>
    <w:p w:rsidR="006A41DC" w:rsidRPr="006A41DC" w:rsidRDefault="006A41DC" w:rsidP="006A41DC">
      <w:pPr>
        <w:tabs>
          <w:tab w:val="left" w:pos="900"/>
          <w:tab w:val="left" w:pos="1350"/>
          <w:tab w:val="left" w:pos="1800"/>
          <w:tab w:val="left" w:pos="2250"/>
        </w:tabs>
        <w:ind w:left="450" w:hanging="450"/>
        <w:rPr>
          <w:rFonts w:ascii="Times New Roman" w:hAnsi="Times New Roman" w:cs="Times New Roman"/>
          <w:i/>
          <w:snapToGrid w:val="0"/>
          <w:vanish/>
          <w:color w:val="0000FF"/>
        </w:rPr>
      </w:pPr>
      <w:r w:rsidRPr="006A41DC">
        <w:rPr>
          <w:rFonts w:ascii="Times New Roman" w:hAnsi="Times New Roman" w:cs="Times New Roman"/>
          <w:snapToGrid w:val="0"/>
          <w:vanish/>
          <w:color w:val="0000FF"/>
        </w:rPr>
        <w:tab/>
      </w:r>
      <w:r w:rsidRPr="006A41DC">
        <w:rPr>
          <w:rFonts w:ascii="Times New Roman" w:hAnsi="Times New Roman" w:cs="Times New Roman"/>
          <w:snapToGrid w:val="0"/>
          <w:vanish/>
          <w:color w:val="0000FF"/>
        </w:rPr>
        <w:tab/>
      </w:r>
      <w:r w:rsidRPr="006A41DC">
        <w:rPr>
          <w:rFonts w:ascii="Times New Roman" w:hAnsi="Times New Roman" w:cs="Times New Roman"/>
          <w:i/>
          <w:snapToGrid w:val="0"/>
          <w:vanish/>
          <w:color w:val="0000FF"/>
        </w:rPr>
        <w:t>{Permitting Note:  All these materials shall be retained for a minimum of five (5) years.  See Part II}</w:t>
      </w:r>
    </w:p>
    <w:p w:rsidR="006A41DC" w:rsidRPr="006A41DC" w:rsidRDefault="006A41DC" w:rsidP="006A41DC">
      <w:pPr>
        <w:tabs>
          <w:tab w:val="left" w:pos="1350"/>
          <w:tab w:val="left" w:pos="1800"/>
          <w:tab w:val="left" w:pos="2250"/>
        </w:tabs>
        <w:ind w:left="900" w:hanging="450"/>
        <w:rPr>
          <w:rFonts w:ascii="Times New Roman" w:hAnsi="Times New Roman" w:cs="Times New Roman"/>
          <w:snapToGrid w:val="0"/>
        </w:rPr>
      </w:pPr>
    </w:p>
    <w:p w:rsidR="006A41DC" w:rsidRPr="006A41DC" w:rsidRDefault="006A41DC" w:rsidP="006A41DC">
      <w:pPr>
        <w:tabs>
          <w:tab w:val="left" w:pos="1350"/>
          <w:tab w:val="left" w:pos="1800"/>
          <w:tab w:val="left" w:pos="2250"/>
        </w:tabs>
        <w:ind w:left="900" w:hanging="450"/>
        <w:rPr>
          <w:rFonts w:ascii="Times New Roman" w:hAnsi="Times New Roman" w:cs="Times New Roman"/>
          <w:snapToGrid w:val="0"/>
        </w:rPr>
      </w:pPr>
      <w:r w:rsidRPr="006A41DC">
        <w:rPr>
          <w:rFonts w:ascii="Times New Roman" w:hAnsi="Times New Roman" w:cs="Times New Roman"/>
          <w:snapToGrid w:val="0"/>
        </w:rPr>
        <w:t>c.</w:t>
      </w:r>
      <w:r w:rsidRPr="006A41DC">
        <w:rPr>
          <w:rFonts w:ascii="Times New Roman" w:hAnsi="Times New Roman" w:cs="Times New Roman"/>
          <w:snapToGrid w:val="0"/>
        </w:rPr>
        <w:tab/>
        <w:t>Records of monitoring information shall include:</w:t>
      </w:r>
    </w:p>
    <w:p w:rsidR="006A41DC" w:rsidRPr="006A41DC" w:rsidRDefault="006A41DC" w:rsidP="006A41DC">
      <w:pPr>
        <w:tabs>
          <w:tab w:val="left" w:pos="1800"/>
          <w:tab w:val="left" w:pos="2250"/>
        </w:tabs>
        <w:ind w:left="1350" w:hanging="450"/>
        <w:rPr>
          <w:rFonts w:ascii="Times New Roman" w:hAnsi="Times New Roman" w:cs="Times New Roman"/>
          <w:snapToGrid w:val="0"/>
        </w:rPr>
      </w:pPr>
      <w:r w:rsidRPr="006A41DC">
        <w:rPr>
          <w:rFonts w:ascii="Times New Roman" w:hAnsi="Times New Roman" w:cs="Times New Roman"/>
          <w:snapToGrid w:val="0"/>
        </w:rPr>
        <w:t xml:space="preserve">(1) </w:t>
      </w:r>
      <w:r w:rsidRPr="006A41DC">
        <w:rPr>
          <w:rFonts w:ascii="Times New Roman" w:hAnsi="Times New Roman" w:cs="Times New Roman"/>
          <w:snapToGrid w:val="0"/>
        </w:rPr>
        <w:tab/>
        <w:t>The date, exact place, and time of sampling or measurements;</w:t>
      </w:r>
    </w:p>
    <w:p w:rsidR="006A41DC" w:rsidRPr="006A41DC" w:rsidRDefault="006A41DC" w:rsidP="006A41DC">
      <w:pPr>
        <w:tabs>
          <w:tab w:val="left" w:pos="1800"/>
          <w:tab w:val="left" w:pos="2250"/>
        </w:tabs>
        <w:ind w:left="1350" w:hanging="450"/>
        <w:rPr>
          <w:rFonts w:ascii="Times New Roman" w:hAnsi="Times New Roman" w:cs="Times New Roman"/>
          <w:snapToGrid w:val="0"/>
        </w:rPr>
      </w:pPr>
      <w:r w:rsidRPr="006A41DC">
        <w:rPr>
          <w:rFonts w:ascii="Times New Roman" w:hAnsi="Times New Roman" w:cs="Times New Roman"/>
          <w:snapToGrid w:val="0"/>
        </w:rPr>
        <w:t>(2)</w:t>
      </w:r>
      <w:r w:rsidRPr="006A41DC">
        <w:rPr>
          <w:rFonts w:ascii="Times New Roman" w:hAnsi="Times New Roman" w:cs="Times New Roman"/>
          <w:snapToGrid w:val="0"/>
        </w:rPr>
        <w:tab/>
        <w:t>The person responsible for performing the sampling or measurements;</w:t>
      </w:r>
    </w:p>
    <w:p w:rsidR="006A41DC" w:rsidRPr="006A41DC" w:rsidRDefault="006A41DC" w:rsidP="006A41DC">
      <w:pPr>
        <w:tabs>
          <w:tab w:val="left" w:pos="1800"/>
          <w:tab w:val="left" w:pos="2250"/>
        </w:tabs>
        <w:ind w:left="1350" w:hanging="450"/>
        <w:rPr>
          <w:rFonts w:ascii="Times New Roman" w:hAnsi="Times New Roman" w:cs="Times New Roman"/>
          <w:snapToGrid w:val="0"/>
        </w:rPr>
      </w:pPr>
      <w:r w:rsidRPr="006A41DC">
        <w:rPr>
          <w:rFonts w:ascii="Times New Roman" w:hAnsi="Times New Roman" w:cs="Times New Roman"/>
          <w:snapToGrid w:val="0"/>
        </w:rPr>
        <w:t>(3)</w:t>
      </w:r>
      <w:r w:rsidRPr="006A41DC">
        <w:rPr>
          <w:rFonts w:ascii="Times New Roman" w:hAnsi="Times New Roman" w:cs="Times New Roman"/>
          <w:snapToGrid w:val="0"/>
        </w:rPr>
        <w:tab/>
        <w:t>The dates analyses were performed;</w:t>
      </w:r>
    </w:p>
    <w:p w:rsidR="006A41DC" w:rsidRPr="006A41DC" w:rsidRDefault="006A41DC" w:rsidP="006A41DC">
      <w:pPr>
        <w:tabs>
          <w:tab w:val="left" w:pos="1800"/>
          <w:tab w:val="left" w:pos="2250"/>
        </w:tabs>
        <w:ind w:left="1350" w:hanging="450"/>
        <w:rPr>
          <w:rFonts w:ascii="Times New Roman" w:hAnsi="Times New Roman" w:cs="Times New Roman"/>
          <w:snapToGrid w:val="0"/>
        </w:rPr>
      </w:pPr>
      <w:r w:rsidRPr="006A41DC">
        <w:rPr>
          <w:rFonts w:ascii="Times New Roman" w:hAnsi="Times New Roman" w:cs="Times New Roman"/>
          <w:snapToGrid w:val="0"/>
        </w:rPr>
        <w:t>(4)</w:t>
      </w:r>
      <w:r w:rsidRPr="006A41DC">
        <w:rPr>
          <w:rFonts w:ascii="Times New Roman" w:hAnsi="Times New Roman" w:cs="Times New Roman"/>
          <w:snapToGrid w:val="0"/>
        </w:rPr>
        <w:tab/>
        <w:t>The person responsible for performing the analyses;</w:t>
      </w:r>
    </w:p>
    <w:p w:rsidR="006A41DC" w:rsidRPr="006A41DC" w:rsidRDefault="006A41DC" w:rsidP="006A41DC">
      <w:pPr>
        <w:tabs>
          <w:tab w:val="left" w:pos="1800"/>
          <w:tab w:val="left" w:pos="2250"/>
        </w:tabs>
        <w:ind w:left="1350" w:hanging="450"/>
        <w:rPr>
          <w:rFonts w:ascii="Times New Roman" w:hAnsi="Times New Roman" w:cs="Times New Roman"/>
          <w:snapToGrid w:val="0"/>
        </w:rPr>
      </w:pPr>
      <w:r w:rsidRPr="006A41DC">
        <w:rPr>
          <w:rFonts w:ascii="Times New Roman" w:hAnsi="Times New Roman" w:cs="Times New Roman"/>
          <w:snapToGrid w:val="0"/>
        </w:rPr>
        <w:t>(5)</w:t>
      </w:r>
      <w:r w:rsidRPr="006A41DC">
        <w:rPr>
          <w:rFonts w:ascii="Times New Roman" w:hAnsi="Times New Roman" w:cs="Times New Roman"/>
          <w:snapToGrid w:val="0"/>
        </w:rPr>
        <w:tab/>
        <w:t>The analytical techniques or methods used;</w:t>
      </w:r>
    </w:p>
    <w:p w:rsidR="006A41DC" w:rsidRPr="006A41DC" w:rsidRDefault="006A41DC" w:rsidP="006A41DC">
      <w:pPr>
        <w:tabs>
          <w:tab w:val="left" w:pos="1800"/>
          <w:tab w:val="left" w:pos="2250"/>
        </w:tabs>
        <w:ind w:left="1350" w:hanging="450"/>
        <w:rPr>
          <w:rFonts w:ascii="Times New Roman" w:hAnsi="Times New Roman" w:cs="Times New Roman"/>
          <w:snapToGrid w:val="0"/>
        </w:rPr>
      </w:pPr>
      <w:r w:rsidRPr="006A41DC">
        <w:rPr>
          <w:rFonts w:ascii="Times New Roman" w:hAnsi="Times New Roman" w:cs="Times New Roman"/>
          <w:snapToGrid w:val="0"/>
        </w:rPr>
        <w:t>(6)</w:t>
      </w:r>
      <w:r w:rsidRPr="006A41DC">
        <w:rPr>
          <w:rFonts w:ascii="Times New Roman" w:hAnsi="Times New Roman" w:cs="Times New Roman"/>
          <w:snapToGrid w:val="0"/>
        </w:rPr>
        <w:tab/>
        <w:t xml:space="preserve">The results of such analyses. </w:t>
      </w:r>
    </w:p>
    <w:p w:rsidR="006A41DC" w:rsidRPr="006A41DC" w:rsidRDefault="006A41DC" w:rsidP="006A41DC">
      <w:pPr>
        <w:tabs>
          <w:tab w:val="left" w:pos="900"/>
          <w:tab w:val="left" w:pos="1350"/>
          <w:tab w:val="left" w:pos="1800"/>
          <w:tab w:val="left" w:pos="2250"/>
        </w:tabs>
        <w:ind w:left="450" w:hanging="450"/>
        <w:rPr>
          <w:rFonts w:ascii="Times New Roman" w:hAnsi="Times New Roman" w:cs="Times New Roman"/>
          <w:snapToGrid w:val="0"/>
        </w:rPr>
      </w:pPr>
    </w:p>
    <w:p w:rsidR="006A41DC" w:rsidRPr="006A41DC" w:rsidRDefault="006A41DC" w:rsidP="006A41DC">
      <w:pPr>
        <w:tabs>
          <w:tab w:val="left" w:pos="900"/>
          <w:tab w:val="left" w:pos="1350"/>
          <w:tab w:val="left" w:pos="1800"/>
          <w:tab w:val="left" w:pos="2250"/>
        </w:tabs>
        <w:ind w:left="450" w:hanging="450"/>
        <w:rPr>
          <w:rFonts w:ascii="Times New Roman" w:hAnsi="Times New Roman" w:cs="Times New Roman"/>
          <w:snapToGrid w:val="0"/>
        </w:rPr>
      </w:pPr>
      <w:r w:rsidRPr="006A41DC">
        <w:rPr>
          <w:rFonts w:ascii="Times New Roman" w:hAnsi="Times New Roman" w:cs="Times New Roman"/>
          <w:snapToGrid w:val="0"/>
        </w:rPr>
        <w:t>14.</w:t>
      </w:r>
      <w:r w:rsidRPr="006A41DC">
        <w:rPr>
          <w:rFonts w:ascii="Times New Roman" w:hAnsi="Times New Roman" w:cs="Times New Roman"/>
          <w:snapToGrid w:val="0"/>
        </w:rPr>
        <w:tab/>
        <w:t xml:space="preserve">When requested by the Department, the permittee shall within a reasonable time furnish any information required by law which is needed to determine compliance with the permit. If the permittee becomes aware the relevant facts were not submitted or were incorrect in the permit application or in any report to the Department, such facts or information shall be corrected promptly. </w:t>
      </w:r>
    </w:p>
    <w:p w:rsidR="006A41DC" w:rsidRPr="006A41DC" w:rsidRDefault="006A41DC" w:rsidP="006A41DC">
      <w:pPr>
        <w:tabs>
          <w:tab w:val="left" w:pos="900"/>
          <w:tab w:val="left" w:pos="1350"/>
          <w:tab w:val="left" w:pos="1800"/>
          <w:tab w:val="left" w:pos="2250"/>
        </w:tabs>
        <w:ind w:left="450" w:hanging="450"/>
        <w:rPr>
          <w:rFonts w:ascii="TimesNewRomanPSMT" w:hAnsi="TimesNewRomanPSMT" w:cs="Times New Roman"/>
          <w:snapToGrid w:val="0"/>
        </w:rPr>
      </w:pPr>
    </w:p>
    <w:p w:rsidR="006A41DC" w:rsidRPr="006A41DC" w:rsidRDefault="006A41DC" w:rsidP="006A41DC">
      <w:pPr>
        <w:rPr>
          <w:rFonts w:ascii="Times New Roman" w:hAnsi="Times New Roman" w:cs="Times New Roman"/>
        </w:rPr>
      </w:pPr>
      <w:r w:rsidRPr="006A41DC">
        <w:rPr>
          <w:rFonts w:ascii="TimesNewRomanPS-ItalicMT" w:hAnsi="TimesNewRomanPS-ItalicMT" w:cs="Times New Roman"/>
          <w:i/>
          <w:snapToGrid w:val="0"/>
          <w:sz w:val="18"/>
        </w:rPr>
        <w:t>Specific Authority 403. 061, 403. 087, 403. 088 FS. Law Implemented 403. 061, 403.</w:t>
      </w:r>
      <w:r w:rsidR="00B01A39">
        <w:rPr>
          <w:rFonts w:ascii="TimesNewRomanPS-ItalicMT" w:hAnsi="TimesNewRomanPS-ItalicMT" w:cs="Times New Roman"/>
          <w:i/>
          <w:snapToGrid w:val="0"/>
          <w:sz w:val="18"/>
        </w:rPr>
        <w:t xml:space="preserve"> 087, 403. 088 FS. History –New 8</w:t>
      </w:r>
      <w:r w:rsidR="00B01A39">
        <w:rPr>
          <w:rFonts w:ascii="TimesNewRomanPS-ItalicMT" w:hAnsi="TimesNewRomanPS-ItalicMT" w:cs="Times New Roman"/>
          <w:i/>
          <w:snapToGrid w:val="0"/>
          <w:sz w:val="18"/>
        </w:rPr>
        <w:noBreakHyphen/>
        <w:t>31</w:t>
      </w:r>
      <w:r w:rsidR="00B01A39">
        <w:rPr>
          <w:rFonts w:ascii="TimesNewRomanPS-ItalicMT" w:hAnsi="TimesNewRomanPS-ItalicMT" w:cs="Times New Roman"/>
          <w:i/>
          <w:snapToGrid w:val="0"/>
          <w:sz w:val="18"/>
        </w:rPr>
        <w:noBreakHyphen/>
        <w:t xml:space="preserve">88, Amended </w:t>
      </w:r>
      <w:r w:rsidRPr="006A41DC">
        <w:rPr>
          <w:rFonts w:ascii="TimesNewRomanPS-ItalicMT" w:hAnsi="TimesNewRomanPS-ItalicMT" w:cs="Times New Roman"/>
          <w:i/>
          <w:snapToGrid w:val="0"/>
          <w:sz w:val="18"/>
        </w:rPr>
        <w:t>10</w:t>
      </w:r>
      <w:r w:rsidRPr="006A41DC">
        <w:rPr>
          <w:rFonts w:ascii="TimesNewRomanPS-ItalicMT" w:hAnsi="TimesNewRomanPS-ItalicMT" w:cs="Times New Roman"/>
          <w:i/>
          <w:snapToGrid w:val="0"/>
          <w:sz w:val="18"/>
        </w:rPr>
        <w:noBreakHyphen/>
        <w:t>4</w:t>
      </w:r>
      <w:r w:rsidRPr="006A41DC">
        <w:rPr>
          <w:rFonts w:ascii="TimesNewRomanPS-ItalicMT" w:hAnsi="TimesNewRomanPS-ItalicMT" w:cs="Times New Roman"/>
          <w:i/>
          <w:snapToGrid w:val="0"/>
          <w:sz w:val="18"/>
        </w:rPr>
        <w:noBreakHyphen/>
        <w:t xml:space="preserve">89, 7-11-93, Formerly 17-4. 160. </w:t>
      </w:r>
    </w:p>
    <w:p w:rsidR="006A41DC" w:rsidRDefault="006A41DC" w:rsidP="00DA0603">
      <w:pPr>
        <w:rPr>
          <w:sz w:val="16"/>
        </w:rPr>
      </w:pPr>
    </w:p>
    <w:sectPr w:rsidR="006A41DC" w:rsidSect="003B63B7">
      <w:headerReference w:type="default" r:id="rId20"/>
      <w:footerReference w:type="default" r:id="rId21"/>
      <w:headerReference w:type="first" r:id="rId22"/>
      <w:footerReference w:type="first" r:id="rId23"/>
      <w:pgSz w:w="12240" w:h="15840"/>
      <w:pgMar w:top="1008" w:right="1080" w:bottom="720" w:left="1080" w:header="1008" w:footer="288" w:gutter="0"/>
      <w:pgNumType w:start="1"/>
      <w:cols w:space="720"/>
      <w:noEndnote/>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B7EA3" w:rsidRDefault="007B7EA3">
      <w:r>
        <w:separator/>
      </w:r>
    </w:p>
  </w:endnote>
  <w:endnote w:type="continuationSeparator" w:id="0">
    <w:p w:rsidR="007B7EA3" w:rsidRDefault="007B7E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Serif">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BakerSignet">
    <w:panose1 w:val="00000000000000000000"/>
    <w:charset w:val="00"/>
    <w:family w:val="roman"/>
    <w:notTrueType/>
    <w:pitch w:val="variable"/>
    <w:sig w:usb0="00000003" w:usb1="00000000" w:usb2="00000000" w:usb3="00000000" w:csb0="00000001" w:csb1="00000000"/>
  </w:font>
  <w:font w:name="TimesNewRomanPSMT">
    <w:panose1 w:val="00000000000000000000"/>
    <w:charset w:val="00"/>
    <w:family w:val="auto"/>
    <w:notTrueType/>
    <w:pitch w:val="default"/>
    <w:sig w:usb0="00000003" w:usb1="00000000" w:usb2="00000000" w:usb3="00000000" w:csb0="00000001" w:csb1="00000000"/>
  </w:font>
  <w:font w:name="TimesNewRomanPS-ItalicMT">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200353"/>
      <w:docPartObj>
        <w:docPartGallery w:val="Page Numbers (Bottom of Page)"/>
        <w:docPartUnique/>
      </w:docPartObj>
    </w:sdtPr>
    <w:sdtEndPr/>
    <w:sdtContent>
      <w:p w:rsidR="00F5570B" w:rsidRDefault="00F5570B" w:rsidP="00F5570B">
        <w:pPr>
          <w:pStyle w:val="Header"/>
        </w:pPr>
      </w:p>
      <w:p w:rsidR="00F5570B" w:rsidRDefault="00F5570B" w:rsidP="00F5570B">
        <w:pPr>
          <w:pStyle w:val="Footer"/>
          <w:pBdr>
            <w:top w:val="single" w:sz="6" w:space="1" w:color="auto"/>
          </w:pBdr>
          <w:jc w:val="center"/>
          <w:rPr>
            <w:rFonts w:ascii="Times New Roman" w:hAnsi="Times New Roman"/>
          </w:rPr>
        </w:pPr>
        <w:r>
          <w:rPr>
            <w:rFonts w:ascii="Times New Roman" w:hAnsi="Times New Roman"/>
          </w:rPr>
          <w:t xml:space="preserve">Page </w:t>
        </w:r>
        <w:r>
          <w:rPr>
            <w:rFonts w:ascii="Times New Roman" w:hAnsi="Times New Roman"/>
          </w:rPr>
          <w:fldChar w:fldCharType="begin"/>
        </w:r>
        <w:r>
          <w:rPr>
            <w:rFonts w:ascii="Times New Roman" w:hAnsi="Times New Roman"/>
          </w:rPr>
          <w:instrText xml:space="preserve"> PAGE </w:instrText>
        </w:r>
        <w:r>
          <w:rPr>
            <w:rFonts w:ascii="Times New Roman" w:hAnsi="Times New Roman"/>
          </w:rPr>
          <w:fldChar w:fldCharType="separate"/>
        </w:r>
        <w:r w:rsidR="000C21D9">
          <w:rPr>
            <w:rFonts w:ascii="Times New Roman" w:hAnsi="Times New Roman"/>
            <w:noProof/>
          </w:rPr>
          <w:t>2</w:t>
        </w:r>
        <w:r>
          <w:rPr>
            <w:rFonts w:ascii="Times New Roman" w:hAnsi="Times New Roman"/>
          </w:rPr>
          <w:fldChar w:fldCharType="end"/>
        </w:r>
        <w:r>
          <w:rPr>
            <w:rFonts w:ascii="Times New Roman" w:hAnsi="Times New Roman"/>
          </w:rPr>
          <w:t xml:space="preserve"> of </w:t>
        </w:r>
        <w:r w:rsidR="00114897">
          <w:rPr>
            <w:rFonts w:ascii="Times New Roman" w:hAnsi="Times New Roman"/>
          </w:rPr>
          <w:fldChar w:fldCharType="begin"/>
        </w:r>
        <w:r w:rsidR="00114897">
          <w:rPr>
            <w:rFonts w:ascii="Times New Roman" w:hAnsi="Times New Roman"/>
          </w:rPr>
          <w:instrText xml:space="preserve"> SECTIONPAGES   \* MERGEFORMAT </w:instrText>
        </w:r>
        <w:r w:rsidR="00114897">
          <w:rPr>
            <w:rFonts w:ascii="Times New Roman" w:hAnsi="Times New Roman"/>
          </w:rPr>
          <w:fldChar w:fldCharType="separate"/>
        </w:r>
        <w:r w:rsidR="000C21D9">
          <w:rPr>
            <w:rFonts w:ascii="Times New Roman" w:hAnsi="Times New Roman"/>
            <w:noProof/>
          </w:rPr>
          <w:t>2</w:t>
        </w:r>
        <w:r w:rsidR="00114897">
          <w:rPr>
            <w:rFonts w:ascii="Times New Roman" w:hAnsi="Times New Roman"/>
          </w:rPr>
          <w:fldChar w:fldCharType="end"/>
        </w:r>
      </w:p>
      <w:p w:rsidR="00535459" w:rsidRDefault="007B7EA3" w:rsidP="00F5570B">
        <w:pPr>
          <w:pStyle w:val="Footer"/>
          <w:jc w:val="center"/>
        </w:pP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3DF0" w:rsidRPr="002B3DF0" w:rsidRDefault="002B3DF0" w:rsidP="002B3DF0">
    <w:pPr>
      <w:pStyle w:val="Footer"/>
      <w:jc w:val="center"/>
      <w:rPr>
        <w:rFonts w:ascii="Times New Roman" w:hAnsi="Times New Roman" w:cs="Times New Roman"/>
        <w:i/>
        <w:color w:val="31849B"/>
      </w:rPr>
    </w:pPr>
    <w:r w:rsidRPr="002B3DF0">
      <w:rPr>
        <w:rFonts w:ascii="Times New Roman" w:hAnsi="Times New Roman" w:cs="Times New Roman"/>
        <w:i/>
        <w:color w:val="31849B"/>
      </w:rPr>
      <w:t>www.dep.state.fl.us</w:t>
    </w:r>
  </w:p>
  <w:p w:rsidR="00535459" w:rsidRPr="00BC5868" w:rsidRDefault="00535459" w:rsidP="00F136E4">
    <w:pPr>
      <w:pStyle w:val="Footer"/>
      <w:tabs>
        <w:tab w:val="left" w:pos="4795"/>
      </w:tabs>
      <w:rPr>
        <w:sz w:val="22"/>
        <w:szCs w:val="2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30CBF" w:rsidRDefault="00F30CBF">
    <w:pPr>
      <w:pStyle w:val="Footer"/>
      <w:jc w:val="center"/>
    </w:pPr>
  </w:p>
  <w:p w:rsidR="00F30CBF" w:rsidRDefault="00F30CBF">
    <w:pPr>
      <w:pStyle w:val="Footer"/>
      <w:pBdr>
        <w:top w:val="single" w:sz="6" w:space="1" w:color="auto"/>
      </w:pBdr>
      <w:jc w:val="center"/>
      <w:rPr>
        <w:rFonts w:ascii="Times New Roman" w:hAnsi="Times New Roman"/>
      </w:rPr>
    </w:pPr>
    <w:r>
      <w:rPr>
        <w:rFonts w:ascii="Times New Roman" w:hAnsi="Times New Roman"/>
      </w:rPr>
      <w:t xml:space="preserve">Page </w:t>
    </w:r>
    <w:r w:rsidR="00114897">
      <w:rPr>
        <w:rFonts w:ascii="Times New Roman" w:hAnsi="Times New Roman"/>
      </w:rPr>
      <w:fldChar w:fldCharType="begin"/>
    </w:r>
    <w:r w:rsidR="00114897">
      <w:rPr>
        <w:rFonts w:ascii="Times New Roman" w:hAnsi="Times New Roman"/>
      </w:rPr>
      <w:instrText xml:space="preserve"> PAGE  </w:instrText>
    </w:r>
    <w:r w:rsidR="00114897">
      <w:rPr>
        <w:rFonts w:ascii="Times New Roman" w:hAnsi="Times New Roman"/>
      </w:rPr>
      <w:fldChar w:fldCharType="separate"/>
    </w:r>
    <w:r w:rsidR="000C21D9">
      <w:rPr>
        <w:rFonts w:ascii="Times New Roman" w:hAnsi="Times New Roman"/>
        <w:noProof/>
      </w:rPr>
      <w:t>5</w:t>
    </w:r>
    <w:r w:rsidR="00114897">
      <w:rPr>
        <w:rFonts w:ascii="Times New Roman" w:hAnsi="Times New Roman"/>
      </w:rPr>
      <w:fldChar w:fldCharType="end"/>
    </w:r>
    <w:r w:rsidR="00105E23">
      <w:rPr>
        <w:rFonts w:ascii="Times New Roman" w:hAnsi="Times New Roman"/>
      </w:rPr>
      <w:t xml:space="preserve"> of </w:t>
    </w:r>
    <w:r w:rsidR="00114897">
      <w:rPr>
        <w:rFonts w:ascii="Times New Roman" w:hAnsi="Times New Roman"/>
      </w:rPr>
      <w:fldChar w:fldCharType="begin"/>
    </w:r>
    <w:r w:rsidR="00114897">
      <w:rPr>
        <w:rFonts w:ascii="Times New Roman" w:hAnsi="Times New Roman"/>
      </w:rPr>
      <w:instrText xml:space="preserve"> SECTIONPAGES   \* MERGEFORMAT </w:instrText>
    </w:r>
    <w:r w:rsidR="00114897">
      <w:rPr>
        <w:rFonts w:ascii="Times New Roman" w:hAnsi="Times New Roman"/>
      </w:rPr>
      <w:fldChar w:fldCharType="separate"/>
    </w:r>
    <w:r w:rsidR="000C21D9">
      <w:rPr>
        <w:rFonts w:ascii="Times New Roman" w:hAnsi="Times New Roman"/>
        <w:noProof/>
      </w:rPr>
      <w:t>7</w:t>
    </w:r>
    <w:r w:rsidR="00114897">
      <w:rPr>
        <w:rFonts w:ascii="Times New Roman" w:hAnsi="Times New Roman"/>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1ABC" w:rsidRDefault="00131ABC">
    <w:pPr>
      <w:pStyle w:val="Footer"/>
      <w:jc w:val="center"/>
    </w:pPr>
  </w:p>
  <w:p w:rsidR="00131ABC" w:rsidRDefault="00131ABC">
    <w:pPr>
      <w:pStyle w:val="Footer"/>
      <w:pBdr>
        <w:top w:val="single" w:sz="6" w:space="1" w:color="auto"/>
      </w:pBdr>
      <w:jc w:val="center"/>
      <w:rPr>
        <w:rFonts w:ascii="Times New Roman" w:hAnsi="Times New Roman"/>
      </w:rPr>
    </w:pPr>
    <w:r>
      <w:rPr>
        <w:rFonts w:ascii="Times New Roman" w:hAnsi="Times New Roman"/>
      </w:rPr>
      <w:t xml:space="preserve">Page </w:t>
    </w:r>
    <w:r>
      <w:rPr>
        <w:rFonts w:ascii="Times New Roman" w:hAnsi="Times New Roman"/>
      </w:rPr>
      <w:fldChar w:fldCharType="begin"/>
    </w:r>
    <w:r>
      <w:rPr>
        <w:rFonts w:ascii="Times New Roman" w:hAnsi="Times New Roman"/>
      </w:rPr>
      <w:instrText xml:space="preserve"> PAGE </w:instrText>
    </w:r>
    <w:r>
      <w:rPr>
        <w:rFonts w:ascii="Times New Roman" w:hAnsi="Times New Roman"/>
      </w:rPr>
      <w:fldChar w:fldCharType="separate"/>
    </w:r>
    <w:r w:rsidR="000C21D9">
      <w:rPr>
        <w:rFonts w:ascii="Times New Roman" w:hAnsi="Times New Roman"/>
        <w:noProof/>
      </w:rPr>
      <w:t>2</w:t>
    </w:r>
    <w:r>
      <w:rPr>
        <w:rFonts w:ascii="Times New Roman" w:hAnsi="Times New Roman"/>
      </w:rPr>
      <w:fldChar w:fldCharType="end"/>
    </w:r>
    <w:r>
      <w:rPr>
        <w:rFonts w:ascii="Times New Roman" w:hAnsi="Times New Roman"/>
      </w:rPr>
      <w:t xml:space="preserve"> of </w:t>
    </w:r>
    <w:r w:rsidR="003B63B7">
      <w:rPr>
        <w:rFonts w:ascii="Times New Roman" w:hAnsi="Times New Roman" w:cs="Times New Roman"/>
        <w:snapToGrid w:val="0"/>
      </w:rPr>
      <w:fldChar w:fldCharType="begin"/>
    </w:r>
    <w:r w:rsidR="003B63B7">
      <w:rPr>
        <w:rFonts w:ascii="Times New Roman" w:hAnsi="Times New Roman" w:cs="Times New Roman"/>
        <w:snapToGrid w:val="0"/>
      </w:rPr>
      <w:instrText xml:space="preserve"> SECTIONPAGES  </w:instrText>
    </w:r>
    <w:r w:rsidR="003B63B7">
      <w:rPr>
        <w:rFonts w:ascii="Times New Roman" w:hAnsi="Times New Roman" w:cs="Times New Roman"/>
        <w:snapToGrid w:val="0"/>
      </w:rPr>
      <w:fldChar w:fldCharType="separate"/>
    </w:r>
    <w:r w:rsidR="000C21D9">
      <w:rPr>
        <w:rFonts w:ascii="Times New Roman" w:hAnsi="Times New Roman" w:cs="Times New Roman"/>
        <w:noProof/>
        <w:snapToGrid w:val="0"/>
      </w:rPr>
      <w:t>2</w:t>
    </w:r>
    <w:r w:rsidR="003B63B7">
      <w:rPr>
        <w:rFonts w:ascii="Times New Roman" w:hAnsi="Times New Roman" w:cs="Times New Roman"/>
        <w:snapToGrid w:val="0"/>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1ABC" w:rsidRPr="00131ABC" w:rsidRDefault="00131ABC" w:rsidP="00131ABC">
    <w:pPr>
      <w:tabs>
        <w:tab w:val="center" w:pos="4320"/>
        <w:tab w:val="right" w:pos="8640"/>
      </w:tabs>
      <w:rPr>
        <w:rFonts w:ascii="Times New Roman" w:hAnsi="Times New Roman" w:cs="Times New Roman"/>
        <w:snapToGrid w:val="0"/>
        <w:u w:val="single"/>
      </w:rPr>
    </w:pPr>
    <w:r w:rsidRPr="00131ABC">
      <w:rPr>
        <w:rFonts w:ascii="Times New Roman" w:hAnsi="Times New Roman" w:cs="Times New Roman"/>
        <w:snapToGrid w:val="0"/>
        <w:u w:val="single"/>
      </w:rPr>
      <w:t xml:space="preserve">                                                                                                                                                                                                       </w:t>
    </w:r>
  </w:p>
  <w:p w:rsidR="00131ABC" w:rsidRPr="00131ABC" w:rsidRDefault="00131ABC" w:rsidP="00131ABC">
    <w:pPr>
      <w:tabs>
        <w:tab w:val="center" w:pos="4320"/>
        <w:tab w:val="right" w:pos="8640"/>
      </w:tabs>
      <w:jc w:val="center"/>
      <w:rPr>
        <w:rFonts w:ascii="Times New Roman" w:hAnsi="Times New Roman" w:cs="Times New Roman"/>
        <w:snapToGrid w:val="0"/>
      </w:rPr>
    </w:pPr>
  </w:p>
  <w:p w:rsidR="00131ABC" w:rsidRPr="00131ABC" w:rsidRDefault="00131ABC" w:rsidP="00131ABC">
    <w:pPr>
      <w:tabs>
        <w:tab w:val="center" w:pos="4320"/>
        <w:tab w:val="right" w:pos="8640"/>
      </w:tabs>
      <w:jc w:val="center"/>
      <w:rPr>
        <w:rFonts w:ascii="Times New Roman" w:hAnsi="Times New Roman" w:cs="Times New Roman"/>
        <w:snapToGrid w:val="0"/>
      </w:rPr>
    </w:pPr>
    <w:r w:rsidRPr="00131ABC">
      <w:rPr>
        <w:rFonts w:ascii="Times New Roman" w:hAnsi="Times New Roman" w:cs="Times New Roman"/>
        <w:snapToGrid w:val="0"/>
      </w:rPr>
      <w:t xml:space="preserve">Page </w:t>
    </w:r>
    <w:r>
      <w:rPr>
        <w:rFonts w:ascii="Times New Roman" w:hAnsi="Times New Roman" w:cs="Times New Roman"/>
        <w:snapToGrid w:val="0"/>
      </w:rPr>
      <w:fldChar w:fldCharType="begin"/>
    </w:r>
    <w:r>
      <w:rPr>
        <w:rFonts w:ascii="Times New Roman" w:hAnsi="Times New Roman" w:cs="Times New Roman"/>
        <w:snapToGrid w:val="0"/>
      </w:rPr>
      <w:instrText xml:space="preserve"> PAGE  </w:instrText>
    </w:r>
    <w:r>
      <w:rPr>
        <w:rFonts w:ascii="Times New Roman" w:hAnsi="Times New Roman" w:cs="Times New Roman"/>
        <w:snapToGrid w:val="0"/>
      </w:rPr>
      <w:fldChar w:fldCharType="separate"/>
    </w:r>
    <w:r w:rsidR="000C21D9">
      <w:rPr>
        <w:rFonts w:ascii="Times New Roman" w:hAnsi="Times New Roman" w:cs="Times New Roman"/>
        <w:noProof/>
        <w:snapToGrid w:val="0"/>
      </w:rPr>
      <w:t>1</w:t>
    </w:r>
    <w:r>
      <w:rPr>
        <w:rFonts w:ascii="Times New Roman" w:hAnsi="Times New Roman" w:cs="Times New Roman"/>
        <w:snapToGrid w:val="0"/>
      </w:rPr>
      <w:fldChar w:fldCharType="end"/>
    </w:r>
    <w:r w:rsidRPr="00131ABC">
      <w:rPr>
        <w:rFonts w:ascii="Times New Roman" w:hAnsi="Times New Roman" w:cs="Times New Roman"/>
        <w:snapToGrid w:val="0"/>
      </w:rPr>
      <w:t xml:space="preserve"> of </w:t>
    </w:r>
    <w:r>
      <w:rPr>
        <w:rFonts w:ascii="Times New Roman" w:hAnsi="Times New Roman" w:cs="Times New Roman"/>
        <w:snapToGrid w:val="0"/>
      </w:rPr>
      <w:fldChar w:fldCharType="begin"/>
    </w:r>
    <w:r>
      <w:rPr>
        <w:rFonts w:ascii="Times New Roman" w:hAnsi="Times New Roman" w:cs="Times New Roman"/>
        <w:snapToGrid w:val="0"/>
      </w:rPr>
      <w:instrText xml:space="preserve"> SECTIONPAGES  </w:instrText>
    </w:r>
    <w:r>
      <w:rPr>
        <w:rFonts w:ascii="Times New Roman" w:hAnsi="Times New Roman" w:cs="Times New Roman"/>
        <w:snapToGrid w:val="0"/>
      </w:rPr>
      <w:fldChar w:fldCharType="separate"/>
    </w:r>
    <w:r w:rsidR="000C21D9">
      <w:rPr>
        <w:rFonts w:ascii="Times New Roman" w:hAnsi="Times New Roman" w:cs="Times New Roman"/>
        <w:noProof/>
        <w:snapToGrid w:val="0"/>
      </w:rPr>
      <w:t>2</w:t>
    </w:r>
    <w:r>
      <w:rPr>
        <w:rFonts w:ascii="Times New Roman" w:hAnsi="Times New Roman" w:cs="Times New Roman"/>
        <w:snapToGrid w:val="0"/>
      </w:rPr>
      <w:fldChar w:fldCharType="end"/>
    </w:r>
  </w:p>
  <w:p w:rsidR="006A41DC" w:rsidRPr="00131ABC" w:rsidRDefault="006A41DC" w:rsidP="00131AB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B7EA3" w:rsidRDefault="007B7EA3">
      <w:r>
        <w:rPr>
          <w:rFonts w:ascii="Courier" w:hAnsi="Courier"/>
          <w:sz w:val="24"/>
        </w:rPr>
        <w:separator/>
      </w:r>
    </w:p>
  </w:footnote>
  <w:footnote w:type="continuationSeparator" w:id="0">
    <w:p w:rsidR="007B7EA3" w:rsidRDefault="007B7EA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080E" w:rsidRDefault="0040080E" w:rsidP="0040080E">
    <w:pPr>
      <w:pStyle w:val="Header"/>
      <w:rPr>
        <w:rFonts w:ascii="Times New Roman" w:hAnsi="Times New Roman"/>
      </w:rPr>
    </w:pPr>
    <w:r>
      <w:rPr>
        <w:rFonts w:ascii="Times New Roman" w:hAnsi="Times New Roman"/>
      </w:rPr>
      <w:t>Bluewater Sportfishing Boats, Inc.</w:t>
    </w:r>
    <w:r>
      <w:rPr>
        <w:rFonts w:ascii="Times New Roman" w:hAnsi="Times New Roman"/>
      </w:rPr>
      <w:tab/>
    </w:r>
    <w:r>
      <w:rPr>
        <w:rFonts w:ascii="Times New Roman" w:hAnsi="Times New Roman"/>
      </w:rPr>
      <w:tab/>
    </w:r>
  </w:p>
  <w:p w:rsidR="0040080E" w:rsidRDefault="0040080E" w:rsidP="0040080E">
    <w:pPr>
      <w:pStyle w:val="Header"/>
      <w:pBdr>
        <w:bottom w:val="single" w:sz="6" w:space="1" w:color="auto"/>
      </w:pBdr>
    </w:pPr>
    <w:r>
      <w:rPr>
        <w:rFonts w:ascii="Times New Roman" w:hAnsi="Times New Roman"/>
      </w:rPr>
      <w:t>Permit Number 1110106-003-AF</w:t>
    </w:r>
  </w:p>
  <w:p w:rsidR="00535459" w:rsidRPr="0040080E" w:rsidRDefault="00535459" w:rsidP="0040080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pPr w:leftFromText="180" w:rightFromText="180" w:horzAnchor="margin" w:tblpXSpec="center" w:tblpY="-540"/>
      <w:tblW w:w="10548" w:type="dxa"/>
      <w:tblLayout w:type="fixed"/>
      <w:tblLook w:val="01E0" w:firstRow="1" w:lastRow="1" w:firstColumn="1" w:lastColumn="1" w:noHBand="0" w:noVBand="0"/>
    </w:tblPr>
    <w:tblGrid>
      <w:gridCol w:w="2628"/>
      <w:gridCol w:w="5400"/>
      <w:gridCol w:w="2520"/>
    </w:tblGrid>
    <w:tr w:rsidR="00535459" w:rsidTr="00535459">
      <w:tc>
        <w:tcPr>
          <w:tcW w:w="2628" w:type="dxa"/>
        </w:tcPr>
        <w:p w:rsidR="00535459" w:rsidRDefault="00535459" w:rsidP="00B35097">
          <w:r>
            <w:rPr>
              <w:noProof/>
            </w:rPr>
            <w:drawing>
              <wp:inline distT="0" distB="0" distL="0" distR="0" wp14:anchorId="74B50477" wp14:editId="5F7948D5">
                <wp:extent cx="1501775" cy="981710"/>
                <wp:effectExtent l="19050" t="0" r="3175" b="0"/>
                <wp:docPr id="2" name="Picture 2" descr="DEP color logo for P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P color logo for PC"/>
                        <pic:cNvPicPr>
                          <a:picLocks noChangeAspect="1" noChangeArrowheads="1"/>
                        </pic:cNvPicPr>
                      </pic:nvPicPr>
                      <pic:blipFill>
                        <a:blip r:embed="rId1"/>
                        <a:srcRect/>
                        <a:stretch>
                          <a:fillRect/>
                        </a:stretch>
                      </pic:blipFill>
                      <pic:spPr bwMode="auto">
                        <a:xfrm>
                          <a:off x="0" y="0"/>
                          <a:ext cx="1501775" cy="981710"/>
                        </a:xfrm>
                        <a:prstGeom prst="rect">
                          <a:avLst/>
                        </a:prstGeom>
                        <a:noFill/>
                        <a:ln w="9525">
                          <a:noFill/>
                          <a:miter lim="800000"/>
                          <a:headEnd/>
                          <a:tailEnd/>
                        </a:ln>
                      </pic:spPr>
                    </pic:pic>
                  </a:graphicData>
                </a:graphic>
              </wp:inline>
            </w:drawing>
          </w:r>
        </w:p>
      </w:tc>
      <w:tc>
        <w:tcPr>
          <w:tcW w:w="5400" w:type="dxa"/>
        </w:tcPr>
        <w:p w:rsidR="00535459" w:rsidRPr="00863898" w:rsidRDefault="00535459" w:rsidP="00535459">
          <w:pPr>
            <w:jc w:val="center"/>
            <w:rPr>
              <w:rFonts w:ascii="Times New Roman" w:hAnsi="Times New Roman" w:cs="Times New Roman"/>
              <w:b/>
              <w:sz w:val="32"/>
              <w:szCs w:val="32"/>
            </w:rPr>
          </w:pPr>
          <w:r w:rsidRPr="00863898">
            <w:rPr>
              <w:rFonts w:ascii="Times New Roman" w:hAnsi="Times New Roman" w:cs="Times New Roman"/>
              <w:b/>
              <w:sz w:val="36"/>
              <w:szCs w:val="36"/>
            </w:rPr>
            <w:t>F</w:t>
          </w:r>
          <w:r w:rsidRPr="00863898">
            <w:rPr>
              <w:rFonts w:ascii="Times New Roman" w:hAnsi="Times New Roman" w:cs="Times New Roman"/>
              <w:b/>
              <w:sz w:val="24"/>
              <w:szCs w:val="24"/>
            </w:rPr>
            <w:t>LORIDA</w:t>
          </w:r>
          <w:r w:rsidRPr="00863898">
            <w:rPr>
              <w:rFonts w:ascii="Times New Roman" w:hAnsi="Times New Roman" w:cs="Times New Roman"/>
              <w:b/>
              <w:sz w:val="32"/>
              <w:szCs w:val="32"/>
            </w:rPr>
            <w:t xml:space="preserve"> </w:t>
          </w:r>
          <w:r w:rsidRPr="00863898">
            <w:rPr>
              <w:rFonts w:ascii="Times New Roman" w:hAnsi="Times New Roman" w:cs="Times New Roman"/>
              <w:b/>
              <w:sz w:val="36"/>
              <w:szCs w:val="36"/>
            </w:rPr>
            <w:t>D</w:t>
          </w:r>
          <w:r w:rsidRPr="00863898">
            <w:rPr>
              <w:rFonts w:ascii="Times New Roman" w:hAnsi="Times New Roman" w:cs="Times New Roman"/>
              <w:b/>
              <w:sz w:val="24"/>
              <w:szCs w:val="24"/>
            </w:rPr>
            <w:t>EPARTMENT</w:t>
          </w:r>
          <w:r w:rsidRPr="00863898">
            <w:rPr>
              <w:rFonts w:ascii="Times New Roman" w:hAnsi="Times New Roman" w:cs="Times New Roman"/>
              <w:b/>
              <w:sz w:val="32"/>
              <w:szCs w:val="32"/>
            </w:rPr>
            <w:t xml:space="preserve"> </w:t>
          </w:r>
          <w:r w:rsidRPr="00863898">
            <w:rPr>
              <w:rFonts w:ascii="Times New Roman" w:hAnsi="Times New Roman" w:cs="Times New Roman"/>
              <w:b/>
              <w:sz w:val="24"/>
              <w:szCs w:val="24"/>
            </w:rPr>
            <w:t>OF</w:t>
          </w:r>
        </w:p>
        <w:p w:rsidR="00535459" w:rsidRPr="00863898" w:rsidRDefault="00535459" w:rsidP="00535459">
          <w:pPr>
            <w:jc w:val="center"/>
            <w:rPr>
              <w:rFonts w:ascii="Times New Roman" w:hAnsi="Times New Roman" w:cs="Times New Roman"/>
              <w:sz w:val="32"/>
              <w:szCs w:val="32"/>
            </w:rPr>
          </w:pPr>
          <w:r w:rsidRPr="00863898">
            <w:rPr>
              <w:rFonts w:ascii="Times New Roman" w:hAnsi="Times New Roman" w:cs="Times New Roman"/>
              <w:b/>
              <w:sz w:val="36"/>
              <w:szCs w:val="36"/>
            </w:rPr>
            <w:t>E</w:t>
          </w:r>
          <w:r w:rsidRPr="00863898">
            <w:rPr>
              <w:rFonts w:ascii="Times New Roman" w:hAnsi="Times New Roman" w:cs="Times New Roman"/>
              <w:b/>
              <w:sz w:val="24"/>
              <w:szCs w:val="24"/>
            </w:rPr>
            <w:t>NVIRONMENTAL</w:t>
          </w:r>
          <w:r w:rsidRPr="00863898">
            <w:rPr>
              <w:rFonts w:ascii="Times New Roman" w:hAnsi="Times New Roman" w:cs="Times New Roman"/>
              <w:b/>
              <w:sz w:val="32"/>
              <w:szCs w:val="32"/>
            </w:rPr>
            <w:t xml:space="preserve"> </w:t>
          </w:r>
          <w:r w:rsidRPr="00863898">
            <w:rPr>
              <w:rFonts w:ascii="Times New Roman" w:hAnsi="Times New Roman" w:cs="Times New Roman"/>
              <w:b/>
              <w:sz w:val="36"/>
              <w:szCs w:val="36"/>
            </w:rPr>
            <w:t>P</w:t>
          </w:r>
          <w:r w:rsidRPr="00863898">
            <w:rPr>
              <w:rFonts w:ascii="Times New Roman" w:hAnsi="Times New Roman" w:cs="Times New Roman"/>
              <w:b/>
              <w:sz w:val="24"/>
              <w:szCs w:val="24"/>
            </w:rPr>
            <w:t>ROTECTION</w:t>
          </w:r>
        </w:p>
        <w:p w:rsidR="00535459" w:rsidRPr="00863898" w:rsidRDefault="00535459" w:rsidP="00535459">
          <w:pPr>
            <w:jc w:val="center"/>
            <w:rPr>
              <w:rFonts w:ascii="Times New Roman" w:hAnsi="Times New Roman" w:cs="Times New Roman"/>
              <w:sz w:val="18"/>
              <w:szCs w:val="18"/>
            </w:rPr>
          </w:pPr>
          <w:r w:rsidRPr="00863898">
            <w:rPr>
              <w:sz w:val="18"/>
              <w:szCs w:val="18"/>
            </w:rPr>
            <w:t xml:space="preserve"> </w:t>
          </w:r>
          <w:r w:rsidRPr="00863898">
            <w:rPr>
              <w:rFonts w:ascii="Times New Roman" w:hAnsi="Times New Roman" w:cs="Times New Roman"/>
              <w:sz w:val="18"/>
              <w:szCs w:val="18"/>
            </w:rPr>
            <w:t>Southeast District Office</w:t>
          </w:r>
        </w:p>
        <w:p w:rsidR="00535459" w:rsidRPr="00863898" w:rsidRDefault="00535459" w:rsidP="00535459">
          <w:pPr>
            <w:jc w:val="center"/>
            <w:rPr>
              <w:rFonts w:ascii="Times New Roman" w:hAnsi="Times New Roman" w:cs="Times New Roman"/>
              <w:sz w:val="18"/>
              <w:szCs w:val="18"/>
            </w:rPr>
          </w:pPr>
          <w:r w:rsidRPr="00863898">
            <w:rPr>
              <w:rFonts w:ascii="Times New Roman" w:hAnsi="Times New Roman" w:cs="Times New Roman"/>
              <w:sz w:val="18"/>
              <w:szCs w:val="18"/>
            </w:rPr>
            <w:t>400 North Congress Avenue, 3</w:t>
          </w:r>
          <w:r w:rsidRPr="00863898">
            <w:rPr>
              <w:rFonts w:ascii="Times New Roman" w:hAnsi="Times New Roman" w:cs="Times New Roman"/>
              <w:sz w:val="18"/>
              <w:szCs w:val="18"/>
              <w:vertAlign w:val="superscript"/>
            </w:rPr>
            <w:t>rd</w:t>
          </w:r>
          <w:r w:rsidRPr="00863898">
            <w:rPr>
              <w:rFonts w:ascii="Times New Roman" w:hAnsi="Times New Roman" w:cs="Times New Roman"/>
              <w:sz w:val="18"/>
              <w:szCs w:val="18"/>
            </w:rPr>
            <w:t xml:space="preserve"> Floor</w:t>
          </w:r>
        </w:p>
        <w:p w:rsidR="00535459" w:rsidRPr="00863898" w:rsidRDefault="00535459" w:rsidP="00535459">
          <w:pPr>
            <w:jc w:val="center"/>
            <w:rPr>
              <w:rFonts w:ascii="Times New Roman" w:hAnsi="Times New Roman" w:cs="Times New Roman"/>
              <w:sz w:val="18"/>
              <w:szCs w:val="18"/>
            </w:rPr>
          </w:pPr>
          <w:r w:rsidRPr="00863898">
            <w:rPr>
              <w:rFonts w:ascii="Times New Roman" w:hAnsi="Times New Roman" w:cs="Times New Roman"/>
              <w:sz w:val="18"/>
              <w:szCs w:val="18"/>
            </w:rPr>
            <w:t>West Palm Beach, Florida 33401</w:t>
          </w:r>
        </w:p>
        <w:p w:rsidR="00535459" w:rsidRPr="00327FD5" w:rsidRDefault="00535459" w:rsidP="00535459">
          <w:pPr>
            <w:jc w:val="center"/>
          </w:pPr>
          <w:r w:rsidRPr="00863898">
            <w:rPr>
              <w:rFonts w:ascii="Times New Roman" w:hAnsi="Times New Roman" w:cs="Times New Roman"/>
              <w:sz w:val="18"/>
              <w:szCs w:val="18"/>
            </w:rPr>
            <w:t>561-681-6600</w:t>
          </w:r>
        </w:p>
      </w:tc>
      <w:tc>
        <w:tcPr>
          <w:tcW w:w="2520" w:type="dxa"/>
        </w:tcPr>
        <w:p w:rsidR="00535459" w:rsidRDefault="00535459" w:rsidP="00B35097">
          <w:pPr>
            <w:jc w:val="right"/>
            <w:rPr>
              <w:color w:val="31849B"/>
              <w:sz w:val="18"/>
              <w:szCs w:val="18"/>
            </w:rPr>
          </w:pPr>
          <w:r>
            <w:rPr>
              <w:color w:val="31849B"/>
              <w:sz w:val="18"/>
              <w:szCs w:val="18"/>
            </w:rPr>
            <w:t xml:space="preserve">   </w:t>
          </w:r>
        </w:p>
        <w:p w:rsidR="00535459" w:rsidRPr="00863898" w:rsidRDefault="00535459" w:rsidP="00535459">
          <w:pPr>
            <w:jc w:val="right"/>
            <w:rPr>
              <w:rFonts w:ascii="Times New Roman" w:hAnsi="Times New Roman" w:cs="Times New Roman"/>
              <w:color w:val="31849B"/>
              <w:sz w:val="18"/>
              <w:szCs w:val="18"/>
            </w:rPr>
          </w:pPr>
          <w:r w:rsidRPr="00863898">
            <w:rPr>
              <w:rFonts w:ascii="Times New Roman" w:hAnsi="Times New Roman" w:cs="Times New Roman"/>
              <w:color w:val="31849B"/>
              <w:sz w:val="18"/>
              <w:szCs w:val="18"/>
            </w:rPr>
            <w:t>RICK SCOTT</w:t>
          </w:r>
        </w:p>
        <w:p w:rsidR="00535459" w:rsidRPr="00863898" w:rsidRDefault="00535459" w:rsidP="00535459">
          <w:pPr>
            <w:jc w:val="right"/>
            <w:rPr>
              <w:rFonts w:ascii="Times New Roman" w:hAnsi="Times New Roman" w:cs="Times New Roman"/>
              <w:color w:val="31849B"/>
              <w:sz w:val="18"/>
              <w:szCs w:val="18"/>
            </w:rPr>
          </w:pPr>
          <w:r w:rsidRPr="00863898">
            <w:rPr>
              <w:rFonts w:ascii="Times New Roman" w:hAnsi="Times New Roman" w:cs="Times New Roman"/>
              <w:color w:val="31849B"/>
              <w:sz w:val="18"/>
              <w:szCs w:val="18"/>
            </w:rPr>
            <w:t>GOVERNOR</w:t>
          </w:r>
        </w:p>
        <w:p w:rsidR="00535459" w:rsidRPr="00B17F49" w:rsidRDefault="00535459" w:rsidP="00B35097">
          <w:pPr>
            <w:jc w:val="right"/>
            <w:rPr>
              <w:color w:val="31849B"/>
              <w:sz w:val="18"/>
              <w:szCs w:val="18"/>
            </w:rPr>
          </w:pPr>
        </w:p>
        <w:p w:rsidR="00535459" w:rsidRDefault="00535459" w:rsidP="00B35097">
          <w:pPr>
            <w:jc w:val="right"/>
            <w:rPr>
              <w:color w:val="31849B"/>
              <w:sz w:val="18"/>
              <w:szCs w:val="18"/>
            </w:rPr>
          </w:pPr>
        </w:p>
        <w:p w:rsidR="00535459" w:rsidRPr="00863898" w:rsidRDefault="00535459" w:rsidP="00535459">
          <w:pPr>
            <w:jc w:val="right"/>
            <w:rPr>
              <w:rFonts w:ascii="Times New Roman" w:hAnsi="Times New Roman" w:cs="Times New Roman"/>
              <w:color w:val="31849B"/>
              <w:sz w:val="18"/>
              <w:szCs w:val="18"/>
            </w:rPr>
          </w:pPr>
          <w:r w:rsidRPr="00863898">
            <w:rPr>
              <w:rFonts w:ascii="Times New Roman" w:hAnsi="Times New Roman" w:cs="Times New Roman"/>
              <w:color w:val="31849B"/>
              <w:sz w:val="18"/>
              <w:szCs w:val="18"/>
            </w:rPr>
            <w:t>HERSCHEL T. VINYARD JR.</w:t>
          </w:r>
        </w:p>
        <w:p w:rsidR="00535459" w:rsidRPr="004D0732" w:rsidRDefault="00535459" w:rsidP="00535459">
          <w:pPr>
            <w:jc w:val="right"/>
            <w:rPr>
              <w:rFonts w:ascii="BakerSignet" w:hAnsi="BakerSignet"/>
              <w:color w:val="006666"/>
            </w:rPr>
          </w:pPr>
          <w:r w:rsidRPr="00863898">
            <w:rPr>
              <w:rFonts w:ascii="Times New Roman" w:hAnsi="Times New Roman" w:cs="Times New Roman"/>
              <w:color w:val="31849B"/>
              <w:sz w:val="18"/>
              <w:szCs w:val="18"/>
            </w:rPr>
            <w:t>SECRETARY</w:t>
          </w:r>
        </w:p>
      </w:tc>
    </w:tr>
  </w:tbl>
  <w:p w:rsidR="00535459" w:rsidRDefault="00535459">
    <w:pPr>
      <w:pStyle w:val="Header"/>
    </w:pPr>
  </w:p>
  <w:p w:rsidR="00535459" w:rsidRDefault="00535459">
    <w:pPr>
      <w:pStyle w:val="Header"/>
    </w:pPr>
  </w:p>
  <w:p w:rsidR="00535459" w:rsidRDefault="0053545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30CBF" w:rsidRDefault="00F30CBF" w:rsidP="001A1216">
    <w:pPr>
      <w:pStyle w:val="Header"/>
      <w:rPr>
        <w:rFonts w:ascii="Times New Roman" w:hAnsi="Times New Roman"/>
      </w:rPr>
    </w:pPr>
    <w:r>
      <w:rPr>
        <w:rFonts w:ascii="Times New Roman" w:hAnsi="Times New Roman"/>
      </w:rPr>
      <w:t>Bluewater Sportfishing Boats, Inc.</w:t>
    </w:r>
    <w:r>
      <w:rPr>
        <w:rFonts w:ascii="Times New Roman" w:hAnsi="Times New Roman"/>
      </w:rPr>
      <w:tab/>
    </w:r>
    <w:r>
      <w:rPr>
        <w:rFonts w:ascii="Times New Roman" w:hAnsi="Times New Roman"/>
      </w:rPr>
      <w:tab/>
    </w:r>
  </w:p>
  <w:p w:rsidR="00F30CBF" w:rsidRDefault="00F30CBF" w:rsidP="00A53562">
    <w:pPr>
      <w:pStyle w:val="Header"/>
      <w:pBdr>
        <w:bottom w:val="single" w:sz="6" w:space="1" w:color="auto"/>
      </w:pBdr>
    </w:pPr>
    <w:r>
      <w:rPr>
        <w:rFonts w:ascii="Times New Roman" w:hAnsi="Times New Roman"/>
      </w:rPr>
      <w:t>Permit Number 1110106-00</w:t>
    </w:r>
    <w:r w:rsidR="008C48F8">
      <w:rPr>
        <w:rFonts w:ascii="Times New Roman" w:hAnsi="Times New Roman"/>
      </w:rPr>
      <w:t>3</w:t>
    </w:r>
    <w:r>
      <w:rPr>
        <w:rFonts w:ascii="Times New Roman" w:hAnsi="Times New Roman"/>
      </w:rPr>
      <w:t>-AF</w:t>
    </w:r>
  </w:p>
  <w:p w:rsidR="00F30CBF" w:rsidRDefault="00F30CBF">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1ABC" w:rsidRPr="00131ABC" w:rsidRDefault="00131ABC" w:rsidP="00131ABC">
    <w:pPr>
      <w:tabs>
        <w:tab w:val="center" w:pos="4320"/>
        <w:tab w:val="right" w:pos="8640"/>
      </w:tabs>
      <w:jc w:val="center"/>
      <w:rPr>
        <w:rFonts w:ascii="Times New Roman" w:hAnsi="Times New Roman" w:cs="Times New Roman"/>
        <w:sz w:val="22"/>
      </w:rPr>
    </w:pPr>
    <w:r w:rsidRPr="00131ABC">
      <w:rPr>
        <w:rFonts w:ascii="Times New Roman" w:hAnsi="Times New Roman" w:cs="Times New Roman"/>
        <w:sz w:val="22"/>
      </w:rPr>
      <w:t>APPENDIX - A</w:t>
    </w:r>
  </w:p>
  <w:p w:rsidR="00131ABC" w:rsidRPr="00131ABC" w:rsidRDefault="00131ABC" w:rsidP="00131ABC">
    <w:pPr>
      <w:tabs>
        <w:tab w:val="center" w:pos="4320"/>
        <w:tab w:val="right" w:pos="8640"/>
      </w:tabs>
      <w:rPr>
        <w:rFonts w:ascii="Times New Roman" w:hAnsi="Times New Roman" w:cs="Times New Roman"/>
      </w:rPr>
    </w:pPr>
    <w:r w:rsidRPr="00131ABC">
      <w:rPr>
        <w:rFonts w:ascii="Times New Roman" w:hAnsi="Times New Roman" w:cs="Times New Roman"/>
      </w:rPr>
      <w:t>GENERAL CONDITIONS CONTINUED:</w:t>
    </w:r>
  </w:p>
  <w:p w:rsidR="00131ABC" w:rsidRDefault="00131ABC">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41DC" w:rsidRPr="00863898" w:rsidRDefault="006A41DC" w:rsidP="0086389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5C6341"/>
    <w:multiLevelType w:val="multilevel"/>
    <w:tmpl w:val="BDD42118"/>
    <w:lvl w:ilvl="0">
      <w:start w:val="2"/>
      <w:numFmt w:val="decimal"/>
      <w:lvlText w:val="%1"/>
      <w:lvlJc w:val="left"/>
      <w:pPr>
        <w:tabs>
          <w:tab w:val="num" w:pos="720"/>
        </w:tabs>
        <w:ind w:left="720" w:hanging="720"/>
      </w:pPr>
      <w:rPr>
        <w:rFonts w:hint="default"/>
      </w:rPr>
    </w:lvl>
    <w:lvl w:ilvl="1">
      <w:start w:val="2"/>
      <w:numFmt w:val="none"/>
      <w:lvlText w:val="2.4"/>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
    <w:nsid w:val="03B202A4"/>
    <w:multiLevelType w:val="multilevel"/>
    <w:tmpl w:val="F7E0137A"/>
    <w:lvl w:ilvl="0">
      <w:start w:val="3"/>
      <w:numFmt w:val="decimal"/>
      <w:lvlText w:val="%1"/>
      <w:lvlJc w:val="left"/>
      <w:pPr>
        <w:tabs>
          <w:tab w:val="num" w:pos="540"/>
        </w:tabs>
        <w:ind w:left="540" w:hanging="540"/>
      </w:pPr>
      <w:rPr>
        <w:rFonts w:hint="default"/>
      </w:rPr>
    </w:lvl>
    <w:lvl w:ilvl="1">
      <w:start w:val="4"/>
      <w:numFmt w:val="decimal"/>
      <w:lvlText w:val="%1.%2"/>
      <w:lvlJc w:val="left"/>
      <w:pPr>
        <w:tabs>
          <w:tab w:val="num" w:pos="810"/>
        </w:tabs>
        <w:ind w:left="810" w:hanging="54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440"/>
        </w:tabs>
        <w:ind w:left="1440" w:hanging="72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160"/>
        </w:tabs>
        <w:ind w:left="2160" w:hanging="108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2880"/>
        </w:tabs>
        <w:ind w:left="2880" w:hanging="1440"/>
      </w:pPr>
      <w:rPr>
        <w:rFonts w:hint="default"/>
      </w:rPr>
    </w:lvl>
  </w:abstractNum>
  <w:abstractNum w:abstractNumId="2">
    <w:nsid w:val="05525430"/>
    <w:multiLevelType w:val="multilevel"/>
    <w:tmpl w:val="5D562A2A"/>
    <w:lvl w:ilvl="0">
      <w:start w:val="2"/>
      <w:numFmt w:val="decimal"/>
      <w:lvlText w:val="%1"/>
      <w:lvlJc w:val="left"/>
      <w:pPr>
        <w:tabs>
          <w:tab w:val="num" w:pos="720"/>
        </w:tabs>
        <w:ind w:left="720" w:hanging="720"/>
      </w:pPr>
      <w:rPr>
        <w:rFonts w:hint="default"/>
      </w:rPr>
    </w:lvl>
    <w:lvl w:ilvl="1">
      <w:start w:val="2"/>
      <w:numFmt w:val="none"/>
      <w:lvlText w:val="2.5"/>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nsid w:val="1AC939B7"/>
    <w:multiLevelType w:val="multilevel"/>
    <w:tmpl w:val="237E056A"/>
    <w:lvl w:ilvl="0">
      <w:start w:val="2"/>
      <w:numFmt w:val="decimal"/>
      <w:lvlText w:val="%1"/>
      <w:lvlJc w:val="left"/>
      <w:pPr>
        <w:tabs>
          <w:tab w:val="num" w:pos="720"/>
        </w:tabs>
        <w:ind w:left="720" w:hanging="720"/>
      </w:pPr>
      <w:rPr>
        <w:rFonts w:hint="default"/>
      </w:rPr>
    </w:lvl>
    <w:lvl w:ilvl="1">
      <w:start w:val="2"/>
      <w:numFmt w:val="none"/>
      <w:lvlText w:val="2.3"/>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nsid w:val="26A0784F"/>
    <w:multiLevelType w:val="hybridMultilevel"/>
    <w:tmpl w:val="6792A59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2A182821"/>
    <w:multiLevelType w:val="multilevel"/>
    <w:tmpl w:val="5C548B24"/>
    <w:lvl w:ilvl="0">
      <w:start w:val="2"/>
      <w:numFmt w:val="decimal"/>
      <w:lvlText w:val="%1"/>
      <w:lvlJc w:val="left"/>
      <w:pPr>
        <w:tabs>
          <w:tab w:val="num" w:pos="540"/>
        </w:tabs>
        <w:ind w:left="540" w:hanging="540"/>
      </w:pPr>
      <w:rPr>
        <w:rFonts w:hint="default"/>
      </w:rPr>
    </w:lvl>
    <w:lvl w:ilvl="1">
      <w:start w:val="1"/>
      <w:numFmt w:val="decimal"/>
      <w:lvlText w:val="%1.%2"/>
      <w:lvlJc w:val="left"/>
      <w:pPr>
        <w:tabs>
          <w:tab w:val="num" w:pos="720"/>
        </w:tabs>
        <w:ind w:left="720" w:hanging="54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440"/>
        </w:tabs>
        <w:ind w:left="1440" w:hanging="72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160"/>
        </w:tabs>
        <w:ind w:left="2160" w:hanging="108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2880"/>
        </w:tabs>
        <w:ind w:left="2880" w:hanging="1440"/>
      </w:pPr>
      <w:rPr>
        <w:rFonts w:hint="default"/>
      </w:rPr>
    </w:lvl>
  </w:abstractNum>
  <w:abstractNum w:abstractNumId="6">
    <w:nsid w:val="38F606E7"/>
    <w:multiLevelType w:val="multilevel"/>
    <w:tmpl w:val="D032A438"/>
    <w:lvl w:ilvl="0">
      <w:start w:val="1"/>
      <w:numFmt w:val="none"/>
      <w:lvlText w:val="2.6"/>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7">
    <w:nsid w:val="42F6272E"/>
    <w:multiLevelType w:val="multilevel"/>
    <w:tmpl w:val="A51E1398"/>
    <w:lvl w:ilvl="0">
      <w:start w:val="3"/>
      <w:numFmt w:val="decimal"/>
      <w:lvlText w:val="%1"/>
      <w:lvlJc w:val="left"/>
      <w:pPr>
        <w:tabs>
          <w:tab w:val="num" w:pos="540"/>
        </w:tabs>
        <w:ind w:left="540" w:hanging="540"/>
      </w:pPr>
      <w:rPr>
        <w:rFonts w:hint="default"/>
      </w:rPr>
    </w:lvl>
    <w:lvl w:ilvl="1">
      <w:start w:val="1"/>
      <w:numFmt w:val="decimal"/>
      <w:lvlText w:val="%1.%2"/>
      <w:lvlJc w:val="left"/>
      <w:pPr>
        <w:tabs>
          <w:tab w:val="num" w:pos="720"/>
        </w:tabs>
        <w:ind w:left="720" w:hanging="54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440"/>
        </w:tabs>
        <w:ind w:left="1440" w:hanging="72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160"/>
        </w:tabs>
        <w:ind w:left="2160" w:hanging="108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2880"/>
        </w:tabs>
        <w:ind w:left="2880" w:hanging="1440"/>
      </w:pPr>
      <w:rPr>
        <w:rFonts w:hint="default"/>
      </w:rPr>
    </w:lvl>
  </w:abstractNum>
  <w:abstractNum w:abstractNumId="8">
    <w:nsid w:val="4307200B"/>
    <w:multiLevelType w:val="singleLevel"/>
    <w:tmpl w:val="227EADE0"/>
    <w:lvl w:ilvl="0">
      <w:start w:val="1"/>
      <w:numFmt w:val="bullet"/>
      <w:lvlText w:val=""/>
      <w:lvlJc w:val="left"/>
      <w:pPr>
        <w:tabs>
          <w:tab w:val="num" w:pos="1350"/>
        </w:tabs>
        <w:ind w:left="1350" w:hanging="360"/>
      </w:pPr>
      <w:rPr>
        <w:rFonts w:ascii="Symbol" w:hAnsi="Symbol" w:hint="default"/>
        <w:sz w:val="18"/>
      </w:rPr>
    </w:lvl>
  </w:abstractNum>
  <w:abstractNum w:abstractNumId="9">
    <w:nsid w:val="43293600"/>
    <w:multiLevelType w:val="multilevel"/>
    <w:tmpl w:val="C3E6F692"/>
    <w:lvl w:ilvl="0">
      <w:start w:val="5"/>
      <w:numFmt w:val="decimal"/>
      <w:lvlText w:val="%1"/>
      <w:lvlJc w:val="left"/>
      <w:pPr>
        <w:tabs>
          <w:tab w:val="num" w:pos="720"/>
        </w:tabs>
        <w:ind w:left="720" w:hanging="720"/>
      </w:pPr>
      <w:rPr>
        <w:rFonts w:hint="default"/>
      </w:rPr>
    </w:lvl>
    <w:lvl w:ilvl="1">
      <w:start w:val="1"/>
      <w:numFmt w:val="decimal"/>
      <w:lvlText w:val="5.%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nsid w:val="4A167BFA"/>
    <w:multiLevelType w:val="multilevel"/>
    <w:tmpl w:val="D172BA4E"/>
    <w:lvl w:ilvl="0">
      <w:start w:val="1"/>
      <w:numFmt w:val="decimal"/>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52555A0D"/>
    <w:multiLevelType w:val="singleLevel"/>
    <w:tmpl w:val="F04E729C"/>
    <w:lvl w:ilvl="0">
      <w:start w:val="3"/>
      <w:numFmt w:val="lowerLetter"/>
      <w:lvlText w:val="%1."/>
      <w:lvlJc w:val="left"/>
      <w:pPr>
        <w:tabs>
          <w:tab w:val="num" w:pos="1080"/>
        </w:tabs>
        <w:ind w:left="1080" w:hanging="540"/>
      </w:pPr>
      <w:rPr>
        <w:rFonts w:hint="default"/>
      </w:rPr>
    </w:lvl>
  </w:abstractNum>
  <w:abstractNum w:abstractNumId="12">
    <w:nsid w:val="52CB6B61"/>
    <w:multiLevelType w:val="multilevel"/>
    <w:tmpl w:val="DF2C24D4"/>
    <w:lvl w:ilvl="0">
      <w:start w:val="2"/>
      <w:numFmt w:val="decimal"/>
      <w:lvlText w:val="%1"/>
      <w:lvlJc w:val="left"/>
      <w:pPr>
        <w:tabs>
          <w:tab w:val="num" w:pos="720"/>
        </w:tabs>
        <w:ind w:left="720" w:hanging="720"/>
      </w:pPr>
      <w:rPr>
        <w:rFonts w:hint="default"/>
      </w:rPr>
    </w:lvl>
    <w:lvl w:ilvl="1">
      <w:start w:val="2"/>
      <w:numFmt w:val="decimal"/>
      <w:lvlText w:val="%1.1"/>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nsid w:val="53CF7BEA"/>
    <w:multiLevelType w:val="hybridMultilevel"/>
    <w:tmpl w:val="42E487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56CF1B1E"/>
    <w:multiLevelType w:val="multilevel"/>
    <w:tmpl w:val="15721D2E"/>
    <w:lvl w:ilvl="0">
      <w:start w:val="1"/>
      <w:numFmt w:val="decimal"/>
      <w:lvlText w:val="%1"/>
      <w:lvlJc w:val="left"/>
      <w:pPr>
        <w:tabs>
          <w:tab w:val="num" w:pos="540"/>
        </w:tabs>
        <w:ind w:left="540" w:hanging="540"/>
      </w:pPr>
      <w:rPr>
        <w:rFonts w:hint="default"/>
      </w:rPr>
    </w:lvl>
    <w:lvl w:ilvl="1">
      <w:start w:val="6"/>
      <w:numFmt w:val="decimal"/>
      <w:lvlText w:val="%1.%2"/>
      <w:lvlJc w:val="left"/>
      <w:pPr>
        <w:tabs>
          <w:tab w:val="num" w:pos="720"/>
        </w:tabs>
        <w:ind w:left="720" w:hanging="54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440"/>
        </w:tabs>
        <w:ind w:left="1440" w:hanging="72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160"/>
        </w:tabs>
        <w:ind w:left="2160" w:hanging="108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2880"/>
        </w:tabs>
        <w:ind w:left="2880" w:hanging="1440"/>
      </w:pPr>
      <w:rPr>
        <w:rFonts w:hint="default"/>
      </w:rPr>
    </w:lvl>
  </w:abstractNum>
  <w:abstractNum w:abstractNumId="15">
    <w:nsid w:val="591A74BA"/>
    <w:multiLevelType w:val="multilevel"/>
    <w:tmpl w:val="A0EADD18"/>
    <w:lvl w:ilvl="0">
      <w:start w:val="3"/>
      <w:numFmt w:val="decimal"/>
      <w:lvlText w:val="%1"/>
      <w:lvlJc w:val="left"/>
      <w:pPr>
        <w:tabs>
          <w:tab w:val="num" w:pos="540"/>
        </w:tabs>
        <w:ind w:left="540" w:hanging="540"/>
      </w:pPr>
      <w:rPr>
        <w:rFonts w:hint="default"/>
      </w:rPr>
    </w:lvl>
    <w:lvl w:ilvl="1">
      <w:start w:val="1"/>
      <w:numFmt w:val="decimal"/>
      <w:lvlText w:val="%1.%2"/>
      <w:lvlJc w:val="left"/>
      <w:pPr>
        <w:tabs>
          <w:tab w:val="num" w:pos="720"/>
        </w:tabs>
        <w:ind w:left="720" w:hanging="54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440"/>
        </w:tabs>
        <w:ind w:left="1440" w:hanging="72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160"/>
        </w:tabs>
        <w:ind w:left="2160" w:hanging="108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2880"/>
        </w:tabs>
        <w:ind w:left="2880" w:hanging="1440"/>
      </w:pPr>
      <w:rPr>
        <w:rFonts w:hint="default"/>
      </w:rPr>
    </w:lvl>
  </w:abstractNum>
  <w:abstractNum w:abstractNumId="16">
    <w:nsid w:val="62A63E65"/>
    <w:multiLevelType w:val="multilevel"/>
    <w:tmpl w:val="0ADC0FC8"/>
    <w:lvl w:ilvl="0">
      <w:start w:val="5"/>
      <w:numFmt w:val="decimal"/>
      <w:lvlText w:val="%1"/>
      <w:lvlJc w:val="left"/>
      <w:pPr>
        <w:tabs>
          <w:tab w:val="num" w:pos="720"/>
        </w:tabs>
        <w:ind w:left="720" w:hanging="720"/>
      </w:pPr>
      <w:rPr>
        <w:rFonts w:hint="default"/>
      </w:rPr>
    </w:lvl>
    <w:lvl w:ilvl="1">
      <w:start w:val="1"/>
      <w:numFmt w:val="decimal"/>
      <w:lvlText w:val="%1.1"/>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nsid w:val="6BD80B8C"/>
    <w:multiLevelType w:val="multilevel"/>
    <w:tmpl w:val="34A61C5E"/>
    <w:lvl w:ilvl="0">
      <w:start w:val="2"/>
      <w:numFmt w:val="decimal"/>
      <w:lvlText w:val="%1"/>
      <w:lvlJc w:val="left"/>
      <w:pPr>
        <w:tabs>
          <w:tab w:val="num" w:pos="540"/>
        </w:tabs>
        <w:ind w:left="540" w:hanging="540"/>
      </w:pPr>
      <w:rPr>
        <w:rFonts w:hint="default"/>
      </w:rPr>
    </w:lvl>
    <w:lvl w:ilvl="1">
      <w:start w:val="5"/>
      <w:numFmt w:val="decimal"/>
      <w:lvlText w:val="%1.%2"/>
      <w:lvlJc w:val="left"/>
      <w:pPr>
        <w:tabs>
          <w:tab w:val="num" w:pos="720"/>
        </w:tabs>
        <w:ind w:left="720" w:hanging="54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440"/>
        </w:tabs>
        <w:ind w:left="1440" w:hanging="72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160"/>
        </w:tabs>
        <w:ind w:left="2160" w:hanging="108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2880"/>
        </w:tabs>
        <w:ind w:left="2880" w:hanging="1440"/>
      </w:pPr>
      <w:rPr>
        <w:rFonts w:hint="default"/>
      </w:rPr>
    </w:lvl>
  </w:abstractNum>
  <w:abstractNum w:abstractNumId="18">
    <w:nsid w:val="6D325995"/>
    <w:multiLevelType w:val="multilevel"/>
    <w:tmpl w:val="02B64BB2"/>
    <w:lvl w:ilvl="0">
      <w:start w:val="2"/>
      <w:numFmt w:val="decimal"/>
      <w:lvlText w:val="%1"/>
      <w:lvlJc w:val="left"/>
      <w:pPr>
        <w:tabs>
          <w:tab w:val="num" w:pos="720"/>
        </w:tabs>
        <w:ind w:left="720" w:hanging="720"/>
      </w:pPr>
      <w:rPr>
        <w:rFonts w:hint="default"/>
      </w:rPr>
    </w:lvl>
    <w:lvl w:ilvl="1">
      <w:start w:val="4"/>
      <w:numFmt w:val="decimal"/>
      <w:lvlText w:val="2.%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nsid w:val="6F794E25"/>
    <w:multiLevelType w:val="multilevel"/>
    <w:tmpl w:val="C3E6F692"/>
    <w:lvl w:ilvl="0">
      <w:start w:val="5"/>
      <w:numFmt w:val="decimal"/>
      <w:lvlText w:val="%1"/>
      <w:lvlJc w:val="left"/>
      <w:pPr>
        <w:tabs>
          <w:tab w:val="num" w:pos="720"/>
        </w:tabs>
        <w:ind w:left="720" w:hanging="720"/>
      </w:pPr>
      <w:rPr>
        <w:rFonts w:hint="default"/>
      </w:rPr>
    </w:lvl>
    <w:lvl w:ilvl="1">
      <w:start w:val="1"/>
      <w:numFmt w:val="decimal"/>
      <w:lvlText w:val="5.%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74F77E40"/>
    <w:multiLevelType w:val="multilevel"/>
    <w:tmpl w:val="42C4C5EE"/>
    <w:lvl w:ilvl="0">
      <w:start w:val="4"/>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14"/>
  </w:num>
  <w:num w:numId="2">
    <w:abstractNumId w:val="15"/>
  </w:num>
  <w:num w:numId="3">
    <w:abstractNumId w:val="11"/>
  </w:num>
  <w:num w:numId="4">
    <w:abstractNumId w:val="12"/>
  </w:num>
  <w:num w:numId="5">
    <w:abstractNumId w:val="17"/>
  </w:num>
  <w:num w:numId="6">
    <w:abstractNumId w:val="10"/>
  </w:num>
  <w:num w:numId="7">
    <w:abstractNumId w:val="3"/>
  </w:num>
  <w:num w:numId="8">
    <w:abstractNumId w:val="0"/>
  </w:num>
  <w:num w:numId="9">
    <w:abstractNumId w:val="2"/>
  </w:num>
  <w:num w:numId="10">
    <w:abstractNumId w:val="6"/>
  </w:num>
  <w:num w:numId="11">
    <w:abstractNumId w:val="20"/>
  </w:num>
  <w:num w:numId="12">
    <w:abstractNumId w:val="16"/>
  </w:num>
  <w:num w:numId="13">
    <w:abstractNumId w:val="9"/>
  </w:num>
  <w:num w:numId="14">
    <w:abstractNumId w:val="19"/>
  </w:num>
  <w:num w:numId="15">
    <w:abstractNumId w:val="18"/>
  </w:num>
  <w:num w:numId="16">
    <w:abstractNumId w:val="5"/>
  </w:num>
  <w:num w:numId="17">
    <w:abstractNumId w:val="7"/>
  </w:num>
  <w:num w:numId="18">
    <w:abstractNumId w:val="1"/>
  </w:num>
  <w:num w:numId="19">
    <w:abstractNumId w:val="8"/>
  </w:num>
  <w:num w:numId="20">
    <w:abstractNumId w:val="13"/>
  </w:num>
  <w:num w:numId="2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hideSpellingError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796FC0"/>
    <w:rsid w:val="00000D82"/>
    <w:rsid w:val="00043663"/>
    <w:rsid w:val="00045388"/>
    <w:rsid w:val="000546E7"/>
    <w:rsid w:val="00070DBB"/>
    <w:rsid w:val="00080221"/>
    <w:rsid w:val="0008544D"/>
    <w:rsid w:val="000C21D9"/>
    <w:rsid w:val="000D5398"/>
    <w:rsid w:val="000E47AA"/>
    <w:rsid w:val="001018F4"/>
    <w:rsid w:val="00105E23"/>
    <w:rsid w:val="00114897"/>
    <w:rsid w:val="00131264"/>
    <w:rsid w:val="00131ABC"/>
    <w:rsid w:val="00180C12"/>
    <w:rsid w:val="00191FFE"/>
    <w:rsid w:val="001949B2"/>
    <w:rsid w:val="001A1216"/>
    <w:rsid w:val="001C3E98"/>
    <w:rsid w:val="001C7C8D"/>
    <w:rsid w:val="001D45F3"/>
    <w:rsid w:val="001D5B36"/>
    <w:rsid w:val="00201F0E"/>
    <w:rsid w:val="00207602"/>
    <w:rsid w:val="00270E77"/>
    <w:rsid w:val="002715A2"/>
    <w:rsid w:val="00280556"/>
    <w:rsid w:val="00287035"/>
    <w:rsid w:val="00295A40"/>
    <w:rsid w:val="002A7B17"/>
    <w:rsid w:val="002B3DF0"/>
    <w:rsid w:val="002D3721"/>
    <w:rsid w:val="002E6167"/>
    <w:rsid w:val="002F1261"/>
    <w:rsid w:val="00301D06"/>
    <w:rsid w:val="003268D2"/>
    <w:rsid w:val="0032796B"/>
    <w:rsid w:val="00362F14"/>
    <w:rsid w:val="00363F22"/>
    <w:rsid w:val="0038047F"/>
    <w:rsid w:val="003B63B7"/>
    <w:rsid w:val="003C4541"/>
    <w:rsid w:val="0040080E"/>
    <w:rsid w:val="004257DE"/>
    <w:rsid w:val="00483107"/>
    <w:rsid w:val="004A4B13"/>
    <w:rsid w:val="004C2AA4"/>
    <w:rsid w:val="00507F81"/>
    <w:rsid w:val="00532554"/>
    <w:rsid w:val="00535459"/>
    <w:rsid w:val="00535C2B"/>
    <w:rsid w:val="005448F1"/>
    <w:rsid w:val="0056753F"/>
    <w:rsid w:val="00571C09"/>
    <w:rsid w:val="00572A83"/>
    <w:rsid w:val="0058369B"/>
    <w:rsid w:val="00585A00"/>
    <w:rsid w:val="005C6A6E"/>
    <w:rsid w:val="005D130A"/>
    <w:rsid w:val="005D191A"/>
    <w:rsid w:val="005D5F4A"/>
    <w:rsid w:val="00607D6E"/>
    <w:rsid w:val="006122CC"/>
    <w:rsid w:val="0065405F"/>
    <w:rsid w:val="006611F4"/>
    <w:rsid w:val="00684DDC"/>
    <w:rsid w:val="006A41DC"/>
    <w:rsid w:val="00731F64"/>
    <w:rsid w:val="007343D4"/>
    <w:rsid w:val="00752010"/>
    <w:rsid w:val="00760A1F"/>
    <w:rsid w:val="00796FC0"/>
    <w:rsid w:val="007A0653"/>
    <w:rsid w:val="007B01A1"/>
    <w:rsid w:val="007B7EA3"/>
    <w:rsid w:val="007E133D"/>
    <w:rsid w:val="008239B9"/>
    <w:rsid w:val="00835949"/>
    <w:rsid w:val="00863898"/>
    <w:rsid w:val="008A5E21"/>
    <w:rsid w:val="008C1C82"/>
    <w:rsid w:val="008C48F8"/>
    <w:rsid w:val="008D7F72"/>
    <w:rsid w:val="008E7621"/>
    <w:rsid w:val="00914598"/>
    <w:rsid w:val="0092520A"/>
    <w:rsid w:val="00946EBE"/>
    <w:rsid w:val="00947BBA"/>
    <w:rsid w:val="00961B68"/>
    <w:rsid w:val="00964FA8"/>
    <w:rsid w:val="0097701F"/>
    <w:rsid w:val="009A41B0"/>
    <w:rsid w:val="009B210F"/>
    <w:rsid w:val="009B438B"/>
    <w:rsid w:val="009D021D"/>
    <w:rsid w:val="009F34E4"/>
    <w:rsid w:val="00A135D0"/>
    <w:rsid w:val="00A13D4D"/>
    <w:rsid w:val="00A22FCD"/>
    <w:rsid w:val="00A23F72"/>
    <w:rsid w:val="00A24A45"/>
    <w:rsid w:val="00A40394"/>
    <w:rsid w:val="00A53562"/>
    <w:rsid w:val="00A7108A"/>
    <w:rsid w:val="00A72C76"/>
    <w:rsid w:val="00AB6CC5"/>
    <w:rsid w:val="00AC69FE"/>
    <w:rsid w:val="00AF56DD"/>
    <w:rsid w:val="00B01A39"/>
    <w:rsid w:val="00B27F4D"/>
    <w:rsid w:val="00B41B79"/>
    <w:rsid w:val="00B8120E"/>
    <w:rsid w:val="00B83AC5"/>
    <w:rsid w:val="00BD1239"/>
    <w:rsid w:val="00BD139D"/>
    <w:rsid w:val="00C30CEF"/>
    <w:rsid w:val="00C5743A"/>
    <w:rsid w:val="00C630AB"/>
    <w:rsid w:val="00C646FE"/>
    <w:rsid w:val="00C7402B"/>
    <w:rsid w:val="00CA257D"/>
    <w:rsid w:val="00CB4C1C"/>
    <w:rsid w:val="00CF013D"/>
    <w:rsid w:val="00D43A4B"/>
    <w:rsid w:val="00D817EE"/>
    <w:rsid w:val="00DA0603"/>
    <w:rsid w:val="00DB557E"/>
    <w:rsid w:val="00DD5510"/>
    <w:rsid w:val="00DD618B"/>
    <w:rsid w:val="00E4490F"/>
    <w:rsid w:val="00E65845"/>
    <w:rsid w:val="00E77801"/>
    <w:rsid w:val="00E92628"/>
    <w:rsid w:val="00E97005"/>
    <w:rsid w:val="00EA53D2"/>
    <w:rsid w:val="00EE156D"/>
    <w:rsid w:val="00EE6A68"/>
    <w:rsid w:val="00F07EE0"/>
    <w:rsid w:val="00F17092"/>
    <w:rsid w:val="00F30CBF"/>
    <w:rsid w:val="00F35E12"/>
    <w:rsid w:val="00F422F3"/>
    <w:rsid w:val="00F5570B"/>
    <w:rsid w:val="00F55B34"/>
    <w:rsid w:val="00F5708A"/>
    <w:rsid w:val="00FA11F8"/>
    <w:rsid w:val="00FA6C4D"/>
    <w:rsid w:val="00FE77E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8DCEF39-1D08-45E4-A4FF-A72CA95F7F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MS Serif" w:eastAsia="Times New Roman" w:hAnsi="MS Serif"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D3721"/>
    <w:rPr>
      <w:rFonts w:ascii="Arial" w:hAnsi="Arial" w:cs="Arial"/>
    </w:rPr>
  </w:style>
  <w:style w:type="paragraph" w:styleId="Heading1">
    <w:name w:val="heading 1"/>
    <w:basedOn w:val="Normal"/>
    <w:next w:val="Normal"/>
    <w:qFormat/>
    <w:rsid w:val="002D3721"/>
    <w:pPr>
      <w:keepNext/>
      <w:tabs>
        <w:tab w:val="left" w:pos="-720"/>
      </w:tabs>
      <w:spacing w:line="220" w:lineRule="atLeast"/>
      <w:ind w:left="5040"/>
      <w:outlineLvl w:val="0"/>
    </w:pPr>
    <w:rPr>
      <w:rFonts w:ascii="Times New Roman" w:hAnsi="Times New Roman" w:cs="Times New Roman"/>
      <w:color w:val="FF0000"/>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2D3721"/>
    <w:pPr>
      <w:tabs>
        <w:tab w:val="center" w:pos="4320"/>
        <w:tab w:val="right" w:pos="8640"/>
      </w:tabs>
    </w:pPr>
  </w:style>
  <w:style w:type="paragraph" w:styleId="Footer">
    <w:name w:val="footer"/>
    <w:basedOn w:val="Normal"/>
    <w:semiHidden/>
    <w:rsid w:val="002D3721"/>
    <w:pPr>
      <w:tabs>
        <w:tab w:val="center" w:pos="4320"/>
        <w:tab w:val="right" w:pos="8640"/>
      </w:tabs>
    </w:pPr>
  </w:style>
  <w:style w:type="character" w:styleId="PageNumber">
    <w:name w:val="page number"/>
    <w:basedOn w:val="DefaultParagraphFont"/>
    <w:semiHidden/>
    <w:rsid w:val="002D3721"/>
  </w:style>
  <w:style w:type="character" w:styleId="Hyperlink">
    <w:name w:val="Hyperlink"/>
    <w:basedOn w:val="DefaultParagraphFont"/>
    <w:semiHidden/>
    <w:rsid w:val="002D3721"/>
    <w:rPr>
      <w:color w:val="0000FF"/>
      <w:u w:val="single"/>
    </w:rPr>
  </w:style>
  <w:style w:type="paragraph" w:styleId="BodyTextIndent">
    <w:name w:val="Body Text Indent"/>
    <w:basedOn w:val="Normal"/>
    <w:semiHidden/>
    <w:rsid w:val="002D3721"/>
    <w:pPr>
      <w:tabs>
        <w:tab w:val="left" w:pos="-720"/>
      </w:tabs>
      <w:spacing w:line="220" w:lineRule="atLeast"/>
      <w:ind w:left="990" w:hanging="270"/>
    </w:pPr>
    <w:rPr>
      <w:rFonts w:ascii="Times New Roman" w:hAnsi="Times New Roman" w:cs="Times New Roman"/>
    </w:rPr>
  </w:style>
  <w:style w:type="paragraph" w:styleId="BodyText">
    <w:name w:val="Body Text"/>
    <w:basedOn w:val="Normal"/>
    <w:semiHidden/>
    <w:rsid w:val="002D3721"/>
    <w:pPr>
      <w:tabs>
        <w:tab w:val="left" w:pos="-720"/>
      </w:tabs>
      <w:spacing w:line="220" w:lineRule="atLeast"/>
    </w:pPr>
    <w:rPr>
      <w:rFonts w:ascii="Times New Roman" w:hAnsi="Times New Roman" w:cs="Times New Roman"/>
      <w:vanish/>
      <w:color w:val="FF0000"/>
    </w:rPr>
  </w:style>
  <w:style w:type="paragraph" w:styleId="BalloonText">
    <w:name w:val="Balloon Text"/>
    <w:basedOn w:val="Normal"/>
    <w:link w:val="BalloonTextChar"/>
    <w:uiPriority w:val="99"/>
    <w:semiHidden/>
    <w:unhideWhenUsed/>
    <w:rsid w:val="00A135D0"/>
    <w:rPr>
      <w:rFonts w:ascii="Tahoma" w:hAnsi="Tahoma" w:cs="Tahoma"/>
      <w:sz w:val="16"/>
      <w:szCs w:val="16"/>
    </w:rPr>
  </w:style>
  <w:style w:type="character" w:customStyle="1" w:styleId="BalloonTextChar">
    <w:name w:val="Balloon Text Char"/>
    <w:basedOn w:val="DefaultParagraphFont"/>
    <w:link w:val="BalloonText"/>
    <w:uiPriority w:val="99"/>
    <w:semiHidden/>
    <w:rsid w:val="00A135D0"/>
    <w:rPr>
      <w:rFonts w:ascii="Tahoma" w:hAnsi="Tahoma" w:cs="Tahoma"/>
      <w:sz w:val="16"/>
      <w:szCs w:val="16"/>
    </w:rPr>
  </w:style>
  <w:style w:type="paragraph" w:styleId="BodyTextIndent2">
    <w:name w:val="Body Text Indent 2"/>
    <w:basedOn w:val="Normal"/>
    <w:link w:val="BodyTextIndent2Char"/>
    <w:uiPriority w:val="99"/>
    <w:semiHidden/>
    <w:unhideWhenUsed/>
    <w:rsid w:val="00760A1F"/>
    <w:pPr>
      <w:spacing w:after="120" w:line="480" w:lineRule="auto"/>
      <w:ind w:left="360"/>
    </w:pPr>
  </w:style>
  <w:style w:type="character" w:customStyle="1" w:styleId="BodyTextIndent2Char">
    <w:name w:val="Body Text Indent 2 Char"/>
    <w:basedOn w:val="DefaultParagraphFont"/>
    <w:link w:val="BodyTextIndent2"/>
    <w:uiPriority w:val="99"/>
    <w:semiHidden/>
    <w:rsid w:val="00760A1F"/>
    <w:rPr>
      <w:rFonts w:ascii="Arial" w:hAnsi="Arial" w:cs="Arial"/>
    </w:rPr>
  </w:style>
  <w:style w:type="paragraph" w:styleId="ListParagraph">
    <w:name w:val="List Paragraph"/>
    <w:basedOn w:val="Normal"/>
    <w:uiPriority w:val="34"/>
    <w:qFormat/>
    <w:rsid w:val="00DD5510"/>
    <w:pPr>
      <w:ind w:left="720"/>
      <w:contextualSpacing/>
    </w:pPr>
  </w:style>
  <w:style w:type="paragraph" w:styleId="BodyText2">
    <w:name w:val="Body Text 2"/>
    <w:basedOn w:val="Normal"/>
    <w:link w:val="BodyText2Char"/>
    <w:uiPriority w:val="99"/>
    <w:semiHidden/>
    <w:unhideWhenUsed/>
    <w:rsid w:val="00535459"/>
    <w:pPr>
      <w:spacing w:after="120" w:line="480" w:lineRule="auto"/>
    </w:pPr>
  </w:style>
  <w:style w:type="character" w:customStyle="1" w:styleId="BodyText2Char">
    <w:name w:val="Body Text 2 Char"/>
    <w:basedOn w:val="DefaultParagraphFont"/>
    <w:link w:val="BodyText2"/>
    <w:uiPriority w:val="99"/>
    <w:semiHidden/>
    <w:rsid w:val="00535459"/>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2171964">
      <w:bodyDiv w:val="1"/>
      <w:marLeft w:val="0"/>
      <w:marRight w:val="0"/>
      <w:marTop w:val="0"/>
      <w:marBottom w:val="0"/>
      <w:divBdr>
        <w:top w:val="none" w:sz="0" w:space="0" w:color="auto"/>
        <w:left w:val="none" w:sz="0" w:space="0" w:color="auto"/>
        <w:bottom w:val="none" w:sz="0" w:space="0" w:color="auto"/>
        <w:right w:val="none" w:sz="0" w:space="0" w:color="auto"/>
      </w:divBdr>
    </w:div>
    <w:div w:id="876937750">
      <w:bodyDiv w:val="1"/>
      <w:marLeft w:val="0"/>
      <w:marRight w:val="0"/>
      <w:marTop w:val="0"/>
      <w:marBottom w:val="0"/>
      <w:divBdr>
        <w:top w:val="none" w:sz="0" w:space="0" w:color="auto"/>
        <w:left w:val="none" w:sz="0" w:space="0" w:color="auto"/>
        <w:bottom w:val="none" w:sz="0" w:space="0" w:color="auto"/>
        <w:right w:val="none" w:sz="0" w:space="0" w:color="auto"/>
      </w:divBdr>
    </w:div>
    <w:div w:id="1638605517">
      <w:bodyDiv w:val="1"/>
      <w:marLeft w:val="0"/>
      <w:marRight w:val="0"/>
      <w:marTop w:val="0"/>
      <w:marBottom w:val="0"/>
      <w:divBdr>
        <w:top w:val="none" w:sz="0" w:space="0" w:color="auto"/>
        <w:left w:val="none" w:sz="0" w:space="0" w:color="auto"/>
        <w:bottom w:val="none" w:sz="0" w:space="0" w:color="auto"/>
        <w:right w:val="none" w:sz="0" w:space="0" w:color="auto"/>
      </w:divBdr>
    </w:div>
    <w:div w:id="1944146199">
      <w:bodyDiv w:val="1"/>
      <w:marLeft w:val="0"/>
      <w:marRight w:val="0"/>
      <w:marTop w:val="0"/>
      <w:marBottom w:val="0"/>
      <w:divBdr>
        <w:top w:val="none" w:sz="0" w:space="0" w:color="auto"/>
        <w:left w:val="none" w:sz="0" w:space="0" w:color="auto"/>
        <w:bottom w:val="none" w:sz="0" w:space="0" w:color="auto"/>
        <w:right w:val="none" w:sz="0" w:space="0" w:color="auto"/>
      </w:divBdr>
    </w:div>
    <w:div w:id="2021660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C:\Users\trainor_s\Documents\Permitting\Active\Bluewater%20Sportfishing\1110106-003-AF\Draft\mailtomike_demeo@voughtaircraft.com" TargetMode="External"/><Relationship Id="rId13" Type="http://schemas.openxmlformats.org/officeDocument/2006/relationships/footer" Target="footer1.xm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yperlink" Target="mailto:bwboats@earthlink.net"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mailtomike_demeo@voughtaircraft.com" TargetMode="Externa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wboats@earthlink.net"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footer" Target="footer5.xml"/><Relationship Id="rId10" Type="http://schemas.openxmlformats.org/officeDocument/2006/relationships/hyperlink" Target="mailto:bwboats@earthlink.net"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mailto:bwboats@earthlink.net" TargetMode="External"/><Relationship Id="rId14" Type="http://schemas.openxmlformats.org/officeDocument/2006/relationships/header" Target="header2.xml"/><Relationship Id="rId22" Type="http://schemas.openxmlformats.org/officeDocument/2006/relationships/header" Target="header5.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E5D7C1-402E-470C-8DEE-5FE3452187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1593</TotalTime>
  <Pages>11</Pages>
  <Words>4387</Words>
  <Characters>25011</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NOTICE OF AIR POLLUTION PERMIT</vt:lpstr>
    </vt:vector>
  </TitlesOfParts>
  <Company>SED_FDEP</Company>
  <LinksUpToDate>false</LinksUpToDate>
  <CharactersWithSpaces>29340</CharactersWithSpaces>
  <SharedDoc>false</SharedDoc>
  <HLinks>
    <vt:vector size="30" baseType="variant">
      <vt:variant>
        <vt:i4>3080284</vt:i4>
      </vt:variant>
      <vt:variant>
        <vt:i4>11</vt:i4>
      </vt:variant>
      <vt:variant>
        <vt:i4>0</vt:i4>
      </vt:variant>
      <vt:variant>
        <vt:i4>5</vt:i4>
      </vt:variant>
      <vt:variant>
        <vt:lpwstr>mailto:CINDY.PHILLIPS@DEP.STATE.FL.US</vt:lpwstr>
      </vt:variant>
      <vt:variant>
        <vt:lpwstr/>
      </vt:variant>
      <vt:variant>
        <vt:i4>1835059</vt:i4>
      </vt:variant>
      <vt:variant>
        <vt:i4>8</vt:i4>
      </vt:variant>
      <vt:variant>
        <vt:i4>0</vt:i4>
      </vt:variant>
      <vt:variant>
        <vt:i4>5</vt:i4>
      </vt:variant>
      <vt:variant>
        <vt:lpwstr>mailto:BClark@ESHpartnering.com</vt:lpwstr>
      </vt:variant>
      <vt:variant>
        <vt:lpwstr/>
      </vt:variant>
      <vt:variant>
        <vt:i4>2490441</vt:i4>
      </vt:variant>
      <vt:variant>
        <vt:i4>6</vt:i4>
      </vt:variant>
      <vt:variant>
        <vt:i4>0</vt:i4>
      </vt:variant>
      <vt:variant>
        <vt:i4>5</vt:i4>
      </vt:variant>
      <vt:variant>
        <vt:lpwstr>\\WPBRES1\USERS\SERRANO_M\ECorrespondence Info\Bahram\Bluewater Sportfishing Boats, Inc\Draft\BClark@ESHpartnering.com</vt:lpwstr>
      </vt:variant>
      <vt:variant>
        <vt:lpwstr/>
      </vt:variant>
      <vt:variant>
        <vt:i4>1507386</vt:i4>
      </vt:variant>
      <vt:variant>
        <vt:i4>2</vt:i4>
      </vt:variant>
      <vt:variant>
        <vt:i4>0</vt:i4>
      </vt:variant>
      <vt:variant>
        <vt:i4>5</vt:i4>
      </vt:variant>
      <vt:variant>
        <vt:lpwstr>mailto:bwboats@earthlink.net</vt:lpwstr>
      </vt:variant>
      <vt:variant>
        <vt:lpwstr/>
      </vt:variant>
      <vt:variant>
        <vt:i4>2424937</vt:i4>
      </vt:variant>
      <vt:variant>
        <vt:i4>0</vt:i4>
      </vt:variant>
      <vt:variant>
        <vt:i4>0</vt:i4>
      </vt:variant>
      <vt:variant>
        <vt:i4>5</vt:i4>
      </vt:variant>
      <vt:variant>
        <vt:lpwstr>mailtomike_demeo@voughtaircraft.com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NOTICE OF AIR POLLUTION PERMIT</dc:title>
  <dc:subject/>
  <dc:creator>Laxmana R. Tallam</dc:creator>
  <cp:keywords/>
  <cp:lastModifiedBy>Trainor, Scott</cp:lastModifiedBy>
  <cp:revision>36</cp:revision>
  <cp:lastPrinted>2014-01-10T18:26:00Z</cp:lastPrinted>
  <dcterms:created xsi:type="dcterms:W3CDTF">2008-12-29T18:33:00Z</dcterms:created>
  <dcterms:modified xsi:type="dcterms:W3CDTF">2014-01-10T21:06:00Z</dcterms:modified>
</cp:coreProperties>
</file>