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PERMITTEE</w:t>
      </w:r>
    </w:p>
    <w:p w:rsidR="00BE0D2C" w:rsidRPr="00BE0D2C" w:rsidRDefault="00BE0D2C" w:rsidP="00BE0D2C">
      <w:pPr>
        <w:widowControl w:val="0"/>
        <w:rPr>
          <w:sz w:val="22"/>
          <w:szCs w:val="22"/>
        </w:rPr>
      </w:pPr>
      <w:r w:rsidRPr="00BE0D2C">
        <w:rPr>
          <w:sz w:val="22"/>
          <w:szCs w:val="22"/>
        </w:rPr>
        <w:t>Owens Corning Insulating Systems, LLC</w:t>
      </w:r>
    </w:p>
    <w:p w:rsidR="00BE0D2C" w:rsidRPr="00BE0D2C" w:rsidRDefault="00BE0D2C" w:rsidP="00BE0D2C">
      <w:pPr>
        <w:widowControl w:val="0"/>
        <w:rPr>
          <w:sz w:val="22"/>
          <w:szCs w:val="22"/>
        </w:rPr>
      </w:pPr>
      <w:r w:rsidRPr="00BE0D2C">
        <w:rPr>
          <w:sz w:val="22"/>
          <w:szCs w:val="22"/>
        </w:rPr>
        <w:t xml:space="preserve">2222 W. Bella Vista Street </w:t>
      </w:r>
    </w:p>
    <w:p w:rsidR="00525491" w:rsidRPr="00E74FD7" w:rsidRDefault="00BE0D2C" w:rsidP="00BE0D2C">
      <w:pPr>
        <w:widowControl w:val="0"/>
        <w:rPr>
          <w:sz w:val="22"/>
          <w:szCs w:val="22"/>
        </w:rPr>
      </w:pPr>
      <w:r w:rsidRPr="00BE0D2C">
        <w:rPr>
          <w:sz w:val="22"/>
          <w:szCs w:val="22"/>
        </w:rPr>
        <w:t>Lakeland, FL, 33810</w:t>
      </w:r>
    </w:p>
    <w:p w:rsidR="00546D00" w:rsidRPr="000C04E1" w:rsidRDefault="00546D00" w:rsidP="00546D00">
      <w:pPr>
        <w:widowControl w:val="0"/>
        <w:rPr>
          <w:sz w:val="22"/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caps/>
          <w:szCs w:val="22"/>
        </w:rPr>
      </w:pPr>
      <w:r w:rsidRPr="000C04E1">
        <w:rPr>
          <w:caps/>
          <w:szCs w:val="22"/>
        </w:rPr>
        <w:t>Permitting Authority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Florida Department of Environmental Protection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502588">
      <w:pPr>
        <w:rPr>
          <w:sz w:val="22"/>
          <w:szCs w:val="22"/>
          <w:shd w:val="clear" w:color="auto" w:fill="FBD4B4"/>
        </w:rPr>
      </w:pPr>
      <w:r>
        <w:rPr>
          <w:sz w:val="22"/>
          <w:szCs w:val="22"/>
        </w:rPr>
        <w:t>Air and</w:t>
      </w:r>
      <w:r w:rsidR="00BF7309">
        <w:rPr>
          <w:sz w:val="22"/>
          <w:szCs w:val="22"/>
        </w:rPr>
        <w:t xml:space="preserve"> Solid Waste Permitting</w:t>
      </w:r>
    </w:p>
    <w:p w:rsidR="004F5E9D" w:rsidRPr="000C04E1" w:rsidRDefault="004F5E9D">
      <w:r w:rsidRPr="000C04E1">
        <w:rPr>
          <w:sz w:val="22"/>
          <w:szCs w:val="22"/>
        </w:rPr>
        <w:t>Southwest District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13051 North Telecom Parkway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Temple Terrace, Florida 33637-7600</w:t>
      </w:r>
    </w:p>
    <w:p w:rsidR="004F5E9D" w:rsidRPr="000C04E1" w:rsidRDefault="004F5E9D">
      <w:pPr>
        <w:rPr>
          <w:sz w:val="22"/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PROJECT</w:t>
      </w:r>
    </w:p>
    <w:p w:rsidR="00525491" w:rsidRPr="001A5F55" w:rsidRDefault="00525491" w:rsidP="00525491">
      <w:pPr>
        <w:widowControl w:val="0"/>
        <w:rPr>
          <w:sz w:val="22"/>
          <w:szCs w:val="22"/>
        </w:rPr>
      </w:pPr>
      <w:r w:rsidRPr="001A5F55">
        <w:rPr>
          <w:sz w:val="22"/>
          <w:szCs w:val="22"/>
        </w:rPr>
        <w:t xml:space="preserve">Air Permit No. </w:t>
      </w:r>
      <w:r w:rsidR="001A5F55" w:rsidRPr="001A5F55">
        <w:rPr>
          <w:sz w:val="22"/>
          <w:szCs w:val="22"/>
        </w:rPr>
        <w:t>1050375</w:t>
      </w:r>
      <w:r w:rsidRPr="001A5F55">
        <w:rPr>
          <w:sz w:val="22"/>
          <w:szCs w:val="22"/>
        </w:rPr>
        <w:t>-</w:t>
      </w:r>
      <w:r w:rsidR="001A5F55" w:rsidRPr="001A5F55">
        <w:rPr>
          <w:sz w:val="22"/>
          <w:szCs w:val="22"/>
        </w:rPr>
        <w:t>011</w:t>
      </w:r>
      <w:r w:rsidRPr="001A5F55">
        <w:rPr>
          <w:sz w:val="22"/>
          <w:szCs w:val="22"/>
        </w:rPr>
        <w:t>-AC</w:t>
      </w:r>
    </w:p>
    <w:p w:rsidR="00525491" w:rsidRPr="001A5F55" w:rsidRDefault="00525491" w:rsidP="00525491">
      <w:pPr>
        <w:widowControl w:val="0"/>
        <w:rPr>
          <w:sz w:val="22"/>
          <w:szCs w:val="22"/>
        </w:rPr>
      </w:pPr>
      <w:r w:rsidRPr="001A5F55">
        <w:rPr>
          <w:sz w:val="22"/>
          <w:szCs w:val="22"/>
        </w:rPr>
        <w:t xml:space="preserve">Minor Air Construction Permit </w:t>
      </w:r>
    </w:p>
    <w:p w:rsidR="00525491" w:rsidRPr="00E74FD7" w:rsidRDefault="001A5F55" w:rsidP="00525491">
      <w:pPr>
        <w:widowControl w:val="0"/>
        <w:rPr>
          <w:sz w:val="22"/>
          <w:szCs w:val="22"/>
        </w:rPr>
      </w:pPr>
      <w:r w:rsidRPr="001A5F55">
        <w:rPr>
          <w:sz w:val="22"/>
          <w:szCs w:val="22"/>
        </w:rPr>
        <w:t>Lakeland Facility</w:t>
      </w:r>
    </w:p>
    <w:p w:rsidR="00525491" w:rsidRPr="00E74FD7" w:rsidRDefault="001A5F55" w:rsidP="00525491">
      <w:pPr>
        <w:pStyle w:val="BodyText"/>
        <w:spacing w:before="120" w:after="0"/>
        <w:rPr>
          <w:szCs w:val="22"/>
        </w:rPr>
      </w:pPr>
      <w:r>
        <w:rPr>
          <w:szCs w:val="22"/>
        </w:rPr>
        <w:t xml:space="preserve">Expansion of </w:t>
      </w:r>
      <w:proofErr w:type="spellStart"/>
      <w:r>
        <w:rPr>
          <w:szCs w:val="22"/>
        </w:rPr>
        <w:t>unbonded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loosefill</w:t>
      </w:r>
      <w:proofErr w:type="spellEnd"/>
      <w:r>
        <w:rPr>
          <w:szCs w:val="22"/>
        </w:rPr>
        <w:t xml:space="preserve"> fiberglass production capacity</w:t>
      </w:r>
      <w:r w:rsidR="00525491" w:rsidRPr="00E74FD7">
        <w:rPr>
          <w:szCs w:val="22"/>
        </w:rPr>
        <w:t>.</w:t>
      </w:r>
    </w:p>
    <w:p w:rsidR="00546D00" w:rsidRPr="000C04E1" w:rsidRDefault="00546D00" w:rsidP="00546D00">
      <w:pPr>
        <w:pStyle w:val="BodyText"/>
        <w:spacing w:after="0"/>
        <w:rPr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NOTICE AND PUBLICATION</w:t>
      </w:r>
    </w:p>
    <w:p w:rsidR="004F5E9D" w:rsidRPr="000C04E1" w:rsidRDefault="004F5E9D" w:rsidP="00546D00">
      <w:pPr>
        <w:rPr>
          <w:sz w:val="22"/>
          <w:szCs w:val="22"/>
        </w:rPr>
      </w:pPr>
      <w:r w:rsidRPr="000C04E1">
        <w:rPr>
          <w:sz w:val="22"/>
          <w:szCs w:val="22"/>
        </w:rPr>
        <w:t xml:space="preserve">The </w:t>
      </w:r>
      <w:r w:rsidR="003560A3" w:rsidRPr="00BB0342">
        <w:rPr>
          <w:sz w:val="22"/>
          <w:szCs w:val="22"/>
        </w:rPr>
        <w:t>Permitting Authority</w:t>
      </w:r>
      <w:r w:rsidRPr="00BB0342">
        <w:rPr>
          <w:sz w:val="22"/>
          <w:szCs w:val="22"/>
        </w:rPr>
        <w:t xml:space="preserve"> distributed a draft minor air construction permit</w:t>
      </w:r>
      <w:r w:rsidRPr="000C04E1">
        <w:rPr>
          <w:sz w:val="22"/>
          <w:szCs w:val="22"/>
        </w:rPr>
        <w:t xml:space="preserve"> package on </w:t>
      </w:r>
      <w:r w:rsidR="001A5F55">
        <w:rPr>
          <w:sz w:val="22"/>
          <w:szCs w:val="22"/>
        </w:rPr>
        <w:t>July 7, 2014</w:t>
      </w:r>
      <w:r w:rsidRPr="000C04E1">
        <w:rPr>
          <w:sz w:val="22"/>
          <w:szCs w:val="22"/>
        </w:rPr>
        <w:t xml:space="preserve">.  The applicant published the Public </w:t>
      </w:r>
      <w:r w:rsidRPr="000131E9">
        <w:rPr>
          <w:sz w:val="22"/>
          <w:szCs w:val="22"/>
        </w:rPr>
        <w:t xml:space="preserve">Notice in the </w:t>
      </w:r>
      <w:r w:rsidR="000131E9" w:rsidRPr="000131E9">
        <w:rPr>
          <w:sz w:val="22"/>
          <w:szCs w:val="22"/>
          <w:u w:val="single"/>
        </w:rPr>
        <w:t>Lakeland L</w:t>
      </w:r>
      <w:bookmarkStart w:id="0" w:name="_GoBack"/>
      <w:bookmarkEnd w:id="0"/>
      <w:r w:rsidR="000131E9" w:rsidRPr="000131E9">
        <w:rPr>
          <w:sz w:val="22"/>
          <w:szCs w:val="22"/>
          <w:u w:val="single"/>
        </w:rPr>
        <w:t>edg</w:t>
      </w:r>
      <w:r w:rsidRPr="000131E9">
        <w:rPr>
          <w:sz w:val="22"/>
          <w:szCs w:val="22"/>
          <w:u w:val="single"/>
        </w:rPr>
        <w:t>er</w:t>
      </w:r>
      <w:r w:rsidRPr="000131E9">
        <w:rPr>
          <w:sz w:val="22"/>
          <w:szCs w:val="22"/>
        </w:rPr>
        <w:t xml:space="preserve"> on </w:t>
      </w:r>
      <w:r w:rsidR="000131E9" w:rsidRPr="000131E9">
        <w:rPr>
          <w:sz w:val="22"/>
          <w:szCs w:val="22"/>
        </w:rPr>
        <w:t>July</w:t>
      </w:r>
      <w:r w:rsidR="000131E9">
        <w:rPr>
          <w:sz w:val="22"/>
          <w:szCs w:val="22"/>
        </w:rPr>
        <w:t xml:space="preserve"> 1</w:t>
      </w:r>
      <w:r w:rsidR="007B4D50">
        <w:rPr>
          <w:sz w:val="22"/>
          <w:szCs w:val="22"/>
        </w:rPr>
        <w:t>1</w:t>
      </w:r>
      <w:r w:rsidR="000131E9">
        <w:rPr>
          <w:sz w:val="22"/>
          <w:szCs w:val="22"/>
        </w:rPr>
        <w:t>, 2014</w:t>
      </w:r>
      <w:r w:rsidRPr="000C04E1">
        <w:rPr>
          <w:sz w:val="22"/>
          <w:szCs w:val="22"/>
        </w:rPr>
        <w:t>.  The</w:t>
      </w:r>
      <w:r w:rsidR="003560A3" w:rsidRPr="000C04E1">
        <w:rPr>
          <w:sz w:val="22"/>
          <w:szCs w:val="22"/>
        </w:rPr>
        <w:t xml:space="preserve"> Permitting Authority </w:t>
      </w:r>
      <w:r w:rsidRPr="000C04E1">
        <w:rPr>
          <w:sz w:val="22"/>
          <w:szCs w:val="22"/>
        </w:rPr>
        <w:t xml:space="preserve">received the proof of publication on </w:t>
      </w:r>
      <w:r w:rsidR="00F0173A">
        <w:rPr>
          <w:sz w:val="22"/>
          <w:szCs w:val="22"/>
        </w:rPr>
        <w:t>July 21, 2014</w:t>
      </w:r>
      <w:r w:rsidRPr="000C04E1">
        <w:rPr>
          <w:sz w:val="22"/>
          <w:szCs w:val="22"/>
        </w:rPr>
        <w:t xml:space="preserve">.  </w:t>
      </w:r>
      <w:r w:rsidRPr="00113BEC">
        <w:rPr>
          <w:sz w:val="22"/>
          <w:szCs w:val="22"/>
        </w:rPr>
        <w:t>No requests for administrative hearings or requests for extensions of time to file a petition for administrative hearing were received</w:t>
      </w:r>
      <w:r w:rsidR="00113BEC" w:rsidRPr="00113BEC">
        <w:rPr>
          <w:sz w:val="22"/>
          <w:szCs w:val="22"/>
        </w:rPr>
        <w:t>.</w:t>
      </w:r>
    </w:p>
    <w:p w:rsidR="00546D00" w:rsidRPr="000C04E1" w:rsidRDefault="00546D00" w:rsidP="00546D00">
      <w:pPr>
        <w:rPr>
          <w:sz w:val="22"/>
          <w:szCs w:val="22"/>
        </w:rPr>
      </w:pPr>
    </w:p>
    <w:p w:rsidR="004F5E9D" w:rsidRPr="000C04E1" w:rsidRDefault="004F5E9D">
      <w:pPr>
        <w:pStyle w:val="Heading1"/>
        <w:keepNext w:val="0"/>
        <w:spacing w:before="60"/>
        <w:rPr>
          <w:szCs w:val="22"/>
        </w:rPr>
      </w:pPr>
      <w:r w:rsidRPr="000C04E1">
        <w:rPr>
          <w:szCs w:val="22"/>
        </w:rPr>
        <w:t>COMMENTS</w:t>
      </w:r>
    </w:p>
    <w:p w:rsidR="004F5E9D" w:rsidRPr="00113BEC" w:rsidRDefault="004F5E9D">
      <w:pPr>
        <w:pStyle w:val="BodyText3"/>
        <w:jc w:val="left"/>
        <w:rPr>
          <w:b/>
          <w:szCs w:val="22"/>
        </w:rPr>
      </w:pPr>
      <w:r w:rsidRPr="00113BEC">
        <w:rPr>
          <w:b/>
          <w:szCs w:val="22"/>
        </w:rPr>
        <w:t>Public</w:t>
      </w:r>
    </w:p>
    <w:p w:rsidR="006B7368" w:rsidRPr="00113BEC" w:rsidRDefault="006B7368">
      <w:pPr>
        <w:pStyle w:val="BodyText3"/>
        <w:jc w:val="left"/>
        <w:rPr>
          <w:szCs w:val="22"/>
        </w:rPr>
      </w:pPr>
      <w:r w:rsidRPr="00113BEC">
        <w:rPr>
          <w:szCs w:val="22"/>
        </w:rPr>
        <w:t>No comments on the draft permit were received from the public.</w:t>
      </w:r>
    </w:p>
    <w:p w:rsidR="004F5E9D" w:rsidRPr="000C04E1" w:rsidRDefault="004F5E9D">
      <w:pPr>
        <w:pStyle w:val="BodyText3"/>
        <w:jc w:val="left"/>
        <w:rPr>
          <w:b/>
          <w:szCs w:val="22"/>
        </w:rPr>
      </w:pPr>
      <w:r w:rsidRPr="00113BEC">
        <w:rPr>
          <w:b/>
          <w:szCs w:val="22"/>
        </w:rPr>
        <w:t>Applicant</w:t>
      </w:r>
    </w:p>
    <w:p w:rsidR="004F5E9D" w:rsidRPr="000C04E1" w:rsidRDefault="004F5E9D">
      <w:pPr>
        <w:pStyle w:val="BodyText3"/>
        <w:jc w:val="left"/>
        <w:rPr>
          <w:szCs w:val="22"/>
        </w:rPr>
      </w:pPr>
      <w:r w:rsidRPr="000C04E1">
        <w:rPr>
          <w:szCs w:val="22"/>
        </w:rPr>
        <w:t xml:space="preserve">On </w:t>
      </w:r>
      <w:r w:rsidR="00BE0D2C">
        <w:rPr>
          <w:szCs w:val="22"/>
        </w:rPr>
        <w:t>07/03/2014</w:t>
      </w:r>
      <w:r w:rsidRPr="000C04E1">
        <w:rPr>
          <w:szCs w:val="22"/>
        </w:rPr>
        <w:t xml:space="preserve">, the </w:t>
      </w:r>
      <w:r w:rsidR="003560A3" w:rsidRPr="000C04E1">
        <w:rPr>
          <w:szCs w:val="22"/>
        </w:rPr>
        <w:t xml:space="preserve">Permitting Authority </w:t>
      </w:r>
      <w:r w:rsidRPr="000C04E1">
        <w:rPr>
          <w:szCs w:val="22"/>
        </w:rPr>
        <w:t xml:space="preserve">received comments from the applicant.  The following summarizes the comments and the </w:t>
      </w:r>
      <w:r w:rsidR="003560A3" w:rsidRPr="000C04E1">
        <w:rPr>
          <w:szCs w:val="22"/>
        </w:rPr>
        <w:t>Permitting Authority’s</w:t>
      </w:r>
      <w:r w:rsidRPr="000C04E1">
        <w:rPr>
          <w:szCs w:val="22"/>
        </w:rPr>
        <w:t xml:space="preserve"> response.</w:t>
      </w:r>
    </w:p>
    <w:p w:rsidR="004F5E9D" w:rsidRPr="000C04E1" w:rsidRDefault="00BB0342">
      <w:pPr>
        <w:pStyle w:val="BodyText3"/>
        <w:numPr>
          <w:ilvl w:val="0"/>
          <w:numId w:val="5"/>
        </w:numPr>
        <w:jc w:val="left"/>
        <w:rPr>
          <w:szCs w:val="22"/>
        </w:rPr>
      </w:pPr>
      <w:r>
        <w:rPr>
          <w:szCs w:val="22"/>
        </w:rPr>
        <w:t>In “SECTION 1. GENERAL INFORMATION”</w:t>
      </w:r>
      <w:r w:rsidRPr="00BB0342">
        <w:rPr>
          <w:szCs w:val="22"/>
        </w:rPr>
        <w:t xml:space="preserve"> </w:t>
      </w:r>
      <w:r>
        <w:rPr>
          <w:szCs w:val="22"/>
        </w:rPr>
        <w:t>under “FACILITY AND PROJECT DESCRIPTION” the applicant pointed out that there are five baghouses instead of four</w:t>
      </w:r>
      <w:r w:rsidR="004F5E9D" w:rsidRPr="000C04E1">
        <w:rPr>
          <w:szCs w:val="22"/>
        </w:rPr>
        <w:t>.</w:t>
      </w:r>
    </w:p>
    <w:p w:rsidR="004F5E9D" w:rsidRDefault="004F5E9D">
      <w:pPr>
        <w:pStyle w:val="BodyText3"/>
        <w:ind w:left="360"/>
        <w:jc w:val="left"/>
        <w:rPr>
          <w:szCs w:val="22"/>
        </w:rPr>
      </w:pPr>
      <w:r w:rsidRPr="000C04E1">
        <w:rPr>
          <w:i/>
          <w:szCs w:val="22"/>
        </w:rPr>
        <w:t>Response</w:t>
      </w:r>
      <w:r w:rsidRPr="000C04E1">
        <w:rPr>
          <w:szCs w:val="22"/>
        </w:rPr>
        <w:t xml:space="preserve">:  </w:t>
      </w:r>
      <w:r w:rsidR="00BB0342">
        <w:rPr>
          <w:szCs w:val="22"/>
        </w:rPr>
        <w:t>Permit corrected to indicate correct number of baghouses (five).</w:t>
      </w:r>
    </w:p>
    <w:p w:rsidR="00034815" w:rsidRPr="000C04E1" w:rsidRDefault="00BB0342" w:rsidP="00222B3F">
      <w:pPr>
        <w:pStyle w:val="BodyText3"/>
        <w:numPr>
          <w:ilvl w:val="0"/>
          <w:numId w:val="5"/>
        </w:numPr>
        <w:jc w:val="left"/>
        <w:rPr>
          <w:szCs w:val="22"/>
        </w:rPr>
      </w:pPr>
      <w:r>
        <w:rPr>
          <w:szCs w:val="22"/>
        </w:rPr>
        <w:t>In “SECTION 3. EMISSION UNIT SPECIFIC CONDITIONS”</w:t>
      </w:r>
      <w:r w:rsidR="00034815">
        <w:rPr>
          <w:szCs w:val="22"/>
        </w:rPr>
        <w:t xml:space="preserve"> </w:t>
      </w:r>
      <w:r w:rsidR="00222B3F">
        <w:rPr>
          <w:szCs w:val="22"/>
        </w:rPr>
        <w:t>“</w:t>
      </w:r>
      <w:r w:rsidR="00222B3F" w:rsidRPr="00222B3F">
        <w:rPr>
          <w:szCs w:val="22"/>
        </w:rPr>
        <w:t>A.  EU Nos. 001 Raw Material Handling &amp; 002 Cold Top Electric Glass Furnace</w:t>
      </w:r>
      <w:r w:rsidR="00222B3F">
        <w:rPr>
          <w:szCs w:val="22"/>
        </w:rPr>
        <w:t>”</w:t>
      </w:r>
      <w:r w:rsidR="00222B3F" w:rsidRPr="00222B3F">
        <w:rPr>
          <w:szCs w:val="22"/>
        </w:rPr>
        <w:t xml:space="preserve"> </w:t>
      </w:r>
      <w:r w:rsidR="00034815">
        <w:rPr>
          <w:szCs w:val="22"/>
        </w:rPr>
        <w:t>the description of the fourth emissions point of EU No. 001, Raw Material Handling, the applicant added the missing “Dynamic Air model 343-400 bin vent filter” to the description.</w:t>
      </w:r>
      <w:r w:rsidR="00034815" w:rsidRPr="00034815">
        <w:rPr>
          <w:szCs w:val="22"/>
        </w:rPr>
        <w:t xml:space="preserve"> </w:t>
      </w:r>
    </w:p>
    <w:p w:rsidR="00034815" w:rsidRDefault="00034815" w:rsidP="00034815">
      <w:pPr>
        <w:pStyle w:val="BodyText3"/>
        <w:ind w:left="360"/>
        <w:jc w:val="left"/>
        <w:rPr>
          <w:szCs w:val="22"/>
        </w:rPr>
      </w:pPr>
      <w:r w:rsidRPr="000C04E1">
        <w:rPr>
          <w:i/>
          <w:szCs w:val="22"/>
        </w:rPr>
        <w:t>Response</w:t>
      </w:r>
      <w:r w:rsidRPr="000C04E1">
        <w:rPr>
          <w:szCs w:val="22"/>
        </w:rPr>
        <w:t xml:space="preserve">:  </w:t>
      </w:r>
      <w:r>
        <w:rPr>
          <w:szCs w:val="22"/>
        </w:rPr>
        <w:t>Description corrected to include the vent filter.</w:t>
      </w:r>
    </w:p>
    <w:p w:rsidR="00034815" w:rsidRPr="000C04E1" w:rsidRDefault="00034815" w:rsidP="00222B3F">
      <w:pPr>
        <w:pStyle w:val="BodyText3"/>
        <w:numPr>
          <w:ilvl w:val="0"/>
          <w:numId w:val="5"/>
        </w:numPr>
        <w:jc w:val="left"/>
        <w:rPr>
          <w:szCs w:val="22"/>
        </w:rPr>
      </w:pPr>
      <w:r>
        <w:rPr>
          <w:szCs w:val="22"/>
        </w:rPr>
        <w:t>In “SECTION 3. EMISSION UNIT SPECIFIC CONDITIONS”</w:t>
      </w:r>
      <w:r w:rsidR="00222B3F" w:rsidRPr="00222B3F">
        <w:t xml:space="preserve"> </w:t>
      </w:r>
      <w:r w:rsidR="00222B3F">
        <w:t>“</w:t>
      </w:r>
      <w:r w:rsidR="00222B3F" w:rsidRPr="00222B3F">
        <w:rPr>
          <w:szCs w:val="22"/>
        </w:rPr>
        <w:t>A.  EU Nos. 001 Raw Material Handling &amp; 002 Cold Top Electric Glass Furnace</w:t>
      </w:r>
      <w:r w:rsidR="00222B3F">
        <w:rPr>
          <w:szCs w:val="22"/>
        </w:rPr>
        <w:t>”</w:t>
      </w:r>
      <w:r>
        <w:rPr>
          <w:szCs w:val="22"/>
        </w:rPr>
        <w:t xml:space="preserve"> in the detailed emission unit descriptions for EU No. 001 the applicant added storage bin #5 to the list of storage bins. </w:t>
      </w:r>
    </w:p>
    <w:p w:rsidR="00034815" w:rsidRDefault="00034815" w:rsidP="00034815">
      <w:pPr>
        <w:pStyle w:val="BodyText3"/>
        <w:ind w:left="360"/>
        <w:jc w:val="left"/>
        <w:rPr>
          <w:szCs w:val="22"/>
        </w:rPr>
      </w:pPr>
      <w:r w:rsidRPr="000C04E1">
        <w:rPr>
          <w:i/>
          <w:szCs w:val="22"/>
        </w:rPr>
        <w:t>Response</w:t>
      </w:r>
      <w:r w:rsidRPr="000C04E1">
        <w:rPr>
          <w:szCs w:val="22"/>
        </w:rPr>
        <w:t xml:space="preserve">:  </w:t>
      </w:r>
      <w:r>
        <w:rPr>
          <w:szCs w:val="22"/>
        </w:rPr>
        <w:t>Description corrected to include storage bin #5.</w:t>
      </w:r>
    </w:p>
    <w:p w:rsidR="00034815" w:rsidRPr="000C04E1" w:rsidRDefault="00034815" w:rsidP="00222B3F">
      <w:pPr>
        <w:pStyle w:val="BodyText3"/>
        <w:numPr>
          <w:ilvl w:val="0"/>
          <w:numId w:val="5"/>
        </w:numPr>
        <w:jc w:val="left"/>
        <w:rPr>
          <w:szCs w:val="22"/>
        </w:rPr>
      </w:pPr>
      <w:r>
        <w:rPr>
          <w:szCs w:val="22"/>
        </w:rPr>
        <w:lastRenderedPageBreak/>
        <w:t xml:space="preserve">In “SECTION 3. EMISSION UNIT SPECIFIC CONDITIONS” </w:t>
      </w:r>
      <w:r w:rsidR="00222B3F">
        <w:rPr>
          <w:szCs w:val="22"/>
        </w:rPr>
        <w:t>“</w:t>
      </w:r>
      <w:r w:rsidR="00222B3F" w:rsidRPr="00222B3F">
        <w:rPr>
          <w:szCs w:val="22"/>
        </w:rPr>
        <w:t>A.  EU Nos. 001 Raw Material Handling &amp; 002 Cold Top Electric Glass Furnace</w:t>
      </w:r>
      <w:r w:rsidR="00222B3F">
        <w:rPr>
          <w:szCs w:val="22"/>
        </w:rPr>
        <w:t>”</w:t>
      </w:r>
      <w:r w:rsidR="00222B3F" w:rsidRPr="00222B3F">
        <w:rPr>
          <w:szCs w:val="22"/>
        </w:rPr>
        <w:t xml:space="preserve"> </w:t>
      </w:r>
      <w:r>
        <w:rPr>
          <w:szCs w:val="22"/>
        </w:rPr>
        <w:t>in the detailed emission unit descriptions</w:t>
      </w:r>
      <w:r w:rsidRPr="00034815">
        <w:rPr>
          <w:szCs w:val="22"/>
        </w:rPr>
        <w:t xml:space="preserve"> </w:t>
      </w:r>
      <w:r>
        <w:rPr>
          <w:szCs w:val="22"/>
        </w:rPr>
        <w:t>for EU No. 001 the applicant added “Dynamic Air model 343-400 bin vent filter”.</w:t>
      </w:r>
    </w:p>
    <w:p w:rsidR="00034815" w:rsidRDefault="00034815" w:rsidP="00034815">
      <w:pPr>
        <w:pStyle w:val="BodyText3"/>
        <w:ind w:left="360"/>
        <w:jc w:val="left"/>
        <w:rPr>
          <w:szCs w:val="22"/>
        </w:rPr>
      </w:pPr>
      <w:r w:rsidRPr="000C04E1">
        <w:rPr>
          <w:i/>
          <w:szCs w:val="22"/>
        </w:rPr>
        <w:t>Response</w:t>
      </w:r>
      <w:r w:rsidRPr="000C04E1">
        <w:rPr>
          <w:szCs w:val="22"/>
        </w:rPr>
        <w:t xml:space="preserve">:  </w:t>
      </w:r>
      <w:r>
        <w:rPr>
          <w:szCs w:val="22"/>
        </w:rPr>
        <w:t>Description corrected to include the bin vent filter.</w:t>
      </w:r>
    </w:p>
    <w:p w:rsidR="00034815" w:rsidRPr="000C04E1" w:rsidRDefault="00034815" w:rsidP="00222B3F">
      <w:pPr>
        <w:pStyle w:val="BodyText3"/>
        <w:numPr>
          <w:ilvl w:val="0"/>
          <w:numId w:val="5"/>
        </w:numPr>
        <w:jc w:val="left"/>
        <w:rPr>
          <w:szCs w:val="22"/>
        </w:rPr>
      </w:pPr>
      <w:r>
        <w:rPr>
          <w:szCs w:val="22"/>
        </w:rPr>
        <w:t xml:space="preserve">In “SECTION 3. EMISSION UNIT SPECIFIC CONDITIONS” </w:t>
      </w:r>
      <w:r w:rsidR="00222B3F">
        <w:rPr>
          <w:szCs w:val="22"/>
        </w:rPr>
        <w:t>“</w:t>
      </w:r>
      <w:r w:rsidR="00222B3F" w:rsidRPr="00222B3F">
        <w:rPr>
          <w:szCs w:val="22"/>
        </w:rPr>
        <w:t>A.  EU Nos. 001 Raw Material Handling &amp; 002 Cold Top Electric Glass Furnace</w:t>
      </w:r>
      <w:r w:rsidR="00222B3F">
        <w:rPr>
          <w:szCs w:val="22"/>
        </w:rPr>
        <w:t>”</w:t>
      </w:r>
      <w:r w:rsidR="00222B3F" w:rsidRPr="00222B3F">
        <w:rPr>
          <w:szCs w:val="22"/>
        </w:rPr>
        <w:t xml:space="preserve"> </w:t>
      </w:r>
      <w:r>
        <w:rPr>
          <w:szCs w:val="22"/>
        </w:rPr>
        <w:t>in the detailed emission unit descriptions</w:t>
      </w:r>
      <w:r w:rsidRPr="00034815">
        <w:rPr>
          <w:szCs w:val="22"/>
        </w:rPr>
        <w:t xml:space="preserve"> </w:t>
      </w:r>
      <w:r>
        <w:rPr>
          <w:szCs w:val="22"/>
        </w:rPr>
        <w:t>for EU No. 001 the applicant</w:t>
      </w:r>
      <w:r w:rsidR="00132D83">
        <w:rPr>
          <w:szCs w:val="22"/>
        </w:rPr>
        <w:t xml:space="preserve"> clarified that the emissions unit does not act as a dust collector for the furnace raw material running bins in EU No. 002</w:t>
      </w:r>
      <w:r>
        <w:rPr>
          <w:szCs w:val="22"/>
        </w:rPr>
        <w:t>.</w:t>
      </w:r>
    </w:p>
    <w:p w:rsidR="00034815" w:rsidRDefault="00034815" w:rsidP="00034815">
      <w:pPr>
        <w:pStyle w:val="BodyText3"/>
        <w:ind w:left="360"/>
        <w:jc w:val="left"/>
        <w:rPr>
          <w:szCs w:val="22"/>
        </w:rPr>
      </w:pPr>
      <w:r w:rsidRPr="000C04E1">
        <w:rPr>
          <w:i/>
          <w:szCs w:val="22"/>
        </w:rPr>
        <w:t>Response</w:t>
      </w:r>
      <w:r w:rsidRPr="000C04E1">
        <w:rPr>
          <w:szCs w:val="22"/>
        </w:rPr>
        <w:t xml:space="preserve">:  </w:t>
      </w:r>
      <w:r>
        <w:rPr>
          <w:szCs w:val="22"/>
        </w:rPr>
        <w:t xml:space="preserve">Description corrected to </w:t>
      </w:r>
      <w:r w:rsidR="00132D83">
        <w:rPr>
          <w:szCs w:val="22"/>
        </w:rPr>
        <w:t>more accurately describe current operations</w:t>
      </w:r>
      <w:r>
        <w:rPr>
          <w:szCs w:val="22"/>
        </w:rPr>
        <w:t>.</w:t>
      </w:r>
    </w:p>
    <w:p w:rsidR="00132D83" w:rsidRPr="000C04E1" w:rsidRDefault="00132D83" w:rsidP="00222B3F">
      <w:pPr>
        <w:pStyle w:val="BodyText3"/>
        <w:numPr>
          <w:ilvl w:val="0"/>
          <w:numId w:val="5"/>
        </w:numPr>
        <w:jc w:val="left"/>
        <w:rPr>
          <w:szCs w:val="22"/>
        </w:rPr>
      </w:pPr>
      <w:r>
        <w:rPr>
          <w:szCs w:val="22"/>
        </w:rPr>
        <w:t xml:space="preserve">In “SECTION 3. EMISSION UNIT SPECIFIC CONDITIONS” </w:t>
      </w:r>
      <w:r w:rsidR="00222B3F">
        <w:rPr>
          <w:szCs w:val="22"/>
        </w:rPr>
        <w:t>“</w:t>
      </w:r>
      <w:r w:rsidR="00222B3F" w:rsidRPr="00222B3F">
        <w:rPr>
          <w:szCs w:val="22"/>
        </w:rPr>
        <w:t>A.  EU Nos. 001 Raw Material Handling &amp; 002 Cold Top Electric Glass Furnace</w:t>
      </w:r>
      <w:r w:rsidR="00222B3F">
        <w:rPr>
          <w:szCs w:val="22"/>
        </w:rPr>
        <w:t>”</w:t>
      </w:r>
      <w:r w:rsidR="00222B3F" w:rsidRPr="00222B3F">
        <w:rPr>
          <w:szCs w:val="22"/>
        </w:rPr>
        <w:t xml:space="preserve"> </w:t>
      </w:r>
      <w:r>
        <w:rPr>
          <w:szCs w:val="22"/>
        </w:rPr>
        <w:t>in the detailed emission unit descriptions</w:t>
      </w:r>
      <w:r w:rsidRPr="00034815">
        <w:rPr>
          <w:szCs w:val="22"/>
        </w:rPr>
        <w:t xml:space="preserve"> </w:t>
      </w:r>
      <w:r>
        <w:rPr>
          <w:szCs w:val="22"/>
        </w:rPr>
        <w:t xml:space="preserve">for EU No. 002 the applicant clarified that the running bins are primarily controlled by the </w:t>
      </w:r>
      <w:proofErr w:type="spellStart"/>
      <w:r>
        <w:rPr>
          <w:szCs w:val="22"/>
        </w:rPr>
        <w:t>ModulKleen</w:t>
      </w:r>
      <w:proofErr w:type="spellEnd"/>
      <w:r>
        <w:rPr>
          <w:szCs w:val="22"/>
        </w:rPr>
        <w:t xml:space="preserve"> bin vent filters on each bin.</w:t>
      </w:r>
    </w:p>
    <w:p w:rsidR="00132D83" w:rsidRDefault="00132D83" w:rsidP="00132D83">
      <w:pPr>
        <w:pStyle w:val="BodyText3"/>
        <w:ind w:left="360"/>
        <w:jc w:val="left"/>
        <w:rPr>
          <w:szCs w:val="22"/>
        </w:rPr>
      </w:pPr>
      <w:r w:rsidRPr="000C04E1">
        <w:rPr>
          <w:i/>
          <w:szCs w:val="22"/>
        </w:rPr>
        <w:t>Response</w:t>
      </w:r>
      <w:r w:rsidRPr="000C04E1">
        <w:rPr>
          <w:szCs w:val="22"/>
        </w:rPr>
        <w:t xml:space="preserve">:  </w:t>
      </w:r>
      <w:r>
        <w:rPr>
          <w:szCs w:val="22"/>
        </w:rPr>
        <w:t>Description corrected to more accurately describe current operations.</w:t>
      </w:r>
    </w:p>
    <w:p w:rsidR="00222B3F" w:rsidRPr="000C04E1" w:rsidRDefault="00222B3F" w:rsidP="00222B3F">
      <w:pPr>
        <w:pStyle w:val="BodyText3"/>
        <w:numPr>
          <w:ilvl w:val="0"/>
          <w:numId w:val="5"/>
        </w:numPr>
        <w:jc w:val="left"/>
        <w:rPr>
          <w:szCs w:val="22"/>
        </w:rPr>
      </w:pPr>
      <w:r>
        <w:rPr>
          <w:szCs w:val="22"/>
        </w:rPr>
        <w:t>In “SECTION 3. EMISSION UNIT SPECIFIC CONDITIONS” “</w:t>
      </w:r>
      <w:r w:rsidRPr="00222B3F">
        <w:rPr>
          <w:szCs w:val="22"/>
        </w:rPr>
        <w:t>A.  EU Nos. 001 Raw Material Handling &amp; 002 Cold Top Electric Glass Furnace</w:t>
      </w:r>
      <w:r>
        <w:rPr>
          <w:szCs w:val="22"/>
        </w:rPr>
        <w:t xml:space="preserve">” Specific Condition A.3. </w:t>
      </w:r>
      <w:proofErr w:type="gramStart"/>
      <w:r>
        <w:rPr>
          <w:szCs w:val="22"/>
        </w:rPr>
        <w:t>the</w:t>
      </w:r>
      <w:proofErr w:type="gramEnd"/>
      <w:r>
        <w:rPr>
          <w:szCs w:val="22"/>
        </w:rPr>
        <w:t xml:space="preserve"> applicant commented that the initial compliance testing requirement was only applicable to the new baghouse.</w:t>
      </w:r>
      <w:r w:rsidRPr="00222B3F">
        <w:rPr>
          <w:szCs w:val="22"/>
        </w:rPr>
        <w:t xml:space="preserve"> </w:t>
      </w:r>
    </w:p>
    <w:p w:rsidR="00222B3F" w:rsidRDefault="00222B3F" w:rsidP="00222B3F">
      <w:pPr>
        <w:pStyle w:val="BodyText3"/>
        <w:ind w:left="360"/>
        <w:jc w:val="left"/>
        <w:rPr>
          <w:szCs w:val="22"/>
        </w:rPr>
      </w:pPr>
      <w:r w:rsidRPr="000C04E1">
        <w:rPr>
          <w:i/>
          <w:szCs w:val="22"/>
        </w:rPr>
        <w:t>Response</w:t>
      </w:r>
      <w:r w:rsidRPr="000C04E1">
        <w:rPr>
          <w:szCs w:val="22"/>
        </w:rPr>
        <w:t xml:space="preserve">:  </w:t>
      </w:r>
      <w:r w:rsidR="00970379">
        <w:rPr>
          <w:szCs w:val="22"/>
        </w:rPr>
        <w:t xml:space="preserve">Although there are no equipment changes proposed for these baghouses, the process change will result in a higher throughput.  Therefore initial testing is required at these baghouses to ensure compliance at the higher throughput rate.  </w:t>
      </w:r>
      <w:r>
        <w:rPr>
          <w:szCs w:val="22"/>
        </w:rPr>
        <w:t>Condition A.3</w:t>
      </w:r>
      <w:r w:rsidR="00970379">
        <w:rPr>
          <w:szCs w:val="22"/>
        </w:rPr>
        <w:t xml:space="preserve"> is correct as written</w:t>
      </w:r>
      <w:r>
        <w:rPr>
          <w:szCs w:val="22"/>
        </w:rPr>
        <w:t>.</w:t>
      </w:r>
    </w:p>
    <w:p w:rsidR="00222B3F" w:rsidRPr="00222B3F" w:rsidRDefault="00222B3F" w:rsidP="006E23E9">
      <w:pPr>
        <w:pStyle w:val="BodyText3"/>
        <w:numPr>
          <w:ilvl w:val="0"/>
          <w:numId w:val="5"/>
        </w:numPr>
        <w:jc w:val="left"/>
        <w:rPr>
          <w:szCs w:val="22"/>
        </w:rPr>
      </w:pPr>
      <w:r w:rsidRPr="00222B3F">
        <w:rPr>
          <w:szCs w:val="22"/>
        </w:rPr>
        <w:t xml:space="preserve">In “SECTION 3. EMISSION UNIT SPECIFIC CONDITIONS” “B.  EU No. 003 Fiberglass Insulation Forming Process” the applicant requested a wording change to </w:t>
      </w:r>
      <w:r>
        <w:rPr>
          <w:szCs w:val="22"/>
        </w:rPr>
        <w:t xml:space="preserve">clarify the maximum production capacity of the </w:t>
      </w:r>
      <w:proofErr w:type="spellStart"/>
      <w:r>
        <w:rPr>
          <w:szCs w:val="22"/>
        </w:rPr>
        <w:t>fiberizers</w:t>
      </w:r>
      <w:proofErr w:type="spellEnd"/>
      <w:r>
        <w:rPr>
          <w:szCs w:val="22"/>
        </w:rPr>
        <w:t>.</w:t>
      </w:r>
    </w:p>
    <w:p w:rsidR="00222B3F" w:rsidRDefault="00222B3F" w:rsidP="00222B3F">
      <w:pPr>
        <w:pStyle w:val="BodyText3"/>
        <w:ind w:left="360"/>
        <w:jc w:val="left"/>
        <w:rPr>
          <w:szCs w:val="22"/>
        </w:rPr>
      </w:pPr>
      <w:r w:rsidRPr="000C04E1">
        <w:rPr>
          <w:i/>
          <w:szCs w:val="22"/>
        </w:rPr>
        <w:t>Response</w:t>
      </w:r>
      <w:r w:rsidRPr="000C04E1">
        <w:rPr>
          <w:szCs w:val="22"/>
        </w:rPr>
        <w:t xml:space="preserve">:  </w:t>
      </w:r>
      <w:r>
        <w:rPr>
          <w:szCs w:val="22"/>
        </w:rPr>
        <w:t>Description wording of “</w:t>
      </w:r>
      <w:r w:rsidRPr="00222B3F">
        <w:rPr>
          <w:szCs w:val="22"/>
        </w:rPr>
        <w:t xml:space="preserve">A maximum of eleven (11) </w:t>
      </w:r>
      <w:proofErr w:type="spellStart"/>
      <w:r w:rsidRPr="00222B3F">
        <w:rPr>
          <w:szCs w:val="22"/>
        </w:rPr>
        <w:t>fiberizers</w:t>
      </w:r>
      <w:proofErr w:type="spellEnd"/>
      <w:r w:rsidRPr="00222B3F">
        <w:rPr>
          <w:szCs w:val="22"/>
        </w:rPr>
        <w:t>, each with a production capacity of 1,250 pounds of glass fibers per hour is permitted, except that one may pull up to 1,300 pounds per hour.</w:t>
      </w:r>
      <w:r>
        <w:rPr>
          <w:szCs w:val="22"/>
        </w:rPr>
        <w:t xml:space="preserve">” </w:t>
      </w:r>
      <w:r w:rsidR="00617877">
        <w:rPr>
          <w:szCs w:val="22"/>
        </w:rPr>
        <w:t>c</w:t>
      </w:r>
      <w:r>
        <w:rPr>
          <w:szCs w:val="22"/>
        </w:rPr>
        <w:t xml:space="preserve">hanged to “A maximum of eleven (11) </w:t>
      </w:r>
      <w:proofErr w:type="spellStart"/>
      <w:r>
        <w:rPr>
          <w:szCs w:val="22"/>
        </w:rPr>
        <w:t>fiberizers</w:t>
      </w:r>
      <w:proofErr w:type="spellEnd"/>
      <w:r>
        <w:rPr>
          <w:szCs w:val="22"/>
        </w:rPr>
        <w:t xml:space="preserve">, with a total capacity of </w:t>
      </w:r>
      <w:proofErr w:type="spellStart"/>
      <w:r>
        <w:rPr>
          <w:szCs w:val="22"/>
        </w:rPr>
        <w:t>of</w:t>
      </w:r>
      <w:proofErr w:type="spellEnd"/>
      <w:r>
        <w:rPr>
          <w:szCs w:val="22"/>
        </w:rPr>
        <w:t xml:space="preserve"> 12,500 </w:t>
      </w:r>
      <w:proofErr w:type="spellStart"/>
      <w:r>
        <w:rPr>
          <w:szCs w:val="22"/>
        </w:rPr>
        <w:t>lb</w:t>
      </w:r>
      <w:proofErr w:type="spellEnd"/>
      <w:r>
        <w:rPr>
          <w:szCs w:val="22"/>
        </w:rPr>
        <w:t>/</w:t>
      </w:r>
      <w:proofErr w:type="spellStart"/>
      <w:r>
        <w:rPr>
          <w:szCs w:val="22"/>
        </w:rPr>
        <w:t>hr</w:t>
      </w:r>
      <w:proofErr w:type="spellEnd"/>
      <w:r>
        <w:rPr>
          <w:szCs w:val="22"/>
        </w:rPr>
        <w:t xml:space="preserve"> is permitted.”</w:t>
      </w:r>
    </w:p>
    <w:p w:rsidR="00222B3F" w:rsidRPr="00222B3F" w:rsidRDefault="00222B3F" w:rsidP="00222B3F">
      <w:pPr>
        <w:pStyle w:val="BodyText3"/>
        <w:numPr>
          <w:ilvl w:val="0"/>
          <w:numId w:val="5"/>
        </w:numPr>
        <w:jc w:val="left"/>
        <w:rPr>
          <w:szCs w:val="22"/>
        </w:rPr>
      </w:pPr>
      <w:r w:rsidRPr="00222B3F">
        <w:rPr>
          <w:szCs w:val="22"/>
        </w:rPr>
        <w:t xml:space="preserve">In “SECTION 3. EMISSION UNIT SPECIFIC CONDITIONS” “B.  EU No. 003 Fiberglass Insulation Forming Process” </w:t>
      </w:r>
      <w:r w:rsidR="00C12AEA">
        <w:rPr>
          <w:szCs w:val="22"/>
        </w:rPr>
        <w:t xml:space="preserve">Specific Condition B.2. </w:t>
      </w:r>
      <w:proofErr w:type="gramStart"/>
      <w:r w:rsidRPr="00222B3F">
        <w:rPr>
          <w:szCs w:val="22"/>
        </w:rPr>
        <w:t>the</w:t>
      </w:r>
      <w:proofErr w:type="gramEnd"/>
      <w:r w:rsidRPr="00222B3F">
        <w:rPr>
          <w:szCs w:val="22"/>
        </w:rPr>
        <w:t xml:space="preserve"> applicant </w:t>
      </w:r>
      <w:r w:rsidR="00C12AEA">
        <w:rPr>
          <w:szCs w:val="22"/>
        </w:rPr>
        <w:t>reported that</w:t>
      </w:r>
      <w:r>
        <w:rPr>
          <w:szCs w:val="22"/>
        </w:rPr>
        <w:t xml:space="preserve"> the maximum production capacity of the </w:t>
      </w:r>
      <w:proofErr w:type="spellStart"/>
      <w:r>
        <w:rPr>
          <w:szCs w:val="22"/>
        </w:rPr>
        <w:t>fiberizers</w:t>
      </w:r>
      <w:proofErr w:type="spellEnd"/>
      <w:r w:rsidR="00C12AEA">
        <w:rPr>
          <w:szCs w:val="22"/>
        </w:rPr>
        <w:t xml:space="preserve"> of 56,800 ton/year given in the application was an error</w:t>
      </w:r>
      <w:r>
        <w:rPr>
          <w:szCs w:val="22"/>
        </w:rPr>
        <w:t>.</w:t>
      </w:r>
      <w:r w:rsidR="00C12AEA">
        <w:rPr>
          <w:szCs w:val="22"/>
        </w:rPr>
        <w:t xml:space="preserve">  Corrected calculations showed that the correct maximum production was 54,750 ton/yr.</w:t>
      </w:r>
    </w:p>
    <w:p w:rsidR="00222B3F" w:rsidRDefault="00222B3F" w:rsidP="00222B3F">
      <w:pPr>
        <w:pStyle w:val="BodyText3"/>
        <w:ind w:left="360"/>
        <w:jc w:val="left"/>
        <w:rPr>
          <w:szCs w:val="22"/>
        </w:rPr>
      </w:pPr>
      <w:r w:rsidRPr="000C04E1">
        <w:rPr>
          <w:i/>
          <w:szCs w:val="22"/>
        </w:rPr>
        <w:t>Response</w:t>
      </w:r>
      <w:r w:rsidRPr="000C04E1">
        <w:rPr>
          <w:szCs w:val="22"/>
        </w:rPr>
        <w:t xml:space="preserve">:  </w:t>
      </w:r>
      <w:r w:rsidR="00C12AEA">
        <w:rPr>
          <w:szCs w:val="22"/>
        </w:rPr>
        <w:t xml:space="preserve">The production rate in Specific Condition B.2. </w:t>
      </w:r>
      <w:proofErr w:type="gramStart"/>
      <w:r w:rsidR="00C12AEA">
        <w:rPr>
          <w:szCs w:val="22"/>
        </w:rPr>
        <w:t>was</w:t>
      </w:r>
      <w:proofErr w:type="gramEnd"/>
      <w:r w:rsidR="00C12AEA">
        <w:rPr>
          <w:szCs w:val="22"/>
        </w:rPr>
        <w:t xml:space="preserve"> adjusted form 56,800 ton/</w:t>
      </w:r>
      <w:proofErr w:type="spellStart"/>
      <w:r w:rsidR="00C12AEA">
        <w:rPr>
          <w:szCs w:val="22"/>
        </w:rPr>
        <w:t>yr</w:t>
      </w:r>
      <w:proofErr w:type="spellEnd"/>
      <w:r w:rsidR="00C12AEA">
        <w:rPr>
          <w:szCs w:val="22"/>
        </w:rPr>
        <w:t xml:space="preserve"> to 54,750 ton/yr.</w:t>
      </w:r>
    </w:p>
    <w:p w:rsidR="00C12AEA" w:rsidRPr="00222B3F" w:rsidRDefault="00C12AEA" w:rsidP="00C12AEA">
      <w:pPr>
        <w:pStyle w:val="BodyText3"/>
        <w:numPr>
          <w:ilvl w:val="0"/>
          <w:numId w:val="5"/>
        </w:numPr>
        <w:jc w:val="left"/>
        <w:rPr>
          <w:szCs w:val="22"/>
        </w:rPr>
      </w:pPr>
      <w:r w:rsidRPr="00222B3F">
        <w:rPr>
          <w:szCs w:val="22"/>
        </w:rPr>
        <w:t xml:space="preserve">In “SECTION 3. EMISSION UNIT SPECIFIC CONDITIONS” “B.  EU No. 003 Fiberglass Insulation Forming Process” </w:t>
      </w:r>
      <w:r w:rsidR="0023476F">
        <w:rPr>
          <w:szCs w:val="22"/>
        </w:rPr>
        <w:t xml:space="preserve">In </w:t>
      </w:r>
      <w:r>
        <w:rPr>
          <w:szCs w:val="22"/>
        </w:rPr>
        <w:t>Specific Condition B.4.</w:t>
      </w:r>
      <w:r w:rsidR="0023476F">
        <w:rPr>
          <w:szCs w:val="22"/>
        </w:rPr>
        <w:t xml:space="preserve">a. </w:t>
      </w:r>
      <w:proofErr w:type="gramStart"/>
      <w:r w:rsidRPr="00222B3F">
        <w:rPr>
          <w:szCs w:val="22"/>
        </w:rPr>
        <w:t>the</w:t>
      </w:r>
      <w:proofErr w:type="gramEnd"/>
      <w:r w:rsidRPr="00222B3F">
        <w:rPr>
          <w:szCs w:val="22"/>
        </w:rPr>
        <w:t xml:space="preserve"> applicant </w:t>
      </w:r>
      <w:r w:rsidR="0023476F">
        <w:rPr>
          <w:szCs w:val="22"/>
        </w:rPr>
        <w:t>commented</w:t>
      </w:r>
      <w:r>
        <w:rPr>
          <w:szCs w:val="22"/>
        </w:rPr>
        <w:t xml:space="preserve"> that the permitting note was an artifact from the earlier synthetic minor operating permits.  The </w:t>
      </w:r>
      <w:r w:rsidR="0023476F">
        <w:rPr>
          <w:szCs w:val="22"/>
        </w:rPr>
        <w:t>applicant stated the opinion that the note should be removed, but indicated that they would not object if it was left intact.</w:t>
      </w:r>
    </w:p>
    <w:p w:rsidR="00C12AEA" w:rsidRDefault="00C12AEA" w:rsidP="00C12AEA">
      <w:pPr>
        <w:pStyle w:val="BodyText3"/>
        <w:ind w:left="360"/>
        <w:jc w:val="left"/>
        <w:rPr>
          <w:szCs w:val="22"/>
        </w:rPr>
      </w:pPr>
      <w:r w:rsidRPr="000C04E1">
        <w:rPr>
          <w:i/>
          <w:szCs w:val="22"/>
        </w:rPr>
        <w:t>Response</w:t>
      </w:r>
      <w:r w:rsidRPr="000C04E1">
        <w:rPr>
          <w:szCs w:val="22"/>
        </w:rPr>
        <w:t xml:space="preserve">:  </w:t>
      </w:r>
      <w:r w:rsidR="0023476F">
        <w:rPr>
          <w:szCs w:val="22"/>
        </w:rPr>
        <w:t>The permitting note was removed to avoid confusion of multiple emissions requirements.</w:t>
      </w:r>
    </w:p>
    <w:p w:rsidR="00546D00" w:rsidRPr="000C04E1" w:rsidRDefault="00546D00" w:rsidP="00546D00">
      <w:pPr>
        <w:rPr>
          <w:sz w:val="22"/>
          <w:szCs w:val="22"/>
        </w:rPr>
      </w:pPr>
    </w:p>
    <w:p w:rsidR="004F5E9D" w:rsidRPr="00617877" w:rsidRDefault="004F5E9D" w:rsidP="00546D00">
      <w:pPr>
        <w:pStyle w:val="Heading1"/>
        <w:spacing w:before="0"/>
        <w:rPr>
          <w:szCs w:val="22"/>
        </w:rPr>
      </w:pPr>
      <w:r w:rsidRPr="00617877">
        <w:rPr>
          <w:szCs w:val="22"/>
        </w:rPr>
        <w:t>CONCLUSION</w:t>
      </w:r>
    </w:p>
    <w:p w:rsidR="009F1686" w:rsidRPr="00617877" w:rsidRDefault="009F1686" w:rsidP="00FA7EF3">
      <w:pPr>
        <w:tabs>
          <w:tab w:val="left" w:pos="-720"/>
        </w:tabs>
        <w:suppressAutoHyphens/>
        <w:rPr>
          <w:sz w:val="22"/>
        </w:rPr>
      </w:pPr>
    </w:p>
    <w:p w:rsidR="004F5E9D" w:rsidRPr="00617877" w:rsidRDefault="009F1686" w:rsidP="002352FC">
      <w:pPr>
        <w:tabs>
          <w:tab w:val="left" w:pos="-720"/>
        </w:tabs>
        <w:suppressAutoHyphens/>
        <w:rPr>
          <w:szCs w:val="22"/>
        </w:rPr>
      </w:pPr>
      <w:r w:rsidRPr="00617877">
        <w:rPr>
          <w:sz w:val="22"/>
        </w:rPr>
        <w:t>T</w:t>
      </w:r>
      <w:r w:rsidR="00FA7EF3" w:rsidRPr="00617877">
        <w:rPr>
          <w:sz w:val="22"/>
        </w:rPr>
        <w:t xml:space="preserve">he changes that have been made are insignificant </w:t>
      </w:r>
      <w:r w:rsidR="0023476F" w:rsidRPr="00617877">
        <w:rPr>
          <w:sz w:val="22"/>
        </w:rPr>
        <w:t xml:space="preserve">or administrative </w:t>
      </w:r>
      <w:r w:rsidR="00FA7EF3" w:rsidRPr="00617877">
        <w:rPr>
          <w:sz w:val="22"/>
        </w:rPr>
        <w:t>in nature and do not impose additional public noticing requirements</w:t>
      </w:r>
      <w:r w:rsidRPr="00617877">
        <w:rPr>
          <w:sz w:val="22"/>
        </w:rPr>
        <w:t>. The permitting authority hereby issues the FINAL Permit with the</w:t>
      </w:r>
      <w:r w:rsidR="00FA7EF3" w:rsidRPr="00617877">
        <w:rPr>
          <w:sz w:val="22"/>
        </w:rPr>
        <w:t xml:space="preserve"> changes noted above.</w:t>
      </w:r>
    </w:p>
    <w:sectPr w:rsidR="004F5E9D" w:rsidRPr="00617877" w:rsidSect="00182F9F">
      <w:headerReference w:type="default" r:id="rId7"/>
      <w:footerReference w:type="default" r:id="rId8"/>
      <w:pgSz w:w="12240" w:h="15840" w:code="1"/>
      <w:pgMar w:top="144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006" w:rsidRDefault="001A4006">
      <w:r>
        <w:separator/>
      </w:r>
    </w:p>
  </w:endnote>
  <w:endnote w:type="continuationSeparator" w:id="0">
    <w:p w:rsidR="001A4006" w:rsidRDefault="001A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419" w:rsidRPr="00E30419" w:rsidRDefault="00E30419" w:rsidP="00E30419">
    <w:pPr>
      <w:pBdr>
        <w:top w:val="single" w:sz="8" w:space="1" w:color="auto"/>
      </w:pBdr>
      <w:tabs>
        <w:tab w:val="right" w:pos="10080"/>
      </w:tabs>
    </w:pPr>
    <w:r w:rsidRPr="00E30419">
      <w:t xml:space="preserve">Owens Corning Insulating Systems, LLC </w:t>
    </w:r>
    <w:r w:rsidRPr="00E30419">
      <w:tab/>
      <w:t>Project No. 1050375-011-AC</w:t>
    </w:r>
  </w:p>
  <w:p w:rsidR="004F5E9D" w:rsidRPr="00E30419" w:rsidRDefault="00E30419" w:rsidP="00E30419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E30419">
      <w:t xml:space="preserve">Lakeland Facility </w:t>
    </w:r>
    <w:r w:rsidRPr="00E30419">
      <w:tab/>
      <w:t>Air Construction Permit</w:t>
    </w:r>
  </w:p>
  <w:p w:rsidR="004F5E9D" w:rsidRPr="00641DF0" w:rsidRDefault="004F5E9D">
    <w:pPr>
      <w:pBdr>
        <w:top w:val="single" w:sz="8" w:space="1" w:color="auto"/>
      </w:pBdr>
      <w:tabs>
        <w:tab w:val="left" w:pos="7344"/>
      </w:tabs>
      <w:jc w:val="center"/>
    </w:pPr>
    <w:r w:rsidRPr="00E30419">
      <w:t xml:space="preserve">Page </w:t>
    </w:r>
    <w:r w:rsidRPr="00E30419">
      <w:rPr>
        <w:rStyle w:val="PageNumber"/>
      </w:rPr>
      <w:fldChar w:fldCharType="begin"/>
    </w:r>
    <w:r w:rsidRPr="00E30419">
      <w:rPr>
        <w:rStyle w:val="PageNumber"/>
      </w:rPr>
      <w:instrText xml:space="preserve"> PAGE </w:instrText>
    </w:r>
    <w:r w:rsidRPr="00E30419">
      <w:rPr>
        <w:rStyle w:val="PageNumber"/>
      </w:rPr>
      <w:fldChar w:fldCharType="separate"/>
    </w:r>
    <w:r w:rsidR="00F0173A">
      <w:rPr>
        <w:rStyle w:val="PageNumber"/>
        <w:noProof/>
      </w:rPr>
      <w:t>1</w:t>
    </w:r>
    <w:r w:rsidRPr="00E30419">
      <w:rPr>
        <w:rStyle w:val="PageNumber"/>
      </w:rPr>
      <w:fldChar w:fldCharType="end"/>
    </w:r>
    <w:r w:rsidRPr="00E30419">
      <w:rPr>
        <w:rStyle w:val="PageNumber"/>
      </w:rPr>
      <w:t xml:space="preserve"> of </w:t>
    </w:r>
    <w:r w:rsidRPr="00E30419">
      <w:rPr>
        <w:rStyle w:val="PageNumber"/>
      </w:rPr>
      <w:fldChar w:fldCharType="begin"/>
    </w:r>
    <w:r w:rsidRPr="00E30419">
      <w:rPr>
        <w:rStyle w:val="PageNumber"/>
      </w:rPr>
      <w:instrText xml:space="preserve"> NUMPAGES </w:instrText>
    </w:r>
    <w:r w:rsidRPr="00E30419">
      <w:rPr>
        <w:rStyle w:val="PageNumber"/>
      </w:rPr>
      <w:fldChar w:fldCharType="separate"/>
    </w:r>
    <w:r w:rsidR="00F0173A">
      <w:rPr>
        <w:rStyle w:val="PageNumber"/>
        <w:noProof/>
      </w:rPr>
      <w:t>2</w:t>
    </w:r>
    <w:r w:rsidRPr="00E3041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006" w:rsidRDefault="001A4006">
      <w:r>
        <w:separator/>
      </w:r>
    </w:p>
  </w:footnote>
  <w:footnote w:type="continuationSeparator" w:id="0">
    <w:p w:rsidR="001A4006" w:rsidRDefault="001A40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E9D" w:rsidRPr="00641DF0" w:rsidRDefault="004F5E9D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641DF0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7298BC6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EF3"/>
    <w:rsid w:val="000120E7"/>
    <w:rsid w:val="000131E9"/>
    <w:rsid w:val="00034815"/>
    <w:rsid w:val="000C04E1"/>
    <w:rsid w:val="00113BEC"/>
    <w:rsid w:val="00132D83"/>
    <w:rsid w:val="00182F9F"/>
    <w:rsid w:val="001A4006"/>
    <w:rsid w:val="001A5F55"/>
    <w:rsid w:val="001C5A45"/>
    <w:rsid w:val="001F06D5"/>
    <w:rsid w:val="001F1219"/>
    <w:rsid w:val="00222B3F"/>
    <w:rsid w:val="00231071"/>
    <w:rsid w:val="0023476F"/>
    <w:rsid w:val="002352FC"/>
    <w:rsid w:val="003175B9"/>
    <w:rsid w:val="003560A3"/>
    <w:rsid w:val="00356438"/>
    <w:rsid w:val="00366D6E"/>
    <w:rsid w:val="00370BD8"/>
    <w:rsid w:val="003A7AFA"/>
    <w:rsid w:val="003B5141"/>
    <w:rsid w:val="004F5E9D"/>
    <w:rsid w:val="00502588"/>
    <w:rsid w:val="00525491"/>
    <w:rsid w:val="00546D00"/>
    <w:rsid w:val="00594320"/>
    <w:rsid w:val="005F38BA"/>
    <w:rsid w:val="00617877"/>
    <w:rsid w:val="00641DF0"/>
    <w:rsid w:val="00696D80"/>
    <w:rsid w:val="006B7368"/>
    <w:rsid w:val="006E1ED0"/>
    <w:rsid w:val="007704C9"/>
    <w:rsid w:val="00795362"/>
    <w:rsid w:val="007B4D50"/>
    <w:rsid w:val="007B5ED5"/>
    <w:rsid w:val="008F2064"/>
    <w:rsid w:val="0093184F"/>
    <w:rsid w:val="00970379"/>
    <w:rsid w:val="00975B01"/>
    <w:rsid w:val="009B1690"/>
    <w:rsid w:val="009F1686"/>
    <w:rsid w:val="00A14101"/>
    <w:rsid w:val="00A77F33"/>
    <w:rsid w:val="00AE6C26"/>
    <w:rsid w:val="00B372BD"/>
    <w:rsid w:val="00BB0342"/>
    <w:rsid w:val="00BE0D2C"/>
    <w:rsid w:val="00BF7309"/>
    <w:rsid w:val="00C12AEA"/>
    <w:rsid w:val="00C35248"/>
    <w:rsid w:val="00CA3913"/>
    <w:rsid w:val="00D577ED"/>
    <w:rsid w:val="00D64ECC"/>
    <w:rsid w:val="00DA5BB0"/>
    <w:rsid w:val="00E30419"/>
    <w:rsid w:val="00EE14A2"/>
    <w:rsid w:val="00EF2EC4"/>
    <w:rsid w:val="00F0173A"/>
    <w:rsid w:val="00F11DBB"/>
    <w:rsid w:val="00FA7EF3"/>
    <w:rsid w:val="00FD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5:chartTrackingRefBased/>
  <w15:docId w15:val="{7DF849C6-D545-402F-A7D6-21CAAD43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semiHidden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semiHidden/>
  </w:style>
  <w:style w:type="paragraph" w:styleId="BodyText">
    <w:name w:val="Body Text"/>
    <w:aliases w:val="SCA Body Text,SCA Body Text1,SCA Body Text2,SCA Body Text11"/>
    <w:basedOn w:val="Normal"/>
    <w:semiHidden/>
    <w:pPr>
      <w:spacing w:after="120"/>
    </w:pPr>
    <w:rPr>
      <w:sz w:val="22"/>
    </w:rPr>
  </w:style>
  <w:style w:type="paragraph" w:styleId="BodyText3">
    <w:name w:val="Body Text 3"/>
    <w:basedOn w:val="Normal"/>
    <w:semiHidden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815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5359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Spaulding, Richard</cp:lastModifiedBy>
  <cp:revision>3</cp:revision>
  <cp:lastPrinted>2009-03-06T20:12:00Z</cp:lastPrinted>
  <dcterms:created xsi:type="dcterms:W3CDTF">2014-07-21T13:24:00Z</dcterms:created>
  <dcterms:modified xsi:type="dcterms:W3CDTF">2014-07-21T13:52:00Z</dcterms:modified>
</cp:coreProperties>
</file>