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29CE6" w14:textId="77777777" w:rsidR="00BA1E80" w:rsidRPr="00AF4C4B" w:rsidRDefault="00BA1E80">
      <w:pPr>
        <w:pStyle w:val="Header"/>
        <w:tabs>
          <w:tab w:val="clear" w:pos="4320"/>
          <w:tab w:val="left" w:pos="5940"/>
        </w:tabs>
        <w:spacing w:after="240"/>
        <w:jc w:val="center"/>
        <w:rPr>
          <w:b/>
          <w:caps/>
          <w:sz w:val="22"/>
          <w:szCs w:val="22"/>
        </w:rPr>
      </w:pPr>
      <w:r w:rsidRPr="00AF4C4B">
        <w:rPr>
          <w:b/>
          <w:caps/>
          <w:sz w:val="22"/>
          <w:szCs w:val="22"/>
        </w:rPr>
        <w:t>Public Notice of Intent to Issue Air Permit</w:t>
      </w:r>
    </w:p>
    <w:p w14:paraId="646A1DC3" w14:textId="77777777" w:rsidR="00BA1E80" w:rsidRPr="006A1B23" w:rsidRDefault="00BA1E80">
      <w:pPr>
        <w:widowControl w:val="0"/>
        <w:jc w:val="center"/>
        <w:rPr>
          <w:sz w:val="22"/>
          <w:szCs w:val="22"/>
        </w:rPr>
      </w:pPr>
      <w:r w:rsidRPr="00AB5B1D">
        <w:rPr>
          <w:sz w:val="22"/>
          <w:szCs w:val="22"/>
        </w:rPr>
        <w:t xml:space="preserve">Florida </w:t>
      </w:r>
      <w:r w:rsidRPr="006A1B23">
        <w:rPr>
          <w:sz w:val="22"/>
          <w:szCs w:val="22"/>
        </w:rPr>
        <w:t>Department of Environmental Protection</w:t>
      </w:r>
    </w:p>
    <w:p w14:paraId="5604A57E" w14:textId="1AAA20B1" w:rsidR="00BA1E80" w:rsidRPr="006A1B23" w:rsidRDefault="00BA1E80">
      <w:pPr>
        <w:widowControl w:val="0"/>
        <w:jc w:val="center"/>
        <w:rPr>
          <w:sz w:val="22"/>
          <w:szCs w:val="22"/>
        </w:rPr>
      </w:pPr>
      <w:r w:rsidRPr="006A1B23">
        <w:rPr>
          <w:sz w:val="22"/>
          <w:szCs w:val="22"/>
        </w:rPr>
        <w:t xml:space="preserve">Air </w:t>
      </w:r>
      <w:r w:rsidR="0033300D">
        <w:rPr>
          <w:sz w:val="22"/>
          <w:szCs w:val="22"/>
        </w:rPr>
        <w:t>&amp; Solid Waste Permitting Program</w:t>
      </w:r>
      <w:bookmarkStart w:id="0" w:name="_GoBack"/>
      <w:bookmarkEnd w:id="0"/>
      <w:r w:rsidRPr="006A1B23">
        <w:rPr>
          <w:sz w:val="22"/>
          <w:szCs w:val="22"/>
        </w:rPr>
        <w:t>, Southwest District Office</w:t>
      </w:r>
    </w:p>
    <w:p w14:paraId="0B4DC2F2" w14:textId="77777777" w:rsidR="00BA1E80" w:rsidRPr="006A1B23" w:rsidRDefault="00BA1E80">
      <w:pPr>
        <w:widowControl w:val="0"/>
        <w:jc w:val="center"/>
        <w:outlineLvl w:val="0"/>
        <w:rPr>
          <w:sz w:val="22"/>
          <w:szCs w:val="22"/>
        </w:rPr>
      </w:pPr>
      <w:r w:rsidRPr="006A1B23">
        <w:rPr>
          <w:sz w:val="22"/>
          <w:szCs w:val="22"/>
        </w:rPr>
        <w:t>Draft Minor Air Construction Permit</w:t>
      </w:r>
      <w:r w:rsidR="00F46243" w:rsidRPr="006A1B23">
        <w:rPr>
          <w:sz w:val="22"/>
          <w:szCs w:val="22"/>
        </w:rPr>
        <w:t xml:space="preserve"> </w:t>
      </w:r>
    </w:p>
    <w:p w14:paraId="413C6E2B" w14:textId="77777777" w:rsidR="00BA1E80" w:rsidRPr="006A1B23" w:rsidRDefault="00BA1E80">
      <w:pPr>
        <w:widowControl w:val="0"/>
        <w:jc w:val="center"/>
        <w:outlineLvl w:val="0"/>
        <w:rPr>
          <w:sz w:val="22"/>
          <w:szCs w:val="22"/>
        </w:rPr>
      </w:pPr>
      <w:r w:rsidRPr="006A1B23">
        <w:rPr>
          <w:sz w:val="22"/>
          <w:szCs w:val="22"/>
        </w:rPr>
        <w:t xml:space="preserve">Project No. </w:t>
      </w:r>
      <w:r w:rsidR="00AB5B1D" w:rsidRPr="006A1B23">
        <w:rPr>
          <w:sz w:val="22"/>
          <w:szCs w:val="22"/>
        </w:rPr>
        <w:t>1050375</w:t>
      </w:r>
      <w:r w:rsidRPr="006A1B23">
        <w:rPr>
          <w:sz w:val="22"/>
          <w:szCs w:val="22"/>
        </w:rPr>
        <w:t>-</w:t>
      </w:r>
      <w:r w:rsidR="00AB5B1D" w:rsidRPr="006A1B23">
        <w:rPr>
          <w:sz w:val="22"/>
          <w:szCs w:val="22"/>
        </w:rPr>
        <w:t>011</w:t>
      </w:r>
      <w:r w:rsidRPr="006A1B23">
        <w:rPr>
          <w:sz w:val="22"/>
          <w:szCs w:val="22"/>
        </w:rPr>
        <w:t>-A</w:t>
      </w:r>
      <w:r w:rsidR="00AB5B1D" w:rsidRPr="006A1B23">
        <w:rPr>
          <w:sz w:val="22"/>
          <w:szCs w:val="22"/>
        </w:rPr>
        <w:t>C</w:t>
      </w:r>
    </w:p>
    <w:p w14:paraId="465B4090" w14:textId="77777777" w:rsidR="00BA1E80" w:rsidRPr="00AB5B1D" w:rsidRDefault="00AB5B1D">
      <w:pPr>
        <w:widowControl w:val="0"/>
        <w:jc w:val="center"/>
        <w:rPr>
          <w:sz w:val="22"/>
          <w:szCs w:val="22"/>
        </w:rPr>
      </w:pPr>
      <w:r w:rsidRPr="006A1B23">
        <w:rPr>
          <w:sz w:val="22"/>
          <w:szCs w:val="22"/>
        </w:rPr>
        <w:t>Owens Corning Insulating Systems</w:t>
      </w:r>
      <w:r w:rsidR="006A1B23">
        <w:rPr>
          <w:sz w:val="22"/>
          <w:szCs w:val="22"/>
        </w:rPr>
        <w:t>,</w:t>
      </w:r>
      <w:r w:rsidRPr="00AB5B1D">
        <w:rPr>
          <w:sz w:val="22"/>
          <w:szCs w:val="22"/>
        </w:rPr>
        <w:t xml:space="preserve"> LLC, Lakeland Facility</w:t>
      </w:r>
    </w:p>
    <w:p w14:paraId="35C89F18" w14:textId="77777777" w:rsidR="00BA1E80" w:rsidRPr="00AB5B1D" w:rsidRDefault="00AB5B1D">
      <w:pPr>
        <w:widowControl w:val="0"/>
        <w:jc w:val="center"/>
        <w:rPr>
          <w:sz w:val="22"/>
          <w:szCs w:val="22"/>
        </w:rPr>
      </w:pPr>
      <w:r w:rsidRPr="00AB5B1D">
        <w:rPr>
          <w:sz w:val="22"/>
          <w:szCs w:val="22"/>
        </w:rPr>
        <w:t xml:space="preserve">Polk </w:t>
      </w:r>
      <w:r w:rsidR="00BA1E80" w:rsidRPr="00AB5B1D">
        <w:rPr>
          <w:sz w:val="22"/>
          <w:szCs w:val="22"/>
        </w:rPr>
        <w:t>County, Florida</w:t>
      </w:r>
    </w:p>
    <w:p w14:paraId="6C8C19D5" w14:textId="77777777" w:rsidR="00BA1E80" w:rsidRPr="00AB5B1D" w:rsidRDefault="00BA1E80">
      <w:pPr>
        <w:spacing w:before="240" w:after="120"/>
        <w:rPr>
          <w:sz w:val="22"/>
          <w:szCs w:val="22"/>
        </w:rPr>
      </w:pPr>
      <w:r w:rsidRPr="00AB5B1D">
        <w:rPr>
          <w:b/>
          <w:sz w:val="22"/>
          <w:szCs w:val="22"/>
        </w:rPr>
        <w:t>Applicant</w:t>
      </w:r>
      <w:r w:rsidRPr="00AB5B1D">
        <w:rPr>
          <w:sz w:val="22"/>
          <w:szCs w:val="22"/>
        </w:rPr>
        <w:t xml:space="preserve">:  The applicant for this project is </w:t>
      </w:r>
      <w:r w:rsidR="006A1B23" w:rsidRPr="006A1B23">
        <w:rPr>
          <w:sz w:val="22"/>
          <w:szCs w:val="22"/>
        </w:rPr>
        <w:t>Owens Corning Insulating Systems</w:t>
      </w:r>
      <w:r w:rsidR="006A1B23">
        <w:rPr>
          <w:sz w:val="22"/>
          <w:szCs w:val="22"/>
        </w:rPr>
        <w:t>,</w:t>
      </w:r>
      <w:r w:rsidR="006A1B23" w:rsidRPr="00AB5B1D">
        <w:rPr>
          <w:sz w:val="22"/>
          <w:szCs w:val="22"/>
        </w:rPr>
        <w:t xml:space="preserve"> LLC</w:t>
      </w:r>
      <w:r w:rsidRPr="00AB5B1D">
        <w:rPr>
          <w:sz w:val="22"/>
          <w:szCs w:val="22"/>
        </w:rPr>
        <w:t xml:space="preserve">.  The applicant’s authorized representative and mailing address is:  </w:t>
      </w:r>
      <w:r w:rsidR="006A1B23">
        <w:rPr>
          <w:sz w:val="22"/>
          <w:szCs w:val="22"/>
        </w:rPr>
        <w:t xml:space="preserve">Jerry Lewis, Plant Leader, </w:t>
      </w:r>
      <w:r w:rsidR="006A1B23" w:rsidRPr="00AB5B1D">
        <w:rPr>
          <w:sz w:val="22"/>
          <w:szCs w:val="22"/>
        </w:rPr>
        <w:t>Owens Corning Insulating Systems</w:t>
      </w:r>
      <w:r w:rsidR="006A1B23">
        <w:rPr>
          <w:sz w:val="22"/>
          <w:szCs w:val="22"/>
        </w:rPr>
        <w:t>,</w:t>
      </w:r>
      <w:r w:rsidR="006A1B23" w:rsidRPr="00AB5B1D">
        <w:rPr>
          <w:sz w:val="22"/>
          <w:szCs w:val="22"/>
        </w:rPr>
        <w:t xml:space="preserve"> LLC</w:t>
      </w:r>
      <w:r w:rsidR="006A1B23">
        <w:rPr>
          <w:sz w:val="22"/>
          <w:szCs w:val="22"/>
        </w:rPr>
        <w:t>,</w:t>
      </w:r>
      <w:r w:rsidR="006A1B23" w:rsidRPr="00AB5B1D">
        <w:rPr>
          <w:sz w:val="22"/>
          <w:szCs w:val="22"/>
        </w:rPr>
        <w:t xml:space="preserve"> Lakeland Facility</w:t>
      </w:r>
      <w:r w:rsidR="006A1B23">
        <w:rPr>
          <w:sz w:val="22"/>
          <w:szCs w:val="22"/>
        </w:rPr>
        <w:t>,</w:t>
      </w:r>
      <w:r w:rsidR="006A1B23" w:rsidRPr="00AB5B1D">
        <w:rPr>
          <w:sz w:val="22"/>
          <w:szCs w:val="22"/>
        </w:rPr>
        <w:t xml:space="preserve"> </w:t>
      </w:r>
      <w:proofErr w:type="gramStart"/>
      <w:r w:rsidR="006A1B23" w:rsidRPr="00AB5B1D">
        <w:rPr>
          <w:sz w:val="22"/>
          <w:szCs w:val="22"/>
        </w:rPr>
        <w:t>2222</w:t>
      </w:r>
      <w:proofErr w:type="gramEnd"/>
      <w:r w:rsidR="006A1B23" w:rsidRPr="00AB5B1D">
        <w:rPr>
          <w:sz w:val="22"/>
          <w:szCs w:val="22"/>
        </w:rPr>
        <w:t xml:space="preserve"> W. Bella Vista Street</w:t>
      </w:r>
      <w:r w:rsidR="006A1B23">
        <w:rPr>
          <w:sz w:val="22"/>
          <w:szCs w:val="22"/>
        </w:rPr>
        <w:t>,</w:t>
      </w:r>
      <w:r w:rsidR="006A1B23" w:rsidRPr="00AB5B1D">
        <w:rPr>
          <w:sz w:val="22"/>
          <w:szCs w:val="22"/>
        </w:rPr>
        <w:t xml:space="preserve"> Lakeland, Florida</w:t>
      </w:r>
      <w:r w:rsidR="006A1B23">
        <w:rPr>
          <w:sz w:val="22"/>
          <w:szCs w:val="22"/>
        </w:rPr>
        <w:t>, 33810</w:t>
      </w:r>
      <w:r w:rsidRPr="00AB5B1D">
        <w:rPr>
          <w:sz w:val="22"/>
          <w:szCs w:val="22"/>
        </w:rPr>
        <w:t>.</w:t>
      </w:r>
    </w:p>
    <w:p w14:paraId="55C7F078" w14:textId="77777777" w:rsidR="00AB5B1D" w:rsidRPr="00AB5B1D" w:rsidRDefault="00BA1E80">
      <w:pPr>
        <w:spacing w:after="120"/>
        <w:rPr>
          <w:sz w:val="22"/>
          <w:szCs w:val="22"/>
        </w:rPr>
      </w:pPr>
      <w:r w:rsidRPr="00AB5B1D">
        <w:rPr>
          <w:b/>
          <w:sz w:val="22"/>
          <w:szCs w:val="22"/>
        </w:rPr>
        <w:t>Facility Location</w:t>
      </w:r>
      <w:r w:rsidRPr="00AB5B1D">
        <w:rPr>
          <w:sz w:val="22"/>
          <w:szCs w:val="22"/>
        </w:rPr>
        <w:t xml:space="preserve">:  </w:t>
      </w:r>
      <w:r w:rsidR="00AB5B1D" w:rsidRPr="00AB5B1D">
        <w:rPr>
          <w:sz w:val="22"/>
          <w:szCs w:val="22"/>
        </w:rPr>
        <w:t>Owens Corning Insulating Systems</w:t>
      </w:r>
      <w:r w:rsidR="006A1B23">
        <w:rPr>
          <w:sz w:val="22"/>
          <w:szCs w:val="22"/>
        </w:rPr>
        <w:t>,</w:t>
      </w:r>
      <w:r w:rsidR="00AB5B1D" w:rsidRPr="00AB5B1D">
        <w:rPr>
          <w:sz w:val="22"/>
          <w:szCs w:val="22"/>
        </w:rPr>
        <w:t xml:space="preserve"> LLC</w:t>
      </w:r>
      <w:r w:rsidRPr="00AB5B1D">
        <w:rPr>
          <w:sz w:val="22"/>
          <w:szCs w:val="22"/>
        </w:rPr>
        <w:t xml:space="preserve"> operates the existing </w:t>
      </w:r>
      <w:r w:rsidR="00AB5B1D" w:rsidRPr="00AB5B1D">
        <w:rPr>
          <w:sz w:val="22"/>
          <w:szCs w:val="22"/>
        </w:rPr>
        <w:t>Lakeland Facility</w:t>
      </w:r>
      <w:r w:rsidRPr="00AB5B1D">
        <w:rPr>
          <w:sz w:val="22"/>
          <w:szCs w:val="22"/>
        </w:rPr>
        <w:t xml:space="preserve">, which is located in </w:t>
      </w:r>
      <w:r w:rsidR="00AB5B1D" w:rsidRPr="00AB5B1D">
        <w:rPr>
          <w:sz w:val="22"/>
          <w:szCs w:val="22"/>
        </w:rPr>
        <w:t>Polk</w:t>
      </w:r>
      <w:r w:rsidRPr="00AB5B1D">
        <w:rPr>
          <w:sz w:val="22"/>
          <w:szCs w:val="22"/>
        </w:rPr>
        <w:t xml:space="preserve"> County at </w:t>
      </w:r>
      <w:r w:rsidR="00AB5B1D" w:rsidRPr="00AB5B1D">
        <w:rPr>
          <w:sz w:val="22"/>
          <w:szCs w:val="22"/>
        </w:rPr>
        <w:t>2222 W. Bella Vista Street in Lakeland, Florida</w:t>
      </w:r>
      <w:r w:rsidRPr="00AB5B1D">
        <w:rPr>
          <w:sz w:val="22"/>
          <w:szCs w:val="22"/>
        </w:rPr>
        <w:t xml:space="preserve">.  </w:t>
      </w:r>
    </w:p>
    <w:p w14:paraId="0422A367" w14:textId="77777777" w:rsidR="00B1615F" w:rsidRPr="00B1615F" w:rsidRDefault="00BA1E80" w:rsidP="00B1615F">
      <w:pPr>
        <w:rPr>
          <w:rFonts w:eastAsia="Calibri"/>
          <w:sz w:val="22"/>
          <w:szCs w:val="22"/>
        </w:rPr>
      </w:pPr>
      <w:r w:rsidRPr="006A1B23">
        <w:rPr>
          <w:b/>
          <w:sz w:val="22"/>
          <w:szCs w:val="22"/>
        </w:rPr>
        <w:t>Project</w:t>
      </w:r>
      <w:r w:rsidRPr="006A1B23">
        <w:rPr>
          <w:sz w:val="22"/>
          <w:szCs w:val="22"/>
        </w:rPr>
        <w:t xml:space="preserve">:  </w:t>
      </w:r>
      <w:r w:rsidR="006A1B23" w:rsidRPr="006A1B23">
        <w:rPr>
          <w:sz w:val="22"/>
          <w:szCs w:val="22"/>
        </w:rPr>
        <w:t xml:space="preserve">To add a maximum of four additional </w:t>
      </w:r>
      <w:proofErr w:type="spellStart"/>
      <w:r w:rsidR="006A1B23" w:rsidRPr="006A1B23">
        <w:rPr>
          <w:sz w:val="22"/>
          <w:szCs w:val="22"/>
        </w:rPr>
        <w:t>fiberizers</w:t>
      </w:r>
      <w:proofErr w:type="spellEnd"/>
      <w:r w:rsidR="006A1B23" w:rsidRPr="006A1B23">
        <w:rPr>
          <w:sz w:val="22"/>
          <w:szCs w:val="22"/>
        </w:rPr>
        <w:t xml:space="preserve"> to the fiberglass insulation forming process similar to the existing seven </w:t>
      </w:r>
      <w:proofErr w:type="spellStart"/>
      <w:r w:rsidR="006A1B23" w:rsidRPr="006A1B23">
        <w:rPr>
          <w:sz w:val="22"/>
          <w:szCs w:val="22"/>
        </w:rPr>
        <w:t>fiberizers</w:t>
      </w:r>
      <w:proofErr w:type="spellEnd"/>
      <w:r w:rsidR="006A1B23" w:rsidRPr="006A1B23">
        <w:rPr>
          <w:sz w:val="22"/>
          <w:szCs w:val="22"/>
        </w:rPr>
        <w:t xml:space="preserve"> currently at the facility and add an additional electric powered glass furnace similar to the existing glass furnaces.  In addition the existing exempt diesel-fired emergency generator will be replaced with a new generator subject to NSPS requirements</w:t>
      </w:r>
      <w:r w:rsidR="00446B34">
        <w:rPr>
          <w:sz w:val="22"/>
          <w:szCs w:val="22"/>
        </w:rPr>
        <w:t>.</w:t>
      </w:r>
      <w:r w:rsidR="001D07AF">
        <w:rPr>
          <w:sz w:val="22"/>
          <w:szCs w:val="22"/>
        </w:rPr>
        <w:t xml:space="preserve">  </w:t>
      </w:r>
      <w:r w:rsidR="00B1615F" w:rsidRPr="00B1615F">
        <w:rPr>
          <w:rFonts w:eastAsia="Calibri"/>
          <w:sz w:val="22"/>
          <w:szCs w:val="22"/>
        </w:rPr>
        <w:t>The modification will result in this facility becoming a Title V major source as defined in 62-210.200 F.A.C.</w:t>
      </w:r>
    </w:p>
    <w:p w14:paraId="7261219A" w14:textId="42A30C7B" w:rsidR="00BA1E80" w:rsidRPr="006A1B23" w:rsidRDefault="00B1615F">
      <w:pPr>
        <w:spacing w:after="120"/>
        <w:rPr>
          <w:sz w:val="22"/>
          <w:szCs w:val="22"/>
          <w:highlight w:val="yellow"/>
        </w:rPr>
      </w:pPr>
      <w:r>
        <w:rPr>
          <w:sz w:val="22"/>
          <w:szCs w:val="22"/>
        </w:rPr>
        <w:t xml:space="preserve"> </w:t>
      </w:r>
    </w:p>
    <w:p w14:paraId="1353145F" w14:textId="5F828BA9" w:rsidR="00BA1E80" w:rsidRPr="00AF4C4B" w:rsidRDefault="00BA1E80">
      <w:pPr>
        <w:widowControl w:val="0"/>
        <w:spacing w:after="120"/>
        <w:rPr>
          <w:sz w:val="22"/>
          <w:szCs w:val="22"/>
        </w:rPr>
      </w:pPr>
      <w:r w:rsidRPr="00AB5B1D">
        <w:rPr>
          <w:b/>
          <w:sz w:val="22"/>
          <w:szCs w:val="22"/>
        </w:rPr>
        <w:t>Permitting Authority</w:t>
      </w:r>
      <w:r w:rsidRPr="00AB5B1D">
        <w:rPr>
          <w:sz w:val="22"/>
          <w:szCs w:val="22"/>
        </w:rPr>
        <w:t xml:space="preserve">:  Applications for air construction </w:t>
      </w:r>
      <w:r w:rsidR="00F67569" w:rsidRPr="00AB5B1D">
        <w:rPr>
          <w:sz w:val="22"/>
          <w:szCs w:val="22"/>
        </w:rPr>
        <w:t xml:space="preserve">and operation </w:t>
      </w:r>
      <w:r w:rsidRPr="00AB5B1D">
        <w:rPr>
          <w:sz w:val="22"/>
          <w:szCs w:val="22"/>
        </w:rPr>
        <w:t>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w:t>
      </w:r>
      <w:r w:rsidRPr="00AF4C4B">
        <w:rPr>
          <w:sz w:val="22"/>
          <w:szCs w:val="22"/>
        </w:rPr>
        <w:t xml:space="preserve"> Authority responsible for making a permit determination for this project is the Department of Environmental Protection’s Air </w:t>
      </w:r>
      <w:r w:rsidR="0033300D">
        <w:rPr>
          <w:sz w:val="22"/>
          <w:szCs w:val="22"/>
        </w:rPr>
        <w:t>&amp; Solid Waste Permitting Program</w:t>
      </w:r>
      <w:r w:rsidRPr="00AF4C4B">
        <w:rPr>
          <w:sz w:val="22"/>
          <w:szCs w:val="22"/>
        </w:rPr>
        <w:t xml:space="preserve"> in the Southwest District Office.  The Permitting Authority’s physical address is:  13051 North Telecom Parkway, Temple Terrace, Florida 33637-0926.  The Permitting Authority’s mailing address is:  13051 North Telecom Parkway, Temple Terrace, Florida 33637-0926.  The Permitting Authority’s </w:t>
      </w:r>
      <w:r w:rsidR="00425C56">
        <w:rPr>
          <w:sz w:val="22"/>
          <w:szCs w:val="22"/>
        </w:rPr>
        <w:t>telephone number is 813/470-5700</w:t>
      </w:r>
      <w:r w:rsidRPr="00AF4C4B">
        <w:rPr>
          <w:sz w:val="22"/>
          <w:szCs w:val="22"/>
        </w:rPr>
        <w:t>.</w:t>
      </w:r>
    </w:p>
    <w:p w14:paraId="75414B10" w14:textId="77777777" w:rsidR="00BA1E80" w:rsidRPr="00AF4C4B" w:rsidRDefault="00BA1E80">
      <w:pPr>
        <w:widowControl w:val="0"/>
        <w:spacing w:after="120"/>
        <w:outlineLvl w:val="0"/>
        <w:rPr>
          <w:sz w:val="22"/>
          <w:szCs w:val="22"/>
        </w:rPr>
      </w:pPr>
      <w:r w:rsidRPr="00AF4C4B">
        <w:rPr>
          <w:b/>
          <w:sz w:val="22"/>
          <w:szCs w:val="22"/>
        </w:rPr>
        <w:t>Project File</w:t>
      </w:r>
      <w:r w:rsidRPr="00AF4C4B">
        <w:rPr>
          <w:sz w:val="22"/>
          <w:szCs w:val="22"/>
        </w:rPr>
        <w:t xml:space="preserve">:  A complete project file is </w:t>
      </w:r>
      <w:r w:rsidRPr="006A1B23">
        <w:rPr>
          <w:sz w:val="22"/>
          <w:szCs w:val="22"/>
        </w:rPr>
        <w:t>available for public inspection during the normal business hours of 8:00 a.m. to 5:00 p.m., Monday through Friday (except legal holidays), at the physical address indicated above for the Permitting Authority.  The complete project file includes the Draft Permit, the Technical Evaluation and Preliminary Determination, the application and information submitted by the applicant (exclusive of confidential records under Section 403.111, F.S.).  Interested persons</w:t>
      </w:r>
      <w:r w:rsidRPr="00AF4C4B">
        <w:rPr>
          <w:sz w:val="22"/>
          <w:szCs w:val="22"/>
        </w:rPr>
        <w:t xml:space="preserve"> may contact the Permitting Authority’s project engineer for additional information at the address and phone number listed above.  In addition, electronic copies of these documents are available on the following web site:  </w:t>
      </w:r>
      <w:hyperlink r:id="rId7" w:history="1">
        <w:r w:rsidRPr="00AF4C4B">
          <w:rPr>
            <w:rStyle w:val="Hyperlink"/>
            <w:sz w:val="22"/>
            <w:szCs w:val="22"/>
          </w:rPr>
          <w:t>http://www.dep.state.fl.us/air/</w:t>
        </w:r>
        <w:r w:rsidR="00B3425B" w:rsidRPr="00AF4C4B">
          <w:rPr>
            <w:rStyle w:val="Hyperlink"/>
            <w:sz w:val="22"/>
            <w:szCs w:val="22"/>
          </w:rPr>
          <w:t>emission</w:t>
        </w:r>
        <w:r w:rsidRPr="00AF4C4B">
          <w:rPr>
            <w:rStyle w:val="Hyperlink"/>
            <w:sz w:val="22"/>
            <w:szCs w:val="22"/>
          </w:rPr>
          <w:t>/apds/default.asp</w:t>
        </w:r>
      </w:hyperlink>
      <w:r w:rsidRPr="00AF4C4B">
        <w:rPr>
          <w:sz w:val="22"/>
          <w:szCs w:val="22"/>
        </w:rPr>
        <w:t>.</w:t>
      </w:r>
    </w:p>
    <w:p w14:paraId="64E99ABF" w14:textId="77777777" w:rsidR="00BA1E80" w:rsidRPr="00AF4C4B" w:rsidRDefault="00BA1E80">
      <w:pPr>
        <w:widowControl w:val="0"/>
        <w:spacing w:after="120"/>
        <w:rPr>
          <w:sz w:val="22"/>
          <w:szCs w:val="22"/>
        </w:rPr>
      </w:pPr>
      <w:r w:rsidRPr="00AF4C4B">
        <w:rPr>
          <w:b/>
          <w:sz w:val="22"/>
          <w:szCs w:val="22"/>
        </w:rPr>
        <w:t xml:space="preserve">Notice of Intent to Issue </w:t>
      </w:r>
      <w:r w:rsidRPr="006A1B23">
        <w:rPr>
          <w:b/>
          <w:sz w:val="22"/>
          <w:szCs w:val="22"/>
        </w:rPr>
        <w:t>Air Permit</w:t>
      </w:r>
      <w:r w:rsidRPr="006A1B23">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w:t>
      </w:r>
      <w:r w:rsidRPr="00AF4C4B">
        <w:rPr>
          <w:sz w:val="22"/>
          <w:szCs w:val="22"/>
        </w:rPr>
        <w:t xml:space="preserve">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14:paraId="70E28DFD" w14:textId="77777777" w:rsidR="00BA1E80" w:rsidRDefault="00BA1E80">
      <w:pPr>
        <w:widowControl w:val="0"/>
        <w:spacing w:after="120"/>
        <w:rPr>
          <w:sz w:val="22"/>
          <w:szCs w:val="22"/>
        </w:rPr>
      </w:pPr>
      <w:r w:rsidRPr="00AF4C4B">
        <w:rPr>
          <w:b/>
          <w:sz w:val="22"/>
          <w:szCs w:val="22"/>
        </w:rPr>
        <w:t>Comments</w:t>
      </w:r>
      <w:r w:rsidRPr="00AF4C4B">
        <w:rPr>
          <w:sz w:val="22"/>
          <w:szCs w:val="22"/>
        </w:rPr>
        <w:t xml:space="preserve">: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14-day period.  If written comments received result in a significant change to the Draft Permit, the Permitting Authority shall revise the </w:t>
      </w:r>
      <w:r w:rsidRPr="00AF4C4B">
        <w:rPr>
          <w:sz w:val="22"/>
          <w:szCs w:val="22"/>
        </w:rPr>
        <w:lastRenderedPageBreak/>
        <w:t>Draft Permit and require, if applicable, another Public Notice.  All comments filed will be made available for public inspection.</w:t>
      </w:r>
    </w:p>
    <w:p w14:paraId="3E6E25BC" w14:textId="77777777" w:rsidR="00101DA4" w:rsidRDefault="00101DA4" w:rsidP="00101DA4">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22AA7CD5" w14:textId="77777777" w:rsidR="00101DA4" w:rsidRPr="00245C25" w:rsidRDefault="00101DA4" w:rsidP="00101DA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0183C190" w14:textId="77777777" w:rsidR="00101DA4" w:rsidRPr="00AF4C4B" w:rsidRDefault="00101DA4" w:rsidP="00101DA4">
      <w:pPr>
        <w:widowControl w:val="0"/>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36A55E0C" w14:textId="77777777" w:rsidR="00BA1E80" w:rsidRPr="00AF4C4B" w:rsidRDefault="00BA1E80">
      <w:pPr>
        <w:widowControl w:val="0"/>
        <w:tabs>
          <w:tab w:val="left" w:pos="0"/>
        </w:tabs>
        <w:rPr>
          <w:sz w:val="22"/>
          <w:szCs w:val="22"/>
        </w:rPr>
      </w:pPr>
      <w:r w:rsidRPr="00AF4C4B">
        <w:rPr>
          <w:b/>
          <w:sz w:val="22"/>
          <w:szCs w:val="22"/>
        </w:rPr>
        <w:t>Mediation</w:t>
      </w:r>
      <w:r w:rsidRPr="00AF4C4B">
        <w:rPr>
          <w:sz w:val="22"/>
          <w:szCs w:val="22"/>
        </w:rPr>
        <w:t>:  Mediation is not available for this proceeding.</w:t>
      </w:r>
    </w:p>
    <w:sectPr w:rsidR="00BA1E80" w:rsidRPr="00AF4C4B" w:rsidSect="00FD4882">
      <w:footerReference w:type="default" r:id="rId9"/>
      <w:type w:val="oddPage"/>
      <w:pgSz w:w="12240" w:h="15840" w:code="1"/>
      <w:pgMar w:top="1440" w:right="1080" w:bottom="720" w:left="1080" w:header="720" w:footer="720" w:gutter="0"/>
      <w:paperSrc w:first="7" w:other="7"/>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52DF3" w14:textId="77777777" w:rsidR="00497244" w:rsidRDefault="00497244">
      <w:r>
        <w:separator/>
      </w:r>
    </w:p>
  </w:endnote>
  <w:endnote w:type="continuationSeparator" w:id="0">
    <w:p w14:paraId="6FD998CB" w14:textId="77777777" w:rsidR="00497244" w:rsidRDefault="00497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8260C" w14:textId="77777777" w:rsidR="00BA1E80" w:rsidRPr="00E012A9" w:rsidRDefault="00BA1E80">
    <w:pPr>
      <w:pStyle w:val="Footer"/>
      <w:tabs>
        <w:tab w:val="clear" w:pos="4320"/>
        <w:tab w:val="clear" w:pos="8640"/>
      </w:tabs>
      <w:spacing w:before="240" w:after="120"/>
      <w:jc w:val="center"/>
      <w:rPr>
        <w:rFonts w:ascii="Book Antiqua" w:hAnsi="Book Antiqua"/>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139A4" w14:textId="77777777" w:rsidR="00497244" w:rsidRDefault="00497244">
      <w:r>
        <w:separator/>
      </w:r>
    </w:p>
  </w:footnote>
  <w:footnote w:type="continuationSeparator" w:id="0">
    <w:p w14:paraId="5C739D56" w14:textId="77777777" w:rsidR="00497244" w:rsidRDefault="00497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proofState w:spelling="clean" w:grammar="clean"/>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2A9"/>
    <w:rsid w:val="000061CB"/>
    <w:rsid w:val="000A0098"/>
    <w:rsid w:val="00101DA4"/>
    <w:rsid w:val="00137E57"/>
    <w:rsid w:val="001975AD"/>
    <w:rsid w:val="001D07AF"/>
    <w:rsid w:val="002919F4"/>
    <w:rsid w:val="00292E55"/>
    <w:rsid w:val="0033300D"/>
    <w:rsid w:val="0039116C"/>
    <w:rsid w:val="003B0A21"/>
    <w:rsid w:val="00425C56"/>
    <w:rsid w:val="00446B34"/>
    <w:rsid w:val="00450E23"/>
    <w:rsid w:val="00497244"/>
    <w:rsid w:val="00524AB7"/>
    <w:rsid w:val="00585B8C"/>
    <w:rsid w:val="005C7121"/>
    <w:rsid w:val="006219AA"/>
    <w:rsid w:val="006866DD"/>
    <w:rsid w:val="006A1B23"/>
    <w:rsid w:val="006E6E1F"/>
    <w:rsid w:val="00752F95"/>
    <w:rsid w:val="008349E2"/>
    <w:rsid w:val="00893A64"/>
    <w:rsid w:val="008A6A66"/>
    <w:rsid w:val="008B719B"/>
    <w:rsid w:val="008E172F"/>
    <w:rsid w:val="009824A2"/>
    <w:rsid w:val="009A6532"/>
    <w:rsid w:val="00A14C6B"/>
    <w:rsid w:val="00A407EC"/>
    <w:rsid w:val="00A54F74"/>
    <w:rsid w:val="00A67C4A"/>
    <w:rsid w:val="00AA3032"/>
    <w:rsid w:val="00AB5B1D"/>
    <w:rsid w:val="00AD11CE"/>
    <w:rsid w:val="00AF4C4B"/>
    <w:rsid w:val="00B1615F"/>
    <w:rsid w:val="00B3425B"/>
    <w:rsid w:val="00B517E5"/>
    <w:rsid w:val="00BA1E80"/>
    <w:rsid w:val="00C93020"/>
    <w:rsid w:val="00D6578B"/>
    <w:rsid w:val="00DE273B"/>
    <w:rsid w:val="00DF13E3"/>
    <w:rsid w:val="00E012A9"/>
    <w:rsid w:val="00EE7708"/>
    <w:rsid w:val="00F46243"/>
    <w:rsid w:val="00F67569"/>
    <w:rsid w:val="00FB68AE"/>
    <w:rsid w:val="00FC6942"/>
    <w:rsid w:val="00FD4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10B9EB"/>
  <w15:chartTrackingRefBased/>
  <w15:docId w15:val="{C0B23B98-BC6E-42C1-A47C-B059C26F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firstLine="720"/>
      <w:jc w:val="both"/>
    </w:pPr>
    <w:rPr>
      <w:sz w:val="22"/>
    </w:rPr>
  </w:style>
  <w:style w:type="paragraph" w:styleId="BodyText">
    <w:name w:val="Body Text"/>
    <w:basedOn w:val="Normal"/>
    <w:semiHidden/>
    <w:pPr>
      <w:jc w:val="both"/>
    </w:pPr>
    <w:rPr>
      <w:sz w:val="22"/>
    </w:rPr>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emiHidden/>
  </w:style>
  <w:style w:type="paragraph" w:styleId="BodyText2">
    <w:name w:val="Body Text 2"/>
    <w:basedOn w:val="Normal"/>
    <w:semiHidden/>
    <w:pPr>
      <w:tabs>
        <w:tab w:val="left" w:pos="-720"/>
        <w:tab w:val="left" w:pos="360"/>
        <w:tab w:val="left" w:pos="4320"/>
      </w:tabs>
      <w:jc w:val="both"/>
    </w:pPr>
  </w:style>
  <w:style w:type="character" w:styleId="Hyperlink">
    <w:name w:val="Hyperlink"/>
    <w:rPr>
      <w:color w:val="0000FF"/>
      <w:u w:val="single"/>
    </w:rPr>
  </w:style>
  <w:style w:type="character" w:styleId="FollowedHyperlink">
    <w:name w:val="FollowedHyperlink"/>
    <w:semiHidden/>
    <w:rPr>
      <w:color w:val="800080"/>
      <w:u w:val="single"/>
    </w:rPr>
  </w:style>
  <w:style w:type="character" w:styleId="CommentReference">
    <w:name w:val="annotation reference"/>
    <w:basedOn w:val="DefaultParagraphFont"/>
    <w:uiPriority w:val="99"/>
    <w:semiHidden/>
    <w:unhideWhenUsed/>
    <w:rsid w:val="00446B34"/>
    <w:rPr>
      <w:sz w:val="16"/>
      <w:szCs w:val="16"/>
    </w:rPr>
  </w:style>
  <w:style w:type="paragraph" w:styleId="CommentText">
    <w:name w:val="annotation text"/>
    <w:basedOn w:val="Normal"/>
    <w:link w:val="CommentTextChar"/>
    <w:uiPriority w:val="99"/>
    <w:semiHidden/>
    <w:unhideWhenUsed/>
    <w:rsid w:val="00446B34"/>
  </w:style>
  <w:style w:type="character" w:customStyle="1" w:styleId="CommentTextChar">
    <w:name w:val="Comment Text Char"/>
    <w:basedOn w:val="DefaultParagraphFont"/>
    <w:link w:val="CommentText"/>
    <w:uiPriority w:val="99"/>
    <w:semiHidden/>
    <w:rsid w:val="00446B34"/>
    <w:rPr>
      <w:rFonts w:ascii="Times New Roman" w:hAnsi="Times New Roman"/>
    </w:rPr>
  </w:style>
  <w:style w:type="paragraph" w:styleId="CommentSubject">
    <w:name w:val="annotation subject"/>
    <w:basedOn w:val="CommentText"/>
    <w:next w:val="CommentText"/>
    <w:link w:val="CommentSubjectChar"/>
    <w:uiPriority w:val="99"/>
    <w:semiHidden/>
    <w:unhideWhenUsed/>
    <w:rsid w:val="00446B34"/>
    <w:rPr>
      <w:b/>
      <w:bCs/>
    </w:rPr>
  </w:style>
  <w:style w:type="character" w:customStyle="1" w:styleId="CommentSubjectChar">
    <w:name w:val="Comment Subject Char"/>
    <w:basedOn w:val="CommentTextChar"/>
    <w:link w:val="CommentSubject"/>
    <w:uiPriority w:val="99"/>
    <w:semiHidden/>
    <w:rsid w:val="00446B34"/>
    <w:rPr>
      <w:rFonts w:ascii="Times New Roman" w:hAnsi="Times New Roman"/>
      <w:b/>
      <w:bCs/>
    </w:rPr>
  </w:style>
  <w:style w:type="paragraph" w:styleId="BalloonText">
    <w:name w:val="Balloon Text"/>
    <w:basedOn w:val="Normal"/>
    <w:link w:val="BalloonTextChar"/>
    <w:uiPriority w:val="99"/>
    <w:semiHidden/>
    <w:unhideWhenUsed/>
    <w:rsid w:val="00446B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6B34"/>
    <w:rPr>
      <w:rFonts w:ascii="Segoe UI" w:hAnsi="Segoe UI" w:cs="Segoe UI"/>
      <w:sz w:val="18"/>
      <w:szCs w:val="18"/>
    </w:rPr>
  </w:style>
  <w:style w:type="paragraph" w:styleId="Revision">
    <w:name w:val="Revision"/>
    <w:hidden/>
    <w:uiPriority w:val="99"/>
    <w:semiHidden/>
    <w:rsid w:val="001D07A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products/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1220</Words>
  <Characters>7065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8269</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Morgan, Steve</cp:lastModifiedBy>
  <cp:revision>10</cp:revision>
  <cp:lastPrinted>2009-03-06T19:32:00Z</cp:lastPrinted>
  <dcterms:created xsi:type="dcterms:W3CDTF">2014-06-26T20:02:00Z</dcterms:created>
  <dcterms:modified xsi:type="dcterms:W3CDTF">2014-07-03T16:42:00Z</dcterms:modified>
</cp:coreProperties>
</file>