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639"/>
        <w:tblW w:w="10076" w:type="dxa"/>
        <w:tblLayout w:type="fixed"/>
        <w:tblLook w:val="01E0" w:firstRow="1" w:lastRow="1" w:firstColumn="1" w:lastColumn="1" w:noHBand="0" w:noVBand="0"/>
      </w:tblPr>
      <w:tblGrid>
        <w:gridCol w:w="2718"/>
        <w:gridCol w:w="4950"/>
        <w:gridCol w:w="2408"/>
      </w:tblGrid>
      <w:tr w:rsidR="002B2A90" w14:paraId="4A6D7F87" w14:textId="77777777" w:rsidTr="002B2A90">
        <w:trPr>
          <w:trHeight w:val="1237"/>
        </w:trPr>
        <w:tc>
          <w:tcPr>
            <w:tcW w:w="2718" w:type="dxa"/>
          </w:tcPr>
          <w:p w14:paraId="4CC15CB8" w14:textId="77777777" w:rsidR="002B2A90" w:rsidRDefault="002B2A90" w:rsidP="002B2A90">
            <w:pPr>
              <w:ind w:left="-90" w:right="72"/>
            </w:pPr>
          </w:p>
        </w:tc>
        <w:tc>
          <w:tcPr>
            <w:tcW w:w="4950" w:type="dxa"/>
          </w:tcPr>
          <w:p w14:paraId="310ED9E2" w14:textId="77777777" w:rsidR="002B2A90" w:rsidRPr="00327FD5" w:rsidRDefault="002B2A90" w:rsidP="004F319E">
            <w:pPr>
              <w:rPr>
                <w:rFonts w:ascii="Arial" w:hAnsi="Arial" w:cs="Arial"/>
              </w:rPr>
            </w:pPr>
          </w:p>
        </w:tc>
        <w:tc>
          <w:tcPr>
            <w:tcW w:w="2408" w:type="dxa"/>
          </w:tcPr>
          <w:p w14:paraId="21C9812E" w14:textId="77777777" w:rsidR="002B2A90" w:rsidRPr="004D0732" w:rsidRDefault="002B2A90" w:rsidP="002B2A90">
            <w:pPr>
              <w:ind w:left="-198"/>
              <w:jc w:val="right"/>
              <w:rPr>
                <w:rFonts w:ascii="BakerSignet" w:hAnsi="BakerSignet"/>
                <w:color w:val="006666"/>
              </w:rPr>
            </w:pPr>
          </w:p>
        </w:tc>
      </w:tr>
    </w:tbl>
    <w:p w14:paraId="65C23243" w14:textId="77777777" w:rsidR="00E700F9" w:rsidRPr="008E0436" w:rsidRDefault="00E700F9" w:rsidP="00E700F9">
      <w:pPr>
        <w:pStyle w:val="Header"/>
        <w:jc w:val="center"/>
        <w:rPr>
          <w:rFonts w:ascii="Book Antiqua" w:hAnsi="Book Antiqua"/>
          <w:b/>
          <w:highlight w:val="yellow"/>
          <w:shd w:val="clear" w:color="auto" w:fill="FFFFFF"/>
        </w:rPr>
      </w:pPr>
    </w:p>
    <w:p w14:paraId="660F1479" w14:textId="77777777" w:rsidR="00E700F9" w:rsidRPr="00764C6C" w:rsidRDefault="00F6155A" w:rsidP="00E700F9">
      <w:pPr>
        <w:pStyle w:val="Header"/>
        <w:jc w:val="center"/>
        <w:rPr>
          <w:b/>
          <w:sz w:val="28"/>
          <w:szCs w:val="28"/>
        </w:rPr>
      </w:pPr>
      <w:r w:rsidRPr="00790381">
        <w:rPr>
          <w:b/>
          <w:sz w:val="28"/>
          <w:szCs w:val="28"/>
          <w:shd w:val="clear" w:color="auto" w:fill="FFFFFF"/>
        </w:rPr>
        <w:t>DRAFT</w:t>
      </w:r>
      <w:r w:rsidR="00E700F9" w:rsidRPr="00790381">
        <w:rPr>
          <w:b/>
          <w:sz w:val="28"/>
          <w:szCs w:val="28"/>
          <w:shd w:val="clear" w:color="auto" w:fill="FFFFFF"/>
        </w:rPr>
        <w:t xml:space="preserve"> P</w:t>
      </w:r>
      <w:r w:rsidR="00E700F9" w:rsidRPr="00764C6C">
        <w:rPr>
          <w:b/>
          <w:sz w:val="28"/>
          <w:szCs w:val="28"/>
          <w:shd w:val="clear" w:color="auto" w:fill="FFFFFF"/>
        </w:rPr>
        <w:t>ERMIT</w:t>
      </w:r>
      <w:r w:rsidRPr="00764C6C">
        <w:rPr>
          <w:b/>
          <w:sz w:val="28"/>
          <w:szCs w:val="28"/>
          <w:shd w:val="clear" w:color="auto" w:fill="FFFFFF"/>
        </w:rPr>
        <w:t>S</w:t>
      </w:r>
    </w:p>
    <w:p w14:paraId="6B914184" w14:textId="77777777" w:rsidR="00F6155A" w:rsidRPr="00764C6C" w:rsidRDefault="00F6155A" w:rsidP="00F6155A">
      <w:pPr>
        <w:rPr>
          <w:b/>
          <w:caps/>
          <w:sz w:val="22"/>
          <w:szCs w:val="22"/>
        </w:rPr>
      </w:pPr>
      <w:r w:rsidRPr="00764C6C">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F6155A" w:rsidRPr="00764C6C" w14:paraId="28ECA6A4" w14:textId="77777777" w:rsidTr="00F6155A">
        <w:trPr>
          <w:cantSplit/>
          <w:trHeight w:val="1649"/>
        </w:trPr>
        <w:tc>
          <w:tcPr>
            <w:tcW w:w="5724" w:type="dxa"/>
          </w:tcPr>
          <w:p w14:paraId="3E8B63CF" w14:textId="77777777" w:rsidR="00F6155A" w:rsidRPr="00790381" w:rsidRDefault="00790381" w:rsidP="00F6155A">
            <w:pPr>
              <w:rPr>
                <w:sz w:val="22"/>
                <w:szCs w:val="22"/>
              </w:rPr>
            </w:pPr>
            <w:proofErr w:type="spellStart"/>
            <w:r w:rsidRPr="00790381">
              <w:rPr>
                <w:sz w:val="22"/>
                <w:szCs w:val="22"/>
              </w:rPr>
              <w:t>AquaWor</w:t>
            </w:r>
            <w:r w:rsidR="00BC792E">
              <w:rPr>
                <w:sz w:val="22"/>
                <w:szCs w:val="22"/>
              </w:rPr>
              <w:t>x</w:t>
            </w:r>
            <w:proofErr w:type="spellEnd"/>
            <w:r w:rsidRPr="00790381">
              <w:rPr>
                <w:sz w:val="22"/>
                <w:szCs w:val="22"/>
              </w:rPr>
              <w:t xml:space="preserve"> Incorporated</w:t>
            </w:r>
          </w:p>
          <w:p w14:paraId="0480C39C" w14:textId="77777777" w:rsidR="00F6155A" w:rsidRPr="00790381" w:rsidRDefault="00790381" w:rsidP="00F6155A">
            <w:pPr>
              <w:rPr>
                <w:sz w:val="22"/>
                <w:szCs w:val="22"/>
              </w:rPr>
            </w:pPr>
            <w:r w:rsidRPr="00790381">
              <w:rPr>
                <w:sz w:val="22"/>
                <w:szCs w:val="22"/>
              </w:rPr>
              <w:t>10450 66</w:t>
            </w:r>
            <w:r w:rsidRPr="00790381">
              <w:rPr>
                <w:sz w:val="22"/>
                <w:szCs w:val="22"/>
                <w:vertAlign w:val="superscript"/>
              </w:rPr>
              <w:t>th</w:t>
            </w:r>
            <w:r w:rsidRPr="00790381">
              <w:rPr>
                <w:sz w:val="22"/>
                <w:szCs w:val="22"/>
              </w:rPr>
              <w:t xml:space="preserve"> </w:t>
            </w:r>
            <w:r w:rsidR="00E87E77">
              <w:rPr>
                <w:sz w:val="22"/>
                <w:szCs w:val="22"/>
              </w:rPr>
              <w:t>Street N</w:t>
            </w:r>
            <w:r w:rsidRPr="00790381">
              <w:rPr>
                <w:sz w:val="22"/>
                <w:szCs w:val="22"/>
              </w:rPr>
              <w:t>orth, Suite 3</w:t>
            </w:r>
          </w:p>
          <w:p w14:paraId="5ADCEF1E" w14:textId="77777777" w:rsidR="00F6155A" w:rsidRPr="00790381" w:rsidRDefault="00C84100" w:rsidP="00F6155A">
            <w:pPr>
              <w:tabs>
                <w:tab w:val="center" w:pos="3168"/>
                <w:tab w:val="left" w:pos="3240"/>
                <w:tab w:val="left" w:pos="3615"/>
              </w:tabs>
              <w:rPr>
                <w:sz w:val="22"/>
                <w:szCs w:val="22"/>
              </w:rPr>
            </w:pPr>
            <w:r>
              <w:rPr>
                <w:sz w:val="22"/>
                <w:szCs w:val="22"/>
              </w:rPr>
              <w:t>Pinellas Park</w:t>
            </w:r>
            <w:r w:rsidR="00F6155A" w:rsidRPr="00790381">
              <w:rPr>
                <w:sz w:val="22"/>
                <w:szCs w:val="22"/>
              </w:rPr>
              <w:t xml:space="preserve">, </w:t>
            </w:r>
            <w:r w:rsidR="00790381" w:rsidRPr="00790381">
              <w:rPr>
                <w:sz w:val="22"/>
                <w:szCs w:val="22"/>
              </w:rPr>
              <w:t>Florida</w:t>
            </w:r>
            <w:r w:rsidR="00F6155A" w:rsidRPr="00790381">
              <w:rPr>
                <w:sz w:val="22"/>
                <w:szCs w:val="22"/>
              </w:rPr>
              <w:t xml:space="preserve"> </w:t>
            </w:r>
            <w:r w:rsidR="00790381" w:rsidRPr="00790381">
              <w:rPr>
                <w:sz w:val="22"/>
                <w:szCs w:val="22"/>
              </w:rPr>
              <w:t>33782</w:t>
            </w:r>
          </w:p>
          <w:p w14:paraId="68CE3B9F" w14:textId="77777777" w:rsidR="00F6155A" w:rsidRPr="00790381" w:rsidRDefault="00F6155A" w:rsidP="00F6155A">
            <w:pPr>
              <w:rPr>
                <w:i/>
                <w:sz w:val="22"/>
                <w:szCs w:val="22"/>
              </w:rPr>
            </w:pPr>
          </w:p>
          <w:p w14:paraId="4AD227EA" w14:textId="77777777" w:rsidR="00F6155A" w:rsidRPr="00790381" w:rsidRDefault="00F6155A" w:rsidP="00F6155A">
            <w:pPr>
              <w:rPr>
                <w:sz w:val="22"/>
                <w:szCs w:val="22"/>
              </w:rPr>
            </w:pPr>
            <w:r w:rsidRPr="00790381">
              <w:rPr>
                <w:sz w:val="22"/>
                <w:szCs w:val="22"/>
              </w:rPr>
              <w:t>Authorized Representative:</w:t>
            </w:r>
          </w:p>
          <w:p w14:paraId="7B521E16" w14:textId="77777777" w:rsidR="00F6155A" w:rsidRPr="00764C6C" w:rsidRDefault="00F6155A" w:rsidP="00790381">
            <w:pPr>
              <w:ind w:left="360"/>
              <w:rPr>
                <w:sz w:val="22"/>
                <w:szCs w:val="22"/>
              </w:rPr>
            </w:pPr>
            <w:r w:rsidRPr="00790381">
              <w:rPr>
                <w:sz w:val="22"/>
                <w:szCs w:val="22"/>
              </w:rPr>
              <w:t>Mr</w:t>
            </w:r>
            <w:r w:rsidR="00790381" w:rsidRPr="00790381">
              <w:rPr>
                <w:sz w:val="22"/>
                <w:szCs w:val="22"/>
              </w:rPr>
              <w:t>. Steve Hamilton</w:t>
            </w:r>
            <w:r w:rsidRPr="00790381">
              <w:rPr>
                <w:sz w:val="22"/>
                <w:szCs w:val="22"/>
              </w:rPr>
              <w:t xml:space="preserve">, </w:t>
            </w:r>
            <w:r w:rsidR="00790381" w:rsidRPr="00790381">
              <w:rPr>
                <w:sz w:val="22"/>
                <w:szCs w:val="22"/>
              </w:rPr>
              <w:t>President</w:t>
            </w:r>
          </w:p>
        </w:tc>
        <w:tc>
          <w:tcPr>
            <w:tcW w:w="4410" w:type="dxa"/>
          </w:tcPr>
          <w:p w14:paraId="18592948" w14:textId="77777777" w:rsidR="00F6155A" w:rsidRPr="00144ACA" w:rsidRDefault="00F6155A" w:rsidP="00F6155A">
            <w:pPr>
              <w:rPr>
                <w:sz w:val="22"/>
                <w:szCs w:val="22"/>
              </w:rPr>
            </w:pPr>
            <w:r w:rsidRPr="00764C6C">
              <w:rPr>
                <w:sz w:val="22"/>
                <w:szCs w:val="22"/>
              </w:rPr>
              <w:t xml:space="preserve">Air Permit </w:t>
            </w:r>
            <w:r w:rsidRPr="00144ACA">
              <w:rPr>
                <w:sz w:val="22"/>
                <w:szCs w:val="22"/>
              </w:rPr>
              <w:t xml:space="preserve">Nos. </w:t>
            </w:r>
            <w:r w:rsidR="00144ACA" w:rsidRPr="00144ACA">
              <w:rPr>
                <w:sz w:val="22"/>
                <w:szCs w:val="22"/>
              </w:rPr>
              <w:t>1030449</w:t>
            </w:r>
            <w:r w:rsidRPr="00144ACA">
              <w:rPr>
                <w:sz w:val="22"/>
                <w:szCs w:val="22"/>
              </w:rPr>
              <w:t>-</w:t>
            </w:r>
            <w:r w:rsidR="00144ACA" w:rsidRPr="00144ACA">
              <w:rPr>
                <w:sz w:val="22"/>
                <w:szCs w:val="22"/>
              </w:rPr>
              <w:t>005</w:t>
            </w:r>
            <w:r w:rsidRPr="00144ACA">
              <w:rPr>
                <w:sz w:val="22"/>
                <w:szCs w:val="22"/>
              </w:rPr>
              <w:t>-AC</w:t>
            </w:r>
          </w:p>
          <w:p w14:paraId="2F91693A" w14:textId="77777777" w:rsidR="00F6155A" w:rsidRPr="00764C6C" w:rsidRDefault="00F6155A" w:rsidP="00F6155A">
            <w:pPr>
              <w:rPr>
                <w:sz w:val="22"/>
                <w:szCs w:val="22"/>
              </w:rPr>
            </w:pPr>
            <w:r w:rsidRPr="00144ACA">
              <w:rPr>
                <w:sz w:val="22"/>
                <w:szCs w:val="22"/>
              </w:rPr>
              <w:t xml:space="preserve">                             </w:t>
            </w:r>
            <w:r w:rsidR="00144ACA" w:rsidRPr="00144ACA">
              <w:rPr>
                <w:sz w:val="22"/>
                <w:szCs w:val="22"/>
              </w:rPr>
              <w:t>1030449-006</w:t>
            </w:r>
            <w:r w:rsidRPr="00144ACA">
              <w:rPr>
                <w:sz w:val="22"/>
                <w:szCs w:val="22"/>
              </w:rPr>
              <w:t>-AO</w:t>
            </w:r>
          </w:p>
          <w:p w14:paraId="787EA724" w14:textId="77777777" w:rsidR="00F6155A" w:rsidRPr="00764C6C" w:rsidRDefault="00F6155A" w:rsidP="00F6155A">
            <w:pPr>
              <w:rPr>
                <w:sz w:val="22"/>
                <w:szCs w:val="22"/>
              </w:rPr>
            </w:pPr>
            <w:r w:rsidRPr="00764C6C">
              <w:rPr>
                <w:sz w:val="22"/>
                <w:szCs w:val="22"/>
              </w:rPr>
              <w:t>Permits Expire</w:t>
            </w:r>
            <w:r w:rsidRPr="00E17B01">
              <w:rPr>
                <w:sz w:val="22"/>
                <w:szCs w:val="22"/>
              </w:rPr>
              <w:t xml:space="preserve">: </w:t>
            </w:r>
            <w:r w:rsidR="00E17B01" w:rsidRPr="00E17B01">
              <w:rPr>
                <w:sz w:val="22"/>
                <w:szCs w:val="22"/>
              </w:rPr>
              <w:t>12</w:t>
            </w:r>
            <w:r w:rsidRPr="00E17B01">
              <w:rPr>
                <w:sz w:val="22"/>
                <w:szCs w:val="22"/>
              </w:rPr>
              <w:t>/</w:t>
            </w:r>
            <w:r w:rsidR="00E17B01" w:rsidRPr="00E17B01">
              <w:rPr>
                <w:sz w:val="22"/>
                <w:szCs w:val="22"/>
              </w:rPr>
              <w:t>31</w:t>
            </w:r>
            <w:r w:rsidRPr="00E17B01">
              <w:rPr>
                <w:sz w:val="22"/>
                <w:szCs w:val="22"/>
              </w:rPr>
              <w:t>/20</w:t>
            </w:r>
            <w:r w:rsidR="00E17B01" w:rsidRPr="00E17B01">
              <w:rPr>
                <w:sz w:val="22"/>
                <w:szCs w:val="22"/>
              </w:rPr>
              <w:t>14</w:t>
            </w:r>
            <w:r w:rsidRPr="00E17B01">
              <w:rPr>
                <w:sz w:val="22"/>
                <w:szCs w:val="22"/>
              </w:rPr>
              <w:t xml:space="preserve"> (</w:t>
            </w:r>
            <w:r w:rsidRPr="00764C6C">
              <w:rPr>
                <w:sz w:val="22"/>
                <w:szCs w:val="22"/>
              </w:rPr>
              <w:t>AC)</w:t>
            </w:r>
          </w:p>
          <w:p w14:paraId="2DDEFE73" w14:textId="77777777" w:rsidR="00F6155A" w:rsidRPr="00764C6C" w:rsidRDefault="00F6155A" w:rsidP="00F6155A">
            <w:pPr>
              <w:rPr>
                <w:sz w:val="22"/>
                <w:szCs w:val="22"/>
              </w:rPr>
            </w:pPr>
            <w:r w:rsidRPr="00764C6C">
              <w:rPr>
                <w:sz w:val="22"/>
                <w:szCs w:val="22"/>
                <w:highlight w:val="yellow"/>
              </w:rPr>
              <w:t xml:space="preserve">                             xx/xx/20xx </w:t>
            </w:r>
            <w:r w:rsidRPr="00764C6C">
              <w:rPr>
                <w:sz w:val="22"/>
                <w:szCs w:val="22"/>
              </w:rPr>
              <w:t>(AO)</w:t>
            </w:r>
          </w:p>
          <w:p w14:paraId="5ED44AAE" w14:textId="77777777" w:rsidR="00F6155A" w:rsidRPr="00E17B01" w:rsidRDefault="00F6155A" w:rsidP="00F6155A">
            <w:pPr>
              <w:rPr>
                <w:sz w:val="22"/>
                <w:szCs w:val="22"/>
              </w:rPr>
            </w:pPr>
            <w:r w:rsidRPr="00E17B01">
              <w:rPr>
                <w:sz w:val="22"/>
                <w:szCs w:val="22"/>
              </w:rPr>
              <w:t>Minor Air Construction and Operation Permits</w:t>
            </w:r>
          </w:p>
          <w:p w14:paraId="1141EB4D" w14:textId="77777777" w:rsidR="00F6155A" w:rsidRPr="00764C6C" w:rsidRDefault="00E17B01" w:rsidP="00E17B01">
            <w:pPr>
              <w:rPr>
                <w:b/>
                <w:bCs/>
                <w:sz w:val="22"/>
                <w:szCs w:val="22"/>
              </w:rPr>
            </w:pPr>
            <w:r w:rsidRPr="00E17B01">
              <w:rPr>
                <w:sz w:val="22"/>
                <w:szCs w:val="22"/>
              </w:rPr>
              <w:t>Fiberglass Products Manufacturing Facility</w:t>
            </w:r>
          </w:p>
        </w:tc>
      </w:tr>
    </w:tbl>
    <w:p w14:paraId="19C1A7DD" w14:textId="77777777" w:rsidR="00F6155A" w:rsidRDefault="00F6155A" w:rsidP="00F6155A">
      <w:pPr>
        <w:pStyle w:val="BodyText3"/>
        <w:spacing w:after="0"/>
        <w:jc w:val="left"/>
        <w:rPr>
          <w:szCs w:val="22"/>
        </w:rPr>
      </w:pPr>
    </w:p>
    <w:p w14:paraId="35518B4C" w14:textId="77777777" w:rsidR="00EC6037" w:rsidRPr="00764C6C" w:rsidRDefault="00EC6037" w:rsidP="00F6155A">
      <w:pPr>
        <w:pStyle w:val="BodyText3"/>
        <w:spacing w:after="0"/>
        <w:jc w:val="left"/>
        <w:rPr>
          <w:szCs w:val="22"/>
        </w:rPr>
      </w:pPr>
    </w:p>
    <w:p w14:paraId="1459BD6D" w14:textId="4005519E" w:rsidR="00F6155A" w:rsidRPr="00764C6C" w:rsidRDefault="00F6155A" w:rsidP="00F6155A">
      <w:pPr>
        <w:pStyle w:val="BodyTextIndent"/>
        <w:ind w:left="0"/>
        <w:jc w:val="left"/>
        <w:rPr>
          <w:szCs w:val="22"/>
        </w:rPr>
      </w:pPr>
      <w:r w:rsidRPr="00764C6C">
        <w:rPr>
          <w:szCs w:val="22"/>
        </w:rPr>
        <w:t xml:space="preserve">These are the final air construction and operation permits, in one document. Construction </w:t>
      </w:r>
      <w:r w:rsidRPr="00790381">
        <w:rPr>
          <w:szCs w:val="22"/>
        </w:rPr>
        <w:t xml:space="preserve">Permit </w:t>
      </w:r>
      <w:r w:rsidR="00790381" w:rsidRPr="00790381">
        <w:rPr>
          <w:szCs w:val="22"/>
        </w:rPr>
        <w:t>1030449</w:t>
      </w:r>
      <w:r w:rsidRPr="00790381">
        <w:rPr>
          <w:szCs w:val="22"/>
        </w:rPr>
        <w:t>-</w:t>
      </w:r>
      <w:r w:rsidR="00790381" w:rsidRPr="00790381">
        <w:rPr>
          <w:szCs w:val="22"/>
        </w:rPr>
        <w:t>005</w:t>
      </w:r>
      <w:r w:rsidRPr="00790381">
        <w:rPr>
          <w:szCs w:val="22"/>
        </w:rPr>
        <w:t>-</w:t>
      </w:r>
      <w:r w:rsidRPr="00764C6C">
        <w:rPr>
          <w:szCs w:val="22"/>
        </w:rPr>
        <w:t xml:space="preserve">AC is for </w:t>
      </w:r>
      <w:r w:rsidR="000E5412">
        <w:rPr>
          <w:szCs w:val="22"/>
        </w:rPr>
        <w:t xml:space="preserve">an increase in </w:t>
      </w:r>
      <w:r w:rsidR="000E5412" w:rsidRPr="000E5412">
        <w:rPr>
          <w:szCs w:val="22"/>
        </w:rPr>
        <w:t xml:space="preserve">emissions limits due to expansion of fiberglass products manufacturing operations beyond limits allowed in </w:t>
      </w:r>
      <w:r w:rsidR="0051038F">
        <w:rPr>
          <w:szCs w:val="22"/>
        </w:rPr>
        <w:t xml:space="preserve">the </w:t>
      </w:r>
      <w:r w:rsidR="000E5412" w:rsidRPr="000E5412">
        <w:rPr>
          <w:szCs w:val="22"/>
        </w:rPr>
        <w:t>previously issued air general permit 1030449-004-AG</w:t>
      </w:r>
      <w:r w:rsidRPr="000E5412">
        <w:rPr>
          <w:szCs w:val="22"/>
        </w:rPr>
        <w:t xml:space="preserve">.  Operation Permit </w:t>
      </w:r>
      <w:r w:rsidR="00790381" w:rsidRPr="000E5412">
        <w:rPr>
          <w:szCs w:val="22"/>
        </w:rPr>
        <w:t>1030449</w:t>
      </w:r>
      <w:r w:rsidRPr="000E5412">
        <w:rPr>
          <w:szCs w:val="22"/>
        </w:rPr>
        <w:t>-</w:t>
      </w:r>
      <w:r w:rsidR="00790381" w:rsidRPr="000E5412">
        <w:rPr>
          <w:szCs w:val="22"/>
        </w:rPr>
        <w:t>006</w:t>
      </w:r>
      <w:r w:rsidRPr="000E5412">
        <w:rPr>
          <w:szCs w:val="22"/>
        </w:rPr>
        <w:t xml:space="preserve">-AO is for </w:t>
      </w:r>
      <w:r w:rsidR="000E5412" w:rsidRPr="000E5412">
        <w:rPr>
          <w:szCs w:val="22"/>
        </w:rPr>
        <w:t>operation of a synthetic minor area source fiberglass products</w:t>
      </w:r>
      <w:r w:rsidR="000E5412">
        <w:rPr>
          <w:szCs w:val="22"/>
        </w:rPr>
        <w:t xml:space="preserve"> manufacturing facility</w:t>
      </w:r>
      <w:r w:rsidRPr="00764C6C">
        <w:rPr>
          <w:szCs w:val="22"/>
        </w:rPr>
        <w:t xml:space="preserve">.  </w:t>
      </w:r>
      <w:r w:rsidRPr="00640C18">
        <w:rPr>
          <w:szCs w:val="22"/>
        </w:rPr>
        <w:t xml:space="preserve">The proposed work is conducted at the </w:t>
      </w:r>
      <w:proofErr w:type="spellStart"/>
      <w:r w:rsidR="000E5412">
        <w:rPr>
          <w:szCs w:val="22"/>
        </w:rPr>
        <w:t>Aqua</w:t>
      </w:r>
      <w:r w:rsidR="0051038F">
        <w:rPr>
          <w:szCs w:val="22"/>
        </w:rPr>
        <w:t>W</w:t>
      </w:r>
      <w:r w:rsidR="000E5412">
        <w:rPr>
          <w:szCs w:val="22"/>
        </w:rPr>
        <w:t>orx</w:t>
      </w:r>
      <w:proofErr w:type="spellEnd"/>
      <w:r w:rsidR="000E5412">
        <w:rPr>
          <w:szCs w:val="22"/>
        </w:rPr>
        <w:t xml:space="preserve"> Incorporated </w:t>
      </w:r>
      <w:r w:rsidR="00640C18" w:rsidRPr="00640C18">
        <w:rPr>
          <w:szCs w:val="22"/>
        </w:rPr>
        <w:t xml:space="preserve">fiberglass products manufacturing </w:t>
      </w:r>
      <w:r w:rsidR="008C6156">
        <w:rPr>
          <w:szCs w:val="22"/>
        </w:rPr>
        <w:t>plant</w:t>
      </w:r>
      <w:r w:rsidRPr="00640C18">
        <w:rPr>
          <w:szCs w:val="22"/>
        </w:rPr>
        <w:t xml:space="preserve"> (Standard Industrial Classification No. </w:t>
      </w:r>
      <w:r w:rsidR="00C84100" w:rsidRPr="00640C18">
        <w:rPr>
          <w:szCs w:val="22"/>
        </w:rPr>
        <w:t>3089</w:t>
      </w:r>
      <w:r w:rsidRPr="00640C18">
        <w:rPr>
          <w:szCs w:val="22"/>
        </w:rPr>
        <w:t xml:space="preserve">).  The facility is located in </w:t>
      </w:r>
      <w:r w:rsidR="00C84100" w:rsidRPr="00640C18">
        <w:rPr>
          <w:szCs w:val="22"/>
        </w:rPr>
        <w:t>Pinellas</w:t>
      </w:r>
      <w:r w:rsidRPr="00640C18">
        <w:rPr>
          <w:szCs w:val="22"/>
        </w:rPr>
        <w:t xml:space="preserve"> County at </w:t>
      </w:r>
      <w:r w:rsidR="00C84100" w:rsidRPr="00640C18">
        <w:rPr>
          <w:szCs w:val="22"/>
        </w:rPr>
        <w:t>10450 66</w:t>
      </w:r>
      <w:r w:rsidR="00C84100" w:rsidRPr="00640C18">
        <w:rPr>
          <w:szCs w:val="22"/>
          <w:vertAlign w:val="superscript"/>
        </w:rPr>
        <w:t>th</w:t>
      </w:r>
      <w:r w:rsidR="00C84100" w:rsidRPr="00640C18">
        <w:rPr>
          <w:szCs w:val="22"/>
        </w:rPr>
        <w:t xml:space="preserve"> Street North</w:t>
      </w:r>
      <w:r w:rsidRPr="00640C18">
        <w:rPr>
          <w:szCs w:val="22"/>
        </w:rPr>
        <w:t xml:space="preserve"> in </w:t>
      </w:r>
      <w:r w:rsidR="00C84100" w:rsidRPr="00640C18">
        <w:rPr>
          <w:szCs w:val="22"/>
        </w:rPr>
        <w:t>Pinellas Park</w:t>
      </w:r>
      <w:r w:rsidRPr="00640C18">
        <w:rPr>
          <w:szCs w:val="22"/>
        </w:rPr>
        <w:t>, Florida.</w:t>
      </w:r>
      <w:r w:rsidRPr="00764C6C">
        <w:rPr>
          <w:szCs w:val="22"/>
        </w:rPr>
        <w:t xml:space="preserve">  The </w:t>
      </w:r>
      <w:r w:rsidRPr="00CD42E8">
        <w:rPr>
          <w:szCs w:val="22"/>
        </w:rPr>
        <w:t xml:space="preserve">UTM coordinates are Zone 17, </w:t>
      </w:r>
      <w:r w:rsidR="00E87E77" w:rsidRPr="00CD42E8">
        <w:rPr>
          <w:szCs w:val="22"/>
        </w:rPr>
        <w:t>329</w:t>
      </w:r>
      <w:r w:rsidRPr="00CD42E8">
        <w:rPr>
          <w:szCs w:val="22"/>
        </w:rPr>
        <w:t>.</w:t>
      </w:r>
      <w:r w:rsidR="00E87E77" w:rsidRPr="00CD42E8">
        <w:rPr>
          <w:szCs w:val="22"/>
        </w:rPr>
        <w:t>5</w:t>
      </w:r>
      <w:r w:rsidR="000729C1" w:rsidRPr="00CD42E8">
        <w:rPr>
          <w:szCs w:val="22"/>
        </w:rPr>
        <w:t>2</w:t>
      </w:r>
      <w:r w:rsidRPr="00CD42E8">
        <w:rPr>
          <w:szCs w:val="22"/>
        </w:rPr>
        <w:t xml:space="preserve"> km </w:t>
      </w:r>
      <w:proofErr w:type="gramStart"/>
      <w:r w:rsidRPr="00CD42E8">
        <w:rPr>
          <w:szCs w:val="22"/>
        </w:rPr>
        <w:t>East</w:t>
      </w:r>
      <w:proofErr w:type="gramEnd"/>
      <w:r w:rsidRPr="00CD42E8">
        <w:rPr>
          <w:szCs w:val="22"/>
        </w:rPr>
        <w:t xml:space="preserve">, and </w:t>
      </w:r>
      <w:r w:rsidR="00E87E77" w:rsidRPr="00CD42E8">
        <w:rPr>
          <w:szCs w:val="22"/>
        </w:rPr>
        <w:t>3083</w:t>
      </w:r>
      <w:r w:rsidRPr="00CD42E8">
        <w:rPr>
          <w:szCs w:val="22"/>
        </w:rPr>
        <w:t>.</w:t>
      </w:r>
      <w:r w:rsidR="000729C1" w:rsidRPr="00CD42E8">
        <w:rPr>
          <w:szCs w:val="22"/>
        </w:rPr>
        <w:t>73</w:t>
      </w:r>
      <w:r w:rsidRPr="00CD42E8">
        <w:rPr>
          <w:szCs w:val="22"/>
        </w:rPr>
        <w:t xml:space="preserve"> km North.  As noted in the Final Determination provided with these final permits, no changes or only minor changes and clarifications were made to the draft permits.</w:t>
      </w:r>
    </w:p>
    <w:p w14:paraId="51C4B7C4" w14:textId="77777777" w:rsidR="00F6155A" w:rsidRPr="00764C6C" w:rsidRDefault="00F6155A" w:rsidP="00F6155A">
      <w:pPr>
        <w:pStyle w:val="BodyText2"/>
        <w:spacing w:after="0"/>
        <w:rPr>
          <w:szCs w:val="22"/>
        </w:rPr>
      </w:pPr>
      <w:r w:rsidRPr="00764C6C">
        <w:rPr>
          <w:szCs w:val="22"/>
        </w:rPr>
        <w:t>This final document is organized by the following sections:</w:t>
      </w:r>
    </w:p>
    <w:p w14:paraId="02CACAC0" w14:textId="77777777" w:rsidR="00F6155A" w:rsidRPr="00764C6C" w:rsidRDefault="00F6155A" w:rsidP="00181D7D">
      <w:pPr>
        <w:pStyle w:val="BodyText2"/>
        <w:spacing w:before="120" w:after="0"/>
        <w:ind w:left="360"/>
        <w:rPr>
          <w:szCs w:val="22"/>
        </w:rPr>
      </w:pPr>
      <w:r w:rsidRPr="00764C6C">
        <w:rPr>
          <w:szCs w:val="22"/>
        </w:rPr>
        <w:t>Section 1.  General Information</w:t>
      </w:r>
    </w:p>
    <w:p w14:paraId="38D0D47C" w14:textId="77777777" w:rsidR="00F6155A" w:rsidRPr="00764C6C" w:rsidRDefault="00F6155A" w:rsidP="00181D7D">
      <w:pPr>
        <w:pStyle w:val="BodyText2"/>
        <w:spacing w:before="120" w:after="0"/>
        <w:ind w:left="360"/>
        <w:rPr>
          <w:szCs w:val="22"/>
        </w:rPr>
      </w:pPr>
      <w:r w:rsidRPr="00764C6C">
        <w:rPr>
          <w:szCs w:val="22"/>
        </w:rPr>
        <w:t>Section 2.  Administrative Requirements and Facility-wide Specific Conditions</w:t>
      </w:r>
    </w:p>
    <w:p w14:paraId="3E745D62" w14:textId="77777777" w:rsidR="00F6155A" w:rsidRPr="00764C6C" w:rsidRDefault="00F6155A" w:rsidP="00181D7D">
      <w:pPr>
        <w:pStyle w:val="BodyText2"/>
        <w:spacing w:before="120" w:after="0"/>
        <w:ind w:left="360"/>
        <w:rPr>
          <w:szCs w:val="22"/>
        </w:rPr>
      </w:pPr>
      <w:r w:rsidRPr="00764C6C">
        <w:rPr>
          <w:szCs w:val="22"/>
        </w:rPr>
        <w:t>Section 3.  Emissions Unit Specific Conditions</w:t>
      </w:r>
    </w:p>
    <w:p w14:paraId="112F5C42" w14:textId="77777777" w:rsidR="00F6155A" w:rsidRPr="00764C6C" w:rsidRDefault="00F6155A" w:rsidP="00181D7D">
      <w:pPr>
        <w:pStyle w:val="BodyText2"/>
        <w:spacing w:before="120"/>
        <w:ind w:left="360"/>
        <w:rPr>
          <w:szCs w:val="22"/>
        </w:rPr>
      </w:pPr>
      <w:r w:rsidRPr="00764C6C">
        <w:rPr>
          <w:szCs w:val="22"/>
        </w:rPr>
        <w:t xml:space="preserve">Section 4.  Appendices </w:t>
      </w:r>
    </w:p>
    <w:p w14:paraId="60F319C7" w14:textId="77777777" w:rsidR="00F6155A" w:rsidRPr="00764C6C" w:rsidRDefault="00F6155A" w:rsidP="00F6155A">
      <w:pPr>
        <w:pStyle w:val="BodyText2"/>
        <w:rPr>
          <w:szCs w:val="22"/>
        </w:rPr>
      </w:pPr>
      <w:r w:rsidRPr="00764C6C">
        <w:rPr>
          <w:szCs w:val="22"/>
        </w:rPr>
        <w:t xml:space="preserve">Due to the technical nature of the project, this document contains numerous acronyms and abbreviations, which are defined in Appendix </w:t>
      </w:r>
      <w:proofErr w:type="gramStart"/>
      <w:r w:rsidRPr="00764C6C">
        <w:rPr>
          <w:szCs w:val="22"/>
        </w:rPr>
        <w:t>A</w:t>
      </w:r>
      <w:proofErr w:type="gramEnd"/>
      <w:r w:rsidRPr="00764C6C">
        <w:rPr>
          <w:szCs w:val="22"/>
        </w:rPr>
        <w:t xml:space="preserve"> of Section 4 of this document.</w:t>
      </w:r>
    </w:p>
    <w:p w14:paraId="6930E445" w14:textId="77777777" w:rsidR="00F6155A" w:rsidRPr="003A3F19" w:rsidRDefault="00F6155A" w:rsidP="00F6155A">
      <w:pPr>
        <w:pStyle w:val="BodyText2"/>
        <w:rPr>
          <w:szCs w:val="22"/>
        </w:rPr>
      </w:pPr>
      <w:r w:rsidRPr="00764C6C">
        <w:rPr>
          <w:szCs w:val="22"/>
        </w:rPr>
        <w:t xml:space="preserve">These air pollution permits are issued under the provisions of:  Chapter 403 of the Florida Statutes (F.S.) and Chapters 62-4, 62-204, 62-210, 62-212, 62-296 and 62-297 of the Florida Administrative Code (F.A.C.).  The permittee is authorized to conduct the proposed work in accordance with the conditions of these </w:t>
      </w:r>
      <w:r w:rsidRPr="003A3F19">
        <w:rPr>
          <w:szCs w:val="22"/>
        </w:rPr>
        <w:t xml:space="preserve">permits.  This project is subject to the general preconstruction review requirements in Rule 62-212.300, F.A.C. and is not subject to the preconstruction review requirements for major stationary sources in Rule 62-212.400, F.A.C. for the Prevention of Significant Deterioration (PSD) of Air Quality.  </w:t>
      </w:r>
    </w:p>
    <w:p w14:paraId="13B22A5F" w14:textId="77777777" w:rsidR="00EC6037" w:rsidRDefault="00EC6037">
      <w:pPr>
        <w:rPr>
          <w:sz w:val="22"/>
          <w:szCs w:val="22"/>
        </w:rPr>
      </w:pPr>
      <w:r>
        <w:rPr>
          <w:szCs w:val="22"/>
        </w:rPr>
        <w:br w:type="page"/>
      </w:r>
    </w:p>
    <w:p w14:paraId="3510494B" w14:textId="77777777" w:rsidR="00F6155A" w:rsidRPr="00764C6C" w:rsidRDefault="00F6155A" w:rsidP="00F6155A">
      <w:pPr>
        <w:pStyle w:val="BodyTextIndent"/>
        <w:ind w:left="0"/>
        <w:jc w:val="left"/>
        <w:rPr>
          <w:szCs w:val="22"/>
        </w:rPr>
      </w:pPr>
      <w:r w:rsidRPr="003A3F19">
        <w:rPr>
          <w:szCs w:val="22"/>
        </w:rPr>
        <w:lastRenderedPageBreak/>
        <w:t>Upon issuance of these final permits,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4CD8805C" w14:textId="77777777" w:rsidR="00F6155A" w:rsidRPr="00764C6C" w:rsidRDefault="00F6155A" w:rsidP="00F6155A">
      <w:pPr>
        <w:ind w:left="3960"/>
        <w:rPr>
          <w:sz w:val="22"/>
          <w:szCs w:val="22"/>
        </w:rPr>
      </w:pPr>
    </w:p>
    <w:p w14:paraId="28C13984" w14:textId="77777777" w:rsidR="00F6155A" w:rsidRPr="00764C6C" w:rsidRDefault="00F6155A" w:rsidP="00F6155A">
      <w:pPr>
        <w:spacing w:after="120"/>
        <w:ind w:left="3960"/>
        <w:rPr>
          <w:sz w:val="22"/>
          <w:szCs w:val="22"/>
        </w:rPr>
      </w:pPr>
      <w:r w:rsidRPr="00764C6C">
        <w:rPr>
          <w:sz w:val="22"/>
          <w:szCs w:val="22"/>
        </w:rPr>
        <w:t xml:space="preserve">Executed in </w:t>
      </w:r>
      <w:r w:rsidRPr="00764C6C">
        <w:rPr>
          <w:sz w:val="22"/>
          <w:szCs w:val="22"/>
          <w:shd w:val="clear" w:color="auto" w:fill="FFFFFF"/>
        </w:rPr>
        <w:t>Hillsborough County,</w:t>
      </w:r>
      <w:r w:rsidRPr="00764C6C">
        <w:rPr>
          <w:sz w:val="22"/>
          <w:szCs w:val="22"/>
        </w:rPr>
        <w:t xml:space="preserve"> Florida</w:t>
      </w:r>
    </w:p>
    <w:p w14:paraId="17C84C9B" w14:textId="77777777" w:rsidR="00F6155A" w:rsidRPr="00764C6C" w:rsidRDefault="00165375" w:rsidP="00F6155A">
      <w:pPr>
        <w:tabs>
          <w:tab w:val="left" w:pos="900"/>
        </w:tabs>
        <w:ind w:firstLine="4050"/>
        <w:rPr>
          <w:sz w:val="22"/>
          <w:szCs w:val="22"/>
        </w:rPr>
      </w:pPr>
      <w:r w:rsidRPr="00764C6C">
        <w:rPr>
          <w:i/>
          <w:sz w:val="22"/>
          <w:szCs w:val="22"/>
        </w:rPr>
        <w:t xml:space="preserve">           </w:t>
      </w:r>
      <w:r w:rsidR="00F6155A" w:rsidRPr="00764C6C">
        <w:rPr>
          <w:i/>
          <w:sz w:val="22"/>
          <w:szCs w:val="22"/>
        </w:rPr>
        <w:t>DRAFT</w:t>
      </w:r>
      <w:r w:rsidR="00F6155A" w:rsidRPr="00764C6C">
        <w:rPr>
          <w:sz w:val="22"/>
          <w:szCs w:val="22"/>
        </w:rPr>
        <w:t xml:space="preserve"> </w:t>
      </w:r>
    </w:p>
    <w:p w14:paraId="7A2F8D01" w14:textId="77777777" w:rsidR="00F6155A" w:rsidRPr="00764C6C" w:rsidRDefault="00F6155A" w:rsidP="00F6155A">
      <w:pPr>
        <w:pStyle w:val="Style4"/>
        <w:numPr>
          <w:ilvl w:val="12"/>
          <w:numId w:val="0"/>
        </w:numPr>
        <w:tabs>
          <w:tab w:val="left" w:pos="8280"/>
        </w:tabs>
        <w:ind w:left="3960"/>
        <w:rPr>
          <w:sz w:val="22"/>
          <w:szCs w:val="22"/>
        </w:rPr>
      </w:pPr>
      <w:r w:rsidRPr="00764C6C">
        <w:rPr>
          <w:sz w:val="22"/>
          <w:szCs w:val="22"/>
        </w:rPr>
        <w:t>_________________________   ______________________</w:t>
      </w:r>
    </w:p>
    <w:p w14:paraId="0D415022" w14:textId="77777777" w:rsidR="00F6155A" w:rsidRPr="00764C6C" w:rsidRDefault="00F6155A" w:rsidP="00F6155A">
      <w:pPr>
        <w:suppressAutoHyphens/>
        <w:rPr>
          <w:sz w:val="22"/>
          <w:highlight w:val="yellow"/>
        </w:rPr>
      </w:pP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rPr>
        <w:tab/>
      </w:r>
      <w:r w:rsidRPr="00764C6C">
        <w:rPr>
          <w:sz w:val="22"/>
          <w:shd w:val="clear" w:color="auto" w:fill="FFFFFF"/>
        </w:rPr>
        <w:t xml:space="preserve">Kelley M. Boatwright           </w:t>
      </w:r>
      <w:r w:rsidR="00FD2DCA" w:rsidRPr="00764C6C">
        <w:rPr>
          <w:sz w:val="22"/>
        </w:rPr>
        <w:tab/>
        <w:t xml:space="preserve">         </w:t>
      </w:r>
      <w:r w:rsidRPr="00764C6C">
        <w:rPr>
          <w:sz w:val="22"/>
        </w:rPr>
        <w:t xml:space="preserve">Effective </w:t>
      </w:r>
      <w:r w:rsidRPr="00764C6C">
        <w:rPr>
          <w:sz w:val="22"/>
          <w:shd w:val="clear" w:color="auto" w:fill="FFFFFF"/>
        </w:rPr>
        <w:t>Date</w:t>
      </w:r>
    </w:p>
    <w:p w14:paraId="1DABEA11" w14:textId="77777777" w:rsidR="00F6155A" w:rsidRPr="00764C6C" w:rsidRDefault="00F6155A" w:rsidP="00F6155A">
      <w:pPr>
        <w:pStyle w:val="EndnoteText"/>
        <w:suppressAutoHyphens/>
        <w:rPr>
          <w:rFonts w:ascii="Times New Roman" w:hAnsi="Times New Roman"/>
          <w:sz w:val="22"/>
          <w:shd w:val="clear" w:color="auto" w:fill="FFFFFF"/>
        </w:rPr>
      </w:pP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00F53106" w:rsidRPr="00F53106">
        <w:rPr>
          <w:rFonts w:ascii="Times New Roman" w:hAnsi="Times New Roman"/>
          <w:sz w:val="22"/>
          <w:shd w:val="clear" w:color="auto" w:fill="FFFFFF"/>
        </w:rPr>
        <w:t>Permitting &amp; Waste Cleanup Program Administrator</w:t>
      </w:r>
    </w:p>
    <w:p w14:paraId="673F4D1D" w14:textId="77777777" w:rsidR="00F6155A" w:rsidRPr="00764C6C" w:rsidRDefault="00F6155A" w:rsidP="00F6155A">
      <w:pPr>
        <w:pStyle w:val="EndnoteText"/>
        <w:suppressAutoHyphens/>
        <w:rPr>
          <w:rFonts w:ascii="Times New Roman" w:hAnsi="Times New Roman"/>
          <w:sz w:val="22"/>
          <w:szCs w:val="22"/>
        </w:rPr>
      </w:pP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rPr>
        <w:tab/>
      </w:r>
      <w:r w:rsidRPr="00764C6C">
        <w:rPr>
          <w:rFonts w:ascii="Times New Roman" w:hAnsi="Times New Roman"/>
          <w:sz w:val="22"/>
          <w:shd w:val="clear" w:color="auto" w:fill="FFFFFF"/>
        </w:rPr>
        <w:t>Southwest District</w:t>
      </w:r>
    </w:p>
    <w:p w14:paraId="027E418F" w14:textId="77777777" w:rsidR="00F6155A" w:rsidRPr="00764C6C" w:rsidRDefault="00F6155A" w:rsidP="00F6155A">
      <w:pPr>
        <w:widowControl w:val="0"/>
        <w:spacing w:after="120"/>
        <w:jc w:val="center"/>
        <w:rPr>
          <w:b/>
          <w:sz w:val="22"/>
          <w:szCs w:val="22"/>
        </w:rPr>
      </w:pPr>
    </w:p>
    <w:p w14:paraId="40A5AD44" w14:textId="77777777" w:rsidR="00F6155A" w:rsidRPr="00764C6C" w:rsidRDefault="00F6155A" w:rsidP="00F6155A">
      <w:pPr>
        <w:widowControl w:val="0"/>
        <w:spacing w:after="120"/>
        <w:jc w:val="center"/>
        <w:rPr>
          <w:b/>
          <w:sz w:val="22"/>
          <w:szCs w:val="22"/>
        </w:rPr>
      </w:pPr>
      <w:r w:rsidRPr="00764C6C">
        <w:rPr>
          <w:b/>
          <w:sz w:val="22"/>
          <w:szCs w:val="22"/>
        </w:rPr>
        <w:t>CERTIFICATE OF SERVICE</w:t>
      </w:r>
    </w:p>
    <w:p w14:paraId="2EF4EAE4" w14:textId="77777777" w:rsidR="00F6155A" w:rsidRPr="00764C6C" w:rsidRDefault="00F6155A" w:rsidP="00F6155A">
      <w:pPr>
        <w:widowControl w:val="0"/>
        <w:spacing w:after="120"/>
        <w:rPr>
          <w:sz w:val="22"/>
          <w:szCs w:val="22"/>
        </w:rPr>
      </w:pPr>
      <w:r w:rsidRPr="00764C6C">
        <w:rPr>
          <w:sz w:val="22"/>
          <w:szCs w:val="22"/>
        </w:rPr>
        <w:t>The undersigned duly designated deputy agency clerk hereby certifies that this Final Air Permit package (including the Final Determination, the Final Permits and the Appendices) was sent by electronic mail (or a link to these documents made available electronically on a publicly accessible server) with received receipt requested before the close of business on the date indicated to the persons listed below.</w:t>
      </w:r>
    </w:p>
    <w:p w14:paraId="04E3E780" w14:textId="77777777" w:rsidR="000A480F" w:rsidRDefault="00BC792E" w:rsidP="000A480F">
      <w:pPr>
        <w:widowControl w:val="0"/>
        <w:tabs>
          <w:tab w:val="left" w:pos="-720"/>
          <w:tab w:val="left" w:pos="4320"/>
        </w:tabs>
        <w:spacing w:after="120"/>
        <w:ind w:left="360"/>
        <w:outlineLvl w:val="0"/>
        <w:rPr>
          <w:sz w:val="22"/>
          <w:szCs w:val="22"/>
        </w:rPr>
      </w:pPr>
      <w:r w:rsidRPr="00BC792E">
        <w:rPr>
          <w:sz w:val="22"/>
          <w:szCs w:val="22"/>
        </w:rPr>
        <w:t>Steve Hamilton, President,</w:t>
      </w:r>
      <w:r>
        <w:rPr>
          <w:sz w:val="22"/>
          <w:szCs w:val="22"/>
        </w:rPr>
        <w:t xml:space="preserve"> </w:t>
      </w:r>
      <w:proofErr w:type="spellStart"/>
      <w:r>
        <w:rPr>
          <w:sz w:val="22"/>
          <w:szCs w:val="22"/>
        </w:rPr>
        <w:t>AquaWorx</w:t>
      </w:r>
      <w:proofErr w:type="spellEnd"/>
      <w:r>
        <w:rPr>
          <w:sz w:val="22"/>
          <w:szCs w:val="22"/>
        </w:rPr>
        <w:t xml:space="preserve"> Incorporated,</w:t>
      </w:r>
      <w:r w:rsidRPr="00BC792E">
        <w:rPr>
          <w:sz w:val="22"/>
          <w:szCs w:val="22"/>
        </w:rPr>
        <w:t xml:space="preserve"> (</w:t>
      </w:r>
      <w:hyperlink r:id="rId8" w:history="1">
        <w:r w:rsidRPr="00AE3D68">
          <w:rPr>
            <w:rStyle w:val="Hyperlink"/>
            <w:sz w:val="22"/>
            <w:szCs w:val="22"/>
          </w:rPr>
          <w:t>Kathy@AquaWorxUSA.com</w:t>
        </w:r>
      </w:hyperlink>
      <w:r w:rsidRPr="00BC792E">
        <w:rPr>
          <w:sz w:val="22"/>
          <w:szCs w:val="22"/>
        </w:rPr>
        <w:t>)</w:t>
      </w:r>
    </w:p>
    <w:p w14:paraId="3634D598" w14:textId="77777777" w:rsidR="000A480F" w:rsidRDefault="00BC792E" w:rsidP="000A480F">
      <w:pPr>
        <w:widowControl w:val="0"/>
        <w:tabs>
          <w:tab w:val="left" w:pos="-720"/>
          <w:tab w:val="left" w:pos="4320"/>
        </w:tabs>
        <w:spacing w:after="120"/>
        <w:ind w:left="360"/>
        <w:outlineLvl w:val="0"/>
        <w:rPr>
          <w:sz w:val="22"/>
          <w:szCs w:val="22"/>
        </w:rPr>
      </w:pPr>
      <w:r w:rsidRPr="00BC792E">
        <w:rPr>
          <w:sz w:val="22"/>
          <w:szCs w:val="22"/>
        </w:rPr>
        <w:t xml:space="preserve">Tom T. John, </w:t>
      </w:r>
      <w:r w:rsidR="000A480F" w:rsidRPr="00BC792E">
        <w:rPr>
          <w:sz w:val="22"/>
          <w:szCs w:val="22"/>
        </w:rPr>
        <w:t>P.E.</w:t>
      </w:r>
      <w:r w:rsidRPr="00BC792E">
        <w:rPr>
          <w:sz w:val="22"/>
          <w:szCs w:val="22"/>
        </w:rPr>
        <w:t>, Tom John Professional Engineer, Incorporated, (</w:t>
      </w:r>
      <w:hyperlink r:id="rId9" w:history="1">
        <w:r w:rsidRPr="00AE3D68">
          <w:rPr>
            <w:rStyle w:val="Hyperlink"/>
            <w:sz w:val="22"/>
            <w:szCs w:val="22"/>
          </w:rPr>
          <w:t>tjengr@msn.com</w:t>
        </w:r>
      </w:hyperlink>
      <w:r w:rsidRPr="00BC792E">
        <w:rPr>
          <w:sz w:val="22"/>
          <w:szCs w:val="22"/>
        </w:rPr>
        <w:t>)</w:t>
      </w:r>
    </w:p>
    <w:p w14:paraId="23F2F59F" w14:textId="77777777" w:rsidR="00BC792E" w:rsidRPr="00AA468E" w:rsidRDefault="00BC792E" w:rsidP="00BC792E">
      <w:pPr>
        <w:widowControl w:val="0"/>
        <w:tabs>
          <w:tab w:val="left" w:pos="-720"/>
          <w:tab w:val="left" w:pos="4320"/>
          <w:tab w:val="left" w:pos="7110"/>
        </w:tabs>
        <w:spacing w:after="120"/>
        <w:ind w:left="360"/>
        <w:outlineLvl w:val="0"/>
        <w:rPr>
          <w:sz w:val="22"/>
          <w:szCs w:val="22"/>
        </w:rPr>
      </w:pPr>
      <w:r w:rsidRPr="00AA468E">
        <w:rPr>
          <w:sz w:val="22"/>
          <w:szCs w:val="22"/>
        </w:rPr>
        <w:t xml:space="preserve">Sherrill </w:t>
      </w:r>
      <w:proofErr w:type="spellStart"/>
      <w:r w:rsidRPr="00AA468E">
        <w:rPr>
          <w:sz w:val="22"/>
          <w:szCs w:val="22"/>
        </w:rPr>
        <w:t>Culliver</w:t>
      </w:r>
      <w:proofErr w:type="spellEnd"/>
      <w:r w:rsidRPr="00AA468E">
        <w:rPr>
          <w:sz w:val="22"/>
          <w:szCs w:val="22"/>
        </w:rPr>
        <w:t xml:space="preserve">, Pinellas County Air Quality Division, </w:t>
      </w:r>
      <w:r>
        <w:rPr>
          <w:sz w:val="22"/>
          <w:szCs w:val="22"/>
        </w:rPr>
        <w:t>(</w:t>
      </w:r>
      <w:hyperlink r:id="rId10" w:history="1">
        <w:r w:rsidRPr="00AA468E">
          <w:rPr>
            <w:rStyle w:val="Hyperlink"/>
            <w:sz w:val="22"/>
            <w:szCs w:val="22"/>
          </w:rPr>
          <w:t>sculliver@co.pinellas.fl.us</w:t>
        </w:r>
      </w:hyperlink>
      <w:r>
        <w:rPr>
          <w:rStyle w:val="Hyperlink"/>
          <w:sz w:val="22"/>
          <w:szCs w:val="22"/>
        </w:rPr>
        <w:t>)</w:t>
      </w:r>
    </w:p>
    <w:p w14:paraId="3AC5A097" w14:textId="77777777" w:rsidR="00F6155A" w:rsidRPr="00764C6C" w:rsidRDefault="00F6155A" w:rsidP="00F6155A">
      <w:pPr>
        <w:widowControl w:val="0"/>
        <w:tabs>
          <w:tab w:val="left" w:pos="-720"/>
          <w:tab w:val="left" w:pos="4320"/>
        </w:tabs>
        <w:outlineLvl w:val="0"/>
        <w:rPr>
          <w:sz w:val="22"/>
          <w:szCs w:val="22"/>
        </w:rPr>
      </w:pPr>
    </w:p>
    <w:p w14:paraId="4AAE93CD" w14:textId="77777777" w:rsidR="00F6155A" w:rsidRPr="00764C6C" w:rsidRDefault="00F6155A" w:rsidP="00F6155A">
      <w:pPr>
        <w:widowControl w:val="0"/>
        <w:tabs>
          <w:tab w:val="left" w:pos="-720"/>
          <w:tab w:val="left" w:pos="4320"/>
        </w:tabs>
        <w:spacing w:before="120" w:after="120"/>
        <w:ind w:left="4320"/>
        <w:outlineLvl w:val="0"/>
        <w:rPr>
          <w:sz w:val="22"/>
          <w:szCs w:val="22"/>
        </w:rPr>
      </w:pPr>
      <w:r w:rsidRPr="00764C6C">
        <w:rPr>
          <w:sz w:val="22"/>
          <w:szCs w:val="22"/>
        </w:rPr>
        <w:t>Clerk Stamp</w:t>
      </w:r>
    </w:p>
    <w:p w14:paraId="2668FC3C" w14:textId="77777777" w:rsidR="00F6155A" w:rsidRPr="00764C6C" w:rsidRDefault="00F6155A" w:rsidP="00F6155A">
      <w:pPr>
        <w:widowControl w:val="0"/>
        <w:tabs>
          <w:tab w:val="left" w:pos="-720"/>
          <w:tab w:val="left" w:pos="0"/>
          <w:tab w:val="left" w:pos="4320"/>
        </w:tabs>
        <w:ind w:left="4320"/>
        <w:outlineLvl w:val="0"/>
        <w:rPr>
          <w:sz w:val="22"/>
          <w:szCs w:val="22"/>
        </w:rPr>
      </w:pPr>
      <w:r w:rsidRPr="00764C6C">
        <w:rPr>
          <w:b/>
          <w:sz w:val="22"/>
          <w:szCs w:val="22"/>
        </w:rPr>
        <w:t>FILING AND ACKNOWLEDGMENT FILED</w:t>
      </w:r>
      <w:r w:rsidRPr="00764C6C">
        <w:rPr>
          <w:sz w:val="22"/>
          <w:szCs w:val="22"/>
        </w:rPr>
        <w:t>, on this date, pursuant to Section 120.52(7), Florida Statutes, with the designated agency clerk, receipt of which is hereby acknowledged.</w:t>
      </w:r>
    </w:p>
    <w:p w14:paraId="24A15EB1" w14:textId="77777777" w:rsidR="00F6155A" w:rsidRPr="00764C6C" w:rsidRDefault="00F6155A" w:rsidP="00F6155A">
      <w:pPr>
        <w:widowControl w:val="0"/>
        <w:tabs>
          <w:tab w:val="left" w:pos="-720"/>
          <w:tab w:val="left" w:pos="4320"/>
        </w:tabs>
        <w:ind w:left="4320"/>
        <w:rPr>
          <w:sz w:val="22"/>
          <w:szCs w:val="22"/>
        </w:rPr>
      </w:pPr>
    </w:p>
    <w:p w14:paraId="5DBA7E6C" w14:textId="77777777" w:rsidR="00F6155A" w:rsidRPr="00764C6C" w:rsidRDefault="00F6155A" w:rsidP="00F6155A">
      <w:pPr>
        <w:widowControl w:val="0"/>
        <w:tabs>
          <w:tab w:val="left" w:pos="-720"/>
          <w:tab w:val="left" w:pos="4320"/>
        </w:tabs>
        <w:ind w:left="4320"/>
        <w:rPr>
          <w:i/>
          <w:sz w:val="22"/>
          <w:szCs w:val="22"/>
        </w:rPr>
      </w:pPr>
      <w:r w:rsidRPr="00764C6C">
        <w:rPr>
          <w:sz w:val="22"/>
          <w:szCs w:val="22"/>
        </w:rPr>
        <w:tab/>
      </w:r>
      <w:r w:rsidRPr="00764C6C">
        <w:rPr>
          <w:sz w:val="22"/>
          <w:szCs w:val="22"/>
        </w:rPr>
        <w:tab/>
      </w:r>
      <w:r w:rsidRPr="00764C6C">
        <w:rPr>
          <w:sz w:val="22"/>
          <w:szCs w:val="22"/>
        </w:rPr>
        <w:tab/>
      </w:r>
      <w:r w:rsidRPr="00764C6C">
        <w:rPr>
          <w:i/>
          <w:sz w:val="22"/>
          <w:szCs w:val="22"/>
        </w:rPr>
        <w:t>DRAFT</w:t>
      </w:r>
    </w:p>
    <w:p w14:paraId="5690D212" w14:textId="77777777" w:rsidR="00F6155A" w:rsidRPr="00764C6C" w:rsidRDefault="00F6155A" w:rsidP="00F6155A">
      <w:pPr>
        <w:widowControl w:val="0"/>
        <w:tabs>
          <w:tab w:val="left" w:pos="-720"/>
          <w:tab w:val="left" w:pos="8460"/>
        </w:tabs>
        <w:ind w:left="4320"/>
      </w:pPr>
      <w:r w:rsidRPr="00764C6C">
        <w:t>______________________________________________</w:t>
      </w:r>
    </w:p>
    <w:p w14:paraId="0CD7D868" w14:textId="77777777" w:rsidR="00F6155A" w:rsidRPr="00764C6C" w:rsidRDefault="00F6155A" w:rsidP="00F6155A">
      <w:pPr>
        <w:widowControl w:val="0"/>
        <w:tabs>
          <w:tab w:val="left" w:pos="-720"/>
          <w:tab w:val="left" w:pos="4320"/>
          <w:tab w:val="left" w:pos="9090"/>
        </w:tabs>
        <w:ind w:left="5850"/>
        <w:rPr>
          <w:sz w:val="16"/>
          <w:szCs w:val="16"/>
        </w:rPr>
      </w:pPr>
      <w:r w:rsidRPr="00764C6C">
        <w:rPr>
          <w:sz w:val="16"/>
          <w:szCs w:val="16"/>
        </w:rPr>
        <w:t>(Clerk)              (Date)</w:t>
      </w:r>
    </w:p>
    <w:p w14:paraId="4F95B56B" w14:textId="77777777" w:rsidR="00F821EF" w:rsidRPr="00764C6C" w:rsidRDefault="00F821EF" w:rsidP="00FC5BE0">
      <w:pPr>
        <w:widowControl w:val="0"/>
        <w:tabs>
          <w:tab w:val="left" w:pos="-720"/>
          <w:tab w:val="left" w:pos="4320"/>
        </w:tabs>
        <w:spacing w:before="120" w:after="120"/>
        <w:ind w:left="4320"/>
        <w:outlineLvl w:val="0"/>
        <w:rPr>
          <w:sz w:val="22"/>
          <w:szCs w:val="22"/>
        </w:rPr>
      </w:pPr>
    </w:p>
    <w:p w14:paraId="3D5DA715" w14:textId="77777777" w:rsidR="00E4644C" w:rsidRPr="00764C6C" w:rsidRDefault="00E4644C">
      <w:pPr>
        <w:rPr>
          <w:b/>
          <w:caps/>
          <w:color w:val="FF0000"/>
          <w:sz w:val="22"/>
          <w:szCs w:val="22"/>
        </w:rPr>
        <w:sectPr w:rsidR="00E4644C" w:rsidRPr="00764C6C" w:rsidSect="004F319E">
          <w:headerReference w:type="even" r:id="rId11"/>
          <w:footerReference w:type="even" r:id="rId12"/>
          <w:footerReference w:type="default" r:id="rId13"/>
          <w:headerReference w:type="first" r:id="rId14"/>
          <w:pgSz w:w="12240" w:h="15840" w:code="1"/>
          <w:pgMar w:top="1440" w:right="1080" w:bottom="720" w:left="1080" w:header="720" w:footer="720" w:gutter="0"/>
          <w:cols w:space="720"/>
          <w:titlePg/>
          <w:docGrid w:linePitch="272"/>
        </w:sectPr>
      </w:pPr>
    </w:p>
    <w:p w14:paraId="4CDFA8F8" w14:textId="77777777" w:rsidR="00E4644C" w:rsidRPr="00764C6C" w:rsidRDefault="00E4644C" w:rsidP="003D7303">
      <w:pPr>
        <w:rPr>
          <w:b/>
          <w:caps/>
          <w:sz w:val="22"/>
          <w:szCs w:val="22"/>
        </w:rPr>
      </w:pPr>
      <w:r w:rsidRPr="00764C6C">
        <w:rPr>
          <w:b/>
          <w:caps/>
          <w:sz w:val="22"/>
          <w:szCs w:val="22"/>
        </w:rPr>
        <w:lastRenderedPageBreak/>
        <w:t>Facility and Project Description</w:t>
      </w:r>
    </w:p>
    <w:p w14:paraId="3B6211DA" w14:textId="77777777" w:rsidR="003D7303" w:rsidRPr="00092993" w:rsidRDefault="003D7303" w:rsidP="003D7303">
      <w:pPr>
        <w:rPr>
          <w:caps/>
          <w:sz w:val="22"/>
          <w:szCs w:val="22"/>
        </w:rPr>
      </w:pPr>
    </w:p>
    <w:p w14:paraId="3C53B748" w14:textId="77777777" w:rsidR="00E4644C" w:rsidRPr="009348F0" w:rsidRDefault="00E4644C" w:rsidP="003D7303">
      <w:pPr>
        <w:pStyle w:val="BodyText3"/>
        <w:numPr>
          <w:ilvl w:val="12"/>
          <w:numId w:val="0"/>
        </w:numPr>
        <w:spacing w:after="0"/>
        <w:jc w:val="left"/>
        <w:rPr>
          <w:b/>
          <w:szCs w:val="22"/>
        </w:rPr>
      </w:pPr>
      <w:r w:rsidRPr="009348F0">
        <w:rPr>
          <w:b/>
          <w:szCs w:val="22"/>
        </w:rPr>
        <w:t>Existing Facility</w:t>
      </w:r>
    </w:p>
    <w:p w14:paraId="72AB0BE3" w14:textId="77777777" w:rsidR="003D7303" w:rsidRPr="00092993" w:rsidRDefault="003D7303" w:rsidP="003D7303">
      <w:pPr>
        <w:pStyle w:val="BodyText3"/>
        <w:numPr>
          <w:ilvl w:val="12"/>
          <w:numId w:val="0"/>
        </w:numPr>
        <w:spacing w:after="0"/>
        <w:jc w:val="left"/>
        <w:rPr>
          <w:szCs w:val="22"/>
        </w:rPr>
      </w:pPr>
    </w:p>
    <w:p w14:paraId="26F3EF4A" w14:textId="77777777" w:rsidR="00E4644C" w:rsidRPr="007144FD" w:rsidRDefault="009348F0" w:rsidP="00095CA8">
      <w:pPr>
        <w:pStyle w:val="BodyText3"/>
        <w:numPr>
          <w:ilvl w:val="12"/>
          <w:numId w:val="0"/>
        </w:numPr>
        <w:spacing w:after="0"/>
        <w:jc w:val="left"/>
        <w:rPr>
          <w:szCs w:val="22"/>
        </w:rPr>
      </w:pPr>
      <w:proofErr w:type="spellStart"/>
      <w:r w:rsidRPr="009348F0">
        <w:rPr>
          <w:szCs w:val="22"/>
        </w:rPr>
        <w:t>Aquaworx</w:t>
      </w:r>
      <w:proofErr w:type="spellEnd"/>
      <w:r w:rsidRPr="009348F0">
        <w:rPr>
          <w:szCs w:val="22"/>
        </w:rPr>
        <w:t xml:space="preserve"> Incorporated manufactures fiberglass reinforced products, including architectural products and covers for equipment.  The site is contained in a single 100.5 </w:t>
      </w:r>
      <w:proofErr w:type="spellStart"/>
      <w:r w:rsidRPr="009348F0">
        <w:rPr>
          <w:szCs w:val="22"/>
        </w:rPr>
        <w:t>ft</w:t>
      </w:r>
      <w:proofErr w:type="spellEnd"/>
      <w:r w:rsidRPr="009348F0">
        <w:rPr>
          <w:szCs w:val="22"/>
        </w:rPr>
        <w:t xml:space="preserve"> by 150.25 </w:t>
      </w:r>
      <w:proofErr w:type="spellStart"/>
      <w:r w:rsidRPr="009348F0">
        <w:rPr>
          <w:szCs w:val="22"/>
        </w:rPr>
        <w:t>ft</w:t>
      </w:r>
      <w:proofErr w:type="spellEnd"/>
      <w:r w:rsidRPr="009348F0">
        <w:rPr>
          <w:szCs w:val="22"/>
        </w:rPr>
        <w:t xml:space="preserve"> unit with-in a larger long rectangular building.  Processes performed include resin lamination and </w:t>
      </w:r>
      <w:proofErr w:type="spellStart"/>
      <w:r w:rsidRPr="009348F0">
        <w:rPr>
          <w:szCs w:val="22"/>
        </w:rPr>
        <w:t>gelcoating</w:t>
      </w:r>
      <w:proofErr w:type="spellEnd"/>
      <w:r w:rsidRPr="009348F0">
        <w:rPr>
          <w:szCs w:val="22"/>
        </w:rPr>
        <w:t xml:space="preserve"> operations, fiberglass part trimming/grinding, putty/filler application, mold preparation and repair, general assembly and fiberglass mat and </w:t>
      </w:r>
      <w:r w:rsidRPr="007144FD">
        <w:rPr>
          <w:szCs w:val="22"/>
        </w:rPr>
        <w:t xml:space="preserve">material cutting.  </w:t>
      </w:r>
      <w:r w:rsidR="00E4644C" w:rsidRPr="007144FD">
        <w:rPr>
          <w:szCs w:val="22"/>
        </w:rPr>
        <w:t>The existing facility consists of the following emissions unit.</w:t>
      </w:r>
    </w:p>
    <w:p w14:paraId="772FAC0B" w14:textId="77777777" w:rsidR="00095CA8" w:rsidRPr="007144FD"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7144FD" w14:paraId="32F118D4" w14:textId="77777777" w:rsidTr="003D7303">
        <w:trPr>
          <w:gridAfter w:val="1"/>
          <w:wAfter w:w="6390" w:type="dxa"/>
        </w:trPr>
        <w:tc>
          <w:tcPr>
            <w:tcW w:w="3516" w:type="dxa"/>
            <w:gridSpan w:val="2"/>
          </w:tcPr>
          <w:p w14:paraId="7AE80ABE" w14:textId="77777777" w:rsidR="00E4644C" w:rsidRPr="007144FD" w:rsidRDefault="00E4644C" w:rsidP="009348F0">
            <w:pPr>
              <w:rPr>
                <w:sz w:val="22"/>
                <w:szCs w:val="22"/>
              </w:rPr>
            </w:pPr>
            <w:r w:rsidRPr="007144FD">
              <w:rPr>
                <w:sz w:val="22"/>
                <w:szCs w:val="22"/>
              </w:rPr>
              <w:t xml:space="preserve">Facility ID No. </w:t>
            </w:r>
            <w:r w:rsidR="009348F0" w:rsidRPr="007144FD">
              <w:rPr>
                <w:sz w:val="22"/>
                <w:szCs w:val="22"/>
              </w:rPr>
              <w:t>1030449</w:t>
            </w:r>
          </w:p>
        </w:tc>
      </w:tr>
      <w:tr w:rsidR="00E4644C" w:rsidRPr="007144FD" w14:paraId="5FB27722" w14:textId="77777777" w:rsidTr="00C66E99">
        <w:tc>
          <w:tcPr>
            <w:tcW w:w="1210" w:type="dxa"/>
            <w:tcBorders>
              <w:bottom w:val="double" w:sz="4" w:space="0" w:color="auto"/>
            </w:tcBorders>
          </w:tcPr>
          <w:p w14:paraId="665255F4" w14:textId="77777777" w:rsidR="00E4644C" w:rsidRPr="007144FD" w:rsidRDefault="003D7303" w:rsidP="00095CA8">
            <w:pPr>
              <w:spacing w:before="60" w:after="60"/>
              <w:jc w:val="center"/>
              <w:rPr>
                <w:b/>
                <w:sz w:val="22"/>
                <w:szCs w:val="22"/>
              </w:rPr>
            </w:pPr>
            <w:r w:rsidRPr="007144FD">
              <w:rPr>
                <w:b/>
                <w:sz w:val="22"/>
                <w:szCs w:val="22"/>
              </w:rPr>
              <w:t xml:space="preserve">EU </w:t>
            </w:r>
            <w:r w:rsidR="00E4644C" w:rsidRPr="007144FD">
              <w:rPr>
                <w:b/>
                <w:sz w:val="22"/>
                <w:szCs w:val="22"/>
              </w:rPr>
              <w:t>ID No.</w:t>
            </w:r>
          </w:p>
        </w:tc>
        <w:tc>
          <w:tcPr>
            <w:tcW w:w="8696" w:type="dxa"/>
            <w:gridSpan w:val="2"/>
            <w:tcBorders>
              <w:bottom w:val="double" w:sz="4" w:space="0" w:color="auto"/>
            </w:tcBorders>
          </w:tcPr>
          <w:p w14:paraId="7FB862C7" w14:textId="77777777" w:rsidR="00E4644C" w:rsidRPr="007144FD" w:rsidRDefault="00E4644C" w:rsidP="00095CA8">
            <w:pPr>
              <w:spacing w:before="60" w:after="60"/>
              <w:rPr>
                <w:b/>
                <w:sz w:val="22"/>
                <w:szCs w:val="22"/>
              </w:rPr>
            </w:pPr>
            <w:r w:rsidRPr="007144FD">
              <w:rPr>
                <w:b/>
                <w:sz w:val="22"/>
                <w:szCs w:val="22"/>
              </w:rPr>
              <w:t>Emission Unit Description</w:t>
            </w:r>
          </w:p>
        </w:tc>
      </w:tr>
      <w:tr w:rsidR="00E4644C" w:rsidRPr="00092993" w14:paraId="3CB478C4" w14:textId="77777777" w:rsidTr="00C66E99">
        <w:tc>
          <w:tcPr>
            <w:tcW w:w="1210" w:type="dxa"/>
            <w:tcBorders>
              <w:top w:val="double" w:sz="4" w:space="0" w:color="auto"/>
            </w:tcBorders>
          </w:tcPr>
          <w:p w14:paraId="5C914385" w14:textId="77777777" w:rsidR="00E4644C" w:rsidRPr="00092993" w:rsidRDefault="009348F0" w:rsidP="00095CA8">
            <w:pPr>
              <w:spacing w:before="60" w:after="60"/>
              <w:jc w:val="center"/>
              <w:rPr>
                <w:sz w:val="22"/>
                <w:szCs w:val="22"/>
              </w:rPr>
            </w:pPr>
            <w:r w:rsidRPr="00092993">
              <w:rPr>
                <w:sz w:val="22"/>
                <w:szCs w:val="22"/>
              </w:rPr>
              <w:t>N/A</w:t>
            </w:r>
          </w:p>
        </w:tc>
        <w:tc>
          <w:tcPr>
            <w:tcW w:w="8696" w:type="dxa"/>
            <w:gridSpan w:val="2"/>
            <w:tcBorders>
              <w:top w:val="double" w:sz="4" w:space="0" w:color="auto"/>
            </w:tcBorders>
          </w:tcPr>
          <w:p w14:paraId="4BD81BEF" w14:textId="77777777" w:rsidR="00E4644C" w:rsidRPr="00092993" w:rsidRDefault="009348F0" w:rsidP="00095CA8">
            <w:pPr>
              <w:spacing w:before="60" w:after="60"/>
              <w:ind w:left="122" w:right="88"/>
              <w:rPr>
                <w:sz w:val="22"/>
                <w:szCs w:val="22"/>
              </w:rPr>
            </w:pPr>
            <w:r w:rsidRPr="00092993">
              <w:rPr>
                <w:sz w:val="22"/>
                <w:szCs w:val="22"/>
              </w:rPr>
              <w:t>There are no current emission units listed for this facility as it has been operating under a general permit.</w:t>
            </w:r>
            <w:r w:rsidR="00900B5D" w:rsidRPr="00092993">
              <w:rPr>
                <w:sz w:val="22"/>
                <w:szCs w:val="22"/>
              </w:rPr>
              <w:t xml:space="preserve"> </w:t>
            </w:r>
          </w:p>
        </w:tc>
      </w:tr>
    </w:tbl>
    <w:p w14:paraId="7289C1FB" w14:textId="77777777" w:rsidR="00E4644C" w:rsidRPr="00092993" w:rsidRDefault="00E4644C">
      <w:pPr>
        <w:pStyle w:val="BodyText3"/>
        <w:numPr>
          <w:ilvl w:val="12"/>
          <w:numId w:val="0"/>
        </w:numPr>
        <w:spacing w:after="0"/>
        <w:jc w:val="left"/>
        <w:rPr>
          <w:szCs w:val="22"/>
          <w:highlight w:val="yellow"/>
        </w:rPr>
      </w:pPr>
    </w:p>
    <w:p w14:paraId="29E39EAA" w14:textId="77777777" w:rsidR="00856483" w:rsidRPr="00092993" w:rsidRDefault="00856483">
      <w:pPr>
        <w:pStyle w:val="BodyText3"/>
        <w:numPr>
          <w:ilvl w:val="12"/>
          <w:numId w:val="0"/>
        </w:numPr>
        <w:spacing w:after="0"/>
        <w:jc w:val="left"/>
        <w:rPr>
          <w:szCs w:val="22"/>
          <w:highlight w:val="yellow"/>
        </w:rPr>
      </w:pPr>
    </w:p>
    <w:p w14:paraId="1C4AA991" w14:textId="77777777" w:rsidR="00E4644C" w:rsidRPr="00092993" w:rsidRDefault="00E4644C" w:rsidP="00095CA8">
      <w:pPr>
        <w:pStyle w:val="BodyText3"/>
        <w:numPr>
          <w:ilvl w:val="12"/>
          <w:numId w:val="0"/>
        </w:numPr>
        <w:spacing w:after="0"/>
        <w:jc w:val="left"/>
        <w:rPr>
          <w:b/>
          <w:szCs w:val="22"/>
        </w:rPr>
      </w:pPr>
      <w:r w:rsidRPr="00092993">
        <w:rPr>
          <w:b/>
          <w:szCs w:val="22"/>
        </w:rPr>
        <w:t>Project Description and Proposed Emission Unit</w:t>
      </w:r>
    </w:p>
    <w:p w14:paraId="7757CFED" w14:textId="77777777" w:rsidR="00095CA8" w:rsidRPr="00092993" w:rsidRDefault="00095CA8" w:rsidP="00095CA8">
      <w:pPr>
        <w:pStyle w:val="BodyText3"/>
        <w:numPr>
          <w:ilvl w:val="12"/>
          <w:numId w:val="0"/>
        </w:numPr>
        <w:spacing w:after="0"/>
        <w:jc w:val="left"/>
        <w:rPr>
          <w:szCs w:val="22"/>
        </w:rPr>
      </w:pPr>
    </w:p>
    <w:p w14:paraId="7ED0B666" w14:textId="07AAEE40" w:rsidR="00E4644C" w:rsidRPr="00092993" w:rsidRDefault="00092993" w:rsidP="00095CA8">
      <w:pPr>
        <w:pStyle w:val="BodyText3"/>
        <w:numPr>
          <w:ilvl w:val="12"/>
          <w:numId w:val="0"/>
        </w:numPr>
        <w:spacing w:after="0"/>
        <w:jc w:val="left"/>
        <w:rPr>
          <w:szCs w:val="22"/>
        </w:rPr>
      </w:pPr>
      <w:r w:rsidRPr="00092993">
        <w:rPr>
          <w:szCs w:val="22"/>
        </w:rPr>
        <w:t xml:space="preserve">To increase emissions limits due to expansion of fiberglass products manufacturing operations beyond limits allowed in </w:t>
      </w:r>
      <w:r w:rsidR="0051038F">
        <w:rPr>
          <w:szCs w:val="22"/>
        </w:rPr>
        <w:t xml:space="preserve">the </w:t>
      </w:r>
      <w:r w:rsidRPr="00092993">
        <w:rPr>
          <w:szCs w:val="22"/>
        </w:rPr>
        <w:t xml:space="preserve">previously issued air general permit 1030449-004-AG.  The new limits will be 24 tons per year of Volatile Organic Compounds (VOC) and 24 tons per year total Hazardous Air Pollutants (HAP), of which no more than 9 tons per year will </w:t>
      </w:r>
      <w:r w:rsidR="000925B7">
        <w:rPr>
          <w:szCs w:val="22"/>
        </w:rPr>
        <w:t xml:space="preserve">be </w:t>
      </w:r>
      <w:r w:rsidRPr="00092993">
        <w:rPr>
          <w:szCs w:val="22"/>
        </w:rPr>
        <w:t>contributed by a single HAP.</w:t>
      </w:r>
      <w:r w:rsidR="00E4644C" w:rsidRPr="00092993">
        <w:rPr>
          <w:szCs w:val="22"/>
        </w:rPr>
        <w:t xml:space="preserve">  This project will </w:t>
      </w:r>
      <w:r w:rsidR="005073C8" w:rsidRPr="00092993">
        <w:rPr>
          <w:szCs w:val="22"/>
        </w:rPr>
        <w:t>create</w:t>
      </w:r>
      <w:r w:rsidR="00E4644C" w:rsidRPr="00092993">
        <w:rPr>
          <w:szCs w:val="22"/>
        </w:rPr>
        <w:t xml:space="preserve"> the following emissions unit.</w:t>
      </w:r>
    </w:p>
    <w:p w14:paraId="27F25846" w14:textId="77777777" w:rsidR="00095CA8" w:rsidRPr="00092993"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64C6C" w14:paraId="0CA2913B" w14:textId="77777777" w:rsidTr="00165375">
        <w:tc>
          <w:tcPr>
            <w:tcW w:w="1210" w:type="dxa"/>
            <w:tcBorders>
              <w:bottom w:val="double" w:sz="4" w:space="0" w:color="auto"/>
            </w:tcBorders>
          </w:tcPr>
          <w:p w14:paraId="17313A97" w14:textId="77777777" w:rsidR="00095CA8" w:rsidRPr="00092993" w:rsidRDefault="00095CA8" w:rsidP="00095CA8">
            <w:pPr>
              <w:spacing w:before="60"/>
              <w:jc w:val="center"/>
              <w:rPr>
                <w:b/>
                <w:sz w:val="22"/>
                <w:szCs w:val="22"/>
              </w:rPr>
            </w:pPr>
            <w:r w:rsidRPr="00092993">
              <w:rPr>
                <w:b/>
                <w:sz w:val="22"/>
                <w:szCs w:val="22"/>
              </w:rPr>
              <w:t>EU ID No.</w:t>
            </w:r>
          </w:p>
        </w:tc>
        <w:tc>
          <w:tcPr>
            <w:tcW w:w="8370" w:type="dxa"/>
            <w:tcBorders>
              <w:bottom w:val="double" w:sz="4" w:space="0" w:color="auto"/>
            </w:tcBorders>
          </w:tcPr>
          <w:p w14:paraId="56A17F6E" w14:textId="77777777" w:rsidR="00095CA8" w:rsidRPr="00092993" w:rsidRDefault="00095CA8" w:rsidP="00095CA8">
            <w:pPr>
              <w:spacing w:before="60" w:after="60"/>
              <w:rPr>
                <w:b/>
                <w:sz w:val="22"/>
                <w:szCs w:val="22"/>
              </w:rPr>
            </w:pPr>
            <w:r w:rsidRPr="00092993">
              <w:rPr>
                <w:b/>
                <w:sz w:val="22"/>
                <w:szCs w:val="22"/>
              </w:rPr>
              <w:t>Emission Unit Description</w:t>
            </w:r>
          </w:p>
        </w:tc>
      </w:tr>
      <w:tr w:rsidR="00095CA8" w:rsidRPr="00764C6C" w14:paraId="63DEE1B4" w14:textId="77777777" w:rsidTr="00165375">
        <w:tc>
          <w:tcPr>
            <w:tcW w:w="1210" w:type="dxa"/>
            <w:tcBorders>
              <w:top w:val="double" w:sz="4" w:space="0" w:color="auto"/>
            </w:tcBorders>
          </w:tcPr>
          <w:p w14:paraId="53AA37FC" w14:textId="77777777" w:rsidR="00095CA8" w:rsidRPr="00764C6C" w:rsidRDefault="009348F0" w:rsidP="00CB4BBE">
            <w:pPr>
              <w:spacing w:before="60" w:after="60"/>
              <w:jc w:val="center"/>
              <w:rPr>
                <w:sz w:val="22"/>
                <w:szCs w:val="22"/>
              </w:rPr>
            </w:pPr>
            <w:r>
              <w:rPr>
                <w:sz w:val="22"/>
                <w:szCs w:val="22"/>
              </w:rPr>
              <w:t>001</w:t>
            </w:r>
          </w:p>
        </w:tc>
        <w:tc>
          <w:tcPr>
            <w:tcW w:w="8370" w:type="dxa"/>
            <w:tcBorders>
              <w:top w:val="double" w:sz="4" w:space="0" w:color="auto"/>
            </w:tcBorders>
          </w:tcPr>
          <w:p w14:paraId="44329730" w14:textId="77777777" w:rsidR="00095CA8" w:rsidRPr="00764C6C" w:rsidRDefault="00092993" w:rsidP="00CB4BBE">
            <w:pPr>
              <w:spacing w:before="60" w:after="60"/>
              <w:ind w:left="122" w:right="88"/>
              <w:rPr>
                <w:sz w:val="22"/>
                <w:szCs w:val="22"/>
              </w:rPr>
            </w:pPr>
            <w:r>
              <w:rPr>
                <w:sz w:val="22"/>
                <w:szCs w:val="22"/>
              </w:rPr>
              <w:t>Fiberglass product</w:t>
            </w:r>
            <w:r w:rsidR="0051038F">
              <w:rPr>
                <w:sz w:val="22"/>
                <w:szCs w:val="22"/>
              </w:rPr>
              <w:t>s</w:t>
            </w:r>
            <w:r>
              <w:rPr>
                <w:sz w:val="22"/>
                <w:szCs w:val="22"/>
              </w:rPr>
              <w:t xml:space="preserve"> manufacturing</w:t>
            </w:r>
            <w:r w:rsidR="00095CA8" w:rsidRPr="00764C6C">
              <w:rPr>
                <w:sz w:val="22"/>
                <w:szCs w:val="22"/>
              </w:rPr>
              <w:t xml:space="preserve"> </w:t>
            </w:r>
          </w:p>
        </w:tc>
      </w:tr>
    </w:tbl>
    <w:p w14:paraId="7885AB5A" w14:textId="77777777" w:rsidR="00E4644C" w:rsidRPr="00764C6C" w:rsidRDefault="00E4644C" w:rsidP="00095CA8">
      <w:pPr>
        <w:suppressAutoHyphens/>
        <w:spacing w:before="120"/>
        <w:ind w:left="360"/>
        <w:rPr>
          <w:sz w:val="22"/>
        </w:rPr>
      </w:pPr>
      <w:r w:rsidRPr="00764C6C">
        <w:rPr>
          <w:b/>
          <w:bCs/>
          <w:i/>
          <w:sz w:val="22"/>
        </w:rPr>
        <w:t>NOTE:</w:t>
      </w:r>
      <w:r w:rsidRPr="00764C6C">
        <w:rPr>
          <w:i/>
          <w:sz w:val="22"/>
        </w:rPr>
        <w:t xml:space="preserve"> Please reference the Permit No., Facility ID, and Emission Unit ID in all correspondence, test report submittals, applications, etc</w:t>
      </w:r>
      <w:r w:rsidRPr="00764C6C">
        <w:rPr>
          <w:sz w:val="22"/>
        </w:rPr>
        <w:t>.</w:t>
      </w:r>
    </w:p>
    <w:p w14:paraId="3B0B8A4A" w14:textId="77777777" w:rsidR="00B25440" w:rsidRPr="00E46972" w:rsidRDefault="00B25440" w:rsidP="005073C8">
      <w:pPr>
        <w:suppressAutoHyphens/>
        <w:ind w:left="720" w:hanging="720"/>
        <w:rPr>
          <w:sz w:val="22"/>
          <w:szCs w:val="22"/>
        </w:rPr>
      </w:pPr>
    </w:p>
    <w:p w14:paraId="44C5169E" w14:textId="77777777" w:rsidR="00B25440" w:rsidRPr="00E46972" w:rsidRDefault="000B745A" w:rsidP="00B25440">
      <w:pPr>
        <w:suppressAutoHyphens/>
        <w:spacing w:after="120"/>
        <w:ind w:left="720" w:hanging="720"/>
        <w:rPr>
          <w:b/>
          <w:sz w:val="22"/>
          <w:szCs w:val="22"/>
        </w:rPr>
      </w:pPr>
      <w:r w:rsidRPr="00E46972">
        <w:rPr>
          <w:b/>
          <w:sz w:val="22"/>
          <w:szCs w:val="22"/>
        </w:rPr>
        <w:t>Exempt Emission Sources</w:t>
      </w:r>
      <w:r w:rsidR="00B25440" w:rsidRPr="00E46972">
        <w:rPr>
          <w:b/>
          <w:sz w:val="22"/>
          <w:szCs w:val="22"/>
        </w:rPr>
        <w:t>/Activities</w:t>
      </w:r>
    </w:p>
    <w:p w14:paraId="58018E27" w14:textId="77777777" w:rsidR="00B25440" w:rsidRPr="00E46972" w:rsidRDefault="006A78B6" w:rsidP="00DF2FF7">
      <w:pPr>
        <w:suppressAutoHyphens/>
        <w:ind w:left="360" w:hanging="360"/>
        <w:rPr>
          <w:sz w:val="22"/>
          <w:szCs w:val="22"/>
        </w:rPr>
      </w:pPr>
      <w:r w:rsidRPr="00E46972">
        <w:rPr>
          <w:sz w:val="22"/>
          <w:szCs w:val="22"/>
        </w:rPr>
        <w:t xml:space="preserve">- </w:t>
      </w:r>
      <w:r w:rsidRPr="00E46972">
        <w:rPr>
          <w:sz w:val="22"/>
          <w:szCs w:val="22"/>
        </w:rPr>
        <w:tab/>
      </w:r>
      <w:r w:rsidR="00E46972" w:rsidRPr="00E46972">
        <w:rPr>
          <w:sz w:val="22"/>
          <w:szCs w:val="22"/>
        </w:rPr>
        <w:t>Sanding, grinding, trimming and cutting fiberglass parts.</w:t>
      </w:r>
      <w:r w:rsidR="00E46972">
        <w:rPr>
          <w:sz w:val="22"/>
          <w:szCs w:val="22"/>
        </w:rPr>
        <w:t xml:space="preserve"> </w:t>
      </w:r>
      <w:r w:rsidR="00E46972" w:rsidRPr="00E46972">
        <w:rPr>
          <w:sz w:val="22"/>
          <w:szCs w:val="22"/>
        </w:rPr>
        <w:t>[</w:t>
      </w:r>
      <w:r w:rsidRPr="00E46972">
        <w:rPr>
          <w:sz w:val="22"/>
          <w:szCs w:val="22"/>
        </w:rPr>
        <w:t>Rule 62-4.040(1</w:t>
      </w:r>
      <w:proofErr w:type="gramStart"/>
      <w:r w:rsidRPr="00E46972">
        <w:rPr>
          <w:sz w:val="22"/>
          <w:szCs w:val="22"/>
        </w:rPr>
        <w:t>)(</w:t>
      </w:r>
      <w:proofErr w:type="gramEnd"/>
      <w:r w:rsidRPr="00E46972">
        <w:rPr>
          <w:sz w:val="22"/>
          <w:szCs w:val="22"/>
        </w:rPr>
        <w:t>b), F.A.C. (insignificant emissions)</w:t>
      </w:r>
      <w:r w:rsidR="00E46972" w:rsidRPr="00E46972">
        <w:rPr>
          <w:sz w:val="22"/>
          <w:szCs w:val="22"/>
        </w:rPr>
        <w:t>]</w:t>
      </w:r>
    </w:p>
    <w:p w14:paraId="4EB75771" w14:textId="77777777" w:rsidR="00537CF5" w:rsidRPr="00E46972" w:rsidRDefault="00537CF5" w:rsidP="00537CF5">
      <w:pPr>
        <w:autoSpaceDE w:val="0"/>
        <w:autoSpaceDN w:val="0"/>
        <w:adjustRightInd w:val="0"/>
        <w:rPr>
          <w:sz w:val="22"/>
          <w:szCs w:val="22"/>
        </w:rPr>
      </w:pPr>
    </w:p>
    <w:p w14:paraId="6AA26BC1" w14:textId="77777777" w:rsidR="00B25440" w:rsidRPr="00E46972" w:rsidRDefault="00537CF5" w:rsidP="00537CF5">
      <w:pPr>
        <w:autoSpaceDE w:val="0"/>
        <w:autoSpaceDN w:val="0"/>
        <w:adjustRightInd w:val="0"/>
        <w:rPr>
          <w:sz w:val="22"/>
          <w:szCs w:val="22"/>
        </w:rPr>
      </w:pPr>
      <w:r w:rsidRPr="00E46972">
        <w:rPr>
          <w:sz w:val="22"/>
          <w:szCs w:val="22"/>
        </w:rPr>
        <w:t>Exemptions under Rule 62-4.</w:t>
      </w:r>
      <w:r w:rsidR="007F7A9C" w:rsidRPr="00E46972">
        <w:rPr>
          <w:sz w:val="22"/>
          <w:szCs w:val="22"/>
        </w:rPr>
        <w:t>040</w:t>
      </w:r>
      <w:r w:rsidRPr="00E46972">
        <w:rPr>
          <w:sz w:val="22"/>
          <w:szCs w:val="22"/>
        </w:rPr>
        <w:t>(1</w:t>
      </w:r>
      <w:proofErr w:type="gramStart"/>
      <w:r w:rsidRPr="00E46972">
        <w:rPr>
          <w:sz w:val="22"/>
          <w:szCs w:val="22"/>
        </w:rPr>
        <w:t>)</w:t>
      </w:r>
      <w:r w:rsidR="008B7C65" w:rsidRPr="00E46972">
        <w:rPr>
          <w:sz w:val="22"/>
          <w:szCs w:val="22"/>
        </w:rPr>
        <w:t>(</w:t>
      </w:r>
      <w:proofErr w:type="gramEnd"/>
      <w:r w:rsidR="008B7C65" w:rsidRPr="00E46972">
        <w:rPr>
          <w:sz w:val="22"/>
          <w:szCs w:val="22"/>
        </w:rPr>
        <w:t>b)</w:t>
      </w:r>
      <w:r w:rsidRPr="00E46972">
        <w:rPr>
          <w:sz w:val="22"/>
          <w:szCs w:val="22"/>
        </w:rPr>
        <w:t>, F.A.C.</w:t>
      </w:r>
      <w:r w:rsidR="006A78B6" w:rsidRPr="00E46972">
        <w:rPr>
          <w:sz w:val="22"/>
          <w:szCs w:val="22"/>
        </w:rPr>
        <w:t xml:space="preserve"> (insignificant emissions)</w:t>
      </w:r>
      <w:r w:rsidRPr="00E46972">
        <w:rPr>
          <w:sz w:val="22"/>
          <w:szCs w:val="22"/>
        </w:rPr>
        <w:t>, may be revoked if the installation is substantially modified or the basis for the exemption is determined to be materially incorrect.</w:t>
      </w:r>
      <w:r w:rsidRPr="00E46972">
        <w:rPr>
          <w:sz w:val="22"/>
          <w:szCs w:val="22"/>
        </w:rPr>
        <w:tab/>
      </w:r>
    </w:p>
    <w:p w14:paraId="740CC5EB" w14:textId="77777777" w:rsidR="003C5391" w:rsidRDefault="003C5391">
      <w:pPr>
        <w:rPr>
          <w:b/>
          <w:caps/>
          <w:sz w:val="22"/>
          <w:szCs w:val="22"/>
        </w:rPr>
      </w:pPr>
      <w:r>
        <w:rPr>
          <w:szCs w:val="22"/>
        </w:rPr>
        <w:br w:type="page"/>
      </w:r>
    </w:p>
    <w:p w14:paraId="2911BD69" w14:textId="77777777" w:rsidR="00E4644C" w:rsidRPr="00764C6C" w:rsidRDefault="00E4644C" w:rsidP="00095CA8">
      <w:pPr>
        <w:pStyle w:val="Caption"/>
        <w:spacing w:before="0"/>
        <w:rPr>
          <w:szCs w:val="22"/>
        </w:rPr>
      </w:pPr>
      <w:r w:rsidRPr="00764C6C">
        <w:rPr>
          <w:szCs w:val="22"/>
        </w:rPr>
        <w:lastRenderedPageBreak/>
        <w:t>Facility Regulatory Classification</w:t>
      </w:r>
    </w:p>
    <w:p w14:paraId="289C347F" w14:textId="77777777" w:rsidR="00E4644C" w:rsidRPr="001B72A4" w:rsidRDefault="00E4644C" w:rsidP="003E6985">
      <w:pPr>
        <w:numPr>
          <w:ilvl w:val="0"/>
          <w:numId w:val="16"/>
        </w:numPr>
        <w:spacing w:after="120"/>
        <w:rPr>
          <w:sz w:val="22"/>
          <w:szCs w:val="22"/>
        </w:rPr>
      </w:pPr>
      <w:r w:rsidRPr="00764C6C">
        <w:rPr>
          <w:sz w:val="22"/>
          <w:szCs w:val="22"/>
        </w:rPr>
        <w:t xml:space="preserve">The </w:t>
      </w:r>
      <w:r w:rsidRPr="001B72A4">
        <w:rPr>
          <w:sz w:val="22"/>
          <w:szCs w:val="22"/>
        </w:rPr>
        <w:t>facility is not a major source of hazardous air pollutants (HAP</w:t>
      </w:r>
      <w:r w:rsidR="007F7A9C" w:rsidRPr="001B72A4">
        <w:rPr>
          <w:sz w:val="22"/>
          <w:szCs w:val="22"/>
        </w:rPr>
        <w:t>s</w:t>
      </w:r>
      <w:r w:rsidRPr="001B72A4">
        <w:rPr>
          <w:sz w:val="22"/>
          <w:szCs w:val="22"/>
        </w:rPr>
        <w:t>).</w:t>
      </w:r>
    </w:p>
    <w:p w14:paraId="0B96AD54" w14:textId="77777777" w:rsidR="00E4644C" w:rsidRPr="001B72A4" w:rsidRDefault="00E4644C" w:rsidP="003E6985">
      <w:pPr>
        <w:pStyle w:val="BodyText"/>
        <w:numPr>
          <w:ilvl w:val="0"/>
          <w:numId w:val="16"/>
        </w:numPr>
        <w:rPr>
          <w:sz w:val="22"/>
          <w:szCs w:val="22"/>
        </w:rPr>
      </w:pPr>
      <w:r w:rsidRPr="001B72A4">
        <w:rPr>
          <w:sz w:val="22"/>
          <w:szCs w:val="22"/>
        </w:rPr>
        <w:t>The facility has no units subject to the acid rain provisions of the Clean Air Act (CAA).</w:t>
      </w:r>
    </w:p>
    <w:p w14:paraId="2E84240B" w14:textId="77777777" w:rsidR="00E4644C" w:rsidRPr="007E037A" w:rsidRDefault="00E4644C" w:rsidP="003E6985">
      <w:pPr>
        <w:numPr>
          <w:ilvl w:val="0"/>
          <w:numId w:val="16"/>
        </w:numPr>
        <w:spacing w:after="120"/>
        <w:rPr>
          <w:sz w:val="22"/>
          <w:szCs w:val="22"/>
        </w:rPr>
      </w:pPr>
      <w:r w:rsidRPr="001B72A4">
        <w:rPr>
          <w:sz w:val="22"/>
          <w:szCs w:val="22"/>
        </w:rPr>
        <w:t xml:space="preserve">The facility </w:t>
      </w:r>
      <w:r w:rsidRPr="007E037A">
        <w:rPr>
          <w:sz w:val="22"/>
          <w:szCs w:val="22"/>
        </w:rPr>
        <w:t xml:space="preserve">is not a Title V major source of air pollution in accordance with Chapter </w:t>
      </w:r>
      <w:r w:rsidR="002619F8" w:rsidRPr="007E037A">
        <w:rPr>
          <w:sz w:val="22"/>
          <w:szCs w:val="22"/>
        </w:rPr>
        <w:t>62-</w:t>
      </w:r>
      <w:r w:rsidRPr="007E037A">
        <w:rPr>
          <w:sz w:val="22"/>
          <w:szCs w:val="22"/>
        </w:rPr>
        <w:t>213, F.A.C.</w:t>
      </w:r>
    </w:p>
    <w:p w14:paraId="1E677A23" w14:textId="77777777" w:rsidR="00E4644C" w:rsidRPr="007E037A" w:rsidRDefault="00E4644C" w:rsidP="003E6985">
      <w:pPr>
        <w:numPr>
          <w:ilvl w:val="0"/>
          <w:numId w:val="16"/>
        </w:numPr>
        <w:spacing w:after="120"/>
        <w:rPr>
          <w:sz w:val="22"/>
          <w:szCs w:val="22"/>
        </w:rPr>
      </w:pPr>
      <w:r w:rsidRPr="007E037A">
        <w:rPr>
          <w:sz w:val="22"/>
          <w:szCs w:val="22"/>
        </w:rPr>
        <w:t>The facility is not a major stationary source in accordance with Rule 62-212.400(PSD), F.A.C.</w:t>
      </w:r>
    </w:p>
    <w:p w14:paraId="02C556C7" w14:textId="77777777" w:rsidR="003724A1" w:rsidRPr="007E037A" w:rsidRDefault="00BA02E4" w:rsidP="003724A1">
      <w:pPr>
        <w:numPr>
          <w:ilvl w:val="0"/>
          <w:numId w:val="16"/>
        </w:numPr>
        <w:spacing w:after="120"/>
        <w:rPr>
          <w:color w:val="000000"/>
          <w:sz w:val="22"/>
          <w:szCs w:val="22"/>
        </w:rPr>
      </w:pPr>
      <w:r w:rsidRPr="007E037A">
        <w:rPr>
          <w:color w:val="000000"/>
          <w:sz w:val="22"/>
          <w:szCs w:val="22"/>
        </w:rPr>
        <w:t xml:space="preserve">This facility is a synthetic </w:t>
      </w:r>
      <w:r w:rsidR="00C030D1" w:rsidRPr="007E037A">
        <w:rPr>
          <w:color w:val="000000"/>
          <w:sz w:val="22"/>
          <w:szCs w:val="22"/>
        </w:rPr>
        <w:t>non-Title V</w:t>
      </w:r>
      <w:r w:rsidRPr="007E037A">
        <w:rPr>
          <w:color w:val="000000"/>
          <w:sz w:val="22"/>
          <w:szCs w:val="22"/>
        </w:rPr>
        <w:t xml:space="preserve"> source </w:t>
      </w:r>
      <w:r w:rsidR="00C030D1" w:rsidRPr="007E037A">
        <w:rPr>
          <w:color w:val="000000"/>
          <w:sz w:val="22"/>
          <w:szCs w:val="22"/>
        </w:rPr>
        <w:t xml:space="preserve">for the </w:t>
      </w:r>
      <w:r w:rsidRPr="007E037A">
        <w:rPr>
          <w:color w:val="000000"/>
          <w:sz w:val="22"/>
          <w:szCs w:val="22"/>
        </w:rPr>
        <w:t xml:space="preserve">pollutants </w:t>
      </w:r>
      <w:r w:rsidR="007E037A" w:rsidRPr="007E037A">
        <w:rPr>
          <w:color w:val="000000"/>
          <w:sz w:val="22"/>
          <w:szCs w:val="22"/>
        </w:rPr>
        <w:t>Volatile Organic Compounds (VOC) and Hazardous Air Pollutants (HAP)</w:t>
      </w:r>
      <w:r w:rsidR="008C3AE2" w:rsidRPr="007E037A">
        <w:rPr>
          <w:color w:val="000000"/>
          <w:sz w:val="22"/>
          <w:szCs w:val="22"/>
        </w:rPr>
        <w:t xml:space="preserve">. </w:t>
      </w:r>
      <w:r w:rsidR="003724A1" w:rsidRPr="007E037A">
        <w:rPr>
          <w:color w:val="000000"/>
          <w:sz w:val="22"/>
          <w:szCs w:val="22"/>
        </w:rPr>
        <w:t xml:space="preserve"> The emission limitations</w:t>
      </w:r>
      <w:r w:rsidR="00BF1E3D">
        <w:rPr>
          <w:color w:val="000000"/>
          <w:sz w:val="22"/>
          <w:szCs w:val="22"/>
        </w:rPr>
        <w:t xml:space="preserve"> and</w:t>
      </w:r>
      <w:r w:rsidR="003724A1" w:rsidRPr="007E037A">
        <w:rPr>
          <w:color w:val="000000"/>
          <w:sz w:val="22"/>
          <w:szCs w:val="22"/>
        </w:rPr>
        <w:t xml:space="preserve"> restriction on the type </w:t>
      </w:r>
      <w:r w:rsidR="00BF1E3D">
        <w:rPr>
          <w:color w:val="000000"/>
          <w:sz w:val="22"/>
          <w:szCs w:val="22"/>
        </w:rPr>
        <w:t>and</w:t>
      </w:r>
      <w:r w:rsidR="003724A1" w:rsidRPr="007E037A">
        <w:rPr>
          <w:color w:val="000000"/>
          <w:sz w:val="22"/>
          <w:szCs w:val="22"/>
        </w:rPr>
        <w:t xml:space="preserve"> amount of material, stored or processed in this permit will ensure that the facility’s </w:t>
      </w:r>
      <w:r w:rsidR="00BF1E3D">
        <w:rPr>
          <w:color w:val="000000"/>
          <w:sz w:val="22"/>
          <w:szCs w:val="22"/>
        </w:rPr>
        <w:t>VOC and HAP</w:t>
      </w:r>
      <w:r w:rsidR="00F50A1E" w:rsidRPr="007E037A">
        <w:rPr>
          <w:color w:val="000000"/>
          <w:sz w:val="22"/>
          <w:szCs w:val="22"/>
        </w:rPr>
        <w:t xml:space="preserve"> </w:t>
      </w:r>
      <w:r w:rsidR="003724A1" w:rsidRPr="007E037A">
        <w:rPr>
          <w:color w:val="000000"/>
          <w:sz w:val="22"/>
          <w:szCs w:val="22"/>
        </w:rPr>
        <w:t xml:space="preserve">emissions will be below the </w:t>
      </w:r>
      <w:r w:rsidR="007E037A" w:rsidRPr="007E037A">
        <w:rPr>
          <w:color w:val="000000"/>
          <w:sz w:val="22"/>
          <w:szCs w:val="22"/>
        </w:rPr>
        <w:t>threshold for a Title V source.</w:t>
      </w:r>
    </w:p>
    <w:p w14:paraId="679EBD66" w14:textId="77777777" w:rsidR="00095CA8" w:rsidRPr="007E037A" w:rsidRDefault="00095CA8" w:rsidP="00095CA8">
      <w:pPr>
        <w:rPr>
          <w:color w:val="000000"/>
          <w:sz w:val="16"/>
          <w:szCs w:val="16"/>
        </w:rPr>
      </w:pPr>
    </w:p>
    <w:p w14:paraId="4FD4D93C" w14:textId="77777777" w:rsidR="00095CA8" w:rsidRPr="007E037A" w:rsidRDefault="00095CA8" w:rsidP="00095CA8">
      <w:pPr>
        <w:rPr>
          <w:color w:val="000000"/>
          <w:sz w:val="16"/>
          <w:szCs w:val="16"/>
        </w:rPr>
      </w:pPr>
    </w:p>
    <w:p w14:paraId="339EA1D9" w14:textId="77777777" w:rsidR="00E4644C" w:rsidRPr="00764C6C" w:rsidRDefault="00E4644C" w:rsidP="00095CA8">
      <w:pPr>
        <w:pStyle w:val="Heading1"/>
        <w:numPr>
          <w:ilvl w:val="0"/>
          <w:numId w:val="0"/>
        </w:numPr>
        <w:spacing w:before="0"/>
        <w:rPr>
          <w:rFonts w:ascii="Times New Roman" w:hAnsi="Times New Roman"/>
          <w:caps/>
          <w:sz w:val="22"/>
        </w:rPr>
      </w:pPr>
      <w:r w:rsidRPr="00764C6C">
        <w:rPr>
          <w:rFonts w:ascii="Times New Roman" w:hAnsi="Times New Roman"/>
          <w:caps/>
          <w:sz w:val="22"/>
        </w:rPr>
        <w:t>Permit History/Affected Permits</w:t>
      </w:r>
    </w:p>
    <w:p w14:paraId="67B3CD82" w14:textId="77777777" w:rsidR="00E4644C" w:rsidRPr="000A480F" w:rsidRDefault="00095CA8" w:rsidP="000A480F">
      <w:pPr>
        <w:suppressAutoHyphens/>
        <w:rPr>
          <w:sz w:val="22"/>
        </w:rPr>
        <w:sectPr w:rsidR="00E4644C" w:rsidRPr="000A480F" w:rsidSect="00C42DC3">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cols w:space="720"/>
        </w:sectPr>
      </w:pPr>
      <w:r w:rsidRPr="00585C82">
        <w:rPr>
          <w:sz w:val="22"/>
        </w:rPr>
        <w:t xml:space="preserve">This permit </w:t>
      </w:r>
      <w:r w:rsidR="00FA708E" w:rsidRPr="00585C82">
        <w:rPr>
          <w:sz w:val="22"/>
        </w:rPr>
        <w:t>r</w:t>
      </w:r>
      <w:r w:rsidR="00E4644C" w:rsidRPr="00585C82">
        <w:rPr>
          <w:sz w:val="22"/>
        </w:rPr>
        <w:t xml:space="preserve">eplaces </w:t>
      </w:r>
      <w:r w:rsidR="00585C82" w:rsidRPr="00585C82">
        <w:rPr>
          <w:sz w:val="22"/>
        </w:rPr>
        <w:t>General</w:t>
      </w:r>
      <w:r w:rsidR="00F14437" w:rsidRPr="00585C82">
        <w:rPr>
          <w:sz w:val="22"/>
        </w:rPr>
        <w:t xml:space="preserve"> </w:t>
      </w:r>
      <w:r w:rsidR="00E4644C" w:rsidRPr="00585C82">
        <w:rPr>
          <w:sz w:val="22"/>
        </w:rPr>
        <w:t>Permit No.</w:t>
      </w:r>
      <w:r w:rsidR="00922D14" w:rsidRPr="00585C82">
        <w:rPr>
          <w:sz w:val="22"/>
        </w:rPr>
        <w:t xml:space="preserve"> </w:t>
      </w:r>
      <w:r w:rsidR="00585C82" w:rsidRPr="00585C82">
        <w:rPr>
          <w:sz w:val="22"/>
        </w:rPr>
        <w:t>1030449</w:t>
      </w:r>
      <w:r w:rsidR="00E4644C" w:rsidRPr="00585C82">
        <w:rPr>
          <w:sz w:val="22"/>
        </w:rPr>
        <w:t>-</w:t>
      </w:r>
      <w:r w:rsidR="00585C82" w:rsidRPr="00585C82">
        <w:rPr>
          <w:sz w:val="22"/>
        </w:rPr>
        <w:t>004</w:t>
      </w:r>
      <w:r w:rsidR="00E4644C" w:rsidRPr="00585C82">
        <w:rPr>
          <w:sz w:val="22"/>
        </w:rPr>
        <w:t>-A</w:t>
      </w:r>
      <w:r w:rsidR="00585C82" w:rsidRPr="00585C82">
        <w:rPr>
          <w:sz w:val="22"/>
        </w:rPr>
        <w:t xml:space="preserve">G and is the </w:t>
      </w:r>
      <w:r w:rsidR="00F14437" w:rsidRPr="00585C82">
        <w:rPr>
          <w:sz w:val="22"/>
        </w:rPr>
        <w:t>i</w:t>
      </w:r>
      <w:r w:rsidR="0020010B" w:rsidRPr="00585C82">
        <w:rPr>
          <w:sz w:val="22"/>
        </w:rPr>
        <w:t xml:space="preserve">nitial </w:t>
      </w:r>
      <w:r w:rsidR="00F14437" w:rsidRPr="00585C82">
        <w:rPr>
          <w:sz w:val="22"/>
        </w:rPr>
        <w:t>air operation p</w:t>
      </w:r>
      <w:r w:rsidR="0020010B" w:rsidRPr="00585C82">
        <w:rPr>
          <w:sz w:val="22"/>
        </w:rPr>
        <w:t>ermit</w:t>
      </w:r>
      <w:r w:rsidR="00F14437" w:rsidRPr="00585C82">
        <w:rPr>
          <w:sz w:val="22"/>
        </w:rPr>
        <w:t xml:space="preserve"> for this facility</w:t>
      </w:r>
      <w:r w:rsidR="00585C82" w:rsidRPr="00585C82">
        <w:rPr>
          <w:sz w:val="22"/>
        </w:rPr>
        <w:t>.</w:t>
      </w:r>
    </w:p>
    <w:p w14:paraId="77DFDF99" w14:textId="77777777" w:rsidR="007125DA" w:rsidRPr="00764C6C" w:rsidRDefault="007125DA" w:rsidP="005234D8">
      <w:pPr>
        <w:spacing w:before="120" w:after="120"/>
        <w:ind w:left="360" w:hanging="360"/>
        <w:rPr>
          <w:sz w:val="22"/>
          <w:szCs w:val="22"/>
        </w:rPr>
      </w:pPr>
      <w:r w:rsidRPr="00764C6C">
        <w:rPr>
          <w:b/>
          <w:bCs/>
          <w:sz w:val="22"/>
          <w:szCs w:val="22"/>
        </w:rPr>
        <w:lastRenderedPageBreak/>
        <w:t>1.</w:t>
      </w:r>
      <w:r w:rsidRPr="00764C6C">
        <w:rPr>
          <w:bCs/>
          <w:sz w:val="22"/>
          <w:szCs w:val="22"/>
        </w:rPr>
        <w:tab/>
      </w:r>
      <w:r w:rsidRPr="00764C6C">
        <w:rPr>
          <w:bCs/>
          <w:sz w:val="22"/>
          <w:szCs w:val="22"/>
          <w:u w:val="single"/>
        </w:rPr>
        <w:t>Permitting Authority</w:t>
      </w:r>
      <w:r w:rsidRPr="00764C6C">
        <w:rPr>
          <w:bCs/>
          <w:sz w:val="22"/>
          <w:szCs w:val="22"/>
        </w:rPr>
        <w:t xml:space="preserve"> </w:t>
      </w:r>
      <w:r w:rsidR="00095CA8" w:rsidRPr="00764C6C">
        <w:rPr>
          <w:bCs/>
          <w:sz w:val="22"/>
          <w:szCs w:val="22"/>
        </w:rPr>
        <w:t>-</w:t>
      </w:r>
      <w:r w:rsidRPr="00764C6C">
        <w:rPr>
          <w:bCs/>
          <w:sz w:val="22"/>
          <w:szCs w:val="22"/>
        </w:rPr>
        <w:t xml:space="preserve"> The permitting authority for this project is </w:t>
      </w:r>
      <w:r w:rsidRPr="00764C6C">
        <w:rPr>
          <w:sz w:val="22"/>
          <w:szCs w:val="22"/>
        </w:rPr>
        <w:t>the</w:t>
      </w:r>
      <w:r w:rsidRPr="00764C6C">
        <w:rPr>
          <w:sz w:val="22"/>
          <w:szCs w:val="22"/>
          <w:shd w:val="clear" w:color="auto" w:fill="FFFFFF"/>
        </w:rPr>
        <w:t xml:space="preserve"> Florida Department of Environmental Protection (Department), Southwest District Office’s Air Resource Management Section</w:t>
      </w:r>
      <w:r w:rsidRPr="00764C6C">
        <w:rPr>
          <w:sz w:val="22"/>
          <w:szCs w:val="22"/>
        </w:rPr>
        <w:t>.  The mailing address and phone number is:</w:t>
      </w:r>
    </w:p>
    <w:p w14:paraId="6291D595" w14:textId="77777777"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Florida Department of Environmental Protection</w:t>
      </w:r>
    </w:p>
    <w:p w14:paraId="0FBBAFA4" w14:textId="77777777"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Southwest District Office</w:t>
      </w:r>
    </w:p>
    <w:p w14:paraId="2E4DD962" w14:textId="77777777"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 xml:space="preserve">Air </w:t>
      </w:r>
      <w:r w:rsidR="00F44B7F">
        <w:rPr>
          <w:sz w:val="22"/>
          <w:szCs w:val="22"/>
          <w:shd w:val="clear" w:color="auto" w:fill="FFFFFF"/>
        </w:rPr>
        <w:t xml:space="preserve">and Solid Waste </w:t>
      </w:r>
      <w:r w:rsidRPr="007078D3">
        <w:rPr>
          <w:sz w:val="22"/>
          <w:szCs w:val="22"/>
          <w:shd w:val="clear" w:color="auto" w:fill="FFFFFF"/>
        </w:rPr>
        <w:t>Permitting Program</w:t>
      </w:r>
    </w:p>
    <w:p w14:paraId="7B993DEB" w14:textId="77777777"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13051 North Telecom Parkway</w:t>
      </w:r>
    </w:p>
    <w:p w14:paraId="40E95EDA" w14:textId="77777777" w:rsidR="00BF358F" w:rsidRPr="007078D3" w:rsidRDefault="00BF358F" w:rsidP="00BF358F">
      <w:pPr>
        <w:ind w:firstLine="360"/>
        <w:jc w:val="center"/>
        <w:rPr>
          <w:sz w:val="22"/>
          <w:szCs w:val="22"/>
          <w:shd w:val="clear" w:color="auto" w:fill="FFFFFF"/>
        </w:rPr>
      </w:pPr>
      <w:r w:rsidRPr="007078D3">
        <w:rPr>
          <w:sz w:val="22"/>
          <w:szCs w:val="22"/>
          <w:shd w:val="clear" w:color="auto" w:fill="FFFFFF"/>
        </w:rPr>
        <w:t>Temple Terrace, Florida 33637-0926</w:t>
      </w:r>
    </w:p>
    <w:p w14:paraId="53E89C0C" w14:textId="77777777" w:rsidR="007125DA" w:rsidRPr="00764C6C" w:rsidRDefault="00BF358F" w:rsidP="00BF358F">
      <w:pPr>
        <w:spacing w:after="120"/>
        <w:ind w:firstLine="360"/>
        <w:jc w:val="center"/>
        <w:rPr>
          <w:sz w:val="22"/>
          <w:szCs w:val="22"/>
          <w:shd w:val="clear" w:color="auto" w:fill="FFFFFF"/>
        </w:rPr>
      </w:pPr>
      <w:r>
        <w:rPr>
          <w:sz w:val="22"/>
          <w:szCs w:val="22"/>
          <w:shd w:val="clear" w:color="auto" w:fill="FFFFFF"/>
        </w:rPr>
        <w:t>Telephone: 813-470-5700</w:t>
      </w:r>
    </w:p>
    <w:p w14:paraId="1DB763CF" w14:textId="77777777" w:rsidR="007125DA" w:rsidRPr="00764C6C" w:rsidRDefault="007125DA" w:rsidP="00095CA8">
      <w:pPr>
        <w:ind w:left="360"/>
        <w:rPr>
          <w:sz w:val="22"/>
          <w:szCs w:val="22"/>
        </w:rPr>
      </w:pPr>
      <w:r w:rsidRPr="00764C6C">
        <w:rPr>
          <w:sz w:val="22"/>
          <w:szCs w:val="22"/>
          <w:shd w:val="clear" w:color="auto" w:fill="FFFFFF"/>
        </w:rPr>
        <w:t>All documents related to applications for permits shall be submitted to the above address</w:t>
      </w:r>
      <w:r w:rsidRPr="00764C6C">
        <w:rPr>
          <w:sz w:val="22"/>
          <w:szCs w:val="22"/>
        </w:rPr>
        <w:t>.</w:t>
      </w:r>
    </w:p>
    <w:p w14:paraId="1F7CC1CF" w14:textId="77777777" w:rsidR="00095CA8" w:rsidRPr="00764C6C" w:rsidRDefault="00095CA8" w:rsidP="00095CA8">
      <w:pPr>
        <w:ind w:left="360"/>
        <w:rPr>
          <w:sz w:val="22"/>
          <w:szCs w:val="22"/>
        </w:rPr>
      </w:pPr>
    </w:p>
    <w:p w14:paraId="1023F23A" w14:textId="77777777" w:rsidR="00F078E3" w:rsidRPr="001F6D28" w:rsidRDefault="007125DA" w:rsidP="001B72A4">
      <w:pPr>
        <w:spacing w:after="120"/>
        <w:ind w:left="360" w:hanging="360"/>
        <w:rPr>
          <w:sz w:val="22"/>
        </w:rPr>
      </w:pPr>
      <w:r w:rsidRPr="00764C6C">
        <w:rPr>
          <w:b/>
          <w:bCs/>
          <w:sz w:val="22"/>
        </w:rPr>
        <w:t>2.</w:t>
      </w:r>
      <w:r w:rsidRPr="00764C6C">
        <w:rPr>
          <w:bCs/>
          <w:sz w:val="22"/>
        </w:rPr>
        <w:tab/>
      </w:r>
      <w:r w:rsidR="00F078E3" w:rsidRPr="001F6D28">
        <w:rPr>
          <w:bCs/>
          <w:sz w:val="22"/>
          <w:u w:val="single"/>
        </w:rPr>
        <w:t>Compliance Authority</w:t>
      </w:r>
      <w:r w:rsidR="00F078E3" w:rsidRPr="001F6D28">
        <w:rPr>
          <w:bCs/>
          <w:sz w:val="22"/>
        </w:rPr>
        <w:t xml:space="preserve"> - </w:t>
      </w:r>
      <w:r w:rsidR="00F078E3" w:rsidRPr="001F6D28">
        <w:rPr>
          <w:sz w:val="22"/>
        </w:rPr>
        <w:t xml:space="preserve">All documents related to compliance activities such as reports, tests, and notifications shall be submitted to Pinellas County Air Quality Division.  The mailing address and phone number of the Local Air Program is: </w:t>
      </w:r>
    </w:p>
    <w:p w14:paraId="4E104E3F" w14:textId="77777777" w:rsidR="00F078E3" w:rsidRPr="001F6D28" w:rsidRDefault="00F078E3" w:rsidP="00F078E3">
      <w:pPr>
        <w:ind w:left="360" w:hanging="360"/>
        <w:jc w:val="center"/>
        <w:rPr>
          <w:sz w:val="22"/>
        </w:rPr>
      </w:pPr>
      <w:r w:rsidRPr="001F6D28">
        <w:rPr>
          <w:sz w:val="22"/>
        </w:rPr>
        <w:t>Pinellas County Air Quality Division</w:t>
      </w:r>
    </w:p>
    <w:p w14:paraId="6296A30C" w14:textId="77777777" w:rsidR="00F078E3" w:rsidRPr="001F6D28" w:rsidRDefault="00F078E3" w:rsidP="00F078E3">
      <w:pPr>
        <w:ind w:left="360" w:hanging="360"/>
        <w:jc w:val="center"/>
        <w:rPr>
          <w:sz w:val="22"/>
        </w:rPr>
      </w:pPr>
      <w:r w:rsidRPr="001F6D28">
        <w:rPr>
          <w:sz w:val="22"/>
        </w:rPr>
        <w:t>509 East Avenue South, Suite 138</w:t>
      </w:r>
    </w:p>
    <w:p w14:paraId="47F9ED3C" w14:textId="77777777" w:rsidR="00F078E3" w:rsidRPr="001F6D28" w:rsidRDefault="001B0B2C" w:rsidP="00F078E3">
      <w:pPr>
        <w:ind w:left="360" w:hanging="360"/>
        <w:jc w:val="center"/>
        <w:rPr>
          <w:sz w:val="22"/>
        </w:rPr>
      </w:pPr>
      <w:r>
        <w:rPr>
          <w:sz w:val="22"/>
        </w:rPr>
        <w:t>Clearwater, Florida  33756</w:t>
      </w:r>
    </w:p>
    <w:p w14:paraId="5A0EE386" w14:textId="77777777" w:rsidR="00F078E3" w:rsidRPr="001F6D28" w:rsidRDefault="00F078E3" w:rsidP="00F078E3">
      <w:pPr>
        <w:ind w:left="360" w:hanging="360"/>
        <w:jc w:val="center"/>
        <w:rPr>
          <w:sz w:val="22"/>
        </w:rPr>
      </w:pPr>
      <w:r w:rsidRPr="001F6D28">
        <w:rPr>
          <w:sz w:val="22"/>
        </w:rPr>
        <w:t>Telephone: 727-464-4422</w:t>
      </w:r>
    </w:p>
    <w:p w14:paraId="083B6586" w14:textId="77777777" w:rsidR="00095CA8" w:rsidRPr="00764C6C" w:rsidRDefault="00095CA8" w:rsidP="00095CA8">
      <w:pPr>
        <w:ind w:left="360" w:hanging="360"/>
        <w:rPr>
          <w:sz w:val="22"/>
          <w:szCs w:val="22"/>
          <w:highlight w:val="yellow"/>
        </w:rPr>
      </w:pPr>
    </w:p>
    <w:p w14:paraId="69B270FC" w14:textId="77777777" w:rsidR="00E4644C" w:rsidRPr="00F078E3" w:rsidRDefault="003729F9" w:rsidP="00A572D8">
      <w:pPr>
        <w:spacing w:after="120"/>
        <w:ind w:left="360" w:hanging="360"/>
        <w:rPr>
          <w:sz w:val="22"/>
          <w:szCs w:val="22"/>
          <w:highlight w:val="green"/>
        </w:rPr>
      </w:pPr>
      <w:r w:rsidRPr="00764C6C">
        <w:rPr>
          <w:b/>
          <w:bCs/>
          <w:sz w:val="22"/>
          <w:szCs w:val="22"/>
        </w:rPr>
        <w:t>3.</w:t>
      </w:r>
      <w:r w:rsidRPr="00764C6C">
        <w:rPr>
          <w:bCs/>
          <w:sz w:val="22"/>
          <w:szCs w:val="22"/>
        </w:rPr>
        <w:tab/>
      </w:r>
      <w:r w:rsidR="00E4644C" w:rsidRPr="00764C6C">
        <w:rPr>
          <w:bCs/>
          <w:sz w:val="22"/>
          <w:szCs w:val="22"/>
          <w:u w:val="single"/>
        </w:rPr>
        <w:t>Appendices</w:t>
      </w:r>
      <w:r w:rsidR="00E4644C" w:rsidRPr="00764C6C">
        <w:rPr>
          <w:bCs/>
          <w:sz w:val="22"/>
          <w:szCs w:val="22"/>
        </w:rPr>
        <w:t xml:space="preserve"> </w:t>
      </w:r>
      <w:r w:rsidR="00095CA8" w:rsidRPr="00764C6C">
        <w:rPr>
          <w:bCs/>
          <w:sz w:val="22"/>
          <w:szCs w:val="22"/>
        </w:rPr>
        <w:t>-</w:t>
      </w:r>
      <w:r w:rsidR="00E4644C" w:rsidRPr="00764C6C">
        <w:rPr>
          <w:bCs/>
          <w:sz w:val="22"/>
          <w:szCs w:val="22"/>
        </w:rPr>
        <w:t xml:space="preserve"> </w:t>
      </w:r>
      <w:r w:rsidR="00E4644C" w:rsidRPr="00764C6C">
        <w:rPr>
          <w:sz w:val="22"/>
          <w:szCs w:val="22"/>
        </w:rPr>
        <w:t>The following Appendices are attached as part of this permit:</w:t>
      </w:r>
    </w:p>
    <w:p w14:paraId="7DA5734C" w14:textId="77777777" w:rsidR="00E4644C" w:rsidRPr="00764C6C" w:rsidRDefault="003729F9" w:rsidP="00FA708E">
      <w:pPr>
        <w:tabs>
          <w:tab w:val="left" w:pos="1080"/>
        </w:tabs>
        <w:spacing w:after="60"/>
        <w:ind w:left="1080" w:hanging="360"/>
        <w:rPr>
          <w:color w:val="000000"/>
          <w:sz w:val="22"/>
          <w:szCs w:val="22"/>
        </w:rPr>
      </w:pPr>
      <w:r w:rsidRPr="00764C6C">
        <w:rPr>
          <w:color w:val="000000"/>
          <w:sz w:val="22"/>
          <w:szCs w:val="22"/>
        </w:rPr>
        <w:t>a.</w:t>
      </w:r>
      <w:r w:rsidRPr="00764C6C">
        <w:rPr>
          <w:color w:val="000000"/>
          <w:sz w:val="22"/>
          <w:szCs w:val="22"/>
        </w:rPr>
        <w:tab/>
      </w:r>
      <w:r w:rsidR="00E4644C" w:rsidRPr="00764C6C">
        <w:rPr>
          <w:color w:val="000000"/>
          <w:sz w:val="22"/>
          <w:szCs w:val="22"/>
        </w:rPr>
        <w:t>Appendix A.  Citation Formats and Glossary of Common Terms;</w:t>
      </w:r>
    </w:p>
    <w:p w14:paraId="4F451F32" w14:textId="77777777" w:rsidR="00E4644C" w:rsidRPr="00764C6C" w:rsidRDefault="003729F9" w:rsidP="00FA708E">
      <w:pPr>
        <w:tabs>
          <w:tab w:val="left" w:pos="1080"/>
        </w:tabs>
        <w:spacing w:after="60"/>
        <w:ind w:left="1080" w:hanging="360"/>
        <w:rPr>
          <w:color w:val="000000"/>
          <w:sz w:val="22"/>
          <w:szCs w:val="22"/>
        </w:rPr>
      </w:pPr>
      <w:r w:rsidRPr="00764C6C">
        <w:rPr>
          <w:color w:val="000000"/>
          <w:sz w:val="22"/>
          <w:szCs w:val="22"/>
        </w:rPr>
        <w:t>b.</w:t>
      </w:r>
      <w:r w:rsidRPr="00764C6C">
        <w:rPr>
          <w:color w:val="000000"/>
          <w:sz w:val="22"/>
          <w:szCs w:val="22"/>
        </w:rPr>
        <w:tab/>
      </w:r>
      <w:r w:rsidR="00E4644C" w:rsidRPr="00764C6C">
        <w:rPr>
          <w:color w:val="000000"/>
          <w:sz w:val="22"/>
          <w:szCs w:val="22"/>
        </w:rPr>
        <w:t>Appendix B.  General Conditions;</w:t>
      </w:r>
    </w:p>
    <w:p w14:paraId="29CAB348" w14:textId="77777777" w:rsidR="00E4644C" w:rsidRPr="00764C6C" w:rsidRDefault="00A572D8" w:rsidP="00FA708E">
      <w:pPr>
        <w:tabs>
          <w:tab w:val="left" w:pos="1080"/>
        </w:tabs>
        <w:spacing w:after="60"/>
        <w:ind w:left="1080" w:hanging="360"/>
        <w:rPr>
          <w:color w:val="000000"/>
          <w:sz w:val="22"/>
          <w:szCs w:val="22"/>
        </w:rPr>
      </w:pPr>
      <w:r w:rsidRPr="00764C6C">
        <w:rPr>
          <w:color w:val="000000"/>
          <w:sz w:val="22"/>
          <w:szCs w:val="22"/>
        </w:rPr>
        <w:t>c.</w:t>
      </w:r>
      <w:r w:rsidRPr="00764C6C">
        <w:rPr>
          <w:color w:val="000000"/>
          <w:sz w:val="22"/>
          <w:szCs w:val="22"/>
        </w:rPr>
        <w:tab/>
      </w:r>
      <w:r w:rsidR="00FA25C2">
        <w:rPr>
          <w:color w:val="000000"/>
          <w:sz w:val="22"/>
          <w:szCs w:val="22"/>
        </w:rPr>
        <w:t>Appendix C.  Common Conditions;</w:t>
      </w:r>
    </w:p>
    <w:p w14:paraId="604C9D22" w14:textId="77777777" w:rsidR="00E4644C" w:rsidRDefault="00A572D8" w:rsidP="00FA25C2">
      <w:pPr>
        <w:tabs>
          <w:tab w:val="left" w:pos="1080"/>
        </w:tabs>
        <w:spacing w:after="60"/>
        <w:ind w:left="1080" w:hanging="360"/>
        <w:rPr>
          <w:color w:val="000000"/>
          <w:sz w:val="22"/>
          <w:szCs w:val="22"/>
        </w:rPr>
      </w:pPr>
      <w:r w:rsidRPr="00764C6C">
        <w:rPr>
          <w:color w:val="000000"/>
          <w:sz w:val="22"/>
          <w:szCs w:val="22"/>
        </w:rPr>
        <w:t>d.</w:t>
      </w:r>
      <w:r w:rsidRPr="00764C6C">
        <w:rPr>
          <w:color w:val="000000"/>
          <w:sz w:val="22"/>
          <w:szCs w:val="22"/>
        </w:rPr>
        <w:tab/>
      </w:r>
      <w:r w:rsidR="00E4644C" w:rsidRPr="00764C6C">
        <w:rPr>
          <w:color w:val="000000"/>
          <w:sz w:val="22"/>
          <w:szCs w:val="22"/>
        </w:rPr>
        <w:t>Appendix D.  Common Testing Requirements</w:t>
      </w:r>
      <w:r w:rsidR="00FA25C2">
        <w:rPr>
          <w:color w:val="000000"/>
          <w:sz w:val="22"/>
          <w:szCs w:val="22"/>
        </w:rPr>
        <w:t>; and</w:t>
      </w:r>
      <w:r w:rsidR="00E4644C" w:rsidRPr="00764C6C">
        <w:rPr>
          <w:color w:val="000000"/>
          <w:sz w:val="22"/>
          <w:szCs w:val="22"/>
        </w:rPr>
        <w:t xml:space="preserve"> </w:t>
      </w:r>
    </w:p>
    <w:p w14:paraId="7635023B" w14:textId="2E01D433" w:rsidR="009E2FDA" w:rsidRPr="00764C6C" w:rsidRDefault="009E2FDA" w:rsidP="00FA708E">
      <w:pPr>
        <w:tabs>
          <w:tab w:val="left" w:pos="1080"/>
        </w:tabs>
        <w:ind w:left="1080" w:hanging="360"/>
        <w:rPr>
          <w:color w:val="000000"/>
          <w:sz w:val="22"/>
          <w:szCs w:val="22"/>
        </w:rPr>
      </w:pPr>
      <w:r>
        <w:rPr>
          <w:color w:val="000000"/>
          <w:sz w:val="22"/>
          <w:szCs w:val="22"/>
        </w:rPr>
        <w:t>e.</w:t>
      </w:r>
      <w:r>
        <w:rPr>
          <w:color w:val="000000"/>
          <w:sz w:val="22"/>
          <w:szCs w:val="22"/>
        </w:rPr>
        <w:tab/>
      </w:r>
      <w:r w:rsidR="00BD54CB">
        <w:rPr>
          <w:color w:val="000000"/>
          <w:sz w:val="22"/>
          <w:szCs w:val="22"/>
        </w:rPr>
        <w:t xml:space="preserve">Appendix E.  </w:t>
      </w:r>
      <w:r w:rsidR="00E23E56">
        <w:rPr>
          <w:color w:val="000000"/>
          <w:sz w:val="22"/>
          <w:szCs w:val="22"/>
        </w:rPr>
        <w:t>Unified Emission Factors for Open Molding of Composites</w:t>
      </w:r>
      <w:r w:rsidR="00FA25C2">
        <w:rPr>
          <w:color w:val="000000"/>
          <w:sz w:val="22"/>
          <w:szCs w:val="22"/>
        </w:rPr>
        <w:t>.</w:t>
      </w:r>
    </w:p>
    <w:p w14:paraId="6AA38C50" w14:textId="77777777" w:rsidR="00095CA8" w:rsidRPr="00764C6C" w:rsidRDefault="00095CA8" w:rsidP="00BA5D39">
      <w:pPr>
        <w:tabs>
          <w:tab w:val="left" w:pos="1080"/>
        </w:tabs>
        <w:rPr>
          <w:color w:val="000000"/>
          <w:sz w:val="22"/>
          <w:szCs w:val="22"/>
        </w:rPr>
      </w:pPr>
    </w:p>
    <w:p w14:paraId="1F4AD512" w14:textId="77777777" w:rsidR="00E4644C" w:rsidRPr="00764C6C" w:rsidRDefault="00A572D8" w:rsidP="004D5FC5">
      <w:pPr>
        <w:ind w:left="360" w:hanging="360"/>
        <w:rPr>
          <w:sz w:val="22"/>
        </w:rPr>
      </w:pPr>
      <w:r w:rsidRPr="00764C6C">
        <w:rPr>
          <w:b/>
          <w:sz w:val="22"/>
        </w:rPr>
        <w:t>4.</w:t>
      </w:r>
      <w:r w:rsidRPr="00764C6C">
        <w:rPr>
          <w:sz w:val="22"/>
        </w:rPr>
        <w:tab/>
      </w:r>
      <w:r w:rsidR="00E4644C" w:rsidRPr="00764C6C">
        <w:rPr>
          <w:sz w:val="22"/>
          <w:u w:val="single"/>
        </w:rPr>
        <w:t>Applicable Regulations, Forms and Application Procedures</w:t>
      </w:r>
      <w:r w:rsidR="00E4644C" w:rsidRPr="00764C6C">
        <w:rPr>
          <w:sz w:val="22"/>
        </w:rPr>
        <w:t xml:space="preserve"> </w:t>
      </w:r>
      <w:r w:rsidR="00095CA8" w:rsidRPr="00764C6C">
        <w:rPr>
          <w:sz w:val="22"/>
        </w:rPr>
        <w:t>-</w:t>
      </w:r>
      <w:r w:rsidR="00E4644C" w:rsidRPr="00764C6C">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14DCDE9F" w14:textId="77777777" w:rsidR="004D5FC5" w:rsidRPr="00764C6C" w:rsidRDefault="004D5FC5" w:rsidP="004D5FC5">
      <w:pPr>
        <w:ind w:left="360" w:hanging="360"/>
        <w:rPr>
          <w:sz w:val="22"/>
          <w:szCs w:val="22"/>
        </w:rPr>
      </w:pPr>
    </w:p>
    <w:p w14:paraId="78552D62" w14:textId="77777777" w:rsidR="003203B2" w:rsidRPr="00764C6C" w:rsidRDefault="00A572D8" w:rsidP="00BA5D39">
      <w:pPr>
        <w:ind w:left="360" w:hanging="360"/>
        <w:rPr>
          <w:sz w:val="22"/>
          <w:szCs w:val="22"/>
        </w:rPr>
      </w:pPr>
      <w:r w:rsidRPr="00764C6C">
        <w:rPr>
          <w:b/>
          <w:sz w:val="22"/>
          <w:szCs w:val="22"/>
        </w:rPr>
        <w:t>5.</w:t>
      </w:r>
      <w:r w:rsidRPr="00764C6C">
        <w:rPr>
          <w:sz w:val="22"/>
          <w:szCs w:val="22"/>
        </w:rPr>
        <w:tab/>
      </w:r>
      <w:r w:rsidR="00E4644C" w:rsidRPr="00764C6C">
        <w:rPr>
          <w:sz w:val="22"/>
          <w:szCs w:val="22"/>
          <w:u w:val="single"/>
        </w:rPr>
        <w:t>New or Additional Conditions</w:t>
      </w:r>
      <w:r w:rsidR="00E4644C" w:rsidRPr="00764C6C">
        <w:rPr>
          <w:sz w:val="22"/>
          <w:szCs w:val="22"/>
        </w:rPr>
        <w:t xml:space="preserve"> </w:t>
      </w:r>
      <w:r w:rsidR="00095CA8" w:rsidRPr="00764C6C">
        <w:rPr>
          <w:sz w:val="22"/>
          <w:szCs w:val="22"/>
        </w:rPr>
        <w:t>-</w:t>
      </w:r>
      <w:r w:rsidR="00E4644C" w:rsidRPr="00764C6C">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w:t>
      </w:r>
    </w:p>
    <w:p w14:paraId="76BB0E92" w14:textId="77777777" w:rsidR="00E4644C" w:rsidRDefault="00E4644C" w:rsidP="00BA5D39">
      <w:pPr>
        <w:ind w:firstLine="360"/>
        <w:rPr>
          <w:sz w:val="22"/>
          <w:szCs w:val="22"/>
        </w:rPr>
      </w:pPr>
      <w:r w:rsidRPr="00764C6C">
        <w:rPr>
          <w:sz w:val="22"/>
          <w:szCs w:val="22"/>
        </w:rPr>
        <w:t>[Rule 62-4.080, F.A.C.]</w:t>
      </w:r>
    </w:p>
    <w:p w14:paraId="012AEE8E" w14:textId="77777777" w:rsidR="00BA5D39" w:rsidRPr="00764C6C" w:rsidRDefault="00BA5D39" w:rsidP="00BA5D39">
      <w:pPr>
        <w:rPr>
          <w:sz w:val="22"/>
          <w:szCs w:val="22"/>
        </w:rPr>
      </w:pPr>
    </w:p>
    <w:p w14:paraId="670E6645" w14:textId="77777777" w:rsidR="003203B2" w:rsidRPr="00764C6C" w:rsidRDefault="00154E7F" w:rsidP="00BA5D39">
      <w:pPr>
        <w:suppressAutoHyphens/>
        <w:ind w:left="360" w:hanging="360"/>
        <w:rPr>
          <w:sz w:val="22"/>
          <w:szCs w:val="22"/>
        </w:rPr>
      </w:pPr>
      <w:r w:rsidRPr="00764C6C">
        <w:rPr>
          <w:b/>
          <w:sz w:val="22"/>
          <w:szCs w:val="22"/>
        </w:rPr>
        <w:t>6.</w:t>
      </w:r>
      <w:r w:rsidRPr="00764C6C">
        <w:rPr>
          <w:sz w:val="22"/>
          <w:szCs w:val="22"/>
        </w:rPr>
        <w:tab/>
      </w:r>
      <w:r w:rsidR="00E4644C" w:rsidRPr="00764C6C">
        <w:rPr>
          <w:sz w:val="22"/>
          <w:szCs w:val="22"/>
          <w:u w:val="single"/>
        </w:rPr>
        <w:t>Modifications</w:t>
      </w:r>
      <w:r w:rsidR="00095CA8" w:rsidRPr="00764C6C">
        <w:rPr>
          <w:sz w:val="22"/>
          <w:szCs w:val="22"/>
        </w:rPr>
        <w:t xml:space="preserve"> -</w:t>
      </w:r>
      <w:r w:rsidR="00E4644C" w:rsidRPr="00764C6C">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2E76571C" w14:textId="77777777" w:rsidR="00E4644C" w:rsidRPr="00764C6C" w:rsidRDefault="00E4644C" w:rsidP="003203B2">
      <w:pPr>
        <w:suppressAutoHyphens/>
        <w:ind w:firstLine="360"/>
        <w:rPr>
          <w:sz w:val="22"/>
          <w:szCs w:val="22"/>
        </w:rPr>
      </w:pPr>
      <w:r w:rsidRPr="00764C6C">
        <w:rPr>
          <w:sz w:val="22"/>
          <w:szCs w:val="22"/>
        </w:rPr>
        <w:t>[Rules 62-210.200 - Definition of “Modification” and 62-210.300(1</w:t>
      </w:r>
      <w:proofErr w:type="gramStart"/>
      <w:r w:rsidRPr="00764C6C">
        <w:rPr>
          <w:sz w:val="22"/>
          <w:szCs w:val="22"/>
        </w:rPr>
        <w:t>)(</w:t>
      </w:r>
      <w:proofErr w:type="gramEnd"/>
      <w:r w:rsidRPr="00764C6C">
        <w:rPr>
          <w:sz w:val="22"/>
          <w:szCs w:val="22"/>
        </w:rPr>
        <w:t>a), F.A.C.]</w:t>
      </w:r>
    </w:p>
    <w:p w14:paraId="0CF89DA6" w14:textId="77777777" w:rsidR="007D4372" w:rsidRPr="00764C6C" w:rsidRDefault="007D4372" w:rsidP="00095CA8">
      <w:pPr>
        <w:rPr>
          <w:sz w:val="22"/>
          <w:szCs w:val="22"/>
        </w:rPr>
      </w:pPr>
    </w:p>
    <w:p w14:paraId="38C49FEE" w14:textId="77777777" w:rsidR="003203B2" w:rsidRPr="00764C6C" w:rsidRDefault="005933BD" w:rsidP="00E668EB">
      <w:pPr>
        <w:pStyle w:val="Default"/>
        <w:ind w:left="360" w:hanging="360"/>
        <w:rPr>
          <w:sz w:val="22"/>
          <w:szCs w:val="22"/>
        </w:rPr>
      </w:pPr>
      <w:r w:rsidRPr="00CD11AA">
        <w:rPr>
          <w:b/>
          <w:sz w:val="22"/>
          <w:szCs w:val="22"/>
        </w:rPr>
        <w:lastRenderedPageBreak/>
        <w:t>7</w:t>
      </w:r>
      <w:r w:rsidR="00E668EB" w:rsidRPr="00CD11AA">
        <w:rPr>
          <w:b/>
          <w:sz w:val="22"/>
          <w:szCs w:val="22"/>
        </w:rPr>
        <w:t>.</w:t>
      </w:r>
      <w:r w:rsidR="00E668EB" w:rsidRPr="00CD11AA">
        <w:rPr>
          <w:sz w:val="22"/>
          <w:szCs w:val="22"/>
        </w:rPr>
        <w:tab/>
      </w:r>
      <w:r w:rsidR="007D4372" w:rsidRPr="00CD11AA">
        <w:rPr>
          <w:bCs/>
          <w:color w:val="auto"/>
          <w:sz w:val="22"/>
          <w:szCs w:val="22"/>
          <w:u w:val="single"/>
        </w:rPr>
        <w:t>Annual Operating Report</w:t>
      </w:r>
      <w:r w:rsidR="00A26F05" w:rsidRPr="00CD11AA">
        <w:rPr>
          <w:bCs/>
          <w:color w:val="auto"/>
          <w:sz w:val="22"/>
          <w:szCs w:val="22"/>
        </w:rPr>
        <w:t xml:space="preserve"> </w:t>
      </w:r>
      <w:r w:rsidR="00095CA8" w:rsidRPr="00CD11AA">
        <w:rPr>
          <w:bCs/>
          <w:color w:val="auto"/>
          <w:sz w:val="22"/>
          <w:szCs w:val="22"/>
        </w:rPr>
        <w:t>-</w:t>
      </w:r>
      <w:r w:rsidR="007D4372" w:rsidRPr="00CD11AA">
        <w:rPr>
          <w:sz w:val="22"/>
          <w:szCs w:val="22"/>
        </w:rPr>
        <w:t xml:space="preserve"> On</w:t>
      </w:r>
      <w:r w:rsidR="007D4372" w:rsidRPr="00764C6C">
        <w:rPr>
          <w:sz w:val="22"/>
          <w:szCs w:val="22"/>
        </w:rPr>
        <w:t xml:space="preserve"> or before </w:t>
      </w:r>
      <w:r w:rsidR="007D4372" w:rsidRPr="00764C6C">
        <w:rPr>
          <w:b/>
          <w:sz w:val="22"/>
          <w:szCs w:val="22"/>
        </w:rPr>
        <w:t>April 1</w:t>
      </w:r>
      <w:r w:rsidR="007D4372" w:rsidRPr="00764C6C">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 </w:t>
      </w:r>
    </w:p>
    <w:p w14:paraId="6A3830E5" w14:textId="77777777" w:rsidR="00E4644C" w:rsidRPr="00764C6C" w:rsidRDefault="007D4372" w:rsidP="005933BD">
      <w:pPr>
        <w:pStyle w:val="Default"/>
        <w:ind w:firstLine="360"/>
        <w:rPr>
          <w:sz w:val="22"/>
          <w:szCs w:val="22"/>
        </w:rPr>
      </w:pPr>
      <w:r w:rsidRPr="00764C6C">
        <w:rPr>
          <w:sz w:val="22"/>
          <w:szCs w:val="22"/>
        </w:rPr>
        <w:t xml:space="preserve">[Rule 62-210.370(3), F.A.C.] </w:t>
      </w:r>
    </w:p>
    <w:p w14:paraId="08B8AD51" w14:textId="77777777" w:rsidR="00E4644C" w:rsidRPr="00764C6C" w:rsidRDefault="00E4644C" w:rsidP="00AE6D08">
      <w:pPr>
        <w:ind w:left="360"/>
        <w:rPr>
          <w:sz w:val="22"/>
          <w:szCs w:val="22"/>
        </w:rPr>
      </w:pPr>
    </w:p>
    <w:p w14:paraId="2FDDB406" w14:textId="77777777" w:rsidR="00E4644C" w:rsidRPr="00764C6C" w:rsidRDefault="005933BD" w:rsidP="00095CA8">
      <w:pPr>
        <w:spacing w:after="120"/>
        <w:ind w:left="360" w:hanging="360"/>
        <w:rPr>
          <w:sz w:val="22"/>
          <w:szCs w:val="22"/>
        </w:rPr>
      </w:pPr>
      <w:r w:rsidRPr="00764C6C">
        <w:rPr>
          <w:b/>
          <w:sz w:val="22"/>
          <w:szCs w:val="22"/>
        </w:rPr>
        <w:t>8</w:t>
      </w:r>
      <w:r w:rsidR="00095CA8" w:rsidRPr="00764C6C">
        <w:rPr>
          <w:b/>
          <w:sz w:val="22"/>
          <w:szCs w:val="22"/>
        </w:rPr>
        <w:t>.</w:t>
      </w:r>
      <w:r w:rsidR="00095CA8" w:rsidRPr="00764C6C">
        <w:rPr>
          <w:i/>
          <w:sz w:val="22"/>
          <w:szCs w:val="22"/>
        </w:rPr>
        <w:tab/>
      </w:r>
      <w:r w:rsidR="00E4644C" w:rsidRPr="00764C6C">
        <w:rPr>
          <w:bCs/>
          <w:sz w:val="22"/>
          <w:szCs w:val="22"/>
          <w:u w:val="single"/>
        </w:rPr>
        <w:t>Operation Permit Renewal Application</w:t>
      </w:r>
      <w:r w:rsidR="002820A1" w:rsidRPr="00764C6C">
        <w:rPr>
          <w:bCs/>
          <w:sz w:val="22"/>
          <w:szCs w:val="22"/>
        </w:rPr>
        <w:t xml:space="preserve"> </w:t>
      </w:r>
      <w:r w:rsidR="00095CA8" w:rsidRPr="00764C6C">
        <w:rPr>
          <w:bCs/>
          <w:sz w:val="22"/>
          <w:szCs w:val="22"/>
        </w:rPr>
        <w:t>-</w:t>
      </w:r>
      <w:r w:rsidR="00E4644C" w:rsidRPr="00764C6C">
        <w:rPr>
          <w:sz w:val="22"/>
          <w:szCs w:val="22"/>
        </w:rPr>
        <w:t xml:space="preserve"> A completed application for renewal of the operation permit shall be submitted to </w:t>
      </w:r>
      <w:r w:rsidR="00274EF2" w:rsidRPr="00764C6C">
        <w:rPr>
          <w:sz w:val="22"/>
          <w:szCs w:val="22"/>
        </w:rPr>
        <w:t xml:space="preserve">the Permitting </w:t>
      </w:r>
      <w:r w:rsidR="00274EF2" w:rsidRPr="00BF1E3D">
        <w:rPr>
          <w:sz w:val="22"/>
          <w:szCs w:val="22"/>
        </w:rPr>
        <w:t>Authority</w:t>
      </w:r>
      <w:r w:rsidR="00E4644C" w:rsidRPr="00BF1E3D">
        <w:rPr>
          <w:sz w:val="22"/>
          <w:szCs w:val="22"/>
        </w:rPr>
        <w:t xml:space="preserve"> with </w:t>
      </w:r>
      <w:r w:rsidR="00274EF2" w:rsidRPr="00BF1E3D">
        <w:rPr>
          <w:sz w:val="22"/>
          <w:szCs w:val="22"/>
        </w:rPr>
        <w:t xml:space="preserve">a </w:t>
      </w:r>
      <w:r w:rsidR="00E4644C" w:rsidRPr="00BF1E3D">
        <w:rPr>
          <w:sz w:val="22"/>
          <w:szCs w:val="22"/>
        </w:rPr>
        <w:t>cop</w:t>
      </w:r>
      <w:r w:rsidR="00274EF2" w:rsidRPr="00BF1E3D">
        <w:rPr>
          <w:sz w:val="22"/>
          <w:szCs w:val="22"/>
        </w:rPr>
        <w:t>y</w:t>
      </w:r>
      <w:r w:rsidR="00E4644C" w:rsidRPr="00BF1E3D">
        <w:rPr>
          <w:sz w:val="22"/>
          <w:szCs w:val="22"/>
        </w:rPr>
        <w:t xml:space="preserve"> to </w:t>
      </w:r>
      <w:r w:rsidR="00BF1E3D" w:rsidRPr="00BF1E3D">
        <w:rPr>
          <w:sz w:val="22"/>
        </w:rPr>
        <w:t>Pinellas County Air Quality Division</w:t>
      </w:r>
      <w:r w:rsidR="00E4644C" w:rsidRPr="00BF1E3D">
        <w:rPr>
          <w:sz w:val="22"/>
          <w:szCs w:val="22"/>
        </w:rPr>
        <w:t xml:space="preserve"> </w:t>
      </w:r>
      <w:r w:rsidR="007D2125" w:rsidRPr="00BF1E3D">
        <w:rPr>
          <w:sz w:val="22"/>
          <w:szCs w:val="22"/>
        </w:rPr>
        <w:t>(Compliance Authority)</w:t>
      </w:r>
      <w:r w:rsidR="00E4644C" w:rsidRPr="00BF1E3D">
        <w:rPr>
          <w:sz w:val="22"/>
          <w:szCs w:val="22"/>
        </w:rPr>
        <w:t xml:space="preserve"> </w:t>
      </w:r>
      <w:r w:rsidR="00E4644C" w:rsidRPr="00BF1E3D">
        <w:rPr>
          <w:sz w:val="22"/>
          <w:szCs w:val="22"/>
          <w:u w:val="single"/>
        </w:rPr>
        <w:t>no later than 60 days prior</w:t>
      </w:r>
      <w:r w:rsidR="00E4644C" w:rsidRPr="00764C6C">
        <w:rPr>
          <w:sz w:val="22"/>
          <w:szCs w:val="22"/>
          <w:u w:val="single"/>
        </w:rPr>
        <w:t xml:space="preserve"> to the expiration date of the operation permit</w:t>
      </w:r>
      <w:r w:rsidR="00E4644C" w:rsidRPr="0029373C">
        <w:rPr>
          <w:sz w:val="22"/>
          <w:szCs w:val="22"/>
        </w:rPr>
        <w:t xml:space="preserve">. </w:t>
      </w:r>
      <w:r w:rsidR="00E4644C" w:rsidRPr="00764C6C">
        <w:rPr>
          <w:sz w:val="22"/>
          <w:szCs w:val="22"/>
        </w:rPr>
        <w:t xml:space="preserve">To properly apply for an operation permit, the applicant shall submit the following: </w:t>
      </w:r>
    </w:p>
    <w:p w14:paraId="67501B7A" w14:textId="77777777" w:rsidR="00E4644C" w:rsidRPr="00764C6C" w:rsidRDefault="001E7859" w:rsidP="00EB40C2">
      <w:pPr>
        <w:pStyle w:val="Default"/>
        <w:spacing w:after="120"/>
        <w:ind w:left="1080" w:hanging="540"/>
        <w:rPr>
          <w:sz w:val="22"/>
          <w:szCs w:val="22"/>
        </w:rPr>
      </w:pPr>
      <w:proofErr w:type="gramStart"/>
      <w:r w:rsidRPr="00764C6C">
        <w:rPr>
          <w:sz w:val="22"/>
          <w:szCs w:val="22"/>
        </w:rPr>
        <w:t>a</w:t>
      </w:r>
      <w:proofErr w:type="gramEnd"/>
      <w:r w:rsidRPr="00764C6C">
        <w:rPr>
          <w:sz w:val="22"/>
          <w:szCs w:val="22"/>
        </w:rPr>
        <w:t>.</w:t>
      </w:r>
      <w:r w:rsidRPr="00764C6C">
        <w:rPr>
          <w:sz w:val="22"/>
          <w:szCs w:val="22"/>
        </w:rPr>
        <w:tab/>
      </w:r>
      <w:r w:rsidR="00E4644C" w:rsidRPr="00764C6C">
        <w:rPr>
          <w:sz w:val="22"/>
          <w:szCs w:val="22"/>
        </w:rPr>
        <w:t xml:space="preserve">the appropriate permit application form </w:t>
      </w:r>
      <w:r w:rsidR="00E4644C" w:rsidRPr="00764C6C">
        <w:rPr>
          <w:i/>
          <w:iCs/>
          <w:sz w:val="22"/>
          <w:szCs w:val="22"/>
        </w:rPr>
        <w:t xml:space="preserve">(see current version of Rule 62-210.900, F.A.C. (Forms and Instructions), and/or FDEP Division of Air Resource Management website at: </w:t>
      </w:r>
      <w:r w:rsidR="00E4644C" w:rsidRPr="00764C6C">
        <w:rPr>
          <w:i/>
          <w:iCs/>
          <w:sz w:val="22"/>
          <w:szCs w:val="22"/>
          <w:u w:val="single"/>
        </w:rPr>
        <w:t>http://www.dep.state.fl.us/air/</w:t>
      </w:r>
      <w:r w:rsidR="00E4644C" w:rsidRPr="00764C6C">
        <w:rPr>
          <w:i/>
          <w:iCs/>
          <w:sz w:val="22"/>
          <w:szCs w:val="22"/>
        </w:rPr>
        <w:t>)</w:t>
      </w:r>
      <w:r w:rsidR="00E4644C" w:rsidRPr="00764C6C">
        <w:rPr>
          <w:sz w:val="22"/>
          <w:szCs w:val="22"/>
        </w:rPr>
        <w:t xml:space="preserve">; </w:t>
      </w:r>
    </w:p>
    <w:p w14:paraId="073AF43C" w14:textId="77777777" w:rsidR="00E4644C" w:rsidRPr="00764C6C" w:rsidRDefault="001E7859" w:rsidP="00EB40C2">
      <w:pPr>
        <w:pStyle w:val="Default"/>
        <w:spacing w:after="120"/>
        <w:ind w:left="1080" w:hanging="540"/>
        <w:rPr>
          <w:sz w:val="22"/>
          <w:szCs w:val="22"/>
        </w:rPr>
      </w:pPr>
      <w:proofErr w:type="gramStart"/>
      <w:r w:rsidRPr="00764C6C">
        <w:rPr>
          <w:sz w:val="22"/>
          <w:szCs w:val="22"/>
        </w:rPr>
        <w:t>b</w:t>
      </w:r>
      <w:proofErr w:type="gramEnd"/>
      <w:r w:rsidRPr="00764C6C">
        <w:rPr>
          <w:sz w:val="22"/>
          <w:szCs w:val="22"/>
        </w:rPr>
        <w:t>.</w:t>
      </w:r>
      <w:r w:rsidRPr="00764C6C">
        <w:rPr>
          <w:sz w:val="22"/>
          <w:szCs w:val="22"/>
        </w:rPr>
        <w:tab/>
      </w:r>
      <w:r w:rsidR="00E4644C" w:rsidRPr="00764C6C">
        <w:rPr>
          <w:sz w:val="22"/>
          <w:szCs w:val="22"/>
        </w:rPr>
        <w:t xml:space="preserve">the appropriate operation permit application fee from Rule 62-4.050(4)(a), F.A.C.; </w:t>
      </w:r>
      <w:r w:rsidR="00BF1E3D">
        <w:rPr>
          <w:sz w:val="22"/>
          <w:szCs w:val="22"/>
        </w:rPr>
        <w:t>and</w:t>
      </w:r>
    </w:p>
    <w:p w14:paraId="7BB85E43" w14:textId="6F1643A7" w:rsidR="00E4644C" w:rsidRPr="00764C6C" w:rsidRDefault="001E7859" w:rsidP="00EB40C2">
      <w:pPr>
        <w:spacing w:after="120"/>
        <w:ind w:left="1080" w:hanging="540"/>
        <w:rPr>
          <w:sz w:val="22"/>
          <w:szCs w:val="22"/>
        </w:rPr>
      </w:pPr>
      <w:proofErr w:type="gramStart"/>
      <w:r w:rsidRPr="00BF1E3D">
        <w:rPr>
          <w:sz w:val="22"/>
          <w:szCs w:val="22"/>
        </w:rPr>
        <w:t>c</w:t>
      </w:r>
      <w:proofErr w:type="gramEnd"/>
      <w:r w:rsidRPr="00BF1E3D">
        <w:rPr>
          <w:sz w:val="22"/>
          <w:szCs w:val="22"/>
        </w:rPr>
        <w:t>.</w:t>
      </w:r>
      <w:r w:rsidRPr="00BF1E3D">
        <w:rPr>
          <w:sz w:val="22"/>
          <w:szCs w:val="22"/>
        </w:rPr>
        <w:tab/>
      </w:r>
      <w:r w:rsidR="00E4644C" w:rsidRPr="00BF1E3D">
        <w:rPr>
          <w:sz w:val="22"/>
          <w:szCs w:val="22"/>
        </w:rPr>
        <w:t>copies of the most recent</w:t>
      </w:r>
      <w:r w:rsidR="00E4644C" w:rsidRPr="00764C6C">
        <w:rPr>
          <w:sz w:val="22"/>
          <w:szCs w:val="22"/>
        </w:rPr>
        <w:t xml:space="preserve"> month of records/logs specified in Specific Condition No. </w:t>
      </w:r>
      <w:r w:rsidR="001D0868" w:rsidRPr="001D0868">
        <w:rPr>
          <w:b/>
          <w:sz w:val="22"/>
          <w:szCs w:val="22"/>
        </w:rPr>
        <w:t>A.</w:t>
      </w:r>
      <w:r w:rsidR="00E23E56">
        <w:rPr>
          <w:b/>
          <w:sz w:val="22"/>
          <w:szCs w:val="22"/>
        </w:rPr>
        <w:t>7</w:t>
      </w:r>
      <w:r w:rsidR="001D0868" w:rsidRPr="001D0868">
        <w:rPr>
          <w:b/>
          <w:sz w:val="22"/>
          <w:szCs w:val="22"/>
        </w:rPr>
        <w:t>.</w:t>
      </w:r>
    </w:p>
    <w:p w14:paraId="6B052095" w14:textId="77777777" w:rsidR="00E4644C" w:rsidRPr="00764C6C" w:rsidRDefault="00E4644C" w:rsidP="00912CE5">
      <w:pPr>
        <w:pStyle w:val="Default"/>
        <w:ind w:firstLine="360"/>
        <w:rPr>
          <w:sz w:val="22"/>
          <w:szCs w:val="22"/>
        </w:rPr>
      </w:pPr>
      <w:r w:rsidRPr="00764C6C">
        <w:rPr>
          <w:sz w:val="22"/>
          <w:szCs w:val="22"/>
        </w:rPr>
        <w:t xml:space="preserve">[Rules 62-4.030, 62-4.050, 62-4.070(3), 62-4.090, 62-210.300(2), and 62-210.900, F.A.C.] </w:t>
      </w:r>
    </w:p>
    <w:p w14:paraId="3EBFD1DD" w14:textId="77777777" w:rsidR="00E4644C" w:rsidRPr="00764C6C" w:rsidRDefault="00E4644C" w:rsidP="00912CE5">
      <w:pPr>
        <w:rPr>
          <w:caps/>
          <w:sz w:val="16"/>
          <w:szCs w:val="16"/>
          <w:u w:val="single"/>
        </w:rPr>
      </w:pPr>
    </w:p>
    <w:p w14:paraId="5FE2EE1D" w14:textId="77777777" w:rsidR="00912CE5" w:rsidRPr="00764C6C" w:rsidRDefault="00912CE5" w:rsidP="00912CE5">
      <w:pPr>
        <w:rPr>
          <w:caps/>
          <w:sz w:val="16"/>
          <w:szCs w:val="16"/>
          <w:u w:val="single"/>
        </w:rPr>
      </w:pPr>
    </w:p>
    <w:p w14:paraId="1FD5BEC8" w14:textId="77777777" w:rsidR="005234D8" w:rsidRDefault="005234D8" w:rsidP="00EB40C2">
      <w:pPr>
        <w:ind w:left="360" w:hanging="360"/>
        <w:rPr>
          <w:sz w:val="22"/>
          <w:szCs w:val="22"/>
        </w:rPr>
      </w:pPr>
    </w:p>
    <w:p w14:paraId="6604B5E0" w14:textId="77777777" w:rsidR="005234D8" w:rsidRPr="00764C6C" w:rsidRDefault="005234D8" w:rsidP="00EB40C2">
      <w:pPr>
        <w:ind w:left="360" w:hanging="360"/>
        <w:rPr>
          <w:caps/>
          <w:sz w:val="22"/>
          <w:szCs w:val="22"/>
          <w:u w:val="single"/>
        </w:rPr>
        <w:sectPr w:rsidR="005234D8" w:rsidRPr="00764C6C" w:rsidSect="00C42DC3">
          <w:headerReference w:type="even" r:id="rId19"/>
          <w:headerReference w:type="default" r:id="rId20"/>
          <w:headerReference w:type="first" r:id="rId21"/>
          <w:pgSz w:w="12240" w:h="15840" w:code="1"/>
          <w:pgMar w:top="720" w:right="1080" w:bottom="720" w:left="1080" w:header="720" w:footer="720" w:gutter="0"/>
          <w:paperSrc w:first="15" w:other="15"/>
          <w:cols w:space="720"/>
        </w:sectPr>
      </w:pPr>
    </w:p>
    <w:p w14:paraId="5DC24D8E" w14:textId="77777777" w:rsidR="00E4644C" w:rsidRPr="00764C6C" w:rsidRDefault="00E4644C" w:rsidP="00855997">
      <w:pPr>
        <w:pStyle w:val="BodyText3"/>
        <w:numPr>
          <w:ilvl w:val="12"/>
          <w:numId w:val="0"/>
        </w:numPr>
        <w:spacing w:after="0"/>
        <w:jc w:val="left"/>
        <w:rPr>
          <w:szCs w:val="22"/>
        </w:rPr>
      </w:pPr>
      <w:r w:rsidRPr="00764C6C">
        <w:rPr>
          <w:szCs w:val="22"/>
        </w:rPr>
        <w:lastRenderedPageBreak/>
        <w:t xml:space="preserve">This section of the permit addresses the following </w:t>
      </w:r>
      <w:r w:rsidRPr="00092993">
        <w:rPr>
          <w:szCs w:val="22"/>
        </w:rPr>
        <w:t>emissions unit</w:t>
      </w:r>
      <w:r w:rsidR="00856483" w:rsidRPr="00092993">
        <w:rPr>
          <w:szCs w:val="22"/>
        </w:rPr>
        <w:t xml:space="preserve"> (EU)</w:t>
      </w:r>
      <w:r w:rsidRPr="00092993">
        <w:rPr>
          <w:szCs w:val="22"/>
        </w:rPr>
        <w:t>.</w:t>
      </w:r>
    </w:p>
    <w:p w14:paraId="0226321B" w14:textId="77777777" w:rsidR="00855997" w:rsidRPr="00764C6C"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64C6C" w14:paraId="1B9AFECF" w14:textId="77777777" w:rsidTr="00856483">
        <w:tc>
          <w:tcPr>
            <w:tcW w:w="1210" w:type="dxa"/>
            <w:tcBorders>
              <w:top w:val="single" w:sz="8" w:space="0" w:color="auto"/>
              <w:bottom w:val="double" w:sz="4" w:space="0" w:color="auto"/>
            </w:tcBorders>
          </w:tcPr>
          <w:p w14:paraId="0E5CF068" w14:textId="77777777" w:rsidR="00E4644C" w:rsidRPr="00764C6C" w:rsidRDefault="00856483" w:rsidP="00856483">
            <w:pPr>
              <w:spacing w:before="60" w:after="60"/>
              <w:jc w:val="center"/>
              <w:rPr>
                <w:b/>
                <w:sz w:val="22"/>
                <w:szCs w:val="22"/>
              </w:rPr>
            </w:pPr>
            <w:r w:rsidRPr="00764C6C">
              <w:rPr>
                <w:b/>
                <w:sz w:val="22"/>
                <w:szCs w:val="22"/>
              </w:rPr>
              <w:t>EU</w:t>
            </w:r>
            <w:r w:rsidR="00165375" w:rsidRPr="00764C6C">
              <w:rPr>
                <w:b/>
                <w:sz w:val="22"/>
                <w:szCs w:val="22"/>
              </w:rPr>
              <w:t xml:space="preserve"> </w:t>
            </w:r>
            <w:r w:rsidR="00E4644C" w:rsidRPr="00764C6C">
              <w:rPr>
                <w:b/>
                <w:sz w:val="22"/>
                <w:szCs w:val="22"/>
              </w:rPr>
              <w:t>ID No.</w:t>
            </w:r>
          </w:p>
        </w:tc>
        <w:tc>
          <w:tcPr>
            <w:tcW w:w="8820" w:type="dxa"/>
            <w:tcBorders>
              <w:top w:val="single" w:sz="8" w:space="0" w:color="auto"/>
              <w:bottom w:val="double" w:sz="4" w:space="0" w:color="auto"/>
            </w:tcBorders>
          </w:tcPr>
          <w:p w14:paraId="1E7F7AE9" w14:textId="77777777" w:rsidR="00E4644C" w:rsidRPr="00764C6C" w:rsidRDefault="00E4644C" w:rsidP="00165375">
            <w:pPr>
              <w:spacing w:before="60" w:after="60"/>
              <w:ind w:left="122"/>
              <w:rPr>
                <w:sz w:val="22"/>
                <w:szCs w:val="22"/>
              </w:rPr>
            </w:pPr>
            <w:r w:rsidRPr="00764C6C">
              <w:rPr>
                <w:b/>
                <w:sz w:val="22"/>
                <w:szCs w:val="22"/>
              </w:rPr>
              <w:t>Emission Unit Description</w:t>
            </w:r>
          </w:p>
        </w:tc>
      </w:tr>
      <w:tr w:rsidR="00E4644C" w:rsidRPr="00764C6C" w14:paraId="4FC68BF2" w14:textId="77777777" w:rsidTr="00856483">
        <w:tc>
          <w:tcPr>
            <w:tcW w:w="1210" w:type="dxa"/>
            <w:tcBorders>
              <w:top w:val="double" w:sz="4" w:space="0" w:color="auto"/>
            </w:tcBorders>
          </w:tcPr>
          <w:p w14:paraId="242E0D96" w14:textId="77777777" w:rsidR="00E4644C" w:rsidRPr="00764C6C" w:rsidRDefault="00BF1E3D" w:rsidP="00856483">
            <w:pPr>
              <w:spacing w:before="60" w:after="60"/>
              <w:jc w:val="center"/>
              <w:rPr>
                <w:sz w:val="22"/>
                <w:szCs w:val="22"/>
              </w:rPr>
            </w:pPr>
            <w:r>
              <w:rPr>
                <w:sz w:val="22"/>
                <w:szCs w:val="22"/>
              </w:rPr>
              <w:t>001</w:t>
            </w:r>
          </w:p>
        </w:tc>
        <w:tc>
          <w:tcPr>
            <w:tcW w:w="8820" w:type="dxa"/>
            <w:tcBorders>
              <w:top w:val="double" w:sz="4" w:space="0" w:color="auto"/>
            </w:tcBorders>
          </w:tcPr>
          <w:p w14:paraId="15CC0AC9" w14:textId="77777777" w:rsidR="00E4644C" w:rsidRPr="00764C6C" w:rsidRDefault="00092993" w:rsidP="00106650">
            <w:pPr>
              <w:spacing w:before="60" w:after="60"/>
              <w:ind w:left="122" w:right="122"/>
              <w:rPr>
                <w:b/>
                <w:i/>
                <w:sz w:val="22"/>
                <w:szCs w:val="22"/>
              </w:rPr>
            </w:pPr>
            <w:r w:rsidRPr="00092993">
              <w:rPr>
                <w:sz w:val="22"/>
                <w:szCs w:val="22"/>
                <w:u w:val="single"/>
              </w:rPr>
              <w:t xml:space="preserve">Fiberglass Products </w:t>
            </w:r>
            <w:r w:rsidRPr="00106650">
              <w:rPr>
                <w:sz w:val="22"/>
                <w:szCs w:val="22"/>
                <w:u w:val="single"/>
              </w:rPr>
              <w:t>Manufacturing</w:t>
            </w:r>
            <w:r w:rsidR="000C4F3B" w:rsidRPr="00106650">
              <w:rPr>
                <w:sz w:val="22"/>
                <w:szCs w:val="22"/>
              </w:rPr>
              <w:t xml:space="preserve"> – </w:t>
            </w:r>
            <w:r w:rsidR="00607786" w:rsidRPr="00106650">
              <w:rPr>
                <w:sz w:val="22"/>
                <w:szCs w:val="22"/>
              </w:rPr>
              <w:t xml:space="preserve">Styrene based </w:t>
            </w:r>
            <w:proofErr w:type="spellStart"/>
            <w:r w:rsidR="00607786" w:rsidRPr="00106650">
              <w:rPr>
                <w:sz w:val="22"/>
                <w:szCs w:val="22"/>
              </w:rPr>
              <w:t>gelcoat</w:t>
            </w:r>
            <w:proofErr w:type="spellEnd"/>
            <w:r w:rsidR="00607786" w:rsidRPr="00106650">
              <w:rPr>
                <w:sz w:val="22"/>
                <w:szCs w:val="22"/>
              </w:rPr>
              <w:t xml:space="preserve">, when used, is applied to a mold via atomized spray methods. Resin and fiberglass lamination are applied by hand or by atomized spray.  When the </w:t>
            </w:r>
            <w:proofErr w:type="spellStart"/>
            <w:r w:rsidR="00607786" w:rsidRPr="00106650">
              <w:rPr>
                <w:sz w:val="22"/>
                <w:szCs w:val="22"/>
              </w:rPr>
              <w:t>gelcoat</w:t>
            </w:r>
            <w:proofErr w:type="spellEnd"/>
            <w:r w:rsidR="00607786" w:rsidRPr="00106650">
              <w:rPr>
                <w:sz w:val="22"/>
                <w:szCs w:val="22"/>
              </w:rPr>
              <w:t xml:space="preserve"> has sufficiently hardened, fiberglass material is placed in the mold and polyester resin is applied to the glass by hand or by atomized spray methods, saturating the fiberglass.  The part is built up in layers until the required thickness is achieved.  After curing the part is removed from the mold.  Excess material is trimmed from the part and imperfections are removed by grinding and re-applying </w:t>
            </w:r>
            <w:proofErr w:type="spellStart"/>
            <w:r w:rsidR="00607786" w:rsidRPr="00106650">
              <w:rPr>
                <w:sz w:val="22"/>
                <w:szCs w:val="22"/>
              </w:rPr>
              <w:t>gelcoat</w:t>
            </w:r>
            <w:proofErr w:type="spellEnd"/>
            <w:r w:rsidR="00607786" w:rsidRPr="00106650">
              <w:rPr>
                <w:sz w:val="22"/>
                <w:szCs w:val="22"/>
              </w:rPr>
              <w:t xml:space="preserve"> and/or resin.</w:t>
            </w:r>
            <w:r w:rsidR="00106650" w:rsidRPr="00106650">
              <w:rPr>
                <w:sz w:val="22"/>
                <w:szCs w:val="22"/>
              </w:rPr>
              <w:t xml:space="preserve">  </w:t>
            </w:r>
            <w:r w:rsidR="00607786" w:rsidRPr="00106650">
              <w:rPr>
                <w:sz w:val="22"/>
                <w:szCs w:val="22"/>
              </w:rPr>
              <w:t>Empty molds are clean</w:t>
            </w:r>
            <w:r w:rsidR="00106650" w:rsidRPr="00106650">
              <w:rPr>
                <w:sz w:val="22"/>
                <w:szCs w:val="22"/>
              </w:rPr>
              <w:t>e</w:t>
            </w:r>
            <w:r w:rsidR="00607786" w:rsidRPr="00106650">
              <w:rPr>
                <w:sz w:val="22"/>
                <w:szCs w:val="22"/>
              </w:rPr>
              <w:t>d and prepared for ret</w:t>
            </w:r>
            <w:r w:rsidR="00106650" w:rsidRPr="00106650">
              <w:rPr>
                <w:sz w:val="22"/>
                <w:szCs w:val="22"/>
              </w:rPr>
              <w:t>u</w:t>
            </w:r>
            <w:r w:rsidR="00607786" w:rsidRPr="00106650">
              <w:rPr>
                <w:sz w:val="22"/>
                <w:szCs w:val="22"/>
              </w:rPr>
              <w:t>rn to lamination using waxes, release agents and other solvent based mater</w:t>
            </w:r>
            <w:r w:rsidR="00106650" w:rsidRPr="00106650">
              <w:rPr>
                <w:sz w:val="22"/>
                <w:szCs w:val="22"/>
              </w:rPr>
              <w:t>i</w:t>
            </w:r>
            <w:r w:rsidR="00607786" w:rsidRPr="00106650">
              <w:rPr>
                <w:sz w:val="22"/>
                <w:szCs w:val="22"/>
              </w:rPr>
              <w:t>als.</w:t>
            </w:r>
            <w:r w:rsidR="00310723">
              <w:rPr>
                <w:sz w:val="22"/>
                <w:szCs w:val="22"/>
              </w:rPr>
              <w:t xml:space="preserve">  The building is exhausted by numerous </w:t>
            </w:r>
            <w:proofErr w:type="spellStart"/>
            <w:r w:rsidR="00310723">
              <w:rPr>
                <w:sz w:val="22"/>
                <w:szCs w:val="22"/>
              </w:rPr>
              <w:t>relocatable</w:t>
            </w:r>
            <w:proofErr w:type="spellEnd"/>
            <w:r w:rsidR="00310723">
              <w:rPr>
                <w:sz w:val="22"/>
                <w:szCs w:val="22"/>
              </w:rPr>
              <w:t xml:space="preserve"> box type fans in the work area, discharging horizontally into the building.</w:t>
            </w:r>
          </w:p>
        </w:tc>
      </w:tr>
    </w:tbl>
    <w:p w14:paraId="0EF3B555" w14:textId="77777777" w:rsidR="00856483" w:rsidRPr="00764C6C" w:rsidRDefault="00856483" w:rsidP="00856483">
      <w:pPr>
        <w:rPr>
          <w:b/>
          <w:caps/>
          <w:sz w:val="16"/>
          <w:szCs w:val="16"/>
        </w:rPr>
      </w:pPr>
    </w:p>
    <w:p w14:paraId="36803F5E" w14:textId="77777777" w:rsidR="00856483" w:rsidRPr="00764C6C" w:rsidRDefault="00856483" w:rsidP="00856483">
      <w:pPr>
        <w:rPr>
          <w:b/>
          <w:caps/>
          <w:sz w:val="16"/>
          <w:szCs w:val="16"/>
        </w:rPr>
      </w:pPr>
    </w:p>
    <w:p w14:paraId="710BC98B" w14:textId="77777777" w:rsidR="004512C7" w:rsidRPr="00764C6C" w:rsidRDefault="004512C7" w:rsidP="00856483">
      <w:pPr>
        <w:rPr>
          <w:b/>
          <w:caps/>
          <w:sz w:val="22"/>
          <w:szCs w:val="22"/>
        </w:rPr>
      </w:pPr>
      <w:r w:rsidRPr="00764C6C">
        <w:rPr>
          <w:b/>
          <w:caps/>
          <w:sz w:val="22"/>
          <w:szCs w:val="22"/>
        </w:rPr>
        <w:t xml:space="preserve">Performance Restrictions </w:t>
      </w:r>
    </w:p>
    <w:p w14:paraId="6C3FD5E0" w14:textId="77777777" w:rsidR="00856483" w:rsidRPr="002F4107" w:rsidRDefault="00856483" w:rsidP="00856483">
      <w:pPr>
        <w:rPr>
          <w:caps/>
          <w:sz w:val="22"/>
          <w:szCs w:val="22"/>
        </w:rPr>
      </w:pPr>
    </w:p>
    <w:p w14:paraId="67FCE04B" w14:textId="77777777" w:rsidR="00BF1E3D" w:rsidRPr="00764C6C" w:rsidRDefault="00227D87" w:rsidP="00BF1E3D">
      <w:pPr>
        <w:suppressAutoHyphens/>
        <w:ind w:left="720" w:hanging="720"/>
        <w:rPr>
          <w:sz w:val="22"/>
          <w:szCs w:val="22"/>
        </w:rPr>
      </w:pPr>
      <w:r w:rsidRPr="00BF1E3D">
        <w:rPr>
          <w:b/>
          <w:sz w:val="22"/>
          <w:szCs w:val="22"/>
        </w:rPr>
        <w:t>A.1.</w:t>
      </w:r>
      <w:r w:rsidRPr="00BF1E3D">
        <w:rPr>
          <w:sz w:val="22"/>
          <w:szCs w:val="22"/>
        </w:rPr>
        <w:tab/>
      </w:r>
      <w:r w:rsidR="00BF1E3D" w:rsidRPr="00BF1E3D">
        <w:rPr>
          <w:sz w:val="22"/>
          <w:szCs w:val="22"/>
          <w:u w:val="single"/>
        </w:rPr>
        <w:t>Restricted</w:t>
      </w:r>
      <w:r w:rsidR="00BF1E3D" w:rsidRPr="00764C6C">
        <w:rPr>
          <w:sz w:val="22"/>
          <w:szCs w:val="22"/>
          <w:u w:val="single"/>
        </w:rPr>
        <w:t xml:space="preserve"> Operation</w:t>
      </w:r>
      <w:r w:rsidR="00BF1E3D" w:rsidRPr="00764C6C">
        <w:rPr>
          <w:sz w:val="22"/>
          <w:szCs w:val="22"/>
        </w:rPr>
        <w:t xml:space="preserve"> - The hours of operation are not limited (8760 hours per year). </w:t>
      </w:r>
    </w:p>
    <w:p w14:paraId="6B358911" w14:textId="77777777" w:rsidR="00BF1E3D" w:rsidRDefault="00BF1E3D" w:rsidP="00BF1E3D">
      <w:pPr>
        <w:suppressAutoHyphens/>
        <w:ind w:left="720"/>
        <w:rPr>
          <w:sz w:val="22"/>
          <w:szCs w:val="22"/>
        </w:rPr>
      </w:pPr>
      <w:r w:rsidRPr="00764C6C">
        <w:rPr>
          <w:sz w:val="22"/>
          <w:szCs w:val="22"/>
        </w:rPr>
        <w:t>[Rules 62-4.070(3) and 62-210.200</w:t>
      </w:r>
      <w:r w:rsidR="00BD54CB">
        <w:rPr>
          <w:sz w:val="22"/>
          <w:szCs w:val="22"/>
        </w:rPr>
        <w:t xml:space="preserve"> </w:t>
      </w:r>
      <w:r w:rsidRPr="00764C6C">
        <w:rPr>
          <w:sz w:val="22"/>
          <w:szCs w:val="22"/>
        </w:rPr>
        <w:t>(Definition of Potential to Emit), F.A.C.]</w:t>
      </w:r>
    </w:p>
    <w:p w14:paraId="7FD8399F" w14:textId="77777777" w:rsidR="00BF1E3D" w:rsidRPr="00BF1E3D" w:rsidRDefault="00BF1E3D" w:rsidP="00BF1E3D">
      <w:pPr>
        <w:suppressAutoHyphens/>
        <w:rPr>
          <w:sz w:val="16"/>
          <w:szCs w:val="16"/>
        </w:rPr>
      </w:pPr>
    </w:p>
    <w:p w14:paraId="2527910F" w14:textId="77777777" w:rsidR="00BF1E3D" w:rsidRPr="00BF1E3D" w:rsidRDefault="00BF1E3D" w:rsidP="00BF1E3D">
      <w:pPr>
        <w:suppressAutoHyphens/>
        <w:rPr>
          <w:sz w:val="16"/>
          <w:szCs w:val="16"/>
        </w:rPr>
      </w:pPr>
    </w:p>
    <w:p w14:paraId="79F4AF82" w14:textId="77777777" w:rsidR="00BF1E3D" w:rsidRPr="00BF1E3D" w:rsidRDefault="00BF1E3D" w:rsidP="00BF1E3D">
      <w:pPr>
        <w:pStyle w:val="Heading5"/>
        <w:numPr>
          <w:ilvl w:val="0"/>
          <w:numId w:val="0"/>
        </w:numPr>
        <w:spacing w:before="0" w:after="0"/>
        <w:rPr>
          <w:rFonts w:ascii="Times New Roman" w:hAnsi="Times New Roman"/>
          <w:b/>
          <w:caps/>
          <w:szCs w:val="22"/>
        </w:rPr>
      </w:pPr>
      <w:r w:rsidRPr="00BF1E3D">
        <w:rPr>
          <w:rFonts w:ascii="Times New Roman" w:hAnsi="Times New Roman"/>
          <w:b/>
          <w:caps/>
          <w:szCs w:val="22"/>
        </w:rPr>
        <w:t>Emissions Standards</w:t>
      </w:r>
    </w:p>
    <w:p w14:paraId="3AFDFDDF" w14:textId="77777777" w:rsidR="004512C7" w:rsidRPr="00BF1E3D" w:rsidRDefault="004512C7" w:rsidP="00BF1E3D">
      <w:pPr>
        <w:suppressAutoHyphens/>
        <w:rPr>
          <w:sz w:val="22"/>
          <w:szCs w:val="22"/>
          <w:highlight w:val="yellow"/>
        </w:rPr>
      </w:pPr>
    </w:p>
    <w:p w14:paraId="3D01205D" w14:textId="4888A370" w:rsidR="00593B13" w:rsidRDefault="00227D87" w:rsidP="00593B13">
      <w:pPr>
        <w:suppressAutoHyphens/>
        <w:spacing w:after="120"/>
        <w:ind w:left="720" w:hanging="720"/>
        <w:rPr>
          <w:sz w:val="22"/>
        </w:rPr>
      </w:pPr>
      <w:r w:rsidRPr="00764C6C">
        <w:rPr>
          <w:b/>
          <w:sz w:val="22"/>
          <w:szCs w:val="22"/>
        </w:rPr>
        <w:t>A.2.</w:t>
      </w:r>
      <w:r w:rsidRPr="00764C6C">
        <w:rPr>
          <w:sz w:val="22"/>
          <w:szCs w:val="22"/>
        </w:rPr>
        <w:tab/>
      </w:r>
      <w:r w:rsidR="00593B13" w:rsidRPr="002C5A4A">
        <w:rPr>
          <w:bCs/>
          <w:sz w:val="22"/>
          <w:u w:val="single"/>
        </w:rPr>
        <w:t>VOC/HAP Emission Limitations</w:t>
      </w:r>
      <w:r w:rsidR="00593B13">
        <w:rPr>
          <w:b/>
          <w:bCs/>
          <w:sz w:val="22"/>
        </w:rPr>
        <w:t xml:space="preserve"> -</w:t>
      </w:r>
      <w:r w:rsidR="00593B13">
        <w:rPr>
          <w:sz w:val="22"/>
        </w:rPr>
        <w:t xml:space="preserve"> In order to establish the facility as a non-Title V minor source of VOC and HAP emissions, the following emission limits shall apply</w:t>
      </w:r>
      <w:bookmarkStart w:id="0" w:name="_GoBack"/>
      <w:bookmarkEnd w:id="0"/>
      <w:r w:rsidR="00593B13">
        <w:rPr>
          <w:sz w:val="22"/>
        </w:rPr>
        <w:t>.</w:t>
      </w:r>
    </w:p>
    <w:p w14:paraId="6F436D25" w14:textId="77777777" w:rsidR="00593B13" w:rsidRPr="003E2B16" w:rsidRDefault="00593B13" w:rsidP="00593B13">
      <w:pPr>
        <w:pStyle w:val="BodyText"/>
        <w:tabs>
          <w:tab w:val="left" w:pos="-1440"/>
          <w:tab w:val="left" w:pos="-720"/>
          <w:tab w:val="left" w:pos="720"/>
          <w:tab w:val="left" w:pos="1440"/>
          <w:tab w:val="left" w:pos="7200"/>
        </w:tabs>
        <w:ind w:left="1440" w:right="-432" w:hanging="360"/>
        <w:rPr>
          <w:sz w:val="22"/>
          <w:szCs w:val="22"/>
        </w:rPr>
      </w:pPr>
      <w:r w:rsidRPr="003E2B16">
        <w:rPr>
          <w:sz w:val="22"/>
          <w:szCs w:val="22"/>
        </w:rPr>
        <w:t>a.</w:t>
      </w:r>
      <w:r w:rsidRPr="003E2B16">
        <w:rPr>
          <w:sz w:val="22"/>
          <w:szCs w:val="22"/>
        </w:rPr>
        <w:tab/>
      </w:r>
      <w:r w:rsidRPr="003E2B16">
        <w:rPr>
          <w:sz w:val="22"/>
          <w:szCs w:val="22"/>
          <w:u w:val="single"/>
        </w:rPr>
        <w:t>Hazardous Air Pollutants (HAPs)</w:t>
      </w:r>
      <w:r w:rsidRPr="003E2B16">
        <w:rPr>
          <w:sz w:val="22"/>
          <w:szCs w:val="22"/>
        </w:rPr>
        <w:t xml:space="preserve"> </w:t>
      </w:r>
      <w:r>
        <w:rPr>
          <w:sz w:val="22"/>
          <w:szCs w:val="22"/>
        </w:rPr>
        <w:t>–</w:t>
      </w:r>
    </w:p>
    <w:p w14:paraId="08BF0AB9" w14:textId="77777777" w:rsidR="00593B13" w:rsidRPr="003E2B16" w:rsidRDefault="00593B13" w:rsidP="00593B13">
      <w:pPr>
        <w:pStyle w:val="BodyText"/>
        <w:tabs>
          <w:tab w:val="left" w:pos="-1440"/>
          <w:tab w:val="left" w:pos="-720"/>
          <w:tab w:val="left" w:pos="1080"/>
          <w:tab w:val="left" w:pos="2160"/>
          <w:tab w:val="left" w:pos="5040"/>
          <w:tab w:val="left" w:pos="7200"/>
        </w:tabs>
        <w:ind w:left="2160" w:right="-18" w:hanging="360"/>
        <w:rPr>
          <w:sz w:val="22"/>
          <w:szCs w:val="22"/>
        </w:rPr>
      </w:pPr>
      <w:r w:rsidRPr="003E2B16">
        <w:rPr>
          <w:sz w:val="22"/>
          <w:szCs w:val="22"/>
        </w:rPr>
        <w:t>(1)</w:t>
      </w:r>
      <w:r w:rsidRPr="003E2B16">
        <w:rPr>
          <w:sz w:val="22"/>
          <w:szCs w:val="22"/>
        </w:rPr>
        <w:tab/>
        <w:t>Styrene emissions</w:t>
      </w:r>
      <w:r w:rsidRPr="00341E83">
        <w:rPr>
          <w:sz w:val="22"/>
          <w:szCs w:val="22"/>
        </w:rPr>
        <w:t xml:space="preserve"> shall not exceed </w:t>
      </w:r>
      <w:r>
        <w:rPr>
          <w:sz w:val="22"/>
          <w:szCs w:val="22"/>
        </w:rPr>
        <w:t>9</w:t>
      </w:r>
      <w:r w:rsidRPr="00341E83">
        <w:rPr>
          <w:sz w:val="22"/>
          <w:szCs w:val="22"/>
        </w:rPr>
        <w:t xml:space="preserve">.0 tons in any </w:t>
      </w:r>
      <w:r w:rsidRPr="003E2B16">
        <w:rPr>
          <w:sz w:val="22"/>
          <w:szCs w:val="22"/>
        </w:rPr>
        <w:t>12 consecutive month period</w:t>
      </w:r>
      <w:r>
        <w:rPr>
          <w:sz w:val="22"/>
          <w:szCs w:val="22"/>
        </w:rPr>
        <w:t>;</w:t>
      </w:r>
    </w:p>
    <w:p w14:paraId="240B0C70" w14:textId="77777777" w:rsidR="00593B13" w:rsidRPr="003E2B16" w:rsidRDefault="00593B13" w:rsidP="00593B13">
      <w:pPr>
        <w:pStyle w:val="BodyText"/>
        <w:tabs>
          <w:tab w:val="left" w:pos="-1440"/>
          <w:tab w:val="left" w:pos="-720"/>
          <w:tab w:val="left" w:pos="1080"/>
          <w:tab w:val="left" w:pos="2160"/>
          <w:tab w:val="left" w:pos="5040"/>
          <w:tab w:val="left" w:pos="7200"/>
        </w:tabs>
        <w:ind w:left="2160" w:right="-18" w:hanging="360"/>
        <w:rPr>
          <w:sz w:val="22"/>
          <w:szCs w:val="22"/>
        </w:rPr>
      </w:pPr>
      <w:r w:rsidRPr="003E2B16">
        <w:rPr>
          <w:sz w:val="22"/>
          <w:szCs w:val="22"/>
        </w:rPr>
        <w:t>(</w:t>
      </w:r>
      <w:r>
        <w:rPr>
          <w:sz w:val="22"/>
          <w:szCs w:val="22"/>
        </w:rPr>
        <w:t>2</w:t>
      </w:r>
      <w:r w:rsidRPr="003E2B16">
        <w:rPr>
          <w:sz w:val="22"/>
          <w:szCs w:val="22"/>
        </w:rPr>
        <w:t>)</w:t>
      </w:r>
      <w:r w:rsidRPr="003E2B16">
        <w:rPr>
          <w:sz w:val="22"/>
          <w:szCs w:val="22"/>
        </w:rPr>
        <w:tab/>
        <w:t>Individual HAP emissions (other than Styrene) shall not</w:t>
      </w:r>
      <w:r w:rsidRPr="00A61864">
        <w:rPr>
          <w:sz w:val="22"/>
          <w:szCs w:val="22"/>
        </w:rPr>
        <w:t xml:space="preserve"> exceed </w:t>
      </w:r>
      <w:r>
        <w:rPr>
          <w:sz w:val="22"/>
          <w:szCs w:val="22"/>
        </w:rPr>
        <w:t>9</w:t>
      </w:r>
      <w:r w:rsidRPr="00A61864">
        <w:rPr>
          <w:sz w:val="22"/>
          <w:szCs w:val="22"/>
        </w:rPr>
        <w:t>.</w:t>
      </w:r>
      <w:r>
        <w:rPr>
          <w:sz w:val="22"/>
          <w:szCs w:val="22"/>
        </w:rPr>
        <w:t>0</w:t>
      </w:r>
      <w:r w:rsidRPr="00A61864">
        <w:rPr>
          <w:sz w:val="22"/>
          <w:szCs w:val="22"/>
        </w:rPr>
        <w:t xml:space="preserve"> ton</w:t>
      </w:r>
      <w:r>
        <w:rPr>
          <w:sz w:val="22"/>
          <w:szCs w:val="22"/>
        </w:rPr>
        <w:t>s</w:t>
      </w:r>
      <w:r w:rsidRPr="00A61864">
        <w:rPr>
          <w:sz w:val="22"/>
          <w:szCs w:val="22"/>
        </w:rPr>
        <w:t xml:space="preserve"> </w:t>
      </w:r>
      <w:r w:rsidRPr="003E2B16">
        <w:rPr>
          <w:sz w:val="22"/>
          <w:szCs w:val="22"/>
        </w:rPr>
        <w:t>in a</w:t>
      </w:r>
      <w:r>
        <w:rPr>
          <w:sz w:val="22"/>
          <w:szCs w:val="22"/>
        </w:rPr>
        <w:t>ny 12 consecutive month period;</w:t>
      </w:r>
    </w:p>
    <w:p w14:paraId="56E8E520" w14:textId="77777777" w:rsidR="00593B13" w:rsidRPr="003E2B16" w:rsidRDefault="00593B13" w:rsidP="00593B13">
      <w:pPr>
        <w:pStyle w:val="BodyText"/>
        <w:tabs>
          <w:tab w:val="left" w:pos="-1440"/>
          <w:tab w:val="left" w:pos="-720"/>
          <w:tab w:val="left" w:pos="1080"/>
          <w:tab w:val="left" w:pos="2160"/>
          <w:tab w:val="left" w:pos="5040"/>
          <w:tab w:val="left" w:pos="7200"/>
        </w:tabs>
        <w:ind w:left="2160" w:right="-18" w:hanging="360"/>
        <w:rPr>
          <w:sz w:val="22"/>
          <w:szCs w:val="22"/>
        </w:rPr>
      </w:pPr>
      <w:r w:rsidRPr="003E2B16">
        <w:rPr>
          <w:sz w:val="22"/>
          <w:szCs w:val="22"/>
        </w:rPr>
        <w:t>(</w:t>
      </w:r>
      <w:r>
        <w:rPr>
          <w:sz w:val="22"/>
          <w:szCs w:val="22"/>
        </w:rPr>
        <w:t>3</w:t>
      </w:r>
      <w:r w:rsidRPr="003E2B16">
        <w:rPr>
          <w:sz w:val="22"/>
          <w:szCs w:val="22"/>
        </w:rPr>
        <w:t>)</w:t>
      </w:r>
      <w:r w:rsidRPr="003E2B16">
        <w:rPr>
          <w:sz w:val="22"/>
          <w:szCs w:val="22"/>
        </w:rPr>
        <w:tab/>
        <w:t>Total combined emissions of all HAPs, including Styrene, shall not exc</w:t>
      </w:r>
      <w:r w:rsidRPr="00A61864">
        <w:rPr>
          <w:sz w:val="22"/>
          <w:szCs w:val="22"/>
        </w:rPr>
        <w:t xml:space="preserve">eed </w:t>
      </w:r>
      <w:r>
        <w:rPr>
          <w:sz w:val="22"/>
          <w:szCs w:val="22"/>
        </w:rPr>
        <w:t>24.0</w:t>
      </w:r>
      <w:r w:rsidRPr="00A61864">
        <w:rPr>
          <w:sz w:val="22"/>
          <w:szCs w:val="22"/>
        </w:rPr>
        <w:t xml:space="preserve"> t</w:t>
      </w:r>
      <w:r w:rsidRPr="003E2B16">
        <w:rPr>
          <w:sz w:val="22"/>
          <w:szCs w:val="22"/>
        </w:rPr>
        <w:t>ons in any 12 consecutive month period.</w:t>
      </w:r>
    </w:p>
    <w:p w14:paraId="3FAADE8E" w14:textId="77777777" w:rsidR="00593B13" w:rsidRPr="00F0590B" w:rsidRDefault="00593B13" w:rsidP="00593B13">
      <w:pPr>
        <w:tabs>
          <w:tab w:val="left" w:pos="-1440"/>
          <w:tab w:val="left" w:pos="-720"/>
          <w:tab w:val="left" w:pos="720"/>
          <w:tab w:val="num" w:pos="1170"/>
          <w:tab w:val="left" w:pos="1440"/>
          <w:tab w:val="left" w:pos="5040"/>
          <w:tab w:val="left" w:pos="7200"/>
        </w:tabs>
        <w:suppressAutoHyphens/>
        <w:spacing w:after="120"/>
        <w:ind w:left="1440" w:right="-18" w:hanging="360"/>
        <w:rPr>
          <w:sz w:val="22"/>
          <w:szCs w:val="22"/>
        </w:rPr>
      </w:pPr>
      <w:r w:rsidRPr="00F0590B">
        <w:rPr>
          <w:sz w:val="22"/>
          <w:szCs w:val="22"/>
        </w:rPr>
        <w:t>c.</w:t>
      </w:r>
      <w:r>
        <w:rPr>
          <w:sz w:val="22"/>
          <w:szCs w:val="22"/>
        </w:rPr>
        <w:tab/>
      </w:r>
      <w:r w:rsidRPr="00BA2885">
        <w:rPr>
          <w:sz w:val="22"/>
          <w:szCs w:val="22"/>
          <w:u w:val="single"/>
        </w:rPr>
        <w:t>Volatile Organic Compound</w:t>
      </w:r>
      <w:r>
        <w:rPr>
          <w:sz w:val="22"/>
          <w:szCs w:val="22"/>
          <w:u w:val="single"/>
        </w:rPr>
        <w:t>s</w:t>
      </w:r>
      <w:r w:rsidRPr="00BA2885">
        <w:rPr>
          <w:sz w:val="22"/>
          <w:szCs w:val="22"/>
          <w:u w:val="single"/>
        </w:rPr>
        <w:t xml:space="preserve"> (VOC)</w:t>
      </w:r>
      <w:r>
        <w:rPr>
          <w:sz w:val="22"/>
          <w:szCs w:val="22"/>
        </w:rPr>
        <w:t xml:space="preserve"> - T</w:t>
      </w:r>
      <w:r w:rsidRPr="00F0590B">
        <w:rPr>
          <w:sz w:val="22"/>
          <w:szCs w:val="22"/>
        </w:rPr>
        <w:t xml:space="preserve">otal combined </w:t>
      </w:r>
      <w:r>
        <w:rPr>
          <w:sz w:val="22"/>
          <w:szCs w:val="22"/>
        </w:rPr>
        <w:t xml:space="preserve">emissions of all VOC shall not </w:t>
      </w:r>
      <w:r w:rsidRPr="00F0590B">
        <w:rPr>
          <w:sz w:val="22"/>
          <w:szCs w:val="22"/>
        </w:rPr>
        <w:t>exceed</w:t>
      </w:r>
      <w:r>
        <w:rPr>
          <w:sz w:val="22"/>
          <w:szCs w:val="22"/>
        </w:rPr>
        <w:t xml:space="preserve"> 24.0</w:t>
      </w:r>
      <w:r w:rsidRPr="00A61864">
        <w:rPr>
          <w:sz w:val="22"/>
          <w:szCs w:val="22"/>
        </w:rPr>
        <w:t xml:space="preserve"> t</w:t>
      </w:r>
      <w:r w:rsidRPr="004A049F">
        <w:rPr>
          <w:sz w:val="22"/>
          <w:szCs w:val="22"/>
        </w:rPr>
        <w:t>on</w:t>
      </w:r>
      <w:r w:rsidRPr="00F0590B">
        <w:rPr>
          <w:sz w:val="22"/>
          <w:szCs w:val="22"/>
        </w:rPr>
        <w:t>s in any 12 consecutive month period.</w:t>
      </w:r>
    </w:p>
    <w:p w14:paraId="1928D6F0" w14:textId="77777777" w:rsidR="00AE6D08" w:rsidRPr="00764C6C" w:rsidRDefault="00593B13" w:rsidP="00593B13">
      <w:pPr>
        <w:suppressAutoHyphens/>
        <w:spacing w:after="120"/>
        <w:ind w:left="360" w:firstLine="360"/>
        <w:rPr>
          <w:sz w:val="22"/>
          <w:szCs w:val="22"/>
        </w:rPr>
      </w:pPr>
      <w:r>
        <w:rPr>
          <w:sz w:val="22"/>
          <w:szCs w:val="22"/>
        </w:rPr>
        <w:t xml:space="preserve">[Rule </w:t>
      </w:r>
      <w:r w:rsidRPr="00F0590B">
        <w:rPr>
          <w:sz w:val="22"/>
          <w:szCs w:val="22"/>
        </w:rPr>
        <w:t>62-210.200 (</w:t>
      </w:r>
      <w:r>
        <w:rPr>
          <w:sz w:val="22"/>
          <w:szCs w:val="22"/>
        </w:rPr>
        <w:t>“Potential to Emit”), F.A.C.;</w:t>
      </w:r>
      <w:r w:rsidRPr="00F0590B">
        <w:rPr>
          <w:sz w:val="22"/>
          <w:szCs w:val="22"/>
        </w:rPr>
        <w:t xml:space="preserve"> </w:t>
      </w:r>
      <w:r>
        <w:rPr>
          <w:sz w:val="22"/>
          <w:szCs w:val="22"/>
        </w:rPr>
        <w:t>Construction</w:t>
      </w:r>
      <w:r w:rsidRPr="00EF0A72">
        <w:rPr>
          <w:sz w:val="22"/>
          <w:szCs w:val="22"/>
        </w:rPr>
        <w:t xml:space="preserve"> Permit</w:t>
      </w:r>
      <w:r>
        <w:rPr>
          <w:sz w:val="22"/>
          <w:szCs w:val="22"/>
        </w:rPr>
        <w:t xml:space="preserve"> Application received 08-18-2014</w:t>
      </w:r>
      <w:r w:rsidRPr="00EF0A72">
        <w:rPr>
          <w:sz w:val="22"/>
          <w:szCs w:val="22"/>
        </w:rPr>
        <w:t>]</w:t>
      </w:r>
    </w:p>
    <w:p w14:paraId="4ECA7780" w14:textId="1D111A9E" w:rsidR="00593B13" w:rsidRDefault="006024D1" w:rsidP="00593B13">
      <w:pPr>
        <w:ind w:left="720" w:hanging="720"/>
        <w:rPr>
          <w:sz w:val="22"/>
          <w:szCs w:val="22"/>
        </w:rPr>
      </w:pPr>
      <w:r w:rsidRPr="00764C6C">
        <w:rPr>
          <w:b/>
          <w:sz w:val="22"/>
          <w:szCs w:val="22"/>
        </w:rPr>
        <w:t>A.3.</w:t>
      </w:r>
      <w:r w:rsidRPr="00764C6C">
        <w:rPr>
          <w:sz w:val="22"/>
          <w:szCs w:val="22"/>
        </w:rPr>
        <w:tab/>
      </w:r>
      <w:r w:rsidR="00593B13" w:rsidRPr="006D2D02">
        <w:rPr>
          <w:sz w:val="22"/>
          <w:szCs w:val="22"/>
          <w:u w:val="single"/>
        </w:rPr>
        <w:t xml:space="preserve">Unconfined Particulate Matter </w:t>
      </w:r>
      <w:r w:rsidR="00593B13">
        <w:rPr>
          <w:sz w:val="22"/>
          <w:szCs w:val="22"/>
        </w:rPr>
        <w:t xml:space="preserve">- In addition to the precautions to prevent unconfined particulate emissions listed in Common Condition </w:t>
      </w:r>
      <w:r w:rsidR="006A3212">
        <w:rPr>
          <w:sz w:val="22"/>
          <w:szCs w:val="22"/>
        </w:rPr>
        <w:t xml:space="preserve"> No.</w:t>
      </w:r>
      <w:r w:rsidR="00593B13">
        <w:rPr>
          <w:sz w:val="22"/>
          <w:szCs w:val="22"/>
        </w:rPr>
        <w:t xml:space="preserve">9 of Appendix C, all fiberglass cutting, trimming, shaping and grinding operations producing significant PM emissions will be controlled by work practices (i.e., good housekeeping practices), including frequent cleaning of surfaces and tools and sweeping of floors.  If necessary, portable “shop </w:t>
      </w:r>
      <w:proofErr w:type="spellStart"/>
      <w:r w:rsidR="00593B13">
        <w:rPr>
          <w:sz w:val="22"/>
          <w:szCs w:val="22"/>
        </w:rPr>
        <w:t>vac</w:t>
      </w:r>
      <w:proofErr w:type="spellEnd"/>
      <w:r w:rsidR="00593B13">
        <w:rPr>
          <w:sz w:val="22"/>
          <w:szCs w:val="22"/>
        </w:rPr>
        <w:t xml:space="preserve">” type collectors will be used at the source and for clean-up.  No device used for collection of particulates shall be allowed to directly discharge out of the building.  </w:t>
      </w:r>
    </w:p>
    <w:p w14:paraId="485739D3" w14:textId="77777777" w:rsidR="00E4644C" w:rsidRPr="00764C6C" w:rsidRDefault="00593B13" w:rsidP="00593B13">
      <w:pPr>
        <w:rPr>
          <w:sz w:val="22"/>
          <w:szCs w:val="22"/>
        </w:rPr>
      </w:pPr>
      <w:r>
        <w:rPr>
          <w:b/>
          <w:sz w:val="22"/>
          <w:szCs w:val="22"/>
        </w:rPr>
        <w:tab/>
      </w:r>
      <w:r w:rsidR="00A06F56">
        <w:rPr>
          <w:b/>
          <w:sz w:val="22"/>
          <w:szCs w:val="22"/>
        </w:rPr>
        <w:tab/>
      </w:r>
      <w:r w:rsidRPr="00283992">
        <w:rPr>
          <w:sz w:val="22"/>
          <w:szCs w:val="22"/>
        </w:rPr>
        <w:t>[Rules 62-4.070(3) and 62-296.320(4</w:t>
      </w:r>
      <w:proofErr w:type="gramStart"/>
      <w:r w:rsidRPr="00283992">
        <w:rPr>
          <w:sz w:val="22"/>
          <w:szCs w:val="22"/>
        </w:rPr>
        <w:t>)(</w:t>
      </w:r>
      <w:proofErr w:type="gramEnd"/>
      <w:r w:rsidRPr="00283992">
        <w:rPr>
          <w:sz w:val="22"/>
          <w:szCs w:val="22"/>
        </w:rPr>
        <w:t>c), F.A.C</w:t>
      </w:r>
      <w:r>
        <w:rPr>
          <w:sz w:val="22"/>
          <w:szCs w:val="22"/>
        </w:rPr>
        <w:t>.; Construction Permit Application Received 08-18-2014</w:t>
      </w:r>
      <w:r w:rsidRPr="00EF0A72">
        <w:rPr>
          <w:sz w:val="22"/>
          <w:szCs w:val="22"/>
        </w:rPr>
        <w:t>]</w:t>
      </w:r>
    </w:p>
    <w:p w14:paraId="555222B3" w14:textId="77777777" w:rsidR="00AE6D08" w:rsidRPr="00764C6C" w:rsidRDefault="00AE6D08" w:rsidP="00AE6D08">
      <w:pPr>
        <w:ind w:left="360" w:firstLine="360"/>
        <w:rPr>
          <w:sz w:val="22"/>
          <w:szCs w:val="22"/>
        </w:rPr>
      </w:pPr>
    </w:p>
    <w:p w14:paraId="4B0A1F11" w14:textId="77777777" w:rsidR="00EA117B" w:rsidRDefault="00EA117B">
      <w:pPr>
        <w:rPr>
          <w:b/>
          <w:sz w:val="22"/>
          <w:szCs w:val="22"/>
        </w:rPr>
      </w:pPr>
      <w:r>
        <w:rPr>
          <w:b/>
          <w:sz w:val="22"/>
          <w:szCs w:val="22"/>
        </w:rPr>
        <w:br w:type="page"/>
      </w:r>
    </w:p>
    <w:p w14:paraId="5E56BA8C" w14:textId="77777777" w:rsidR="00A06F56" w:rsidRPr="00283992" w:rsidRDefault="006024D1" w:rsidP="00A06F56">
      <w:pPr>
        <w:tabs>
          <w:tab w:val="left" w:pos="-720"/>
        </w:tabs>
        <w:suppressAutoHyphens/>
        <w:spacing w:after="120" w:line="240" w:lineRule="atLeast"/>
        <w:ind w:left="720" w:hanging="720"/>
        <w:rPr>
          <w:sz w:val="22"/>
          <w:szCs w:val="22"/>
        </w:rPr>
      </w:pPr>
      <w:r w:rsidRPr="00764C6C">
        <w:rPr>
          <w:b/>
          <w:sz w:val="22"/>
          <w:szCs w:val="22"/>
        </w:rPr>
        <w:lastRenderedPageBreak/>
        <w:t>A.4.</w:t>
      </w:r>
      <w:r w:rsidRPr="00764C6C">
        <w:rPr>
          <w:sz w:val="22"/>
          <w:szCs w:val="22"/>
        </w:rPr>
        <w:tab/>
      </w:r>
      <w:r w:rsidR="00A06F56" w:rsidRPr="009A580B">
        <w:rPr>
          <w:sz w:val="22"/>
          <w:szCs w:val="22"/>
          <w:u w:val="single"/>
        </w:rPr>
        <w:t>Volatile Or</w:t>
      </w:r>
      <w:r w:rsidR="00A06F56" w:rsidRPr="00283992">
        <w:rPr>
          <w:sz w:val="22"/>
          <w:szCs w:val="22"/>
          <w:u w:val="single"/>
        </w:rPr>
        <w:t>ganic Compound Emissions and/or Organic Solvent Emissions</w:t>
      </w:r>
      <w:r w:rsidR="00A06F56" w:rsidRPr="00283992">
        <w:rPr>
          <w:sz w:val="22"/>
          <w:szCs w:val="22"/>
        </w:rPr>
        <w:t xml:space="preserve"> - The permittee shall allow no person to store, pump, handle, process, load, unload or use in any process or installation, volatile organic compounds (VOC) or organic solvents (OS) without applying known and existing vapor emission control devices or systems deemed necessary and ordered by the Department.  The following procedures shall be utilized to minimize pollutant emissions:</w:t>
      </w:r>
    </w:p>
    <w:p w14:paraId="403F71DD" w14:textId="77777777" w:rsidR="00A06F56" w:rsidRPr="00283992" w:rsidRDefault="00A06F56" w:rsidP="00A06F56">
      <w:pPr>
        <w:tabs>
          <w:tab w:val="left" w:pos="720"/>
        </w:tabs>
        <w:spacing w:after="120"/>
        <w:ind w:left="1440" w:hanging="360"/>
        <w:rPr>
          <w:sz w:val="22"/>
          <w:szCs w:val="22"/>
        </w:rPr>
      </w:pPr>
      <w:r>
        <w:rPr>
          <w:sz w:val="22"/>
          <w:szCs w:val="22"/>
        </w:rPr>
        <w:t>a.</w:t>
      </w:r>
      <w:r>
        <w:rPr>
          <w:sz w:val="22"/>
          <w:szCs w:val="22"/>
        </w:rPr>
        <w:tab/>
        <w:t>a</w:t>
      </w:r>
      <w:r w:rsidRPr="00283992">
        <w:rPr>
          <w:sz w:val="22"/>
          <w:szCs w:val="22"/>
        </w:rPr>
        <w:t xml:space="preserve">ll equipment, pipes, hoses, lids, fittings, etc., shall be operated/maintained in such a manner as to minimize leaks, fugitive emissions </w:t>
      </w:r>
      <w:r>
        <w:rPr>
          <w:sz w:val="22"/>
          <w:szCs w:val="22"/>
        </w:rPr>
        <w:t>and spills of solvent materials;</w:t>
      </w:r>
    </w:p>
    <w:p w14:paraId="5CFFFF6E" w14:textId="77777777" w:rsidR="00A06F56" w:rsidRPr="00283992" w:rsidRDefault="00A06F56" w:rsidP="00A06F56">
      <w:pPr>
        <w:spacing w:after="120"/>
        <w:ind w:left="1440" w:hanging="360"/>
        <w:rPr>
          <w:sz w:val="22"/>
          <w:szCs w:val="22"/>
        </w:rPr>
      </w:pPr>
      <w:proofErr w:type="gramStart"/>
      <w:r>
        <w:rPr>
          <w:sz w:val="22"/>
          <w:szCs w:val="22"/>
        </w:rPr>
        <w:t>b</w:t>
      </w:r>
      <w:proofErr w:type="gramEnd"/>
      <w:r>
        <w:rPr>
          <w:sz w:val="22"/>
          <w:szCs w:val="22"/>
        </w:rPr>
        <w:t>.</w:t>
      </w:r>
      <w:r>
        <w:rPr>
          <w:sz w:val="22"/>
          <w:szCs w:val="22"/>
        </w:rPr>
        <w:tab/>
        <w:t>p</w:t>
      </w:r>
      <w:r w:rsidRPr="00283992">
        <w:rPr>
          <w:sz w:val="22"/>
          <w:szCs w:val="22"/>
        </w:rPr>
        <w:t>erform mixing/blending opera</w:t>
      </w:r>
      <w:r>
        <w:rPr>
          <w:sz w:val="22"/>
          <w:szCs w:val="22"/>
        </w:rPr>
        <w:t>tions with vessel lids in place when practical;</w:t>
      </w:r>
    </w:p>
    <w:p w14:paraId="63F6F820" w14:textId="77777777" w:rsidR="00A06F56" w:rsidRPr="00283992" w:rsidRDefault="00A06F56" w:rsidP="00A06F56">
      <w:pPr>
        <w:tabs>
          <w:tab w:val="left" w:pos="-720"/>
        </w:tabs>
        <w:suppressAutoHyphens/>
        <w:spacing w:after="120"/>
        <w:ind w:left="1440" w:hanging="360"/>
        <w:rPr>
          <w:sz w:val="22"/>
          <w:szCs w:val="22"/>
        </w:rPr>
      </w:pPr>
      <w:r>
        <w:rPr>
          <w:sz w:val="22"/>
          <w:szCs w:val="22"/>
        </w:rPr>
        <w:t>c.</w:t>
      </w:r>
      <w:r>
        <w:rPr>
          <w:sz w:val="22"/>
          <w:szCs w:val="22"/>
        </w:rPr>
        <w:tab/>
        <w:t>t</w:t>
      </w:r>
      <w:r w:rsidRPr="00283992">
        <w:rPr>
          <w:sz w:val="22"/>
          <w:szCs w:val="22"/>
        </w:rPr>
        <w:t>ightly cover or close all VOC and/or solvent containing vessels, drums, totes,</w:t>
      </w:r>
      <w:r>
        <w:rPr>
          <w:sz w:val="22"/>
          <w:szCs w:val="22"/>
        </w:rPr>
        <w:t xml:space="preserve"> etc., when they are not in use;</w:t>
      </w:r>
    </w:p>
    <w:p w14:paraId="1499C350" w14:textId="77777777" w:rsidR="00A06F56" w:rsidRDefault="00A06F56" w:rsidP="00A06F56">
      <w:pPr>
        <w:pStyle w:val="BodyTextIndent2"/>
        <w:tabs>
          <w:tab w:val="left" w:pos="-720"/>
          <w:tab w:val="left" w:pos="720"/>
          <w:tab w:val="left" w:pos="810"/>
        </w:tabs>
        <w:ind w:left="1440" w:hanging="360"/>
        <w:rPr>
          <w:szCs w:val="22"/>
        </w:rPr>
      </w:pPr>
      <w:r>
        <w:rPr>
          <w:szCs w:val="22"/>
        </w:rPr>
        <w:t>d.</w:t>
      </w:r>
      <w:r>
        <w:rPr>
          <w:szCs w:val="22"/>
        </w:rPr>
        <w:tab/>
        <w:t>i</w:t>
      </w:r>
      <w:r w:rsidRPr="00283992">
        <w:rPr>
          <w:szCs w:val="22"/>
        </w:rPr>
        <w:t xml:space="preserve">mmediately confine and clean </w:t>
      </w:r>
      <w:r w:rsidRPr="00185199">
        <w:rPr>
          <w:szCs w:val="22"/>
        </w:rPr>
        <w:t>up VOC and/or solvent spills</w:t>
      </w:r>
      <w:r w:rsidRPr="00283992">
        <w:rPr>
          <w:szCs w:val="22"/>
        </w:rPr>
        <w:t xml:space="preserve">, and </w:t>
      </w:r>
      <w:r>
        <w:rPr>
          <w:szCs w:val="22"/>
        </w:rPr>
        <w:t>en</w:t>
      </w:r>
      <w:r w:rsidRPr="00283992">
        <w:rPr>
          <w:szCs w:val="22"/>
        </w:rPr>
        <w:t>sure wastes are placed in closed containers for reus</w:t>
      </w:r>
      <w:r>
        <w:rPr>
          <w:szCs w:val="22"/>
        </w:rPr>
        <w:t>e, recycling or proper disposal; and</w:t>
      </w:r>
    </w:p>
    <w:p w14:paraId="69E685D0" w14:textId="77777777" w:rsidR="00A06F56" w:rsidRDefault="00A06F56" w:rsidP="00A06F56">
      <w:pPr>
        <w:suppressAutoHyphens/>
        <w:spacing w:after="120"/>
        <w:ind w:left="1440" w:hanging="360"/>
        <w:rPr>
          <w:sz w:val="22"/>
          <w:szCs w:val="22"/>
        </w:rPr>
      </w:pPr>
      <w:proofErr w:type="gramStart"/>
      <w:r>
        <w:rPr>
          <w:sz w:val="22"/>
          <w:szCs w:val="22"/>
        </w:rPr>
        <w:t>e</w:t>
      </w:r>
      <w:proofErr w:type="gramEnd"/>
      <w:r>
        <w:rPr>
          <w:sz w:val="22"/>
          <w:szCs w:val="22"/>
        </w:rPr>
        <w:t>.</w:t>
      </w:r>
      <w:r>
        <w:rPr>
          <w:sz w:val="22"/>
          <w:szCs w:val="22"/>
        </w:rPr>
        <w:tab/>
        <w:t>u</w:t>
      </w:r>
      <w:r w:rsidRPr="006D73E2">
        <w:rPr>
          <w:sz w:val="22"/>
          <w:szCs w:val="22"/>
        </w:rPr>
        <w:t>sed cleanup solvents shall be captured and stored in closed containers and recycled or disposed of as required by the appropriate waste disposal regulations.</w:t>
      </w:r>
    </w:p>
    <w:p w14:paraId="4BA86DC7" w14:textId="77777777" w:rsidR="00A06F56" w:rsidRDefault="00A06F56" w:rsidP="00A06F56">
      <w:pPr>
        <w:pStyle w:val="Header"/>
        <w:tabs>
          <w:tab w:val="clear" w:pos="4320"/>
          <w:tab w:val="clear" w:pos="8640"/>
          <w:tab w:val="left" w:pos="630"/>
        </w:tabs>
        <w:ind w:left="720"/>
        <w:rPr>
          <w:sz w:val="22"/>
          <w:szCs w:val="22"/>
        </w:rPr>
      </w:pPr>
      <w:r w:rsidRPr="00283992">
        <w:rPr>
          <w:sz w:val="22"/>
          <w:szCs w:val="22"/>
        </w:rPr>
        <w:t>[Rule</w:t>
      </w:r>
      <w:r>
        <w:rPr>
          <w:sz w:val="22"/>
          <w:szCs w:val="22"/>
        </w:rPr>
        <w:t>s</w:t>
      </w:r>
      <w:r w:rsidRPr="00283992">
        <w:rPr>
          <w:sz w:val="22"/>
          <w:szCs w:val="22"/>
        </w:rPr>
        <w:t xml:space="preserve"> </w:t>
      </w:r>
      <w:r>
        <w:rPr>
          <w:sz w:val="22"/>
          <w:szCs w:val="22"/>
        </w:rPr>
        <w:t>62-4.070(3) and</w:t>
      </w:r>
      <w:r w:rsidRPr="006D73E2">
        <w:rPr>
          <w:sz w:val="22"/>
          <w:szCs w:val="22"/>
        </w:rPr>
        <w:t xml:space="preserve"> </w:t>
      </w:r>
      <w:r w:rsidRPr="00283992">
        <w:rPr>
          <w:sz w:val="22"/>
          <w:szCs w:val="22"/>
        </w:rPr>
        <w:t>62-296.320(1</w:t>
      </w:r>
      <w:proofErr w:type="gramStart"/>
      <w:r w:rsidRPr="00283992">
        <w:rPr>
          <w:sz w:val="22"/>
          <w:szCs w:val="22"/>
        </w:rPr>
        <w:t>)(</w:t>
      </w:r>
      <w:proofErr w:type="gramEnd"/>
      <w:r w:rsidRPr="00283992">
        <w:rPr>
          <w:sz w:val="22"/>
          <w:szCs w:val="22"/>
        </w:rPr>
        <w:t>a), F.A.C.]</w:t>
      </w:r>
    </w:p>
    <w:p w14:paraId="458BBF2E" w14:textId="77777777" w:rsidR="00992249" w:rsidRDefault="00992249" w:rsidP="00A06F56">
      <w:pPr>
        <w:pStyle w:val="Header"/>
        <w:tabs>
          <w:tab w:val="clear" w:pos="4320"/>
          <w:tab w:val="clear" w:pos="8640"/>
          <w:tab w:val="left" w:pos="630"/>
        </w:tabs>
        <w:ind w:left="720"/>
        <w:rPr>
          <w:sz w:val="22"/>
          <w:szCs w:val="22"/>
        </w:rPr>
      </w:pPr>
    </w:p>
    <w:p w14:paraId="501B6DC6" w14:textId="5DC65B8C" w:rsidR="00992249" w:rsidRPr="00283992" w:rsidRDefault="00992249" w:rsidP="00992249">
      <w:pPr>
        <w:ind w:left="720" w:hanging="720"/>
        <w:rPr>
          <w:sz w:val="22"/>
          <w:szCs w:val="22"/>
        </w:rPr>
      </w:pPr>
      <w:r>
        <w:rPr>
          <w:b/>
          <w:bCs/>
          <w:sz w:val="22"/>
          <w:szCs w:val="22"/>
        </w:rPr>
        <w:t>A.5.</w:t>
      </w:r>
      <w:r>
        <w:rPr>
          <w:b/>
          <w:bCs/>
          <w:sz w:val="22"/>
          <w:szCs w:val="22"/>
        </w:rPr>
        <w:tab/>
      </w:r>
      <w:r w:rsidRPr="00283992">
        <w:rPr>
          <w:sz w:val="22"/>
          <w:szCs w:val="22"/>
          <w:u w:val="single"/>
        </w:rPr>
        <w:t>Objectionable Odor</w:t>
      </w:r>
      <w:r w:rsidRPr="00283992">
        <w:rPr>
          <w:b/>
          <w:bCs/>
          <w:sz w:val="22"/>
          <w:szCs w:val="22"/>
        </w:rPr>
        <w:t xml:space="preserve"> -</w:t>
      </w:r>
      <w:r w:rsidRPr="00283992">
        <w:rPr>
          <w:sz w:val="22"/>
          <w:szCs w:val="22"/>
        </w:rPr>
        <w:t xml:space="preserve"> No person shall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14:paraId="474F1B3F" w14:textId="3FEBA50D" w:rsidR="00992249" w:rsidRPr="00283992" w:rsidRDefault="00992249" w:rsidP="00992249">
      <w:pPr>
        <w:ind w:left="720"/>
        <w:rPr>
          <w:sz w:val="22"/>
          <w:szCs w:val="22"/>
        </w:rPr>
      </w:pPr>
      <w:r>
        <w:rPr>
          <w:sz w:val="22"/>
          <w:szCs w:val="22"/>
        </w:rPr>
        <w:t>[Rules 62-210.200 (</w:t>
      </w:r>
      <w:r w:rsidRPr="00283992">
        <w:rPr>
          <w:sz w:val="22"/>
          <w:szCs w:val="22"/>
        </w:rPr>
        <w:t>“Objectionable Odor”) and 62-296.320(2), F.A.C.</w:t>
      </w:r>
      <w:r w:rsidR="0029373C">
        <w:rPr>
          <w:sz w:val="22"/>
          <w:szCs w:val="22"/>
        </w:rPr>
        <w:t>;</w:t>
      </w:r>
      <w:r w:rsidR="0029373C" w:rsidRPr="0029373C">
        <w:rPr>
          <w:sz w:val="22"/>
          <w:szCs w:val="22"/>
        </w:rPr>
        <w:t xml:space="preserve"> </w:t>
      </w:r>
      <w:r w:rsidR="0029373C" w:rsidRPr="00425C56">
        <w:rPr>
          <w:sz w:val="22"/>
          <w:szCs w:val="22"/>
        </w:rPr>
        <w:t>Pinellas County Code Section 58-178</w:t>
      </w:r>
      <w:r w:rsidRPr="00283992">
        <w:rPr>
          <w:sz w:val="22"/>
          <w:szCs w:val="22"/>
        </w:rPr>
        <w:t>]</w:t>
      </w:r>
    </w:p>
    <w:p w14:paraId="7213BE08" w14:textId="77777777" w:rsidR="00992249" w:rsidRDefault="00992249" w:rsidP="00A06F56">
      <w:pPr>
        <w:pStyle w:val="Header"/>
        <w:tabs>
          <w:tab w:val="clear" w:pos="4320"/>
          <w:tab w:val="clear" w:pos="8640"/>
          <w:tab w:val="left" w:pos="630"/>
        </w:tabs>
        <w:ind w:left="720"/>
        <w:rPr>
          <w:sz w:val="22"/>
          <w:szCs w:val="22"/>
        </w:rPr>
      </w:pPr>
    </w:p>
    <w:p w14:paraId="64747CA1" w14:textId="14C85678" w:rsidR="00A06F56" w:rsidRPr="006A5EFA" w:rsidRDefault="006024D1" w:rsidP="00A06F56">
      <w:pPr>
        <w:tabs>
          <w:tab w:val="left" w:pos="720"/>
        </w:tabs>
        <w:suppressAutoHyphens/>
        <w:spacing w:after="120"/>
        <w:ind w:left="720" w:hanging="720"/>
        <w:rPr>
          <w:sz w:val="22"/>
          <w:szCs w:val="22"/>
        </w:rPr>
      </w:pPr>
      <w:r w:rsidRPr="00A06F56">
        <w:rPr>
          <w:b/>
          <w:sz w:val="22"/>
          <w:szCs w:val="22"/>
        </w:rPr>
        <w:t>A.</w:t>
      </w:r>
      <w:r w:rsidR="00992249">
        <w:rPr>
          <w:b/>
          <w:sz w:val="22"/>
          <w:szCs w:val="22"/>
        </w:rPr>
        <w:t>6</w:t>
      </w:r>
      <w:r w:rsidRPr="00A06F56">
        <w:rPr>
          <w:b/>
          <w:sz w:val="22"/>
          <w:szCs w:val="22"/>
        </w:rPr>
        <w:t>.</w:t>
      </w:r>
      <w:r w:rsidRPr="00A06F56">
        <w:rPr>
          <w:sz w:val="22"/>
          <w:szCs w:val="22"/>
        </w:rPr>
        <w:tab/>
      </w:r>
      <w:r w:rsidR="00A06F56" w:rsidRPr="00A06F56">
        <w:rPr>
          <w:sz w:val="22"/>
          <w:szCs w:val="22"/>
          <w:u w:val="single"/>
        </w:rPr>
        <w:t>Emission</w:t>
      </w:r>
      <w:r w:rsidR="00A06F56" w:rsidRPr="001B356E">
        <w:rPr>
          <w:sz w:val="22"/>
          <w:szCs w:val="22"/>
          <w:u w:val="single"/>
        </w:rPr>
        <w:t xml:space="preserve"> Calculations</w:t>
      </w:r>
      <w:r w:rsidR="00A06F56">
        <w:rPr>
          <w:b/>
          <w:sz w:val="22"/>
          <w:szCs w:val="22"/>
        </w:rPr>
        <w:t xml:space="preserve"> - </w:t>
      </w:r>
      <w:r w:rsidR="00A06F56" w:rsidRPr="001B356E">
        <w:rPr>
          <w:sz w:val="22"/>
          <w:szCs w:val="22"/>
        </w:rPr>
        <w:t>In</w:t>
      </w:r>
      <w:r w:rsidR="00A06F56" w:rsidRPr="006A5EFA">
        <w:rPr>
          <w:sz w:val="22"/>
          <w:szCs w:val="22"/>
        </w:rPr>
        <w:t xml:space="preserve"> order to document compliance with </w:t>
      </w:r>
      <w:r w:rsidR="00A06F56" w:rsidRPr="00E45E89">
        <w:rPr>
          <w:sz w:val="22"/>
          <w:szCs w:val="22"/>
        </w:rPr>
        <w:t xml:space="preserve">Specific Condition No. </w:t>
      </w:r>
      <w:r w:rsidR="00A06F56" w:rsidRPr="002F4107">
        <w:rPr>
          <w:b/>
          <w:sz w:val="22"/>
          <w:szCs w:val="22"/>
        </w:rPr>
        <w:t>A.2</w:t>
      </w:r>
      <w:r w:rsidR="00A06F56" w:rsidRPr="00E45E89">
        <w:rPr>
          <w:sz w:val="22"/>
          <w:szCs w:val="22"/>
        </w:rPr>
        <w:t>., the</w:t>
      </w:r>
      <w:r w:rsidR="00A06F56" w:rsidRPr="006A5EFA">
        <w:rPr>
          <w:sz w:val="22"/>
          <w:szCs w:val="22"/>
        </w:rPr>
        <w:t xml:space="preserve"> permittee shall calculate emissions based on the following methodology:</w:t>
      </w:r>
    </w:p>
    <w:p w14:paraId="63DE22E0" w14:textId="77777777" w:rsidR="00A06F56" w:rsidRPr="006A5EFA" w:rsidRDefault="00A06F56" w:rsidP="00A06F56">
      <w:pPr>
        <w:pStyle w:val="BodyTextIndent2"/>
        <w:ind w:left="720" w:right="2160"/>
        <w:rPr>
          <w:szCs w:val="22"/>
        </w:rPr>
      </w:pPr>
      <w:r w:rsidRPr="006A5EFA">
        <w:rPr>
          <w:szCs w:val="22"/>
        </w:rPr>
        <w:t xml:space="preserve">Material Usage Rate </w:t>
      </w:r>
      <w:r>
        <w:rPr>
          <w:szCs w:val="22"/>
        </w:rPr>
        <w:t>(</w:t>
      </w:r>
      <w:proofErr w:type="spellStart"/>
      <w:r>
        <w:rPr>
          <w:szCs w:val="22"/>
        </w:rPr>
        <w:t>lbs</w:t>
      </w:r>
      <w:proofErr w:type="spellEnd"/>
      <w:r>
        <w:rPr>
          <w:szCs w:val="22"/>
        </w:rPr>
        <w:t xml:space="preserve">) </w:t>
      </w:r>
      <w:r w:rsidRPr="006A5EFA">
        <w:rPr>
          <w:b/>
          <w:i/>
          <w:szCs w:val="22"/>
        </w:rPr>
        <w:t>x</w:t>
      </w:r>
      <w:r w:rsidRPr="006A5EFA">
        <w:rPr>
          <w:szCs w:val="22"/>
        </w:rPr>
        <w:t xml:space="preserve"> Species Concentration</w:t>
      </w:r>
      <w:r>
        <w:rPr>
          <w:szCs w:val="22"/>
        </w:rPr>
        <w:t xml:space="preserve"> (% by weight)</w:t>
      </w:r>
      <w:r w:rsidRPr="006A5EFA">
        <w:rPr>
          <w:szCs w:val="22"/>
        </w:rPr>
        <w:t xml:space="preserve">* </w:t>
      </w:r>
      <w:r w:rsidRPr="006A5EFA">
        <w:rPr>
          <w:b/>
          <w:i/>
          <w:szCs w:val="22"/>
        </w:rPr>
        <w:t>x</w:t>
      </w:r>
      <w:r w:rsidRPr="006A5EFA">
        <w:rPr>
          <w:szCs w:val="22"/>
        </w:rPr>
        <w:t xml:space="preserve"> Emission Factor</w:t>
      </w:r>
      <w:r>
        <w:rPr>
          <w:szCs w:val="22"/>
        </w:rPr>
        <w:t xml:space="preserve"> (</w:t>
      </w:r>
      <w:proofErr w:type="spellStart"/>
      <w:r>
        <w:rPr>
          <w:szCs w:val="22"/>
        </w:rPr>
        <w:t>lbs</w:t>
      </w:r>
      <w:proofErr w:type="spellEnd"/>
      <w:r>
        <w:rPr>
          <w:szCs w:val="22"/>
        </w:rPr>
        <w:t xml:space="preserve"> emitted/</w:t>
      </w:r>
      <w:proofErr w:type="spellStart"/>
      <w:r>
        <w:rPr>
          <w:szCs w:val="22"/>
        </w:rPr>
        <w:t>lbs</w:t>
      </w:r>
      <w:proofErr w:type="spellEnd"/>
      <w:r>
        <w:rPr>
          <w:szCs w:val="22"/>
        </w:rPr>
        <w:t xml:space="preserve"> applied)</w:t>
      </w:r>
      <w:r w:rsidRPr="006A5EFA">
        <w:rPr>
          <w:szCs w:val="22"/>
        </w:rPr>
        <w:t xml:space="preserve">* </w:t>
      </w:r>
      <w:r w:rsidRPr="006A5EFA">
        <w:rPr>
          <w:b/>
          <w:i/>
          <w:szCs w:val="22"/>
        </w:rPr>
        <w:t>=</w:t>
      </w:r>
      <w:r w:rsidRPr="006A5EFA">
        <w:rPr>
          <w:szCs w:val="22"/>
        </w:rPr>
        <w:t xml:space="preserve"> Species Emission Rate</w:t>
      </w:r>
      <w:r>
        <w:rPr>
          <w:szCs w:val="22"/>
        </w:rPr>
        <w:t xml:space="preserve"> (</w:t>
      </w:r>
      <w:proofErr w:type="spellStart"/>
      <w:r>
        <w:rPr>
          <w:szCs w:val="22"/>
        </w:rPr>
        <w:t>lbs</w:t>
      </w:r>
      <w:proofErr w:type="spellEnd"/>
      <w:r>
        <w:rPr>
          <w:szCs w:val="22"/>
        </w:rPr>
        <w:t>)</w:t>
      </w:r>
    </w:p>
    <w:p w14:paraId="5BECC4EA" w14:textId="65BC3FED" w:rsidR="00A06F56" w:rsidRDefault="00A06F56" w:rsidP="00A06F56">
      <w:pPr>
        <w:tabs>
          <w:tab w:val="left" w:pos="720"/>
        </w:tabs>
        <w:suppressAutoHyphens/>
        <w:ind w:left="720" w:hanging="720"/>
        <w:rPr>
          <w:sz w:val="22"/>
          <w:szCs w:val="22"/>
        </w:rPr>
      </w:pPr>
      <w:r>
        <w:rPr>
          <w:sz w:val="22"/>
          <w:szCs w:val="22"/>
        </w:rPr>
        <w:tab/>
      </w:r>
      <w:r w:rsidRPr="006A5EFA">
        <w:rPr>
          <w:sz w:val="22"/>
          <w:szCs w:val="22"/>
        </w:rPr>
        <w:t>*</w:t>
      </w:r>
      <w:r w:rsidRPr="006A5EFA">
        <w:rPr>
          <w:b/>
          <w:sz w:val="22"/>
          <w:szCs w:val="22"/>
        </w:rPr>
        <w:t xml:space="preserve"> </w:t>
      </w:r>
      <w:r w:rsidRPr="006A5EFA">
        <w:rPr>
          <w:sz w:val="22"/>
          <w:szCs w:val="22"/>
        </w:rPr>
        <w:t xml:space="preserve">Styrene and </w:t>
      </w:r>
      <w:r>
        <w:rPr>
          <w:sz w:val="22"/>
          <w:szCs w:val="22"/>
        </w:rPr>
        <w:t>methyl methacrylate (</w:t>
      </w:r>
      <w:r w:rsidRPr="006A5EFA">
        <w:rPr>
          <w:sz w:val="22"/>
          <w:szCs w:val="22"/>
        </w:rPr>
        <w:t>MMA</w:t>
      </w:r>
      <w:r>
        <w:rPr>
          <w:sz w:val="22"/>
          <w:szCs w:val="22"/>
        </w:rPr>
        <w:t>)</w:t>
      </w:r>
      <w:r w:rsidRPr="006A5EFA">
        <w:rPr>
          <w:sz w:val="22"/>
          <w:szCs w:val="22"/>
        </w:rPr>
        <w:t xml:space="preserve"> emission factors shall be determined in accordance with </w:t>
      </w:r>
      <w:r w:rsidR="00992249">
        <w:rPr>
          <w:sz w:val="22"/>
          <w:szCs w:val="22"/>
        </w:rPr>
        <w:t>Appendix E -</w:t>
      </w:r>
      <w:r w:rsidR="00992249" w:rsidRPr="006A5EFA">
        <w:rPr>
          <w:sz w:val="22"/>
          <w:szCs w:val="22"/>
        </w:rPr>
        <w:t xml:space="preserve"> </w:t>
      </w:r>
      <w:r w:rsidRPr="006A5EFA">
        <w:rPr>
          <w:sz w:val="22"/>
          <w:szCs w:val="22"/>
        </w:rPr>
        <w:t>Unified Emission Factors (UEF) for Open Molding of Composites table dated July 23, 2001.</w:t>
      </w:r>
      <w:r>
        <w:rPr>
          <w:sz w:val="22"/>
          <w:szCs w:val="22"/>
        </w:rPr>
        <w:t xml:space="preserve">  Emission factors for any other VOC or HAP shall be 1.0 unless lower emission factors are approved by the Department in writing.</w:t>
      </w:r>
    </w:p>
    <w:p w14:paraId="254B212C" w14:textId="77777777" w:rsidR="00AE6D08" w:rsidRDefault="00A06F56" w:rsidP="00A06F56">
      <w:pPr>
        <w:suppressAutoHyphens/>
        <w:rPr>
          <w:sz w:val="22"/>
          <w:szCs w:val="22"/>
        </w:rPr>
      </w:pPr>
      <w:r>
        <w:rPr>
          <w:sz w:val="22"/>
          <w:szCs w:val="22"/>
        </w:rPr>
        <w:tab/>
      </w:r>
      <w:r>
        <w:rPr>
          <w:sz w:val="22"/>
          <w:szCs w:val="22"/>
        </w:rPr>
        <w:tab/>
      </w:r>
      <w:r w:rsidRPr="006A5EFA">
        <w:rPr>
          <w:sz w:val="22"/>
          <w:szCs w:val="22"/>
        </w:rPr>
        <w:t>[Rules 62-4.070(3)</w:t>
      </w:r>
      <w:r>
        <w:rPr>
          <w:sz w:val="22"/>
          <w:szCs w:val="22"/>
        </w:rPr>
        <w:t>, F.A.C.;</w:t>
      </w:r>
      <w:r w:rsidRPr="006A5EFA">
        <w:rPr>
          <w:sz w:val="22"/>
          <w:szCs w:val="22"/>
        </w:rPr>
        <w:t xml:space="preserve"> </w:t>
      </w:r>
      <w:r w:rsidRPr="00EF0A72">
        <w:rPr>
          <w:sz w:val="22"/>
          <w:szCs w:val="22"/>
        </w:rPr>
        <w:t xml:space="preserve">Construction Permit </w:t>
      </w:r>
      <w:r>
        <w:rPr>
          <w:sz w:val="22"/>
          <w:szCs w:val="22"/>
        </w:rPr>
        <w:t>Application received 08-18-2014</w:t>
      </w:r>
      <w:r w:rsidRPr="006A5EFA">
        <w:rPr>
          <w:sz w:val="22"/>
          <w:szCs w:val="22"/>
        </w:rPr>
        <w:t>]</w:t>
      </w:r>
    </w:p>
    <w:p w14:paraId="4E44587F" w14:textId="77777777" w:rsidR="00E4644C" w:rsidRPr="00764C6C" w:rsidRDefault="00E4644C" w:rsidP="0017043A">
      <w:pPr>
        <w:pStyle w:val="Default"/>
        <w:rPr>
          <w:sz w:val="16"/>
          <w:szCs w:val="16"/>
        </w:rPr>
      </w:pPr>
    </w:p>
    <w:p w14:paraId="2F03CCDD" w14:textId="77777777" w:rsidR="004A3528" w:rsidRPr="00764C6C" w:rsidRDefault="004A3528" w:rsidP="0017043A">
      <w:pPr>
        <w:pStyle w:val="Default"/>
        <w:rPr>
          <w:sz w:val="16"/>
          <w:szCs w:val="16"/>
        </w:rPr>
      </w:pPr>
    </w:p>
    <w:p w14:paraId="3FD71420" w14:textId="77777777" w:rsidR="00EA117B" w:rsidRDefault="00EA117B">
      <w:pPr>
        <w:rPr>
          <w:b/>
          <w:bCs/>
          <w:caps/>
          <w:sz w:val="22"/>
          <w:szCs w:val="22"/>
        </w:rPr>
      </w:pPr>
      <w:r>
        <w:rPr>
          <w:b/>
          <w:bCs/>
          <w:caps/>
          <w:sz w:val="22"/>
          <w:szCs w:val="22"/>
        </w:rPr>
        <w:br w:type="page"/>
      </w:r>
    </w:p>
    <w:p w14:paraId="392BE14C" w14:textId="77777777" w:rsidR="00E4644C" w:rsidRPr="00521B7E" w:rsidRDefault="00521B7E" w:rsidP="0017043A">
      <w:pPr>
        <w:rPr>
          <w:bCs/>
          <w:sz w:val="22"/>
          <w:szCs w:val="22"/>
        </w:rPr>
      </w:pPr>
      <w:r>
        <w:rPr>
          <w:b/>
          <w:bCs/>
          <w:caps/>
          <w:sz w:val="22"/>
          <w:szCs w:val="22"/>
        </w:rPr>
        <w:lastRenderedPageBreak/>
        <w:t xml:space="preserve">RecordKeeping and Reporting </w:t>
      </w:r>
      <w:r w:rsidRPr="00521B7E">
        <w:rPr>
          <w:b/>
          <w:bCs/>
          <w:caps/>
          <w:sz w:val="22"/>
          <w:szCs w:val="22"/>
        </w:rPr>
        <w:t>requirements</w:t>
      </w:r>
    </w:p>
    <w:p w14:paraId="636EF9FF" w14:textId="77777777" w:rsidR="0017043A" w:rsidRPr="00CE2EEB" w:rsidRDefault="0017043A" w:rsidP="0017043A">
      <w:pPr>
        <w:rPr>
          <w:bCs/>
          <w:caps/>
          <w:sz w:val="22"/>
          <w:szCs w:val="22"/>
        </w:rPr>
      </w:pPr>
    </w:p>
    <w:p w14:paraId="3379A03A" w14:textId="4B706561" w:rsidR="00CE2EEB" w:rsidRPr="002B6F96" w:rsidRDefault="00C73205" w:rsidP="00CE2EEB">
      <w:pPr>
        <w:tabs>
          <w:tab w:val="left" w:pos="720"/>
        </w:tabs>
        <w:suppressAutoHyphens/>
        <w:spacing w:after="120"/>
        <w:ind w:left="720" w:right="-180" w:hanging="720"/>
        <w:rPr>
          <w:sz w:val="22"/>
          <w:szCs w:val="22"/>
        </w:rPr>
      </w:pPr>
      <w:r w:rsidRPr="00CE2EEB">
        <w:rPr>
          <w:b/>
          <w:sz w:val="22"/>
          <w:szCs w:val="22"/>
        </w:rPr>
        <w:t>A.</w:t>
      </w:r>
      <w:r w:rsidR="00992249">
        <w:rPr>
          <w:b/>
          <w:sz w:val="22"/>
          <w:szCs w:val="22"/>
        </w:rPr>
        <w:t>7</w:t>
      </w:r>
      <w:r w:rsidR="007B5284" w:rsidRPr="00CE2EEB">
        <w:rPr>
          <w:b/>
          <w:sz w:val="22"/>
          <w:szCs w:val="22"/>
        </w:rPr>
        <w:t>.</w:t>
      </w:r>
      <w:r w:rsidR="007B5284" w:rsidRPr="00CE2EEB">
        <w:rPr>
          <w:sz w:val="22"/>
          <w:szCs w:val="22"/>
        </w:rPr>
        <w:tab/>
      </w:r>
      <w:r w:rsidR="00CE2EEB" w:rsidRPr="00CE2EEB">
        <w:rPr>
          <w:sz w:val="22"/>
          <w:szCs w:val="22"/>
          <w:u w:val="single"/>
        </w:rPr>
        <w:t>Monthly VOC and HAP Recordkeeping</w:t>
      </w:r>
      <w:r w:rsidR="00CE2EEB" w:rsidRPr="00CE2EEB">
        <w:rPr>
          <w:sz w:val="22"/>
          <w:szCs w:val="22"/>
        </w:rPr>
        <w:t xml:space="preserve"> - The permittee shall keep monthly logs to document compliance with the VOC and HAP limitations of Specific Condition No. A.2</w:t>
      </w:r>
      <w:proofErr w:type="gramStart"/>
      <w:r w:rsidR="00CE2EEB" w:rsidRPr="00CE2EEB">
        <w:rPr>
          <w:sz w:val="22"/>
          <w:szCs w:val="22"/>
        </w:rPr>
        <w:t>.  The</w:t>
      </w:r>
      <w:proofErr w:type="gramEnd"/>
      <w:r w:rsidR="00CE2EEB" w:rsidRPr="00CE2EEB">
        <w:rPr>
          <w:sz w:val="22"/>
          <w:szCs w:val="22"/>
        </w:rPr>
        <w:t xml:space="preserve"> logs may be based on the beginning and ending inventories, deliveries, shipments, etc.  At the option of the permittee, “purchases” may be used instead</w:t>
      </w:r>
      <w:r w:rsidR="00CE2EEB" w:rsidRPr="00B95D84">
        <w:rPr>
          <w:sz w:val="22"/>
          <w:szCs w:val="22"/>
        </w:rPr>
        <w:t xml:space="preserve"> of “usage” in determining VOC/HAP emissions, provided that no materials are used which are not purchased</w:t>
      </w:r>
      <w:r w:rsidR="00CE2EEB">
        <w:rPr>
          <w:sz w:val="22"/>
          <w:szCs w:val="22"/>
        </w:rPr>
        <w:t xml:space="preserve"> </w:t>
      </w:r>
      <w:r w:rsidR="00CE2EEB" w:rsidRPr="00741223">
        <w:rPr>
          <w:sz w:val="22"/>
          <w:szCs w:val="22"/>
        </w:rPr>
        <w:t>and the material is not used in multiple application methods with different emission factors.</w:t>
      </w:r>
      <w:r w:rsidR="00CE2EEB">
        <w:rPr>
          <w:sz w:val="22"/>
          <w:szCs w:val="22"/>
        </w:rPr>
        <w:t xml:space="preserve">  </w:t>
      </w:r>
      <w:r w:rsidR="00CE2EEB" w:rsidRPr="00B95D84">
        <w:rPr>
          <w:sz w:val="22"/>
          <w:szCs w:val="22"/>
        </w:rPr>
        <w:t xml:space="preserve">The monthly logs shall include, but not </w:t>
      </w:r>
      <w:r w:rsidR="00CE2EEB">
        <w:rPr>
          <w:sz w:val="22"/>
          <w:szCs w:val="22"/>
        </w:rPr>
        <w:t xml:space="preserve">be </w:t>
      </w:r>
      <w:r w:rsidR="00CE2EEB" w:rsidRPr="00B95D84">
        <w:rPr>
          <w:sz w:val="22"/>
          <w:szCs w:val="22"/>
        </w:rPr>
        <w:t>lim</w:t>
      </w:r>
      <w:r w:rsidR="00CE2EEB" w:rsidRPr="002B6F96">
        <w:rPr>
          <w:sz w:val="22"/>
          <w:szCs w:val="22"/>
        </w:rPr>
        <w:t>i</w:t>
      </w:r>
      <w:r w:rsidR="00CE2EEB" w:rsidRPr="00B95D84">
        <w:rPr>
          <w:sz w:val="22"/>
          <w:szCs w:val="22"/>
        </w:rPr>
        <w:t xml:space="preserve">ted to, the </w:t>
      </w:r>
      <w:r w:rsidR="00CE2EEB" w:rsidRPr="002B6F96">
        <w:rPr>
          <w:sz w:val="22"/>
          <w:szCs w:val="22"/>
        </w:rPr>
        <w:t>following information:</w:t>
      </w:r>
    </w:p>
    <w:p w14:paraId="5C049CD2" w14:textId="77777777" w:rsidR="00CE2EEB" w:rsidRPr="002B6F96" w:rsidRDefault="00CE2EEB" w:rsidP="00CE2EEB">
      <w:pPr>
        <w:widowControl w:val="0"/>
        <w:numPr>
          <w:ilvl w:val="0"/>
          <w:numId w:val="20"/>
        </w:numPr>
        <w:suppressLineNumbers/>
        <w:tabs>
          <w:tab w:val="clear" w:pos="810"/>
          <w:tab w:val="left" w:pos="-720"/>
          <w:tab w:val="num" w:pos="1440"/>
        </w:tabs>
        <w:suppressAutoHyphens/>
        <w:spacing w:after="120"/>
        <w:ind w:left="1440"/>
        <w:rPr>
          <w:sz w:val="22"/>
          <w:szCs w:val="22"/>
        </w:rPr>
      </w:pPr>
      <w:r w:rsidRPr="002B6F96">
        <w:rPr>
          <w:sz w:val="22"/>
          <w:szCs w:val="22"/>
        </w:rPr>
        <w:t xml:space="preserve">facility name, facility ID No., emission unit ID No., and description (i.e., </w:t>
      </w:r>
      <w:proofErr w:type="spellStart"/>
      <w:r w:rsidR="002B6F96" w:rsidRPr="002B6F96">
        <w:rPr>
          <w:sz w:val="22"/>
          <w:szCs w:val="22"/>
        </w:rPr>
        <w:t>AquaWorx</w:t>
      </w:r>
      <w:proofErr w:type="spellEnd"/>
      <w:r w:rsidRPr="002B6F96">
        <w:rPr>
          <w:sz w:val="22"/>
          <w:szCs w:val="22"/>
        </w:rPr>
        <w:t>, 10</w:t>
      </w:r>
      <w:r w:rsidR="002B6F96" w:rsidRPr="002B6F96">
        <w:rPr>
          <w:sz w:val="22"/>
          <w:szCs w:val="22"/>
        </w:rPr>
        <w:t>3</w:t>
      </w:r>
      <w:r w:rsidRPr="002B6F96">
        <w:rPr>
          <w:sz w:val="22"/>
          <w:szCs w:val="22"/>
        </w:rPr>
        <w:t>0</w:t>
      </w:r>
      <w:r w:rsidR="002B6F96" w:rsidRPr="002B6F96">
        <w:rPr>
          <w:sz w:val="22"/>
          <w:szCs w:val="22"/>
        </w:rPr>
        <w:t>449</w:t>
      </w:r>
      <w:r w:rsidRPr="002B6F96">
        <w:rPr>
          <w:sz w:val="22"/>
          <w:szCs w:val="22"/>
        </w:rPr>
        <w:t xml:space="preserve">, E.U. No. 001, Fiberglass </w:t>
      </w:r>
      <w:r w:rsidR="002B6F96" w:rsidRPr="002B6F96">
        <w:rPr>
          <w:sz w:val="22"/>
          <w:szCs w:val="22"/>
        </w:rPr>
        <w:t>Products</w:t>
      </w:r>
      <w:r w:rsidRPr="002B6F96">
        <w:rPr>
          <w:sz w:val="22"/>
          <w:szCs w:val="22"/>
        </w:rPr>
        <w:t xml:space="preserve"> Manufacturing);</w:t>
      </w:r>
    </w:p>
    <w:p w14:paraId="380116A1" w14:textId="77777777" w:rsidR="00CE2EEB" w:rsidRPr="002B6F96" w:rsidRDefault="00CE2EEB" w:rsidP="00CE2EEB">
      <w:pPr>
        <w:widowControl w:val="0"/>
        <w:suppressLineNumbers/>
        <w:tabs>
          <w:tab w:val="left" w:pos="-720"/>
          <w:tab w:val="left" w:pos="360"/>
          <w:tab w:val="num" w:pos="1440"/>
        </w:tabs>
        <w:suppressAutoHyphens/>
        <w:spacing w:after="120"/>
        <w:ind w:left="1080" w:right="-720"/>
        <w:rPr>
          <w:sz w:val="22"/>
          <w:szCs w:val="22"/>
        </w:rPr>
      </w:pPr>
      <w:proofErr w:type="gramStart"/>
      <w:r w:rsidRPr="002B6F96">
        <w:rPr>
          <w:sz w:val="22"/>
          <w:szCs w:val="22"/>
        </w:rPr>
        <w:t>b</w:t>
      </w:r>
      <w:proofErr w:type="gramEnd"/>
      <w:r w:rsidRPr="002B6F96">
        <w:rPr>
          <w:sz w:val="22"/>
          <w:szCs w:val="22"/>
        </w:rPr>
        <w:t>.</w:t>
      </w:r>
      <w:r w:rsidRPr="002B6F96">
        <w:rPr>
          <w:sz w:val="22"/>
          <w:szCs w:val="22"/>
        </w:rPr>
        <w:tab/>
        <w:t>month, year, and method used for records (usage or purchase);</w:t>
      </w:r>
    </w:p>
    <w:p w14:paraId="1CCDFF5F" w14:textId="31EE23BD" w:rsidR="00CE2EEB" w:rsidRDefault="00CE2EEB" w:rsidP="00CE2EEB">
      <w:pPr>
        <w:tabs>
          <w:tab w:val="num" w:pos="1440"/>
        </w:tabs>
        <w:spacing w:after="120"/>
        <w:ind w:left="1440" w:hanging="360"/>
        <w:rPr>
          <w:sz w:val="22"/>
          <w:szCs w:val="22"/>
        </w:rPr>
      </w:pPr>
      <w:proofErr w:type="gramStart"/>
      <w:r w:rsidRPr="002B6F96">
        <w:rPr>
          <w:sz w:val="22"/>
          <w:szCs w:val="22"/>
        </w:rPr>
        <w:t>c</w:t>
      </w:r>
      <w:proofErr w:type="gramEnd"/>
      <w:r w:rsidRPr="002B6F96">
        <w:rPr>
          <w:sz w:val="22"/>
          <w:szCs w:val="22"/>
        </w:rPr>
        <w:t>.</w:t>
      </w:r>
      <w:r w:rsidRPr="002B6F96">
        <w:rPr>
          <w:sz w:val="22"/>
          <w:szCs w:val="22"/>
        </w:rPr>
        <w:tab/>
      </w:r>
      <w:r w:rsidR="00E23E56">
        <w:rPr>
          <w:sz w:val="22"/>
          <w:szCs w:val="22"/>
        </w:rPr>
        <w:t xml:space="preserve">identity and </w:t>
      </w:r>
      <w:r w:rsidRPr="002B6F96">
        <w:rPr>
          <w:sz w:val="22"/>
          <w:szCs w:val="22"/>
        </w:rPr>
        <w:t xml:space="preserve">monthly total quantity in gallons of each material (resin, </w:t>
      </w:r>
      <w:proofErr w:type="spellStart"/>
      <w:r w:rsidRPr="002B6F96">
        <w:rPr>
          <w:sz w:val="22"/>
          <w:szCs w:val="22"/>
        </w:rPr>
        <w:t>gelcoat</w:t>
      </w:r>
      <w:proofErr w:type="spellEnd"/>
      <w:r>
        <w:rPr>
          <w:sz w:val="22"/>
          <w:szCs w:val="22"/>
        </w:rPr>
        <w:t>, solvent</w:t>
      </w:r>
      <w:r w:rsidRPr="006F34E2">
        <w:rPr>
          <w:sz w:val="22"/>
          <w:szCs w:val="22"/>
        </w:rPr>
        <w:t>, etc.) that conta</w:t>
      </w:r>
      <w:r>
        <w:rPr>
          <w:sz w:val="22"/>
          <w:szCs w:val="22"/>
        </w:rPr>
        <w:t>ins Styrene, HAPs, and/or VOC;</w:t>
      </w:r>
      <w:r w:rsidRPr="006F34E2">
        <w:rPr>
          <w:sz w:val="22"/>
          <w:szCs w:val="22"/>
        </w:rPr>
        <w:t xml:space="preserve"> </w:t>
      </w:r>
    </w:p>
    <w:p w14:paraId="25CAB408" w14:textId="77777777" w:rsidR="00CE2EEB" w:rsidRDefault="00CE2EEB" w:rsidP="00CE2EEB">
      <w:pPr>
        <w:tabs>
          <w:tab w:val="num" w:pos="1440"/>
        </w:tabs>
        <w:spacing w:after="120"/>
        <w:ind w:left="1440" w:hanging="360"/>
        <w:rPr>
          <w:sz w:val="22"/>
          <w:szCs w:val="22"/>
        </w:rPr>
      </w:pPr>
      <w:proofErr w:type="gramStart"/>
      <w:r>
        <w:rPr>
          <w:sz w:val="22"/>
          <w:szCs w:val="22"/>
        </w:rPr>
        <w:t>d</w:t>
      </w:r>
      <w:proofErr w:type="gramEnd"/>
      <w:r>
        <w:rPr>
          <w:sz w:val="22"/>
          <w:szCs w:val="22"/>
        </w:rPr>
        <w:t xml:space="preserve">. </w:t>
      </w:r>
      <w:r>
        <w:rPr>
          <w:sz w:val="22"/>
          <w:szCs w:val="22"/>
        </w:rPr>
        <w:tab/>
        <w:t>percentage by weight of each i</w:t>
      </w:r>
      <w:r w:rsidRPr="006F34E2">
        <w:rPr>
          <w:sz w:val="22"/>
          <w:szCs w:val="22"/>
        </w:rPr>
        <w:t xml:space="preserve">ndividual HAP </w:t>
      </w:r>
      <w:r>
        <w:rPr>
          <w:sz w:val="22"/>
          <w:szCs w:val="22"/>
        </w:rPr>
        <w:t>(including Styrene) and VOC f</w:t>
      </w:r>
      <w:r w:rsidRPr="006F34E2">
        <w:rPr>
          <w:sz w:val="22"/>
          <w:szCs w:val="22"/>
        </w:rPr>
        <w:t xml:space="preserve">or each material </w:t>
      </w:r>
      <w:r>
        <w:rPr>
          <w:sz w:val="22"/>
          <w:szCs w:val="22"/>
        </w:rPr>
        <w:t>identified in c., above;</w:t>
      </w:r>
    </w:p>
    <w:p w14:paraId="6C696C8C" w14:textId="77777777" w:rsidR="00CE2EEB" w:rsidRPr="006F34E2" w:rsidRDefault="00CE2EEB" w:rsidP="00CE2EEB">
      <w:pPr>
        <w:tabs>
          <w:tab w:val="num" w:pos="1440"/>
        </w:tabs>
        <w:spacing w:after="120"/>
        <w:ind w:left="1440" w:hanging="360"/>
        <w:rPr>
          <w:sz w:val="22"/>
          <w:szCs w:val="22"/>
        </w:rPr>
      </w:pPr>
      <w:proofErr w:type="gramStart"/>
      <w:r w:rsidRPr="0096024B">
        <w:rPr>
          <w:sz w:val="22"/>
          <w:szCs w:val="22"/>
        </w:rPr>
        <w:t>e</w:t>
      </w:r>
      <w:proofErr w:type="gramEnd"/>
      <w:r w:rsidRPr="0096024B">
        <w:rPr>
          <w:sz w:val="22"/>
          <w:szCs w:val="22"/>
        </w:rPr>
        <w:t>.</w:t>
      </w:r>
      <w:r w:rsidRPr="0096024B">
        <w:rPr>
          <w:sz w:val="22"/>
          <w:szCs w:val="22"/>
        </w:rPr>
        <w:tab/>
      </w:r>
      <w:r w:rsidRPr="006F34E2">
        <w:rPr>
          <w:sz w:val="22"/>
          <w:szCs w:val="22"/>
        </w:rPr>
        <w:t>appropriate emission factor(s), and m</w:t>
      </w:r>
      <w:r>
        <w:rPr>
          <w:sz w:val="22"/>
          <w:szCs w:val="22"/>
        </w:rPr>
        <w:t>ethod(s) of application (i.e., mechanical atomized, mechanical non-a</w:t>
      </w:r>
      <w:r w:rsidRPr="006F34E2">
        <w:rPr>
          <w:sz w:val="22"/>
          <w:szCs w:val="22"/>
        </w:rPr>
        <w:t>tomi</w:t>
      </w:r>
      <w:r>
        <w:rPr>
          <w:sz w:val="22"/>
          <w:szCs w:val="22"/>
        </w:rPr>
        <w:t xml:space="preserve">zed) used to determine </w:t>
      </w:r>
      <w:r w:rsidRPr="00D225FF">
        <w:rPr>
          <w:sz w:val="22"/>
          <w:szCs w:val="22"/>
        </w:rPr>
        <w:t>emissions</w:t>
      </w:r>
      <w:r>
        <w:rPr>
          <w:sz w:val="22"/>
          <w:szCs w:val="22"/>
        </w:rPr>
        <w:t>;</w:t>
      </w:r>
    </w:p>
    <w:p w14:paraId="2376284E" w14:textId="77777777" w:rsidR="00CE2EEB" w:rsidRPr="00B95D84" w:rsidRDefault="00CE2EEB" w:rsidP="00CE2EEB">
      <w:pPr>
        <w:suppressLineNumbers/>
        <w:tabs>
          <w:tab w:val="left" w:pos="-720"/>
          <w:tab w:val="num" w:pos="1440"/>
        </w:tabs>
        <w:suppressAutoHyphens/>
        <w:spacing w:after="120"/>
        <w:ind w:left="1440" w:hanging="360"/>
        <w:rPr>
          <w:sz w:val="22"/>
          <w:szCs w:val="22"/>
        </w:rPr>
      </w:pPr>
      <w:r>
        <w:rPr>
          <w:sz w:val="22"/>
          <w:szCs w:val="22"/>
        </w:rPr>
        <w:t>f.</w:t>
      </w:r>
      <w:r>
        <w:rPr>
          <w:sz w:val="22"/>
          <w:szCs w:val="22"/>
        </w:rPr>
        <w:tab/>
      </w:r>
      <w:r w:rsidRPr="00B95D84">
        <w:rPr>
          <w:sz w:val="22"/>
          <w:szCs w:val="22"/>
        </w:rPr>
        <w:t xml:space="preserve">monthly total of </w:t>
      </w:r>
      <w:r>
        <w:rPr>
          <w:sz w:val="22"/>
          <w:szCs w:val="22"/>
        </w:rPr>
        <w:t>Styrene, other individual HAP, total HAP and VOC emissions (t</w:t>
      </w:r>
      <w:r w:rsidRPr="00B95D84">
        <w:rPr>
          <w:sz w:val="22"/>
          <w:szCs w:val="22"/>
        </w:rPr>
        <w:t>ons/month)</w:t>
      </w:r>
      <w:r>
        <w:rPr>
          <w:sz w:val="22"/>
          <w:szCs w:val="22"/>
        </w:rPr>
        <w:t xml:space="preserve"> based on c., d. and e. above; and</w:t>
      </w:r>
    </w:p>
    <w:p w14:paraId="06F4EC1D" w14:textId="77777777" w:rsidR="00CE2EEB" w:rsidRPr="00B95D84" w:rsidRDefault="00CE2EEB" w:rsidP="00CE2EEB">
      <w:pPr>
        <w:suppressLineNumbers/>
        <w:tabs>
          <w:tab w:val="left" w:pos="-720"/>
          <w:tab w:val="num" w:pos="1440"/>
        </w:tabs>
        <w:suppressAutoHyphens/>
        <w:spacing w:after="120"/>
        <w:ind w:left="1440" w:hanging="360"/>
        <w:rPr>
          <w:sz w:val="22"/>
          <w:szCs w:val="22"/>
        </w:rPr>
      </w:pPr>
      <w:proofErr w:type="gramStart"/>
      <w:r>
        <w:rPr>
          <w:sz w:val="22"/>
          <w:szCs w:val="22"/>
        </w:rPr>
        <w:t>g</w:t>
      </w:r>
      <w:proofErr w:type="gramEnd"/>
      <w:r w:rsidRPr="00B95D84">
        <w:rPr>
          <w:sz w:val="22"/>
          <w:szCs w:val="22"/>
        </w:rPr>
        <w:t>.</w:t>
      </w:r>
      <w:r w:rsidRPr="00B95D84">
        <w:rPr>
          <w:sz w:val="22"/>
          <w:szCs w:val="22"/>
        </w:rPr>
        <w:tab/>
      </w:r>
      <w:r>
        <w:rPr>
          <w:sz w:val="22"/>
          <w:szCs w:val="22"/>
        </w:rPr>
        <w:t>most recent</w:t>
      </w:r>
      <w:r w:rsidRPr="00B95D84">
        <w:rPr>
          <w:sz w:val="22"/>
          <w:szCs w:val="22"/>
        </w:rPr>
        <w:t xml:space="preserve"> </w:t>
      </w:r>
      <w:r>
        <w:rPr>
          <w:sz w:val="22"/>
          <w:szCs w:val="22"/>
        </w:rPr>
        <w:t xml:space="preserve">12 consecutive </w:t>
      </w:r>
      <w:r w:rsidRPr="00B95D84">
        <w:rPr>
          <w:sz w:val="22"/>
          <w:szCs w:val="22"/>
        </w:rPr>
        <w:t>month pe</w:t>
      </w:r>
      <w:r>
        <w:rPr>
          <w:sz w:val="22"/>
          <w:szCs w:val="22"/>
        </w:rPr>
        <w:t>riod total of Styrene, other individual HAP, total HAP and VOC emissions (tons/12 consecutive month period) based on f. above.</w:t>
      </w:r>
    </w:p>
    <w:p w14:paraId="7D12DBB7" w14:textId="77777777" w:rsidR="00CE2EEB" w:rsidRPr="00CE2EEB" w:rsidRDefault="00CE2EEB" w:rsidP="00CE2EEB">
      <w:pPr>
        <w:suppressLineNumbers/>
        <w:tabs>
          <w:tab w:val="left" w:pos="-720"/>
          <w:tab w:val="left" w:pos="720"/>
        </w:tabs>
        <w:suppressAutoHyphens/>
        <w:spacing w:after="120"/>
        <w:ind w:left="720" w:hanging="720"/>
        <w:rPr>
          <w:sz w:val="22"/>
          <w:szCs w:val="22"/>
        </w:rPr>
      </w:pPr>
      <w:r>
        <w:rPr>
          <w:sz w:val="22"/>
          <w:szCs w:val="22"/>
        </w:rPr>
        <w:tab/>
      </w:r>
      <w:r w:rsidRPr="00B95D84">
        <w:rPr>
          <w:sz w:val="22"/>
          <w:szCs w:val="22"/>
        </w:rPr>
        <w:t>The monthly logs shall be co</w:t>
      </w:r>
      <w:r>
        <w:rPr>
          <w:sz w:val="22"/>
          <w:szCs w:val="22"/>
        </w:rPr>
        <w:t>mpleted by the 15th</w:t>
      </w:r>
      <w:r w:rsidRPr="00B95D84">
        <w:rPr>
          <w:sz w:val="22"/>
          <w:szCs w:val="22"/>
        </w:rPr>
        <w:t xml:space="preserve"> of the following month</w:t>
      </w:r>
      <w:r>
        <w:rPr>
          <w:sz w:val="22"/>
          <w:szCs w:val="22"/>
        </w:rPr>
        <w:t xml:space="preserve">.  </w:t>
      </w:r>
      <w:r>
        <w:rPr>
          <w:sz w:val="22"/>
        </w:rPr>
        <w:t xml:space="preserve">These records shall be maintained at the facility for </w:t>
      </w:r>
      <w:r w:rsidRPr="000F474C">
        <w:rPr>
          <w:sz w:val="22"/>
        </w:rPr>
        <w:t>at least 3 years</w:t>
      </w:r>
      <w:r>
        <w:rPr>
          <w:sz w:val="22"/>
        </w:rPr>
        <w:t xml:space="preserve"> and made available to the Department upon request.  </w:t>
      </w:r>
      <w:r w:rsidRPr="00B95D84">
        <w:rPr>
          <w:sz w:val="22"/>
          <w:szCs w:val="22"/>
        </w:rPr>
        <w:t xml:space="preserve">Supporting documentation (MSD sheets, purchase orders, emission factors, </w:t>
      </w:r>
      <w:r>
        <w:rPr>
          <w:sz w:val="22"/>
          <w:szCs w:val="22"/>
        </w:rPr>
        <w:t xml:space="preserve">etc.) shall be kept for each VOC and HAP containing </w:t>
      </w:r>
      <w:r w:rsidRPr="00B95D84">
        <w:rPr>
          <w:sz w:val="22"/>
          <w:szCs w:val="22"/>
        </w:rPr>
        <w:t>material</w:t>
      </w:r>
      <w:r>
        <w:rPr>
          <w:sz w:val="22"/>
          <w:szCs w:val="22"/>
        </w:rPr>
        <w:t xml:space="preserve">.  </w:t>
      </w:r>
    </w:p>
    <w:p w14:paraId="7AD1978C" w14:textId="77777777" w:rsidR="00E4644C" w:rsidRPr="00764C6C" w:rsidRDefault="00CE2EEB" w:rsidP="00CE2EEB">
      <w:pPr>
        <w:pStyle w:val="BodyText2"/>
        <w:tabs>
          <w:tab w:val="left" w:pos="720"/>
          <w:tab w:val="left" w:pos="810"/>
        </w:tabs>
        <w:spacing w:after="0"/>
        <w:ind w:left="720" w:hanging="720"/>
        <w:rPr>
          <w:szCs w:val="22"/>
        </w:rPr>
      </w:pPr>
      <w:r>
        <w:rPr>
          <w:bCs/>
          <w:szCs w:val="22"/>
        </w:rPr>
        <w:tab/>
      </w:r>
      <w:r w:rsidRPr="000F474C">
        <w:rPr>
          <w:bCs/>
          <w:szCs w:val="22"/>
        </w:rPr>
        <w:t>[Rule 62-4.070(3), F.A.C.</w:t>
      </w:r>
      <w:r>
        <w:rPr>
          <w:bCs/>
          <w:szCs w:val="22"/>
        </w:rPr>
        <w:t>; Construction Permit Application Received 08-18-2014</w:t>
      </w:r>
      <w:r w:rsidRPr="000F474C">
        <w:rPr>
          <w:bCs/>
          <w:szCs w:val="22"/>
        </w:rPr>
        <w:t>]</w:t>
      </w:r>
    </w:p>
    <w:sectPr w:rsidR="00E4644C" w:rsidRPr="00764C6C" w:rsidSect="00C42DC3">
      <w:headerReference w:type="even" r:id="rId22"/>
      <w:headerReference w:type="default" r:id="rId23"/>
      <w:headerReference w:type="first" r:id="rId24"/>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FE2AA" w14:textId="77777777" w:rsidR="000A430A" w:rsidRDefault="000A430A">
      <w:r>
        <w:separator/>
      </w:r>
    </w:p>
  </w:endnote>
  <w:endnote w:type="continuationSeparator" w:id="0">
    <w:p w14:paraId="6AB9CD46" w14:textId="77777777" w:rsidR="000A430A" w:rsidRDefault="000A4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55FC1" w14:textId="77777777" w:rsidR="000A480F" w:rsidRDefault="000A480F">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1CFA2" w14:textId="77777777" w:rsidR="000A480F" w:rsidRPr="00D84D22" w:rsidRDefault="00640C18" w:rsidP="00D84D22">
    <w:pPr>
      <w:pBdr>
        <w:top w:val="single" w:sz="8" w:space="1" w:color="auto"/>
      </w:pBdr>
      <w:tabs>
        <w:tab w:val="right" w:pos="10080"/>
      </w:tabs>
      <w:spacing w:before="240"/>
      <w:rPr>
        <w:rStyle w:val="PageNumber"/>
      </w:rPr>
    </w:pPr>
    <w:proofErr w:type="spellStart"/>
    <w:r w:rsidRPr="00640C18">
      <w:rPr>
        <w:rStyle w:val="PageNumber"/>
      </w:rPr>
      <w:t>AquaWorx</w:t>
    </w:r>
    <w:proofErr w:type="spellEnd"/>
    <w:r w:rsidRPr="00640C18">
      <w:rPr>
        <w:rStyle w:val="PageNumber"/>
      </w:rPr>
      <w:t xml:space="preserve"> Incorporated</w:t>
    </w:r>
    <w:r w:rsidR="000A480F" w:rsidRPr="00640C18">
      <w:rPr>
        <w:rStyle w:val="PageNumber"/>
        <w:color w:val="FF0000"/>
      </w:rPr>
      <w:tab/>
    </w:r>
    <w:r w:rsidR="000A480F" w:rsidRPr="00640C18">
      <w:rPr>
        <w:rStyle w:val="PageNumber"/>
      </w:rPr>
      <w:t xml:space="preserve">Air Permit Nos. </w:t>
    </w:r>
    <w:r w:rsidRPr="00640C18">
      <w:rPr>
        <w:rStyle w:val="PageNumber"/>
      </w:rPr>
      <w:t>1030449</w:t>
    </w:r>
    <w:r w:rsidR="000A480F" w:rsidRPr="00640C18">
      <w:rPr>
        <w:rStyle w:val="PageNumber"/>
      </w:rPr>
      <w:t>-</w:t>
    </w:r>
    <w:r w:rsidRPr="00640C18">
      <w:rPr>
        <w:rStyle w:val="PageNumber"/>
      </w:rPr>
      <w:t>005</w:t>
    </w:r>
    <w:r w:rsidR="000A480F" w:rsidRPr="00640C18">
      <w:rPr>
        <w:rStyle w:val="PageNumber"/>
      </w:rPr>
      <w:t>-AC</w:t>
    </w:r>
    <w:r w:rsidR="000A480F" w:rsidRPr="00D84D22">
      <w:rPr>
        <w:rStyle w:val="PageNumber"/>
      </w:rPr>
      <w:t xml:space="preserve"> and </w:t>
    </w:r>
    <w:r>
      <w:rPr>
        <w:rStyle w:val="PageNumber"/>
      </w:rPr>
      <w:t>1030449</w:t>
    </w:r>
    <w:r w:rsidR="000A480F" w:rsidRPr="00D84D22">
      <w:rPr>
        <w:rStyle w:val="PageNumber"/>
      </w:rPr>
      <w:t>-</w:t>
    </w:r>
    <w:r>
      <w:rPr>
        <w:rStyle w:val="PageNumber"/>
      </w:rPr>
      <w:t>006</w:t>
    </w:r>
    <w:r w:rsidR="000A480F" w:rsidRPr="00D84D22">
      <w:rPr>
        <w:rStyle w:val="PageNumber"/>
      </w:rPr>
      <w:t>-AO</w:t>
    </w:r>
  </w:p>
  <w:p w14:paraId="76F7430E" w14:textId="77777777" w:rsidR="000A480F" w:rsidRPr="00D84D22" w:rsidRDefault="000A480F" w:rsidP="0002747C">
    <w:pPr>
      <w:tabs>
        <w:tab w:val="right" w:pos="10080"/>
      </w:tabs>
      <w:rPr>
        <w:rStyle w:val="PageNumber"/>
      </w:rPr>
    </w:pPr>
    <w:r w:rsidRPr="00D84D22">
      <w:rPr>
        <w:rStyle w:val="PageNumber"/>
      </w:rPr>
      <w:tab/>
    </w:r>
    <w:r w:rsidR="00D84D22" w:rsidRPr="00640C18">
      <w:t>Air Construction and Operation Permits</w:t>
    </w:r>
  </w:p>
  <w:p w14:paraId="06D45BB0" w14:textId="77777777" w:rsidR="000A480F" w:rsidRPr="00764C6C" w:rsidRDefault="000A480F" w:rsidP="00D90BDA">
    <w:pPr>
      <w:jc w:val="center"/>
      <w:rPr>
        <w:rStyle w:val="PageNumber"/>
      </w:rPr>
    </w:pPr>
    <w:r w:rsidRPr="00764C6C">
      <w:t xml:space="preserve">Page </w:t>
    </w:r>
    <w:r w:rsidRPr="00764C6C">
      <w:rPr>
        <w:rStyle w:val="PageNumber"/>
      </w:rPr>
      <w:fldChar w:fldCharType="begin"/>
    </w:r>
    <w:r w:rsidRPr="00764C6C">
      <w:rPr>
        <w:rStyle w:val="PageNumber"/>
      </w:rPr>
      <w:instrText xml:space="preserve"> PAGE </w:instrText>
    </w:r>
    <w:r w:rsidRPr="00764C6C">
      <w:rPr>
        <w:rStyle w:val="PageNumber"/>
      </w:rPr>
      <w:fldChar w:fldCharType="separate"/>
    </w:r>
    <w:r w:rsidR="004F3453">
      <w:rPr>
        <w:rStyle w:val="PageNumber"/>
        <w:noProof/>
      </w:rPr>
      <w:t>2</w:t>
    </w:r>
    <w:r w:rsidRPr="00764C6C">
      <w:rPr>
        <w:rStyle w:val="PageNumber"/>
      </w:rPr>
      <w:fldChar w:fldCharType="end"/>
    </w:r>
    <w:r w:rsidRPr="00764C6C">
      <w:rPr>
        <w:rStyle w:val="PageNumber"/>
      </w:rPr>
      <w:t xml:space="preserve"> of </w:t>
    </w:r>
    <w:r w:rsidRPr="00764C6C">
      <w:rPr>
        <w:rStyle w:val="PageNumber"/>
      </w:rPr>
      <w:fldChar w:fldCharType="begin"/>
    </w:r>
    <w:r w:rsidRPr="00764C6C">
      <w:rPr>
        <w:rStyle w:val="PageNumber"/>
      </w:rPr>
      <w:instrText xml:space="preserve"> NUMPAGES </w:instrText>
    </w:r>
    <w:r w:rsidRPr="00764C6C">
      <w:rPr>
        <w:rStyle w:val="PageNumber"/>
      </w:rPr>
      <w:fldChar w:fldCharType="separate"/>
    </w:r>
    <w:r w:rsidR="004F3453">
      <w:rPr>
        <w:rStyle w:val="PageNumber"/>
        <w:noProof/>
      </w:rPr>
      <w:t>9</w:t>
    </w:r>
    <w:r w:rsidRPr="00764C6C">
      <w:rPr>
        <w:rStyle w:val="PageNumber"/>
      </w:rPr>
      <w:fldChar w:fldCharType="end"/>
    </w:r>
  </w:p>
  <w:p w14:paraId="1BCE1C1F" w14:textId="77777777" w:rsidR="000A480F" w:rsidRPr="00764C6C" w:rsidRDefault="000A480F">
    <w:pPr>
      <w:pStyle w:val="Footer"/>
      <w:jc w:val="cen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157A66" w14:textId="77777777" w:rsidR="00F74697" w:rsidRPr="00D84D22" w:rsidRDefault="00F74697" w:rsidP="00F74697">
    <w:pPr>
      <w:pBdr>
        <w:top w:val="single" w:sz="8" w:space="1" w:color="auto"/>
      </w:pBdr>
      <w:tabs>
        <w:tab w:val="right" w:pos="10080"/>
      </w:tabs>
      <w:spacing w:before="240"/>
      <w:rPr>
        <w:rStyle w:val="PageNumber"/>
      </w:rPr>
    </w:pPr>
    <w:proofErr w:type="spellStart"/>
    <w:r w:rsidRPr="00640C18">
      <w:rPr>
        <w:rStyle w:val="PageNumber"/>
      </w:rPr>
      <w:t>AquaWorx</w:t>
    </w:r>
    <w:proofErr w:type="spellEnd"/>
    <w:r w:rsidRPr="00640C18">
      <w:rPr>
        <w:rStyle w:val="PageNumber"/>
      </w:rPr>
      <w:t xml:space="preserve"> Incorporated</w:t>
    </w:r>
    <w:r w:rsidRPr="00640C18">
      <w:rPr>
        <w:rStyle w:val="PageNumber"/>
        <w:color w:val="FF0000"/>
      </w:rPr>
      <w:tab/>
    </w:r>
    <w:r w:rsidRPr="00640C18">
      <w:rPr>
        <w:rStyle w:val="PageNumber"/>
      </w:rPr>
      <w:t>Air Permit Nos. 1030449-005-AC</w:t>
    </w:r>
    <w:r w:rsidRPr="00D84D22">
      <w:rPr>
        <w:rStyle w:val="PageNumber"/>
      </w:rPr>
      <w:t xml:space="preserve"> and </w:t>
    </w:r>
    <w:r>
      <w:rPr>
        <w:rStyle w:val="PageNumber"/>
      </w:rPr>
      <w:t>1030449</w:t>
    </w:r>
    <w:r w:rsidRPr="00D84D22">
      <w:rPr>
        <w:rStyle w:val="PageNumber"/>
      </w:rPr>
      <w:t>-</w:t>
    </w:r>
    <w:r>
      <w:rPr>
        <w:rStyle w:val="PageNumber"/>
      </w:rPr>
      <w:t>006</w:t>
    </w:r>
    <w:r w:rsidRPr="00D84D22">
      <w:rPr>
        <w:rStyle w:val="PageNumber"/>
      </w:rPr>
      <w:t>-AO</w:t>
    </w:r>
  </w:p>
  <w:p w14:paraId="6005A080" w14:textId="77777777" w:rsidR="000A480F" w:rsidRPr="00764C6C" w:rsidRDefault="00F74697" w:rsidP="00F74697">
    <w:pPr>
      <w:tabs>
        <w:tab w:val="right" w:pos="10080"/>
      </w:tabs>
      <w:rPr>
        <w:rStyle w:val="PageNumber"/>
      </w:rPr>
    </w:pPr>
    <w:r w:rsidRPr="00D84D22">
      <w:rPr>
        <w:rStyle w:val="PageNumber"/>
      </w:rPr>
      <w:tab/>
    </w:r>
    <w:r w:rsidRPr="00640C18">
      <w:t>Air Construction and Operation Permits</w:t>
    </w:r>
  </w:p>
  <w:p w14:paraId="52EB3BAB" w14:textId="77777777" w:rsidR="000A480F" w:rsidRPr="004F319E" w:rsidRDefault="000A480F">
    <w:pPr>
      <w:jc w:val="center"/>
      <w:rPr>
        <w:rStyle w:val="PageNumber"/>
      </w:rPr>
    </w:pPr>
    <w:r w:rsidRPr="004F319E">
      <w:t xml:space="preserve">Page </w:t>
    </w:r>
    <w:r w:rsidRPr="004F319E">
      <w:rPr>
        <w:rStyle w:val="PageNumber"/>
      </w:rPr>
      <w:fldChar w:fldCharType="begin"/>
    </w:r>
    <w:r w:rsidRPr="004F319E">
      <w:rPr>
        <w:rStyle w:val="PageNumber"/>
      </w:rPr>
      <w:instrText xml:space="preserve"> PAGE </w:instrText>
    </w:r>
    <w:r w:rsidRPr="004F319E">
      <w:rPr>
        <w:rStyle w:val="PageNumber"/>
      </w:rPr>
      <w:fldChar w:fldCharType="separate"/>
    </w:r>
    <w:r w:rsidR="004F3453">
      <w:rPr>
        <w:rStyle w:val="PageNumber"/>
        <w:noProof/>
      </w:rPr>
      <w:t>9</w:t>
    </w:r>
    <w:r w:rsidRPr="004F319E">
      <w:rPr>
        <w:rStyle w:val="PageNumber"/>
      </w:rPr>
      <w:fldChar w:fldCharType="end"/>
    </w:r>
    <w:r w:rsidRPr="004F319E">
      <w:rPr>
        <w:rStyle w:val="PageNumber"/>
      </w:rPr>
      <w:t xml:space="preserve"> of </w:t>
    </w:r>
    <w:r w:rsidRPr="004F319E">
      <w:rPr>
        <w:rStyle w:val="PageNumber"/>
      </w:rPr>
      <w:fldChar w:fldCharType="begin"/>
    </w:r>
    <w:r w:rsidRPr="004F319E">
      <w:rPr>
        <w:rStyle w:val="PageNumber"/>
      </w:rPr>
      <w:instrText xml:space="preserve"> NUMPAGES </w:instrText>
    </w:r>
    <w:r w:rsidRPr="004F319E">
      <w:rPr>
        <w:rStyle w:val="PageNumber"/>
      </w:rPr>
      <w:fldChar w:fldCharType="separate"/>
    </w:r>
    <w:r w:rsidR="004F3453">
      <w:rPr>
        <w:rStyle w:val="PageNumber"/>
        <w:noProof/>
      </w:rPr>
      <w:t>9</w:t>
    </w:r>
    <w:r w:rsidRPr="004F319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B8419" w14:textId="77777777" w:rsidR="000A430A" w:rsidRDefault="000A430A">
      <w:r>
        <w:separator/>
      </w:r>
    </w:p>
  </w:footnote>
  <w:footnote w:type="continuationSeparator" w:id="0">
    <w:p w14:paraId="1B1BDBB4" w14:textId="77777777" w:rsidR="000A430A" w:rsidRDefault="000A43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47474" w14:textId="77777777" w:rsidR="000A480F" w:rsidRDefault="000A480F">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03A9" w14:textId="77777777" w:rsidR="000A480F" w:rsidRPr="00764C6C" w:rsidRDefault="003F2403" w:rsidP="00970B43">
    <w:pPr>
      <w:pStyle w:val="Header"/>
      <w:pBdr>
        <w:bottom w:val="single" w:sz="4" w:space="1" w:color="auto"/>
      </w:pBdr>
      <w:jc w:val="center"/>
      <w:rPr>
        <w:b/>
        <w:sz w:val="22"/>
        <w:szCs w:val="22"/>
      </w:rPr>
    </w:pPr>
    <w:r>
      <w:rPr>
        <w:b/>
        <w:sz w:val="22"/>
        <w:szCs w:val="22"/>
      </w:rPr>
      <w:t>SECTION 3. EMISSION UNIT SPECI</w:t>
    </w:r>
    <w:r w:rsidR="000A480F" w:rsidRPr="00764C6C">
      <w:rPr>
        <w:b/>
        <w:sz w:val="22"/>
        <w:szCs w:val="22"/>
      </w:rPr>
      <w:t>FIC CONDITIONS (DRAFT)</w:t>
    </w:r>
  </w:p>
  <w:p w14:paraId="2B3A60DC" w14:textId="77777777" w:rsidR="000A480F" w:rsidRPr="00764C6C" w:rsidRDefault="005923BA" w:rsidP="00970B43">
    <w:pPr>
      <w:pStyle w:val="Header"/>
      <w:jc w:val="center"/>
      <w:rPr>
        <w:b/>
        <w:sz w:val="22"/>
        <w:szCs w:val="22"/>
      </w:rPr>
    </w:pPr>
    <w:r>
      <w:rPr>
        <w:b/>
        <w:sz w:val="22"/>
        <w:szCs w:val="22"/>
      </w:rPr>
      <w:t>A</w:t>
    </w:r>
    <w:r w:rsidR="000A480F" w:rsidRPr="00A06F56">
      <w:rPr>
        <w:b/>
        <w:sz w:val="22"/>
        <w:szCs w:val="22"/>
      </w:rPr>
      <w:t xml:space="preserve">.  EU No. </w:t>
    </w:r>
    <w:r w:rsidR="00A06F56" w:rsidRPr="00A06F56">
      <w:rPr>
        <w:b/>
        <w:sz w:val="22"/>
        <w:szCs w:val="22"/>
      </w:rPr>
      <w:t>001 – Fiberglass Products Manufacturing</w:t>
    </w:r>
  </w:p>
  <w:p w14:paraId="79A29223" w14:textId="77777777" w:rsidR="000A480F" w:rsidRPr="00764C6C" w:rsidRDefault="000A480F" w:rsidP="00970B43">
    <w:pPr>
      <w:pStyle w:val="Header"/>
      <w:jc w:val="center"/>
      <w:rPr>
        <w:b/>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881F" w14:textId="77777777" w:rsidR="000A480F" w:rsidRDefault="000A480F"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F319E" w:rsidRPr="004F319E" w14:paraId="2B46304A" w14:textId="77777777" w:rsidTr="00387086">
      <w:tc>
        <w:tcPr>
          <w:tcW w:w="2448" w:type="dxa"/>
        </w:tcPr>
        <w:p w14:paraId="6A111548" w14:textId="77777777" w:rsidR="004F319E" w:rsidRPr="004F319E" w:rsidRDefault="004F319E" w:rsidP="004F319E">
          <w:pPr>
            <w:rPr>
              <w:sz w:val="24"/>
              <w:szCs w:val="24"/>
            </w:rPr>
          </w:pPr>
          <w:r w:rsidRPr="004F319E">
            <w:rPr>
              <w:noProof/>
              <w:sz w:val="24"/>
              <w:szCs w:val="24"/>
            </w:rPr>
            <w:drawing>
              <wp:inline distT="0" distB="0" distL="0" distR="0" wp14:anchorId="5EC3D9E7" wp14:editId="1A8B6350">
                <wp:extent cx="1504315" cy="981075"/>
                <wp:effectExtent l="0" t="0" r="635" b="9525"/>
                <wp:docPr id="7" name="Picture 7"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2C6A66A4" w14:textId="77777777" w:rsidR="004F319E" w:rsidRPr="004F319E" w:rsidRDefault="004F319E" w:rsidP="004F319E">
          <w:pPr>
            <w:jc w:val="center"/>
            <w:rPr>
              <w:b/>
              <w:sz w:val="32"/>
              <w:szCs w:val="32"/>
            </w:rPr>
          </w:pPr>
          <w:r w:rsidRPr="004F319E">
            <w:rPr>
              <w:b/>
              <w:sz w:val="36"/>
              <w:szCs w:val="36"/>
            </w:rPr>
            <w:t>F</w:t>
          </w:r>
          <w:r w:rsidRPr="004F319E">
            <w:rPr>
              <w:b/>
              <w:sz w:val="24"/>
              <w:szCs w:val="24"/>
            </w:rPr>
            <w:t>LORIDA</w:t>
          </w:r>
          <w:r w:rsidRPr="004F319E">
            <w:rPr>
              <w:b/>
              <w:sz w:val="32"/>
              <w:szCs w:val="32"/>
            </w:rPr>
            <w:t xml:space="preserve"> </w:t>
          </w:r>
          <w:r w:rsidRPr="004F319E">
            <w:rPr>
              <w:b/>
              <w:sz w:val="36"/>
              <w:szCs w:val="36"/>
            </w:rPr>
            <w:t>D</w:t>
          </w:r>
          <w:r w:rsidRPr="004F319E">
            <w:rPr>
              <w:b/>
              <w:sz w:val="24"/>
              <w:szCs w:val="24"/>
            </w:rPr>
            <w:t>EPARTMENT</w:t>
          </w:r>
          <w:r w:rsidRPr="004F319E">
            <w:rPr>
              <w:b/>
              <w:sz w:val="32"/>
              <w:szCs w:val="32"/>
            </w:rPr>
            <w:t xml:space="preserve"> </w:t>
          </w:r>
          <w:r w:rsidRPr="004F319E">
            <w:rPr>
              <w:b/>
              <w:sz w:val="24"/>
              <w:szCs w:val="24"/>
            </w:rPr>
            <w:t>OF</w:t>
          </w:r>
        </w:p>
        <w:p w14:paraId="08F0623F" w14:textId="77777777" w:rsidR="004F319E" w:rsidRPr="004F319E" w:rsidRDefault="004F319E" w:rsidP="004F319E">
          <w:pPr>
            <w:jc w:val="center"/>
            <w:rPr>
              <w:sz w:val="32"/>
              <w:szCs w:val="32"/>
            </w:rPr>
          </w:pPr>
          <w:r w:rsidRPr="004F319E">
            <w:rPr>
              <w:b/>
              <w:sz w:val="36"/>
              <w:szCs w:val="36"/>
            </w:rPr>
            <w:t>E</w:t>
          </w:r>
          <w:r w:rsidRPr="004F319E">
            <w:rPr>
              <w:b/>
              <w:sz w:val="24"/>
              <w:szCs w:val="24"/>
            </w:rPr>
            <w:t>NVIRONMENTAL</w:t>
          </w:r>
          <w:r w:rsidRPr="004F319E">
            <w:rPr>
              <w:b/>
              <w:sz w:val="32"/>
              <w:szCs w:val="32"/>
            </w:rPr>
            <w:t xml:space="preserve"> </w:t>
          </w:r>
          <w:r w:rsidRPr="004F319E">
            <w:rPr>
              <w:b/>
              <w:sz w:val="36"/>
              <w:szCs w:val="36"/>
            </w:rPr>
            <w:t>P</w:t>
          </w:r>
          <w:r w:rsidRPr="004F319E">
            <w:rPr>
              <w:b/>
              <w:sz w:val="24"/>
              <w:szCs w:val="24"/>
            </w:rPr>
            <w:t>ROTECTION</w:t>
          </w:r>
        </w:p>
        <w:p w14:paraId="08F5B500" w14:textId="77777777" w:rsidR="004F319E" w:rsidRPr="004F319E" w:rsidRDefault="004F319E" w:rsidP="004F319E">
          <w:pPr>
            <w:spacing w:before="120"/>
            <w:jc w:val="center"/>
          </w:pPr>
          <w:r w:rsidRPr="004F319E">
            <w:t>Southwest District Office</w:t>
          </w:r>
        </w:p>
        <w:p w14:paraId="552D779F" w14:textId="77777777" w:rsidR="004F319E" w:rsidRPr="004F319E" w:rsidRDefault="004F319E" w:rsidP="004F319E">
          <w:pPr>
            <w:jc w:val="center"/>
          </w:pPr>
          <w:r w:rsidRPr="004F319E">
            <w:t>13051 North Telecom Parkway</w:t>
          </w:r>
        </w:p>
        <w:p w14:paraId="4C52F88F" w14:textId="77777777" w:rsidR="004F319E" w:rsidRPr="004F319E" w:rsidRDefault="004F319E" w:rsidP="004F319E">
          <w:pPr>
            <w:jc w:val="center"/>
          </w:pPr>
          <w:r w:rsidRPr="004F319E">
            <w:t>Temple Terrace, Florida 33637-0926</w:t>
          </w:r>
        </w:p>
      </w:tc>
      <w:tc>
        <w:tcPr>
          <w:tcW w:w="2520" w:type="dxa"/>
        </w:tcPr>
        <w:p w14:paraId="26167213" w14:textId="77777777" w:rsidR="004F319E" w:rsidRPr="004F319E" w:rsidRDefault="004F319E" w:rsidP="004F319E">
          <w:pPr>
            <w:jc w:val="right"/>
            <w:rPr>
              <w:color w:val="31849B"/>
              <w:sz w:val="18"/>
              <w:szCs w:val="18"/>
            </w:rPr>
          </w:pPr>
          <w:r w:rsidRPr="004F319E">
            <w:rPr>
              <w:color w:val="31849B"/>
              <w:sz w:val="18"/>
              <w:szCs w:val="18"/>
            </w:rPr>
            <w:t>RICK SCOTT</w:t>
          </w:r>
        </w:p>
        <w:p w14:paraId="4622FA80" w14:textId="77777777" w:rsidR="004F319E" w:rsidRPr="004F319E" w:rsidRDefault="004F319E" w:rsidP="004F319E">
          <w:pPr>
            <w:jc w:val="right"/>
            <w:rPr>
              <w:color w:val="31849B"/>
              <w:sz w:val="18"/>
              <w:szCs w:val="18"/>
            </w:rPr>
          </w:pPr>
          <w:r w:rsidRPr="004F319E">
            <w:rPr>
              <w:color w:val="31849B"/>
              <w:sz w:val="18"/>
              <w:szCs w:val="18"/>
            </w:rPr>
            <w:t>GOVERNOR</w:t>
          </w:r>
        </w:p>
        <w:p w14:paraId="46F0D1CC" w14:textId="77777777" w:rsidR="004F319E" w:rsidRPr="004F319E" w:rsidRDefault="004F319E" w:rsidP="004F319E">
          <w:pPr>
            <w:jc w:val="right"/>
            <w:rPr>
              <w:color w:val="31849B"/>
              <w:sz w:val="18"/>
              <w:szCs w:val="18"/>
            </w:rPr>
          </w:pPr>
        </w:p>
        <w:p w14:paraId="1FAD5C06" w14:textId="77777777" w:rsidR="004F319E" w:rsidRPr="004F319E" w:rsidRDefault="004F319E" w:rsidP="004F319E">
          <w:pPr>
            <w:jc w:val="right"/>
            <w:rPr>
              <w:color w:val="31849B"/>
              <w:sz w:val="18"/>
              <w:szCs w:val="18"/>
            </w:rPr>
          </w:pPr>
          <w:r w:rsidRPr="004F319E">
            <w:rPr>
              <w:color w:val="31849B"/>
              <w:sz w:val="18"/>
              <w:szCs w:val="18"/>
            </w:rPr>
            <w:t>CARLOS LOPEZ-CANTERA</w:t>
          </w:r>
          <w:r w:rsidRPr="004F319E">
            <w:rPr>
              <w:color w:val="31849B"/>
              <w:sz w:val="18"/>
              <w:szCs w:val="18"/>
            </w:rPr>
            <w:br/>
            <w:t>LT. GOVERNOR</w:t>
          </w:r>
        </w:p>
        <w:p w14:paraId="58B00EA5" w14:textId="77777777" w:rsidR="004F319E" w:rsidRPr="004F319E" w:rsidRDefault="004F319E" w:rsidP="004F319E">
          <w:pPr>
            <w:jc w:val="right"/>
            <w:rPr>
              <w:color w:val="31849B"/>
              <w:sz w:val="18"/>
              <w:szCs w:val="18"/>
            </w:rPr>
          </w:pPr>
        </w:p>
        <w:p w14:paraId="752EC02E" w14:textId="77777777" w:rsidR="004F319E" w:rsidRPr="004F319E" w:rsidRDefault="004F319E" w:rsidP="004F319E">
          <w:pPr>
            <w:jc w:val="right"/>
            <w:rPr>
              <w:color w:val="31849B"/>
              <w:sz w:val="18"/>
              <w:szCs w:val="18"/>
            </w:rPr>
          </w:pPr>
          <w:r w:rsidRPr="004F319E">
            <w:rPr>
              <w:color w:val="31849B"/>
              <w:sz w:val="18"/>
              <w:szCs w:val="18"/>
            </w:rPr>
            <w:t>HERSCHEL T. VINYARD JR.</w:t>
          </w:r>
        </w:p>
        <w:p w14:paraId="1D8FA8A9" w14:textId="77777777" w:rsidR="004F319E" w:rsidRPr="004F319E" w:rsidRDefault="004F319E" w:rsidP="004F319E">
          <w:pPr>
            <w:jc w:val="right"/>
            <w:rPr>
              <w:rFonts w:ascii="BakerSignet" w:hAnsi="BakerSignet"/>
              <w:color w:val="006666"/>
            </w:rPr>
          </w:pPr>
          <w:r w:rsidRPr="004F319E">
            <w:rPr>
              <w:color w:val="31849B"/>
              <w:sz w:val="18"/>
              <w:szCs w:val="18"/>
            </w:rPr>
            <w:t>SECRETARY</w:t>
          </w:r>
        </w:p>
      </w:tc>
    </w:tr>
  </w:tbl>
  <w:p w14:paraId="3EB75901" w14:textId="77777777" w:rsidR="000A480F" w:rsidRPr="004F319E" w:rsidRDefault="000A480F" w:rsidP="004F31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A7863" w14:textId="77777777" w:rsidR="000A480F" w:rsidRDefault="000A480F"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E0DBA" w14:textId="77777777" w:rsidR="000A480F" w:rsidRPr="00764C6C" w:rsidRDefault="000A480F">
    <w:pPr>
      <w:pStyle w:val="Header"/>
      <w:pBdr>
        <w:bottom w:val="single" w:sz="8" w:space="1" w:color="auto"/>
      </w:pBdr>
      <w:tabs>
        <w:tab w:val="clear" w:pos="4320"/>
        <w:tab w:val="clear" w:pos="8640"/>
      </w:tabs>
      <w:spacing w:after="240"/>
      <w:jc w:val="center"/>
      <w:rPr>
        <w:sz w:val="22"/>
      </w:rPr>
    </w:pPr>
    <w:r w:rsidRPr="00764C6C">
      <w:rPr>
        <w:b/>
        <w:sz w:val="22"/>
      </w:rPr>
      <w:t xml:space="preserve">SECTION 1.  GENERAL </w:t>
    </w:r>
    <w:r w:rsidRPr="007E037A">
      <w:rPr>
        <w:b/>
        <w:sz w:val="22"/>
      </w:rPr>
      <w:t>INFORMATION (DRAFT)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F2BF8" w14:textId="77777777" w:rsidR="000A480F" w:rsidRDefault="000A480F"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44C13" w14:textId="77777777" w:rsidR="000A480F" w:rsidRDefault="000A480F"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A2487" w14:textId="77777777" w:rsidR="000A480F" w:rsidRPr="00764C6C" w:rsidRDefault="000A480F">
    <w:pPr>
      <w:pStyle w:val="BodyText"/>
      <w:pBdr>
        <w:bottom w:val="single" w:sz="8" w:space="1" w:color="auto"/>
      </w:pBdr>
      <w:spacing w:after="240"/>
      <w:jc w:val="center"/>
      <w:rPr>
        <w:b/>
        <w:bCs/>
        <w:caps/>
        <w:sz w:val="22"/>
      </w:rPr>
    </w:pPr>
    <w:r w:rsidRPr="00764C6C">
      <w:rPr>
        <w:b/>
        <w:bCs/>
        <w:sz w:val="22"/>
      </w:rPr>
      <w:t>SECTION 2.  ADMINISTRATIVE REQUIREMENTS</w:t>
    </w:r>
    <w:r w:rsidRPr="00764C6C">
      <w:rPr>
        <w:b/>
        <w:sz w:val="22"/>
      </w:rPr>
      <w:t xml:space="preserve"> </w:t>
    </w:r>
    <w:r w:rsidRPr="00764C6C">
      <w:rPr>
        <w:b/>
        <w:sz w:val="22"/>
        <w:shd w:val="clear" w:color="auto" w:fill="FFFFFF"/>
      </w:rPr>
      <w:t>(DRAFT)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5A581" w14:textId="77777777" w:rsidR="000A480F" w:rsidRDefault="000A480F"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72E06" w14:textId="77777777" w:rsidR="000A480F" w:rsidRDefault="000A480F" w:rsidP="003E6985">
    <w:pPr>
      <w:pStyle w:val="Header"/>
      <w:numPr>
        <w:ilvl w:val="0"/>
        <w:numId w:val="12"/>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2E5067D2"/>
    <w:multiLevelType w:val="singleLevel"/>
    <w:tmpl w:val="F1A85D9A"/>
    <w:lvl w:ilvl="0">
      <w:start w:val="1"/>
      <w:numFmt w:val="decimal"/>
      <w:lvlText w:val="(%1)"/>
      <w:legacy w:legacy="1" w:legacySpace="0" w:legacyIndent="720"/>
      <w:lvlJc w:val="left"/>
      <w:pPr>
        <w:ind w:left="720" w:hanging="720"/>
      </w:pPr>
    </w:lvl>
  </w:abstractNum>
  <w:abstractNum w:abstractNumId="4">
    <w:nsid w:val="33D51ECC"/>
    <w:multiLevelType w:val="hybridMultilevel"/>
    <w:tmpl w:val="435ECAD8"/>
    <w:lvl w:ilvl="0" w:tplc="CC1A7F62">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5">
    <w:nsid w:val="3B032BF1"/>
    <w:multiLevelType w:val="singleLevel"/>
    <w:tmpl w:val="95BCCBAC"/>
    <w:lvl w:ilvl="0">
      <w:start w:val="1"/>
      <w:numFmt w:val="decimal"/>
      <w:lvlText w:val="(%1)"/>
      <w:legacy w:legacy="1" w:legacySpace="0" w:legacyIndent="720"/>
      <w:lvlJc w:val="left"/>
      <w:pPr>
        <w:ind w:left="720" w:hanging="720"/>
      </w:pPr>
    </w:lvl>
  </w:abstractNum>
  <w:abstractNum w:abstractNumId="6">
    <w:nsid w:val="3BA27005"/>
    <w:multiLevelType w:val="singleLevel"/>
    <w:tmpl w:val="0409000F"/>
    <w:lvl w:ilvl="0">
      <w:start w:val="1"/>
      <w:numFmt w:val="decimal"/>
      <w:lvlText w:val="%1."/>
      <w:lvlJc w:val="left"/>
      <w:pPr>
        <w:tabs>
          <w:tab w:val="num" w:pos="360"/>
        </w:tabs>
        <w:ind w:left="360" w:hanging="360"/>
      </w:pPr>
    </w:lvl>
  </w:abstractNum>
  <w:abstractNum w:abstractNumId="7">
    <w:nsid w:val="3FE609C3"/>
    <w:multiLevelType w:val="singleLevel"/>
    <w:tmpl w:val="F1A85D9A"/>
    <w:lvl w:ilvl="0">
      <w:start w:val="1"/>
      <w:numFmt w:val="decimal"/>
      <w:lvlText w:val="(%1)"/>
      <w:legacy w:legacy="1" w:legacySpace="0" w:legacyIndent="720"/>
      <w:lvlJc w:val="left"/>
      <w:pPr>
        <w:ind w:left="720" w:hanging="720"/>
      </w:pPr>
    </w:lvl>
  </w:abstractNum>
  <w:abstractNum w:abstractNumId="8">
    <w:nsid w:val="41051669"/>
    <w:multiLevelType w:val="singleLevel"/>
    <w:tmpl w:val="F1A85D9A"/>
    <w:lvl w:ilvl="0">
      <w:start w:val="1"/>
      <w:numFmt w:val="decimal"/>
      <w:lvlText w:val="(%1)"/>
      <w:legacy w:legacy="1" w:legacySpace="0" w:legacyIndent="720"/>
      <w:lvlJc w:val="left"/>
      <w:pPr>
        <w:ind w:left="720" w:hanging="720"/>
      </w:pPr>
    </w:lvl>
  </w:abstractNum>
  <w:abstractNum w:abstractNumId="9">
    <w:nsid w:val="44617DFF"/>
    <w:multiLevelType w:val="singleLevel"/>
    <w:tmpl w:val="F1A85D9A"/>
    <w:lvl w:ilvl="0">
      <w:start w:val="1"/>
      <w:numFmt w:val="decimal"/>
      <w:lvlText w:val="(%1)"/>
      <w:legacy w:legacy="1" w:legacySpace="0" w:legacyIndent="720"/>
      <w:lvlJc w:val="left"/>
      <w:pPr>
        <w:ind w:left="720" w:hanging="720"/>
      </w:pPr>
    </w:lvl>
  </w:abstractNum>
  <w:abstractNum w:abstractNumId="10">
    <w:nsid w:val="45A51284"/>
    <w:multiLevelType w:val="singleLevel"/>
    <w:tmpl w:val="F1A85D9A"/>
    <w:lvl w:ilvl="0">
      <w:start w:val="1"/>
      <w:numFmt w:val="decimal"/>
      <w:lvlText w:val="(%1)"/>
      <w:legacy w:legacy="1" w:legacySpace="0" w:legacyIndent="720"/>
      <w:lvlJc w:val="left"/>
      <w:pPr>
        <w:ind w:left="720" w:hanging="720"/>
      </w:pPr>
    </w:lvl>
  </w:abstractNum>
  <w:abstractNum w:abstractNumId="11">
    <w:nsid w:val="4FE137A5"/>
    <w:multiLevelType w:val="singleLevel"/>
    <w:tmpl w:val="F1A85D9A"/>
    <w:lvl w:ilvl="0">
      <w:start w:val="1"/>
      <w:numFmt w:val="decimal"/>
      <w:lvlText w:val="(%1)"/>
      <w:legacy w:legacy="1" w:legacySpace="0" w:legacyIndent="720"/>
      <w:lvlJc w:val="left"/>
      <w:pPr>
        <w:ind w:left="720" w:hanging="720"/>
      </w:pPr>
    </w:lvl>
  </w:abstractNum>
  <w:abstractNum w:abstractNumId="12">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56745E92"/>
    <w:multiLevelType w:val="singleLevel"/>
    <w:tmpl w:val="F1A85D9A"/>
    <w:lvl w:ilvl="0">
      <w:start w:val="1"/>
      <w:numFmt w:val="decimal"/>
      <w:lvlText w:val="(%1)"/>
      <w:legacy w:legacy="1" w:legacySpace="0" w:legacyIndent="720"/>
      <w:lvlJc w:val="left"/>
      <w:pPr>
        <w:ind w:left="720" w:hanging="720"/>
      </w:pPr>
    </w:lvl>
  </w:abstractNum>
  <w:abstractNum w:abstractNumId="14">
    <w:nsid w:val="5F06354A"/>
    <w:multiLevelType w:val="singleLevel"/>
    <w:tmpl w:val="F1A85D9A"/>
    <w:lvl w:ilvl="0">
      <w:start w:val="1"/>
      <w:numFmt w:val="decimal"/>
      <w:lvlText w:val="(%1)"/>
      <w:legacy w:legacy="1" w:legacySpace="0" w:legacyIndent="720"/>
      <w:lvlJc w:val="left"/>
      <w:pPr>
        <w:ind w:left="720" w:hanging="720"/>
      </w:pPr>
    </w:lvl>
  </w:abstractNum>
  <w:abstractNum w:abstractNumId="15">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59601C9"/>
    <w:multiLevelType w:val="singleLevel"/>
    <w:tmpl w:val="F1A85D9A"/>
    <w:lvl w:ilvl="0">
      <w:start w:val="1"/>
      <w:numFmt w:val="decimal"/>
      <w:lvlText w:val="(%1)"/>
      <w:legacy w:legacy="1" w:legacySpace="0" w:legacyIndent="720"/>
      <w:lvlJc w:val="left"/>
      <w:pPr>
        <w:ind w:left="720" w:hanging="720"/>
      </w:pPr>
    </w:lvl>
  </w:abstractNum>
  <w:abstractNum w:abstractNumId="17">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F07BA8"/>
    <w:multiLevelType w:val="singleLevel"/>
    <w:tmpl w:val="F1A85D9A"/>
    <w:lvl w:ilvl="0">
      <w:start w:val="1"/>
      <w:numFmt w:val="decimal"/>
      <w:lvlText w:val="(%1)"/>
      <w:legacy w:legacy="1" w:legacySpace="0" w:legacyIndent="720"/>
      <w:lvlJc w:val="left"/>
      <w:pPr>
        <w:ind w:left="720" w:hanging="720"/>
      </w:pPr>
    </w:lvl>
  </w:abstractNum>
  <w:abstractNum w:abstractNumId="19">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1"/>
  </w:num>
  <w:num w:numId="5">
    <w:abstractNumId w:val="6"/>
  </w:num>
  <w:num w:numId="6">
    <w:abstractNumId w:val="8"/>
  </w:num>
  <w:num w:numId="7">
    <w:abstractNumId w:val="18"/>
  </w:num>
  <w:num w:numId="8">
    <w:abstractNumId w:val="7"/>
  </w:num>
  <w:num w:numId="9">
    <w:abstractNumId w:val="13"/>
  </w:num>
  <w:num w:numId="10">
    <w:abstractNumId w:val="10"/>
  </w:num>
  <w:num w:numId="11">
    <w:abstractNumId w:val="16"/>
  </w:num>
  <w:num w:numId="12">
    <w:abstractNumId w:val="9"/>
  </w:num>
  <w:num w:numId="13">
    <w:abstractNumId w:val="14"/>
  </w:num>
  <w:num w:numId="14">
    <w:abstractNumId w:val="17"/>
  </w:num>
  <w:num w:numId="15">
    <w:abstractNumId w:val="2"/>
  </w:num>
  <w:num w:numId="16">
    <w:abstractNumId w:val="19"/>
  </w:num>
  <w:num w:numId="17">
    <w:abstractNumId w:val="15"/>
  </w:num>
  <w:num w:numId="18">
    <w:abstractNumId w:val="3"/>
  </w:num>
  <w:num w:numId="19">
    <w:abstractNumId w:val="11"/>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7C6E"/>
    <w:rsid w:val="0002747C"/>
    <w:rsid w:val="00034A3B"/>
    <w:rsid w:val="00040296"/>
    <w:rsid w:val="00041589"/>
    <w:rsid w:val="000460CA"/>
    <w:rsid w:val="0005123C"/>
    <w:rsid w:val="00051D39"/>
    <w:rsid w:val="0007044E"/>
    <w:rsid w:val="00070504"/>
    <w:rsid w:val="000729C1"/>
    <w:rsid w:val="00080F41"/>
    <w:rsid w:val="00082586"/>
    <w:rsid w:val="00082664"/>
    <w:rsid w:val="000856FE"/>
    <w:rsid w:val="000925B7"/>
    <w:rsid w:val="00092993"/>
    <w:rsid w:val="00093B17"/>
    <w:rsid w:val="00093B8D"/>
    <w:rsid w:val="00095CA8"/>
    <w:rsid w:val="00096A16"/>
    <w:rsid w:val="00096FA5"/>
    <w:rsid w:val="000A1644"/>
    <w:rsid w:val="000A42CC"/>
    <w:rsid w:val="000A430A"/>
    <w:rsid w:val="000A480F"/>
    <w:rsid w:val="000A590C"/>
    <w:rsid w:val="000A5E58"/>
    <w:rsid w:val="000B252C"/>
    <w:rsid w:val="000B2AB8"/>
    <w:rsid w:val="000B54D1"/>
    <w:rsid w:val="000B745A"/>
    <w:rsid w:val="000C4F3B"/>
    <w:rsid w:val="000E09A5"/>
    <w:rsid w:val="000E285D"/>
    <w:rsid w:val="000E5412"/>
    <w:rsid w:val="000E6F48"/>
    <w:rsid w:val="000F3692"/>
    <w:rsid w:val="00106650"/>
    <w:rsid w:val="001147D5"/>
    <w:rsid w:val="00120E5D"/>
    <w:rsid w:val="00121295"/>
    <w:rsid w:val="0013145F"/>
    <w:rsid w:val="00140D6C"/>
    <w:rsid w:val="00143895"/>
    <w:rsid w:val="00144ACA"/>
    <w:rsid w:val="00150EA7"/>
    <w:rsid w:val="00153F2E"/>
    <w:rsid w:val="00154E7F"/>
    <w:rsid w:val="00165375"/>
    <w:rsid w:val="0017043A"/>
    <w:rsid w:val="00170A9F"/>
    <w:rsid w:val="00181D7D"/>
    <w:rsid w:val="001824E4"/>
    <w:rsid w:val="0019144E"/>
    <w:rsid w:val="001B0B2C"/>
    <w:rsid w:val="001B0C22"/>
    <w:rsid w:val="001B3497"/>
    <w:rsid w:val="001B58BD"/>
    <w:rsid w:val="001B72A4"/>
    <w:rsid w:val="001D0868"/>
    <w:rsid w:val="001E3FE3"/>
    <w:rsid w:val="001E437C"/>
    <w:rsid w:val="001E7859"/>
    <w:rsid w:val="001F553A"/>
    <w:rsid w:val="0020010B"/>
    <w:rsid w:val="0020375D"/>
    <w:rsid w:val="00215511"/>
    <w:rsid w:val="0021732A"/>
    <w:rsid w:val="00227AF6"/>
    <w:rsid w:val="00227D87"/>
    <w:rsid w:val="00244CF4"/>
    <w:rsid w:val="0024641A"/>
    <w:rsid w:val="00254001"/>
    <w:rsid w:val="002555EF"/>
    <w:rsid w:val="00260EEB"/>
    <w:rsid w:val="002619F8"/>
    <w:rsid w:val="0027189D"/>
    <w:rsid w:val="00274EF2"/>
    <w:rsid w:val="002803E2"/>
    <w:rsid w:val="002820A1"/>
    <w:rsid w:val="00282106"/>
    <w:rsid w:val="0028251C"/>
    <w:rsid w:val="0028419C"/>
    <w:rsid w:val="0029373C"/>
    <w:rsid w:val="00296C71"/>
    <w:rsid w:val="002A4C89"/>
    <w:rsid w:val="002B14E1"/>
    <w:rsid w:val="002B2A90"/>
    <w:rsid w:val="002B462B"/>
    <w:rsid w:val="002B6F96"/>
    <w:rsid w:val="002C1473"/>
    <w:rsid w:val="002C23AE"/>
    <w:rsid w:val="002D346E"/>
    <w:rsid w:val="002D6F20"/>
    <w:rsid w:val="002E5962"/>
    <w:rsid w:val="002F045B"/>
    <w:rsid w:val="002F4107"/>
    <w:rsid w:val="003053A4"/>
    <w:rsid w:val="00310723"/>
    <w:rsid w:val="003203B2"/>
    <w:rsid w:val="003220B0"/>
    <w:rsid w:val="003223B8"/>
    <w:rsid w:val="00333712"/>
    <w:rsid w:val="003427F8"/>
    <w:rsid w:val="00353AE8"/>
    <w:rsid w:val="0036250D"/>
    <w:rsid w:val="0036288F"/>
    <w:rsid w:val="00371128"/>
    <w:rsid w:val="003724A1"/>
    <w:rsid w:val="003729F9"/>
    <w:rsid w:val="003747C1"/>
    <w:rsid w:val="00380979"/>
    <w:rsid w:val="003838EF"/>
    <w:rsid w:val="00385054"/>
    <w:rsid w:val="003974AC"/>
    <w:rsid w:val="003A3F19"/>
    <w:rsid w:val="003B40EF"/>
    <w:rsid w:val="003C5391"/>
    <w:rsid w:val="003D2A8D"/>
    <w:rsid w:val="003D40B7"/>
    <w:rsid w:val="003D7303"/>
    <w:rsid w:val="003E3B0C"/>
    <w:rsid w:val="003E57D6"/>
    <w:rsid w:val="003E62DA"/>
    <w:rsid w:val="003E6985"/>
    <w:rsid w:val="003E6D36"/>
    <w:rsid w:val="003E791C"/>
    <w:rsid w:val="003F2403"/>
    <w:rsid w:val="004120D0"/>
    <w:rsid w:val="0041266F"/>
    <w:rsid w:val="00416FCD"/>
    <w:rsid w:val="00422DCC"/>
    <w:rsid w:val="004331C2"/>
    <w:rsid w:val="004512C7"/>
    <w:rsid w:val="00456D56"/>
    <w:rsid w:val="0047121B"/>
    <w:rsid w:val="00474BEA"/>
    <w:rsid w:val="004811BE"/>
    <w:rsid w:val="00494E10"/>
    <w:rsid w:val="004A301A"/>
    <w:rsid w:val="004A3528"/>
    <w:rsid w:val="004A60BD"/>
    <w:rsid w:val="004A7610"/>
    <w:rsid w:val="004B675B"/>
    <w:rsid w:val="004B74B6"/>
    <w:rsid w:val="004D1AA8"/>
    <w:rsid w:val="004D5FC5"/>
    <w:rsid w:val="004E542B"/>
    <w:rsid w:val="004F0F7B"/>
    <w:rsid w:val="004F1B17"/>
    <w:rsid w:val="004F319E"/>
    <w:rsid w:val="004F3453"/>
    <w:rsid w:val="004F7595"/>
    <w:rsid w:val="005038D2"/>
    <w:rsid w:val="00503CEB"/>
    <w:rsid w:val="005073C8"/>
    <w:rsid w:val="0051038F"/>
    <w:rsid w:val="00521B7E"/>
    <w:rsid w:val="005234D8"/>
    <w:rsid w:val="00525AB6"/>
    <w:rsid w:val="005274F1"/>
    <w:rsid w:val="00531FB2"/>
    <w:rsid w:val="00532C22"/>
    <w:rsid w:val="00537CF5"/>
    <w:rsid w:val="00550D13"/>
    <w:rsid w:val="00552709"/>
    <w:rsid w:val="00554904"/>
    <w:rsid w:val="0056375E"/>
    <w:rsid w:val="00566197"/>
    <w:rsid w:val="0057301B"/>
    <w:rsid w:val="00575201"/>
    <w:rsid w:val="00583C9C"/>
    <w:rsid w:val="00585C82"/>
    <w:rsid w:val="00591A27"/>
    <w:rsid w:val="005923BA"/>
    <w:rsid w:val="005933BD"/>
    <w:rsid w:val="00593B13"/>
    <w:rsid w:val="00597207"/>
    <w:rsid w:val="005A0286"/>
    <w:rsid w:val="005A6363"/>
    <w:rsid w:val="005A6FCA"/>
    <w:rsid w:val="005B0CA9"/>
    <w:rsid w:val="005B0FE1"/>
    <w:rsid w:val="005B39BC"/>
    <w:rsid w:val="005C0FE8"/>
    <w:rsid w:val="005C1C5C"/>
    <w:rsid w:val="005C32FB"/>
    <w:rsid w:val="005C78C6"/>
    <w:rsid w:val="005C7CEF"/>
    <w:rsid w:val="005D3236"/>
    <w:rsid w:val="005E2BAD"/>
    <w:rsid w:val="005E3D6A"/>
    <w:rsid w:val="005E5595"/>
    <w:rsid w:val="005F213D"/>
    <w:rsid w:val="00600968"/>
    <w:rsid w:val="006024D1"/>
    <w:rsid w:val="00605B60"/>
    <w:rsid w:val="0060606F"/>
    <w:rsid w:val="00607786"/>
    <w:rsid w:val="00613C47"/>
    <w:rsid w:val="00615E27"/>
    <w:rsid w:val="006201B5"/>
    <w:rsid w:val="00632A7E"/>
    <w:rsid w:val="00634847"/>
    <w:rsid w:val="0064035B"/>
    <w:rsid w:val="00640460"/>
    <w:rsid w:val="00640C18"/>
    <w:rsid w:val="00657FCA"/>
    <w:rsid w:val="006646CD"/>
    <w:rsid w:val="00682048"/>
    <w:rsid w:val="006834D2"/>
    <w:rsid w:val="00683541"/>
    <w:rsid w:val="006A3212"/>
    <w:rsid w:val="006A3D07"/>
    <w:rsid w:val="006A78B6"/>
    <w:rsid w:val="006B71A0"/>
    <w:rsid w:val="006C2E00"/>
    <w:rsid w:val="006C2E05"/>
    <w:rsid w:val="006E4221"/>
    <w:rsid w:val="006F6C40"/>
    <w:rsid w:val="00711568"/>
    <w:rsid w:val="00711B1F"/>
    <w:rsid w:val="007125DA"/>
    <w:rsid w:val="007144FD"/>
    <w:rsid w:val="0071672A"/>
    <w:rsid w:val="00726BA1"/>
    <w:rsid w:val="0074050C"/>
    <w:rsid w:val="007409B2"/>
    <w:rsid w:val="007459DA"/>
    <w:rsid w:val="00752315"/>
    <w:rsid w:val="00760FB8"/>
    <w:rsid w:val="0076249B"/>
    <w:rsid w:val="00762627"/>
    <w:rsid w:val="00764C6C"/>
    <w:rsid w:val="00766BBB"/>
    <w:rsid w:val="007676AD"/>
    <w:rsid w:val="00770769"/>
    <w:rsid w:val="00772754"/>
    <w:rsid w:val="00772C5B"/>
    <w:rsid w:val="00780C6C"/>
    <w:rsid w:val="00790381"/>
    <w:rsid w:val="007A1593"/>
    <w:rsid w:val="007A173A"/>
    <w:rsid w:val="007A2702"/>
    <w:rsid w:val="007B1854"/>
    <w:rsid w:val="007B5284"/>
    <w:rsid w:val="007B6063"/>
    <w:rsid w:val="007D2125"/>
    <w:rsid w:val="007D4372"/>
    <w:rsid w:val="007E037A"/>
    <w:rsid w:val="007E3062"/>
    <w:rsid w:val="007E5287"/>
    <w:rsid w:val="007F3765"/>
    <w:rsid w:val="007F7A9C"/>
    <w:rsid w:val="0080570A"/>
    <w:rsid w:val="0080572B"/>
    <w:rsid w:val="00812C0B"/>
    <w:rsid w:val="00817BBA"/>
    <w:rsid w:val="008268D4"/>
    <w:rsid w:val="008302AB"/>
    <w:rsid w:val="008326A1"/>
    <w:rsid w:val="008365BA"/>
    <w:rsid w:val="00844CD2"/>
    <w:rsid w:val="00854193"/>
    <w:rsid w:val="0085511A"/>
    <w:rsid w:val="00855997"/>
    <w:rsid w:val="00856483"/>
    <w:rsid w:val="00865E84"/>
    <w:rsid w:val="0087017E"/>
    <w:rsid w:val="00874FE4"/>
    <w:rsid w:val="008773C8"/>
    <w:rsid w:val="008865F6"/>
    <w:rsid w:val="00894275"/>
    <w:rsid w:val="008B075D"/>
    <w:rsid w:val="008B0931"/>
    <w:rsid w:val="008B16EA"/>
    <w:rsid w:val="008B7C65"/>
    <w:rsid w:val="008C3AE2"/>
    <w:rsid w:val="008C6156"/>
    <w:rsid w:val="008C73F9"/>
    <w:rsid w:val="008D306A"/>
    <w:rsid w:val="008E0436"/>
    <w:rsid w:val="008E7465"/>
    <w:rsid w:val="00900B5D"/>
    <w:rsid w:val="009032D4"/>
    <w:rsid w:val="009064AD"/>
    <w:rsid w:val="00906AD4"/>
    <w:rsid w:val="00907346"/>
    <w:rsid w:val="00912CE5"/>
    <w:rsid w:val="009169B3"/>
    <w:rsid w:val="00922D14"/>
    <w:rsid w:val="009263D7"/>
    <w:rsid w:val="009348F0"/>
    <w:rsid w:val="00942306"/>
    <w:rsid w:val="0095059A"/>
    <w:rsid w:val="0095477A"/>
    <w:rsid w:val="00970B43"/>
    <w:rsid w:val="00980676"/>
    <w:rsid w:val="00987C81"/>
    <w:rsid w:val="00992249"/>
    <w:rsid w:val="00997A02"/>
    <w:rsid w:val="009A0A10"/>
    <w:rsid w:val="009B4C8D"/>
    <w:rsid w:val="009B4E82"/>
    <w:rsid w:val="009B60DD"/>
    <w:rsid w:val="009B7750"/>
    <w:rsid w:val="009B7A3E"/>
    <w:rsid w:val="009C42EF"/>
    <w:rsid w:val="009C5956"/>
    <w:rsid w:val="009D02BE"/>
    <w:rsid w:val="009D2870"/>
    <w:rsid w:val="009E2FDA"/>
    <w:rsid w:val="009F2335"/>
    <w:rsid w:val="009F5251"/>
    <w:rsid w:val="009F74B7"/>
    <w:rsid w:val="00A02AA3"/>
    <w:rsid w:val="00A046ED"/>
    <w:rsid w:val="00A06F56"/>
    <w:rsid w:val="00A12383"/>
    <w:rsid w:val="00A15809"/>
    <w:rsid w:val="00A252AF"/>
    <w:rsid w:val="00A26F05"/>
    <w:rsid w:val="00A348CD"/>
    <w:rsid w:val="00A3632B"/>
    <w:rsid w:val="00A43619"/>
    <w:rsid w:val="00A572D8"/>
    <w:rsid w:val="00A60562"/>
    <w:rsid w:val="00A65B67"/>
    <w:rsid w:val="00A741DC"/>
    <w:rsid w:val="00A745C4"/>
    <w:rsid w:val="00A75D07"/>
    <w:rsid w:val="00A86C51"/>
    <w:rsid w:val="00A919C9"/>
    <w:rsid w:val="00A91FCC"/>
    <w:rsid w:val="00AA62D5"/>
    <w:rsid w:val="00AA67BE"/>
    <w:rsid w:val="00AA749B"/>
    <w:rsid w:val="00AB2CAD"/>
    <w:rsid w:val="00AB53A2"/>
    <w:rsid w:val="00AB73F1"/>
    <w:rsid w:val="00AC0D74"/>
    <w:rsid w:val="00AC6EE2"/>
    <w:rsid w:val="00AD086B"/>
    <w:rsid w:val="00AD0E4A"/>
    <w:rsid w:val="00AD4ED4"/>
    <w:rsid w:val="00AE2B04"/>
    <w:rsid w:val="00AE6D08"/>
    <w:rsid w:val="00AF4BF1"/>
    <w:rsid w:val="00B002EA"/>
    <w:rsid w:val="00B07324"/>
    <w:rsid w:val="00B1401C"/>
    <w:rsid w:val="00B22097"/>
    <w:rsid w:val="00B25440"/>
    <w:rsid w:val="00B406E9"/>
    <w:rsid w:val="00B40F82"/>
    <w:rsid w:val="00B5286D"/>
    <w:rsid w:val="00B52870"/>
    <w:rsid w:val="00B5526F"/>
    <w:rsid w:val="00B63C3E"/>
    <w:rsid w:val="00B65943"/>
    <w:rsid w:val="00B66DEE"/>
    <w:rsid w:val="00B702D2"/>
    <w:rsid w:val="00B76309"/>
    <w:rsid w:val="00B80611"/>
    <w:rsid w:val="00B826F7"/>
    <w:rsid w:val="00B85C66"/>
    <w:rsid w:val="00B906E3"/>
    <w:rsid w:val="00B94550"/>
    <w:rsid w:val="00B9665D"/>
    <w:rsid w:val="00B96ACB"/>
    <w:rsid w:val="00BA02E4"/>
    <w:rsid w:val="00BA5D39"/>
    <w:rsid w:val="00BC3BFD"/>
    <w:rsid w:val="00BC792E"/>
    <w:rsid w:val="00BD4F4F"/>
    <w:rsid w:val="00BD54CB"/>
    <w:rsid w:val="00BD6DA1"/>
    <w:rsid w:val="00BE16D1"/>
    <w:rsid w:val="00BE33BB"/>
    <w:rsid w:val="00BF1E3D"/>
    <w:rsid w:val="00BF308F"/>
    <w:rsid w:val="00BF358F"/>
    <w:rsid w:val="00BF4C28"/>
    <w:rsid w:val="00C030D1"/>
    <w:rsid w:val="00C041CD"/>
    <w:rsid w:val="00C065C0"/>
    <w:rsid w:val="00C25955"/>
    <w:rsid w:val="00C279C8"/>
    <w:rsid w:val="00C3643E"/>
    <w:rsid w:val="00C42A76"/>
    <w:rsid w:val="00C42DC3"/>
    <w:rsid w:val="00C47D8C"/>
    <w:rsid w:val="00C50430"/>
    <w:rsid w:val="00C56776"/>
    <w:rsid w:val="00C57193"/>
    <w:rsid w:val="00C66E99"/>
    <w:rsid w:val="00C73205"/>
    <w:rsid w:val="00C83A4D"/>
    <w:rsid w:val="00C83E73"/>
    <w:rsid w:val="00C84100"/>
    <w:rsid w:val="00CA3A1C"/>
    <w:rsid w:val="00CB4BBE"/>
    <w:rsid w:val="00CC144B"/>
    <w:rsid w:val="00CC1BE9"/>
    <w:rsid w:val="00CC496F"/>
    <w:rsid w:val="00CD11AA"/>
    <w:rsid w:val="00CD29A4"/>
    <w:rsid w:val="00CD42E8"/>
    <w:rsid w:val="00CE2EEB"/>
    <w:rsid w:val="00CE3CD0"/>
    <w:rsid w:val="00CF23EF"/>
    <w:rsid w:val="00CF535A"/>
    <w:rsid w:val="00CF7777"/>
    <w:rsid w:val="00D000DD"/>
    <w:rsid w:val="00D02D20"/>
    <w:rsid w:val="00D032D4"/>
    <w:rsid w:val="00D11491"/>
    <w:rsid w:val="00D15CEA"/>
    <w:rsid w:val="00D2170F"/>
    <w:rsid w:val="00D23751"/>
    <w:rsid w:val="00D3187E"/>
    <w:rsid w:val="00D32B8F"/>
    <w:rsid w:val="00D3775B"/>
    <w:rsid w:val="00D40001"/>
    <w:rsid w:val="00D40AA7"/>
    <w:rsid w:val="00D5351C"/>
    <w:rsid w:val="00D60A36"/>
    <w:rsid w:val="00D64024"/>
    <w:rsid w:val="00D64EE6"/>
    <w:rsid w:val="00D84D22"/>
    <w:rsid w:val="00D872D8"/>
    <w:rsid w:val="00D90BDA"/>
    <w:rsid w:val="00D96FF7"/>
    <w:rsid w:val="00DA0366"/>
    <w:rsid w:val="00DA11A7"/>
    <w:rsid w:val="00DA33B5"/>
    <w:rsid w:val="00DA4DD1"/>
    <w:rsid w:val="00DC4B04"/>
    <w:rsid w:val="00DD1F49"/>
    <w:rsid w:val="00DE4BA7"/>
    <w:rsid w:val="00DF2FF7"/>
    <w:rsid w:val="00DF3209"/>
    <w:rsid w:val="00DF483D"/>
    <w:rsid w:val="00DF48EA"/>
    <w:rsid w:val="00E17B01"/>
    <w:rsid w:val="00E230FC"/>
    <w:rsid w:val="00E23E56"/>
    <w:rsid w:val="00E31C08"/>
    <w:rsid w:val="00E4644C"/>
    <w:rsid w:val="00E46972"/>
    <w:rsid w:val="00E46A2B"/>
    <w:rsid w:val="00E52624"/>
    <w:rsid w:val="00E52EC9"/>
    <w:rsid w:val="00E5340E"/>
    <w:rsid w:val="00E668EB"/>
    <w:rsid w:val="00E700F9"/>
    <w:rsid w:val="00E81D7D"/>
    <w:rsid w:val="00E8658A"/>
    <w:rsid w:val="00E87E77"/>
    <w:rsid w:val="00E900CB"/>
    <w:rsid w:val="00E947DA"/>
    <w:rsid w:val="00E97668"/>
    <w:rsid w:val="00EA117B"/>
    <w:rsid w:val="00EB40C2"/>
    <w:rsid w:val="00EC04A3"/>
    <w:rsid w:val="00EC1E60"/>
    <w:rsid w:val="00EC6037"/>
    <w:rsid w:val="00EC7F29"/>
    <w:rsid w:val="00ED6CFB"/>
    <w:rsid w:val="00ED7435"/>
    <w:rsid w:val="00EE1D07"/>
    <w:rsid w:val="00EE7F70"/>
    <w:rsid w:val="00EF20BB"/>
    <w:rsid w:val="00F02FCB"/>
    <w:rsid w:val="00F078E3"/>
    <w:rsid w:val="00F14437"/>
    <w:rsid w:val="00F3195C"/>
    <w:rsid w:val="00F35E2B"/>
    <w:rsid w:val="00F44B7F"/>
    <w:rsid w:val="00F50A1E"/>
    <w:rsid w:val="00F53106"/>
    <w:rsid w:val="00F549C3"/>
    <w:rsid w:val="00F5531C"/>
    <w:rsid w:val="00F60B9F"/>
    <w:rsid w:val="00F6155A"/>
    <w:rsid w:val="00F6377B"/>
    <w:rsid w:val="00F71E88"/>
    <w:rsid w:val="00F74697"/>
    <w:rsid w:val="00F821EF"/>
    <w:rsid w:val="00F84B2B"/>
    <w:rsid w:val="00F86EB8"/>
    <w:rsid w:val="00F901B5"/>
    <w:rsid w:val="00F92AF2"/>
    <w:rsid w:val="00F96C95"/>
    <w:rsid w:val="00F97F52"/>
    <w:rsid w:val="00FA25C2"/>
    <w:rsid w:val="00FA4E4D"/>
    <w:rsid w:val="00FA708E"/>
    <w:rsid w:val="00FB6920"/>
    <w:rsid w:val="00FC1BA9"/>
    <w:rsid w:val="00FC5BE0"/>
    <w:rsid w:val="00FD2DCA"/>
    <w:rsid w:val="00FD32C4"/>
    <w:rsid w:val="00FD4E84"/>
    <w:rsid w:val="00FE704D"/>
    <w:rsid w:val="00FF28FA"/>
    <w:rsid w:val="00FF2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C678C49"/>
  <w15:chartTrackingRefBased/>
  <w15:docId w15:val="{DCAD4575-4CA9-44AA-A356-EFC3277D1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link w:val="BodyTextIndent2Char"/>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basedOn w:val="DefaultParagraphFont"/>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 w:type="character" w:customStyle="1" w:styleId="BodyTextIndent2Char">
    <w:name w:val="Body Text Indent 2 Char"/>
    <w:basedOn w:val="DefaultParagraphFont"/>
    <w:link w:val="BodyTextIndent2"/>
    <w:semiHidden/>
    <w:rsid w:val="00A06F56"/>
    <w:rPr>
      <w:sz w:val="22"/>
    </w:rPr>
  </w:style>
  <w:style w:type="character" w:styleId="CommentReference">
    <w:name w:val="annotation reference"/>
    <w:basedOn w:val="DefaultParagraphFont"/>
    <w:uiPriority w:val="99"/>
    <w:semiHidden/>
    <w:unhideWhenUsed/>
    <w:rsid w:val="00310723"/>
    <w:rPr>
      <w:sz w:val="16"/>
      <w:szCs w:val="16"/>
    </w:rPr>
  </w:style>
  <w:style w:type="paragraph" w:styleId="CommentText">
    <w:name w:val="annotation text"/>
    <w:basedOn w:val="Normal"/>
    <w:link w:val="CommentTextChar"/>
    <w:uiPriority w:val="99"/>
    <w:semiHidden/>
    <w:unhideWhenUsed/>
    <w:rsid w:val="00310723"/>
  </w:style>
  <w:style w:type="character" w:customStyle="1" w:styleId="CommentTextChar">
    <w:name w:val="Comment Text Char"/>
    <w:basedOn w:val="DefaultParagraphFont"/>
    <w:link w:val="CommentText"/>
    <w:uiPriority w:val="99"/>
    <w:semiHidden/>
    <w:rsid w:val="00310723"/>
  </w:style>
  <w:style w:type="paragraph" w:styleId="CommentSubject">
    <w:name w:val="annotation subject"/>
    <w:basedOn w:val="CommentText"/>
    <w:next w:val="CommentText"/>
    <w:link w:val="CommentSubjectChar"/>
    <w:uiPriority w:val="99"/>
    <w:semiHidden/>
    <w:unhideWhenUsed/>
    <w:rsid w:val="00310723"/>
    <w:rPr>
      <w:b/>
      <w:bCs/>
    </w:rPr>
  </w:style>
  <w:style w:type="character" w:customStyle="1" w:styleId="CommentSubjectChar">
    <w:name w:val="Comment Subject Char"/>
    <w:basedOn w:val="CommentTextChar"/>
    <w:link w:val="CommentSubject"/>
    <w:uiPriority w:val="99"/>
    <w:semiHidden/>
    <w:rsid w:val="00310723"/>
    <w:rPr>
      <w:b/>
      <w:bCs/>
    </w:rPr>
  </w:style>
  <w:style w:type="paragraph" w:styleId="Revision">
    <w:name w:val="Revision"/>
    <w:hidden/>
    <w:uiPriority w:val="99"/>
    <w:semiHidden/>
    <w:rsid w:val="003107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thy@AquaWorxUSA.com"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10.xml"/><Relationship Id="rId10" Type="http://schemas.openxmlformats.org/officeDocument/2006/relationships/hyperlink" Target="mailto:sculliver@co.pinellas.fl.us"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mailto:tjengr@msn.com" TargetMode="External"/><Relationship Id="rId14" Type="http://schemas.openxmlformats.org/officeDocument/2006/relationships/header" Target="header2.xml"/><Relationship Id="rId22" Type="http://schemas.openxmlformats.org/officeDocument/2006/relationships/header" Target="header9.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8379E-1655-42FC-A944-969B89462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9</Pages>
  <Words>2642</Words>
  <Characters>15767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18373</CharactersWithSpaces>
  <SharedDoc>false</SharedDoc>
  <HLinks>
    <vt:vector size="6" baseType="variant">
      <vt:variant>
        <vt:i4>1245297</vt:i4>
      </vt:variant>
      <vt:variant>
        <vt:i4>0</vt:i4>
      </vt:variant>
      <vt:variant>
        <vt:i4>0</vt:i4>
      </vt:variant>
      <vt:variant>
        <vt:i4>5</vt:i4>
      </vt:variant>
      <vt:variant>
        <vt:lpwstr>mailto:name.name@dep.state.fl.us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Morgan, Steve</cp:lastModifiedBy>
  <cp:revision>7</cp:revision>
  <cp:lastPrinted>2012-07-05T14:54:00Z</cp:lastPrinted>
  <dcterms:created xsi:type="dcterms:W3CDTF">2014-08-27T17:31:00Z</dcterms:created>
  <dcterms:modified xsi:type="dcterms:W3CDTF">2014-08-28T13:55:00Z</dcterms:modified>
</cp:coreProperties>
</file>