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proofErr w:type="gramStart"/>
      <w:r>
        <w:rPr>
          <w:sz w:val="20"/>
        </w:rPr>
        <w:t>Appendix A.</w:t>
      </w:r>
      <w:proofErr w:type="gramEnd"/>
      <w:r>
        <w:rPr>
          <w:sz w:val="20"/>
        </w:rPr>
        <w:t xml:space="preserve">  Citation Formats and Glossary of Common Terms</w:t>
      </w:r>
    </w:p>
    <w:p w:rsidR="00BF6F3C" w:rsidRDefault="00BF6F3C">
      <w:pPr>
        <w:spacing w:after="80"/>
        <w:rPr>
          <w:sz w:val="20"/>
        </w:rPr>
      </w:pPr>
      <w:proofErr w:type="gramStart"/>
      <w:r>
        <w:rPr>
          <w:sz w:val="20"/>
        </w:rPr>
        <w:t>Appendix B.</w:t>
      </w:r>
      <w:proofErr w:type="gramEnd"/>
      <w:r>
        <w:rPr>
          <w:sz w:val="20"/>
        </w:rPr>
        <w:t xml:space="preserve">  General Conditions</w:t>
      </w:r>
    </w:p>
    <w:p w:rsidR="00BF6F3C" w:rsidRDefault="00BF6F3C">
      <w:pPr>
        <w:spacing w:after="80"/>
        <w:rPr>
          <w:sz w:val="20"/>
        </w:rPr>
      </w:pPr>
      <w:proofErr w:type="gramStart"/>
      <w:r>
        <w:rPr>
          <w:sz w:val="20"/>
        </w:rPr>
        <w:t>Appendix C.</w:t>
      </w:r>
      <w:proofErr w:type="gramEnd"/>
      <w:r>
        <w:rPr>
          <w:sz w:val="20"/>
        </w:rPr>
        <w:t xml:space="preserve">  Common Conditions</w:t>
      </w:r>
    </w:p>
    <w:p w:rsidR="00BF6F3C" w:rsidRDefault="00BF6F3C">
      <w:pPr>
        <w:spacing w:after="80"/>
        <w:rPr>
          <w:sz w:val="20"/>
        </w:rPr>
      </w:pPr>
      <w:proofErr w:type="gramStart"/>
      <w:r>
        <w:rPr>
          <w:sz w:val="20"/>
        </w:rPr>
        <w:t>Appendix D.</w:t>
      </w:r>
      <w:proofErr w:type="gramEnd"/>
      <w:r>
        <w:rPr>
          <w:sz w:val="20"/>
        </w:rPr>
        <w:t xml:space="preserve">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w:t>
      </w:r>
      <w:proofErr w:type="gramStart"/>
      <w:r>
        <w:rPr>
          <w:sz w:val="20"/>
        </w:rPr>
        <w:t xml:space="preserve">. </w:t>
      </w:r>
      <w:proofErr w:type="gramEnd"/>
      <w:r>
        <w:rPr>
          <w:sz w:val="20"/>
        </w:rPr>
        <w:t>AC50-123456 or Permit No</w:t>
      </w:r>
      <w:proofErr w:type="gramStart"/>
      <w:r>
        <w:rPr>
          <w:sz w:val="20"/>
        </w:rPr>
        <w:t xml:space="preserve">. </w:t>
      </w:r>
      <w:proofErr w:type="gramEnd"/>
      <w:r>
        <w:rPr>
          <w:sz w:val="20"/>
        </w:rPr>
        <w:t>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w:t>
      </w:r>
      <w:proofErr w:type="gramStart"/>
      <w:r>
        <w:rPr>
          <w:sz w:val="20"/>
        </w:rPr>
        <w:t xml:space="preserve">. </w:t>
      </w:r>
      <w:proofErr w:type="gramEnd"/>
      <w:r>
        <w:rPr>
          <w:sz w:val="20"/>
        </w:rPr>
        <w:t>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proofErr w:type="gramStart"/>
      <w:r>
        <w:rPr>
          <w:b/>
          <w:sz w:val="20"/>
        </w:rPr>
        <w:t>Florida Administrative Code (F.A.C.)</w:t>
      </w:r>
      <w:proofErr w:type="gramEnd"/>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headerReference w:type="default" r:id="rId9"/>
          <w:footerReference w:type="default" r:id="rId10"/>
          <w:pgSz w:w="12240" w:h="15840" w:code="1"/>
          <w:pgMar w:top="720" w:right="1152" w:bottom="720" w:left="1152"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lastRenderedPageBreak/>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proofErr w:type="gramStart"/>
      <w:r>
        <w:rPr>
          <w:b/>
          <w:sz w:val="20"/>
        </w:rPr>
        <w:t>cfm</w:t>
      </w:r>
      <w:proofErr w:type="spellEnd"/>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lastRenderedPageBreak/>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spellStart"/>
      <w:proofErr w:type="gramStart"/>
      <w:r>
        <w:rPr>
          <w:b/>
          <w:sz w:val="20"/>
        </w:rPr>
        <w:t>gr</w:t>
      </w:r>
      <w:proofErr w:type="spellEnd"/>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gramStart"/>
      <w:r>
        <w:rPr>
          <w:b/>
          <w:sz w:val="20"/>
        </w:rPr>
        <w:t>lb</w:t>
      </w:r>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lastRenderedPageBreak/>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spellStart"/>
      <w:proofErr w:type="gramStart"/>
      <w:r>
        <w:rPr>
          <w:b/>
          <w:sz w:val="20"/>
        </w:rPr>
        <w:t>ppm</w:t>
      </w:r>
      <w:proofErr w:type="spellEnd"/>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type w:val="continuous"/>
          <w:pgSz w:w="12240" w:h="15840" w:code="1"/>
          <w:pgMar w:top="720" w:right="1152" w:bottom="720" w:left="1152"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w:t>
      </w:r>
      <w:proofErr w:type="gramStart"/>
      <w:r>
        <w:rPr>
          <w:sz w:val="20"/>
        </w:rPr>
        <w:t xml:space="preserve">. </w:t>
      </w:r>
      <w:proofErr w:type="gramEnd"/>
      <w:r>
        <w:rPr>
          <w:sz w:val="20"/>
        </w:rPr>
        <w:t>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w:t>
      </w:r>
      <w:proofErr w:type="gramStart"/>
      <w:r>
        <w:rPr>
          <w:sz w:val="20"/>
        </w:rPr>
        <w:t xml:space="preserve">. </w:t>
      </w:r>
      <w:proofErr w:type="gramEnd"/>
      <w:r>
        <w:rPr>
          <w:sz w:val="20"/>
        </w:rPr>
        <w:t>Neither does it authorize any injury to public or private property or any invasion of personal rights, nor any infringement of federal, state, or local laws or regulations</w:t>
      </w:r>
      <w:proofErr w:type="gramStart"/>
      <w:r>
        <w:rPr>
          <w:sz w:val="20"/>
        </w:rPr>
        <w:t xml:space="preserve">. </w:t>
      </w:r>
      <w:proofErr w:type="gramEnd"/>
      <w:r>
        <w:rPr>
          <w:sz w:val="20"/>
        </w:rPr>
        <w:t>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w:t>
      </w:r>
      <w:proofErr w:type="gramStart"/>
      <w:r>
        <w:rPr>
          <w:sz w:val="20"/>
        </w:rPr>
        <w:t xml:space="preserve">. </w:t>
      </w:r>
      <w:proofErr w:type="gramEnd"/>
      <w:r>
        <w:rPr>
          <w:sz w:val="20"/>
        </w:rPr>
        <w:t>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w:t>
      </w:r>
      <w:proofErr w:type="gramStart"/>
      <w:r>
        <w:rPr>
          <w:sz w:val="20"/>
        </w:rPr>
        <w:t xml:space="preserve">. </w:t>
      </w:r>
      <w:proofErr w:type="gramEnd"/>
      <w:r>
        <w:rPr>
          <w:sz w:val="20"/>
        </w:rPr>
        <w:t>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w:t>
      </w:r>
      <w:proofErr w:type="gramStart"/>
      <w:r>
        <w:rPr>
          <w:sz w:val="20"/>
        </w:rPr>
        <w:t xml:space="preserve">. </w:t>
      </w:r>
      <w:proofErr w:type="gramEnd"/>
      <w:r>
        <w:rPr>
          <w:sz w:val="20"/>
        </w:rPr>
        <w:t>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proofErr w:type="gramStart"/>
      <w:r>
        <w:rPr>
          <w:sz w:val="20"/>
        </w:rPr>
        <w:t xml:space="preserve">. </w:t>
      </w:r>
      <w:proofErr w:type="gramEnd"/>
      <w:r>
        <w:rPr>
          <w:sz w:val="20"/>
        </w:rPr>
        <w:t>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t xml:space="preserve">The permittee agrees to comply with changes in Department rules and Florida Statutes after a reasonable time for compliance; provided, however, the permittee does not waive any other rights granted by Florida Statutes or </w:t>
      </w:r>
      <w:r>
        <w:rPr>
          <w:sz w:val="20"/>
        </w:rPr>
        <w:lastRenderedPageBreak/>
        <w:t>Department rules</w:t>
      </w:r>
      <w:proofErr w:type="gramStart"/>
      <w:r>
        <w:rPr>
          <w:sz w:val="20"/>
        </w:rPr>
        <w:t xml:space="preserve">. </w:t>
      </w:r>
      <w:proofErr w:type="gramEnd"/>
      <w:r>
        <w:rPr>
          <w:sz w:val="20"/>
        </w:rPr>
        <w:t>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w:t>
      </w:r>
      <w:proofErr w:type="gramStart"/>
      <w:r>
        <w:rPr>
          <w:sz w:val="20"/>
        </w:rPr>
        <w:t xml:space="preserve">. </w:t>
      </w:r>
      <w:proofErr w:type="gramEnd"/>
      <w:r>
        <w:rPr>
          <w:sz w:val="20"/>
        </w:rPr>
        <w:t>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B91DA6" w:rsidRDefault="00BF6F3C">
      <w:pPr>
        <w:numPr>
          <w:ilvl w:val="1"/>
          <w:numId w:val="21"/>
        </w:numPr>
        <w:spacing w:after="120"/>
        <w:rPr>
          <w:sz w:val="20"/>
        </w:rPr>
      </w:pPr>
      <w:r w:rsidRPr="00B91DA6">
        <w:rPr>
          <w:sz w:val="20"/>
        </w:rPr>
        <w:t>Determination of Best Available Control Technology (not applicable);</w:t>
      </w:r>
    </w:p>
    <w:p w:rsidR="00BF6F3C" w:rsidRPr="00B91DA6" w:rsidRDefault="00BF6F3C">
      <w:pPr>
        <w:numPr>
          <w:ilvl w:val="1"/>
          <w:numId w:val="21"/>
        </w:numPr>
        <w:spacing w:after="120"/>
        <w:rPr>
          <w:sz w:val="20"/>
        </w:rPr>
      </w:pPr>
      <w:r w:rsidRPr="00B91DA6">
        <w:rPr>
          <w:sz w:val="20"/>
        </w:rPr>
        <w:t>Determination of Prevention of Significant Deterioration (not applicable);</w:t>
      </w:r>
      <w:r w:rsidRPr="00B91DA6">
        <w:rPr>
          <w:i/>
          <w:sz w:val="20"/>
        </w:rPr>
        <w:t xml:space="preserve"> </w:t>
      </w:r>
      <w:r w:rsidRPr="00B91DA6">
        <w:rPr>
          <w:sz w:val="20"/>
        </w:rPr>
        <w:t>and</w:t>
      </w:r>
    </w:p>
    <w:p w:rsidR="00BF6F3C" w:rsidRPr="00B91DA6" w:rsidRDefault="00BF6F3C">
      <w:pPr>
        <w:numPr>
          <w:ilvl w:val="1"/>
          <w:numId w:val="21"/>
        </w:numPr>
        <w:spacing w:after="120"/>
        <w:rPr>
          <w:sz w:val="20"/>
        </w:rPr>
      </w:pPr>
      <w:r w:rsidRPr="00B91DA6">
        <w:rPr>
          <w:sz w:val="20"/>
        </w:rPr>
        <w:t>Compliance with New Source Performance Standards (applicable).</w:t>
      </w:r>
    </w:p>
    <w:p w:rsidR="00BF6F3C" w:rsidRDefault="00BF6F3C">
      <w:pPr>
        <w:numPr>
          <w:ilvl w:val="0"/>
          <w:numId w:val="21"/>
        </w:numPr>
        <w:autoSpaceDE w:val="0"/>
        <w:autoSpaceDN w:val="0"/>
        <w:adjustRightInd w:val="0"/>
        <w:spacing w:after="120"/>
        <w:rPr>
          <w:sz w:val="20"/>
        </w:rPr>
      </w:pPr>
      <w:r>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proofErr w:type="gramStart"/>
      <w:r>
        <w:rPr>
          <w:sz w:val="20"/>
        </w:rPr>
        <w:t xml:space="preserve">. </w:t>
      </w:r>
      <w:proofErr w:type="gramEnd"/>
      <w:r>
        <w:rPr>
          <w:sz w:val="20"/>
        </w:rPr>
        <w:t>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w:t>
      </w:r>
      <w:proofErr w:type="gramStart"/>
      <w:r>
        <w:rPr>
          <w:sz w:val="20"/>
        </w:rPr>
        <w:t xml:space="preserve">. </w:t>
      </w:r>
      <w:proofErr w:type="gramEnd"/>
      <w:r>
        <w:rPr>
          <w:sz w:val="20"/>
        </w:rPr>
        <w:t>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proofErr w:type="gramStart"/>
      <w:r w:rsidR="0096681F">
        <w:rPr>
          <w:sz w:val="20"/>
        </w:rPr>
        <w:t xml:space="preserve">. </w:t>
      </w:r>
      <w:proofErr w:type="gramEnd"/>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proofErr w:type="gramStart"/>
      <w:r>
        <w:rPr>
          <w:sz w:val="20"/>
          <w:szCs w:val="20"/>
        </w:rPr>
        <w:t xml:space="preserve">. </w:t>
      </w:r>
      <w:proofErr w:type="gramEnd"/>
      <w:r>
        <w:rPr>
          <w:sz w:val="20"/>
          <w:szCs w:val="20"/>
        </w:rPr>
        <w:t xml:space="preserve">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w:t>
      </w:r>
      <w:proofErr w:type="gramStart"/>
      <w:r>
        <w:rPr>
          <w:sz w:val="20"/>
          <w:szCs w:val="20"/>
        </w:rPr>
        <w:t xml:space="preserve">. </w:t>
      </w:r>
      <w:proofErr w:type="gramEnd"/>
      <w:r>
        <w:rPr>
          <w:sz w:val="20"/>
          <w:szCs w:val="20"/>
        </w:rPr>
        <w:t xml:space="preserve">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w:t>
      </w:r>
      <w:proofErr w:type="gramStart"/>
      <w:r>
        <w:rPr>
          <w:sz w:val="20"/>
        </w:rPr>
        <w:t xml:space="preserve">. </w:t>
      </w:r>
      <w:proofErr w:type="gramEnd"/>
      <w:r>
        <w:rPr>
          <w:sz w:val="20"/>
        </w:rPr>
        <w:t>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w:t>
      </w:r>
      <w:proofErr w:type="gramStart"/>
      <w:r>
        <w:rPr>
          <w:sz w:val="20"/>
        </w:rPr>
        <w:t xml:space="preserve">. </w:t>
      </w:r>
      <w:proofErr w:type="gramEnd"/>
      <w:r>
        <w:rPr>
          <w:sz w:val="20"/>
        </w:rPr>
        <w:t xml:space="preserve">In renewing an air operation permit pursuant to sub-subparagraph 62-210.300(2)(a)3.b., c., or d., F.A.C., the Department </w:t>
      </w:r>
      <w:r>
        <w:rPr>
          <w:sz w:val="20"/>
        </w:rPr>
        <w:lastRenderedPageBreak/>
        <w:t>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 xml:space="preserve">A certification </w:t>
      </w:r>
      <w:proofErr w:type="gramStart"/>
      <w:r>
        <w:rPr>
          <w:sz w:val="20"/>
        </w:rPr>
        <w:t>that, to the knowledge of the owner or his authorized agent, all data submitted are</w:t>
      </w:r>
      <w:proofErr w:type="gramEnd"/>
      <w:r>
        <w:rPr>
          <w:sz w:val="20"/>
        </w:rPr>
        <w:t xml:space="preserv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E90E18">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E7F" w:rsidRDefault="00021E7F">
      <w:r>
        <w:separator/>
      </w:r>
    </w:p>
  </w:endnote>
  <w:endnote w:type="continuationSeparator" w:id="0">
    <w:p w:rsidR="00021E7F" w:rsidRDefault="00021E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B91DA6" w:rsidP="000D6A69">
    <w:pPr>
      <w:pBdr>
        <w:top w:val="single" w:sz="6" w:space="1" w:color="auto"/>
      </w:pBdr>
      <w:tabs>
        <w:tab w:val="right" w:pos="10080"/>
      </w:tabs>
      <w:spacing w:before="240"/>
      <w:rPr>
        <w:rStyle w:val="PageNumber"/>
        <w:sz w:val="18"/>
      </w:rPr>
    </w:pPr>
    <w:r>
      <w:rPr>
        <w:rStyle w:val="PageNumber"/>
        <w:sz w:val="18"/>
      </w:rPr>
      <w:t>Sun West Acquisitions, Inc.</w:t>
    </w:r>
    <w:r w:rsidR="00937566">
      <w:rPr>
        <w:rStyle w:val="PageNumber"/>
        <w:sz w:val="18"/>
      </w:rPr>
      <w:tab/>
      <w:t xml:space="preserve">Air Permit No. </w:t>
    </w:r>
    <w:r>
      <w:rPr>
        <w:rStyle w:val="PageNumber"/>
        <w:sz w:val="18"/>
      </w:rPr>
      <w:t>1010515-001-AC</w:t>
    </w:r>
  </w:p>
  <w:p w:rsidR="00937566" w:rsidRDefault="00B91DA6" w:rsidP="000D6A69">
    <w:pPr>
      <w:pBdr>
        <w:top w:val="single" w:sz="6" w:space="1" w:color="auto"/>
      </w:pBdr>
      <w:tabs>
        <w:tab w:val="right" w:pos="10080"/>
      </w:tabs>
      <w:rPr>
        <w:rStyle w:val="PageNumber"/>
        <w:sz w:val="18"/>
      </w:rPr>
    </w:pPr>
    <w:r>
      <w:rPr>
        <w:rStyle w:val="PageNumber"/>
        <w:sz w:val="18"/>
      </w:rPr>
      <w:t>Sun West Mine</w:t>
    </w:r>
    <w:r w:rsidR="00937566">
      <w:rPr>
        <w:rStyle w:val="PageNumber"/>
        <w:sz w:val="18"/>
      </w:rPr>
      <w:tab/>
    </w:r>
    <w:r>
      <w:rPr>
        <w:rStyle w:val="PageNumber"/>
        <w:sz w:val="18"/>
      </w:rPr>
      <w:t>Air Curtain Incinerator</w:t>
    </w:r>
  </w:p>
  <w:p w:rsidR="00937566" w:rsidRDefault="0093756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B91DA6" w:rsidP="00937566">
    <w:pPr>
      <w:pBdr>
        <w:top w:val="single" w:sz="6" w:space="1" w:color="auto"/>
      </w:pBdr>
      <w:tabs>
        <w:tab w:val="right" w:pos="9900"/>
        <w:tab w:val="right" w:pos="10080"/>
      </w:tabs>
      <w:spacing w:before="240"/>
      <w:rPr>
        <w:rStyle w:val="PageNumber"/>
        <w:sz w:val="18"/>
      </w:rPr>
    </w:pPr>
    <w:r>
      <w:rPr>
        <w:rStyle w:val="PageNumber"/>
        <w:sz w:val="18"/>
      </w:rPr>
      <w:t>Sun West Acquisitions, Inc.</w:t>
    </w:r>
    <w:r w:rsidR="00937566">
      <w:rPr>
        <w:rStyle w:val="PageNumber"/>
        <w:sz w:val="18"/>
      </w:rPr>
      <w:tab/>
      <w:t xml:space="preserve">Air Permit No. </w:t>
    </w:r>
    <w:r>
      <w:rPr>
        <w:rStyle w:val="PageNumber"/>
        <w:sz w:val="18"/>
      </w:rPr>
      <w:t>1010515-001-AC</w:t>
    </w:r>
  </w:p>
  <w:p w:rsidR="00937566" w:rsidRDefault="00B91DA6" w:rsidP="00937566">
    <w:pPr>
      <w:pBdr>
        <w:top w:val="single" w:sz="6" w:space="1" w:color="auto"/>
      </w:pBdr>
      <w:tabs>
        <w:tab w:val="right" w:pos="9900"/>
      </w:tabs>
      <w:rPr>
        <w:rStyle w:val="PageNumber"/>
        <w:sz w:val="18"/>
      </w:rPr>
    </w:pPr>
    <w:r>
      <w:rPr>
        <w:rStyle w:val="PageNumber"/>
        <w:sz w:val="18"/>
      </w:rPr>
      <w:t>Sun West Mine</w:t>
    </w:r>
    <w:r w:rsidR="00937566">
      <w:rPr>
        <w:rStyle w:val="PageNumber"/>
        <w:sz w:val="18"/>
      </w:rPr>
      <w:tab/>
    </w:r>
    <w:r>
      <w:rPr>
        <w:rStyle w:val="PageNumber"/>
        <w:sz w:val="18"/>
      </w:rPr>
      <w:t>Air Curtain Incinerator</w:t>
    </w:r>
  </w:p>
  <w:p w:rsidR="00937566" w:rsidRDefault="00937566">
    <w:pPr>
      <w:pStyle w:val="Footer"/>
      <w:tabs>
        <w:tab w:val="clear" w:pos="4320"/>
        <w:tab w:val="clear" w:pos="8640"/>
        <w:tab w:val="right" w:pos="9360"/>
      </w:tabs>
      <w:jc w:val="center"/>
      <w:rPr>
        <w:sz w:val="20"/>
      </w:rPr>
    </w:pPr>
    <w:r>
      <w:rPr>
        <w:sz w:val="20"/>
      </w:rPr>
      <w:t>Page A-</w:t>
    </w:r>
    <w:r w:rsidR="00C239D8">
      <w:rPr>
        <w:sz w:val="20"/>
      </w:rPr>
      <w:fldChar w:fldCharType="begin"/>
    </w:r>
    <w:r>
      <w:rPr>
        <w:sz w:val="20"/>
      </w:rPr>
      <w:instrText xml:space="preserve"> PAGE  \* MERGEFORMAT </w:instrText>
    </w:r>
    <w:r w:rsidR="00C239D8">
      <w:rPr>
        <w:sz w:val="20"/>
      </w:rPr>
      <w:fldChar w:fldCharType="separate"/>
    </w:r>
    <w:r w:rsidR="00DF1D2D">
      <w:rPr>
        <w:noProof/>
        <w:sz w:val="20"/>
      </w:rPr>
      <w:t>2</w:t>
    </w:r>
    <w:r w:rsidR="00C239D8">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DA6" w:rsidRDefault="00B91DA6" w:rsidP="00B91DA6">
    <w:pPr>
      <w:pBdr>
        <w:top w:val="single" w:sz="6" w:space="1" w:color="auto"/>
      </w:pBdr>
      <w:tabs>
        <w:tab w:val="right" w:pos="9900"/>
        <w:tab w:val="right" w:pos="10080"/>
      </w:tabs>
      <w:spacing w:before="240"/>
      <w:rPr>
        <w:rStyle w:val="PageNumber"/>
        <w:sz w:val="18"/>
      </w:rPr>
    </w:pPr>
    <w:r>
      <w:rPr>
        <w:rStyle w:val="PageNumber"/>
        <w:sz w:val="18"/>
      </w:rPr>
      <w:t>Sun West Acquisitions, Inc.</w:t>
    </w:r>
    <w:r>
      <w:rPr>
        <w:rStyle w:val="PageNumber"/>
        <w:sz w:val="18"/>
      </w:rPr>
      <w:tab/>
      <w:t>Air Permit No. 1010515-001-AC</w:t>
    </w:r>
  </w:p>
  <w:p w:rsidR="00B91DA6" w:rsidRDefault="00B91DA6" w:rsidP="00B91DA6">
    <w:pPr>
      <w:pBdr>
        <w:top w:val="single" w:sz="6" w:space="1" w:color="auto"/>
      </w:pBdr>
      <w:tabs>
        <w:tab w:val="right" w:pos="9900"/>
      </w:tabs>
      <w:rPr>
        <w:rStyle w:val="PageNumber"/>
        <w:sz w:val="18"/>
      </w:rPr>
    </w:pPr>
    <w:r>
      <w:rPr>
        <w:rStyle w:val="PageNumber"/>
        <w:sz w:val="18"/>
      </w:rPr>
      <w:t>Sun West Mine</w:t>
    </w:r>
    <w:r>
      <w:rPr>
        <w:rStyle w:val="PageNumber"/>
        <w:sz w:val="18"/>
      </w:rPr>
      <w:tab/>
      <w:t>Air Curtain Incinerator</w:t>
    </w:r>
  </w:p>
  <w:p w:rsidR="00937566" w:rsidRDefault="00937566">
    <w:pPr>
      <w:pStyle w:val="Footer"/>
      <w:tabs>
        <w:tab w:val="clear" w:pos="4320"/>
        <w:tab w:val="clear" w:pos="8640"/>
      </w:tabs>
      <w:jc w:val="center"/>
      <w:rPr>
        <w:sz w:val="20"/>
      </w:rPr>
    </w:pPr>
    <w:r>
      <w:rPr>
        <w:sz w:val="20"/>
      </w:rPr>
      <w:t>Page B-</w:t>
    </w:r>
    <w:r w:rsidR="00C239D8">
      <w:rPr>
        <w:sz w:val="20"/>
      </w:rPr>
      <w:fldChar w:fldCharType="begin"/>
    </w:r>
    <w:r>
      <w:rPr>
        <w:sz w:val="20"/>
      </w:rPr>
      <w:instrText xml:space="preserve"> PAGE  \* MERGEFORMAT </w:instrText>
    </w:r>
    <w:r w:rsidR="00C239D8">
      <w:rPr>
        <w:sz w:val="20"/>
      </w:rPr>
      <w:fldChar w:fldCharType="separate"/>
    </w:r>
    <w:r w:rsidR="00DF1D2D">
      <w:rPr>
        <w:noProof/>
        <w:sz w:val="20"/>
      </w:rPr>
      <w:t>2</w:t>
    </w:r>
    <w:r w:rsidR="00C239D8">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D13" w:rsidRDefault="005F1D13" w:rsidP="005F1D13">
    <w:pPr>
      <w:pBdr>
        <w:top w:val="single" w:sz="6" w:space="1" w:color="auto"/>
      </w:pBdr>
      <w:tabs>
        <w:tab w:val="right" w:pos="9900"/>
        <w:tab w:val="right" w:pos="10080"/>
      </w:tabs>
      <w:spacing w:before="240"/>
      <w:rPr>
        <w:rStyle w:val="PageNumber"/>
        <w:sz w:val="18"/>
      </w:rPr>
    </w:pPr>
    <w:r>
      <w:rPr>
        <w:rStyle w:val="PageNumber"/>
        <w:sz w:val="18"/>
      </w:rPr>
      <w:t>Sun West Acquisitions, Inc.</w:t>
    </w:r>
    <w:r>
      <w:rPr>
        <w:rStyle w:val="PageNumber"/>
        <w:sz w:val="18"/>
      </w:rPr>
      <w:tab/>
      <w:t>Air Permit No. 1010515-001-AC</w:t>
    </w:r>
  </w:p>
  <w:p w:rsidR="005F1D13" w:rsidRDefault="005F1D13" w:rsidP="005F1D13">
    <w:pPr>
      <w:pBdr>
        <w:top w:val="single" w:sz="6" w:space="1" w:color="auto"/>
      </w:pBdr>
      <w:tabs>
        <w:tab w:val="right" w:pos="9900"/>
      </w:tabs>
      <w:rPr>
        <w:rStyle w:val="PageNumber"/>
        <w:sz w:val="18"/>
      </w:rPr>
    </w:pPr>
    <w:r>
      <w:rPr>
        <w:rStyle w:val="PageNumber"/>
        <w:sz w:val="18"/>
      </w:rPr>
      <w:t>Sun West Mine</w:t>
    </w:r>
    <w:r>
      <w:rPr>
        <w:rStyle w:val="PageNumber"/>
        <w:sz w:val="18"/>
      </w:rPr>
      <w:tab/>
      <w:t>Air Curtain Incinerator</w:t>
    </w:r>
  </w:p>
  <w:p w:rsidR="00937566" w:rsidRDefault="00937566">
    <w:pPr>
      <w:pStyle w:val="Footer"/>
      <w:tabs>
        <w:tab w:val="clear" w:pos="4320"/>
        <w:tab w:val="clear" w:pos="8640"/>
      </w:tabs>
      <w:jc w:val="center"/>
      <w:rPr>
        <w:sz w:val="20"/>
      </w:rPr>
    </w:pPr>
    <w:r>
      <w:rPr>
        <w:sz w:val="20"/>
      </w:rPr>
      <w:t>Page C-</w:t>
    </w:r>
    <w:r w:rsidR="00C239D8">
      <w:rPr>
        <w:sz w:val="20"/>
      </w:rPr>
      <w:fldChar w:fldCharType="begin"/>
    </w:r>
    <w:r>
      <w:rPr>
        <w:sz w:val="20"/>
      </w:rPr>
      <w:instrText xml:space="preserve"> PAGE  \* MERGEFORMAT </w:instrText>
    </w:r>
    <w:r w:rsidR="00C239D8">
      <w:rPr>
        <w:sz w:val="20"/>
      </w:rPr>
      <w:fldChar w:fldCharType="separate"/>
    </w:r>
    <w:r w:rsidR="00DF1D2D">
      <w:rPr>
        <w:noProof/>
        <w:sz w:val="20"/>
      </w:rPr>
      <w:t>4</w:t>
    </w:r>
    <w:r w:rsidR="00C239D8">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D13" w:rsidRDefault="005F1D13" w:rsidP="005F1D13">
    <w:pPr>
      <w:pBdr>
        <w:top w:val="single" w:sz="6" w:space="1" w:color="auto"/>
      </w:pBdr>
      <w:tabs>
        <w:tab w:val="right" w:pos="9900"/>
        <w:tab w:val="right" w:pos="10080"/>
      </w:tabs>
      <w:spacing w:before="240"/>
      <w:rPr>
        <w:rStyle w:val="PageNumber"/>
        <w:sz w:val="18"/>
      </w:rPr>
    </w:pPr>
    <w:r>
      <w:rPr>
        <w:rStyle w:val="PageNumber"/>
        <w:sz w:val="18"/>
      </w:rPr>
      <w:t>Sun West Acquisitions, Inc.</w:t>
    </w:r>
    <w:r>
      <w:rPr>
        <w:rStyle w:val="PageNumber"/>
        <w:sz w:val="18"/>
      </w:rPr>
      <w:tab/>
      <w:t>Air Permit No. 1010515-001-AC</w:t>
    </w:r>
  </w:p>
  <w:p w:rsidR="005F1D13" w:rsidRDefault="005F1D13" w:rsidP="005F1D13">
    <w:pPr>
      <w:pBdr>
        <w:top w:val="single" w:sz="6" w:space="1" w:color="auto"/>
      </w:pBdr>
      <w:tabs>
        <w:tab w:val="right" w:pos="9900"/>
      </w:tabs>
      <w:rPr>
        <w:rStyle w:val="PageNumber"/>
        <w:sz w:val="18"/>
      </w:rPr>
    </w:pPr>
    <w:r>
      <w:rPr>
        <w:rStyle w:val="PageNumber"/>
        <w:sz w:val="18"/>
      </w:rPr>
      <w:t>Sun West Mine</w:t>
    </w:r>
    <w:r>
      <w:rPr>
        <w:rStyle w:val="PageNumber"/>
        <w:sz w:val="18"/>
      </w:rPr>
      <w:tab/>
      <w:t>Air Curtain Incinerator</w:t>
    </w:r>
  </w:p>
  <w:p w:rsidR="00BF6F3C" w:rsidRDefault="00BF6F3C">
    <w:pPr>
      <w:pStyle w:val="Footer"/>
      <w:tabs>
        <w:tab w:val="clear" w:pos="4320"/>
        <w:tab w:val="clear" w:pos="8640"/>
      </w:tabs>
      <w:jc w:val="center"/>
      <w:rPr>
        <w:sz w:val="20"/>
      </w:rPr>
    </w:pPr>
    <w:r>
      <w:rPr>
        <w:sz w:val="20"/>
      </w:rPr>
      <w:t>Page D-</w:t>
    </w:r>
    <w:r w:rsidR="00C239D8">
      <w:rPr>
        <w:sz w:val="20"/>
      </w:rPr>
      <w:fldChar w:fldCharType="begin"/>
    </w:r>
    <w:r>
      <w:rPr>
        <w:sz w:val="20"/>
      </w:rPr>
      <w:instrText xml:space="preserve"> PAGE  \* MERGEFORMAT </w:instrText>
    </w:r>
    <w:r w:rsidR="00C239D8">
      <w:rPr>
        <w:sz w:val="20"/>
      </w:rPr>
      <w:fldChar w:fldCharType="separate"/>
    </w:r>
    <w:r w:rsidR="00DF1D2D">
      <w:rPr>
        <w:noProof/>
        <w:sz w:val="20"/>
      </w:rPr>
      <w:t>2</w:t>
    </w:r>
    <w:r w:rsidR="00C239D8">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E7F" w:rsidRDefault="00021E7F">
      <w:r>
        <w:separator/>
      </w:r>
    </w:p>
  </w:footnote>
  <w:footnote w:type="continuationSeparator" w:id="0">
    <w:p w:rsidR="00021E7F" w:rsidRDefault="00021E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rsids>
    <w:rsidRoot w:val="006C2E82"/>
    <w:rsid w:val="00021E7F"/>
    <w:rsid w:val="000D57B0"/>
    <w:rsid w:val="000D6A69"/>
    <w:rsid w:val="001A7830"/>
    <w:rsid w:val="001E1BC1"/>
    <w:rsid w:val="001E36B4"/>
    <w:rsid w:val="002F116F"/>
    <w:rsid w:val="003959F8"/>
    <w:rsid w:val="003A1C14"/>
    <w:rsid w:val="003F469C"/>
    <w:rsid w:val="004157A9"/>
    <w:rsid w:val="00442AA3"/>
    <w:rsid w:val="004A631F"/>
    <w:rsid w:val="004F609E"/>
    <w:rsid w:val="005F1D13"/>
    <w:rsid w:val="005F281A"/>
    <w:rsid w:val="006A0179"/>
    <w:rsid w:val="006A381A"/>
    <w:rsid w:val="006A6C72"/>
    <w:rsid w:val="006C2E82"/>
    <w:rsid w:val="00727535"/>
    <w:rsid w:val="007763F8"/>
    <w:rsid w:val="00785394"/>
    <w:rsid w:val="00800499"/>
    <w:rsid w:val="00937566"/>
    <w:rsid w:val="0096681F"/>
    <w:rsid w:val="009B5D8D"/>
    <w:rsid w:val="00A343E7"/>
    <w:rsid w:val="00AF7E8C"/>
    <w:rsid w:val="00B052DB"/>
    <w:rsid w:val="00B91DA6"/>
    <w:rsid w:val="00BA4624"/>
    <w:rsid w:val="00BF6F3C"/>
    <w:rsid w:val="00C239D8"/>
    <w:rsid w:val="00C72FDD"/>
    <w:rsid w:val="00CC72C3"/>
    <w:rsid w:val="00CE57FD"/>
    <w:rsid w:val="00D85F66"/>
    <w:rsid w:val="00DD17B7"/>
    <w:rsid w:val="00DF1D2D"/>
    <w:rsid w:val="00E1608A"/>
    <w:rsid w:val="00E450AD"/>
    <w:rsid w:val="00E759DA"/>
    <w:rsid w:val="00E90E18"/>
    <w:rsid w:val="00EA24AA"/>
    <w:rsid w:val="00F141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E18"/>
    <w:rPr>
      <w:sz w:val="22"/>
    </w:rPr>
  </w:style>
  <w:style w:type="paragraph" w:styleId="Heading1">
    <w:name w:val="heading 1"/>
    <w:basedOn w:val="Normal"/>
    <w:next w:val="Normal"/>
    <w:qFormat/>
    <w:rsid w:val="00E90E18"/>
    <w:pPr>
      <w:keepNext/>
      <w:numPr>
        <w:ilvl w:val="12"/>
      </w:numPr>
      <w:spacing w:before="120" w:after="120"/>
      <w:outlineLvl w:val="0"/>
    </w:pPr>
    <w:rPr>
      <w:b/>
      <w:smallCaps/>
    </w:rPr>
  </w:style>
  <w:style w:type="paragraph" w:styleId="Heading2">
    <w:name w:val="heading 2"/>
    <w:basedOn w:val="Normal"/>
    <w:next w:val="Normal"/>
    <w:qFormat/>
    <w:rsid w:val="00E90E18"/>
    <w:pPr>
      <w:keepNext/>
      <w:spacing w:before="120" w:after="120"/>
      <w:ind w:left="576" w:hanging="576"/>
      <w:jc w:val="both"/>
      <w:outlineLvl w:val="1"/>
    </w:pPr>
    <w:rPr>
      <w:b/>
      <w:smallCaps/>
    </w:rPr>
  </w:style>
  <w:style w:type="paragraph" w:styleId="Heading3">
    <w:name w:val="heading 3"/>
    <w:basedOn w:val="Normal"/>
    <w:next w:val="Normal"/>
    <w:qFormat/>
    <w:rsid w:val="00E90E18"/>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E90E18"/>
    <w:pPr>
      <w:keepNext/>
      <w:spacing w:after="120"/>
      <w:jc w:val="both"/>
      <w:outlineLvl w:val="3"/>
    </w:pPr>
    <w:rPr>
      <w:b/>
      <w:smallCaps/>
    </w:rPr>
  </w:style>
  <w:style w:type="paragraph" w:styleId="Heading5">
    <w:name w:val="heading 5"/>
    <w:basedOn w:val="Normal"/>
    <w:next w:val="Normal"/>
    <w:qFormat/>
    <w:rsid w:val="00E90E18"/>
    <w:pPr>
      <w:keepNext/>
      <w:ind w:left="720" w:hanging="720"/>
      <w:jc w:val="center"/>
      <w:outlineLvl w:val="4"/>
    </w:pPr>
    <w:rPr>
      <w:b/>
      <w:caps/>
    </w:rPr>
  </w:style>
  <w:style w:type="paragraph" w:styleId="Heading6">
    <w:name w:val="heading 6"/>
    <w:basedOn w:val="Normal"/>
    <w:next w:val="Normal"/>
    <w:qFormat/>
    <w:rsid w:val="00E90E18"/>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E90E18"/>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E90E18"/>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E90E18"/>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E90E18"/>
    <w:pPr>
      <w:spacing w:after="120"/>
    </w:pPr>
  </w:style>
  <w:style w:type="paragraph" w:styleId="BodyText2">
    <w:name w:val="Body Text 2"/>
    <w:basedOn w:val="Normal"/>
    <w:semiHidden/>
    <w:rsid w:val="00E90E18"/>
    <w:pPr>
      <w:spacing w:after="120"/>
      <w:ind w:left="720" w:hanging="360"/>
    </w:pPr>
  </w:style>
  <w:style w:type="paragraph" w:styleId="ListBullet">
    <w:name w:val="List Bullet"/>
    <w:basedOn w:val="Normal"/>
    <w:semiHidden/>
    <w:rsid w:val="00E90E18"/>
    <w:pPr>
      <w:ind w:left="360" w:hanging="360"/>
    </w:pPr>
    <w:rPr>
      <w:sz w:val="20"/>
    </w:rPr>
  </w:style>
  <w:style w:type="paragraph" w:styleId="Header">
    <w:name w:val="header"/>
    <w:basedOn w:val="Normal"/>
    <w:semiHidden/>
    <w:rsid w:val="00E90E18"/>
    <w:pPr>
      <w:tabs>
        <w:tab w:val="center" w:pos="4320"/>
        <w:tab w:val="right" w:pos="8640"/>
      </w:tabs>
    </w:pPr>
  </w:style>
  <w:style w:type="paragraph" w:styleId="Footer">
    <w:name w:val="footer"/>
    <w:basedOn w:val="Normal"/>
    <w:semiHidden/>
    <w:rsid w:val="00E90E18"/>
    <w:pPr>
      <w:tabs>
        <w:tab w:val="center" w:pos="4320"/>
        <w:tab w:val="right" w:pos="8640"/>
      </w:tabs>
    </w:pPr>
  </w:style>
  <w:style w:type="paragraph" w:styleId="Caption">
    <w:name w:val="caption"/>
    <w:basedOn w:val="Normal"/>
    <w:next w:val="Normal"/>
    <w:qFormat/>
    <w:rsid w:val="00E90E18"/>
    <w:pPr>
      <w:spacing w:before="240" w:after="120"/>
    </w:pPr>
    <w:rPr>
      <w:b/>
      <w:smallCaps/>
    </w:rPr>
  </w:style>
  <w:style w:type="paragraph" w:styleId="BodyText3">
    <w:name w:val="Body Text 3"/>
    <w:basedOn w:val="Normal"/>
    <w:semiHidden/>
    <w:rsid w:val="00E90E18"/>
    <w:pPr>
      <w:spacing w:after="120"/>
      <w:jc w:val="both"/>
    </w:pPr>
  </w:style>
  <w:style w:type="paragraph" w:styleId="BodyTextIndent">
    <w:name w:val="Body Text Indent"/>
    <w:basedOn w:val="Normal"/>
    <w:semiHidden/>
    <w:rsid w:val="00E90E18"/>
    <w:pPr>
      <w:numPr>
        <w:ilvl w:val="12"/>
      </w:numPr>
      <w:spacing w:after="120"/>
      <w:ind w:left="720" w:hanging="360"/>
    </w:pPr>
  </w:style>
  <w:style w:type="paragraph" w:styleId="BodyTextIndent2">
    <w:name w:val="Body Text Indent 2"/>
    <w:basedOn w:val="Normal"/>
    <w:semiHidden/>
    <w:rsid w:val="00E90E18"/>
    <w:pPr>
      <w:spacing w:after="120"/>
      <w:ind w:left="360"/>
    </w:pPr>
  </w:style>
  <w:style w:type="paragraph" w:styleId="BodyTextIndent3">
    <w:name w:val="Body Text Indent 3"/>
    <w:basedOn w:val="Normal"/>
    <w:semiHidden/>
    <w:rsid w:val="00E90E18"/>
    <w:pPr>
      <w:spacing w:after="120"/>
      <w:ind w:left="720" w:hanging="360"/>
      <w:jc w:val="both"/>
    </w:pPr>
  </w:style>
  <w:style w:type="paragraph" w:styleId="PlainText">
    <w:name w:val="Plain Text"/>
    <w:basedOn w:val="Normal"/>
    <w:semiHidden/>
    <w:rsid w:val="00E90E18"/>
    <w:rPr>
      <w:rFonts w:ascii="Courier New" w:hAnsi="Courier New"/>
      <w:sz w:val="20"/>
    </w:rPr>
  </w:style>
  <w:style w:type="character" w:styleId="PageNumber">
    <w:name w:val="page number"/>
    <w:basedOn w:val="DefaultParagraphFont"/>
    <w:semiHidden/>
    <w:rsid w:val="00E90E18"/>
  </w:style>
  <w:style w:type="character" w:styleId="Strong">
    <w:name w:val="Strong"/>
    <w:basedOn w:val="DefaultParagraphFont"/>
    <w:qFormat/>
    <w:rsid w:val="00E90E18"/>
    <w:rPr>
      <w:b/>
    </w:rPr>
  </w:style>
  <w:style w:type="paragraph" w:styleId="NormalWeb">
    <w:name w:val="Normal (Web)"/>
    <w:basedOn w:val="Normal"/>
    <w:semiHidden/>
    <w:rsid w:val="00E90E18"/>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E90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E90E18"/>
    <w:pPr>
      <w:autoSpaceDE w:val="0"/>
      <w:autoSpaceDN w:val="0"/>
      <w:adjustRightInd w:val="0"/>
    </w:pPr>
    <w:rPr>
      <w:color w:val="000000"/>
      <w:sz w:val="24"/>
      <w:szCs w:val="24"/>
    </w:rPr>
  </w:style>
  <w:style w:type="paragraph" w:styleId="BalloonText">
    <w:name w:val="Balloon Text"/>
    <w:basedOn w:val="Normal"/>
    <w:semiHidden/>
    <w:rsid w:val="00E90E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5213</Words>
  <Characters>29719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onwunli_n</cp:lastModifiedBy>
  <cp:revision>3</cp:revision>
  <cp:lastPrinted>2009-02-27T19:40:00Z</cp:lastPrinted>
  <dcterms:created xsi:type="dcterms:W3CDTF">2013-08-12T14:23:00Z</dcterms:created>
  <dcterms:modified xsi:type="dcterms:W3CDTF">2013-08-12T14:23:00Z</dcterms:modified>
</cp:coreProperties>
</file>