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571040" w14:textId="77777777" w:rsidR="00957094" w:rsidRDefault="009D4F76" w:rsidP="00A4216F">
      <w:pPr>
        <w:suppressAutoHyphens/>
        <w:jc w:val="center"/>
        <w:rPr>
          <w:rFonts w:ascii="Arial" w:hAnsi="Arial"/>
          <w:spacing w:val="-3"/>
        </w:rPr>
      </w:pPr>
      <w:r w:rsidRPr="0078438E">
        <w:rPr>
          <w:noProof/>
        </w:rPr>
        <w:drawing>
          <wp:inline distT="0" distB="0" distL="0" distR="0" wp14:anchorId="3628439C" wp14:editId="41B679C2">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8310" cy="1120775"/>
                    </a:xfrm>
                    <a:prstGeom prst="rect">
                      <a:avLst/>
                    </a:prstGeom>
                    <a:noFill/>
                    <a:ln>
                      <a:noFill/>
                    </a:ln>
                  </pic:spPr>
                </pic:pic>
              </a:graphicData>
            </a:graphic>
          </wp:inline>
        </w:drawing>
      </w:r>
    </w:p>
    <w:p w14:paraId="591752C5" w14:textId="77777777" w:rsidR="00957094" w:rsidRDefault="00957094">
      <w:pPr>
        <w:suppressAutoHyphens/>
        <w:jc w:val="both"/>
        <w:rPr>
          <w:rFonts w:ascii="Arial" w:hAnsi="Arial"/>
          <w:spacing w:val="-3"/>
        </w:rPr>
      </w:pPr>
    </w:p>
    <w:p w14:paraId="6ECF4281" w14:textId="77777777" w:rsidR="00957094" w:rsidRPr="00077375" w:rsidRDefault="00957094">
      <w:pPr>
        <w:suppressAutoHyphens/>
        <w:jc w:val="both"/>
        <w:rPr>
          <w:rFonts w:ascii="Book Antiqua" w:hAnsi="Book Antiqua"/>
          <w:spacing w:val="-3"/>
          <w:sz w:val="22"/>
        </w:rPr>
      </w:pPr>
    </w:p>
    <w:p w14:paraId="20374122" w14:textId="77777777"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14:paraId="02CA68FB" w14:textId="77777777" w:rsidR="00957094" w:rsidRPr="00CE4EB6"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14:paraId="2A2A1E6E" w14:textId="77777777"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14:paraId="2CDE331D" w14:textId="77777777" w:rsidR="00957094" w:rsidRPr="00CE4EB6" w:rsidRDefault="00957094" w:rsidP="00D4591B">
      <w:pPr>
        <w:tabs>
          <w:tab w:val="left" w:pos="-720"/>
        </w:tabs>
        <w:suppressAutoHyphens/>
        <w:jc w:val="center"/>
        <w:rPr>
          <w:rFonts w:ascii="Times New Roman" w:hAnsi="Times New Roman"/>
          <w:spacing w:val="-3"/>
          <w:sz w:val="22"/>
        </w:rPr>
      </w:pPr>
    </w:p>
    <w:p w14:paraId="635B9F26" w14:textId="77777777"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14:paraId="4CF556CF" w14:textId="77777777" w:rsidR="00957094" w:rsidRPr="00CE4EB6" w:rsidRDefault="00F12820" w:rsidP="00F12820">
      <w:pPr>
        <w:tabs>
          <w:tab w:val="left" w:pos="-720"/>
        </w:tabs>
        <w:suppressAutoHyphens/>
        <w:jc w:val="center"/>
        <w:rPr>
          <w:rFonts w:ascii="Times New Roman" w:hAnsi="Times New Roman"/>
          <w:b/>
          <w:spacing w:val="-3"/>
          <w:sz w:val="22"/>
        </w:rPr>
      </w:pPr>
      <w:r w:rsidRPr="00CE4EB6">
        <w:rPr>
          <w:rFonts w:ascii="Times New Roman" w:hAnsi="Times New Roman"/>
          <w:b/>
          <w:spacing w:val="-3"/>
          <w:sz w:val="22"/>
        </w:rPr>
        <w:t>APPLICANT</w:t>
      </w:r>
    </w:p>
    <w:p w14:paraId="7B103383" w14:textId="77777777" w:rsidR="00F12820" w:rsidRPr="00CE4EB6" w:rsidRDefault="00F12820" w:rsidP="00F12820">
      <w:pPr>
        <w:tabs>
          <w:tab w:val="left" w:pos="-720"/>
        </w:tabs>
        <w:suppressAutoHyphens/>
        <w:jc w:val="center"/>
        <w:rPr>
          <w:rFonts w:ascii="Times New Roman" w:hAnsi="Times New Roman"/>
          <w:spacing w:val="-3"/>
          <w:sz w:val="22"/>
        </w:rPr>
      </w:pPr>
    </w:p>
    <w:p w14:paraId="37953382" w14:textId="77777777" w:rsidR="00F12820" w:rsidRPr="00692B6A" w:rsidRDefault="00692B6A" w:rsidP="004B16F9">
      <w:pPr>
        <w:tabs>
          <w:tab w:val="left" w:pos="-720"/>
        </w:tabs>
        <w:suppressAutoHyphens/>
        <w:jc w:val="center"/>
        <w:rPr>
          <w:rFonts w:ascii="Times New Roman" w:hAnsi="Times New Roman"/>
          <w:sz w:val="22"/>
        </w:rPr>
      </w:pPr>
      <w:r w:rsidRPr="00692B6A">
        <w:rPr>
          <w:rFonts w:ascii="Times New Roman" w:hAnsi="Times New Roman"/>
          <w:sz w:val="22"/>
        </w:rPr>
        <w:t xml:space="preserve">JRL Ventures, Incorporated </w:t>
      </w:r>
    </w:p>
    <w:p w14:paraId="71E5D312" w14:textId="7ABD249A" w:rsidR="00692B6A" w:rsidRPr="00692B6A" w:rsidRDefault="00AF0170" w:rsidP="004B16F9">
      <w:pPr>
        <w:tabs>
          <w:tab w:val="left" w:pos="-720"/>
        </w:tabs>
        <w:suppressAutoHyphens/>
        <w:jc w:val="center"/>
        <w:rPr>
          <w:rFonts w:ascii="Times New Roman" w:hAnsi="Times New Roman"/>
          <w:sz w:val="22"/>
        </w:rPr>
      </w:pPr>
      <w:r w:rsidRPr="00AF0170">
        <w:rPr>
          <w:rFonts w:ascii="Times New Roman" w:hAnsi="Times New Roman"/>
          <w:sz w:val="22"/>
        </w:rPr>
        <w:t>6805 15th Street East</w:t>
      </w:r>
    </w:p>
    <w:p w14:paraId="18DF595F" w14:textId="77777777" w:rsidR="00692B6A" w:rsidRPr="00692B6A" w:rsidRDefault="00692B6A" w:rsidP="004B16F9">
      <w:pPr>
        <w:tabs>
          <w:tab w:val="left" w:pos="-720"/>
        </w:tabs>
        <w:suppressAutoHyphens/>
        <w:jc w:val="center"/>
        <w:rPr>
          <w:rFonts w:ascii="Times New Roman" w:hAnsi="Times New Roman"/>
          <w:sz w:val="22"/>
        </w:rPr>
      </w:pPr>
      <w:r w:rsidRPr="00692B6A">
        <w:rPr>
          <w:rFonts w:ascii="Times New Roman" w:hAnsi="Times New Roman"/>
          <w:sz w:val="22"/>
        </w:rPr>
        <w:t>Sarasota, Florida 34243</w:t>
      </w:r>
    </w:p>
    <w:p w14:paraId="4B74407E" w14:textId="77777777" w:rsidR="00F12820" w:rsidRPr="00692B6A" w:rsidRDefault="00F12820" w:rsidP="00F12820">
      <w:pPr>
        <w:tabs>
          <w:tab w:val="left" w:pos="-720"/>
        </w:tabs>
        <w:suppressAutoHyphens/>
        <w:rPr>
          <w:rFonts w:ascii="Times New Roman" w:hAnsi="Times New Roman"/>
          <w:sz w:val="22"/>
        </w:rPr>
      </w:pPr>
    </w:p>
    <w:p w14:paraId="45DAF757" w14:textId="77777777" w:rsidR="00F12820" w:rsidRPr="00692B6A" w:rsidRDefault="001E0FE2" w:rsidP="004B16F9">
      <w:pPr>
        <w:tabs>
          <w:tab w:val="left" w:pos="-720"/>
        </w:tabs>
        <w:suppressAutoHyphens/>
        <w:jc w:val="center"/>
        <w:rPr>
          <w:rFonts w:ascii="Times New Roman" w:hAnsi="Times New Roman"/>
          <w:sz w:val="22"/>
        </w:rPr>
      </w:pPr>
      <w:r>
        <w:rPr>
          <w:rFonts w:ascii="Times New Roman" w:hAnsi="Times New Roman"/>
          <w:sz w:val="22"/>
        </w:rPr>
        <w:t>JRL Ventures Incorporated/</w:t>
      </w:r>
      <w:r w:rsidR="00692B6A" w:rsidRPr="00692B6A">
        <w:rPr>
          <w:rFonts w:ascii="Times New Roman" w:hAnsi="Times New Roman"/>
          <w:sz w:val="22"/>
        </w:rPr>
        <w:t>Marine Concepts</w:t>
      </w:r>
    </w:p>
    <w:p w14:paraId="7C4FAF13" w14:textId="77777777" w:rsidR="00F12820" w:rsidRPr="00692B6A" w:rsidRDefault="00F12820" w:rsidP="004B16F9">
      <w:pPr>
        <w:tabs>
          <w:tab w:val="left" w:pos="-720"/>
        </w:tabs>
        <w:suppressAutoHyphens/>
        <w:jc w:val="center"/>
        <w:rPr>
          <w:rFonts w:ascii="Times New Roman" w:hAnsi="Times New Roman"/>
          <w:sz w:val="22"/>
        </w:rPr>
      </w:pPr>
    </w:p>
    <w:p w14:paraId="17FC7061" w14:textId="77777777" w:rsidR="00F12820" w:rsidRPr="00CE4EB6" w:rsidRDefault="00F12820" w:rsidP="004B16F9">
      <w:pPr>
        <w:tabs>
          <w:tab w:val="left" w:pos="-720"/>
        </w:tabs>
        <w:suppressAutoHyphens/>
        <w:jc w:val="center"/>
        <w:rPr>
          <w:rFonts w:ascii="Times New Roman" w:hAnsi="Times New Roman"/>
          <w:sz w:val="22"/>
        </w:rPr>
      </w:pPr>
      <w:r w:rsidRPr="00692B6A">
        <w:rPr>
          <w:rFonts w:ascii="Times New Roman" w:hAnsi="Times New Roman"/>
          <w:sz w:val="22"/>
        </w:rPr>
        <w:t xml:space="preserve">Facility ID No. </w:t>
      </w:r>
      <w:r w:rsidR="00692B6A" w:rsidRPr="00692B6A">
        <w:rPr>
          <w:rFonts w:ascii="Times New Roman" w:hAnsi="Times New Roman"/>
          <w:sz w:val="22"/>
        </w:rPr>
        <w:t>0810236</w:t>
      </w:r>
    </w:p>
    <w:p w14:paraId="4A6FF21C" w14:textId="77777777" w:rsidR="00957094" w:rsidRPr="00CE4EB6" w:rsidRDefault="00957094">
      <w:pPr>
        <w:tabs>
          <w:tab w:val="left" w:pos="-720"/>
        </w:tabs>
        <w:suppressAutoHyphens/>
        <w:jc w:val="center"/>
        <w:rPr>
          <w:rFonts w:ascii="Times New Roman" w:hAnsi="Times New Roman"/>
          <w:sz w:val="22"/>
        </w:rPr>
      </w:pPr>
    </w:p>
    <w:p w14:paraId="43A7F0D7" w14:textId="77777777" w:rsidR="00957094" w:rsidRPr="00CE4EB6" w:rsidRDefault="00957094">
      <w:pPr>
        <w:tabs>
          <w:tab w:val="left" w:pos="-720"/>
        </w:tabs>
        <w:suppressAutoHyphens/>
        <w:jc w:val="center"/>
        <w:rPr>
          <w:rFonts w:ascii="Times New Roman" w:hAnsi="Times New Roman"/>
          <w:sz w:val="22"/>
        </w:rPr>
      </w:pPr>
    </w:p>
    <w:p w14:paraId="1CCF4BB0"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PROJECT</w:t>
      </w:r>
    </w:p>
    <w:p w14:paraId="579761C6" w14:textId="77777777" w:rsidR="00F12820" w:rsidRPr="00CE4EB6" w:rsidRDefault="00F12820">
      <w:pPr>
        <w:tabs>
          <w:tab w:val="left" w:pos="-720"/>
        </w:tabs>
        <w:suppressAutoHyphens/>
        <w:jc w:val="center"/>
        <w:rPr>
          <w:rFonts w:ascii="Times New Roman" w:hAnsi="Times New Roman"/>
          <w:b/>
          <w:sz w:val="22"/>
        </w:rPr>
      </w:pPr>
    </w:p>
    <w:p w14:paraId="658EC3AA" w14:textId="77777777" w:rsidR="00957094"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 xml:space="preserve">Project No. </w:t>
      </w:r>
      <w:r w:rsidR="001837A8">
        <w:rPr>
          <w:rFonts w:ascii="Times New Roman" w:hAnsi="Times New Roman"/>
          <w:sz w:val="22"/>
        </w:rPr>
        <w:t>0810236-003-AC</w:t>
      </w:r>
    </w:p>
    <w:p w14:paraId="30F54FB0" w14:textId="77777777" w:rsidR="00F12820" w:rsidRPr="00CE4EB6" w:rsidRDefault="001B1AB0">
      <w:pPr>
        <w:tabs>
          <w:tab w:val="left" w:pos="-720"/>
        </w:tabs>
        <w:suppressAutoHyphens/>
        <w:jc w:val="center"/>
        <w:rPr>
          <w:rFonts w:ascii="Times New Roman" w:hAnsi="Times New Roman"/>
          <w:sz w:val="22"/>
        </w:rPr>
      </w:pPr>
      <w:r w:rsidRPr="00CE4EB6">
        <w:rPr>
          <w:rFonts w:ascii="Times New Roman" w:hAnsi="Times New Roman"/>
          <w:sz w:val="22"/>
        </w:rPr>
        <w:t xml:space="preserve">Application for </w:t>
      </w:r>
      <w:r w:rsidR="007A62D3" w:rsidRPr="00CE4EB6">
        <w:rPr>
          <w:rFonts w:ascii="Times New Roman" w:hAnsi="Times New Roman"/>
          <w:sz w:val="22"/>
        </w:rPr>
        <w:t xml:space="preserve">Minor </w:t>
      </w:r>
      <w:r w:rsidR="00F12820" w:rsidRPr="00CE4EB6">
        <w:rPr>
          <w:rFonts w:ascii="Times New Roman" w:hAnsi="Times New Roman"/>
          <w:sz w:val="22"/>
        </w:rPr>
        <w:t>Air Construction Permit</w:t>
      </w:r>
    </w:p>
    <w:p w14:paraId="4DFEE13D" w14:textId="77777777" w:rsidR="00F12820"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Project Name</w:t>
      </w:r>
      <w:r w:rsidR="00811262" w:rsidRPr="00CE4EB6">
        <w:rPr>
          <w:rFonts w:ascii="Times New Roman" w:hAnsi="Times New Roman"/>
          <w:sz w:val="22"/>
        </w:rPr>
        <w:t xml:space="preserve">: </w:t>
      </w:r>
      <w:r w:rsidR="00584A09">
        <w:rPr>
          <w:rFonts w:ascii="Times New Roman" w:hAnsi="Times New Roman"/>
          <w:sz w:val="22"/>
        </w:rPr>
        <w:t>Increase VOC and HAPs Emissions Limits</w:t>
      </w:r>
    </w:p>
    <w:p w14:paraId="4613B3E2" w14:textId="77777777" w:rsidR="00957094" w:rsidRPr="00CE4EB6" w:rsidRDefault="00957094">
      <w:pPr>
        <w:tabs>
          <w:tab w:val="left" w:pos="-720"/>
        </w:tabs>
        <w:suppressAutoHyphens/>
        <w:jc w:val="center"/>
        <w:rPr>
          <w:rFonts w:ascii="Times New Roman" w:hAnsi="Times New Roman"/>
          <w:sz w:val="22"/>
        </w:rPr>
      </w:pPr>
    </w:p>
    <w:p w14:paraId="7CE8ACF4" w14:textId="77777777" w:rsidR="00957094" w:rsidRPr="00CE4EB6" w:rsidRDefault="00957094">
      <w:pPr>
        <w:tabs>
          <w:tab w:val="left" w:pos="-720"/>
        </w:tabs>
        <w:suppressAutoHyphens/>
        <w:jc w:val="center"/>
        <w:rPr>
          <w:rFonts w:ascii="Times New Roman" w:hAnsi="Times New Roman"/>
          <w:sz w:val="22"/>
        </w:rPr>
      </w:pPr>
    </w:p>
    <w:p w14:paraId="05401444"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14:paraId="06561F7E" w14:textId="77777777" w:rsidR="00957094" w:rsidRPr="00CE4EB6" w:rsidRDefault="00957094">
      <w:pPr>
        <w:tabs>
          <w:tab w:val="left" w:pos="-720"/>
        </w:tabs>
        <w:suppressAutoHyphens/>
        <w:jc w:val="center"/>
        <w:rPr>
          <w:rFonts w:ascii="Times New Roman" w:hAnsi="Times New Roman"/>
          <w:sz w:val="22"/>
        </w:rPr>
      </w:pPr>
    </w:p>
    <w:p w14:paraId="3102CD63" w14:textId="77777777" w:rsidR="00F12820" w:rsidRPr="00CE4EB6" w:rsidRDefault="001837A8" w:rsidP="00F12820">
      <w:pPr>
        <w:tabs>
          <w:tab w:val="left" w:pos="-720"/>
        </w:tabs>
        <w:suppressAutoHyphens/>
        <w:jc w:val="center"/>
        <w:rPr>
          <w:rFonts w:ascii="Times New Roman" w:hAnsi="Times New Roman"/>
          <w:sz w:val="22"/>
        </w:rPr>
      </w:pPr>
      <w:r>
        <w:rPr>
          <w:rFonts w:ascii="Times New Roman" w:hAnsi="Times New Roman"/>
          <w:sz w:val="22"/>
        </w:rPr>
        <w:t>Manatee</w:t>
      </w:r>
      <w:r w:rsidR="00753561" w:rsidRPr="00CE4EB6">
        <w:rPr>
          <w:rFonts w:ascii="Times New Roman" w:hAnsi="Times New Roman"/>
          <w:sz w:val="22"/>
        </w:rPr>
        <w:t xml:space="preserve"> County</w:t>
      </w:r>
      <w:r w:rsidR="00F12820" w:rsidRPr="00CE4EB6">
        <w:rPr>
          <w:rFonts w:ascii="Times New Roman" w:hAnsi="Times New Roman"/>
          <w:sz w:val="22"/>
        </w:rPr>
        <w:t>, Florida</w:t>
      </w:r>
    </w:p>
    <w:p w14:paraId="538E13AC" w14:textId="77777777" w:rsidR="00957094" w:rsidRPr="00CE4EB6" w:rsidRDefault="00957094">
      <w:pPr>
        <w:tabs>
          <w:tab w:val="left" w:pos="-720"/>
        </w:tabs>
        <w:suppressAutoHyphens/>
        <w:jc w:val="center"/>
        <w:rPr>
          <w:rFonts w:ascii="Times New Roman" w:hAnsi="Times New Roman"/>
          <w:sz w:val="22"/>
        </w:rPr>
      </w:pPr>
    </w:p>
    <w:p w14:paraId="0C959CFB" w14:textId="77777777" w:rsidR="00D164E7" w:rsidRPr="001837A8" w:rsidRDefault="00D164E7" w:rsidP="00D164E7">
      <w:pPr>
        <w:pStyle w:val="Heading8"/>
        <w:jc w:val="center"/>
        <w:rPr>
          <w:rFonts w:ascii="Times New Roman" w:hAnsi="Times New Roman"/>
          <w:b/>
          <w:color w:val="auto"/>
          <w:sz w:val="22"/>
        </w:rPr>
      </w:pPr>
      <w:r w:rsidRPr="001837A8">
        <w:rPr>
          <w:rFonts w:ascii="Times New Roman" w:hAnsi="Times New Roman"/>
          <w:b/>
          <w:color w:val="auto"/>
          <w:sz w:val="22"/>
        </w:rPr>
        <w:t>PERMITTING AUTHORITY</w:t>
      </w:r>
    </w:p>
    <w:p w14:paraId="62B40772" w14:textId="77777777" w:rsidR="00D164E7" w:rsidRPr="001837A8" w:rsidRDefault="00D164E7" w:rsidP="00D164E7">
      <w:pPr>
        <w:rPr>
          <w:rFonts w:ascii="Times New Roman" w:hAnsi="Times New Roman"/>
        </w:rPr>
      </w:pPr>
    </w:p>
    <w:p w14:paraId="2F8E9E72"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14:paraId="0D6142D3"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Air Resource Management</w:t>
      </w:r>
    </w:p>
    <w:p w14:paraId="674D5019"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14:paraId="1C06B8CF"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mple Terrace, Florida 33637-0926</w:t>
      </w:r>
    </w:p>
    <w:p w14:paraId="48EC9BFD" w14:textId="77777777" w:rsidR="00D164E7" w:rsidRPr="00CE4EB6" w:rsidRDefault="00D164E7" w:rsidP="00D164E7">
      <w:pPr>
        <w:jc w:val="center"/>
        <w:rPr>
          <w:rFonts w:ascii="Times New Roman" w:hAnsi="Times New Roman"/>
          <w:sz w:val="22"/>
        </w:rPr>
      </w:pPr>
    </w:p>
    <w:p w14:paraId="38291AFE" w14:textId="77777777" w:rsidR="00957094" w:rsidRPr="00CE4EB6" w:rsidRDefault="00D16729">
      <w:pPr>
        <w:tabs>
          <w:tab w:val="left" w:pos="-720"/>
        </w:tabs>
        <w:suppressAutoHyphens/>
        <w:jc w:val="center"/>
        <w:rPr>
          <w:rFonts w:ascii="Times New Roman" w:hAnsi="Times New Roman"/>
          <w:sz w:val="22"/>
        </w:rPr>
      </w:pPr>
      <w:r>
        <w:rPr>
          <w:rFonts w:ascii="Times New Roman" w:hAnsi="Times New Roman"/>
          <w:sz w:val="22"/>
        </w:rPr>
        <w:t>September 3</w:t>
      </w:r>
      <w:r w:rsidR="00407821" w:rsidRPr="00C11BFE">
        <w:rPr>
          <w:rFonts w:ascii="Times New Roman" w:hAnsi="Times New Roman"/>
          <w:sz w:val="22"/>
        </w:rPr>
        <w:t>,</w:t>
      </w:r>
      <w:r w:rsidR="00407821">
        <w:rPr>
          <w:rFonts w:ascii="Times New Roman" w:hAnsi="Times New Roman"/>
          <w:sz w:val="22"/>
        </w:rPr>
        <w:t xml:space="preserve"> 2014</w:t>
      </w:r>
    </w:p>
    <w:p w14:paraId="1BFD5333" w14:textId="77777777" w:rsidR="00957094" w:rsidRPr="00CE4EB6" w:rsidRDefault="00957094">
      <w:pPr>
        <w:tabs>
          <w:tab w:val="left" w:pos="-720"/>
        </w:tabs>
        <w:suppressAutoHyphens/>
        <w:jc w:val="center"/>
        <w:rPr>
          <w:rFonts w:ascii="Times New Roman" w:hAnsi="Times New Roman"/>
          <w:sz w:val="22"/>
        </w:rPr>
      </w:pPr>
    </w:p>
    <w:p w14:paraId="606D8598" w14:textId="77777777" w:rsidR="009549E1" w:rsidRPr="00CE4EB6" w:rsidRDefault="00957094" w:rsidP="009549E1">
      <w:pPr>
        <w:tabs>
          <w:tab w:val="left" w:pos="-720"/>
        </w:tabs>
        <w:suppressAutoHyphens/>
        <w:jc w:val="center"/>
        <w:rPr>
          <w:rFonts w:ascii="Times New Roman" w:hAnsi="Times New Roman"/>
          <w:sz w:val="22"/>
        </w:rPr>
      </w:pPr>
      <w:r w:rsidRPr="00CE4EB6">
        <w:rPr>
          <w:rFonts w:ascii="Times New Roman" w:hAnsi="Times New Roman"/>
          <w:sz w:val="22"/>
        </w:rPr>
        <w:t xml:space="preserve">Prepared by </w:t>
      </w:r>
      <w:r w:rsidR="00D16729">
        <w:rPr>
          <w:rFonts w:ascii="Times New Roman" w:hAnsi="Times New Roman"/>
          <w:sz w:val="22"/>
        </w:rPr>
        <w:t>Danny Stubbs</w:t>
      </w:r>
    </w:p>
    <w:p w14:paraId="64AB0FA7" w14:textId="77777777"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14:paraId="1184680A" w14:textId="77777777"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14:paraId="1F981077"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 xml:space="preserve">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t>
      </w:r>
      <w:bookmarkStart w:id="0" w:name="_GoBack"/>
      <w:r w:rsidRPr="00CE4EB6">
        <w:rPr>
          <w:rFonts w:ascii="Times New Roman" w:hAnsi="Times New Roman"/>
          <w:sz w:val="22"/>
        </w:rPr>
        <w:t>whi</w:t>
      </w:r>
      <w:bookmarkEnd w:id="0"/>
      <w:r w:rsidRPr="00CE4EB6">
        <w:rPr>
          <w:rFonts w:ascii="Times New Roman" w:hAnsi="Times New Roman"/>
          <w:sz w:val="22"/>
        </w:rPr>
        <w:t>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14:paraId="27BC6DFD"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02D444B4" w14:textId="77777777" w:rsidR="00515CE3" w:rsidRPr="00CE4EB6" w:rsidRDefault="00515CE3" w:rsidP="003539DB">
      <w:pPr>
        <w:pStyle w:val="BodyText"/>
        <w:numPr>
          <w:ilvl w:val="12"/>
          <w:numId w:val="0"/>
        </w:numPr>
        <w:spacing w:before="240"/>
        <w:rPr>
          <w:b/>
          <w:sz w:val="22"/>
        </w:rPr>
      </w:pPr>
      <w:r w:rsidRPr="00CE4EB6">
        <w:rPr>
          <w:b/>
          <w:sz w:val="22"/>
        </w:rPr>
        <w:t>Glossary of Common Terms</w:t>
      </w:r>
    </w:p>
    <w:p w14:paraId="245C4CF0" w14:textId="77777777"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14:paraId="040058BA" w14:textId="77777777" w:rsidR="00957094" w:rsidRPr="00CE4EB6" w:rsidRDefault="00957094">
      <w:pPr>
        <w:tabs>
          <w:tab w:val="left" w:pos="-720"/>
        </w:tabs>
        <w:suppressAutoHyphens/>
        <w:ind w:right="-432"/>
        <w:rPr>
          <w:rFonts w:ascii="Times New Roman" w:hAnsi="Times New Roman"/>
          <w:sz w:val="22"/>
        </w:rPr>
      </w:pPr>
    </w:p>
    <w:p w14:paraId="1C589145" w14:textId="77777777" w:rsidR="00957094" w:rsidRPr="00CE4EB6" w:rsidRDefault="00957094">
      <w:pPr>
        <w:tabs>
          <w:tab w:val="left" w:pos="-720"/>
        </w:tabs>
        <w:suppressAutoHyphens/>
        <w:ind w:right="-432"/>
        <w:rPr>
          <w:rFonts w:ascii="Times New Roman" w:hAnsi="Times New Roman"/>
          <w:sz w:val="22"/>
        </w:rPr>
        <w:sectPr w:rsidR="00957094" w:rsidRPr="00CE4EB6" w:rsidSect="00E23A05">
          <w:headerReference w:type="default" r:id="rId9"/>
          <w:footerReference w:type="default" r:id="rId10"/>
          <w:endnotePr>
            <w:numFmt w:val="decimal"/>
          </w:endnotePr>
          <w:pgSz w:w="12240" w:h="15840"/>
          <w:pgMar w:top="1440" w:right="1080" w:bottom="720" w:left="1080" w:header="720" w:footer="720" w:gutter="0"/>
          <w:cols w:space="720"/>
          <w:noEndnote/>
          <w:titlePg/>
          <w:docGrid w:linePitch="326"/>
        </w:sectPr>
      </w:pPr>
    </w:p>
    <w:p w14:paraId="0CC9B24D" w14:textId="77777777" w:rsidR="001C3E0A" w:rsidRPr="00CE4EB6" w:rsidRDefault="001C3E0A" w:rsidP="00A51C06">
      <w:pPr>
        <w:numPr>
          <w:ilvl w:val="0"/>
          <w:numId w:val="3"/>
        </w:numPr>
        <w:suppressAutoHyphens/>
        <w:ind w:left="0" w:firstLine="0"/>
        <w:rPr>
          <w:rFonts w:ascii="Times New Roman" w:hAnsi="Times New Roman"/>
          <w:sz w:val="22"/>
        </w:rPr>
      </w:pPr>
      <w:r w:rsidRPr="00CE4EB6">
        <w:rPr>
          <w:rFonts w:ascii="Times New Roman" w:hAnsi="Times New Roman"/>
          <w:sz w:val="22"/>
          <w:u w:val="single"/>
        </w:rPr>
        <w:lastRenderedPageBreak/>
        <w:t>Facility Description:</w:t>
      </w:r>
    </w:p>
    <w:p w14:paraId="30C9EA39" w14:textId="77777777" w:rsidR="001C3E0A" w:rsidRPr="00CE4EB6" w:rsidRDefault="004608F8" w:rsidP="00AC345F">
      <w:pPr>
        <w:suppressAutoHyphens/>
        <w:spacing w:before="120"/>
        <w:ind w:left="548" w:hanging="274"/>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2A1C8E" w:rsidRPr="002A1C8E">
        <w:rPr>
          <w:rFonts w:ascii="Times New Roman" w:hAnsi="Times New Roman"/>
          <w:sz w:val="22"/>
        </w:rPr>
        <w:t xml:space="preserve">JRL Ventures, Inc. manufactures finished laminated products for marine and other fiberglass </w:t>
      </w:r>
      <w:r w:rsidR="002A1C8E" w:rsidRPr="002A1C8E">
        <w:rPr>
          <w:rFonts w:ascii="Times New Roman" w:hAnsi="Times New Roman"/>
          <w:sz w:val="22"/>
        </w:rPr>
        <w:tab/>
        <w:t xml:space="preserve">manufacturing industries.  The dominant products produced are forms, plugs, and molds principally used </w:t>
      </w:r>
      <w:r w:rsidR="002A1C8E" w:rsidRPr="002A1C8E">
        <w:rPr>
          <w:rFonts w:ascii="Times New Roman" w:hAnsi="Times New Roman"/>
          <w:sz w:val="22"/>
        </w:rPr>
        <w:tab/>
        <w:t xml:space="preserve">in the manufacturing of fiberglass boats.  The facility consists of two main structures; the westernmost </w:t>
      </w:r>
      <w:r w:rsidR="002A1C8E" w:rsidRPr="002A1C8E">
        <w:rPr>
          <w:rFonts w:ascii="Times New Roman" w:hAnsi="Times New Roman"/>
          <w:sz w:val="22"/>
        </w:rPr>
        <w:tab/>
        <w:t xml:space="preserve">building manufactures plugs and molds and the easternmost building performs lamination, gel coating, </w:t>
      </w:r>
      <w:r w:rsidR="002A1C8E" w:rsidRPr="002A1C8E">
        <w:rPr>
          <w:rFonts w:ascii="Times New Roman" w:hAnsi="Times New Roman"/>
          <w:sz w:val="22"/>
        </w:rPr>
        <w:tab/>
        <w:t>grinding, and other related activities.</w:t>
      </w:r>
    </w:p>
    <w:p w14:paraId="4D2B53AA" w14:textId="77777777" w:rsidR="001C3E0A" w:rsidRPr="00CE4EB6" w:rsidRDefault="001C3E0A" w:rsidP="001C3E0A">
      <w:pPr>
        <w:tabs>
          <w:tab w:val="left" w:pos="-720"/>
        </w:tabs>
        <w:suppressAutoHyphens/>
        <w:rPr>
          <w:rFonts w:ascii="Times New Roman" w:hAnsi="Times New Roman"/>
          <w:sz w:val="22"/>
        </w:rPr>
      </w:pPr>
    </w:p>
    <w:p w14:paraId="12357B20" w14:textId="77777777" w:rsidR="003539DB" w:rsidRPr="00CE4EB6" w:rsidRDefault="001C3E0A" w:rsidP="004608F8">
      <w:pPr>
        <w:tabs>
          <w:tab w:val="left" w:pos="-720"/>
        </w:tabs>
        <w:suppressAutoHyphens/>
        <w:spacing w:after="120"/>
        <w:rPr>
          <w:rFonts w:ascii="Times New Roman" w:hAnsi="Times New Roman"/>
          <w:sz w:val="22"/>
        </w:rPr>
      </w:pPr>
      <w:r w:rsidRPr="00CE4EB6">
        <w:rPr>
          <w:rFonts w:ascii="Times New Roman" w:hAnsi="Times New Roman"/>
          <w:sz w:val="22"/>
        </w:rPr>
        <w:t>I</w:t>
      </w:r>
      <w:r w:rsidR="00957094" w:rsidRPr="00CE4EB6">
        <w:rPr>
          <w:rFonts w:ascii="Times New Roman" w:hAnsi="Times New Roman"/>
          <w:sz w:val="22"/>
        </w:rPr>
        <w:t xml:space="preserve">I.  </w:t>
      </w:r>
      <w:r w:rsidR="00AC345F">
        <w:rPr>
          <w:rFonts w:ascii="Times New Roman" w:hAnsi="Times New Roman"/>
          <w:sz w:val="22"/>
        </w:rPr>
        <w:tab/>
      </w:r>
      <w:r w:rsidR="00957094" w:rsidRPr="00CE4EB6">
        <w:rPr>
          <w:rFonts w:ascii="Times New Roman" w:hAnsi="Times New Roman"/>
          <w:sz w:val="22"/>
          <w:u w:val="single"/>
        </w:rPr>
        <w:t>Project Description</w:t>
      </w:r>
      <w:r w:rsidR="00957094" w:rsidRPr="00CE4EB6">
        <w:rPr>
          <w:rFonts w:ascii="Times New Roman" w:hAnsi="Times New Roman"/>
          <w:sz w:val="22"/>
        </w:rPr>
        <w:t>:</w:t>
      </w:r>
    </w:p>
    <w:p w14:paraId="28C1305A" w14:textId="77777777" w:rsidR="00957094" w:rsidRPr="00CE4EB6" w:rsidRDefault="003539D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79626B">
        <w:rPr>
          <w:rFonts w:ascii="Times New Roman" w:hAnsi="Times New Roman"/>
          <w:sz w:val="22"/>
        </w:rPr>
        <w:t>A.</w:t>
      </w:r>
      <w:r w:rsidR="0079626B">
        <w:rPr>
          <w:rFonts w:ascii="Times New Roman" w:hAnsi="Times New Roman"/>
          <w:sz w:val="22"/>
        </w:rPr>
        <w:tab/>
        <w:t>Applicant:</w:t>
      </w:r>
    </w:p>
    <w:p w14:paraId="1668A93E" w14:textId="77777777" w:rsidR="009A1B17" w:rsidRPr="00EF6734"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EF6734" w:rsidRPr="00EF6734">
        <w:rPr>
          <w:rFonts w:ascii="Times New Roman" w:hAnsi="Times New Roman"/>
          <w:sz w:val="22"/>
        </w:rPr>
        <w:t xml:space="preserve">Mr. Matt Chambers, President </w:t>
      </w:r>
    </w:p>
    <w:p w14:paraId="48315A02" w14:textId="77777777" w:rsidR="009A1B17" w:rsidRPr="00EF6734" w:rsidRDefault="00EF6734" w:rsidP="00AC345F">
      <w:pPr>
        <w:tabs>
          <w:tab w:val="left" w:pos="-1440"/>
          <w:tab w:val="left" w:pos="-720"/>
          <w:tab w:val="left" w:pos="0"/>
          <w:tab w:val="left" w:pos="720"/>
          <w:tab w:val="left" w:pos="1152"/>
        </w:tabs>
        <w:suppressAutoHyphens/>
        <w:ind w:left="1152"/>
        <w:rPr>
          <w:rFonts w:ascii="Times New Roman" w:hAnsi="Times New Roman"/>
          <w:sz w:val="22"/>
        </w:rPr>
      </w:pPr>
      <w:r w:rsidRPr="00EF6734">
        <w:rPr>
          <w:rFonts w:ascii="Times New Roman" w:hAnsi="Times New Roman"/>
          <w:sz w:val="22"/>
        </w:rPr>
        <w:t>JRL Ventures, Incorporated</w:t>
      </w:r>
    </w:p>
    <w:p w14:paraId="2856D831" w14:textId="16515414" w:rsidR="00957094" w:rsidRDefault="00AF0170" w:rsidP="00AC345F">
      <w:pPr>
        <w:tabs>
          <w:tab w:val="left" w:pos="-1440"/>
          <w:tab w:val="left" w:pos="-720"/>
          <w:tab w:val="left" w:pos="0"/>
          <w:tab w:val="left" w:pos="720"/>
          <w:tab w:val="left" w:pos="1152"/>
        </w:tabs>
        <w:suppressAutoHyphens/>
        <w:ind w:left="1152"/>
        <w:rPr>
          <w:rFonts w:ascii="Times New Roman" w:hAnsi="Times New Roman"/>
          <w:sz w:val="22"/>
        </w:rPr>
      </w:pPr>
      <w:r w:rsidRPr="00AF0170">
        <w:rPr>
          <w:rFonts w:ascii="Times New Roman" w:hAnsi="Times New Roman"/>
          <w:sz w:val="22"/>
        </w:rPr>
        <w:t>6805 15th Street East</w:t>
      </w:r>
    </w:p>
    <w:p w14:paraId="26B0A4FF" w14:textId="0019B4DB" w:rsidR="00EF6734" w:rsidRPr="00CE4EB6" w:rsidRDefault="00EF6734" w:rsidP="00AC345F">
      <w:pPr>
        <w:tabs>
          <w:tab w:val="left" w:pos="-1440"/>
          <w:tab w:val="left" w:pos="-720"/>
          <w:tab w:val="left" w:pos="0"/>
          <w:tab w:val="left" w:pos="720"/>
          <w:tab w:val="left" w:pos="1152"/>
        </w:tabs>
        <w:suppressAutoHyphens/>
        <w:ind w:left="1152"/>
        <w:rPr>
          <w:rFonts w:ascii="Times New Roman" w:hAnsi="Times New Roman"/>
          <w:sz w:val="22"/>
        </w:rPr>
      </w:pPr>
      <w:r>
        <w:rPr>
          <w:rFonts w:ascii="Times New Roman" w:hAnsi="Times New Roman"/>
          <w:sz w:val="22"/>
        </w:rPr>
        <w:t>Sarasota, Florida 34243</w:t>
      </w:r>
    </w:p>
    <w:p w14:paraId="61B69244"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p>
    <w:p w14:paraId="34162D6B"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B.</w:t>
      </w:r>
      <w:r w:rsidRPr="00CE4EB6">
        <w:rPr>
          <w:rFonts w:ascii="Times New Roman" w:hAnsi="Times New Roman"/>
          <w:sz w:val="22"/>
        </w:rPr>
        <w:tab/>
      </w:r>
      <w:r w:rsidR="009A1B17" w:rsidRPr="00CE4EB6">
        <w:rPr>
          <w:rFonts w:ascii="Times New Roman" w:hAnsi="Times New Roman"/>
          <w:sz w:val="22"/>
        </w:rPr>
        <w:t xml:space="preserve">Professional </w:t>
      </w:r>
      <w:r w:rsidRPr="00CE4EB6">
        <w:rPr>
          <w:rFonts w:ascii="Times New Roman" w:hAnsi="Times New Roman"/>
          <w:sz w:val="22"/>
        </w:rPr>
        <w:t>Engineer:</w:t>
      </w:r>
    </w:p>
    <w:p w14:paraId="51D93F3B" w14:textId="77777777" w:rsidR="009A1B17" w:rsidRPr="001E0FE2"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009A1B17" w:rsidRPr="00CE4EB6">
        <w:rPr>
          <w:rFonts w:ascii="Times New Roman" w:hAnsi="Times New Roman"/>
          <w:sz w:val="22"/>
        </w:rPr>
        <w:tab/>
      </w:r>
      <w:r w:rsidR="00EF6734" w:rsidRPr="001E0FE2">
        <w:rPr>
          <w:rFonts w:ascii="Times New Roman" w:hAnsi="Times New Roman"/>
          <w:sz w:val="22"/>
        </w:rPr>
        <w:t>Mr. Tom T. John, P.E.</w:t>
      </w:r>
    </w:p>
    <w:p w14:paraId="165BA0B7" w14:textId="77777777" w:rsidR="009A1B17" w:rsidRPr="001E0FE2" w:rsidRDefault="00EF6734" w:rsidP="00AC345F">
      <w:pPr>
        <w:tabs>
          <w:tab w:val="left" w:pos="-1440"/>
          <w:tab w:val="left" w:pos="-720"/>
          <w:tab w:val="left" w:pos="0"/>
          <w:tab w:val="left" w:pos="720"/>
          <w:tab w:val="left" w:pos="1152"/>
        </w:tabs>
        <w:suppressAutoHyphens/>
        <w:ind w:left="1152"/>
        <w:rPr>
          <w:rFonts w:ascii="Times New Roman" w:hAnsi="Times New Roman"/>
          <w:sz w:val="22"/>
        </w:rPr>
      </w:pPr>
      <w:r w:rsidRPr="001E0FE2">
        <w:rPr>
          <w:rFonts w:ascii="Times New Roman" w:hAnsi="Times New Roman"/>
          <w:sz w:val="22"/>
        </w:rPr>
        <w:t>Tom T. John, Professional Engineer</w:t>
      </w:r>
      <w:r w:rsidR="005804B3">
        <w:rPr>
          <w:rFonts w:ascii="Times New Roman" w:hAnsi="Times New Roman"/>
          <w:sz w:val="22"/>
        </w:rPr>
        <w:t>, Inc.</w:t>
      </w:r>
    </w:p>
    <w:p w14:paraId="54313DA2" w14:textId="77777777" w:rsidR="00957094" w:rsidRPr="001E0FE2" w:rsidRDefault="001E3EF0" w:rsidP="00AC345F">
      <w:pPr>
        <w:tabs>
          <w:tab w:val="left" w:pos="1170"/>
        </w:tabs>
        <w:suppressAutoHyphens/>
        <w:ind w:left="1152"/>
        <w:rPr>
          <w:rFonts w:ascii="Times New Roman" w:hAnsi="Times New Roman"/>
          <w:sz w:val="22"/>
        </w:rPr>
      </w:pPr>
      <w:r w:rsidRPr="001E0FE2">
        <w:rPr>
          <w:rFonts w:ascii="Times New Roman" w:hAnsi="Times New Roman"/>
          <w:sz w:val="22"/>
        </w:rPr>
        <w:t xml:space="preserve">6250 Cape Hatteras Way </w:t>
      </w:r>
      <w:r w:rsidR="001E0FE2" w:rsidRPr="001E0FE2">
        <w:rPr>
          <w:rFonts w:ascii="Times New Roman" w:hAnsi="Times New Roman"/>
          <w:sz w:val="22"/>
        </w:rPr>
        <w:t>#2</w:t>
      </w:r>
    </w:p>
    <w:p w14:paraId="00164FB0" w14:textId="77777777" w:rsidR="001E0FE2" w:rsidRPr="00CE4EB6" w:rsidRDefault="001E0FE2" w:rsidP="00AC345F">
      <w:pPr>
        <w:tabs>
          <w:tab w:val="left" w:pos="1170"/>
        </w:tabs>
        <w:suppressAutoHyphens/>
        <w:ind w:left="1152"/>
        <w:rPr>
          <w:rFonts w:ascii="Times New Roman" w:hAnsi="Times New Roman"/>
          <w:sz w:val="22"/>
        </w:rPr>
      </w:pPr>
      <w:r w:rsidRPr="001E0FE2">
        <w:rPr>
          <w:rFonts w:ascii="Times New Roman" w:hAnsi="Times New Roman"/>
          <w:sz w:val="22"/>
        </w:rPr>
        <w:t>St. Petersburg, Florida 33702</w:t>
      </w:r>
    </w:p>
    <w:p w14:paraId="72FBD2A0" w14:textId="77777777" w:rsidR="009A1B17" w:rsidRPr="00CE4EB6" w:rsidRDefault="009A1B17" w:rsidP="009A1B17">
      <w:pPr>
        <w:tabs>
          <w:tab w:val="left" w:pos="1170"/>
        </w:tabs>
        <w:suppressAutoHyphens/>
        <w:rPr>
          <w:rFonts w:ascii="Times New Roman" w:hAnsi="Times New Roman"/>
          <w:sz w:val="22"/>
        </w:rPr>
      </w:pPr>
    </w:p>
    <w:p w14:paraId="41CC2D1A" w14:textId="77777777"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C.</w:t>
      </w:r>
      <w:r w:rsidRPr="00CE4EB6">
        <w:rPr>
          <w:rFonts w:ascii="Times New Roman" w:hAnsi="Times New Roman"/>
          <w:sz w:val="22"/>
        </w:rPr>
        <w:tab/>
      </w:r>
      <w:r w:rsidR="00256C63" w:rsidRPr="00CE4EB6">
        <w:rPr>
          <w:rFonts w:ascii="Times New Roman" w:hAnsi="Times New Roman"/>
          <w:sz w:val="22"/>
        </w:rPr>
        <w:t>Project Location:</w:t>
      </w:r>
    </w:p>
    <w:p w14:paraId="50EB11FD" w14:textId="0675B92E" w:rsidR="00A52B39" w:rsidRPr="00CE4EB6" w:rsidRDefault="00256C63" w:rsidP="001E0FE2">
      <w:pPr>
        <w:tabs>
          <w:tab w:val="left" w:pos="-1440"/>
          <w:tab w:val="left" w:pos="-720"/>
          <w:tab w:val="left" w:pos="0"/>
          <w:tab w:val="left" w:pos="720"/>
          <w:tab w:val="left" w:pos="1152"/>
        </w:tabs>
        <w:suppressAutoHyphens/>
        <w:spacing w:before="120"/>
        <w:rPr>
          <w:rFonts w:ascii="Times New Roman" w:hAnsi="Times New Roman"/>
          <w:i/>
          <w:sz w:val="22"/>
        </w:rPr>
      </w:pPr>
      <w:r w:rsidRPr="00CE4EB6">
        <w:rPr>
          <w:rFonts w:ascii="Times New Roman" w:hAnsi="Times New Roman"/>
          <w:sz w:val="22"/>
        </w:rPr>
        <w:tab/>
      </w:r>
      <w:r w:rsidRPr="00CE4EB6">
        <w:rPr>
          <w:rFonts w:ascii="Times New Roman" w:hAnsi="Times New Roman"/>
          <w:sz w:val="22"/>
        </w:rPr>
        <w:tab/>
      </w:r>
      <w:r w:rsidR="001E0FE2">
        <w:rPr>
          <w:rFonts w:ascii="Times New Roman" w:hAnsi="Times New Roman"/>
          <w:sz w:val="22"/>
        </w:rPr>
        <w:t xml:space="preserve">The facility is located in Manatee County at </w:t>
      </w:r>
      <w:r w:rsidR="00AF0170" w:rsidRPr="00AF0170">
        <w:rPr>
          <w:rFonts w:ascii="Times New Roman" w:hAnsi="Times New Roman"/>
          <w:sz w:val="22"/>
        </w:rPr>
        <w:t>6805 15th Street East</w:t>
      </w:r>
      <w:r w:rsidR="00AF0170">
        <w:rPr>
          <w:rFonts w:ascii="Times New Roman" w:hAnsi="Times New Roman"/>
          <w:sz w:val="22"/>
        </w:rPr>
        <w:t xml:space="preserve"> </w:t>
      </w:r>
      <w:r w:rsidR="001E0FE2">
        <w:rPr>
          <w:rFonts w:ascii="Times New Roman" w:hAnsi="Times New Roman"/>
          <w:sz w:val="22"/>
        </w:rPr>
        <w:t>in Sarasota, Florida.</w:t>
      </w:r>
    </w:p>
    <w:p w14:paraId="651E050E" w14:textId="77777777" w:rsidR="00A37862" w:rsidRPr="00CE4EB6" w:rsidRDefault="00A37862">
      <w:pPr>
        <w:tabs>
          <w:tab w:val="left" w:pos="-1440"/>
          <w:tab w:val="left" w:pos="-720"/>
          <w:tab w:val="left" w:pos="0"/>
          <w:tab w:val="left" w:pos="720"/>
          <w:tab w:val="left" w:pos="1152"/>
        </w:tabs>
        <w:suppressAutoHyphens/>
        <w:rPr>
          <w:rFonts w:ascii="Times New Roman" w:hAnsi="Times New Roman"/>
          <w:sz w:val="22"/>
        </w:rPr>
      </w:pPr>
    </w:p>
    <w:p w14:paraId="4BB4C460" w14:textId="77777777"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14:paraId="70DE6BFE" w14:textId="77777777" w:rsidR="00D16729" w:rsidRDefault="00957094" w:rsidP="00CB5ADF">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lastRenderedPageBreak/>
        <w:tab/>
      </w:r>
      <w:r w:rsidRPr="00CE4EB6">
        <w:rPr>
          <w:rFonts w:ascii="Times New Roman" w:hAnsi="Times New Roman"/>
          <w:sz w:val="22"/>
        </w:rPr>
        <w:tab/>
      </w:r>
      <w:r w:rsidR="00D16729">
        <w:rPr>
          <w:rFonts w:ascii="Times New Roman" w:hAnsi="Times New Roman"/>
          <w:sz w:val="22"/>
        </w:rPr>
        <w:t xml:space="preserve">This project will </w:t>
      </w:r>
      <w:r w:rsidR="00D16729" w:rsidRPr="00D16729">
        <w:rPr>
          <w:rFonts w:ascii="Times New Roman" w:hAnsi="Times New Roman"/>
          <w:sz w:val="22"/>
        </w:rPr>
        <w:t>increase the facility’s volatile organic compounds (VOC) and total hazardous air pollutants (HAPs) a</w:t>
      </w:r>
      <w:r w:rsidR="00D16729">
        <w:rPr>
          <w:rFonts w:ascii="Times New Roman" w:hAnsi="Times New Roman"/>
          <w:sz w:val="22"/>
        </w:rPr>
        <w:t xml:space="preserve">llowable emissions.  The </w:t>
      </w:r>
      <w:r w:rsidR="00D16729" w:rsidRPr="00D16729">
        <w:rPr>
          <w:rFonts w:ascii="Times New Roman" w:hAnsi="Times New Roman"/>
          <w:sz w:val="22"/>
        </w:rPr>
        <w:t>VOC allowable emissions will increase from 24 to 48 tons/year and the total HAPs allowable emissions will also increas</w:t>
      </w:r>
      <w:r w:rsidR="00715915">
        <w:rPr>
          <w:rFonts w:ascii="Times New Roman" w:hAnsi="Times New Roman"/>
          <w:sz w:val="22"/>
        </w:rPr>
        <w:t>e from 24 to 48 tons/year.  The</w:t>
      </w:r>
      <w:r w:rsidR="00D16729" w:rsidRPr="00D16729">
        <w:rPr>
          <w:rFonts w:ascii="Times New Roman" w:hAnsi="Times New Roman"/>
          <w:sz w:val="22"/>
        </w:rPr>
        <w:t xml:space="preserve"> increase in the total </w:t>
      </w:r>
      <w:r w:rsidR="00D16729">
        <w:rPr>
          <w:rFonts w:ascii="Times New Roman" w:hAnsi="Times New Roman"/>
          <w:sz w:val="22"/>
        </w:rPr>
        <w:t xml:space="preserve">HAPs allowable emissions </w:t>
      </w:r>
      <w:r w:rsidR="00D16729" w:rsidRPr="00D16729">
        <w:rPr>
          <w:rFonts w:ascii="Times New Roman" w:hAnsi="Times New Roman"/>
          <w:sz w:val="22"/>
        </w:rPr>
        <w:t>will</w:t>
      </w:r>
      <w:r w:rsidR="00715915">
        <w:rPr>
          <w:rFonts w:ascii="Times New Roman" w:hAnsi="Times New Roman"/>
          <w:sz w:val="22"/>
        </w:rPr>
        <w:t xml:space="preserve"> reclassify this </w:t>
      </w:r>
      <w:r w:rsidR="00D16729" w:rsidRPr="00D16729">
        <w:rPr>
          <w:rFonts w:ascii="Times New Roman" w:hAnsi="Times New Roman"/>
          <w:sz w:val="22"/>
        </w:rPr>
        <w:t>facility from a non-Title V source to a Title V source.</w:t>
      </w:r>
    </w:p>
    <w:p w14:paraId="1FE1D64D" w14:textId="77777777" w:rsidR="00D16729" w:rsidRDefault="00D16729" w:rsidP="00CB5ADF">
      <w:pPr>
        <w:tabs>
          <w:tab w:val="left" w:pos="-1440"/>
          <w:tab w:val="left" w:pos="-720"/>
          <w:tab w:val="left" w:pos="0"/>
          <w:tab w:val="left" w:pos="720"/>
          <w:tab w:val="left" w:pos="1152"/>
        </w:tabs>
        <w:suppressAutoHyphens/>
        <w:spacing w:before="120"/>
        <w:ind w:left="1152" w:hanging="1152"/>
        <w:rPr>
          <w:rFonts w:ascii="Times New Roman" w:hAnsi="Times New Roman"/>
          <w:sz w:val="22"/>
        </w:rPr>
      </w:pPr>
    </w:p>
    <w:p w14:paraId="35E71886" w14:textId="77777777"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14:paraId="7DA48A44" w14:textId="6EE6D2B6" w:rsidR="00957094" w:rsidRPr="00CE4EB6"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Pr="00CE4EB6">
        <w:rPr>
          <w:rFonts w:ascii="Times New Roman" w:hAnsi="Times New Roman"/>
          <w:sz w:val="22"/>
        </w:rPr>
        <w:t xml:space="preserve">Received on:  </w:t>
      </w:r>
      <w:r w:rsidR="00482156">
        <w:rPr>
          <w:rFonts w:ascii="Times New Roman" w:hAnsi="Times New Roman"/>
          <w:sz w:val="22"/>
        </w:rPr>
        <w:t>June 5, 2014</w:t>
      </w:r>
    </w:p>
    <w:p w14:paraId="2C595EBF" w14:textId="77777777"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256C63" w:rsidRPr="00CE4EB6">
        <w:rPr>
          <w:rFonts w:ascii="Times New Roman" w:hAnsi="Times New Roman"/>
          <w:sz w:val="22"/>
        </w:rPr>
        <w:t>Additional Information Requested on:</w:t>
      </w:r>
      <w:r w:rsidR="00471D68">
        <w:rPr>
          <w:rFonts w:ascii="Times New Roman" w:hAnsi="Times New Roman"/>
          <w:sz w:val="22"/>
        </w:rPr>
        <w:t xml:space="preserve"> </w:t>
      </w:r>
      <w:r w:rsidR="00482156">
        <w:rPr>
          <w:rFonts w:ascii="Times New Roman" w:hAnsi="Times New Roman"/>
          <w:sz w:val="22"/>
        </w:rPr>
        <w:t xml:space="preserve"> </w:t>
      </w:r>
      <w:r w:rsidR="00434BFE">
        <w:rPr>
          <w:rFonts w:ascii="Times New Roman" w:hAnsi="Times New Roman"/>
          <w:sz w:val="22"/>
        </w:rPr>
        <w:t>July 2, 2014</w:t>
      </w:r>
    </w:p>
    <w:p w14:paraId="7B948B97" w14:textId="77777777" w:rsidR="00957094" w:rsidRPr="00CE4EB6" w:rsidRDefault="00256C63">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957094" w:rsidRPr="00CE4EB6">
        <w:rPr>
          <w:rFonts w:ascii="Times New Roman" w:hAnsi="Times New Roman"/>
          <w:sz w:val="22"/>
        </w:rPr>
        <w:t>Additional Information Received on:</w:t>
      </w:r>
      <w:r w:rsidR="00482156">
        <w:rPr>
          <w:rFonts w:ascii="Times New Roman" w:hAnsi="Times New Roman"/>
          <w:sz w:val="22"/>
        </w:rPr>
        <w:t xml:space="preserve"> </w:t>
      </w:r>
      <w:r w:rsidR="00471D68">
        <w:rPr>
          <w:rFonts w:ascii="Times New Roman" w:hAnsi="Times New Roman"/>
          <w:sz w:val="22"/>
        </w:rPr>
        <w:t xml:space="preserve"> </w:t>
      </w:r>
      <w:r w:rsidR="00434BFE">
        <w:rPr>
          <w:rFonts w:ascii="Times New Roman" w:hAnsi="Times New Roman"/>
          <w:sz w:val="22"/>
        </w:rPr>
        <w:t>September 3, 2014</w:t>
      </w:r>
    </w:p>
    <w:p w14:paraId="0CBC27A1"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Application Complete</w:t>
      </w:r>
      <w:r w:rsidR="004608F8" w:rsidRPr="00CE4EB6">
        <w:rPr>
          <w:rFonts w:ascii="Times New Roman" w:hAnsi="Times New Roman"/>
          <w:sz w:val="22"/>
        </w:rPr>
        <w:t xml:space="preserve"> on</w:t>
      </w:r>
      <w:r w:rsidRPr="00DF5B0A">
        <w:rPr>
          <w:rFonts w:ascii="Times New Roman" w:hAnsi="Times New Roman"/>
          <w:sz w:val="22"/>
        </w:rPr>
        <w:t xml:space="preserve">:  </w:t>
      </w:r>
      <w:r w:rsidR="00434BFE">
        <w:rPr>
          <w:rFonts w:ascii="Times New Roman" w:hAnsi="Times New Roman"/>
          <w:sz w:val="22"/>
        </w:rPr>
        <w:t>September 3, 2014</w:t>
      </w:r>
    </w:p>
    <w:p w14:paraId="29490410" w14:textId="77777777"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14:paraId="712D929B" w14:textId="77777777"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14:paraId="7C5E385F" w14:textId="77777777"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53"/>
        <w:gridCol w:w="630"/>
        <w:gridCol w:w="4500"/>
      </w:tblGrid>
      <w:tr w:rsidR="00256C63" w:rsidRPr="00CE4EB6" w14:paraId="708562F6" w14:textId="77777777" w:rsidTr="00765CB0">
        <w:trPr>
          <w:tblHeader/>
        </w:trPr>
        <w:tc>
          <w:tcPr>
            <w:tcW w:w="4353" w:type="dxa"/>
            <w:tcBorders>
              <w:top w:val="single" w:sz="12" w:space="0" w:color="000000"/>
              <w:left w:val="double" w:sz="4" w:space="0" w:color="auto"/>
              <w:bottom w:val="double" w:sz="4" w:space="0" w:color="auto"/>
            </w:tcBorders>
            <w:vAlign w:val="center"/>
          </w:tcPr>
          <w:p w14:paraId="45A57C4A" w14:textId="77777777"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14:paraId="789DEC62" w14:textId="77777777"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14:paraId="5D827312" w14:textId="77777777" w:rsidR="00256C63" w:rsidRPr="00CE4EB6" w:rsidRDefault="00256C63" w:rsidP="00482156">
            <w:pPr>
              <w:tabs>
                <w:tab w:val="left" w:pos="-720"/>
              </w:tabs>
              <w:suppressAutoHyphens/>
              <w:spacing w:before="60" w:after="60"/>
              <w:rPr>
                <w:rFonts w:ascii="Times New Roman" w:hAnsi="Times New Roman"/>
                <w:sz w:val="22"/>
              </w:rPr>
            </w:pPr>
            <w:r w:rsidRPr="00CE4EB6">
              <w:rPr>
                <w:rFonts w:ascii="Times New Roman" w:hAnsi="Times New Roman"/>
                <w:b/>
                <w:sz w:val="22"/>
              </w:rPr>
              <w:t>Comments</w:t>
            </w:r>
            <w:r w:rsidRPr="00CE4EB6">
              <w:rPr>
                <w:rFonts w:ascii="Times New Roman" w:hAnsi="Times New Roman"/>
                <w:sz w:val="22"/>
              </w:rPr>
              <w:t xml:space="preserve"> </w:t>
            </w:r>
          </w:p>
        </w:tc>
      </w:tr>
      <w:tr w:rsidR="00256C63" w:rsidRPr="00CE4EB6" w14:paraId="1595386D" w14:textId="77777777" w:rsidTr="00765CB0">
        <w:trPr>
          <w:cantSplit/>
        </w:trPr>
        <w:tc>
          <w:tcPr>
            <w:tcW w:w="4353" w:type="dxa"/>
            <w:tcBorders>
              <w:top w:val="double" w:sz="4" w:space="0" w:color="auto"/>
            </w:tcBorders>
          </w:tcPr>
          <w:p w14:paraId="48326703"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14:paraId="50A6AA71" w14:textId="77777777"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14:paraId="24E58E6A" w14:textId="77777777" w:rsidR="00256C63" w:rsidRPr="00CE4EB6" w:rsidRDefault="00A763BE" w:rsidP="002842F5">
            <w:pPr>
              <w:tabs>
                <w:tab w:val="left" w:pos="-720"/>
                <w:tab w:val="left" w:pos="990"/>
                <w:tab w:val="left" w:pos="1440"/>
              </w:tabs>
              <w:suppressAutoHyphens/>
              <w:spacing w:before="60" w:after="60"/>
              <w:rPr>
                <w:rFonts w:ascii="Times New Roman" w:hAnsi="Times New Roman"/>
                <w:sz w:val="22"/>
                <w:highlight w:val="yellow"/>
              </w:rPr>
            </w:pPr>
            <w:r w:rsidRPr="00CE4EB6">
              <w:rPr>
                <w:rFonts w:ascii="Times New Roman" w:hAnsi="Times New Roman"/>
                <w:sz w:val="22"/>
              </w:rPr>
              <w:t>s</w:t>
            </w:r>
            <w:r w:rsidR="009549E1" w:rsidRPr="00CE4EB6">
              <w:rPr>
                <w:rFonts w:ascii="Times New Roman" w:hAnsi="Times New Roman"/>
                <w:sz w:val="22"/>
              </w:rPr>
              <w:t>ubject to g</w:t>
            </w:r>
            <w:r w:rsidR="00256C63" w:rsidRPr="00CE4EB6">
              <w:rPr>
                <w:rFonts w:ascii="Times New Roman" w:hAnsi="Times New Roman"/>
                <w:sz w:val="22"/>
              </w:rPr>
              <w:t>eneral permitting requirements</w:t>
            </w:r>
          </w:p>
        </w:tc>
      </w:tr>
      <w:tr w:rsidR="00256C63" w:rsidRPr="00CE4EB6" w14:paraId="2D9B42B0" w14:textId="77777777" w:rsidTr="00765CB0">
        <w:trPr>
          <w:cantSplit/>
        </w:trPr>
        <w:tc>
          <w:tcPr>
            <w:tcW w:w="4353" w:type="dxa"/>
            <w:tcBorders>
              <w:top w:val="nil"/>
            </w:tcBorders>
          </w:tcPr>
          <w:p w14:paraId="18A25EC1"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14:paraId="2819CB96" w14:textId="77777777" w:rsidR="00256C63" w:rsidRPr="00CE4EB6" w:rsidRDefault="00C610C2"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14:paraId="00A3F92F" w14:textId="77777777" w:rsidR="00256C63" w:rsidRPr="00CE4EB6" w:rsidRDefault="00256C63" w:rsidP="00C610C2">
            <w:pPr>
              <w:tabs>
                <w:tab w:val="left" w:pos="-720"/>
                <w:tab w:val="left" w:pos="0"/>
                <w:tab w:val="left" w:pos="990"/>
                <w:tab w:val="left" w:pos="1440"/>
              </w:tabs>
              <w:suppressAutoHyphens/>
              <w:spacing w:before="60" w:after="60"/>
              <w:rPr>
                <w:rFonts w:ascii="Times New Roman" w:hAnsi="Times New Roman"/>
                <w:sz w:val="22"/>
                <w:highlight w:val="yellow"/>
              </w:rPr>
            </w:pPr>
            <w:r w:rsidRPr="00C610C2">
              <w:rPr>
                <w:rFonts w:ascii="Times New Roman" w:hAnsi="Times New Roman"/>
                <w:sz w:val="22"/>
              </w:rPr>
              <w:t xml:space="preserve">facility is </w:t>
            </w:r>
            <w:r w:rsidR="00BA4672" w:rsidRPr="00C610C2">
              <w:rPr>
                <w:rFonts w:ascii="Times New Roman" w:hAnsi="Times New Roman"/>
                <w:sz w:val="22"/>
              </w:rPr>
              <w:t xml:space="preserve">not a </w:t>
            </w:r>
            <w:r w:rsidRPr="00C610C2">
              <w:rPr>
                <w:rFonts w:ascii="Times New Roman" w:hAnsi="Times New Roman"/>
                <w:sz w:val="22"/>
              </w:rPr>
              <w:t xml:space="preserve">PSD </w:t>
            </w:r>
            <w:r w:rsidR="00BA4672" w:rsidRPr="00C610C2">
              <w:rPr>
                <w:rFonts w:ascii="Times New Roman" w:hAnsi="Times New Roman"/>
                <w:sz w:val="22"/>
              </w:rPr>
              <w:t>major</w:t>
            </w:r>
            <w:r w:rsidRPr="00C610C2">
              <w:rPr>
                <w:rFonts w:ascii="Times New Roman" w:hAnsi="Times New Roman"/>
                <w:sz w:val="22"/>
              </w:rPr>
              <w:t xml:space="preserve"> source</w:t>
            </w:r>
          </w:p>
        </w:tc>
      </w:tr>
      <w:tr w:rsidR="00256C63" w:rsidRPr="00CE4EB6" w14:paraId="180AFEA7" w14:textId="77777777" w:rsidTr="00765CB0">
        <w:trPr>
          <w:cantSplit/>
        </w:trPr>
        <w:tc>
          <w:tcPr>
            <w:tcW w:w="4353" w:type="dxa"/>
          </w:tcPr>
          <w:p w14:paraId="385A1FC6"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14:paraId="7481B8FE" w14:textId="77777777" w:rsidR="00256C63" w:rsidRPr="00CE4EB6" w:rsidRDefault="00C610C2"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2FA2EA80" w14:textId="77777777" w:rsidR="00256C63" w:rsidRPr="00C610C2" w:rsidRDefault="00C610C2" w:rsidP="002842F5">
            <w:pPr>
              <w:tabs>
                <w:tab w:val="left" w:pos="-720"/>
              </w:tabs>
              <w:suppressAutoHyphens/>
              <w:spacing w:before="60" w:after="60"/>
              <w:rPr>
                <w:rFonts w:ascii="Times New Roman" w:hAnsi="Times New Roman"/>
                <w:sz w:val="22"/>
              </w:rPr>
            </w:pPr>
            <w:r w:rsidRPr="00C610C2">
              <w:rPr>
                <w:rFonts w:ascii="Times New Roman" w:hAnsi="Times New Roman"/>
                <w:sz w:val="22"/>
              </w:rPr>
              <w:t>facility operations are a source of unconfined particulate matter emissions</w:t>
            </w:r>
          </w:p>
        </w:tc>
      </w:tr>
      <w:tr w:rsidR="00256C63" w:rsidRPr="00CE4EB6" w14:paraId="46E06308" w14:textId="77777777" w:rsidTr="00765CB0">
        <w:trPr>
          <w:cantSplit/>
        </w:trPr>
        <w:tc>
          <w:tcPr>
            <w:tcW w:w="4353" w:type="dxa"/>
          </w:tcPr>
          <w:p w14:paraId="78D81173" w14:textId="77777777" w:rsidR="00256C63" w:rsidRPr="00CE4EB6" w:rsidRDefault="00687960"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14:paraId="14225F3E" w14:textId="77777777" w:rsidR="00256C63" w:rsidRPr="00CE4EB6" w:rsidRDefault="00C610C2"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05AC87BF" w14:textId="77777777" w:rsidR="00256C63" w:rsidRPr="00C610C2" w:rsidRDefault="00C610C2" w:rsidP="002842F5">
            <w:pPr>
              <w:tabs>
                <w:tab w:val="left" w:pos="-720"/>
              </w:tabs>
              <w:suppressAutoHyphens/>
              <w:spacing w:before="60" w:after="60"/>
              <w:rPr>
                <w:rFonts w:ascii="Times New Roman" w:hAnsi="Times New Roman"/>
                <w:sz w:val="22"/>
              </w:rPr>
            </w:pPr>
            <w:r w:rsidRPr="00C610C2">
              <w:rPr>
                <w:rFonts w:ascii="Times New Roman" w:hAnsi="Times New Roman"/>
                <w:sz w:val="22"/>
              </w:rPr>
              <w:t>facility</w:t>
            </w:r>
            <w:r w:rsidR="00256C63" w:rsidRPr="00C610C2">
              <w:rPr>
                <w:rFonts w:ascii="Times New Roman" w:hAnsi="Times New Roman"/>
                <w:sz w:val="22"/>
              </w:rPr>
              <w:t xml:space="preserve"> operations are a source of VOC and odors</w:t>
            </w:r>
          </w:p>
        </w:tc>
      </w:tr>
      <w:tr w:rsidR="00256C63" w:rsidRPr="00CE4EB6" w14:paraId="6EBEE795" w14:textId="77777777" w:rsidTr="00765CB0">
        <w:trPr>
          <w:cantSplit/>
        </w:trPr>
        <w:tc>
          <w:tcPr>
            <w:tcW w:w="4353" w:type="dxa"/>
          </w:tcPr>
          <w:p w14:paraId="29441009" w14:textId="77777777" w:rsidR="00256C63" w:rsidRPr="00CE4EB6" w:rsidRDefault="00A70B2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62-296.401-4</w:t>
            </w:r>
            <w:r w:rsidR="00CF2DBA" w:rsidRPr="00CE4EB6">
              <w:rPr>
                <w:rFonts w:ascii="Times New Roman" w:hAnsi="Times New Roman"/>
                <w:b/>
                <w:sz w:val="22"/>
              </w:rPr>
              <w:t>18</w:t>
            </w:r>
            <w:r w:rsidR="00256C63"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00256C63" w:rsidRPr="00CE4EB6">
              <w:rPr>
                <w:rFonts w:ascii="Times New Roman" w:hAnsi="Times New Roman"/>
                <w:sz w:val="22"/>
              </w:rPr>
              <w:t>Stationary Source Emission Standards</w:t>
            </w:r>
          </w:p>
        </w:tc>
        <w:tc>
          <w:tcPr>
            <w:tcW w:w="630" w:type="dxa"/>
            <w:vAlign w:val="center"/>
          </w:tcPr>
          <w:p w14:paraId="3327F2DA" w14:textId="77777777" w:rsidR="00256C63" w:rsidRPr="00CE4EB6" w:rsidRDefault="00F6732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1E9C56E9" w14:textId="77777777" w:rsidR="00256C63" w:rsidRPr="00CE4EB6" w:rsidRDefault="00256C63" w:rsidP="00F67329">
            <w:pPr>
              <w:tabs>
                <w:tab w:val="left" w:pos="-720"/>
              </w:tabs>
              <w:suppressAutoHyphens/>
              <w:spacing w:before="60" w:after="60"/>
              <w:rPr>
                <w:rFonts w:ascii="Times New Roman" w:hAnsi="Times New Roman"/>
                <w:sz w:val="22"/>
                <w:highlight w:val="yellow"/>
              </w:rPr>
            </w:pPr>
            <w:r w:rsidRPr="00F67329">
              <w:rPr>
                <w:rFonts w:ascii="Times New Roman" w:hAnsi="Times New Roman"/>
                <w:sz w:val="22"/>
              </w:rPr>
              <w:t>there is no applicable source category</w:t>
            </w:r>
          </w:p>
        </w:tc>
      </w:tr>
      <w:tr w:rsidR="00256C63" w:rsidRPr="00CE4EB6" w14:paraId="347D9E81" w14:textId="77777777" w:rsidTr="00765CB0">
        <w:trPr>
          <w:cantSplit/>
        </w:trPr>
        <w:tc>
          <w:tcPr>
            <w:tcW w:w="4353" w:type="dxa"/>
          </w:tcPr>
          <w:p w14:paraId="2CC72F26"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w:t>
            </w:r>
            <w:r w:rsidR="00CE27E2" w:rsidRPr="00CE4EB6">
              <w:rPr>
                <w:rFonts w:ascii="Times New Roman" w:hAnsi="Times New Roman"/>
                <w:b/>
                <w:sz w:val="22"/>
              </w:rPr>
              <w:t xml:space="preserve">F.A.C. </w:t>
            </w:r>
            <w:r w:rsidR="00CE27E2" w:rsidRPr="00CE4EB6">
              <w:rPr>
                <w:rFonts w:ascii="Times New Roman" w:hAnsi="Times New Roman"/>
                <w:sz w:val="22"/>
              </w:rPr>
              <w:t xml:space="preserve">- </w:t>
            </w:r>
            <w:r w:rsidRPr="00CE4EB6">
              <w:rPr>
                <w:rFonts w:ascii="Times New Roman" w:hAnsi="Times New Roman"/>
                <w:sz w:val="22"/>
              </w:rPr>
              <w:t>Reasonably Available Control Technology (VOC)</w:t>
            </w:r>
          </w:p>
        </w:tc>
        <w:tc>
          <w:tcPr>
            <w:tcW w:w="630" w:type="dxa"/>
            <w:vAlign w:val="center"/>
          </w:tcPr>
          <w:p w14:paraId="70688D8F" w14:textId="77777777" w:rsidR="00256C63" w:rsidRPr="00CE4EB6" w:rsidRDefault="00F6732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760B8F19" w14:textId="77777777" w:rsidR="00256C63" w:rsidRPr="00F67329" w:rsidRDefault="00F67329" w:rsidP="002842F5">
            <w:pPr>
              <w:tabs>
                <w:tab w:val="left" w:pos="-720"/>
              </w:tabs>
              <w:suppressAutoHyphens/>
              <w:spacing w:before="60" w:after="60"/>
              <w:rPr>
                <w:rFonts w:ascii="Times New Roman" w:hAnsi="Times New Roman"/>
                <w:sz w:val="22"/>
              </w:rPr>
            </w:pPr>
            <w:r w:rsidRPr="00F67329">
              <w:rPr>
                <w:rFonts w:ascii="Times New Roman" w:hAnsi="Times New Roman"/>
                <w:sz w:val="22"/>
              </w:rPr>
              <w:t>Manatee</w:t>
            </w:r>
            <w:r w:rsidR="00256C63" w:rsidRPr="00F67329">
              <w:rPr>
                <w:rFonts w:ascii="Times New Roman" w:hAnsi="Times New Roman"/>
                <w:sz w:val="22"/>
              </w:rPr>
              <w:t xml:space="preserve"> County is </w:t>
            </w:r>
            <w:r w:rsidR="00E717C0" w:rsidRPr="00F67329">
              <w:rPr>
                <w:rFonts w:ascii="Times New Roman" w:hAnsi="Times New Roman"/>
                <w:sz w:val="22"/>
              </w:rPr>
              <w:t>not a</w:t>
            </w:r>
            <w:r w:rsidR="00EA593B" w:rsidRPr="00F67329">
              <w:rPr>
                <w:rFonts w:ascii="Times New Roman" w:hAnsi="Times New Roman"/>
                <w:sz w:val="22"/>
              </w:rPr>
              <w:t>n</w:t>
            </w:r>
            <w:r w:rsidR="00E717C0" w:rsidRPr="00F67329">
              <w:rPr>
                <w:rFonts w:ascii="Times New Roman" w:hAnsi="Times New Roman"/>
                <w:sz w:val="22"/>
              </w:rPr>
              <w:t xml:space="preserve"> air quality maintenance area </w:t>
            </w:r>
            <w:r w:rsidR="00256C63" w:rsidRPr="00F67329">
              <w:rPr>
                <w:rFonts w:ascii="Times New Roman" w:hAnsi="Times New Roman"/>
                <w:sz w:val="22"/>
              </w:rPr>
              <w:t>for ozone</w:t>
            </w:r>
          </w:p>
        </w:tc>
      </w:tr>
      <w:tr w:rsidR="00256C63" w:rsidRPr="00CE4EB6" w14:paraId="00BC7216" w14:textId="77777777" w:rsidTr="00765CB0">
        <w:trPr>
          <w:cantSplit/>
        </w:trPr>
        <w:tc>
          <w:tcPr>
            <w:tcW w:w="4353" w:type="dxa"/>
          </w:tcPr>
          <w:p w14:paraId="52368E68"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62-296.700,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Reasonably Available Control Technology (PM)</w:t>
            </w:r>
          </w:p>
        </w:tc>
        <w:tc>
          <w:tcPr>
            <w:tcW w:w="630" w:type="dxa"/>
            <w:vAlign w:val="center"/>
          </w:tcPr>
          <w:p w14:paraId="120219EE" w14:textId="77777777" w:rsidR="00256C63" w:rsidRPr="00CE4EB6" w:rsidRDefault="00F6732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75A97362" w14:textId="77777777" w:rsidR="00256C63" w:rsidRPr="00F67329" w:rsidRDefault="00F50313" w:rsidP="002842F5">
            <w:pPr>
              <w:tabs>
                <w:tab w:val="left" w:pos="-720"/>
              </w:tabs>
              <w:suppressAutoHyphens/>
              <w:spacing w:before="60" w:after="60"/>
              <w:rPr>
                <w:rFonts w:ascii="Times New Roman" w:hAnsi="Times New Roman"/>
                <w:sz w:val="22"/>
              </w:rPr>
            </w:pPr>
            <w:r w:rsidRPr="00F67329">
              <w:rPr>
                <w:rFonts w:ascii="Times New Roman" w:hAnsi="Times New Roman"/>
                <w:sz w:val="22"/>
              </w:rPr>
              <w:t>this is a new source, therefore not subject to PM RACT rule</w:t>
            </w:r>
          </w:p>
        </w:tc>
      </w:tr>
      <w:tr w:rsidR="00256C63" w:rsidRPr="00CE4EB6" w14:paraId="7EE0FAD7" w14:textId="77777777" w:rsidTr="00765CB0">
        <w:trPr>
          <w:cantSplit/>
        </w:trPr>
        <w:tc>
          <w:tcPr>
            <w:tcW w:w="4353" w:type="dxa"/>
          </w:tcPr>
          <w:p w14:paraId="587176A7"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Standards of Performance for New Stationary Sources (NSPS)</w:t>
            </w:r>
          </w:p>
        </w:tc>
        <w:tc>
          <w:tcPr>
            <w:tcW w:w="630" w:type="dxa"/>
            <w:vAlign w:val="center"/>
          </w:tcPr>
          <w:p w14:paraId="13E1DB82" w14:textId="77777777" w:rsidR="00256C63" w:rsidRPr="00CE4EB6" w:rsidRDefault="00F6732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5AAECC50" w14:textId="77777777" w:rsidR="00256C63" w:rsidRPr="00CE4EB6" w:rsidRDefault="00256C63" w:rsidP="002842F5">
            <w:pPr>
              <w:tabs>
                <w:tab w:val="left" w:pos="-720"/>
              </w:tabs>
              <w:suppressAutoHyphens/>
              <w:spacing w:before="60" w:after="60"/>
              <w:rPr>
                <w:rFonts w:ascii="Times New Roman" w:hAnsi="Times New Roman"/>
                <w:sz w:val="22"/>
                <w:highlight w:val="yellow"/>
              </w:rPr>
            </w:pPr>
            <w:r w:rsidRPr="00F67329">
              <w:rPr>
                <w:rFonts w:ascii="Times New Roman" w:hAnsi="Times New Roman"/>
                <w:sz w:val="22"/>
              </w:rPr>
              <w:t>there is no applicable source category</w:t>
            </w:r>
          </w:p>
        </w:tc>
      </w:tr>
      <w:tr w:rsidR="00256C63" w:rsidRPr="00CE4EB6" w14:paraId="6EAEBB8C" w14:textId="77777777" w:rsidTr="00765CB0">
        <w:trPr>
          <w:cantSplit/>
        </w:trPr>
        <w:tc>
          <w:tcPr>
            <w:tcW w:w="4353" w:type="dxa"/>
          </w:tcPr>
          <w:p w14:paraId="18040BE2"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 xml:space="preserve">F.A.C. </w:t>
            </w:r>
            <w:r w:rsidRPr="00CE4EB6">
              <w:rPr>
                <w:rFonts w:ascii="Times New Roman" w:hAnsi="Times New Roman"/>
                <w:sz w:val="22"/>
              </w:rPr>
              <w:t>National Emission Standard for Hazardous Air Pollutants (NESHAPS</w:t>
            </w:r>
            <w:r w:rsidR="00F50313" w:rsidRPr="00CE4EB6">
              <w:rPr>
                <w:rFonts w:ascii="Times New Roman" w:hAnsi="Times New Roman"/>
                <w:sz w:val="22"/>
              </w:rPr>
              <w:t xml:space="preserve"> – 40 CFR 61)</w:t>
            </w:r>
          </w:p>
        </w:tc>
        <w:tc>
          <w:tcPr>
            <w:tcW w:w="630" w:type="dxa"/>
            <w:vAlign w:val="center"/>
          </w:tcPr>
          <w:p w14:paraId="6E48A7A7" w14:textId="77777777" w:rsidR="00256C63" w:rsidRPr="00CE4EB6" w:rsidRDefault="00F6732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7454A79A" w14:textId="77777777" w:rsidR="00256C63" w:rsidRPr="00CE4EB6" w:rsidRDefault="000E1365" w:rsidP="002842F5">
            <w:pPr>
              <w:tabs>
                <w:tab w:val="left" w:pos="-720"/>
              </w:tabs>
              <w:suppressAutoHyphens/>
              <w:spacing w:before="60" w:after="60"/>
              <w:rPr>
                <w:rFonts w:ascii="Times New Roman" w:hAnsi="Times New Roman"/>
                <w:sz w:val="22"/>
                <w:highlight w:val="yellow"/>
              </w:rPr>
            </w:pPr>
            <w:r w:rsidRPr="00F67329">
              <w:rPr>
                <w:rFonts w:ascii="Times New Roman" w:hAnsi="Times New Roman"/>
                <w:sz w:val="22"/>
              </w:rPr>
              <w:t>there is no applicable source category</w:t>
            </w:r>
          </w:p>
        </w:tc>
      </w:tr>
      <w:tr w:rsidR="00F50313" w:rsidRPr="00CE4EB6" w14:paraId="321D2EFD" w14:textId="77777777" w:rsidTr="00765CB0">
        <w:trPr>
          <w:cantSplit/>
        </w:trPr>
        <w:tc>
          <w:tcPr>
            <w:tcW w:w="4353" w:type="dxa"/>
          </w:tcPr>
          <w:p w14:paraId="405DECC2" w14:textId="77777777" w:rsidR="00F50313" w:rsidRPr="00CE4EB6" w:rsidRDefault="00F5031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lastRenderedPageBreak/>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14:paraId="6E50B4E7" w14:textId="77777777" w:rsidR="00F50313" w:rsidRPr="00CE4EB6" w:rsidRDefault="00F67329"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2938E75F" w14:textId="77777777" w:rsidR="00F50313" w:rsidRDefault="000E1365" w:rsidP="00F67329">
            <w:pPr>
              <w:tabs>
                <w:tab w:val="left" w:pos="-720"/>
              </w:tabs>
              <w:suppressAutoHyphens/>
              <w:spacing w:before="60" w:after="60"/>
              <w:rPr>
                <w:rFonts w:ascii="Times New Roman" w:hAnsi="Times New Roman"/>
                <w:sz w:val="22"/>
              </w:rPr>
            </w:pPr>
            <w:r w:rsidRPr="00EC774B">
              <w:rPr>
                <w:rFonts w:ascii="Times New Roman" w:hAnsi="Times New Roman"/>
                <w:sz w:val="22"/>
              </w:rPr>
              <w:t xml:space="preserve">EU No. </w:t>
            </w:r>
            <w:r w:rsidR="00F67329" w:rsidRPr="00EC774B">
              <w:rPr>
                <w:rFonts w:ascii="Times New Roman" w:hAnsi="Times New Roman"/>
                <w:sz w:val="22"/>
              </w:rPr>
              <w:t>001</w:t>
            </w:r>
            <w:r w:rsidRPr="00EC774B">
              <w:rPr>
                <w:rFonts w:ascii="Times New Roman" w:hAnsi="Times New Roman"/>
                <w:sz w:val="22"/>
              </w:rPr>
              <w:t xml:space="preserve"> is subject to 40 CFR 63, Subpart VVVV</w:t>
            </w:r>
            <w:r w:rsidR="00D16729">
              <w:rPr>
                <w:rFonts w:ascii="Times New Roman" w:hAnsi="Times New Roman"/>
                <w:sz w:val="22"/>
              </w:rPr>
              <w:t xml:space="preserve">. </w:t>
            </w:r>
          </w:p>
          <w:p w14:paraId="0710FF42" w14:textId="77777777" w:rsidR="00E5207B" w:rsidRPr="00E5207B" w:rsidRDefault="00D16729" w:rsidP="00F4480E">
            <w:pPr>
              <w:tabs>
                <w:tab w:val="left" w:pos="-720"/>
              </w:tabs>
              <w:suppressAutoHyphens/>
              <w:spacing w:before="60" w:after="60"/>
              <w:rPr>
                <w:rFonts w:ascii="Times New Roman" w:hAnsi="Times New Roman"/>
                <w:i/>
                <w:sz w:val="22"/>
              </w:rPr>
            </w:pPr>
            <w:r w:rsidRPr="00E5207B">
              <w:rPr>
                <w:rFonts w:ascii="Times New Roman" w:hAnsi="Times New Roman"/>
                <w:i/>
                <w:sz w:val="22"/>
              </w:rPr>
              <w:t xml:space="preserve">Note: This </w:t>
            </w:r>
            <w:r w:rsidR="00F4480E">
              <w:rPr>
                <w:rFonts w:ascii="Times New Roman" w:hAnsi="Times New Roman"/>
                <w:i/>
                <w:sz w:val="22"/>
              </w:rPr>
              <w:t xml:space="preserve">activity </w:t>
            </w:r>
            <w:r w:rsidRPr="00E5207B">
              <w:rPr>
                <w:rFonts w:ascii="Times New Roman" w:hAnsi="Times New Roman"/>
                <w:i/>
                <w:sz w:val="22"/>
              </w:rPr>
              <w:t xml:space="preserve">is exempt from 40 CFR 63, Subpart GGGGG. </w:t>
            </w:r>
            <w:r w:rsidR="00E5207B" w:rsidRPr="00E5207B">
              <w:rPr>
                <w:rFonts w:ascii="Times New Roman" w:hAnsi="Times New Roman"/>
                <w:i/>
                <w:sz w:val="22"/>
              </w:rPr>
              <w:t>The facility is using an air stripper to re</w:t>
            </w:r>
            <w:r w:rsidR="005D1437">
              <w:rPr>
                <w:rFonts w:ascii="Times New Roman" w:hAnsi="Times New Roman"/>
                <w:i/>
                <w:sz w:val="22"/>
              </w:rPr>
              <w:t>move acetone from ground water; however, u</w:t>
            </w:r>
            <w:r w:rsidR="00E5207B" w:rsidRPr="00E5207B">
              <w:rPr>
                <w:rFonts w:ascii="Times New Roman" w:hAnsi="Times New Roman"/>
                <w:i/>
                <w:sz w:val="22"/>
              </w:rPr>
              <w:t xml:space="preserve">nder 40 CFR 63.7881(b)(1), the facility’s site remediation is not subject to this subpart because the site remediation only cleans up acetone, which is not a HAP.  </w:t>
            </w:r>
          </w:p>
        </w:tc>
      </w:tr>
      <w:tr w:rsidR="00256C63" w:rsidRPr="00CE4EB6" w14:paraId="3F14FBF2" w14:textId="77777777" w:rsidTr="00765CB0">
        <w:trPr>
          <w:cantSplit/>
        </w:trPr>
        <w:tc>
          <w:tcPr>
            <w:tcW w:w="4353" w:type="dxa"/>
          </w:tcPr>
          <w:p w14:paraId="24A0799A"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Chapter 62-213,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Operation Permits for Major Sources of Air Pollution</w:t>
            </w:r>
          </w:p>
        </w:tc>
        <w:tc>
          <w:tcPr>
            <w:tcW w:w="630" w:type="dxa"/>
            <w:vAlign w:val="center"/>
          </w:tcPr>
          <w:p w14:paraId="3B65CCAE" w14:textId="77777777" w:rsidR="00256C63" w:rsidRPr="00CE4EB6" w:rsidRDefault="00EC774B"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4B6A10D8" w14:textId="77777777" w:rsidR="00256C63" w:rsidRPr="00EC774B" w:rsidRDefault="00256C63" w:rsidP="00EC774B">
            <w:pPr>
              <w:tabs>
                <w:tab w:val="left" w:pos="-720"/>
              </w:tabs>
              <w:suppressAutoHyphens/>
              <w:spacing w:before="60" w:after="60"/>
              <w:rPr>
                <w:rFonts w:ascii="Times New Roman" w:hAnsi="Times New Roman"/>
                <w:sz w:val="22"/>
              </w:rPr>
            </w:pPr>
            <w:r w:rsidRPr="00EC774B">
              <w:rPr>
                <w:rFonts w:ascii="Times New Roman" w:hAnsi="Times New Roman"/>
                <w:sz w:val="22"/>
              </w:rPr>
              <w:t>facility is a Title V source</w:t>
            </w:r>
            <w:r w:rsidR="00EC774B" w:rsidRPr="00EC774B">
              <w:rPr>
                <w:rFonts w:ascii="Times New Roman" w:hAnsi="Times New Roman"/>
                <w:sz w:val="22"/>
              </w:rPr>
              <w:t xml:space="preserve"> based on the individual HAP and total HAP emissions</w:t>
            </w:r>
          </w:p>
        </w:tc>
      </w:tr>
      <w:tr w:rsidR="00256C63" w:rsidRPr="00CE4EB6" w14:paraId="6A8D104F" w14:textId="77777777" w:rsidTr="00765CB0">
        <w:trPr>
          <w:cantSplit/>
        </w:trPr>
        <w:tc>
          <w:tcPr>
            <w:tcW w:w="4353" w:type="dxa"/>
          </w:tcPr>
          <w:p w14:paraId="231245B6"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62-297.310,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Compliance Test Requirements, F.A.C.</w:t>
            </w:r>
          </w:p>
        </w:tc>
        <w:tc>
          <w:tcPr>
            <w:tcW w:w="630" w:type="dxa"/>
            <w:vAlign w:val="center"/>
          </w:tcPr>
          <w:p w14:paraId="0F0925F2" w14:textId="77777777" w:rsidR="00256C63" w:rsidRPr="00CE4EB6" w:rsidRDefault="00471D6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6D016BAF" w14:textId="77777777" w:rsidR="00256C63" w:rsidRPr="00CE4EB6" w:rsidRDefault="00F7049D" w:rsidP="002842F5">
            <w:pPr>
              <w:tabs>
                <w:tab w:val="left" w:pos="-720"/>
              </w:tabs>
              <w:suppressAutoHyphens/>
              <w:spacing w:before="60" w:after="60"/>
              <w:rPr>
                <w:rFonts w:ascii="Times New Roman" w:hAnsi="Times New Roman"/>
                <w:sz w:val="22"/>
                <w:highlight w:val="yellow"/>
              </w:rPr>
            </w:pPr>
            <w:r w:rsidRPr="00F7049D">
              <w:rPr>
                <w:rFonts w:ascii="Times New Roman" w:hAnsi="Times New Roman"/>
                <w:sz w:val="22"/>
              </w:rPr>
              <w:t>Testing is not required.  Compliance is demonstrated via recordkeeping.</w:t>
            </w:r>
          </w:p>
        </w:tc>
      </w:tr>
    </w:tbl>
    <w:p w14:paraId="40B78ABB" w14:textId="77777777" w:rsidR="00957094" w:rsidRPr="00CE4EB6" w:rsidRDefault="002558AD" w:rsidP="00001AE1">
      <w:pPr>
        <w:tabs>
          <w:tab w:val="left" w:pos="-720"/>
          <w:tab w:val="left" w:pos="990"/>
          <w:tab w:val="left" w:pos="1440"/>
        </w:tabs>
        <w:suppressAutoHyphens/>
        <w:spacing w:before="120"/>
        <w:rPr>
          <w:rFonts w:ascii="Times New Roman" w:hAnsi="Times New Roman"/>
          <w:sz w:val="16"/>
          <w:szCs w:val="16"/>
        </w:rPr>
      </w:pPr>
      <w:r w:rsidRPr="00CE4EB6">
        <w:rPr>
          <w:rFonts w:ascii="Times New Roman" w:hAnsi="Times New Roman"/>
          <w:sz w:val="22"/>
        </w:rPr>
        <w:tab/>
      </w:r>
    </w:p>
    <w:p w14:paraId="5C51EE37" w14:textId="77777777" w:rsidR="00EB3BC4" w:rsidRPr="00CE4EB6" w:rsidRDefault="00EB3BC4">
      <w:pPr>
        <w:tabs>
          <w:tab w:val="left" w:pos="-1440"/>
          <w:tab w:val="left" w:pos="-720"/>
          <w:tab w:val="left" w:pos="0"/>
          <w:tab w:val="left" w:pos="720"/>
          <w:tab w:val="left" w:pos="1152"/>
        </w:tabs>
        <w:suppressAutoHyphens/>
        <w:rPr>
          <w:rFonts w:ascii="Times New Roman" w:hAnsi="Times New Roman"/>
          <w:sz w:val="16"/>
          <w:szCs w:val="16"/>
        </w:rPr>
      </w:pPr>
    </w:p>
    <w:p w14:paraId="4E2C9C5B" w14:textId="77777777" w:rsidR="00F92648" w:rsidRPr="00CE4EB6" w:rsidRDefault="00957094" w:rsidP="00001AE1">
      <w:pPr>
        <w:tabs>
          <w:tab w:val="left" w:pos="-1440"/>
          <w:tab w:val="left" w:pos="-720"/>
          <w:tab w:val="left" w:pos="720"/>
          <w:tab w:val="left" w:pos="1152"/>
        </w:tabs>
        <w:suppressAutoHyphens/>
        <w:spacing w:after="120"/>
        <w:ind w:left="720" w:hanging="7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V</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Summary of Emissions</w:t>
      </w:r>
      <w:r w:rsidRPr="00CE4EB6">
        <w:rPr>
          <w:rFonts w:ascii="Times New Roman" w:hAnsi="Times New Roman"/>
          <w:sz w:val="22"/>
        </w:rPr>
        <w:t xml:space="preserve"> </w:t>
      </w:r>
      <w:r w:rsidR="009347C2" w:rsidRPr="00CE4EB6">
        <w:rPr>
          <w:rFonts w:ascii="Times New Roman" w:hAnsi="Times New Roman"/>
          <w:sz w:val="22"/>
        </w:rPr>
        <w:t xml:space="preserve"> </w:t>
      </w:r>
    </w:p>
    <w:p w14:paraId="207729E0" w14:textId="77777777" w:rsidR="005D1437" w:rsidRPr="005D1437" w:rsidRDefault="005D1437" w:rsidP="005D1437">
      <w:pPr>
        <w:tabs>
          <w:tab w:val="left" w:pos="-1440"/>
          <w:tab w:val="left" w:pos="-720"/>
          <w:tab w:val="left" w:pos="720"/>
          <w:tab w:val="left" w:pos="1152"/>
        </w:tabs>
        <w:suppressAutoHyphens/>
        <w:ind w:left="1440" w:hanging="720"/>
        <w:rPr>
          <w:rFonts w:ascii="Times New Roman" w:hAnsi="Times New Roman"/>
          <w:sz w:val="22"/>
        </w:rPr>
      </w:pPr>
      <w:r w:rsidRPr="005D1437">
        <w:rPr>
          <w:rFonts w:ascii="Times New Roman" w:hAnsi="Times New Roman"/>
          <w:sz w:val="22"/>
        </w:rPr>
        <w:t xml:space="preserve">EU No. 001 </w:t>
      </w:r>
      <w:r>
        <w:rPr>
          <w:rFonts w:ascii="Times New Roman" w:hAnsi="Times New Roman"/>
          <w:sz w:val="22"/>
        </w:rPr>
        <w:t xml:space="preserve">Description: </w:t>
      </w:r>
      <w:r w:rsidRPr="005D1437">
        <w:rPr>
          <w:rFonts w:ascii="Times New Roman" w:hAnsi="Times New Roman"/>
          <w:sz w:val="22"/>
        </w:rPr>
        <w:t xml:space="preserve"> Fiberglass products, forms, molds, and plugs manufacturing</w:t>
      </w:r>
      <w:r w:rsidR="00471D68">
        <w:rPr>
          <w:rFonts w:ascii="Times New Roman" w:hAnsi="Times New Roman"/>
          <w:sz w:val="22"/>
        </w:rPr>
        <w:t>.</w:t>
      </w:r>
    </w:p>
    <w:p w14:paraId="168E2F8C" w14:textId="77777777" w:rsidR="005D1437" w:rsidRPr="00CE4EB6" w:rsidRDefault="005D1437" w:rsidP="005D1437">
      <w:pPr>
        <w:tabs>
          <w:tab w:val="left" w:pos="-1440"/>
          <w:tab w:val="left" w:pos="-720"/>
          <w:tab w:val="left" w:pos="720"/>
          <w:tab w:val="left" w:pos="1152"/>
        </w:tabs>
        <w:suppressAutoHyphens/>
        <w:ind w:left="720" w:hanging="720"/>
        <w:rPr>
          <w:rFonts w:ascii="Times New Roman" w:hAnsi="Times New Roman"/>
          <w:sz w:val="22"/>
        </w:rPr>
      </w:pP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0"/>
        <w:gridCol w:w="933"/>
        <w:gridCol w:w="2970"/>
        <w:gridCol w:w="3510"/>
      </w:tblGrid>
      <w:tr w:rsidR="005D1437" w:rsidRPr="00CE4EB6" w14:paraId="703CA8B6" w14:textId="77777777" w:rsidTr="005D1437">
        <w:trPr>
          <w:cantSplit/>
          <w:tblHeader/>
        </w:trPr>
        <w:tc>
          <w:tcPr>
            <w:tcW w:w="2070" w:type="dxa"/>
            <w:tcBorders>
              <w:top w:val="single" w:sz="12" w:space="0" w:color="000000"/>
              <w:left w:val="single" w:sz="12" w:space="0" w:color="000000"/>
              <w:bottom w:val="double" w:sz="4" w:space="0" w:color="auto"/>
            </w:tcBorders>
          </w:tcPr>
          <w:p w14:paraId="67C2D809" w14:textId="77777777" w:rsidR="005D1437" w:rsidRPr="00CE4EB6" w:rsidRDefault="005D1437" w:rsidP="00C651C6">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933" w:type="dxa"/>
            <w:tcBorders>
              <w:top w:val="single" w:sz="12" w:space="0" w:color="000000"/>
              <w:bottom w:val="double" w:sz="4" w:space="0" w:color="auto"/>
            </w:tcBorders>
          </w:tcPr>
          <w:p w14:paraId="38E6CABB" w14:textId="77777777" w:rsidR="005D1437" w:rsidRPr="00CE4EB6" w:rsidRDefault="005D1437" w:rsidP="00C651C6">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EU No.</w:t>
            </w:r>
          </w:p>
        </w:tc>
        <w:tc>
          <w:tcPr>
            <w:tcW w:w="2970" w:type="dxa"/>
            <w:tcBorders>
              <w:top w:val="single" w:sz="12" w:space="0" w:color="000000"/>
              <w:bottom w:val="double" w:sz="4" w:space="0" w:color="auto"/>
            </w:tcBorders>
          </w:tcPr>
          <w:p w14:paraId="08FC2C46" w14:textId="77777777" w:rsidR="005D1437" w:rsidRPr="00CE4EB6" w:rsidRDefault="005D1437" w:rsidP="00C651C6">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 xml:space="preserve">Potential Emissions </w:t>
            </w:r>
            <w:r w:rsidRPr="00CE4EB6">
              <w:rPr>
                <w:rFonts w:ascii="Times New Roman" w:hAnsi="Times New Roman"/>
                <w:sz w:val="22"/>
              </w:rPr>
              <w:t>(</w:t>
            </w:r>
            <w:r>
              <w:rPr>
                <w:rFonts w:ascii="Times New Roman" w:hAnsi="Times New Roman"/>
                <w:sz w:val="22"/>
              </w:rPr>
              <w:t>tpy</w:t>
            </w:r>
            <w:r w:rsidRPr="00CE4EB6">
              <w:rPr>
                <w:rFonts w:ascii="Times New Roman" w:hAnsi="Times New Roman"/>
                <w:sz w:val="22"/>
              </w:rPr>
              <w:t>)</w:t>
            </w:r>
          </w:p>
        </w:tc>
        <w:tc>
          <w:tcPr>
            <w:tcW w:w="3510" w:type="dxa"/>
            <w:tcBorders>
              <w:top w:val="single" w:sz="12" w:space="0" w:color="000000"/>
              <w:bottom w:val="double" w:sz="4" w:space="0" w:color="auto"/>
              <w:right w:val="single" w:sz="12" w:space="0" w:color="000000"/>
            </w:tcBorders>
          </w:tcPr>
          <w:p w14:paraId="4D3B1FB8" w14:textId="77777777" w:rsidR="005D1437" w:rsidRPr="00CE4EB6" w:rsidRDefault="005D1437" w:rsidP="00C651C6">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 xml:space="preserve">Allowable Emissions </w:t>
            </w:r>
            <w:r>
              <w:rPr>
                <w:rFonts w:ascii="Times New Roman" w:hAnsi="Times New Roman"/>
                <w:b/>
                <w:sz w:val="22"/>
              </w:rPr>
              <w:t>(</w:t>
            </w:r>
            <w:r w:rsidRPr="00CE4EB6">
              <w:rPr>
                <w:rFonts w:ascii="Times New Roman" w:hAnsi="Times New Roman"/>
                <w:sz w:val="22"/>
              </w:rPr>
              <w:t>tpy</w:t>
            </w:r>
            <w:r>
              <w:rPr>
                <w:rFonts w:ascii="Times New Roman" w:hAnsi="Times New Roman"/>
                <w:sz w:val="22"/>
              </w:rPr>
              <w:t>)</w:t>
            </w:r>
          </w:p>
        </w:tc>
      </w:tr>
      <w:tr w:rsidR="005D1437" w:rsidRPr="00CE4EB6" w14:paraId="64A71FEB" w14:textId="77777777" w:rsidTr="005D1437">
        <w:trPr>
          <w:cantSplit/>
        </w:trPr>
        <w:tc>
          <w:tcPr>
            <w:tcW w:w="2070" w:type="dxa"/>
            <w:tcBorders>
              <w:top w:val="single" w:sz="4" w:space="0" w:color="auto"/>
              <w:left w:val="single" w:sz="12" w:space="0" w:color="000000"/>
              <w:bottom w:val="single" w:sz="4" w:space="0" w:color="auto"/>
              <w:right w:val="single" w:sz="4" w:space="0" w:color="auto"/>
            </w:tcBorders>
            <w:vAlign w:val="center"/>
          </w:tcPr>
          <w:p w14:paraId="62214A46" w14:textId="77777777" w:rsidR="005D1437" w:rsidRPr="00CE4EB6" w:rsidRDefault="005D1437" w:rsidP="00C651C6">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VOC</w:t>
            </w:r>
          </w:p>
        </w:tc>
        <w:tc>
          <w:tcPr>
            <w:tcW w:w="933" w:type="dxa"/>
            <w:tcBorders>
              <w:top w:val="single" w:sz="4" w:space="0" w:color="auto"/>
              <w:left w:val="single" w:sz="4" w:space="0" w:color="auto"/>
              <w:bottom w:val="single" w:sz="4" w:space="0" w:color="auto"/>
              <w:right w:val="single" w:sz="4" w:space="0" w:color="auto"/>
            </w:tcBorders>
            <w:vAlign w:val="center"/>
          </w:tcPr>
          <w:p w14:paraId="322B3885"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001</w:t>
            </w:r>
          </w:p>
        </w:tc>
        <w:tc>
          <w:tcPr>
            <w:tcW w:w="2970" w:type="dxa"/>
            <w:tcBorders>
              <w:top w:val="single" w:sz="4" w:space="0" w:color="auto"/>
              <w:left w:val="single" w:sz="4" w:space="0" w:color="auto"/>
              <w:bottom w:val="single" w:sz="4" w:space="0" w:color="auto"/>
              <w:right w:val="single" w:sz="4" w:space="0" w:color="auto"/>
            </w:tcBorders>
            <w:vAlign w:val="center"/>
          </w:tcPr>
          <w:p w14:paraId="3F241F08"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48.0</w:t>
            </w:r>
          </w:p>
        </w:tc>
        <w:tc>
          <w:tcPr>
            <w:tcW w:w="3510" w:type="dxa"/>
            <w:tcBorders>
              <w:top w:val="single" w:sz="4" w:space="0" w:color="auto"/>
              <w:left w:val="single" w:sz="4" w:space="0" w:color="auto"/>
              <w:bottom w:val="single" w:sz="4" w:space="0" w:color="auto"/>
              <w:right w:val="single" w:sz="12" w:space="0" w:color="000000"/>
            </w:tcBorders>
            <w:vAlign w:val="center"/>
          </w:tcPr>
          <w:p w14:paraId="67C75224"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48.0</w:t>
            </w:r>
          </w:p>
        </w:tc>
      </w:tr>
      <w:tr w:rsidR="005D1437" w:rsidRPr="00CE4EB6" w14:paraId="43E806D7" w14:textId="77777777" w:rsidTr="005D1437">
        <w:trPr>
          <w:cantSplit/>
        </w:trPr>
        <w:tc>
          <w:tcPr>
            <w:tcW w:w="2070" w:type="dxa"/>
            <w:tcBorders>
              <w:top w:val="single" w:sz="4" w:space="0" w:color="auto"/>
              <w:left w:val="single" w:sz="12" w:space="0" w:color="000000"/>
              <w:bottom w:val="single" w:sz="4" w:space="0" w:color="auto"/>
              <w:right w:val="single" w:sz="4" w:space="0" w:color="auto"/>
            </w:tcBorders>
            <w:vAlign w:val="center"/>
          </w:tcPr>
          <w:p w14:paraId="7A806956" w14:textId="77777777" w:rsidR="005D1437" w:rsidRPr="00CE4EB6" w:rsidRDefault="005D1437" w:rsidP="00C651C6">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Total HAP</w:t>
            </w:r>
          </w:p>
        </w:tc>
        <w:tc>
          <w:tcPr>
            <w:tcW w:w="933" w:type="dxa"/>
            <w:tcBorders>
              <w:top w:val="single" w:sz="4" w:space="0" w:color="auto"/>
              <w:left w:val="single" w:sz="4" w:space="0" w:color="auto"/>
              <w:bottom w:val="single" w:sz="4" w:space="0" w:color="auto"/>
              <w:right w:val="single" w:sz="4" w:space="0" w:color="auto"/>
            </w:tcBorders>
            <w:vAlign w:val="center"/>
          </w:tcPr>
          <w:p w14:paraId="2B5608D2"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001</w:t>
            </w:r>
          </w:p>
        </w:tc>
        <w:tc>
          <w:tcPr>
            <w:tcW w:w="2970" w:type="dxa"/>
            <w:tcBorders>
              <w:top w:val="single" w:sz="4" w:space="0" w:color="auto"/>
              <w:left w:val="single" w:sz="4" w:space="0" w:color="auto"/>
              <w:bottom w:val="single" w:sz="4" w:space="0" w:color="auto"/>
              <w:right w:val="single" w:sz="4" w:space="0" w:color="auto"/>
            </w:tcBorders>
            <w:vAlign w:val="center"/>
          </w:tcPr>
          <w:p w14:paraId="1E9D2E71"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48.0</w:t>
            </w:r>
          </w:p>
        </w:tc>
        <w:tc>
          <w:tcPr>
            <w:tcW w:w="3510" w:type="dxa"/>
            <w:tcBorders>
              <w:top w:val="single" w:sz="4" w:space="0" w:color="auto"/>
              <w:left w:val="single" w:sz="4" w:space="0" w:color="auto"/>
              <w:bottom w:val="single" w:sz="4" w:space="0" w:color="auto"/>
              <w:right w:val="single" w:sz="12" w:space="0" w:color="000000"/>
            </w:tcBorders>
            <w:vAlign w:val="center"/>
          </w:tcPr>
          <w:p w14:paraId="0F0B69D7"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48.0</w:t>
            </w:r>
          </w:p>
        </w:tc>
      </w:tr>
      <w:tr w:rsidR="005D1437" w:rsidRPr="00CE4EB6" w14:paraId="7DB8C12E" w14:textId="77777777" w:rsidTr="005D1437">
        <w:trPr>
          <w:cantSplit/>
        </w:trPr>
        <w:tc>
          <w:tcPr>
            <w:tcW w:w="2070" w:type="dxa"/>
            <w:tcBorders>
              <w:top w:val="single" w:sz="4" w:space="0" w:color="auto"/>
              <w:left w:val="single" w:sz="12" w:space="0" w:color="000000"/>
              <w:bottom w:val="single" w:sz="6" w:space="0" w:color="000000"/>
              <w:right w:val="single" w:sz="4" w:space="0" w:color="auto"/>
            </w:tcBorders>
            <w:vAlign w:val="center"/>
          </w:tcPr>
          <w:p w14:paraId="375B469D" w14:textId="77777777" w:rsidR="005D1437" w:rsidRPr="00CE4EB6" w:rsidRDefault="005D1437" w:rsidP="00C651C6">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Individual HAP (Styrene</w:t>
            </w:r>
            <w:r w:rsidRPr="00CE4EB6">
              <w:rPr>
                <w:rFonts w:ascii="Times New Roman" w:hAnsi="Times New Roman"/>
                <w:sz w:val="22"/>
              </w:rPr>
              <w:t>)</w:t>
            </w:r>
          </w:p>
        </w:tc>
        <w:tc>
          <w:tcPr>
            <w:tcW w:w="933" w:type="dxa"/>
            <w:tcBorders>
              <w:top w:val="single" w:sz="4" w:space="0" w:color="auto"/>
              <w:left w:val="single" w:sz="4" w:space="0" w:color="auto"/>
              <w:bottom w:val="single" w:sz="6" w:space="0" w:color="000000"/>
              <w:right w:val="single" w:sz="4" w:space="0" w:color="auto"/>
            </w:tcBorders>
            <w:vAlign w:val="center"/>
          </w:tcPr>
          <w:p w14:paraId="43B0CD13"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001</w:t>
            </w:r>
          </w:p>
        </w:tc>
        <w:tc>
          <w:tcPr>
            <w:tcW w:w="2970" w:type="dxa"/>
            <w:tcBorders>
              <w:top w:val="single" w:sz="4" w:space="0" w:color="auto"/>
              <w:left w:val="single" w:sz="4" w:space="0" w:color="auto"/>
              <w:bottom w:val="single" w:sz="6" w:space="0" w:color="000000"/>
              <w:right w:val="single" w:sz="4" w:space="0" w:color="auto"/>
            </w:tcBorders>
            <w:vAlign w:val="center"/>
          </w:tcPr>
          <w:p w14:paraId="70B83C26" w14:textId="50DB4D5D" w:rsidR="005D1437" w:rsidRPr="00CE4EB6" w:rsidRDefault="00471D68" w:rsidP="00471D6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19</w:t>
            </w:r>
            <w:r w:rsidR="005D1437">
              <w:rPr>
                <w:rFonts w:ascii="Times New Roman" w:hAnsi="Times New Roman"/>
                <w:sz w:val="22"/>
              </w:rPr>
              <w:t>.8</w:t>
            </w:r>
          </w:p>
        </w:tc>
        <w:tc>
          <w:tcPr>
            <w:tcW w:w="3510" w:type="dxa"/>
            <w:tcBorders>
              <w:top w:val="single" w:sz="4" w:space="0" w:color="auto"/>
              <w:left w:val="single" w:sz="4" w:space="0" w:color="auto"/>
              <w:bottom w:val="single" w:sz="6" w:space="0" w:color="000000"/>
              <w:right w:val="single" w:sz="12" w:space="0" w:color="000000"/>
            </w:tcBorders>
            <w:vAlign w:val="center"/>
          </w:tcPr>
          <w:p w14:paraId="66E86D5F"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5D1437" w:rsidRPr="00CE4EB6" w14:paraId="00E81E85" w14:textId="77777777" w:rsidTr="00C651C6">
        <w:trPr>
          <w:cantSplit/>
          <w:trHeight w:val="537"/>
        </w:trPr>
        <w:tc>
          <w:tcPr>
            <w:tcW w:w="9483" w:type="dxa"/>
            <w:gridSpan w:val="4"/>
            <w:tcBorders>
              <w:top w:val="double" w:sz="4" w:space="0" w:color="auto"/>
              <w:left w:val="single" w:sz="12" w:space="0" w:color="000000"/>
              <w:bottom w:val="single" w:sz="6" w:space="0" w:color="000000"/>
              <w:right w:val="single" w:sz="12" w:space="0" w:color="000000"/>
            </w:tcBorders>
            <w:vAlign w:val="center"/>
          </w:tcPr>
          <w:p w14:paraId="33D80297" w14:textId="77777777" w:rsidR="005D1437" w:rsidRPr="00CE4EB6" w:rsidRDefault="005D1437" w:rsidP="00C651C6">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5D1437" w:rsidRPr="00CE4EB6" w14:paraId="4E688EEF" w14:textId="77777777" w:rsidTr="00CC668E">
        <w:trPr>
          <w:cantSplit/>
        </w:trPr>
        <w:tc>
          <w:tcPr>
            <w:tcW w:w="2070" w:type="dxa"/>
            <w:tcBorders>
              <w:top w:val="single" w:sz="12" w:space="0" w:color="000000"/>
              <w:left w:val="single" w:sz="12" w:space="0" w:color="000000"/>
              <w:bottom w:val="single" w:sz="6" w:space="0" w:color="000000"/>
              <w:right w:val="single" w:sz="6" w:space="0" w:color="000000"/>
            </w:tcBorders>
            <w:vAlign w:val="center"/>
          </w:tcPr>
          <w:p w14:paraId="63E7889D" w14:textId="77777777" w:rsidR="005D1437" w:rsidRPr="00CE4EB6" w:rsidRDefault="005D1437" w:rsidP="00471D68">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VE</w:t>
            </w:r>
          </w:p>
        </w:tc>
        <w:tc>
          <w:tcPr>
            <w:tcW w:w="933" w:type="dxa"/>
            <w:tcBorders>
              <w:top w:val="single" w:sz="12" w:space="0" w:color="000000"/>
              <w:left w:val="single" w:sz="6" w:space="0" w:color="000000"/>
              <w:bottom w:val="single" w:sz="6" w:space="0" w:color="000000"/>
              <w:right w:val="single" w:sz="6" w:space="0" w:color="000000"/>
            </w:tcBorders>
            <w:vAlign w:val="center"/>
          </w:tcPr>
          <w:p w14:paraId="4470E6FF" w14:textId="77777777" w:rsidR="005D1437" w:rsidRPr="00CE4EB6" w:rsidRDefault="005D1437" w:rsidP="00471D6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001</w:t>
            </w:r>
          </w:p>
        </w:tc>
        <w:tc>
          <w:tcPr>
            <w:tcW w:w="2970" w:type="dxa"/>
            <w:tcBorders>
              <w:top w:val="single" w:sz="12" w:space="0" w:color="000000"/>
              <w:left w:val="single" w:sz="6" w:space="0" w:color="000000"/>
              <w:bottom w:val="single" w:sz="6" w:space="0" w:color="000000"/>
              <w:right w:val="single" w:sz="6" w:space="0" w:color="000000"/>
            </w:tcBorders>
            <w:shd w:val="thinDiagStripe" w:color="auto" w:fill="auto"/>
            <w:vAlign w:val="center"/>
          </w:tcPr>
          <w:p w14:paraId="3A5AA286" w14:textId="77777777" w:rsidR="005D1437" w:rsidRPr="00CE4EB6" w:rsidRDefault="005D1437" w:rsidP="00CC668E">
            <w:pPr>
              <w:tabs>
                <w:tab w:val="left" w:pos="-1440"/>
                <w:tab w:val="left" w:pos="-720"/>
                <w:tab w:val="left" w:pos="0"/>
                <w:tab w:val="left" w:pos="720"/>
                <w:tab w:val="left" w:pos="1152"/>
              </w:tabs>
              <w:suppressAutoHyphens/>
              <w:jc w:val="center"/>
              <w:rPr>
                <w:rFonts w:ascii="Times New Roman" w:hAnsi="Times New Roman"/>
                <w:sz w:val="22"/>
              </w:rPr>
            </w:pPr>
          </w:p>
        </w:tc>
        <w:tc>
          <w:tcPr>
            <w:tcW w:w="3510" w:type="dxa"/>
            <w:tcBorders>
              <w:top w:val="single" w:sz="12" w:space="0" w:color="000000"/>
              <w:left w:val="single" w:sz="6" w:space="0" w:color="000000"/>
              <w:bottom w:val="single" w:sz="6" w:space="0" w:color="000000"/>
              <w:right w:val="single" w:sz="12" w:space="0" w:color="000000"/>
            </w:tcBorders>
            <w:vAlign w:val="center"/>
          </w:tcPr>
          <w:p w14:paraId="4219B902" w14:textId="77777777" w:rsidR="005D1437" w:rsidRDefault="005D1437" w:rsidP="00471D6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&lt;20%</w:t>
            </w:r>
          </w:p>
          <w:p w14:paraId="6FDB62C2" w14:textId="77777777" w:rsidR="005D1437" w:rsidRPr="00CE4EB6" w:rsidRDefault="005D1437" w:rsidP="00471D6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(Rule 62-296.320(4)(b), F.A.C.)</w:t>
            </w:r>
          </w:p>
        </w:tc>
      </w:tr>
    </w:tbl>
    <w:p w14:paraId="1C403461" w14:textId="77777777" w:rsidR="005D1437" w:rsidRPr="00CE4EB6" w:rsidRDefault="005D1437" w:rsidP="00001AE1">
      <w:pPr>
        <w:tabs>
          <w:tab w:val="left" w:pos="-1440"/>
          <w:tab w:val="left" w:pos="-720"/>
          <w:tab w:val="left" w:pos="0"/>
          <w:tab w:val="left" w:pos="720"/>
        </w:tabs>
        <w:suppressAutoHyphens/>
        <w:ind w:left="720"/>
        <w:rPr>
          <w:rFonts w:ascii="Times New Roman" w:hAnsi="Times New Roman"/>
          <w:sz w:val="22"/>
        </w:rPr>
      </w:pPr>
    </w:p>
    <w:p w14:paraId="662620A3"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14:paraId="5FBEFE48"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14:paraId="3D2DEDAB"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14:paraId="260386F9"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705DCDBB" w14:textId="77777777"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14:paraId="59AA5F84"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14:paraId="781F2A09" w14:textId="77777777"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Florida Department of Environmental Protection Air Resource Management, Southwest District 13051 North Telecom Parkway, Temple Terrace, Florida 33637-7600</w:t>
      </w:r>
      <w:r w:rsidRPr="00CE4EB6">
        <w:rPr>
          <w:rFonts w:ascii="Times New Roman" w:hAnsi="Times New Roman"/>
          <w:sz w:val="22"/>
        </w:rPr>
        <w:t>.</w:t>
      </w:r>
    </w:p>
    <w:p w14:paraId="5E9C885D" w14:textId="77777777"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lastRenderedPageBreak/>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E23A05">
      <w:headerReference w:type="default" r:id="rId11"/>
      <w:endnotePr>
        <w:numFmt w:val="decimal"/>
      </w:endnotePr>
      <w:type w:val="continuous"/>
      <w:pgSz w:w="12240" w:h="15840" w:code="1"/>
      <w:pgMar w:top="1440" w:right="1080" w:bottom="720" w:left="1080" w:header="720"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C9877" w14:textId="77777777" w:rsidR="002A0B78" w:rsidRDefault="002A0B78">
      <w:pPr>
        <w:spacing w:line="20" w:lineRule="exact"/>
      </w:pPr>
    </w:p>
  </w:endnote>
  <w:endnote w:type="continuationSeparator" w:id="0">
    <w:p w14:paraId="70B36197" w14:textId="77777777" w:rsidR="002A0B78" w:rsidRDefault="002A0B78">
      <w:r>
        <w:t xml:space="preserve"> </w:t>
      </w:r>
    </w:p>
  </w:endnote>
  <w:endnote w:type="continuationNotice" w:id="1">
    <w:p w14:paraId="07FF3DCB" w14:textId="77777777" w:rsidR="002A0B78" w:rsidRDefault="002A0B7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E799A" w14:textId="77777777" w:rsidR="008D6F9F" w:rsidRPr="001E0FE2" w:rsidRDefault="001E0FE2" w:rsidP="0054045F">
    <w:pPr>
      <w:pBdr>
        <w:top w:val="single" w:sz="6" w:space="0" w:color="auto"/>
      </w:pBdr>
      <w:tabs>
        <w:tab w:val="right" w:pos="10080"/>
      </w:tabs>
      <w:rPr>
        <w:rStyle w:val="PageNumber"/>
        <w:rFonts w:ascii="Times New Roman" w:hAnsi="Times New Roman"/>
        <w:sz w:val="20"/>
      </w:rPr>
    </w:pPr>
    <w:r>
      <w:rPr>
        <w:rStyle w:val="PageNumber"/>
        <w:rFonts w:ascii="Times New Roman" w:hAnsi="Times New Roman"/>
        <w:sz w:val="20"/>
      </w:rPr>
      <w:t>JRL Ventures, Incorporated</w:t>
    </w:r>
    <w:r w:rsidR="008D6F9F" w:rsidRPr="00CE4EB6">
      <w:rPr>
        <w:rStyle w:val="PageNumber"/>
        <w:rFonts w:ascii="Times New Roman" w:hAnsi="Times New Roman"/>
        <w:sz w:val="20"/>
      </w:rPr>
      <w:tab/>
    </w:r>
    <w:r w:rsidR="008D6F9F" w:rsidRPr="001E0FE2">
      <w:rPr>
        <w:rStyle w:val="PageNumber"/>
        <w:rFonts w:ascii="Times New Roman" w:hAnsi="Times New Roman"/>
        <w:sz w:val="20"/>
      </w:rPr>
      <w:t xml:space="preserve">Project No. </w:t>
    </w:r>
    <w:r w:rsidRPr="001E0FE2">
      <w:rPr>
        <w:rStyle w:val="PageNumber"/>
        <w:rFonts w:ascii="Times New Roman" w:hAnsi="Times New Roman"/>
        <w:sz w:val="20"/>
      </w:rPr>
      <w:t>0810236-003-AC</w:t>
    </w:r>
    <w:r w:rsidR="008D6F9F" w:rsidRPr="001E0FE2">
      <w:rPr>
        <w:rStyle w:val="PageNumber"/>
        <w:rFonts w:ascii="Times New Roman" w:hAnsi="Times New Roman"/>
        <w:sz w:val="20"/>
      </w:rPr>
      <w:t xml:space="preserve">   </w:t>
    </w:r>
  </w:p>
  <w:p w14:paraId="496BED80" w14:textId="77777777" w:rsidR="008D6F9F" w:rsidRPr="00CE4EB6" w:rsidRDefault="001E0FE2" w:rsidP="0054045F">
    <w:pPr>
      <w:pBdr>
        <w:top w:val="single" w:sz="6" w:space="0" w:color="auto"/>
      </w:pBdr>
      <w:tabs>
        <w:tab w:val="right" w:pos="10080"/>
      </w:tabs>
      <w:rPr>
        <w:rStyle w:val="PageNumber"/>
        <w:rFonts w:ascii="Times New Roman" w:hAnsi="Times New Roman"/>
        <w:sz w:val="20"/>
      </w:rPr>
    </w:pPr>
    <w:r w:rsidRPr="001E0FE2">
      <w:rPr>
        <w:rStyle w:val="PageNumber"/>
        <w:rFonts w:ascii="Times New Roman" w:hAnsi="Times New Roman"/>
        <w:sz w:val="20"/>
      </w:rPr>
      <w:t>JRL Ventures Incorporated/Marine Concepts</w:t>
    </w:r>
    <w:r w:rsidR="008D6F9F" w:rsidRPr="001E0FE2">
      <w:rPr>
        <w:rStyle w:val="PageNumber"/>
        <w:rFonts w:ascii="Times New Roman" w:hAnsi="Times New Roman"/>
        <w:sz w:val="20"/>
      </w:rPr>
      <w:tab/>
      <w:t xml:space="preserve">         </w:t>
    </w:r>
    <w:r w:rsidR="00393BE4" w:rsidRPr="001E0FE2">
      <w:rPr>
        <w:rStyle w:val="PageNumber"/>
        <w:rFonts w:ascii="Times New Roman" w:hAnsi="Times New Roman"/>
        <w:sz w:val="20"/>
      </w:rPr>
      <w:t>Air Construction Permit</w:t>
    </w:r>
    <w:r w:rsidR="00393BE4" w:rsidRPr="00393BE4">
      <w:rPr>
        <w:rStyle w:val="PageNumber"/>
        <w:rFonts w:ascii="Times New Roman" w:hAnsi="Times New Roman"/>
        <w:sz w:val="20"/>
      </w:rPr>
      <w:t xml:space="preserve"> </w:t>
    </w:r>
  </w:p>
  <w:p w14:paraId="4C831833" w14:textId="77777777" w:rsidR="008D6F9F" w:rsidRPr="00CE4EB6" w:rsidRDefault="008D6F9F" w:rsidP="00850159">
    <w:pPr>
      <w:pStyle w:val="Footer"/>
      <w:tabs>
        <w:tab w:val="clear" w:pos="9360"/>
      </w:tabs>
      <w:jc w:val="center"/>
      <w:rPr>
        <w:rFonts w:ascii="Times New Roman" w:hAnsi="Times New Roman"/>
      </w:rPr>
    </w:pPr>
    <w:r w:rsidRPr="00CE4EB6">
      <w:rPr>
        <w:rStyle w:val="PageNumber"/>
        <w:rFonts w:ascii="Times New Roman" w:hAnsi="Times New Roman"/>
        <w:sz w:val="20"/>
      </w:rPr>
      <w:t xml:space="preserve">Page </w:t>
    </w:r>
    <w:r w:rsidR="00F7049D"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PAGE </w:instrText>
    </w:r>
    <w:r w:rsidR="00F7049D" w:rsidRPr="00CE4EB6">
      <w:rPr>
        <w:rStyle w:val="PageNumber"/>
        <w:rFonts w:ascii="Times New Roman" w:hAnsi="Times New Roman"/>
        <w:sz w:val="20"/>
      </w:rPr>
      <w:fldChar w:fldCharType="separate"/>
    </w:r>
    <w:r w:rsidR="00AF0170">
      <w:rPr>
        <w:rStyle w:val="PageNumber"/>
        <w:rFonts w:ascii="Times New Roman" w:hAnsi="Times New Roman"/>
        <w:noProof/>
        <w:sz w:val="20"/>
      </w:rPr>
      <w:t>5</w:t>
    </w:r>
    <w:r w:rsidR="00F7049D" w:rsidRPr="00CE4EB6">
      <w:rPr>
        <w:rStyle w:val="PageNumber"/>
        <w:rFonts w:ascii="Times New Roman" w:hAnsi="Times New Roman"/>
        <w:sz w:val="20"/>
      </w:rPr>
      <w:fldChar w:fldCharType="end"/>
    </w:r>
    <w:r w:rsidRPr="00CE4EB6">
      <w:rPr>
        <w:rStyle w:val="PageNumber"/>
        <w:rFonts w:ascii="Times New Roman" w:hAnsi="Times New Roman"/>
        <w:sz w:val="20"/>
      </w:rPr>
      <w:t xml:space="preserve"> of </w:t>
    </w:r>
    <w:r w:rsidR="00F7049D"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NUMPAGES </w:instrText>
    </w:r>
    <w:r w:rsidR="00F7049D" w:rsidRPr="00CE4EB6">
      <w:rPr>
        <w:rStyle w:val="PageNumber"/>
        <w:rFonts w:ascii="Times New Roman" w:hAnsi="Times New Roman"/>
        <w:sz w:val="20"/>
      </w:rPr>
      <w:fldChar w:fldCharType="separate"/>
    </w:r>
    <w:r w:rsidR="00AF0170">
      <w:rPr>
        <w:rStyle w:val="PageNumber"/>
        <w:rFonts w:ascii="Times New Roman" w:hAnsi="Times New Roman"/>
        <w:noProof/>
        <w:sz w:val="20"/>
      </w:rPr>
      <w:t>5</w:t>
    </w:r>
    <w:r w:rsidR="00F7049D" w:rsidRPr="00CE4EB6">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41133" w14:textId="77777777" w:rsidR="002A0B78" w:rsidRDefault="002A0B78">
      <w:r>
        <w:separator/>
      </w:r>
    </w:p>
  </w:footnote>
  <w:footnote w:type="continuationSeparator" w:id="0">
    <w:p w14:paraId="7D4E73E2" w14:textId="77777777" w:rsidR="002A0B78" w:rsidRDefault="002A0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79D45" w14:textId="77777777" w:rsidR="008D6F9F" w:rsidRPr="00CE4EB6" w:rsidRDefault="008D6F9F"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14:paraId="7109169D" w14:textId="77777777" w:rsidR="008D6F9F" w:rsidRPr="00CE4EB6" w:rsidRDefault="008D6F9F">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7E86" w14:textId="77777777" w:rsidR="008D6F9F" w:rsidRPr="007C3409" w:rsidRDefault="008D6F9F"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431FA190" w14:textId="77777777" w:rsidR="008D6F9F" w:rsidRDefault="008D6F9F">
    <w:pPr>
      <w:tabs>
        <w:tab w:val="left" w:pos="-720"/>
      </w:tabs>
      <w:suppressAutoHyphens/>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CA2E94"/>
    <w:multiLevelType w:val="hybridMultilevel"/>
    <w:tmpl w:val="432EC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D1"/>
    <w:rsid w:val="00001AE1"/>
    <w:rsid w:val="00033314"/>
    <w:rsid w:val="00057478"/>
    <w:rsid w:val="00063B78"/>
    <w:rsid w:val="000714C4"/>
    <w:rsid w:val="00077375"/>
    <w:rsid w:val="00083A37"/>
    <w:rsid w:val="00091527"/>
    <w:rsid w:val="000A6CBE"/>
    <w:rsid w:val="000C028C"/>
    <w:rsid w:val="000C2331"/>
    <w:rsid w:val="000D3EFC"/>
    <w:rsid w:val="000D6BA7"/>
    <w:rsid w:val="000E1365"/>
    <w:rsid w:val="0011778A"/>
    <w:rsid w:val="00120589"/>
    <w:rsid w:val="001222CB"/>
    <w:rsid w:val="001267CC"/>
    <w:rsid w:val="0013789E"/>
    <w:rsid w:val="0014207F"/>
    <w:rsid w:val="00181173"/>
    <w:rsid w:val="001837A8"/>
    <w:rsid w:val="00186F27"/>
    <w:rsid w:val="001A2741"/>
    <w:rsid w:val="001A4A01"/>
    <w:rsid w:val="001B1AB0"/>
    <w:rsid w:val="001B3164"/>
    <w:rsid w:val="001C3E0A"/>
    <w:rsid w:val="001D0FBF"/>
    <w:rsid w:val="001D566F"/>
    <w:rsid w:val="001E0FE2"/>
    <w:rsid w:val="001E3EF0"/>
    <w:rsid w:val="001F3AD5"/>
    <w:rsid w:val="00224414"/>
    <w:rsid w:val="002262AB"/>
    <w:rsid w:val="002558AD"/>
    <w:rsid w:val="00256C63"/>
    <w:rsid w:val="00270BC4"/>
    <w:rsid w:val="0027485C"/>
    <w:rsid w:val="00280A5A"/>
    <w:rsid w:val="002842F5"/>
    <w:rsid w:val="00286BFD"/>
    <w:rsid w:val="002A0B78"/>
    <w:rsid w:val="002A1C8E"/>
    <w:rsid w:val="002C18A2"/>
    <w:rsid w:val="002C331C"/>
    <w:rsid w:val="002D650C"/>
    <w:rsid w:val="002E02BE"/>
    <w:rsid w:val="002E42AC"/>
    <w:rsid w:val="002F07A4"/>
    <w:rsid w:val="003106B7"/>
    <w:rsid w:val="00321012"/>
    <w:rsid w:val="003459C9"/>
    <w:rsid w:val="00350415"/>
    <w:rsid w:val="00352BD7"/>
    <w:rsid w:val="003539DB"/>
    <w:rsid w:val="00361C35"/>
    <w:rsid w:val="00376B34"/>
    <w:rsid w:val="00387178"/>
    <w:rsid w:val="00393BE4"/>
    <w:rsid w:val="003977C7"/>
    <w:rsid w:val="003F558F"/>
    <w:rsid w:val="00401FF4"/>
    <w:rsid w:val="004046C1"/>
    <w:rsid w:val="00407821"/>
    <w:rsid w:val="004176BC"/>
    <w:rsid w:val="00420F2C"/>
    <w:rsid w:val="00431C00"/>
    <w:rsid w:val="00434BFE"/>
    <w:rsid w:val="00454D77"/>
    <w:rsid w:val="004608F8"/>
    <w:rsid w:val="00471D68"/>
    <w:rsid w:val="00482156"/>
    <w:rsid w:val="004A3156"/>
    <w:rsid w:val="004A5EA7"/>
    <w:rsid w:val="004B050F"/>
    <w:rsid w:val="004B15DB"/>
    <w:rsid w:val="004B16F9"/>
    <w:rsid w:val="004B2AFE"/>
    <w:rsid w:val="004E0ED1"/>
    <w:rsid w:val="00505995"/>
    <w:rsid w:val="00515CE3"/>
    <w:rsid w:val="0054045F"/>
    <w:rsid w:val="005507EC"/>
    <w:rsid w:val="0055722E"/>
    <w:rsid w:val="00575EF4"/>
    <w:rsid w:val="005804B3"/>
    <w:rsid w:val="00584A09"/>
    <w:rsid w:val="00590CED"/>
    <w:rsid w:val="005D0510"/>
    <w:rsid w:val="005D0A9F"/>
    <w:rsid w:val="005D1437"/>
    <w:rsid w:val="005F5BB9"/>
    <w:rsid w:val="005F6895"/>
    <w:rsid w:val="00620581"/>
    <w:rsid w:val="00622AC8"/>
    <w:rsid w:val="00631DFE"/>
    <w:rsid w:val="006626A2"/>
    <w:rsid w:val="00687960"/>
    <w:rsid w:val="006901CE"/>
    <w:rsid w:val="00690800"/>
    <w:rsid w:val="006919C2"/>
    <w:rsid w:val="00692B6A"/>
    <w:rsid w:val="00695A50"/>
    <w:rsid w:val="00696816"/>
    <w:rsid w:val="006A2416"/>
    <w:rsid w:val="006A37B0"/>
    <w:rsid w:val="006A4671"/>
    <w:rsid w:val="006B1C2C"/>
    <w:rsid w:val="006C2AFF"/>
    <w:rsid w:val="006D79CA"/>
    <w:rsid w:val="006E2AD5"/>
    <w:rsid w:val="00715915"/>
    <w:rsid w:val="007338B6"/>
    <w:rsid w:val="007530ED"/>
    <w:rsid w:val="00753561"/>
    <w:rsid w:val="00765CB0"/>
    <w:rsid w:val="00773F6A"/>
    <w:rsid w:val="00774CBF"/>
    <w:rsid w:val="00774D6D"/>
    <w:rsid w:val="00793F88"/>
    <w:rsid w:val="0079626B"/>
    <w:rsid w:val="007A62D3"/>
    <w:rsid w:val="007A6F00"/>
    <w:rsid w:val="007C3409"/>
    <w:rsid w:val="007D2F2A"/>
    <w:rsid w:val="00811262"/>
    <w:rsid w:val="00822CAF"/>
    <w:rsid w:val="00834FBF"/>
    <w:rsid w:val="00845F42"/>
    <w:rsid w:val="00846C5B"/>
    <w:rsid w:val="00850159"/>
    <w:rsid w:val="00855D3B"/>
    <w:rsid w:val="008A53E2"/>
    <w:rsid w:val="008A57FE"/>
    <w:rsid w:val="008A7B4E"/>
    <w:rsid w:val="008D6F9F"/>
    <w:rsid w:val="008F0B90"/>
    <w:rsid w:val="008F6430"/>
    <w:rsid w:val="00910766"/>
    <w:rsid w:val="009347C2"/>
    <w:rsid w:val="0094689D"/>
    <w:rsid w:val="009549E1"/>
    <w:rsid w:val="00957094"/>
    <w:rsid w:val="009850B9"/>
    <w:rsid w:val="00991C07"/>
    <w:rsid w:val="00995F87"/>
    <w:rsid w:val="009A1B17"/>
    <w:rsid w:val="009D423C"/>
    <w:rsid w:val="009D4F76"/>
    <w:rsid w:val="009F0080"/>
    <w:rsid w:val="00A14680"/>
    <w:rsid w:val="00A3160C"/>
    <w:rsid w:val="00A31847"/>
    <w:rsid w:val="00A36575"/>
    <w:rsid w:val="00A37862"/>
    <w:rsid w:val="00A409F1"/>
    <w:rsid w:val="00A4216F"/>
    <w:rsid w:val="00A50D56"/>
    <w:rsid w:val="00A51C06"/>
    <w:rsid w:val="00A51FC6"/>
    <w:rsid w:val="00A52B39"/>
    <w:rsid w:val="00A64FCE"/>
    <w:rsid w:val="00A70B29"/>
    <w:rsid w:val="00A763BE"/>
    <w:rsid w:val="00AC17AE"/>
    <w:rsid w:val="00AC1AC5"/>
    <w:rsid w:val="00AC345F"/>
    <w:rsid w:val="00AE48FD"/>
    <w:rsid w:val="00AF0170"/>
    <w:rsid w:val="00B119DF"/>
    <w:rsid w:val="00B543E8"/>
    <w:rsid w:val="00BA1634"/>
    <w:rsid w:val="00BA2498"/>
    <w:rsid w:val="00BA4672"/>
    <w:rsid w:val="00BC0D85"/>
    <w:rsid w:val="00BC219B"/>
    <w:rsid w:val="00BD75E0"/>
    <w:rsid w:val="00BE03FC"/>
    <w:rsid w:val="00C07023"/>
    <w:rsid w:val="00C11BFE"/>
    <w:rsid w:val="00C2441A"/>
    <w:rsid w:val="00C25937"/>
    <w:rsid w:val="00C57E24"/>
    <w:rsid w:val="00C610C2"/>
    <w:rsid w:val="00C6213F"/>
    <w:rsid w:val="00C638E5"/>
    <w:rsid w:val="00C6630F"/>
    <w:rsid w:val="00C724E9"/>
    <w:rsid w:val="00C80C29"/>
    <w:rsid w:val="00C8377B"/>
    <w:rsid w:val="00C8642A"/>
    <w:rsid w:val="00CB1776"/>
    <w:rsid w:val="00CB5ADF"/>
    <w:rsid w:val="00CC1C07"/>
    <w:rsid w:val="00CC23D2"/>
    <w:rsid w:val="00CC668E"/>
    <w:rsid w:val="00CE27E2"/>
    <w:rsid w:val="00CE3471"/>
    <w:rsid w:val="00CE4EB6"/>
    <w:rsid w:val="00CE6D55"/>
    <w:rsid w:val="00CF116B"/>
    <w:rsid w:val="00CF2DBA"/>
    <w:rsid w:val="00D164E7"/>
    <w:rsid w:val="00D16729"/>
    <w:rsid w:val="00D171C4"/>
    <w:rsid w:val="00D4591B"/>
    <w:rsid w:val="00D71A54"/>
    <w:rsid w:val="00D74D7F"/>
    <w:rsid w:val="00DC60B4"/>
    <w:rsid w:val="00DF5B0A"/>
    <w:rsid w:val="00E13CD3"/>
    <w:rsid w:val="00E23A05"/>
    <w:rsid w:val="00E23D1A"/>
    <w:rsid w:val="00E30C0E"/>
    <w:rsid w:val="00E370FC"/>
    <w:rsid w:val="00E5207B"/>
    <w:rsid w:val="00E717C0"/>
    <w:rsid w:val="00E7542F"/>
    <w:rsid w:val="00E77645"/>
    <w:rsid w:val="00E82714"/>
    <w:rsid w:val="00E8629F"/>
    <w:rsid w:val="00E94D15"/>
    <w:rsid w:val="00EA593B"/>
    <w:rsid w:val="00EB3BC4"/>
    <w:rsid w:val="00EB7D64"/>
    <w:rsid w:val="00EC774B"/>
    <w:rsid w:val="00ED1ECF"/>
    <w:rsid w:val="00ED4881"/>
    <w:rsid w:val="00EE49E4"/>
    <w:rsid w:val="00EF0F07"/>
    <w:rsid w:val="00EF3145"/>
    <w:rsid w:val="00EF6734"/>
    <w:rsid w:val="00F12820"/>
    <w:rsid w:val="00F33442"/>
    <w:rsid w:val="00F4480E"/>
    <w:rsid w:val="00F478DC"/>
    <w:rsid w:val="00F50313"/>
    <w:rsid w:val="00F57A2E"/>
    <w:rsid w:val="00F67329"/>
    <w:rsid w:val="00F7049D"/>
    <w:rsid w:val="00F7282B"/>
    <w:rsid w:val="00F73715"/>
    <w:rsid w:val="00F856F3"/>
    <w:rsid w:val="00F92648"/>
    <w:rsid w:val="00FA0096"/>
    <w:rsid w:val="00FA56CF"/>
    <w:rsid w:val="00FB6A24"/>
    <w:rsid w:val="00FE13CE"/>
    <w:rsid w:val="00FE5E32"/>
    <w:rsid w:val="00FF54C2"/>
    <w:rsid w:val="00FF7C96"/>
    <w:rsid w:val="00FF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D0359EC"/>
  <w15:docId w15:val="{23B74DDB-4182-4E20-A88F-A7A02D613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character" w:styleId="CommentReference">
    <w:name w:val="annotation reference"/>
    <w:basedOn w:val="DefaultParagraphFont"/>
    <w:semiHidden/>
    <w:unhideWhenUsed/>
    <w:rsid w:val="00F478DC"/>
    <w:rPr>
      <w:sz w:val="16"/>
      <w:szCs w:val="16"/>
    </w:rPr>
  </w:style>
  <w:style w:type="paragraph" w:styleId="CommentText">
    <w:name w:val="annotation text"/>
    <w:basedOn w:val="Normal"/>
    <w:link w:val="CommentTextChar"/>
    <w:semiHidden/>
    <w:unhideWhenUsed/>
    <w:rsid w:val="00F478DC"/>
    <w:rPr>
      <w:sz w:val="20"/>
      <w:szCs w:val="20"/>
    </w:rPr>
  </w:style>
  <w:style w:type="character" w:customStyle="1" w:styleId="CommentTextChar">
    <w:name w:val="Comment Text Char"/>
    <w:basedOn w:val="DefaultParagraphFont"/>
    <w:link w:val="CommentText"/>
    <w:semiHidden/>
    <w:rsid w:val="00F478DC"/>
    <w:rPr>
      <w:rFonts w:ascii="Courier" w:hAnsi="Courier"/>
    </w:rPr>
  </w:style>
  <w:style w:type="paragraph" w:styleId="CommentSubject">
    <w:name w:val="annotation subject"/>
    <w:basedOn w:val="CommentText"/>
    <w:next w:val="CommentText"/>
    <w:link w:val="CommentSubjectChar"/>
    <w:semiHidden/>
    <w:unhideWhenUsed/>
    <w:rsid w:val="00F478DC"/>
    <w:rPr>
      <w:b/>
      <w:bCs/>
    </w:rPr>
  </w:style>
  <w:style w:type="character" w:customStyle="1" w:styleId="CommentSubjectChar">
    <w:name w:val="Comment Subject Char"/>
    <w:basedOn w:val="CommentTextChar"/>
    <w:link w:val="CommentSubject"/>
    <w:semiHidden/>
    <w:rsid w:val="00F478DC"/>
    <w:rPr>
      <w:rFonts w:ascii="Courier" w:hAnsi="Courier"/>
      <w:b/>
      <w:bCs/>
    </w:rPr>
  </w:style>
  <w:style w:type="paragraph" w:styleId="ListParagraph">
    <w:name w:val="List Paragraph"/>
    <w:basedOn w:val="Normal"/>
    <w:uiPriority w:val="34"/>
    <w:qFormat/>
    <w:rsid w:val="005D1437"/>
    <w:pPr>
      <w:ind w:left="720"/>
      <w:contextualSpacing/>
    </w:pPr>
  </w:style>
  <w:style w:type="paragraph" w:styleId="Revision">
    <w:name w:val="Revision"/>
    <w:hidden/>
    <w:uiPriority w:val="99"/>
    <w:semiHidden/>
    <w:rsid w:val="006D79CA"/>
    <w:rPr>
      <w:rFonts w:ascii="Courier" w:hAnsi="Courie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6202D-9F9C-43DB-889B-6377CE61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1072</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Stubbs, Danny</cp:lastModifiedBy>
  <cp:revision>4</cp:revision>
  <cp:lastPrinted>2013-02-20T14:58:00Z</cp:lastPrinted>
  <dcterms:created xsi:type="dcterms:W3CDTF">2014-09-04T16:07:00Z</dcterms:created>
  <dcterms:modified xsi:type="dcterms:W3CDTF">2014-09-11T17:54:00Z</dcterms:modified>
</cp:coreProperties>
</file>