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0812C" w14:textId="77777777" w:rsidR="00BA1E80" w:rsidRPr="00AF4C4B" w:rsidRDefault="00BA1E80">
      <w:pPr>
        <w:pStyle w:val="Header"/>
        <w:tabs>
          <w:tab w:val="clear" w:pos="4320"/>
          <w:tab w:val="left" w:pos="5940"/>
        </w:tabs>
        <w:spacing w:after="240"/>
        <w:jc w:val="center"/>
        <w:rPr>
          <w:b/>
          <w:caps/>
          <w:sz w:val="22"/>
          <w:szCs w:val="22"/>
        </w:rPr>
      </w:pPr>
      <w:bookmarkStart w:id="0" w:name="_GoBack"/>
      <w:bookmarkEnd w:id="0"/>
      <w:r w:rsidRPr="00AF4C4B">
        <w:rPr>
          <w:b/>
          <w:caps/>
          <w:sz w:val="22"/>
          <w:szCs w:val="22"/>
        </w:rPr>
        <w:t>Public Notice of Intent to Issue Air Permit</w:t>
      </w:r>
    </w:p>
    <w:p w14:paraId="20386800" w14:textId="77777777" w:rsidR="00BA1E80" w:rsidRPr="00AF4C4B" w:rsidRDefault="00BA1E80">
      <w:pPr>
        <w:widowControl w:val="0"/>
        <w:jc w:val="center"/>
        <w:rPr>
          <w:sz w:val="22"/>
          <w:szCs w:val="22"/>
        </w:rPr>
      </w:pPr>
      <w:r w:rsidRPr="00AF4C4B">
        <w:rPr>
          <w:sz w:val="22"/>
          <w:szCs w:val="22"/>
        </w:rPr>
        <w:t>Florida Department of Environmental Protection</w:t>
      </w:r>
    </w:p>
    <w:p w14:paraId="2EFA9AF2" w14:textId="77777777" w:rsidR="00BA1E80" w:rsidRPr="00AF4C4B" w:rsidRDefault="00BA1E80">
      <w:pPr>
        <w:widowControl w:val="0"/>
        <w:jc w:val="center"/>
        <w:rPr>
          <w:sz w:val="22"/>
          <w:szCs w:val="22"/>
        </w:rPr>
      </w:pPr>
      <w:r w:rsidRPr="00AF4C4B">
        <w:rPr>
          <w:sz w:val="22"/>
          <w:szCs w:val="22"/>
        </w:rPr>
        <w:t>Air Resource Management, Southwest District Office</w:t>
      </w:r>
    </w:p>
    <w:p w14:paraId="5F1712AC" w14:textId="77777777" w:rsidR="00BA1E80" w:rsidRPr="008A128D" w:rsidRDefault="00BA1E80">
      <w:pPr>
        <w:widowControl w:val="0"/>
        <w:jc w:val="center"/>
        <w:outlineLvl w:val="0"/>
        <w:rPr>
          <w:sz w:val="22"/>
          <w:szCs w:val="22"/>
        </w:rPr>
      </w:pPr>
      <w:r w:rsidRPr="00AF4C4B">
        <w:rPr>
          <w:sz w:val="22"/>
          <w:szCs w:val="22"/>
        </w:rPr>
        <w:t xml:space="preserve">Draft </w:t>
      </w:r>
      <w:r w:rsidRPr="008A128D">
        <w:rPr>
          <w:sz w:val="22"/>
          <w:szCs w:val="22"/>
        </w:rPr>
        <w:t>Minor Air Construction Permit</w:t>
      </w:r>
      <w:r w:rsidR="00F46243" w:rsidRPr="008A128D">
        <w:rPr>
          <w:sz w:val="22"/>
          <w:szCs w:val="22"/>
        </w:rPr>
        <w:t xml:space="preserve"> </w:t>
      </w:r>
    </w:p>
    <w:p w14:paraId="13344BBF" w14:textId="77777777" w:rsidR="00BA1E80" w:rsidRPr="008A128D" w:rsidRDefault="00BA1E80">
      <w:pPr>
        <w:widowControl w:val="0"/>
        <w:jc w:val="center"/>
        <w:outlineLvl w:val="0"/>
        <w:rPr>
          <w:sz w:val="22"/>
          <w:szCs w:val="22"/>
        </w:rPr>
      </w:pPr>
      <w:r w:rsidRPr="008A128D">
        <w:rPr>
          <w:sz w:val="22"/>
          <w:szCs w:val="22"/>
        </w:rPr>
        <w:t xml:space="preserve">Project No. </w:t>
      </w:r>
      <w:r w:rsidR="00E72A9B" w:rsidRPr="008A128D">
        <w:rPr>
          <w:sz w:val="22"/>
          <w:szCs w:val="22"/>
        </w:rPr>
        <w:t>0810236-003-AC</w:t>
      </w:r>
    </w:p>
    <w:p w14:paraId="584A8A25" w14:textId="77777777" w:rsidR="008A128D" w:rsidRPr="008A128D" w:rsidRDefault="008A128D">
      <w:pPr>
        <w:widowControl w:val="0"/>
        <w:jc w:val="center"/>
        <w:outlineLvl w:val="0"/>
        <w:rPr>
          <w:sz w:val="22"/>
          <w:szCs w:val="22"/>
        </w:rPr>
      </w:pPr>
      <w:r w:rsidRPr="008A128D">
        <w:rPr>
          <w:sz w:val="22"/>
          <w:szCs w:val="22"/>
        </w:rPr>
        <w:t>JRL Ventures, Incorporated</w:t>
      </w:r>
    </w:p>
    <w:p w14:paraId="3EA28A47" w14:textId="77777777" w:rsidR="00BA1E80" w:rsidRPr="008A128D" w:rsidRDefault="00E72A9B">
      <w:pPr>
        <w:widowControl w:val="0"/>
        <w:jc w:val="center"/>
        <w:rPr>
          <w:sz w:val="22"/>
          <w:szCs w:val="22"/>
        </w:rPr>
      </w:pPr>
      <w:r w:rsidRPr="008A128D">
        <w:rPr>
          <w:sz w:val="22"/>
          <w:szCs w:val="22"/>
        </w:rPr>
        <w:t>JRL Ventures</w:t>
      </w:r>
      <w:r w:rsidR="00BA1E80" w:rsidRPr="008A128D">
        <w:rPr>
          <w:sz w:val="22"/>
          <w:szCs w:val="22"/>
        </w:rPr>
        <w:t>,</w:t>
      </w:r>
      <w:r w:rsidR="008A128D" w:rsidRPr="008A128D">
        <w:rPr>
          <w:sz w:val="22"/>
          <w:szCs w:val="22"/>
        </w:rPr>
        <w:t xml:space="preserve"> Incorporated/Marine Concepts</w:t>
      </w:r>
    </w:p>
    <w:p w14:paraId="7C9FA1A7" w14:textId="77777777" w:rsidR="00BA1E80" w:rsidRDefault="008A128D">
      <w:pPr>
        <w:widowControl w:val="0"/>
        <w:jc w:val="center"/>
        <w:rPr>
          <w:sz w:val="22"/>
          <w:szCs w:val="22"/>
        </w:rPr>
      </w:pPr>
      <w:r w:rsidRPr="008A128D">
        <w:rPr>
          <w:sz w:val="22"/>
          <w:szCs w:val="22"/>
        </w:rPr>
        <w:t>Manatee</w:t>
      </w:r>
      <w:r w:rsidR="00BA1E80" w:rsidRPr="008A128D">
        <w:rPr>
          <w:sz w:val="22"/>
          <w:szCs w:val="22"/>
        </w:rPr>
        <w:t xml:space="preserve"> County, Florida</w:t>
      </w:r>
    </w:p>
    <w:p w14:paraId="13097809" w14:textId="77777777" w:rsidR="00D0592B" w:rsidRPr="00AF4C4B" w:rsidRDefault="00D0592B">
      <w:pPr>
        <w:widowControl w:val="0"/>
        <w:jc w:val="center"/>
        <w:rPr>
          <w:sz w:val="22"/>
          <w:szCs w:val="22"/>
        </w:rPr>
      </w:pPr>
    </w:p>
    <w:p w14:paraId="6D4EA831" w14:textId="3F111E32" w:rsidR="00752CBC" w:rsidRDefault="00BA1E80" w:rsidP="00752CBC">
      <w:pPr>
        <w:spacing w:before="240" w:after="120"/>
        <w:rPr>
          <w:sz w:val="22"/>
          <w:szCs w:val="22"/>
        </w:rPr>
      </w:pPr>
      <w:r w:rsidRPr="00AF4C4B">
        <w:rPr>
          <w:b/>
          <w:sz w:val="22"/>
          <w:szCs w:val="22"/>
        </w:rPr>
        <w:t>Applicant</w:t>
      </w:r>
      <w:r w:rsidRPr="00AF4C4B">
        <w:rPr>
          <w:sz w:val="22"/>
          <w:szCs w:val="22"/>
        </w:rPr>
        <w:t xml:space="preserve">:  The applicant for this project is </w:t>
      </w:r>
      <w:r w:rsidR="00F51B2B">
        <w:rPr>
          <w:sz w:val="22"/>
          <w:szCs w:val="22"/>
        </w:rPr>
        <w:t>JRL Ventures, Incorporated</w:t>
      </w:r>
      <w:r w:rsidRPr="00AF4C4B">
        <w:rPr>
          <w:sz w:val="22"/>
          <w:szCs w:val="22"/>
        </w:rPr>
        <w:t xml:space="preserve">.  The applicant’s authorized representative and mailing </w:t>
      </w:r>
      <w:r w:rsidRPr="00F51B2B">
        <w:rPr>
          <w:sz w:val="22"/>
          <w:szCs w:val="22"/>
        </w:rPr>
        <w:t xml:space="preserve">address is:  </w:t>
      </w:r>
      <w:r w:rsidR="00F51B2B" w:rsidRPr="00F51B2B">
        <w:rPr>
          <w:sz w:val="22"/>
          <w:szCs w:val="22"/>
        </w:rPr>
        <w:t>Matt Chambers, President, JRL Ventures, Incorporated, JRL Ventures, Incorporated/Marine Concepts,</w:t>
      </w:r>
      <w:r w:rsidR="00D075CE">
        <w:rPr>
          <w:sz w:val="22"/>
          <w:szCs w:val="22"/>
        </w:rPr>
        <w:t xml:space="preserve"> </w:t>
      </w:r>
      <w:r w:rsidR="00D075CE" w:rsidRPr="00D075CE">
        <w:rPr>
          <w:sz w:val="22"/>
          <w:szCs w:val="22"/>
        </w:rPr>
        <w:t>6805 15th Street East</w:t>
      </w:r>
      <w:r w:rsidR="00F51B2B" w:rsidRPr="00F51B2B">
        <w:rPr>
          <w:sz w:val="22"/>
          <w:szCs w:val="22"/>
        </w:rPr>
        <w:t>, Sarasota, Florida 34243.</w:t>
      </w:r>
    </w:p>
    <w:p w14:paraId="7D973F1B" w14:textId="77777777" w:rsidR="00752CBC" w:rsidRDefault="00BA1E80" w:rsidP="00752CBC">
      <w:pPr>
        <w:spacing w:after="120"/>
        <w:rPr>
          <w:sz w:val="22"/>
          <w:szCs w:val="22"/>
        </w:rPr>
      </w:pPr>
      <w:r w:rsidRPr="00AF4C4B">
        <w:rPr>
          <w:b/>
          <w:sz w:val="22"/>
          <w:szCs w:val="22"/>
        </w:rPr>
        <w:t>Facility Location</w:t>
      </w:r>
      <w:r w:rsidRPr="00AF4C4B">
        <w:rPr>
          <w:sz w:val="22"/>
          <w:szCs w:val="22"/>
        </w:rPr>
        <w:t xml:space="preserve">:  </w:t>
      </w:r>
      <w:r w:rsidR="00F51B2B">
        <w:rPr>
          <w:sz w:val="22"/>
          <w:szCs w:val="22"/>
        </w:rPr>
        <w:t>JRL Ventures, Incorporated</w:t>
      </w:r>
      <w:r w:rsidRPr="00AF4C4B">
        <w:rPr>
          <w:sz w:val="22"/>
          <w:szCs w:val="22"/>
        </w:rPr>
        <w:t xml:space="preserve"> operates the existing </w:t>
      </w:r>
      <w:r w:rsidR="00F51B2B" w:rsidRPr="008A128D">
        <w:rPr>
          <w:sz w:val="22"/>
          <w:szCs w:val="22"/>
        </w:rPr>
        <w:t>JRL Ventures, Incorporated/Marine Concepts</w:t>
      </w:r>
      <w:r w:rsidR="00F51B2B">
        <w:rPr>
          <w:sz w:val="22"/>
          <w:szCs w:val="22"/>
        </w:rPr>
        <w:t xml:space="preserve"> site</w:t>
      </w:r>
      <w:r w:rsidRPr="00AF4C4B">
        <w:rPr>
          <w:sz w:val="22"/>
          <w:szCs w:val="22"/>
        </w:rPr>
        <w:t xml:space="preserve">, which is located in </w:t>
      </w:r>
      <w:r w:rsidR="00F51B2B">
        <w:rPr>
          <w:sz w:val="22"/>
          <w:szCs w:val="22"/>
        </w:rPr>
        <w:t>Manatee</w:t>
      </w:r>
      <w:r w:rsidRPr="00AF4C4B">
        <w:rPr>
          <w:sz w:val="22"/>
          <w:szCs w:val="22"/>
        </w:rPr>
        <w:t xml:space="preserve"> County at </w:t>
      </w:r>
      <w:r w:rsidR="00F51B2B">
        <w:rPr>
          <w:sz w:val="22"/>
          <w:szCs w:val="22"/>
        </w:rPr>
        <w:t>1651 Whitfield Avenue</w:t>
      </w:r>
      <w:r w:rsidRPr="00AF4C4B">
        <w:rPr>
          <w:sz w:val="22"/>
          <w:szCs w:val="22"/>
        </w:rPr>
        <w:t xml:space="preserve"> in </w:t>
      </w:r>
      <w:r w:rsidR="00F51B2B" w:rsidRPr="00F51B2B">
        <w:rPr>
          <w:sz w:val="22"/>
          <w:szCs w:val="22"/>
        </w:rPr>
        <w:t>Sarasota</w:t>
      </w:r>
      <w:r w:rsidRPr="00F51B2B">
        <w:rPr>
          <w:sz w:val="22"/>
          <w:szCs w:val="22"/>
        </w:rPr>
        <w:t>, Florida.</w:t>
      </w:r>
      <w:r w:rsidRPr="00AF4C4B">
        <w:rPr>
          <w:sz w:val="22"/>
          <w:szCs w:val="22"/>
        </w:rPr>
        <w:t xml:space="preserve">  </w:t>
      </w:r>
    </w:p>
    <w:p w14:paraId="2E5CF0D0" w14:textId="77777777" w:rsidR="003B295D" w:rsidRDefault="00BA1E80" w:rsidP="00752CBC">
      <w:pPr>
        <w:spacing w:after="120"/>
        <w:rPr>
          <w:sz w:val="22"/>
        </w:rPr>
      </w:pPr>
      <w:r w:rsidRPr="00AF4C4B">
        <w:rPr>
          <w:b/>
          <w:sz w:val="22"/>
          <w:szCs w:val="22"/>
        </w:rPr>
        <w:t>Project</w:t>
      </w:r>
      <w:r w:rsidRPr="00AF4C4B">
        <w:rPr>
          <w:sz w:val="22"/>
          <w:szCs w:val="22"/>
        </w:rPr>
        <w:t xml:space="preserve">:  </w:t>
      </w:r>
      <w:r w:rsidR="00EB1135">
        <w:rPr>
          <w:sz w:val="22"/>
          <w:szCs w:val="22"/>
        </w:rPr>
        <w:t xml:space="preserve">This project will </w:t>
      </w:r>
      <w:r w:rsidR="003B295D">
        <w:rPr>
          <w:sz w:val="22"/>
          <w:szCs w:val="22"/>
        </w:rPr>
        <w:t xml:space="preserve">increase the facility’s </w:t>
      </w:r>
      <w:r w:rsidR="00EB1135">
        <w:rPr>
          <w:sz w:val="22"/>
        </w:rPr>
        <w:t xml:space="preserve">volatile organic compounds (VOC) and total hazardous air pollutants (HAPs) allowable </w:t>
      </w:r>
      <w:r w:rsidR="00EB1135" w:rsidRPr="00A31847">
        <w:rPr>
          <w:sz w:val="22"/>
        </w:rPr>
        <w:t>emission</w:t>
      </w:r>
      <w:r w:rsidR="00EB1135">
        <w:rPr>
          <w:sz w:val="22"/>
        </w:rPr>
        <w:t>s</w:t>
      </w:r>
      <w:r w:rsidR="003B295D">
        <w:rPr>
          <w:sz w:val="22"/>
        </w:rPr>
        <w:t>.</w:t>
      </w:r>
      <w:r w:rsidR="00EB1135">
        <w:rPr>
          <w:sz w:val="22"/>
        </w:rPr>
        <w:t xml:space="preserve">  </w:t>
      </w:r>
      <w:r w:rsidR="003B295D">
        <w:rPr>
          <w:sz w:val="22"/>
        </w:rPr>
        <w:t xml:space="preserve">The VOC allowable emissions will increase from 24 to 48 tons/year and the total HAPs allowable emissions will also increase from 24 to 48 tons/year.  </w:t>
      </w:r>
      <w:r w:rsidR="00972EFD">
        <w:rPr>
          <w:sz w:val="22"/>
        </w:rPr>
        <w:t>The</w:t>
      </w:r>
      <w:r w:rsidR="003B295D" w:rsidRPr="00A31847">
        <w:rPr>
          <w:sz w:val="22"/>
        </w:rPr>
        <w:t xml:space="preserve"> increase in </w:t>
      </w:r>
      <w:r w:rsidR="003B295D">
        <w:rPr>
          <w:sz w:val="22"/>
        </w:rPr>
        <w:t xml:space="preserve">the allowable total HAPs emissions </w:t>
      </w:r>
      <w:r w:rsidR="003B295D" w:rsidRPr="00A31847">
        <w:rPr>
          <w:sz w:val="22"/>
        </w:rPr>
        <w:t>w</w:t>
      </w:r>
      <w:r w:rsidR="003B295D">
        <w:rPr>
          <w:sz w:val="22"/>
        </w:rPr>
        <w:t>ill</w:t>
      </w:r>
      <w:r w:rsidR="003B295D" w:rsidRPr="00A31847">
        <w:rPr>
          <w:sz w:val="22"/>
        </w:rPr>
        <w:t xml:space="preserve"> </w:t>
      </w:r>
      <w:r w:rsidR="003B295D">
        <w:rPr>
          <w:sz w:val="22"/>
        </w:rPr>
        <w:t>re</w:t>
      </w:r>
      <w:r w:rsidR="00972EFD">
        <w:rPr>
          <w:sz w:val="22"/>
        </w:rPr>
        <w:t>classify the</w:t>
      </w:r>
      <w:r w:rsidR="003B295D" w:rsidRPr="00A31847">
        <w:rPr>
          <w:sz w:val="22"/>
        </w:rPr>
        <w:t xml:space="preserve"> facility </w:t>
      </w:r>
      <w:r w:rsidR="003B295D">
        <w:rPr>
          <w:sz w:val="22"/>
        </w:rPr>
        <w:t>from a non-Title V source to a</w:t>
      </w:r>
      <w:r w:rsidR="003B295D" w:rsidRPr="00A31847">
        <w:rPr>
          <w:sz w:val="22"/>
        </w:rPr>
        <w:t xml:space="preserve"> Title V source</w:t>
      </w:r>
      <w:r w:rsidR="003B295D" w:rsidRPr="003C451E">
        <w:rPr>
          <w:sz w:val="22"/>
          <w:szCs w:val="22"/>
        </w:rPr>
        <w:t>.</w:t>
      </w:r>
    </w:p>
    <w:p w14:paraId="3E8F14BC" w14:textId="77777777"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w:t>
      </w:r>
      <w:proofErr w:type="gramStart"/>
      <w:r w:rsidRPr="00AF4C4B">
        <w:rPr>
          <w:sz w:val="22"/>
          <w:szCs w:val="22"/>
        </w:rPr>
        <w:t>permit</w:t>
      </w:r>
      <w:proofErr w:type="gramEnd"/>
      <w:r w:rsidRPr="00AF4C4B">
        <w:rPr>
          <w:sz w:val="22"/>
          <w:szCs w:val="22"/>
        </w:rPr>
        <w:t xml:space="preserve"> determination for this project is the Department of Environmental Protection’s Air Resource Management 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14:paraId="121B3A7B" w14:textId="77777777"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available for public inspection during the normal business hours of 8:00 a.m. to 5:00 p.m., Monday through Friday (except legal holidays), at the physical address indicated above for the Permitting Authority.  The complete </w:t>
      </w:r>
      <w:r w:rsidRPr="00D025A4">
        <w:rPr>
          <w:sz w:val="22"/>
          <w:szCs w:val="22"/>
        </w:rPr>
        <w:t>project file includes the Draft Permit, the Technical Evaluation and Preliminary Determination, the application and information submitted by the applicant (exclusive of confidential records under Section 403.111, F.S.).  Interested persons may</w:t>
      </w:r>
      <w:r w:rsidRPr="00AF4C4B">
        <w:rPr>
          <w:sz w:val="22"/>
          <w:szCs w:val="22"/>
        </w:rPr>
        <w:t xml:space="preserve">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14:paraId="399F2D6B" w14:textId="77777777" w:rsidR="00BA1E80" w:rsidRPr="00AF4C4B" w:rsidRDefault="00BA1E80">
      <w:pPr>
        <w:widowControl w:val="0"/>
        <w:spacing w:after="120"/>
        <w:rPr>
          <w:sz w:val="22"/>
          <w:szCs w:val="22"/>
        </w:rPr>
      </w:pPr>
      <w:r w:rsidRPr="00AF4C4B">
        <w:rPr>
          <w:b/>
          <w:sz w:val="22"/>
          <w:szCs w:val="22"/>
        </w:rPr>
        <w:t>Notice of Intent to Issue Air Permit</w:t>
      </w:r>
      <w:r w:rsidRPr="006B586D">
        <w:rPr>
          <w:sz w:val="22"/>
          <w:szCs w:val="22"/>
        </w:rPr>
        <w:t>:  The Permitting Authority gives notice of its intent to issue an air construction permit to the applicant for the project described above.  The applicant has provided reasonable assurance that operation of proposed equipment</w:t>
      </w:r>
      <w:r w:rsidRPr="00AF4C4B">
        <w:rPr>
          <w:sz w:val="22"/>
          <w:szCs w:val="22"/>
        </w:rPr>
        <w:t xml:space="preserve">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2A9E2635" w14:textId="77777777" w:rsidR="00BA1E80" w:rsidRDefault="00BA1E80">
      <w:pPr>
        <w:widowControl w:val="0"/>
        <w:spacing w:after="120"/>
        <w:rPr>
          <w:sz w:val="22"/>
          <w:szCs w:val="22"/>
        </w:rPr>
      </w:pPr>
      <w:r w:rsidRPr="00AF4C4B">
        <w:rPr>
          <w:b/>
          <w:sz w:val="22"/>
          <w:szCs w:val="22"/>
        </w:rPr>
        <w:t>Comments</w:t>
      </w:r>
      <w:r w:rsidRPr="00AF4C4B">
        <w:rPr>
          <w:sz w:val="22"/>
          <w:szCs w:val="22"/>
        </w:rPr>
        <w:t xml:space="preserve">: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w:t>
      </w:r>
      <w:r w:rsidRPr="00AF4C4B">
        <w:rPr>
          <w:sz w:val="22"/>
          <w:szCs w:val="22"/>
        </w:rPr>
        <w:lastRenderedPageBreak/>
        <w:t>Draft Permit and require, if applicable, another Public Notice.  All comments filed will be made available for public inspection.</w:t>
      </w:r>
    </w:p>
    <w:p w14:paraId="102C8BE9" w14:textId="77777777" w:rsidR="00101DA4" w:rsidRDefault="00101DA4" w:rsidP="00101DA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8001628" w14:textId="77777777"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565EABF6" w14:textId="77777777"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8F7D563" w14:textId="77777777"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52B5A" w14:textId="77777777" w:rsidR="00FE7FA9" w:rsidRDefault="00FE7FA9">
      <w:r>
        <w:separator/>
      </w:r>
    </w:p>
  </w:endnote>
  <w:endnote w:type="continuationSeparator" w:id="0">
    <w:p w14:paraId="28F94289" w14:textId="77777777" w:rsidR="00FE7FA9" w:rsidRDefault="00FE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2F06B" w14:textId="77777777"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041FC" w14:textId="77777777" w:rsidR="00FE7FA9" w:rsidRDefault="00FE7FA9">
      <w:r>
        <w:separator/>
      </w:r>
    </w:p>
  </w:footnote>
  <w:footnote w:type="continuationSeparator" w:id="0">
    <w:p w14:paraId="13FD2B9E" w14:textId="77777777" w:rsidR="00FE7FA9" w:rsidRDefault="00FE7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A0098"/>
    <w:rsid w:val="00101DA4"/>
    <w:rsid w:val="001125A3"/>
    <w:rsid w:val="00137E57"/>
    <w:rsid w:val="00156F4C"/>
    <w:rsid w:val="001975AD"/>
    <w:rsid w:val="001C6382"/>
    <w:rsid w:val="002919F4"/>
    <w:rsid w:val="00292E55"/>
    <w:rsid w:val="0039116C"/>
    <w:rsid w:val="003B0A21"/>
    <w:rsid w:val="003B295D"/>
    <w:rsid w:val="003F1784"/>
    <w:rsid w:val="00425C56"/>
    <w:rsid w:val="00450E23"/>
    <w:rsid w:val="00456342"/>
    <w:rsid w:val="00467D1F"/>
    <w:rsid w:val="004918AF"/>
    <w:rsid w:val="00524AB7"/>
    <w:rsid w:val="00585B8C"/>
    <w:rsid w:val="006219AA"/>
    <w:rsid w:val="006866DD"/>
    <w:rsid w:val="006B586D"/>
    <w:rsid w:val="006E6E1F"/>
    <w:rsid w:val="00752CBC"/>
    <w:rsid w:val="00752F95"/>
    <w:rsid w:val="00796102"/>
    <w:rsid w:val="007D52CB"/>
    <w:rsid w:val="00845422"/>
    <w:rsid w:val="00893A64"/>
    <w:rsid w:val="008A128D"/>
    <w:rsid w:val="008A6A66"/>
    <w:rsid w:val="008B719B"/>
    <w:rsid w:val="008E172F"/>
    <w:rsid w:val="00972EFD"/>
    <w:rsid w:val="009824A2"/>
    <w:rsid w:val="009A6532"/>
    <w:rsid w:val="00A14C6B"/>
    <w:rsid w:val="00A407EC"/>
    <w:rsid w:val="00A54F74"/>
    <w:rsid w:val="00A67C4A"/>
    <w:rsid w:val="00A70C67"/>
    <w:rsid w:val="00AA3032"/>
    <w:rsid w:val="00AD11CE"/>
    <w:rsid w:val="00AF4C4B"/>
    <w:rsid w:val="00B3425B"/>
    <w:rsid w:val="00B517E5"/>
    <w:rsid w:val="00BA1E80"/>
    <w:rsid w:val="00C24B48"/>
    <w:rsid w:val="00C93020"/>
    <w:rsid w:val="00CB1D7E"/>
    <w:rsid w:val="00CD1086"/>
    <w:rsid w:val="00D025A4"/>
    <w:rsid w:val="00D0592B"/>
    <w:rsid w:val="00D075CE"/>
    <w:rsid w:val="00D215F4"/>
    <w:rsid w:val="00D372B6"/>
    <w:rsid w:val="00D6578B"/>
    <w:rsid w:val="00DD68FD"/>
    <w:rsid w:val="00DE273B"/>
    <w:rsid w:val="00DF13E3"/>
    <w:rsid w:val="00E012A9"/>
    <w:rsid w:val="00E1341C"/>
    <w:rsid w:val="00E72A9B"/>
    <w:rsid w:val="00EB1135"/>
    <w:rsid w:val="00EE7708"/>
    <w:rsid w:val="00F46243"/>
    <w:rsid w:val="00F51B2B"/>
    <w:rsid w:val="00F67569"/>
    <w:rsid w:val="00FB68AE"/>
    <w:rsid w:val="00FC6942"/>
    <w:rsid w:val="00FD4882"/>
    <w:rsid w:val="00FE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14800"/>
  <w15:docId w15:val="{DD9B4E8A-E3B0-4B9E-BD21-E6018E5FE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F4C"/>
    <w:rPr>
      <w:rFonts w:ascii="Times New Roman" w:hAnsi="Times New Roman"/>
    </w:rPr>
  </w:style>
  <w:style w:type="paragraph" w:styleId="Heading1">
    <w:name w:val="heading 1"/>
    <w:basedOn w:val="Normal"/>
    <w:next w:val="Normal"/>
    <w:qFormat/>
    <w:rsid w:val="00156F4C"/>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156F4C"/>
    <w:pPr>
      <w:ind w:firstLine="720"/>
      <w:jc w:val="both"/>
    </w:pPr>
    <w:rPr>
      <w:sz w:val="22"/>
    </w:rPr>
  </w:style>
  <w:style w:type="paragraph" w:styleId="BodyText">
    <w:name w:val="Body Text"/>
    <w:basedOn w:val="Normal"/>
    <w:semiHidden/>
    <w:rsid w:val="00156F4C"/>
    <w:pPr>
      <w:jc w:val="both"/>
    </w:pPr>
    <w:rPr>
      <w:sz w:val="22"/>
    </w:rPr>
  </w:style>
  <w:style w:type="paragraph" w:styleId="Footer">
    <w:name w:val="footer"/>
    <w:basedOn w:val="Normal"/>
    <w:semiHidden/>
    <w:rsid w:val="00156F4C"/>
    <w:pPr>
      <w:tabs>
        <w:tab w:val="center" w:pos="4320"/>
        <w:tab w:val="right" w:pos="8640"/>
      </w:tabs>
    </w:pPr>
  </w:style>
  <w:style w:type="paragraph" w:styleId="Header">
    <w:name w:val="header"/>
    <w:basedOn w:val="Normal"/>
    <w:semiHidden/>
    <w:rsid w:val="00156F4C"/>
    <w:pPr>
      <w:tabs>
        <w:tab w:val="center" w:pos="4320"/>
        <w:tab w:val="right" w:pos="8640"/>
      </w:tabs>
    </w:pPr>
  </w:style>
  <w:style w:type="paragraph" w:styleId="DocumentMap">
    <w:name w:val="Document Map"/>
    <w:basedOn w:val="Normal"/>
    <w:semiHidden/>
    <w:rsid w:val="00156F4C"/>
    <w:pPr>
      <w:shd w:val="clear" w:color="auto" w:fill="000080"/>
    </w:pPr>
    <w:rPr>
      <w:rFonts w:ascii="Tahoma" w:hAnsi="Tahoma"/>
    </w:rPr>
  </w:style>
  <w:style w:type="character" w:styleId="PageNumber">
    <w:name w:val="page number"/>
    <w:basedOn w:val="DefaultParagraphFont"/>
    <w:semiHidden/>
    <w:rsid w:val="00156F4C"/>
  </w:style>
  <w:style w:type="paragraph" w:styleId="BodyText2">
    <w:name w:val="Body Text 2"/>
    <w:basedOn w:val="Normal"/>
    <w:semiHidden/>
    <w:rsid w:val="00156F4C"/>
    <w:pPr>
      <w:tabs>
        <w:tab w:val="left" w:pos="-720"/>
        <w:tab w:val="left" w:pos="360"/>
        <w:tab w:val="left" w:pos="4320"/>
      </w:tabs>
      <w:jc w:val="both"/>
    </w:pPr>
  </w:style>
  <w:style w:type="character" w:styleId="Hyperlink">
    <w:name w:val="Hyperlink"/>
    <w:rsid w:val="00156F4C"/>
    <w:rPr>
      <w:color w:val="0000FF"/>
      <w:u w:val="single"/>
    </w:rPr>
  </w:style>
  <w:style w:type="character" w:styleId="FollowedHyperlink">
    <w:name w:val="FollowedHyperlink"/>
    <w:semiHidden/>
    <w:rsid w:val="00156F4C"/>
    <w:rPr>
      <w:color w:val="800080"/>
      <w:u w:val="single"/>
    </w:rPr>
  </w:style>
  <w:style w:type="character" w:styleId="CommentReference">
    <w:name w:val="annotation reference"/>
    <w:basedOn w:val="DefaultParagraphFont"/>
    <w:uiPriority w:val="99"/>
    <w:semiHidden/>
    <w:unhideWhenUsed/>
    <w:rsid w:val="00A70C67"/>
    <w:rPr>
      <w:sz w:val="16"/>
      <w:szCs w:val="16"/>
    </w:rPr>
  </w:style>
  <w:style w:type="paragraph" w:styleId="CommentText">
    <w:name w:val="annotation text"/>
    <w:basedOn w:val="Normal"/>
    <w:link w:val="CommentTextChar"/>
    <w:uiPriority w:val="99"/>
    <w:semiHidden/>
    <w:unhideWhenUsed/>
    <w:rsid w:val="00A70C67"/>
  </w:style>
  <w:style w:type="character" w:customStyle="1" w:styleId="CommentTextChar">
    <w:name w:val="Comment Text Char"/>
    <w:basedOn w:val="DefaultParagraphFont"/>
    <w:link w:val="CommentText"/>
    <w:uiPriority w:val="99"/>
    <w:semiHidden/>
    <w:rsid w:val="00A70C67"/>
    <w:rPr>
      <w:rFonts w:ascii="Times New Roman" w:hAnsi="Times New Roman"/>
    </w:rPr>
  </w:style>
  <w:style w:type="paragraph" w:styleId="CommentSubject">
    <w:name w:val="annotation subject"/>
    <w:basedOn w:val="CommentText"/>
    <w:next w:val="CommentText"/>
    <w:link w:val="CommentSubjectChar"/>
    <w:uiPriority w:val="99"/>
    <w:semiHidden/>
    <w:unhideWhenUsed/>
    <w:rsid w:val="00A70C67"/>
    <w:rPr>
      <w:b/>
      <w:bCs/>
    </w:rPr>
  </w:style>
  <w:style w:type="character" w:customStyle="1" w:styleId="CommentSubjectChar">
    <w:name w:val="Comment Subject Char"/>
    <w:basedOn w:val="CommentTextChar"/>
    <w:link w:val="CommentSubject"/>
    <w:uiPriority w:val="99"/>
    <w:semiHidden/>
    <w:rsid w:val="00A70C67"/>
    <w:rPr>
      <w:rFonts w:ascii="Times New Roman" w:hAnsi="Times New Roman"/>
      <w:b/>
      <w:bCs/>
    </w:rPr>
  </w:style>
  <w:style w:type="paragraph" w:styleId="Revision">
    <w:name w:val="Revision"/>
    <w:hidden/>
    <w:uiPriority w:val="99"/>
    <w:semiHidden/>
    <w:rsid w:val="00A70C67"/>
    <w:rPr>
      <w:rFonts w:ascii="Times New Roman" w:hAnsi="Times New Roman"/>
    </w:rPr>
  </w:style>
  <w:style w:type="paragraph" w:styleId="BalloonText">
    <w:name w:val="Balloon Text"/>
    <w:basedOn w:val="Normal"/>
    <w:link w:val="BalloonTextChar"/>
    <w:uiPriority w:val="99"/>
    <w:semiHidden/>
    <w:unhideWhenUsed/>
    <w:rsid w:val="00A70C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C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1200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8198</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Hughes, Rhonda</cp:lastModifiedBy>
  <cp:revision>4</cp:revision>
  <cp:lastPrinted>2009-03-06T19:32:00Z</cp:lastPrinted>
  <dcterms:created xsi:type="dcterms:W3CDTF">2014-09-04T16:12:00Z</dcterms:created>
  <dcterms:modified xsi:type="dcterms:W3CDTF">2014-09-12T18:58:00Z</dcterms:modified>
</cp:coreProperties>
</file>