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3795" w14:textId="53051ACE" w:rsidR="00455CCC" w:rsidRDefault="00455CCC" w:rsidP="00111D4B">
      <w:pPr>
        <w:spacing w:after="120"/>
        <w:rPr>
          <w:b/>
          <w:caps/>
          <w:sz w:val="22"/>
          <w:szCs w:val="22"/>
        </w:rPr>
      </w:pPr>
      <w:r>
        <w:rPr>
          <w:b/>
          <w:caps/>
          <w:sz w:val="22"/>
          <w:szCs w:val="22"/>
        </w:rPr>
        <w:t xml:space="preserve">                                                      </w:t>
      </w:r>
    </w:p>
    <w:p w14:paraId="283C4097" w14:textId="77777777" w:rsidR="004C73A6" w:rsidRPr="000472DA" w:rsidRDefault="00111D4B" w:rsidP="00111D4B">
      <w:pPr>
        <w:spacing w:after="120"/>
        <w:rPr>
          <w:b/>
          <w:caps/>
          <w:sz w:val="22"/>
          <w:szCs w:val="22"/>
        </w:rPr>
      </w:pPr>
      <w:r>
        <w:rPr>
          <w:b/>
          <w:caps/>
          <w:sz w:val="22"/>
          <w:szCs w:val="22"/>
        </w:rPr>
        <w:t>Permittee</w:t>
      </w:r>
    </w:p>
    <w:tbl>
      <w:tblPr>
        <w:tblW w:w="9972" w:type="dxa"/>
        <w:tblInd w:w="18" w:type="dxa"/>
        <w:tblLayout w:type="fixed"/>
        <w:tblCellMar>
          <w:top w:w="43" w:type="dxa"/>
          <w:left w:w="72" w:type="dxa"/>
          <w:bottom w:w="43" w:type="dxa"/>
          <w:right w:w="72" w:type="dxa"/>
        </w:tblCellMar>
        <w:tblLook w:val="0000" w:firstRow="0" w:lastRow="0" w:firstColumn="0" w:lastColumn="0" w:noHBand="0" w:noVBand="0"/>
      </w:tblPr>
      <w:tblGrid>
        <w:gridCol w:w="4932"/>
        <w:gridCol w:w="5040"/>
      </w:tblGrid>
      <w:tr w:rsidR="00877418" w:rsidRPr="000472DA" w14:paraId="283C40A3" w14:textId="77777777" w:rsidTr="001968AB">
        <w:trPr>
          <w:cantSplit/>
          <w:trHeight w:val="1649"/>
        </w:trPr>
        <w:tc>
          <w:tcPr>
            <w:tcW w:w="4932" w:type="dxa"/>
          </w:tcPr>
          <w:p w14:paraId="283C4098" w14:textId="77777777" w:rsidR="001968AB" w:rsidRPr="004E6E3A" w:rsidRDefault="001968AB" w:rsidP="001968AB">
            <w:pPr>
              <w:widowControl w:val="0"/>
              <w:spacing w:before="60"/>
              <w:rPr>
                <w:sz w:val="22"/>
                <w:szCs w:val="22"/>
              </w:rPr>
            </w:pPr>
            <w:r>
              <w:rPr>
                <w:sz w:val="22"/>
                <w:szCs w:val="22"/>
              </w:rPr>
              <w:t>South Florida Water Management District</w:t>
            </w:r>
          </w:p>
          <w:p w14:paraId="283C4099" w14:textId="77777777" w:rsidR="001968AB" w:rsidRDefault="001968AB" w:rsidP="001968AB">
            <w:pPr>
              <w:widowControl w:val="0"/>
              <w:rPr>
                <w:sz w:val="22"/>
                <w:szCs w:val="22"/>
              </w:rPr>
            </w:pPr>
            <w:r>
              <w:rPr>
                <w:sz w:val="22"/>
                <w:szCs w:val="22"/>
              </w:rPr>
              <w:t>3301 Gun Club Road, Dept. 5500</w:t>
            </w:r>
          </w:p>
          <w:p w14:paraId="283C409A" w14:textId="77777777" w:rsidR="001968AB" w:rsidRDefault="001968AB" w:rsidP="001968AB">
            <w:pPr>
              <w:widowControl w:val="0"/>
              <w:rPr>
                <w:sz w:val="22"/>
                <w:szCs w:val="22"/>
              </w:rPr>
            </w:pPr>
            <w:r>
              <w:rPr>
                <w:sz w:val="22"/>
                <w:szCs w:val="22"/>
              </w:rPr>
              <w:t>West Palm Beach, Florida  33406</w:t>
            </w:r>
          </w:p>
          <w:p w14:paraId="283C409B" w14:textId="77777777" w:rsidR="00877418" w:rsidRPr="002C1D42" w:rsidRDefault="00877418" w:rsidP="006E1647">
            <w:pPr>
              <w:rPr>
                <w:sz w:val="22"/>
                <w:szCs w:val="22"/>
              </w:rPr>
            </w:pPr>
            <w:r w:rsidRPr="002C1D42">
              <w:rPr>
                <w:sz w:val="22"/>
                <w:szCs w:val="22"/>
              </w:rPr>
              <w:t>Authorized Representative:</w:t>
            </w:r>
          </w:p>
          <w:p w14:paraId="283C409C" w14:textId="77777777" w:rsidR="001968AB" w:rsidRPr="001968AB" w:rsidRDefault="001968AB" w:rsidP="001968AB">
            <w:pPr>
              <w:rPr>
                <w:sz w:val="22"/>
                <w:szCs w:val="22"/>
              </w:rPr>
            </w:pPr>
            <w:r w:rsidRPr="001968AB">
              <w:rPr>
                <w:sz w:val="22"/>
                <w:szCs w:val="22"/>
              </w:rPr>
              <w:t>Mr. Michael Gallagher</w:t>
            </w:r>
            <w:r>
              <w:rPr>
                <w:sz w:val="22"/>
                <w:szCs w:val="22"/>
              </w:rPr>
              <w:t>,</w:t>
            </w:r>
            <w:r w:rsidRPr="001968AB">
              <w:rPr>
                <w:sz w:val="22"/>
                <w:szCs w:val="22"/>
              </w:rPr>
              <w:t xml:space="preserve"> </w:t>
            </w:r>
          </w:p>
          <w:p w14:paraId="283C409D" w14:textId="77777777" w:rsidR="00877418" w:rsidRPr="000472DA" w:rsidRDefault="001968AB" w:rsidP="006E1647">
            <w:pPr>
              <w:ind w:left="360"/>
              <w:rPr>
                <w:sz w:val="22"/>
                <w:szCs w:val="22"/>
              </w:rPr>
            </w:pPr>
            <w:r>
              <w:rPr>
                <w:sz w:val="22"/>
                <w:szCs w:val="22"/>
              </w:rPr>
              <w:t>Bureau Chief, Field Operations South</w:t>
            </w:r>
          </w:p>
        </w:tc>
        <w:tc>
          <w:tcPr>
            <w:tcW w:w="5040" w:type="dxa"/>
          </w:tcPr>
          <w:p w14:paraId="283C409E" w14:textId="77777777" w:rsidR="00877418" w:rsidRPr="000472DA" w:rsidRDefault="00877418" w:rsidP="006E1647">
            <w:pPr>
              <w:rPr>
                <w:sz w:val="22"/>
                <w:szCs w:val="22"/>
              </w:rPr>
            </w:pPr>
            <w:r w:rsidRPr="000472DA">
              <w:rPr>
                <w:sz w:val="22"/>
                <w:szCs w:val="22"/>
              </w:rPr>
              <w:t xml:space="preserve">Air Permit No. </w:t>
            </w:r>
            <w:r w:rsidR="001968AB">
              <w:rPr>
                <w:sz w:val="22"/>
                <w:szCs w:val="22"/>
              </w:rPr>
              <w:t>0110351-006</w:t>
            </w:r>
            <w:r w:rsidRPr="00725EF3">
              <w:rPr>
                <w:sz w:val="22"/>
                <w:szCs w:val="22"/>
              </w:rPr>
              <w:t>-AC</w:t>
            </w:r>
          </w:p>
          <w:p w14:paraId="283C409F" w14:textId="6A3C7227" w:rsidR="00877418" w:rsidRPr="001968AB" w:rsidRDefault="00877418" w:rsidP="006E1647">
            <w:pPr>
              <w:rPr>
                <w:sz w:val="22"/>
                <w:szCs w:val="22"/>
              </w:rPr>
            </w:pPr>
            <w:r w:rsidRPr="000472DA">
              <w:rPr>
                <w:sz w:val="22"/>
                <w:szCs w:val="22"/>
              </w:rPr>
              <w:t xml:space="preserve">Permit </w:t>
            </w:r>
            <w:r w:rsidRPr="001968AB">
              <w:rPr>
                <w:sz w:val="22"/>
                <w:szCs w:val="22"/>
              </w:rPr>
              <w:t xml:space="preserve">Expires:  </w:t>
            </w:r>
            <w:r w:rsidR="00455CCC">
              <w:rPr>
                <w:sz w:val="22"/>
                <w:szCs w:val="22"/>
              </w:rPr>
              <w:t xml:space="preserve">                                       </w:t>
            </w:r>
          </w:p>
          <w:p w14:paraId="283C40A0" w14:textId="77777777" w:rsidR="008E3E31" w:rsidRPr="001968AB" w:rsidRDefault="008E3E31" w:rsidP="007E032C">
            <w:pPr>
              <w:spacing w:after="240"/>
              <w:rPr>
                <w:sz w:val="22"/>
                <w:szCs w:val="22"/>
              </w:rPr>
            </w:pPr>
            <w:r w:rsidRPr="001968AB">
              <w:rPr>
                <w:sz w:val="22"/>
                <w:szCs w:val="22"/>
              </w:rPr>
              <w:t>Minor Air Construction Permit</w:t>
            </w:r>
          </w:p>
          <w:p w14:paraId="283C40A1" w14:textId="77777777" w:rsidR="001968AB" w:rsidRPr="001968AB" w:rsidRDefault="001968AB" w:rsidP="001968AB">
            <w:pPr>
              <w:widowControl w:val="0"/>
              <w:rPr>
                <w:sz w:val="22"/>
                <w:szCs w:val="22"/>
              </w:rPr>
            </w:pPr>
            <w:r w:rsidRPr="001968AB">
              <w:rPr>
                <w:sz w:val="22"/>
                <w:szCs w:val="22"/>
              </w:rPr>
              <w:t>Pump Stations S-8 &amp; G-404</w:t>
            </w:r>
          </w:p>
          <w:p w14:paraId="283C40A2" w14:textId="77777777" w:rsidR="00877418" w:rsidRPr="000472DA" w:rsidRDefault="001968AB" w:rsidP="006E1647">
            <w:pPr>
              <w:rPr>
                <w:b/>
                <w:bCs/>
                <w:sz w:val="22"/>
                <w:szCs w:val="22"/>
              </w:rPr>
            </w:pPr>
            <w:r w:rsidRPr="001968AB">
              <w:rPr>
                <w:sz w:val="22"/>
                <w:szCs w:val="22"/>
              </w:rPr>
              <w:t>Construction Permit for G-404</w:t>
            </w:r>
            <w:r>
              <w:rPr>
                <w:sz w:val="22"/>
                <w:szCs w:val="22"/>
              </w:rPr>
              <w:t xml:space="preserve"> Emergency Generator</w:t>
            </w:r>
          </w:p>
        </w:tc>
      </w:tr>
    </w:tbl>
    <w:p w14:paraId="283C40A4" w14:textId="77777777" w:rsidR="004C73A6" w:rsidRPr="000472DA" w:rsidRDefault="00925934" w:rsidP="00B970C5">
      <w:pPr>
        <w:pStyle w:val="Caption"/>
        <w:spacing w:before="120"/>
        <w:rPr>
          <w:szCs w:val="22"/>
        </w:rPr>
      </w:pPr>
      <w:r>
        <w:rPr>
          <w:szCs w:val="22"/>
        </w:rPr>
        <w:t>Project</w:t>
      </w:r>
    </w:p>
    <w:p w14:paraId="283C40A5" w14:textId="5C252209" w:rsidR="00047F18" w:rsidRDefault="00047F18" w:rsidP="00047F18">
      <w:pPr>
        <w:pStyle w:val="BodyText3"/>
        <w:jc w:val="left"/>
        <w:rPr>
          <w:szCs w:val="22"/>
        </w:rPr>
      </w:pPr>
      <w:r>
        <w:rPr>
          <w:szCs w:val="22"/>
        </w:rPr>
        <w:t>This</w:t>
      </w:r>
      <w:r w:rsidRPr="00431B1F">
        <w:rPr>
          <w:szCs w:val="22"/>
        </w:rPr>
        <w:t xml:space="preserve"> is the final air construction permit, which </w:t>
      </w:r>
      <w:bookmarkStart w:id="0" w:name="_GoBack"/>
      <w:bookmarkEnd w:id="0"/>
      <w:r w:rsidRPr="00431B1F">
        <w:rPr>
          <w:szCs w:val="22"/>
        </w:rPr>
        <w:t>authorizes</w:t>
      </w:r>
      <w:r w:rsidR="004C73A6" w:rsidRPr="000472DA">
        <w:rPr>
          <w:szCs w:val="22"/>
        </w:rPr>
        <w:t xml:space="preserve"> </w:t>
      </w:r>
      <w:r w:rsidR="00DD37ED">
        <w:rPr>
          <w:szCs w:val="22"/>
        </w:rPr>
        <w:t xml:space="preserve">the installation of a </w:t>
      </w:r>
      <w:r w:rsidR="001968AB">
        <w:rPr>
          <w:szCs w:val="22"/>
        </w:rPr>
        <w:t xml:space="preserve">5 kW </w:t>
      </w:r>
      <w:r w:rsidR="00AA5EE8">
        <w:rPr>
          <w:szCs w:val="22"/>
        </w:rPr>
        <w:t xml:space="preserve">Emergency </w:t>
      </w:r>
      <w:r w:rsidR="001968AB">
        <w:rPr>
          <w:szCs w:val="22"/>
        </w:rPr>
        <w:t>Generator</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AA5EE8">
        <w:rPr>
          <w:szCs w:val="22"/>
        </w:rPr>
        <w:t xml:space="preserve">the </w:t>
      </w:r>
      <w:r w:rsidR="00193EC2" w:rsidRPr="00AA5EE8">
        <w:rPr>
          <w:szCs w:val="22"/>
        </w:rPr>
        <w:t xml:space="preserve">existing </w:t>
      </w:r>
      <w:r w:rsidR="001968AB" w:rsidRPr="00AA5EE8">
        <w:rPr>
          <w:szCs w:val="22"/>
        </w:rPr>
        <w:t>G</w:t>
      </w:r>
      <w:r w:rsidR="001968AB">
        <w:rPr>
          <w:szCs w:val="22"/>
        </w:rPr>
        <w:t xml:space="preserve">-404 Pump </w:t>
      </w:r>
      <w:r w:rsidR="00AA5EE8">
        <w:rPr>
          <w:szCs w:val="22"/>
        </w:rPr>
        <w:t>Station</w:t>
      </w:r>
      <w:r w:rsidR="001968AB">
        <w:rPr>
          <w:szCs w:val="22"/>
        </w:rPr>
        <w:t xml:space="preserve"> co-located with the S-8 Pump Station</w:t>
      </w:r>
      <w:r w:rsidR="000472DA" w:rsidRPr="000472DA">
        <w:rPr>
          <w:szCs w:val="22"/>
        </w:rPr>
        <w:t xml:space="preserve">, which is a </w:t>
      </w:r>
      <w:r w:rsidR="00AA5EE8">
        <w:rPr>
          <w:szCs w:val="22"/>
        </w:rPr>
        <w:t>pump station</w:t>
      </w:r>
      <w:r w:rsidR="000472DA" w:rsidRPr="000472DA">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713E70">
        <w:rPr>
          <w:szCs w:val="22"/>
        </w:rPr>
        <w:t>9511</w:t>
      </w:r>
      <w:r w:rsidR="000472DA" w:rsidRPr="000472DA">
        <w:rPr>
          <w:szCs w:val="22"/>
        </w:rPr>
        <w:t>.</w:t>
      </w:r>
      <w:r w:rsidR="006B49E8">
        <w:rPr>
          <w:szCs w:val="22"/>
        </w:rPr>
        <w:t xml:space="preserve"> </w:t>
      </w:r>
      <w:r w:rsidR="00EE24EB">
        <w:rPr>
          <w:szCs w:val="22"/>
        </w:rPr>
        <w:t xml:space="preserve"> </w:t>
      </w:r>
      <w:r w:rsidR="00713E70" w:rsidRPr="00945713">
        <w:rPr>
          <w:szCs w:val="22"/>
        </w:rPr>
        <w:t>This existing facility is located at the junction of canals L-5, L-4, and L-23, 15 miles west of Hwy. 27 along Palm Beach/Broward County line.</w:t>
      </w:r>
      <w:r w:rsidR="000472DA" w:rsidRPr="000472DA">
        <w:rPr>
          <w:szCs w:val="22"/>
        </w:rPr>
        <w:t xml:space="preserve">  The UTM coordinates are</w:t>
      </w:r>
      <w:r w:rsidR="00713E70">
        <w:rPr>
          <w:szCs w:val="22"/>
        </w:rPr>
        <w:t>:</w:t>
      </w:r>
      <w:r w:rsidR="000472DA" w:rsidRPr="000472DA">
        <w:rPr>
          <w:szCs w:val="22"/>
        </w:rPr>
        <w:t xml:space="preserve"> </w:t>
      </w:r>
      <w:r w:rsidR="00713E70" w:rsidRPr="00945713">
        <w:rPr>
          <w:szCs w:val="22"/>
        </w:rPr>
        <w:t xml:space="preserve">Zone 17, 522.3 km East and 2912.2 km </w:t>
      </w:r>
      <w:proofErr w:type="gramStart"/>
      <w:r w:rsidR="00713E70" w:rsidRPr="00945713">
        <w:rPr>
          <w:szCs w:val="22"/>
        </w:rPr>
        <w:t>North</w:t>
      </w:r>
      <w:proofErr w:type="gramEnd"/>
      <w:r w:rsidR="000472DA" w:rsidRPr="000472DA">
        <w:rPr>
          <w:szCs w:val="22"/>
        </w:rPr>
        <w:t xml:space="preserve">.  </w:t>
      </w:r>
    </w:p>
    <w:p w14:paraId="283C40A6"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r w:rsidRPr="004E4355">
        <w:rPr>
          <w:szCs w:val="22"/>
        </w:rPr>
        <w:t>As noted in the Final Determination provided with this final permit, only minor changes and clarifications were made to the draft permit.</w:t>
      </w:r>
    </w:p>
    <w:p w14:paraId="283C40A7" w14:textId="77777777" w:rsidR="00925934" w:rsidRPr="00692695" w:rsidRDefault="00925934" w:rsidP="00B970C5">
      <w:pPr>
        <w:spacing w:after="120"/>
        <w:rPr>
          <w:b/>
          <w:caps/>
          <w:sz w:val="22"/>
          <w:szCs w:val="22"/>
        </w:rPr>
      </w:pPr>
      <w:r w:rsidRPr="00692695">
        <w:rPr>
          <w:b/>
          <w:caps/>
          <w:sz w:val="22"/>
          <w:szCs w:val="22"/>
        </w:rPr>
        <w:t>Statement of Basis</w:t>
      </w:r>
    </w:p>
    <w:p w14:paraId="283C40A8"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83C40A9" w14:textId="77777777"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83C40AA" w14:textId="77777777" w:rsidR="004E4355" w:rsidRDefault="004E4355" w:rsidP="004E4355">
      <w:pPr>
        <w:rPr>
          <w:sz w:val="22"/>
          <w:szCs w:val="22"/>
        </w:rPr>
      </w:pPr>
    </w:p>
    <w:p w14:paraId="283C40AB" w14:textId="77777777" w:rsidR="006D6C4B" w:rsidRDefault="006D6C4B" w:rsidP="004E4355">
      <w:pPr>
        <w:rPr>
          <w:sz w:val="22"/>
          <w:szCs w:val="22"/>
        </w:rPr>
      </w:pPr>
      <w:r>
        <w:rPr>
          <w:sz w:val="22"/>
          <w:szCs w:val="22"/>
        </w:rPr>
        <w:t xml:space="preserve">Executed in </w:t>
      </w:r>
      <w:r w:rsidR="004E4355">
        <w:rPr>
          <w:sz w:val="22"/>
          <w:szCs w:val="22"/>
        </w:rPr>
        <w:t>West Palm Beach</w:t>
      </w:r>
      <w:r>
        <w:rPr>
          <w:sz w:val="22"/>
          <w:szCs w:val="22"/>
        </w:rPr>
        <w:t>, Florida</w:t>
      </w:r>
    </w:p>
    <w:p w14:paraId="283C40AC" w14:textId="77777777" w:rsidR="004E4355" w:rsidRDefault="004E4355" w:rsidP="004E4355">
      <w:pPr>
        <w:widowControl w:val="0"/>
        <w:tabs>
          <w:tab w:val="left" w:pos="0"/>
        </w:tabs>
        <w:spacing w:after="120"/>
        <w:rPr>
          <w:sz w:val="22"/>
          <w:szCs w:val="22"/>
        </w:rPr>
      </w:pPr>
    </w:p>
    <w:p w14:paraId="283C40AE" w14:textId="77777777" w:rsidR="004E4355" w:rsidRDefault="004E4355" w:rsidP="004E4355">
      <w:pPr>
        <w:tabs>
          <w:tab w:val="left" w:pos="3510"/>
          <w:tab w:val="left" w:pos="6840"/>
        </w:tabs>
        <w:ind w:left="5040" w:hanging="5040"/>
        <w:rPr>
          <w:sz w:val="22"/>
          <w:szCs w:val="22"/>
        </w:rPr>
      </w:pPr>
    </w:p>
    <w:p w14:paraId="17D4C3DB" w14:textId="77777777" w:rsidR="009F11AC" w:rsidRDefault="009F11AC" w:rsidP="004E4355">
      <w:pPr>
        <w:tabs>
          <w:tab w:val="left" w:pos="3510"/>
          <w:tab w:val="left" w:pos="6840"/>
        </w:tabs>
        <w:ind w:left="5040" w:hanging="5040"/>
        <w:rPr>
          <w:sz w:val="22"/>
          <w:szCs w:val="22"/>
        </w:rPr>
      </w:pPr>
    </w:p>
    <w:p w14:paraId="283C40AF" w14:textId="77777777" w:rsidR="004E4355" w:rsidRPr="000926CA" w:rsidRDefault="004E4355" w:rsidP="004E4355">
      <w:pPr>
        <w:tabs>
          <w:tab w:val="left" w:pos="3510"/>
          <w:tab w:val="left" w:pos="6840"/>
        </w:tabs>
        <w:ind w:left="5040" w:hanging="5040"/>
        <w:rPr>
          <w:sz w:val="22"/>
          <w:szCs w:val="22"/>
        </w:rPr>
      </w:pPr>
      <w:r>
        <w:rPr>
          <w:sz w:val="22"/>
          <w:szCs w:val="22"/>
        </w:rPr>
        <w:t>____________________________</w:t>
      </w:r>
      <w:r>
        <w:rPr>
          <w:sz w:val="22"/>
          <w:szCs w:val="22"/>
        </w:rPr>
        <w:tab/>
      </w:r>
      <w:r w:rsidRPr="000926CA">
        <w:rPr>
          <w:sz w:val="22"/>
          <w:szCs w:val="22"/>
        </w:rPr>
        <w:t>__________</w:t>
      </w:r>
      <w:r>
        <w:rPr>
          <w:sz w:val="22"/>
          <w:szCs w:val="22"/>
        </w:rPr>
        <w:t>__</w:t>
      </w:r>
    </w:p>
    <w:p w14:paraId="283C40B0" w14:textId="77777777" w:rsidR="004E4355" w:rsidRPr="000926CA" w:rsidRDefault="004E4355" w:rsidP="004E4355">
      <w:pPr>
        <w:tabs>
          <w:tab w:val="left" w:pos="3870"/>
        </w:tabs>
        <w:rPr>
          <w:sz w:val="22"/>
          <w:szCs w:val="22"/>
        </w:rPr>
      </w:pPr>
      <w:r w:rsidRPr="000926CA">
        <w:rPr>
          <w:sz w:val="22"/>
          <w:szCs w:val="22"/>
        </w:rPr>
        <w:t>Jennifer K. Smith</w:t>
      </w:r>
      <w:r>
        <w:rPr>
          <w:sz w:val="22"/>
          <w:szCs w:val="22"/>
        </w:rPr>
        <w:tab/>
      </w:r>
      <w:r w:rsidRPr="000926CA">
        <w:rPr>
          <w:sz w:val="22"/>
          <w:szCs w:val="22"/>
        </w:rPr>
        <w:t xml:space="preserve">Date      </w:t>
      </w:r>
    </w:p>
    <w:p w14:paraId="283C40B1" w14:textId="77777777" w:rsidR="004E4355" w:rsidRPr="000926CA" w:rsidRDefault="004E4355" w:rsidP="004E4355">
      <w:pPr>
        <w:rPr>
          <w:sz w:val="22"/>
          <w:szCs w:val="22"/>
        </w:rPr>
      </w:pPr>
      <w:r w:rsidRPr="000926CA">
        <w:rPr>
          <w:sz w:val="22"/>
          <w:szCs w:val="22"/>
        </w:rPr>
        <w:t>Southeast District Assistant Director</w:t>
      </w:r>
    </w:p>
    <w:p w14:paraId="283C40B2" w14:textId="77777777" w:rsidR="004E4355" w:rsidRPr="000926CA" w:rsidRDefault="004E4355" w:rsidP="004E4355">
      <w:pPr>
        <w:rPr>
          <w:sz w:val="22"/>
          <w:szCs w:val="22"/>
        </w:rPr>
      </w:pPr>
    </w:p>
    <w:p w14:paraId="283C40B3" w14:textId="77777777" w:rsidR="004E4355" w:rsidRPr="00245C25" w:rsidRDefault="004E4355" w:rsidP="004E4355">
      <w:pPr>
        <w:widowControl w:val="0"/>
        <w:tabs>
          <w:tab w:val="left" w:pos="4320"/>
        </w:tabs>
        <w:spacing w:after="120"/>
        <w:rPr>
          <w:sz w:val="22"/>
          <w:szCs w:val="22"/>
        </w:rPr>
      </w:pPr>
      <w:r w:rsidRPr="000926CA">
        <w:rPr>
          <w:sz w:val="22"/>
          <w:szCs w:val="22"/>
        </w:rPr>
        <w:t>JKS/</w:t>
      </w:r>
      <w:proofErr w:type="spellStart"/>
      <w:r w:rsidRPr="000926CA">
        <w:rPr>
          <w:sz w:val="22"/>
          <w:szCs w:val="22"/>
        </w:rPr>
        <w:t>dmp</w:t>
      </w:r>
      <w:proofErr w:type="spellEnd"/>
      <w:r w:rsidRPr="000926CA">
        <w:rPr>
          <w:sz w:val="22"/>
          <w:szCs w:val="22"/>
        </w:rPr>
        <w:t>/</w:t>
      </w:r>
      <w:proofErr w:type="spellStart"/>
      <w:r w:rsidRPr="000926CA">
        <w:rPr>
          <w:sz w:val="22"/>
          <w:szCs w:val="22"/>
        </w:rPr>
        <w:t>lch</w:t>
      </w:r>
      <w:proofErr w:type="spellEnd"/>
      <w:r w:rsidRPr="000926CA">
        <w:rPr>
          <w:sz w:val="22"/>
          <w:szCs w:val="22"/>
        </w:rPr>
        <w:t>/</w:t>
      </w:r>
      <w:proofErr w:type="spellStart"/>
      <w:r w:rsidRPr="000926CA">
        <w:rPr>
          <w:sz w:val="22"/>
          <w:szCs w:val="22"/>
        </w:rPr>
        <w:t>sd</w:t>
      </w:r>
      <w:r>
        <w:rPr>
          <w:sz w:val="22"/>
          <w:szCs w:val="22"/>
        </w:rPr>
        <w:t>t</w:t>
      </w:r>
      <w:proofErr w:type="spellEnd"/>
    </w:p>
    <w:p w14:paraId="283C40B4" w14:textId="77777777" w:rsidR="004E4355" w:rsidRDefault="004E4355" w:rsidP="004E4355">
      <w:pPr>
        <w:rPr>
          <w:b/>
          <w:caps/>
          <w:sz w:val="22"/>
          <w:szCs w:val="22"/>
        </w:rPr>
      </w:pPr>
    </w:p>
    <w:p w14:paraId="283C40B5" w14:textId="77777777" w:rsidR="00E24E83" w:rsidRPr="00877418" w:rsidRDefault="00E24E83" w:rsidP="006E1647">
      <w:pPr>
        <w:rPr>
          <w:b/>
          <w:caps/>
          <w:sz w:val="22"/>
          <w:szCs w:val="22"/>
        </w:rPr>
        <w:sectPr w:rsidR="00E24E83" w:rsidRPr="00877418" w:rsidSect="00097A5C">
          <w:headerReference w:type="even" r:id="rId11"/>
          <w:headerReference w:type="default" r:id="rId12"/>
          <w:footerReference w:type="even" r:id="rId13"/>
          <w:footerReference w:type="default" r:id="rId14"/>
          <w:pgSz w:w="12240" w:h="15840" w:code="1"/>
          <w:pgMar w:top="912" w:right="1152" w:bottom="720" w:left="1152" w:header="720" w:footer="720" w:gutter="0"/>
          <w:paperSrc w:first="15" w:other="15"/>
          <w:cols w:space="720"/>
        </w:sectPr>
      </w:pPr>
    </w:p>
    <w:p w14:paraId="283C40B6" w14:textId="77777777" w:rsidR="001023C1" w:rsidRPr="004C396D" w:rsidRDefault="001023C1" w:rsidP="001023C1">
      <w:pPr>
        <w:jc w:val="center"/>
        <w:rPr>
          <w:sz w:val="22"/>
          <w:szCs w:val="22"/>
        </w:rPr>
      </w:pPr>
    </w:p>
    <w:p w14:paraId="283C40B7" w14:textId="77777777" w:rsidR="001023C1" w:rsidRPr="00431B1F" w:rsidRDefault="001023C1" w:rsidP="001023C1">
      <w:pPr>
        <w:keepNext/>
        <w:jc w:val="center"/>
        <w:rPr>
          <w:sz w:val="22"/>
          <w:szCs w:val="22"/>
          <w:u w:val="single"/>
        </w:rPr>
      </w:pPr>
    </w:p>
    <w:p w14:paraId="283C40B8" w14:textId="77777777" w:rsidR="001023C1" w:rsidRPr="00431B1F" w:rsidRDefault="001023C1" w:rsidP="001023C1">
      <w:pPr>
        <w:keepNext/>
        <w:jc w:val="center"/>
        <w:rPr>
          <w:sz w:val="22"/>
          <w:szCs w:val="22"/>
          <w:u w:val="single"/>
        </w:rPr>
      </w:pPr>
    </w:p>
    <w:p w14:paraId="283C40B9" w14:textId="77777777"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14:paraId="283C40BA" w14:textId="77777777"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283C40BB"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Mr. Michael Gallagher, SFWMD:  </w:t>
      </w:r>
      <w:hyperlink r:id="rId15" w:history="1">
        <w:r w:rsidRPr="00B56E89">
          <w:rPr>
            <w:color w:val="0000FF"/>
            <w:sz w:val="22"/>
            <w:szCs w:val="22"/>
            <w:u w:val="single"/>
          </w:rPr>
          <w:t>mgallagh@sfwmd.gov</w:t>
        </w:r>
      </w:hyperlink>
    </w:p>
    <w:p w14:paraId="283C40BC"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Mr. Jeffrey Smith, SFWMD:  </w:t>
      </w:r>
      <w:hyperlink r:id="rId16" w:history="1">
        <w:r w:rsidRPr="00B56E89">
          <w:rPr>
            <w:color w:val="0000FF"/>
            <w:sz w:val="22"/>
            <w:szCs w:val="22"/>
            <w:u w:val="single"/>
          </w:rPr>
          <w:t>jesmith@sfwmd.gov</w:t>
        </w:r>
      </w:hyperlink>
    </w:p>
    <w:p w14:paraId="283C40BD"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Mr. Barry </w:t>
      </w:r>
      <w:proofErr w:type="spellStart"/>
      <w:r w:rsidRPr="00B56E89">
        <w:rPr>
          <w:sz w:val="22"/>
          <w:szCs w:val="22"/>
        </w:rPr>
        <w:t>Westmark</w:t>
      </w:r>
      <w:proofErr w:type="spellEnd"/>
      <w:r w:rsidRPr="00B56E89">
        <w:rPr>
          <w:sz w:val="22"/>
          <w:szCs w:val="22"/>
        </w:rPr>
        <w:t xml:space="preserve">, ECT:  </w:t>
      </w:r>
      <w:hyperlink r:id="rId17" w:history="1">
        <w:r w:rsidRPr="00B56E89">
          <w:rPr>
            <w:color w:val="0000FF"/>
            <w:sz w:val="22"/>
            <w:szCs w:val="22"/>
            <w:u w:val="single"/>
          </w:rPr>
          <w:t>bwestmark@ectinc.com</w:t>
        </w:r>
      </w:hyperlink>
    </w:p>
    <w:p w14:paraId="283C40BE" w14:textId="77777777" w:rsidR="00B56E89" w:rsidRPr="00B56E89" w:rsidRDefault="00B56E89" w:rsidP="00B56E89">
      <w:pPr>
        <w:widowControl w:val="0"/>
        <w:tabs>
          <w:tab w:val="left" w:pos="-720"/>
          <w:tab w:val="left" w:pos="4320"/>
        </w:tabs>
        <w:outlineLvl w:val="0"/>
        <w:rPr>
          <w:sz w:val="22"/>
          <w:szCs w:val="22"/>
        </w:rPr>
      </w:pPr>
      <w:proofErr w:type="spellStart"/>
      <w:r w:rsidRPr="00B56E89">
        <w:rPr>
          <w:sz w:val="22"/>
          <w:szCs w:val="22"/>
        </w:rPr>
        <w:t>Mr.Laxmana</w:t>
      </w:r>
      <w:proofErr w:type="spellEnd"/>
      <w:r w:rsidRPr="00B56E89">
        <w:rPr>
          <w:sz w:val="22"/>
          <w:szCs w:val="22"/>
        </w:rPr>
        <w:t xml:space="preserve"> </w:t>
      </w:r>
      <w:proofErr w:type="spellStart"/>
      <w:r w:rsidRPr="00B56E89">
        <w:rPr>
          <w:sz w:val="22"/>
          <w:szCs w:val="22"/>
        </w:rPr>
        <w:t>Tallam</w:t>
      </w:r>
      <w:proofErr w:type="spellEnd"/>
      <w:r w:rsidRPr="00B56E89">
        <w:rPr>
          <w:sz w:val="22"/>
          <w:szCs w:val="22"/>
        </w:rPr>
        <w:t xml:space="preserve">:  </w:t>
      </w:r>
      <w:hyperlink r:id="rId18" w:history="1">
        <w:r w:rsidRPr="00B56E89">
          <w:rPr>
            <w:color w:val="0000FF"/>
            <w:sz w:val="22"/>
            <w:szCs w:val="22"/>
            <w:u w:val="single"/>
          </w:rPr>
          <w:t>Laxmana.Tallam@flhealth.gov</w:t>
        </w:r>
      </w:hyperlink>
    </w:p>
    <w:p w14:paraId="283C40BF"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Ms. Barbara Friday, DEP BAR:  </w:t>
      </w:r>
      <w:hyperlink r:id="rId19" w:history="1">
        <w:r w:rsidRPr="00B56E89">
          <w:rPr>
            <w:color w:val="0000FF"/>
            <w:sz w:val="22"/>
            <w:szCs w:val="22"/>
            <w:u w:val="single"/>
          </w:rPr>
          <w:t>barbara.friday@dep.state.fl.us</w:t>
        </w:r>
      </w:hyperlink>
      <w:r w:rsidRPr="00B56E89">
        <w:rPr>
          <w:sz w:val="22"/>
          <w:szCs w:val="22"/>
        </w:rPr>
        <w:t xml:space="preserve"> (for posting with </w:t>
      </w:r>
      <w:smartTag w:uri="urn:schemas-microsoft-com:office:smarttags" w:element="country-region">
        <w:smartTag w:uri="urn:schemas-microsoft-com:office:smarttags" w:element="place">
          <w:r w:rsidRPr="00B56E89">
            <w:rPr>
              <w:sz w:val="22"/>
              <w:szCs w:val="22"/>
            </w:rPr>
            <w:t>U.S.</w:t>
          </w:r>
        </w:smartTag>
      </w:smartTag>
      <w:r w:rsidRPr="00B56E89">
        <w:rPr>
          <w:sz w:val="22"/>
          <w:szCs w:val="22"/>
        </w:rPr>
        <w:t xml:space="preserve"> EPA, Region 4)</w:t>
      </w:r>
    </w:p>
    <w:p w14:paraId="283C40C0"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Ms. Kathleen </w:t>
      </w:r>
      <w:proofErr w:type="spellStart"/>
      <w:r w:rsidRPr="00B56E89">
        <w:rPr>
          <w:sz w:val="22"/>
          <w:szCs w:val="22"/>
        </w:rPr>
        <w:t>Lusky</w:t>
      </w:r>
      <w:proofErr w:type="spellEnd"/>
      <w:r w:rsidRPr="00B56E89">
        <w:rPr>
          <w:sz w:val="22"/>
          <w:szCs w:val="22"/>
        </w:rPr>
        <w:t xml:space="preserve">, EPA Region 4:  </w:t>
      </w:r>
      <w:hyperlink r:id="rId20" w:history="1">
        <w:r w:rsidRPr="00B56E89">
          <w:rPr>
            <w:color w:val="0000FF"/>
            <w:sz w:val="22"/>
            <w:szCs w:val="22"/>
            <w:u w:val="single"/>
          </w:rPr>
          <w:t>lusky.kathleen@epa.gov</w:t>
        </w:r>
      </w:hyperlink>
    </w:p>
    <w:p w14:paraId="283C40C1" w14:textId="77777777" w:rsidR="00B56E89" w:rsidRPr="00B56E89" w:rsidRDefault="00B56E89" w:rsidP="00B56E89">
      <w:pPr>
        <w:widowControl w:val="0"/>
        <w:tabs>
          <w:tab w:val="left" w:pos="-720"/>
          <w:tab w:val="left" w:pos="4320"/>
        </w:tabs>
        <w:outlineLvl w:val="0"/>
        <w:rPr>
          <w:sz w:val="22"/>
          <w:szCs w:val="22"/>
        </w:rPr>
      </w:pPr>
      <w:r w:rsidRPr="00B56E89">
        <w:rPr>
          <w:sz w:val="22"/>
          <w:szCs w:val="22"/>
        </w:rPr>
        <w:t xml:space="preserve">Ms. Heather </w:t>
      </w:r>
      <w:proofErr w:type="spellStart"/>
      <w:r w:rsidRPr="00B56E89">
        <w:rPr>
          <w:sz w:val="22"/>
          <w:szCs w:val="22"/>
        </w:rPr>
        <w:t>Ceron</w:t>
      </w:r>
      <w:proofErr w:type="spellEnd"/>
      <w:r w:rsidRPr="00B56E89">
        <w:rPr>
          <w:sz w:val="22"/>
          <w:szCs w:val="22"/>
        </w:rPr>
        <w:t xml:space="preserve">, US EPA Region 4:  </w:t>
      </w:r>
      <w:hyperlink r:id="rId21" w:history="1">
        <w:r w:rsidRPr="00B56E89">
          <w:rPr>
            <w:color w:val="0000FF"/>
            <w:sz w:val="22"/>
            <w:szCs w:val="22"/>
            <w:u w:val="single"/>
          </w:rPr>
          <w:t>ceron.heather@epa.gov</w:t>
        </w:r>
      </w:hyperlink>
    </w:p>
    <w:p w14:paraId="283C40C2" w14:textId="77777777"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14:paraId="283C40C3" w14:textId="77777777"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283C40C4" w14:textId="77777777" w:rsidR="004D1D87" w:rsidRPr="00017E7F" w:rsidRDefault="00DA1926" w:rsidP="003F3906">
      <w:pPr>
        <w:spacing w:after="120"/>
        <w:ind w:left="4320"/>
        <w:rPr>
          <w:b/>
          <w:i/>
          <w:caps/>
          <w:sz w:val="22"/>
          <w:szCs w:val="22"/>
        </w:rPr>
      </w:pPr>
      <w:r w:rsidRPr="00017E7F">
        <w:rPr>
          <w:i/>
          <w:sz w:val="22"/>
          <w:szCs w:val="22"/>
        </w:rPr>
        <w:t>(</w:t>
      </w:r>
      <w:r w:rsidR="004D1D87" w:rsidRPr="00017E7F">
        <w:rPr>
          <w:i/>
          <w:sz w:val="22"/>
          <w:szCs w:val="22"/>
        </w:rPr>
        <w:t>Electronic Signature</w:t>
      </w:r>
      <w:r w:rsidRPr="00017E7F">
        <w:rPr>
          <w:i/>
          <w:sz w:val="22"/>
          <w:szCs w:val="22"/>
        </w:rPr>
        <w:t>)</w:t>
      </w:r>
    </w:p>
    <w:p w14:paraId="2EF41300" w14:textId="77777777" w:rsidR="006B49E8" w:rsidRDefault="006B49E8" w:rsidP="007E032C">
      <w:pPr>
        <w:spacing w:after="120"/>
        <w:ind w:left="4320"/>
        <w:rPr>
          <w:caps/>
          <w:sz w:val="22"/>
          <w:szCs w:val="22"/>
        </w:rPr>
      </w:pPr>
    </w:p>
    <w:p w14:paraId="09E12932" w14:textId="77777777" w:rsidR="009054E1" w:rsidRDefault="009054E1" w:rsidP="007E032C">
      <w:pPr>
        <w:spacing w:after="120"/>
        <w:ind w:left="4320"/>
        <w:rPr>
          <w:caps/>
          <w:sz w:val="22"/>
          <w:szCs w:val="22"/>
        </w:rPr>
      </w:pPr>
    </w:p>
    <w:p w14:paraId="586A5C1C" w14:textId="77777777" w:rsidR="009F11AC" w:rsidRPr="001023C1" w:rsidRDefault="009F11AC" w:rsidP="007E032C">
      <w:pPr>
        <w:spacing w:after="120"/>
        <w:ind w:left="4320"/>
        <w:rPr>
          <w:caps/>
          <w:sz w:val="22"/>
          <w:szCs w:val="22"/>
        </w:rPr>
      </w:pPr>
    </w:p>
    <w:p w14:paraId="283C40C6" w14:textId="77777777" w:rsidR="001023C1" w:rsidRDefault="001023C1" w:rsidP="00111D4B">
      <w:pPr>
        <w:spacing w:after="120"/>
        <w:rPr>
          <w:b/>
          <w:caps/>
          <w:sz w:val="22"/>
          <w:szCs w:val="22"/>
        </w:rPr>
        <w:sectPr w:rsidR="001023C1" w:rsidSect="00193EC2">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14:paraId="283C40C7"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283C40C8" w14:textId="77777777"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283C40CA"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283C40C9" w14:textId="77777777" w:rsidR="00701347" w:rsidRPr="00317A43" w:rsidRDefault="00701347" w:rsidP="00B56E89">
            <w:pPr>
              <w:rPr>
                <w:b/>
              </w:rPr>
            </w:pPr>
            <w:r w:rsidRPr="00317A43">
              <w:rPr>
                <w:b/>
                <w:szCs w:val="22"/>
              </w:rPr>
              <w:t xml:space="preserve">Facility ID No. </w:t>
            </w:r>
            <w:r w:rsidR="00B56E89">
              <w:rPr>
                <w:b/>
                <w:szCs w:val="22"/>
              </w:rPr>
              <w:t>0110351</w:t>
            </w:r>
          </w:p>
        </w:tc>
      </w:tr>
      <w:tr w:rsidR="004C73A6" w:rsidRPr="00877418" w14:paraId="283C40CD" w14:textId="77777777" w:rsidTr="00611875">
        <w:tc>
          <w:tcPr>
            <w:tcW w:w="794" w:type="dxa"/>
            <w:tcBorders>
              <w:top w:val="single" w:sz="12" w:space="0" w:color="auto"/>
              <w:left w:val="single" w:sz="12" w:space="0" w:color="auto"/>
              <w:bottom w:val="single" w:sz="8" w:space="0" w:color="auto"/>
              <w:right w:val="single" w:sz="12" w:space="0" w:color="auto"/>
            </w:tcBorders>
          </w:tcPr>
          <w:p w14:paraId="283C40CB" w14:textId="77777777"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283C40CC" w14:textId="77777777" w:rsidR="004C73A6" w:rsidRPr="00317A43" w:rsidRDefault="004C73A6" w:rsidP="00F165C3">
            <w:r w:rsidRPr="00317A43">
              <w:rPr>
                <w:b/>
              </w:rPr>
              <w:t>Emission Unit Description</w:t>
            </w:r>
          </w:p>
        </w:tc>
      </w:tr>
      <w:tr w:rsidR="004C73A6" w:rsidRPr="00877418" w14:paraId="283C40D0" w14:textId="77777777" w:rsidTr="00611875">
        <w:tc>
          <w:tcPr>
            <w:tcW w:w="794" w:type="dxa"/>
            <w:tcBorders>
              <w:top w:val="single" w:sz="8" w:space="0" w:color="auto"/>
              <w:left w:val="single" w:sz="12" w:space="0" w:color="auto"/>
              <w:bottom w:val="single" w:sz="8" w:space="0" w:color="auto"/>
              <w:right w:val="single" w:sz="12" w:space="0" w:color="auto"/>
            </w:tcBorders>
          </w:tcPr>
          <w:p w14:paraId="283C40CE" w14:textId="77777777" w:rsidR="004C73A6" w:rsidRPr="00652D24" w:rsidRDefault="00B56E89" w:rsidP="00652D24">
            <w:pPr>
              <w:jc w:val="center"/>
            </w:pPr>
            <w:r>
              <w:t>001</w:t>
            </w:r>
          </w:p>
        </w:tc>
        <w:tc>
          <w:tcPr>
            <w:tcW w:w="9236" w:type="dxa"/>
            <w:gridSpan w:val="2"/>
            <w:tcBorders>
              <w:top w:val="single" w:sz="8" w:space="0" w:color="auto"/>
              <w:left w:val="single" w:sz="12" w:space="0" w:color="auto"/>
              <w:bottom w:val="single" w:sz="8" w:space="0" w:color="auto"/>
              <w:right w:val="single" w:sz="12" w:space="0" w:color="auto"/>
            </w:tcBorders>
          </w:tcPr>
          <w:p w14:paraId="283C40CF" w14:textId="77777777" w:rsidR="004C73A6" w:rsidRPr="00652D24" w:rsidRDefault="00B56E89" w:rsidP="00F165C3">
            <w:pPr>
              <w:rPr>
                <w:b/>
              </w:rPr>
            </w:pPr>
            <w:r w:rsidRPr="00945713">
              <w:rPr>
                <w:sz w:val="22"/>
                <w:szCs w:val="22"/>
              </w:rPr>
              <w:t xml:space="preserve">Four (4) internal combustion diesel-fired pump engines rated at 800 </w:t>
            </w:r>
            <w:proofErr w:type="spellStart"/>
            <w:r w:rsidRPr="00945713">
              <w:rPr>
                <w:sz w:val="22"/>
                <w:szCs w:val="22"/>
              </w:rPr>
              <w:t>hp</w:t>
            </w:r>
            <w:proofErr w:type="spellEnd"/>
            <w:r w:rsidRPr="00945713">
              <w:rPr>
                <w:sz w:val="22"/>
                <w:szCs w:val="22"/>
              </w:rPr>
              <w:t xml:space="preserve"> each @ S-8</w:t>
            </w:r>
            <w:r>
              <w:rPr>
                <w:sz w:val="22"/>
                <w:szCs w:val="22"/>
              </w:rPr>
              <w:t xml:space="preserve"> fitted with </w:t>
            </w:r>
            <w:r>
              <w:rPr>
                <w:spacing w:val="-2"/>
                <w:sz w:val="22"/>
              </w:rPr>
              <w:t>Diesel</w:t>
            </w:r>
            <w:r>
              <w:rPr>
                <w:spacing w:val="32"/>
                <w:sz w:val="22"/>
              </w:rPr>
              <w:t xml:space="preserve"> </w:t>
            </w:r>
            <w:r>
              <w:rPr>
                <w:spacing w:val="-1"/>
                <w:sz w:val="22"/>
              </w:rPr>
              <w:t>Oxidation</w:t>
            </w:r>
            <w:r>
              <w:rPr>
                <w:spacing w:val="31"/>
                <w:sz w:val="22"/>
              </w:rPr>
              <w:t xml:space="preserve"> </w:t>
            </w:r>
            <w:r>
              <w:rPr>
                <w:spacing w:val="-2"/>
                <w:sz w:val="22"/>
              </w:rPr>
              <w:t>Catalyst</w:t>
            </w:r>
            <w:r w:rsidRPr="00945713">
              <w:rPr>
                <w:sz w:val="22"/>
                <w:szCs w:val="22"/>
              </w:rPr>
              <w:t xml:space="preserve"> pollution controls</w:t>
            </w:r>
            <w:r>
              <w:rPr>
                <w:sz w:val="22"/>
                <w:szCs w:val="22"/>
              </w:rPr>
              <w:t>.</w:t>
            </w:r>
          </w:p>
        </w:tc>
      </w:tr>
      <w:tr w:rsidR="004C73A6" w:rsidRPr="00877418" w14:paraId="283C40D3" w14:textId="77777777" w:rsidTr="00611875">
        <w:tc>
          <w:tcPr>
            <w:tcW w:w="794" w:type="dxa"/>
            <w:tcBorders>
              <w:top w:val="single" w:sz="8" w:space="0" w:color="auto"/>
              <w:left w:val="single" w:sz="12" w:space="0" w:color="auto"/>
              <w:bottom w:val="single" w:sz="8" w:space="0" w:color="auto"/>
              <w:right w:val="single" w:sz="12" w:space="0" w:color="auto"/>
            </w:tcBorders>
          </w:tcPr>
          <w:p w14:paraId="283C40D1" w14:textId="77777777" w:rsidR="004C73A6" w:rsidRPr="00652D24" w:rsidRDefault="00B56E89" w:rsidP="00652D24">
            <w:pPr>
              <w:jc w:val="center"/>
            </w:pPr>
            <w:r>
              <w:t>002</w:t>
            </w:r>
          </w:p>
        </w:tc>
        <w:tc>
          <w:tcPr>
            <w:tcW w:w="9236" w:type="dxa"/>
            <w:gridSpan w:val="2"/>
            <w:tcBorders>
              <w:top w:val="single" w:sz="8" w:space="0" w:color="auto"/>
              <w:left w:val="single" w:sz="12" w:space="0" w:color="auto"/>
              <w:bottom w:val="single" w:sz="8" w:space="0" w:color="auto"/>
              <w:right w:val="single" w:sz="12" w:space="0" w:color="auto"/>
            </w:tcBorders>
          </w:tcPr>
          <w:p w14:paraId="283C40D2" w14:textId="77777777" w:rsidR="004C73A6" w:rsidRPr="00652D24" w:rsidRDefault="00B56E89" w:rsidP="00F165C3">
            <w:pPr>
              <w:rPr>
                <w:b/>
              </w:rPr>
            </w:pPr>
            <w:r w:rsidRPr="00945713">
              <w:rPr>
                <w:sz w:val="22"/>
                <w:szCs w:val="22"/>
              </w:rPr>
              <w:t xml:space="preserve">Three (3) internal combustion diesel fired pumps engine rated at 440 </w:t>
            </w:r>
            <w:proofErr w:type="spellStart"/>
            <w:r w:rsidRPr="00945713">
              <w:rPr>
                <w:sz w:val="22"/>
                <w:szCs w:val="22"/>
              </w:rPr>
              <w:t>hp</w:t>
            </w:r>
            <w:proofErr w:type="spellEnd"/>
            <w:r w:rsidRPr="00945713">
              <w:rPr>
                <w:sz w:val="22"/>
                <w:szCs w:val="22"/>
              </w:rPr>
              <w:t xml:space="preserve"> each. @ G-404</w:t>
            </w:r>
            <w:r>
              <w:rPr>
                <w:sz w:val="22"/>
                <w:szCs w:val="22"/>
              </w:rPr>
              <w:t xml:space="preserve"> fitted </w:t>
            </w:r>
            <w:r w:rsidRPr="00945713">
              <w:rPr>
                <w:sz w:val="22"/>
                <w:szCs w:val="22"/>
              </w:rPr>
              <w:t>with</w:t>
            </w:r>
            <w:r>
              <w:rPr>
                <w:sz w:val="22"/>
                <w:szCs w:val="22"/>
              </w:rPr>
              <w:t xml:space="preserve"> </w:t>
            </w:r>
            <w:r>
              <w:rPr>
                <w:spacing w:val="-2"/>
                <w:sz w:val="22"/>
              </w:rPr>
              <w:t>Diesel</w:t>
            </w:r>
            <w:r>
              <w:rPr>
                <w:spacing w:val="32"/>
                <w:sz w:val="22"/>
              </w:rPr>
              <w:t xml:space="preserve"> </w:t>
            </w:r>
            <w:r>
              <w:rPr>
                <w:spacing w:val="-1"/>
                <w:sz w:val="22"/>
              </w:rPr>
              <w:t>Oxidation</w:t>
            </w:r>
            <w:r>
              <w:rPr>
                <w:spacing w:val="31"/>
                <w:sz w:val="22"/>
              </w:rPr>
              <w:t xml:space="preserve"> </w:t>
            </w:r>
            <w:r>
              <w:rPr>
                <w:spacing w:val="-2"/>
                <w:sz w:val="22"/>
              </w:rPr>
              <w:t>Catalyst</w:t>
            </w:r>
            <w:r w:rsidRPr="00945713">
              <w:rPr>
                <w:sz w:val="22"/>
                <w:szCs w:val="22"/>
              </w:rPr>
              <w:t xml:space="preserve"> pollution controls</w:t>
            </w:r>
            <w:r>
              <w:rPr>
                <w:sz w:val="22"/>
                <w:szCs w:val="22"/>
              </w:rPr>
              <w:t>.</w:t>
            </w:r>
          </w:p>
        </w:tc>
      </w:tr>
      <w:tr w:rsidR="004C73A6" w:rsidRPr="00877418" w14:paraId="283C40D6" w14:textId="77777777" w:rsidTr="00B56E89">
        <w:tc>
          <w:tcPr>
            <w:tcW w:w="794" w:type="dxa"/>
            <w:tcBorders>
              <w:top w:val="single" w:sz="8" w:space="0" w:color="auto"/>
              <w:left w:val="single" w:sz="12" w:space="0" w:color="auto"/>
              <w:bottom w:val="single" w:sz="8" w:space="0" w:color="auto"/>
              <w:right w:val="single" w:sz="12" w:space="0" w:color="auto"/>
            </w:tcBorders>
          </w:tcPr>
          <w:p w14:paraId="283C40D4" w14:textId="77777777" w:rsidR="004C73A6" w:rsidRPr="00652D24" w:rsidRDefault="00B56E89" w:rsidP="00652D24">
            <w:pPr>
              <w:jc w:val="center"/>
            </w:pPr>
            <w:r>
              <w:t>003</w:t>
            </w:r>
          </w:p>
        </w:tc>
        <w:tc>
          <w:tcPr>
            <w:tcW w:w="9236" w:type="dxa"/>
            <w:gridSpan w:val="2"/>
            <w:tcBorders>
              <w:top w:val="single" w:sz="8" w:space="0" w:color="auto"/>
              <w:left w:val="single" w:sz="12" w:space="0" w:color="auto"/>
              <w:bottom w:val="single" w:sz="8" w:space="0" w:color="auto"/>
              <w:right w:val="single" w:sz="12" w:space="0" w:color="auto"/>
            </w:tcBorders>
          </w:tcPr>
          <w:p w14:paraId="283C40D5" w14:textId="77777777" w:rsidR="004C73A6" w:rsidRPr="00652D24" w:rsidRDefault="00B56E89" w:rsidP="00180800">
            <w:pPr>
              <w:rPr>
                <w:bCs/>
              </w:rPr>
            </w:pPr>
            <w:r>
              <w:rPr>
                <w:sz w:val="22"/>
                <w:szCs w:val="22"/>
              </w:rPr>
              <w:t>Two (2</w:t>
            </w:r>
            <w:r w:rsidRPr="00945713">
              <w:rPr>
                <w:sz w:val="22"/>
                <w:szCs w:val="22"/>
              </w:rPr>
              <w:t xml:space="preserve">) internal combustion diesel fired </w:t>
            </w:r>
            <w:r>
              <w:rPr>
                <w:sz w:val="22"/>
                <w:szCs w:val="22"/>
              </w:rPr>
              <w:t>380</w:t>
            </w:r>
            <w:r w:rsidRPr="00945713">
              <w:rPr>
                <w:sz w:val="22"/>
                <w:szCs w:val="22"/>
              </w:rPr>
              <w:t xml:space="preserve"> </w:t>
            </w:r>
            <w:proofErr w:type="spellStart"/>
            <w:r w:rsidRPr="00945713">
              <w:rPr>
                <w:sz w:val="22"/>
                <w:szCs w:val="22"/>
              </w:rPr>
              <w:t>hp</w:t>
            </w:r>
            <w:proofErr w:type="spellEnd"/>
            <w:r w:rsidRPr="00945713">
              <w:rPr>
                <w:sz w:val="22"/>
                <w:szCs w:val="22"/>
              </w:rPr>
              <w:t xml:space="preserve"> </w:t>
            </w:r>
            <w:r>
              <w:rPr>
                <w:sz w:val="22"/>
                <w:szCs w:val="22"/>
              </w:rPr>
              <w:t>engines each driving a 250 kw generator</w:t>
            </w:r>
            <w:r w:rsidRPr="00945713">
              <w:rPr>
                <w:sz w:val="22"/>
                <w:szCs w:val="22"/>
              </w:rPr>
              <w:t xml:space="preserve"> </w:t>
            </w:r>
            <w:r w:rsidR="00180800">
              <w:rPr>
                <w:sz w:val="22"/>
                <w:szCs w:val="22"/>
              </w:rPr>
              <w:t>at</w:t>
            </w:r>
            <w:r w:rsidRPr="00945713">
              <w:rPr>
                <w:sz w:val="22"/>
                <w:szCs w:val="22"/>
              </w:rPr>
              <w:t xml:space="preserve"> </w:t>
            </w:r>
            <w:r>
              <w:rPr>
                <w:sz w:val="22"/>
                <w:szCs w:val="22"/>
              </w:rPr>
              <w:t>S-8</w:t>
            </w:r>
            <w:r w:rsidR="00180800">
              <w:rPr>
                <w:sz w:val="22"/>
                <w:szCs w:val="22"/>
              </w:rPr>
              <w:t>.</w:t>
            </w:r>
          </w:p>
        </w:tc>
      </w:tr>
      <w:tr w:rsidR="00B56E89" w:rsidRPr="00877418" w14:paraId="283C40D9" w14:textId="77777777" w:rsidTr="00611875">
        <w:tc>
          <w:tcPr>
            <w:tcW w:w="794" w:type="dxa"/>
            <w:tcBorders>
              <w:top w:val="single" w:sz="8" w:space="0" w:color="auto"/>
              <w:left w:val="single" w:sz="12" w:space="0" w:color="auto"/>
              <w:bottom w:val="single" w:sz="12" w:space="0" w:color="auto"/>
              <w:right w:val="single" w:sz="12" w:space="0" w:color="auto"/>
            </w:tcBorders>
          </w:tcPr>
          <w:p w14:paraId="283C40D7" w14:textId="77777777" w:rsidR="00B56E89" w:rsidRPr="00652D24" w:rsidRDefault="00B56E89" w:rsidP="00652D24">
            <w:pPr>
              <w:jc w:val="center"/>
            </w:pPr>
            <w:r>
              <w:t>004</w:t>
            </w:r>
          </w:p>
        </w:tc>
        <w:tc>
          <w:tcPr>
            <w:tcW w:w="9236" w:type="dxa"/>
            <w:gridSpan w:val="2"/>
            <w:tcBorders>
              <w:top w:val="single" w:sz="8" w:space="0" w:color="auto"/>
              <w:left w:val="single" w:sz="12" w:space="0" w:color="auto"/>
              <w:bottom w:val="single" w:sz="12" w:space="0" w:color="auto"/>
              <w:right w:val="single" w:sz="12" w:space="0" w:color="auto"/>
            </w:tcBorders>
          </w:tcPr>
          <w:p w14:paraId="283C40D8" w14:textId="77777777" w:rsidR="00B56E89" w:rsidRPr="00652D24" w:rsidRDefault="00180800" w:rsidP="00F165C3">
            <w:pPr>
              <w:rPr>
                <w:bCs/>
              </w:rPr>
            </w:pPr>
            <w:r>
              <w:rPr>
                <w:sz w:val="22"/>
                <w:szCs w:val="22"/>
              </w:rPr>
              <w:t xml:space="preserve">One (1) 45 </w:t>
            </w:r>
            <w:proofErr w:type="spellStart"/>
            <w:r>
              <w:rPr>
                <w:sz w:val="22"/>
                <w:szCs w:val="22"/>
              </w:rPr>
              <w:t>hp</w:t>
            </w:r>
            <w:proofErr w:type="spellEnd"/>
            <w:r>
              <w:rPr>
                <w:sz w:val="22"/>
                <w:szCs w:val="22"/>
              </w:rPr>
              <w:t xml:space="preserve"> diesel engine powering one standby air compressor at S-8.</w:t>
            </w:r>
          </w:p>
        </w:tc>
      </w:tr>
    </w:tbl>
    <w:p w14:paraId="283C40DA" w14:textId="77777777" w:rsidR="00623839" w:rsidRDefault="00623839" w:rsidP="00E01210">
      <w:pPr>
        <w:pStyle w:val="BodyText3"/>
        <w:numPr>
          <w:ilvl w:val="12"/>
          <w:numId w:val="0"/>
        </w:numPr>
        <w:spacing w:before="120"/>
        <w:jc w:val="left"/>
        <w:rPr>
          <w:b/>
          <w:szCs w:val="22"/>
          <w:highlight w:val="yellow"/>
        </w:rPr>
      </w:pPr>
    </w:p>
    <w:p w14:paraId="283C40DB" w14:textId="77777777" w:rsidR="00F21526" w:rsidRPr="00623839" w:rsidRDefault="00E01210" w:rsidP="00E01210">
      <w:pPr>
        <w:pStyle w:val="BodyText3"/>
        <w:numPr>
          <w:ilvl w:val="12"/>
          <w:numId w:val="0"/>
        </w:numPr>
        <w:spacing w:before="120"/>
        <w:jc w:val="left"/>
        <w:rPr>
          <w:b/>
          <w:szCs w:val="22"/>
        </w:rPr>
      </w:pPr>
      <w:r w:rsidRPr="00623839">
        <w:rPr>
          <w:b/>
          <w:szCs w:val="22"/>
        </w:rPr>
        <w:t>PROPOSED PROJECT</w:t>
      </w:r>
    </w:p>
    <w:p w14:paraId="283C40DC" w14:textId="154D325E" w:rsidR="00E01210" w:rsidRDefault="00AA5EE8" w:rsidP="00D44E2C">
      <w:pPr>
        <w:pStyle w:val="BodyText3"/>
        <w:numPr>
          <w:ilvl w:val="12"/>
          <w:numId w:val="0"/>
        </w:numPr>
        <w:jc w:val="left"/>
        <w:rPr>
          <w:szCs w:val="22"/>
        </w:rPr>
      </w:pPr>
      <w:r w:rsidRPr="00623839">
        <w:rPr>
          <w:szCs w:val="22"/>
        </w:rPr>
        <w:t>The proposed project is the installation of a diesel powered 5 kW emergency generator</w:t>
      </w:r>
      <w:r w:rsidR="00C45C8E">
        <w:rPr>
          <w:szCs w:val="22"/>
        </w:rPr>
        <w:t xml:space="preserve"> at the G-404 Pump Station</w:t>
      </w:r>
      <w:r w:rsidR="00E83FBF" w:rsidRPr="00623839">
        <w:rPr>
          <w:szCs w:val="22"/>
        </w:rPr>
        <w:t>.</w:t>
      </w:r>
    </w:p>
    <w:p w14:paraId="283C40DD" w14:textId="77777777"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7B0689" w:rsidRPr="00180800">
        <w:rPr>
          <w:szCs w:val="22"/>
        </w:rPr>
        <w:t>add</w:t>
      </w:r>
      <w:r w:rsidR="00E83FBF" w:rsidRPr="00180800">
        <w:rPr>
          <w:szCs w:val="22"/>
        </w:rPr>
        <w:t xml:space="preserve"> </w:t>
      </w:r>
      <w:r w:rsidR="00180800" w:rsidRPr="00180800">
        <w:rPr>
          <w:szCs w:val="22"/>
        </w:rPr>
        <w:t>the following</w:t>
      </w:r>
      <w:r w:rsidR="00180800">
        <w:rPr>
          <w:szCs w:val="22"/>
        </w:rPr>
        <w:t xml:space="preserve"> emissions unit</w:t>
      </w:r>
      <w:r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283C40DF" w14:textId="77777777" w:rsidTr="00401454">
        <w:trPr>
          <w:gridAfter w:val="1"/>
          <w:wAfter w:w="7470" w:type="dxa"/>
        </w:trPr>
        <w:tc>
          <w:tcPr>
            <w:tcW w:w="2560" w:type="dxa"/>
            <w:gridSpan w:val="2"/>
            <w:shd w:val="clear" w:color="auto" w:fill="auto"/>
          </w:tcPr>
          <w:p w14:paraId="283C40DE" w14:textId="77777777" w:rsidR="00701347" w:rsidRPr="00317A43" w:rsidRDefault="00701347" w:rsidP="00180800">
            <w:pPr>
              <w:rPr>
                <w:b/>
              </w:rPr>
            </w:pPr>
            <w:r w:rsidRPr="00317A43">
              <w:rPr>
                <w:b/>
                <w:szCs w:val="22"/>
              </w:rPr>
              <w:t xml:space="preserve">Facility ID No. </w:t>
            </w:r>
            <w:r w:rsidR="00180800">
              <w:rPr>
                <w:b/>
                <w:szCs w:val="22"/>
              </w:rPr>
              <w:t>0110351</w:t>
            </w:r>
          </w:p>
        </w:tc>
      </w:tr>
      <w:tr w:rsidR="00B37EF7" w:rsidRPr="00877418" w14:paraId="283C40E2" w14:textId="77777777" w:rsidTr="00401454">
        <w:tc>
          <w:tcPr>
            <w:tcW w:w="794" w:type="dxa"/>
            <w:tcBorders>
              <w:bottom w:val="single" w:sz="12" w:space="0" w:color="auto"/>
            </w:tcBorders>
            <w:shd w:val="clear" w:color="auto" w:fill="auto"/>
          </w:tcPr>
          <w:p w14:paraId="283C40E0" w14:textId="77777777" w:rsidR="00B37EF7" w:rsidRPr="00317A43" w:rsidRDefault="00652D24" w:rsidP="00A54553">
            <w:pPr>
              <w:jc w:val="center"/>
              <w:rPr>
                <w:b/>
              </w:rPr>
            </w:pPr>
            <w:r w:rsidRPr="00317A43">
              <w:rPr>
                <w:b/>
              </w:rPr>
              <w:t>ID No.</w:t>
            </w:r>
          </w:p>
        </w:tc>
        <w:tc>
          <w:tcPr>
            <w:tcW w:w="9236" w:type="dxa"/>
            <w:gridSpan w:val="2"/>
            <w:tcBorders>
              <w:bottom w:val="single" w:sz="12" w:space="0" w:color="auto"/>
            </w:tcBorders>
            <w:shd w:val="clear" w:color="auto" w:fill="auto"/>
          </w:tcPr>
          <w:p w14:paraId="283C40E1" w14:textId="77777777" w:rsidR="00B37EF7" w:rsidRPr="00317A43" w:rsidRDefault="00B37EF7" w:rsidP="00F165C3">
            <w:r w:rsidRPr="00317A43">
              <w:rPr>
                <w:b/>
              </w:rPr>
              <w:t>Emission Unit Description</w:t>
            </w:r>
          </w:p>
        </w:tc>
      </w:tr>
      <w:tr w:rsidR="00B37EF7" w:rsidRPr="00877418" w14:paraId="283C40E5" w14:textId="77777777" w:rsidTr="00401454">
        <w:trPr>
          <w:trHeight w:val="319"/>
        </w:trPr>
        <w:tc>
          <w:tcPr>
            <w:tcW w:w="794" w:type="dxa"/>
            <w:tcBorders>
              <w:bottom w:val="single" w:sz="12" w:space="0" w:color="auto"/>
            </w:tcBorders>
            <w:shd w:val="clear" w:color="auto" w:fill="auto"/>
          </w:tcPr>
          <w:p w14:paraId="283C40E3" w14:textId="77777777" w:rsidR="00B37EF7" w:rsidRPr="00180800" w:rsidRDefault="00180800" w:rsidP="00A54553">
            <w:pPr>
              <w:jc w:val="center"/>
            </w:pPr>
            <w:r w:rsidRPr="00180800">
              <w:t>005</w:t>
            </w:r>
          </w:p>
        </w:tc>
        <w:tc>
          <w:tcPr>
            <w:tcW w:w="9236" w:type="dxa"/>
            <w:gridSpan w:val="2"/>
            <w:tcBorders>
              <w:bottom w:val="single" w:sz="12" w:space="0" w:color="auto"/>
            </w:tcBorders>
            <w:shd w:val="clear" w:color="auto" w:fill="auto"/>
          </w:tcPr>
          <w:p w14:paraId="283C40E4" w14:textId="77777777" w:rsidR="00B37EF7" w:rsidRPr="00180800" w:rsidRDefault="00180800" w:rsidP="00DD37ED">
            <w:r w:rsidRPr="00180800">
              <w:t xml:space="preserve">One (1) </w:t>
            </w:r>
            <w:r w:rsidR="00B80CD6">
              <w:t xml:space="preserve">11.1 </w:t>
            </w:r>
            <w:proofErr w:type="spellStart"/>
            <w:r w:rsidR="00B80CD6">
              <w:t>hp</w:t>
            </w:r>
            <w:proofErr w:type="spellEnd"/>
            <w:r w:rsidR="00B80CD6">
              <w:t xml:space="preserve"> (max) </w:t>
            </w:r>
            <w:r w:rsidR="00DD37ED">
              <w:t xml:space="preserve">diesel engine driving a </w:t>
            </w:r>
            <w:r w:rsidRPr="00180800">
              <w:t xml:space="preserve">5 kW </w:t>
            </w:r>
            <w:r w:rsidR="008B5E49">
              <w:t xml:space="preserve">emergency </w:t>
            </w:r>
            <w:r w:rsidRPr="00180800">
              <w:t>generator at G-404.</w:t>
            </w:r>
          </w:p>
        </w:tc>
      </w:tr>
    </w:tbl>
    <w:p w14:paraId="283C40E6"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283C40E7" w14:textId="77777777" w:rsidR="004C73A6" w:rsidRDefault="004C73A6" w:rsidP="00E521E8">
      <w:pPr>
        <w:numPr>
          <w:ilvl w:val="0"/>
          <w:numId w:val="19"/>
        </w:numPr>
        <w:spacing w:after="120"/>
        <w:rPr>
          <w:sz w:val="22"/>
          <w:szCs w:val="22"/>
        </w:rPr>
      </w:pPr>
      <w:r w:rsidRPr="00877418">
        <w:rPr>
          <w:sz w:val="22"/>
          <w:szCs w:val="22"/>
        </w:rPr>
        <w:t xml:space="preserve">The facility </w:t>
      </w:r>
      <w:r w:rsidR="00623839">
        <w:rPr>
          <w:sz w:val="22"/>
          <w:szCs w:val="22"/>
        </w:rPr>
        <w:t>is a minor</w:t>
      </w:r>
      <w:r w:rsidRPr="00877418">
        <w:rPr>
          <w:sz w:val="22"/>
          <w:szCs w:val="22"/>
        </w:rPr>
        <w:t xml:space="preserve"> source of hazardous air pollutants (HAP).</w:t>
      </w:r>
    </w:p>
    <w:p w14:paraId="283C40E8" w14:textId="77777777" w:rsidR="004C73A6" w:rsidRDefault="004C73A6" w:rsidP="00E521E8">
      <w:pPr>
        <w:pStyle w:val="BodyText"/>
        <w:numPr>
          <w:ilvl w:val="0"/>
          <w:numId w:val="19"/>
        </w:numPr>
        <w:rPr>
          <w:sz w:val="22"/>
          <w:szCs w:val="22"/>
        </w:rPr>
      </w:pPr>
      <w:r w:rsidRPr="00877418">
        <w:rPr>
          <w:sz w:val="22"/>
          <w:szCs w:val="22"/>
        </w:rPr>
        <w:t xml:space="preserve">The </w:t>
      </w:r>
      <w:r w:rsidRPr="00623839">
        <w:rPr>
          <w:sz w:val="22"/>
          <w:szCs w:val="22"/>
        </w:rPr>
        <w:t xml:space="preserve">facility </w:t>
      </w:r>
      <w:r w:rsidR="00611875" w:rsidRPr="00623839">
        <w:rPr>
          <w:sz w:val="22"/>
          <w:szCs w:val="22"/>
        </w:rPr>
        <w:t>does not operate</w:t>
      </w:r>
      <w:r w:rsidRPr="00623839">
        <w:rPr>
          <w:sz w:val="22"/>
          <w:szCs w:val="22"/>
        </w:rPr>
        <w:t xml:space="preserve"> units</w:t>
      </w:r>
      <w:r w:rsidRPr="00877418">
        <w:rPr>
          <w:sz w:val="22"/>
          <w:szCs w:val="22"/>
        </w:rPr>
        <w:t xml:space="preserve"> subject to the acid rain provisions of the Clean Air Act</w:t>
      </w:r>
      <w:r w:rsidR="00E83FBF">
        <w:rPr>
          <w:sz w:val="22"/>
          <w:szCs w:val="22"/>
        </w:rPr>
        <w:t xml:space="preserve"> (CAA)</w:t>
      </w:r>
      <w:r w:rsidRPr="00877418">
        <w:rPr>
          <w:sz w:val="22"/>
          <w:szCs w:val="22"/>
        </w:rPr>
        <w:t>.</w:t>
      </w:r>
    </w:p>
    <w:p w14:paraId="283C40E9" w14:textId="77777777" w:rsidR="004C73A6" w:rsidRDefault="004C73A6" w:rsidP="00E521E8">
      <w:pPr>
        <w:numPr>
          <w:ilvl w:val="0"/>
          <w:numId w:val="19"/>
        </w:numPr>
        <w:spacing w:after="120"/>
        <w:rPr>
          <w:sz w:val="22"/>
          <w:szCs w:val="22"/>
        </w:rPr>
      </w:pPr>
      <w:r w:rsidRPr="00877418">
        <w:rPr>
          <w:sz w:val="22"/>
          <w:szCs w:val="22"/>
        </w:rPr>
        <w:t xml:space="preserve">The </w:t>
      </w:r>
      <w:r w:rsidRPr="00623839">
        <w:rPr>
          <w:sz w:val="22"/>
          <w:szCs w:val="22"/>
        </w:rPr>
        <w:t>facility is a</w:t>
      </w:r>
      <w:r w:rsidRPr="00877418">
        <w:rPr>
          <w:sz w:val="22"/>
          <w:szCs w:val="22"/>
        </w:rPr>
        <w:t xml:space="preserve"> Title V major source of air pollution in accordance with Chapter </w:t>
      </w:r>
      <w:r w:rsidR="00747DBE">
        <w:rPr>
          <w:sz w:val="22"/>
          <w:szCs w:val="22"/>
        </w:rPr>
        <w:t>62-</w:t>
      </w:r>
      <w:r w:rsidRPr="00877418">
        <w:rPr>
          <w:sz w:val="22"/>
          <w:szCs w:val="22"/>
        </w:rPr>
        <w:t>213, F.A.C.</w:t>
      </w:r>
    </w:p>
    <w:p w14:paraId="283C40EA" w14:textId="77777777" w:rsidR="00F42E96" w:rsidRPr="007E032C" w:rsidRDefault="004C73A6" w:rsidP="00AB218B">
      <w:pPr>
        <w:numPr>
          <w:ilvl w:val="0"/>
          <w:numId w:val="19"/>
        </w:numPr>
        <w:spacing w:after="120"/>
        <w:rPr>
          <w:sz w:val="22"/>
          <w:szCs w:val="22"/>
        </w:rPr>
      </w:pPr>
      <w:r w:rsidRPr="007E032C">
        <w:rPr>
          <w:sz w:val="22"/>
          <w:szCs w:val="22"/>
        </w:rPr>
        <w:t xml:space="preserve">The facility </w:t>
      </w:r>
      <w:r w:rsidR="00623839">
        <w:rPr>
          <w:sz w:val="22"/>
          <w:szCs w:val="22"/>
        </w:rPr>
        <w:t>is a synthetic minor</w:t>
      </w:r>
      <w:r w:rsidRPr="007E032C">
        <w:rPr>
          <w:sz w:val="22"/>
          <w:szCs w:val="22"/>
        </w:rPr>
        <w:t xml:space="preserve">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14:paraId="283C40EB" w14:textId="77777777" w:rsidR="004C73A6" w:rsidRPr="00877418" w:rsidRDefault="004C73A6" w:rsidP="006E1647">
      <w:pPr>
        <w:ind w:hanging="630"/>
        <w:rPr>
          <w:sz w:val="22"/>
          <w:szCs w:val="22"/>
        </w:rPr>
        <w:sectPr w:rsidR="004C73A6" w:rsidRPr="00877418"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14:paraId="283C40EC" w14:textId="651BC12C"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8D1F6C" w:rsidRPr="008D1F6C">
        <w:rPr>
          <w:sz w:val="22"/>
          <w:szCs w:val="22"/>
        </w:rPr>
        <w:t xml:space="preserve">Southeast </w:t>
      </w:r>
      <w:r w:rsidR="00C1255C" w:rsidRPr="008D1F6C">
        <w:rPr>
          <w:sz w:val="22"/>
          <w:szCs w:val="22"/>
        </w:rPr>
        <w:t xml:space="preserve">District </w:t>
      </w:r>
      <w:r w:rsidR="00C1255C" w:rsidRPr="008D1F6C">
        <w:rPr>
          <w:sz w:val="22"/>
        </w:rPr>
        <w:t xml:space="preserve">Air Program </w:t>
      </w:r>
      <w:r w:rsidR="00DE3332" w:rsidRPr="008D1F6C">
        <w:rPr>
          <w:sz w:val="22"/>
        </w:rPr>
        <w:t>in</w:t>
      </w:r>
      <w:r w:rsidR="00DE3332" w:rsidRPr="0017559C">
        <w:rPr>
          <w:sz w:val="22"/>
        </w:rPr>
        <w:t xml:space="preserve"> the Division of Air Resource Management of the Department</w:t>
      </w:r>
      <w:r w:rsidR="00DE3332">
        <w:rPr>
          <w:sz w:val="22"/>
        </w:rPr>
        <w:t xml:space="preserve"> of Environmental Protection (Department)</w:t>
      </w:r>
      <w:r w:rsidR="002C1D42" w:rsidRPr="002C1D42">
        <w:rPr>
          <w:sz w:val="22"/>
          <w:szCs w:val="22"/>
        </w:rPr>
        <w:t xml:space="preserve">.  The </w:t>
      </w:r>
      <w:r w:rsidR="008D1F6C" w:rsidRPr="008D1F6C">
        <w:rPr>
          <w:sz w:val="22"/>
          <w:szCs w:val="22"/>
        </w:rPr>
        <w:t xml:space="preserve">Southeast </w:t>
      </w:r>
      <w:r w:rsidR="00C1255C" w:rsidRPr="008D1F6C">
        <w:rPr>
          <w:sz w:val="22"/>
          <w:szCs w:val="22"/>
        </w:rPr>
        <w:t xml:space="preserve">District </w:t>
      </w:r>
      <w:r w:rsidR="00C1255C" w:rsidRPr="008D1F6C">
        <w:rPr>
          <w:sz w:val="22"/>
        </w:rPr>
        <w:t>Air Program</w:t>
      </w:r>
      <w:r w:rsidR="002C1D42" w:rsidRPr="008D1F6C">
        <w:rPr>
          <w:sz w:val="22"/>
          <w:szCs w:val="22"/>
        </w:rPr>
        <w:t xml:space="preserve"> mailing address is </w:t>
      </w:r>
      <w:r w:rsidR="00FB1368">
        <w:rPr>
          <w:sz w:val="22"/>
          <w:szCs w:val="22"/>
        </w:rPr>
        <w:t>3301 Gun Club Road; MSC 7210-1</w:t>
      </w:r>
      <w:r w:rsidR="00C1255C" w:rsidRPr="008D1F6C">
        <w:rPr>
          <w:sz w:val="22"/>
          <w:szCs w:val="22"/>
        </w:rPr>
        <w:t xml:space="preserve">, </w:t>
      </w:r>
      <w:r w:rsidR="008D1F6C" w:rsidRPr="008D1F6C">
        <w:rPr>
          <w:sz w:val="22"/>
          <w:szCs w:val="22"/>
        </w:rPr>
        <w:t>West Palm Beach</w:t>
      </w:r>
      <w:r w:rsidR="00C1255C" w:rsidRPr="008D1F6C">
        <w:rPr>
          <w:sz w:val="22"/>
          <w:szCs w:val="22"/>
        </w:rPr>
        <w:t xml:space="preserve">, Florida  </w:t>
      </w:r>
      <w:r w:rsidR="008D1F6C">
        <w:rPr>
          <w:sz w:val="22"/>
          <w:szCs w:val="22"/>
        </w:rPr>
        <w:t>3340</w:t>
      </w:r>
      <w:r w:rsidR="00FB1368">
        <w:rPr>
          <w:sz w:val="22"/>
          <w:szCs w:val="22"/>
        </w:rPr>
        <w:t>6</w:t>
      </w:r>
      <w:r w:rsidR="008D1F6C">
        <w:rPr>
          <w:sz w:val="22"/>
          <w:szCs w:val="22"/>
        </w:rPr>
        <w:t>; sed.air@dep.state.fl.us</w:t>
      </w:r>
      <w:r w:rsidRPr="002C1D42">
        <w:rPr>
          <w:sz w:val="22"/>
          <w:szCs w:val="22"/>
        </w:rPr>
        <w:t xml:space="preserve">.  </w:t>
      </w:r>
    </w:p>
    <w:p w14:paraId="283C40ED" w14:textId="341C1F16" w:rsidR="004C73A6" w:rsidRPr="00840FB8" w:rsidRDefault="000D049E" w:rsidP="00111D4B">
      <w:pPr>
        <w:numPr>
          <w:ilvl w:val="0"/>
          <w:numId w:val="5"/>
        </w:numPr>
        <w:spacing w:after="120"/>
        <w:rPr>
          <w:sz w:val="22"/>
          <w:szCs w:val="22"/>
        </w:rPr>
      </w:pPr>
      <w:r w:rsidRPr="0017559C">
        <w:rPr>
          <w:bCs/>
          <w:sz w:val="22"/>
          <w:u w:val="single"/>
        </w:rPr>
        <w:t xml:space="preserve">Compliance </w:t>
      </w:r>
      <w:r w:rsidRPr="00DB21FB">
        <w:rPr>
          <w:bCs/>
          <w:sz w:val="22"/>
          <w:u w:val="single"/>
        </w:rPr>
        <w:t>Authority</w:t>
      </w:r>
      <w:r w:rsidRPr="00DB21FB">
        <w:rPr>
          <w:bCs/>
          <w:sz w:val="22"/>
        </w:rPr>
        <w:t xml:space="preserve">:  </w:t>
      </w:r>
      <w:r w:rsidRPr="00DB21FB">
        <w:rPr>
          <w:sz w:val="22"/>
        </w:rPr>
        <w:t xml:space="preserve">All documents related to compliance activities such as reports, tests, and notifications shall be submitted to the </w:t>
      </w:r>
      <w:r w:rsidR="008D1F6C" w:rsidRPr="00DB21FB">
        <w:rPr>
          <w:sz w:val="22"/>
        </w:rPr>
        <w:t xml:space="preserve">Southeast </w:t>
      </w:r>
      <w:r w:rsidRPr="00DB21FB">
        <w:rPr>
          <w:sz w:val="22"/>
        </w:rPr>
        <w:t xml:space="preserve">District Air Program </w:t>
      </w:r>
      <w:r w:rsidR="001F2FAB" w:rsidRPr="00DB21FB">
        <w:rPr>
          <w:sz w:val="22"/>
        </w:rPr>
        <w:t>at</w:t>
      </w:r>
      <w:r w:rsidRPr="00DB21FB">
        <w:rPr>
          <w:sz w:val="22"/>
        </w:rPr>
        <w:t xml:space="preserve">:  </w:t>
      </w:r>
      <w:r w:rsidR="00FB1368">
        <w:rPr>
          <w:sz w:val="22"/>
          <w:szCs w:val="22"/>
        </w:rPr>
        <w:t>3301 Gun Club Road; MSC 7210-1</w:t>
      </w:r>
      <w:r w:rsidR="00FB1368" w:rsidRPr="008D1F6C">
        <w:rPr>
          <w:sz w:val="22"/>
          <w:szCs w:val="22"/>
        </w:rPr>
        <w:t xml:space="preserve">, West Palm Beach, Florida  </w:t>
      </w:r>
      <w:r w:rsidR="00FB1368">
        <w:rPr>
          <w:sz w:val="22"/>
          <w:szCs w:val="22"/>
        </w:rPr>
        <w:t>33406</w:t>
      </w:r>
      <w:r w:rsidR="008D1F6C" w:rsidRPr="00DB21FB">
        <w:rPr>
          <w:sz w:val="22"/>
          <w:szCs w:val="22"/>
        </w:rPr>
        <w:t xml:space="preserve">; sed.air@dep.state.fl.us.  </w:t>
      </w:r>
      <w:r w:rsidRPr="00DB21FB">
        <w:rPr>
          <w:sz w:val="22"/>
        </w:rPr>
        <w:t>.</w:t>
      </w:r>
    </w:p>
    <w:p w14:paraId="5CBCFA9B" w14:textId="77777777" w:rsidR="00840FB8" w:rsidRPr="00B72F48" w:rsidRDefault="00840FB8" w:rsidP="00840FB8">
      <w:pPr>
        <w:numPr>
          <w:ilvl w:val="0"/>
          <w:numId w:val="5"/>
        </w:numPr>
        <w:spacing w:after="12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Pr>
          <w:sz w:val="22"/>
          <w:szCs w:val="22"/>
        </w:rPr>
        <w:t xml:space="preserve"> and the permittee must comply with the requirements of the appendices</w:t>
      </w:r>
      <w:r w:rsidRPr="00B72F48">
        <w:rPr>
          <w:sz w:val="22"/>
          <w:szCs w:val="22"/>
        </w:rPr>
        <w:t xml:space="preserve">:  </w:t>
      </w:r>
    </w:p>
    <w:p w14:paraId="58E6EE3D" w14:textId="77777777" w:rsidR="00840FB8" w:rsidRPr="00F16A13" w:rsidRDefault="00840FB8" w:rsidP="00840FB8">
      <w:pPr>
        <w:tabs>
          <w:tab w:val="left" w:pos="2070"/>
        </w:tabs>
        <w:spacing w:after="60"/>
        <w:ind w:left="2070" w:hanging="1710"/>
        <w:rPr>
          <w:sz w:val="22"/>
          <w:szCs w:val="22"/>
        </w:rPr>
      </w:pPr>
      <w:r w:rsidRPr="00F16A13">
        <w:rPr>
          <w:sz w:val="22"/>
          <w:szCs w:val="22"/>
        </w:rPr>
        <w:t>Appendix A</w:t>
      </w:r>
      <w:r w:rsidRPr="00F16A13">
        <w:rPr>
          <w:sz w:val="22"/>
          <w:szCs w:val="22"/>
        </w:rPr>
        <w:tab/>
        <w:t>Identification of General Provisions - NSPS 40 CFR 60, Subpart A;</w:t>
      </w:r>
    </w:p>
    <w:p w14:paraId="2E4E8383" w14:textId="77777777" w:rsidR="00840FB8" w:rsidRPr="00F16A13" w:rsidRDefault="00840FB8" w:rsidP="00840FB8">
      <w:pPr>
        <w:tabs>
          <w:tab w:val="left" w:pos="2070"/>
        </w:tabs>
        <w:spacing w:after="60"/>
        <w:ind w:left="2070" w:hanging="1710"/>
        <w:rPr>
          <w:sz w:val="22"/>
          <w:szCs w:val="22"/>
        </w:rPr>
      </w:pPr>
      <w:r w:rsidRPr="00F16A13">
        <w:rPr>
          <w:sz w:val="22"/>
          <w:szCs w:val="22"/>
        </w:rPr>
        <w:t>Appendix A1</w:t>
      </w:r>
      <w:r w:rsidRPr="00F16A13">
        <w:rPr>
          <w:sz w:val="22"/>
          <w:szCs w:val="22"/>
        </w:rPr>
        <w:tab/>
        <w:t>General Provisions - N</w:t>
      </w:r>
      <w:r>
        <w:rPr>
          <w:sz w:val="22"/>
          <w:szCs w:val="22"/>
        </w:rPr>
        <w:t>ESHAP</w:t>
      </w:r>
      <w:r w:rsidRPr="00F16A13">
        <w:rPr>
          <w:sz w:val="22"/>
          <w:szCs w:val="22"/>
        </w:rPr>
        <w:t xml:space="preserve"> 40 CFR 63, Subpart A;</w:t>
      </w:r>
    </w:p>
    <w:p w14:paraId="1517FAE8" w14:textId="77777777" w:rsidR="00840FB8" w:rsidRDefault="00840FB8" w:rsidP="00840FB8">
      <w:pPr>
        <w:tabs>
          <w:tab w:val="left" w:pos="2070"/>
        </w:tabs>
        <w:spacing w:after="60"/>
        <w:ind w:left="2070" w:hanging="1710"/>
        <w:rPr>
          <w:sz w:val="22"/>
          <w:szCs w:val="22"/>
        </w:rPr>
      </w:pPr>
      <w:r>
        <w:rPr>
          <w:sz w:val="22"/>
          <w:szCs w:val="22"/>
        </w:rPr>
        <w:t>Appendix CC</w:t>
      </w:r>
      <w:r>
        <w:rPr>
          <w:sz w:val="22"/>
          <w:szCs w:val="22"/>
        </w:rPr>
        <w:tab/>
      </w:r>
      <w:r w:rsidRPr="00B72F48">
        <w:rPr>
          <w:sz w:val="22"/>
          <w:szCs w:val="22"/>
        </w:rPr>
        <w:t>Common Conditions;</w:t>
      </w:r>
    </w:p>
    <w:p w14:paraId="5401403D" w14:textId="77777777" w:rsidR="00840FB8" w:rsidRPr="00B72F48" w:rsidRDefault="00840FB8" w:rsidP="00840FB8">
      <w:pPr>
        <w:tabs>
          <w:tab w:val="left" w:pos="2070"/>
        </w:tabs>
        <w:spacing w:after="60"/>
        <w:ind w:left="2070" w:hanging="1710"/>
        <w:rPr>
          <w:sz w:val="22"/>
          <w:szCs w:val="22"/>
        </w:rPr>
      </w:pPr>
      <w:r>
        <w:rPr>
          <w:sz w:val="22"/>
          <w:szCs w:val="22"/>
        </w:rPr>
        <w:t>Appendix CF</w:t>
      </w:r>
      <w:r>
        <w:rPr>
          <w:sz w:val="22"/>
          <w:szCs w:val="22"/>
        </w:rPr>
        <w:tab/>
      </w:r>
      <w:r w:rsidRPr="00B72F48">
        <w:rPr>
          <w:sz w:val="22"/>
          <w:szCs w:val="22"/>
        </w:rPr>
        <w:t>Citation Formats and Glossary of Common Terms;</w:t>
      </w:r>
    </w:p>
    <w:p w14:paraId="4F0A5992" w14:textId="77777777" w:rsidR="00840FB8" w:rsidRDefault="00840FB8" w:rsidP="00840FB8">
      <w:pPr>
        <w:tabs>
          <w:tab w:val="left" w:pos="2070"/>
        </w:tabs>
        <w:spacing w:after="60"/>
        <w:ind w:left="2070" w:hanging="1710"/>
        <w:rPr>
          <w:sz w:val="22"/>
          <w:szCs w:val="22"/>
        </w:rPr>
      </w:pPr>
      <w:r w:rsidRPr="00B72F48">
        <w:rPr>
          <w:sz w:val="22"/>
          <w:szCs w:val="22"/>
        </w:rPr>
        <w:t>App</w:t>
      </w:r>
      <w:r>
        <w:rPr>
          <w:sz w:val="22"/>
          <w:szCs w:val="22"/>
        </w:rPr>
        <w:t>endix CTR</w:t>
      </w:r>
      <w:r>
        <w:rPr>
          <w:sz w:val="22"/>
          <w:szCs w:val="22"/>
        </w:rPr>
        <w:tab/>
      </w:r>
      <w:r w:rsidRPr="00B72F48">
        <w:rPr>
          <w:sz w:val="22"/>
          <w:szCs w:val="22"/>
        </w:rPr>
        <w:t>Common Testing Requirements;</w:t>
      </w:r>
    </w:p>
    <w:p w14:paraId="5B1B2814" w14:textId="77777777" w:rsidR="00840FB8" w:rsidRDefault="00840FB8" w:rsidP="00840FB8">
      <w:pPr>
        <w:tabs>
          <w:tab w:val="left" w:pos="2070"/>
        </w:tabs>
        <w:spacing w:after="60"/>
        <w:ind w:left="2070" w:hanging="1710"/>
        <w:rPr>
          <w:sz w:val="22"/>
          <w:szCs w:val="22"/>
        </w:rPr>
      </w:pPr>
      <w:r>
        <w:rPr>
          <w:sz w:val="22"/>
          <w:szCs w:val="22"/>
        </w:rPr>
        <w:t>Appendix GC</w:t>
      </w:r>
      <w:r>
        <w:rPr>
          <w:sz w:val="22"/>
          <w:szCs w:val="22"/>
        </w:rPr>
        <w:tab/>
      </w:r>
      <w:r w:rsidRPr="00B72F48">
        <w:rPr>
          <w:sz w:val="22"/>
          <w:szCs w:val="22"/>
        </w:rPr>
        <w:t>General Conditions;</w:t>
      </w:r>
    </w:p>
    <w:p w14:paraId="3BDD72A3" w14:textId="464C3508" w:rsidR="00840FB8" w:rsidRPr="003C11BF" w:rsidRDefault="00840FB8" w:rsidP="00840FB8">
      <w:pPr>
        <w:tabs>
          <w:tab w:val="left" w:pos="2070"/>
        </w:tabs>
        <w:spacing w:after="60"/>
        <w:ind w:left="2070" w:hanging="1710"/>
        <w:rPr>
          <w:sz w:val="22"/>
          <w:szCs w:val="22"/>
        </w:rPr>
      </w:pPr>
      <w:r w:rsidRPr="003C11BF">
        <w:rPr>
          <w:sz w:val="22"/>
          <w:szCs w:val="22"/>
        </w:rPr>
        <w:t>Appendix</w:t>
      </w:r>
      <w:r w:rsidRPr="004B3279">
        <w:rPr>
          <w:sz w:val="22"/>
          <w:szCs w:val="22"/>
        </w:rPr>
        <w:t xml:space="preserve"> </w:t>
      </w:r>
      <w:r>
        <w:rPr>
          <w:sz w:val="22"/>
          <w:szCs w:val="22"/>
        </w:rPr>
        <w:t>IIII</w:t>
      </w:r>
      <w:r>
        <w:rPr>
          <w:sz w:val="22"/>
          <w:szCs w:val="22"/>
        </w:rPr>
        <w:tab/>
      </w:r>
      <w:r w:rsidRPr="003C11BF">
        <w:rPr>
          <w:sz w:val="22"/>
          <w:szCs w:val="22"/>
        </w:rPr>
        <w:t xml:space="preserve">NSPS, Subpart IIII </w:t>
      </w:r>
      <w:r w:rsidRPr="00B72F48">
        <w:rPr>
          <w:sz w:val="22"/>
          <w:szCs w:val="22"/>
        </w:rPr>
        <w:t>–</w:t>
      </w:r>
      <w:r w:rsidRPr="003C11BF">
        <w:rPr>
          <w:sz w:val="22"/>
          <w:szCs w:val="22"/>
        </w:rPr>
        <w:t xml:space="preserve"> </w:t>
      </w:r>
      <w:r w:rsidRPr="00DB21FB">
        <w:rPr>
          <w:sz w:val="22"/>
          <w:szCs w:val="22"/>
        </w:rPr>
        <w:t>Standards of Performance for Stationary Compression Ignition Internal Combustion Engines</w:t>
      </w:r>
      <w:r w:rsidRPr="003C11BF">
        <w:rPr>
          <w:sz w:val="22"/>
          <w:szCs w:val="22"/>
        </w:rPr>
        <w:t>;</w:t>
      </w:r>
      <w:r>
        <w:rPr>
          <w:sz w:val="22"/>
          <w:szCs w:val="22"/>
        </w:rPr>
        <w:t xml:space="preserve"> </w:t>
      </w:r>
      <w:r w:rsidRPr="002A2A61">
        <w:rPr>
          <w:sz w:val="22"/>
          <w:szCs w:val="22"/>
        </w:rPr>
        <w:t>and,</w:t>
      </w:r>
    </w:p>
    <w:p w14:paraId="3983BC38" w14:textId="2530AE1B" w:rsidR="00840FB8" w:rsidRPr="00B72F48" w:rsidRDefault="00840FB8" w:rsidP="00840FB8">
      <w:pPr>
        <w:tabs>
          <w:tab w:val="left" w:pos="2070"/>
        </w:tabs>
        <w:spacing w:after="60"/>
        <w:ind w:left="2070" w:hanging="1710"/>
        <w:rPr>
          <w:sz w:val="22"/>
          <w:szCs w:val="22"/>
        </w:rPr>
      </w:pPr>
      <w:r>
        <w:rPr>
          <w:sz w:val="22"/>
          <w:szCs w:val="22"/>
        </w:rPr>
        <w:t>Appendix ZZZZ</w:t>
      </w:r>
      <w:r>
        <w:rPr>
          <w:sz w:val="22"/>
          <w:szCs w:val="22"/>
        </w:rPr>
        <w:tab/>
        <w:t xml:space="preserve">NESHAP, Subpart ZZZZ -- </w:t>
      </w:r>
      <w:r w:rsidRPr="00DB21FB">
        <w:rPr>
          <w:sz w:val="22"/>
          <w:szCs w:val="22"/>
        </w:rPr>
        <w:t>National Emissions Standards for Hazardous Air Pollutants for Stationary Reciprocating Internal Combustion Engines</w:t>
      </w:r>
      <w:r w:rsidRPr="00B72F48">
        <w:rPr>
          <w:sz w:val="22"/>
          <w:szCs w:val="22"/>
        </w:rPr>
        <w:t>.</w:t>
      </w:r>
    </w:p>
    <w:p w14:paraId="283C40EF" w14:textId="77777777" w:rsidR="004C73A6" w:rsidRPr="00877418" w:rsidRDefault="00744DD9" w:rsidP="00111D4B">
      <w:pPr>
        <w:numPr>
          <w:ilvl w:val="0"/>
          <w:numId w:val="5"/>
        </w:numPr>
        <w:spacing w:after="120"/>
        <w:rPr>
          <w:sz w:val="22"/>
          <w:szCs w:val="22"/>
        </w:rPr>
      </w:pPr>
      <w:r w:rsidRPr="00DB21FB">
        <w:rPr>
          <w:sz w:val="22"/>
          <w:u w:val="single"/>
        </w:rPr>
        <w:t>Applicable Regulations, Forms and</w:t>
      </w:r>
      <w:r>
        <w:rPr>
          <w:sz w:val="22"/>
          <w:u w:val="single"/>
        </w:rPr>
        <w:t xml:space="preserve">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83C40F0"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283C40F1"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283C40F2" w14:textId="77777777"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14:paraId="283C40F3" w14:textId="77777777"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14:paraId="283C40F4" w14:textId="77777777" w:rsidR="00744DD9" w:rsidRPr="008D1F6C" w:rsidRDefault="00744DD9" w:rsidP="00744DD9">
      <w:pPr>
        <w:autoSpaceDE w:val="0"/>
        <w:autoSpaceDN w:val="0"/>
        <w:adjustRightInd w:val="0"/>
        <w:spacing w:after="120"/>
        <w:ind w:left="720" w:hanging="360"/>
        <w:rPr>
          <w:sz w:val="22"/>
          <w:szCs w:val="22"/>
        </w:rPr>
      </w:pPr>
      <w:r w:rsidRPr="008D1F6C">
        <w:rPr>
          <w:sz w:val="22"/>
          <w:szCs w:val="22"/>
        </w:rPr>
        <w:t>(a)</w:t>
      </w:r>
      <w:r w:rsidRPr="008D1F6C">
        <w:rPr>
          <w:sz w:val="22"/>
          <w:szCs w:val="22"/>
        </w:rPr>
        <w:tab/>
        <w:t xml:space="preserve">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w:t>
      </w:r>
      <w:r w:rsidRPr="008D1F6C">
        <w:rPr>
          <w:sz w:val="22"/>
          <w:szCs w:val="22"/>
        </w:rPr>
        <w:lastRenderedPageBreak/>
        <w:t>of operation, then the requirements of subsections 62-212.400(4) through (12), F.A.C., shall apply to the source or modification as though construction had not yet commenced on the source or modification.</w:t>
      </w:r>
    </w:p>
    <w:p w14:paraId="283C40F5" w14:textId="77777777" w:rsidR="00744DD9" w:rsidRPr="00692695" w:rsidRDefault="00744DD9" w:rsidP="00744DD9">
      <w:pPr>
        <w:autoSpaceDE w:val="0"/>
        <w:autoSpaceDN w:val="0"/>
        <w:adjustRightInd w:val="0"/>
        <w:spacing w:after="120"/>
        <w:ind w:left="720" w:hanging="360"/>
        <w:rPr>
          <w:sz w:val="22"/>
          <w:szCs w:val="22"/>
        </w:rPr>
      </w:pPr>
      <w:r w:rsidRPr="008D1F6C">
        <w:rPr>
          <w:sz w:val="22"/>
          <w:szCs w:val="22"/>
        </w:rPr>
        <w:t>(b)</w:t>
      </w:r>
      <w:r w:rsidRPr="008D1F6C">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283C40F6" w14:textId="77777777" w:rsidR="00744DD9" w:rsidRPr="00692695" w:rsidRDefault="00744DD9" w:rsidP="00744DD9">
      <w:pPr>
        <w:autoSpaceDE w:val="0"/>
        <w:autoSpaceDN w:val="0"/>
        <w:adjustRightInd w:val="0"/>
        <w:spacing w:after="120"/>
        <w:ind w:left="360"/>
        <w:rPr>
          <w:sz w:val="22"/>
          <w:szCs w:val="22"/>
        </w:rPr>
      </w:pPr>
      <w:r>
        <w:rPr>
          <w:sz w:val="22"/>
          <w:szCs w:val="22"/>
        </w:rPr>
        <w:t>[Rule 62-212.400(12), F.A.C.]</w:t>
      </w:r>
    </w:p>
    <w:p w14:paraId="283C4101" w14:textId="77777777" w:rsidR="00ED369A" w:rsidRPr="00877418" w:rsidRDefault="00ED369A" w:rsidP="00ED369A">
      <w:pPr>
        <w:spacing w:after="120"/>
        <w:rPr>
          <w:sz w:val="22"/>
          <w:szCs w:val="22"/>
        </w:rPr>
      </w:pPr>
    </w:p>
    <w:p w14:paraId="283C4102" w14:textId="77777777" w:rsidR="004C73A6" w:rsidRPr="00877418" w:rsidRDefault="004C73A6" w:rsidP="006E1647">
      <w:pPr>
        <w:ind w:firstLine="90"/>
        <w:rPr>
          <w:caps/>
          <w:sz w:val="22"/>
          <w:szCs w:val="22"/>
          <w:u w:val="single"/>
        </w:rPr>
        <w:sectPr w:rsidR="004C73A6" w:rsidRPr="00877418"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14:paraId="283C4103"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C45C8E">
        <w:rPr>
          <w:szCs w:val="22"/>
        </w:rPr>
        <w:t xml:space="preserve">emissions </w:t>
      </w:r>
      <w:r w:rsidR="00C45C8E" w:rsidRPr="00C45C8E">
        <w:rPr>
          <w:szCs w:val="22"/>
        </w:rPr>
        <w:t>unit</w:t>
      </w:r>
      <w:r w:rsidRPr="00C45C8E">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283C4106" w14:textId="77777777" w:rsidTr="00611875">
        <w:tc>
          <w:tcPr>
            <w:tcW w:w="794" w:type="dxa"/>
            <w:tcBorders>
              <w:top w:val="single" w:sz="12" w:space="0" w:color="auto"/>
              <w:bottom w:val="single" w:sz="12" w:space="0" w:color="auto"/>
              <w:right w:val="single" w:sz="12" w:space="0" w:color="auto"/>
            </w:tcBorders>
          </w:tcPr>
          <w:p w14:paraId="283C4104" w14:textId="77777777" w:rsidR="00A54553" w:rsidRPr="00652D24" w:rsidRDefault="00A54553" w:rsidP="00A54553">
            <w:pPr>
              <w:jc w:val="center"/>
              <w:rPr>
                <w:b/>
              </w:rPr>
            </w:pPr>
            <w:r w:rsidRPr="00652D24">
              <w:rPr>
                <w:b/>
              </w:rPr>
              <w:t>ID No.</w:t>
            </w:r>
          </w:p>
        </w:tc>
        <w:tc>
          <w:tcPr>
            <w:tcW w:w="9360" w:type="dxa"/>
            <w:tcBorders>
              <w:top w:val="single" w:sz="12" w:space="0" w:color="auto"/>
              <w:left w:val="single" w:sz="12" w:space="0" w:color="auto"/>
              <w:bottom w:val="single" w:sz="12" w:space="0" w:color="auto"/>
            </w:tcBorders>
          </w:tcPr>
          <w:p w14:paraId="283C4105" w14:textId="77777777" w:rsidR="00A54553" w:rsidRPr="00652D24" w:rsidRDefault="00A54553" w:rsidP="00FD0D32">
            <w:r w:rsidRPr="00652D24">
              <w:rPr>
                <w:b/>
              </w:rPr>
              <w:t>Emission Unit Description</w:t>
            </w:r>
          </w:p>
        </w:tc>
      </w:tr>
      <w:tr w:rsidR="00A54553" w:rsidRPr="00877418" w14:paraId="283C4109" w14:textId="77777777" w:rsidTr="00401454">
        <w:trPr>
          <w:trHeight w:val="337"/>
        </w:trPr>
        <w:tc>
          <w:tcPr>
            <w:tcW w:w="794" w:type="dxa"/>
            <w:tcBorders>
              <w:top w:val="single" w:sz="12" w:space="0" w:color="auto"/>
              <w:bottom w:val="single" w:sz="12" w:space="0" w:color="auto"/>
              <w:right w:val="single" w:sz="12" w:space="0" w:color="auto"/>
            </w:tcBorders>
          </w:tcPr>
          <w:p w14:paraId="283C4107" w14:textId="77777777" w:rsidR="00A54553" w:rsidRPr="00652D24" w:rsidRDefault="008B5E49" w:rsidP="00A54553">
            <w:pPr>
              <w:jc w:val="center"/>
            </w:pPr>
            <w:r>
              <w:t>005</w:t>
            </w:r>
          </w:p>
        </w:tc>
        <w:tc>
          <w:tcPr>
            <w:tcW w:w="9360" w:type="dxa"/>
            <w:tcBorders>
              <w:top w:val="single" w:sz="12" w:space="0" w:color="auto"/>
              <w:left w:val="single" w:sz="12" w:space="0" w:color="auto"/>
              <w:bottom w:val="single" w:sz="12" w:space="0" w:color="auto"/>
            </w:tcBorders>
          </w:tcPr>
          <w:p w14:paraId="283C4108" w14:textId="77777777" w:rsidR="00A54553" w:rsidRPr="004B5FE3" w:rsidRDefault="008B5E49" w:rsidP="00DD37ED">
            <w:pPr>
              <w:rPr>
                <w:b/>
                <w:i/>
              </w:rPr>
            </w:pPr>
            <w:r w:rsidRPr="00180800">
              <w:t xml:space="preserve">One (1) </w:t>
            </w:r>
            <w:r w:rsidR="00DD37ED">
              <w:t xml:space="preserve">diesel engine driving a </w:t>
            </w:r>
            <w:r w:rsidRPr="00180800">
              <w:t xml:space="preserve">5 kW </w:t>
            </w:r>
            <w:r>
              <w:t xml:space="preserve">emergency </w:t>
            </w:r>
            <w:r w:rsidRPr="00180800">
              <w:t>generator at G-404</w:t>
            </w:r>
            <w:r w:rsidR="0083479F">
              <w:t xml:space="preserve"> Cummins Onan Model QD 5000</w:t>
            </w:r>
            <w:r w:rsidR="0083479F">
              <w:rPr>
                <w:sz w:val="22"/>
                <w:szCs w:val="22"/>
              </w:rPr>
              <w:t xml:space="preserve"> or equal</w:t>
            </w:r>
            <w:r w:rsidRPr="00180800">
              <w:t>.</w:t>
            </w:r>
          </w:p>
        </w:tc>
      </w:tr>
    </w:tbl>
    <w:p w14:paraId="283C410A" w14:textId="77777777" w:rsidR="0083479F" w:rsidRDefault="0083479F" w:rsidP="00845DA5">
      <w:pPr>
        <w:pStyle w:val="Caption"/>
        <w:spacing w:before="240"/>
        <w:rPr>
          <w:szCs w:val="22"/>
        </w:rPr>
      </w:pPr>
    </w:p>
    <w:p w14:paraId="283C410B" w14:textId="77777777" w:rsidR="0083479F" w:rsidRPr="0083479F" w:rsidRDefault="0083479F" w:rsidP="0083479F">
      <w:pPr>
        <w:spacing w:before="120" w:after="120"/>
        <w:rPr>
          <w:sz w:val="22"/>
        </w:rPr>
      </w:pPr>
      <w:r w:rsidRPr="0083479F">
        <w:rPr>
          <w:sz w:val="22"/>
        </w:rPr>
        <w:t>The following table provides important details for this emissions unit:</w:t>
      </w:r>
    </w:p>
    <w:tbl>
      <w:tblPr>
        <w:tblW w:w="8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88"/>
        <w:gridCol w:w="1374"/>
        <w:gridCol w:w="1135"/>
        <w:gridCol w:w="1260"/>
        <w:gridCol w:w="1025"/>
        <w:gridCol w:w="1496"/>
        <w:gridCol w:w="888"/>
      </w:tblGrid>
      <w:tr w:rsidR="00454151" w:rsidRPr="0083479F" w14:paraId="283C4116" w14:textId="77777777" w:rsidTr="00CB4713">
        <w:tc>
          <w:tcPr>
            <w:tcW w:w="720" w:type="dxa"/>
            <w:tcBorders>
              <w:bottom w:val="single" w:sz="4" w:space="0" w:color="auto"/>
            </w:tcBorders>
            <w:shd w:val="clear" w:color="auto" w:fill="F2F2F2"/>
            <w:vAlign w:val="center"/>
          </w:tcPr>
          <w:p w14:paraId="283C410C" w14:textId="77777777" w:rsidR="00454151" w:rsidRPr="0083479F" w:rsidRDefault="00454151" w:rsidP="0083479F">
            <w:pPr>
              <w:spacing w:after="120"/>
              <w:ind w:left="-108" w:firstLine="108"/>
              <w:jc w:val="center"/>
              <w:rPr>
                <w:b/>
              </w:rPr>
            </w:pPr>
            <w:r w:rsidRPr="0083479F">
              <w:rPr>
                <w:b/>
              </w:rPr>
              <w:t>E.U. ID No.</w:t>
            </w:r>
          </w:p>
        </w:tc>
        <w:tc>
          <w:tcPr>
            <w:tcW w:w="888" w:type="dxa"/>
            <w:tcBorders>
              <w:bottom w:val="single" w:sz="4" w:space="0" w:color="auto"/>
            </w:tcBorders>
            <w:shd w:val="clear" w:color="auto" w:fill="F2F2F2"/>
            <w:vAlign w:val="center"/>
          </w:tcPr>
          <w:p w14:paraId="283C410D" w14:textId="77777777" w:rsidR="00454151" w:rsidRPr="0083479F" w:rsidRDefault="00454151" w:rsidP="0083479F">
            <w:pPr>
              <w:spacing w:after="120"/>
              <w:jc w:val="center"/>
            </w:pPr>
            <w:r w:rsidRPr="0083479F">
              <w:rPr>
                <w:b/>
              </w:rPr>
              <w:t>Engine Brake HP</w:t>
            </w:r>
          </w:p>
        </w:tc>
        <w:tc>
          <w:tcPr>
            <w:tcW w:w="1374" w:type="dxa"/>
            <w:tcBorders>
              <w:bottom w:val="single" w:sz="4" w:space="0" w:color="auto"/>
            </w:tcBorders>
            <w:shd w:val="clear" w:color="auto" w:fill="F2F2F2"/>
            <w:vAlign w:val="center"/>
          </w:tcPr>
          <w:p w14:paraId="283C410E" w14:textId="77777777" w:rsidR="00454151" w:rsidRPr="0083479F" w:rsidRDefault="00454151" w:rsidP="0083479F">
            <w:pPr>
              <w:spacing w:after="120"/>
              <w:jc w:val="center"/>
            </w:pPr>
            <w:r w:rsidRPr="0083479F">
              <w:rPr>
                <w:b/>
              </w:rPr>
              <w:t>Date of Construction</w:t>
            </w:r>
          </w:p>
        </w:tc>
        <w:tc>
          <w:tcPr>
            <w:tcW w:w="1135" w:type="dxa"/>
            <w:tcBorders>
              <w:bottom w:val="single" w:sz="4" w:space="0" w:color="auto"/>
            </w:tcBorders>
            <w:shd w:val="clear" w:color="auto" w:fill="F2F2F2"/>
            <w:vAlign w:val="center"/>
          </w:tcPr>
          <w:p w14:paraId="283C410F" w14:textId="77777777" w:rsidR="00454151" w:rsidRPr="0083479F" w:rsidRDefault="00454151" w:rsidP="0083479F">
            <w:pPr>
              <w:spacing w:after="120"/>
              <w:jc w:val="center"/>
              <w:rPr>
                <w:b/>
              </w:rPr>
            </w:pPr>
            <w:r w:rsidRPr="0083479F">
              <w:rPr>
                <w:b/>
              </w:rPr>
              <w:t>Model Year</w:t>
            </w:r>
          </w:p>
        </w:tc>
        <w:tc>
          <w:tcPr>
            <w:tcW w:w="1260" w:type="dxa"/>
            <w:tcBorders>
              <w:bottom w:val="single" w:sz="4" w:space="0" w:color="auto"/>
            </w:tcBorders>
            <w:shd w:val="clear" w:color="auto" w:fill="F2F2F2"/>
            <w:vAlign w:val="center"/>
          </w:tcPr>
          <w:p w14:paraId="283C4110" w14:textId="77777777" w:rsidR="00454151" w:rsidRPr="0083479F" w:rsidRDefault="00454151" w:rsidP="0083479F">
            <w:pPr>
              <w:spacing w:after="120"/>
              <w:jc w:val="center"/>
            </w:pPr>
            <w:r w:rsidRPr="0083479F">
              <w:rPr>
                <w:b/>
              </w:rPr>
              <w:t>Primary Fuel</w:t>
            </w:r>
          </w:p>
        </w:tc>
        <w:tc>
          <w:tcPr>
            <w:tcW w:w="1025" w:type="dxa"/>
            <w:tcBorders>
              <w:bottom w:val="single" w:sz="4" w:space="0" w:color="auto"/>
            </w:tcBorders>
            <w:shd w:val="clear" w:color="auto" w:fill="F2F2F2"/>
            <w:vAlign w:val="center"/>
          </w:tcPr>
          <w:p w14:paraId="283C4111" w14:textId="77777777" w:rsidR="00454151" w:rsidRPr="0083479F" w:rsidRDefault="00454151" w:rsidP="0083479F">
            <w:pPr>
              <w:spacing w:after="120"/>
              <w:ind w:right="-18"/>
              <w:jc w:val="center"/>
              <w:rPr>
                <w:b/>
              </w:rPr>
            </w:pPr>
            <w:r w:rsidRPr="0083479F">
              <w:rPr>
                <w:b/>
              </w:rPr>
              <w:t>Type of Engine</w:t>
            </w:r>
          </w:p>
        </w:tc>
        <w:tc>
          <w:tcPr>
            <w:tcW w:w="1496" w:type="dxa"/>
            <w:tcBorders>
              <w:bottom w:val="single" w:sz="4" w:space="0" w:color="auto"/>
            </w:tcBorders>
            <w:shd w:val="clear" w:color="auto" w:fill="F2F2F2"/>
            <w:vAlign w:val="center"/>
          </w:tcPr>
          <w:p w14:paraId="283C4112" w14:textId="77777777" w:rsidR="00454151" w:rsidRPr="0083479F" w:rsidRDefault="00454151" w:rsidP="0083479F">
            <w:pPr>
              <w:spacing w:after="120"/>
              <w:jc w:val="center"/>
              <w:rPr>
                <w:b/>
              </w:rPr>
            </w:pPr>
            <w:r w:rsidRPr="0083479F">
              <w:rPr>
                <w:b/>
              </w:rPr>
              <w:t>Displacement liters/cylinder</w:t>
            </w:r>
          </w:p>
          <w:p w14:paraId="283C4113" w14:textId="77777777" w:rsidR="00454151" w:rsidRPr="0083479F" w:rsidRDefault="00454151" w:rsidP="0083479F">
            <w:pPr>
              <w:spacing w:after="120"/>
              <w:jc w:val="center"/>
            </w:pPr>
            <w:r w:rsidRPr="0083479F">
              <w:rPr>
                <w:b/>
              </w:rPr>
              <w:t>(l/c)</w:t>
            </w:r>
          </w:p>
        </w:tc>
        <w:tc>
          <w:tcPr>
            <w:tcW w:w="888" w:type="dxa"/>
            <w:tcBorders>
              <w:bottom w:val="single" w:sz="4" w:space="0" w:color="auto"/>
            </w:tcBorders>
            <w:shd w:val="clear" w:color="auto" w:fill="F2F2F2"/>
            <w:vAlign w:val="center"/>
          </w:tcPr>
          <w:p w14:paraId="283C4114" w14:textId="77777777" w:rsidR="00454151" w:rsidRPr="0083479F" w:rsidRDefault="00454151" w:rsidP="0083479F">
            <w:pPr>
              <w:spacing w:after="120"/>
              <w:jc w:val="center"/>
              <w:rPr>
                <w:b/>
              </w:rPr>
            </w:pPr>
            <w:r w:rsidRPr="0083479F">
              <w:rPr>
                <w:b/>
              </w:rPr>
              <w:t>Model</w:t>
            </w:r>
          </w:p>
          <w:p w14:paraId="283C4115" w14:textId="77777777" w:rsidR="00454151" w:rsidRPr="0083479F" w:rsidRDefault="00454151" w:rsidP="0083479F">
            <w:pPr>
              <w:spacing w:after="120"/>
              <w:jc w:val="center"/>
              <w:rPr>
                <w:b/>
              </w:rPr>
            </w:pPr>
            <w:r w:rsidRPr="0083479F">
              <w:rPr>
                <w:b/>
              </w:rPr>
              <w:t>No.</w:t>
            </w:r>
          </w:p>
        </w:tc>
      </w:tr>
      <w:tr w:rsidR="00454151" w:rsidRPr="00017E7F" w14:paraId="283C411F" w14:textId="77777777" w:rsidTr="00CB4713">
        <w:tc>
          <w:tcPr>
            <w:tcW w:w="720" w:type="dxa"/>
            <w:vAlign w:val="center"/>
          </w:tcPr>
          <w:p w14:paraId="283C4117" w14:textId="77777777" w:rsidR="00454151" w:rsidRPr="00017E7F" w:rsidRDefault="00454151" w:rsidP="0083479F">
            <w:pPr>
              <w:spacing w:after="120"/>
              <w:jc w:val="center"/>
            </w:pPr>
            <w:r w:rsidRPr="00017E7F">
              <w:t>005</w:t>
            </w:r>
          </w:p>
        </w:tc>
        <w:tc>
          <w:tcPr>
            <w:tcW w:w="888" w:type="dxa"/>
            <w:shd w:val="clear" w:color="auto" w:fill="auto"/>
            <w:vAlign w:val="center"/>
          </w:tcPr>
          <w:p w14:paraId="283C4118" w14:textId="77777777" w:rsidR="00454151" w:rsidRPr="00017E7F" w:rsidRDefault="00454151" w:rsidP="0083479F">
            <w:pPr>
              <w:spacing w:after="120"/>
              <w:jc w:val="center"/>
            </w:pPr>
            <w:r w:rsidRPr="00017E7F">
              <w:t>11.1</w:t>
            </w:r>
          </w:p>
        </w:tc>
        <w:tc>
          <w:tcPr>
            <w:tcW w:w="1374" w:type="dxa"/>
            <w:shd w:val="clear" w:color="auto" w:fill="auto"/>
            <w:vAlign w:val="center"/>
          </w:tcPr>
          <w:p w14:paraId="283C4119" w14:textId="77777777" w:rsidR="00454151" w:rsidRPr="00017E7F" w:rsidRDefault="00454151" w:rsidP="0083479F">
            <w:pPr>
              <w:spacing w:after="120"/>
              <w:jc w:val="center"/>
            </w:pPr>
            <w:r w:rsidRPr="00017E7F">
              <w:t>2014-2015</w:t>
            </w:r>
          </w:p>
        </w:tc>
        <w:tc>
          <w:tcPr>
            <w:tcW w:w="1135" w:type="dxa"/>
            <w:shd w:val="clear" w:color="auto" w:fill="auto"/>
            <w:vAlign w:val="center"/>
          </w:tcPr>
          <w:p w14:paraId="283C411A" w14:textId="77777777" w:rsidR="00454151" w:rsidRPr="00017E7F" w:rsidRDefault="00454151" w:rsidP="0083479F">
            <w:pPr>
              <w:spacing w:after="120"/>
              <w:jc w:val="center"/>
            </w:pPr>
            <w:r w:rsidRPr="00017E7F">
              <w:t>2014-2015</w:t>
            </w:r>
          </w:p>
        </w:tc>
        <w:tc>
          <w:tcPr>
            <w:tcW w:w="1260" w:type="dxa"/>
            <w:shd w:val="clear" w:color="auto" w:fill="auto"/>
            <w:vAlign w:val="center"/>
          </w:tcPr>
          <w:p w14:paraId="283C411B" w14:textId="77777777" w:rsidR="00454151" w:rsidRPr="00017E7F" w:rsidRDefault="00454151" w:rsidP="0083479F">
            <w:pPr>
              <w:spacing w:after="120"/>
              <w:jc w:val="center"/>
            </w:pPr>
            <w:r w:rsidRPr="00017E7F">
              <w:t>Diesel</w:t>
            </w:r>
          </w:p>
        </w:tc>
        <w:tc>
          <w:tcPr>
            <w:tcW w:w="1025" w:type="dxa"/>
            <w:shd w:val="clear" w:color="auto" w:fill="auto"/>
            <w:vAlign w:val="center"/>
          </w:tcPr>
          <w:p w14:paraId="283C411C" w14:textId="77777777" w:rsidR="00454151" w:rsidRPr="00017E7F" w:rsidRDefault="00454151" w:rsidP="0083479F">
            <w:pPr>
              <w:spacing w:after="120"/>
              <w:jc w:val="center"/>
            </w:pPr>
            <w:r w:rsidRPr="00017E7F">
              <w:t>4 cycle</w:t>
            </w:r>
          </w:p>
        </w:tc>
        <w:tc>
          <w:tcPr>
            <w:tcW w:w="1496" w:type="dxa"/>
            <w:vAlign w:val="center"/>
          </w:tcPr>
          <w:p w14:paraId="283C411D" w14:textId="77777777" w:rsidR="00454151" w:rsidRPr="00017E7F" w:rsidRDefault="00454151" w:rsidP="0083479F">
            <w:pPr>
              <w:spacing w:after="120"/>
              <w:jc w:val="center"/>
            </w:pPr>
            <w:r w:rsidRPr="00017E7F">
              <w:t>0.240</w:t>
            </w:r>
          </w:p>
        </w:tc>
        <w:tc>
          <w:tcPr>
            <w:tcW w:w="888" w:type="dxa"/>
            <w:vAlign w:val="center"/>
          </w:tcPr>
          <w:p w14:paraId="283C411E" w14:textId="77777777" w:rsidR="00454151" w:rsidRPr="00017E7F" w:rsidRDefault="00454151" w:rsidP="0083479F">
            <w:pPr>
              <w:spacing w:after="120"/>
              <w:jc w:val="center"/>
            </w:pPr>
            <w:r w:rsidRPr="00017E7F">
              <w:t>QD 5000</w:t>
            </w:r>
          </w:p>
        </w:tc>
      </w:tr>
    </w:tbl>
    <w:p w14:paraId="283C4120" w14:textId="4FDB2661" w:rsidR="00454151" w:rsidRPr="00454151" w:rsidRDefault="00454151" w:rsidP="00454151">
      <w:pPr>
        <w:spacing w:before="120" w:after="120"/>
        <w:rPr>
          <w:i/>
          <w:sz w:val="22"/>
          <w:szCs w:val="22"/>
        </w:rPr>
      </w:pPr>
      <w:r w:rsidRPr="00017E7F">
        <w:rPr>
          <w:i/>
          <w:sz w:val="22"/>
          <w:szCs w:val="22"/>
        </w:rPr>
        <w:t xml:space="preserve">{Permitting Note:  This emissions unit, compression ignition (CI) engine, is regulated under 40 CFR 63, Subpart ZZZZ, NESHAP for Stationary RICE adopted in Rule 62.204.800(11)(b), F.A.C. and 40 CFR 60, Subpart IIII, NSPS. This RICE </w:t>
      </w:r>
      <w:r w:rsidR="00B30881" w:rsidRPr="00017E7F">
        <w:rPr>
          <w:i/>
          <w:sz w:val="22"/>
          <w:szCs w:val="22"/>
        </w:rPr>
        <w:t>is</w:t>
      </w:r>
      <w:r w:rsidRPr="00017E7F">
        <w:rPr>
          <w:i/>
          <w:sz w:val="22"/>
          <w:szCs w:val="22"/>
        </w:rPr>
        <w:t xml:space="preserve"> not used for fire pumps.  This permit section addresses “new” stationary CI RICE less than </w:t>
      </w:r>
      <w:r w:rsidR="00CB0D63" w:rsidRPr="00017E7F">
        <w:rPr>
          <w:i/>
          <w:sz w:val="22"/>
          <w:szCs w:val="22"/>
        </w:rPr>
        <w:t xml:space="preserve">37 </w:t>
      </w:r>
      <w:r w:rsidR="000F0412" w:rsidRPr="00017E7F">
        <w:rPr>
          <w:i/>
          <w:sz w:val="22"/>
          <w:szCs w:val="22"/>
        </w:rPr>
        <w:t>k</w:t>
      </w:r>
      <w:r w:rsidR="00CB0D63" w:rsidRPr="00017E7F">
        <w:rPr>
          <w:i/>
          <w:sz w:val="22"/>
          <w:szCs w:val="22"/>
        </w:rPr>
        <w:t xml:space="preserve">W (50 </w:t>
      </w:r>
      <w:proofErr w:type="spellStart"/>
      <w:r w:rsidR="00CB0D63" w:rsidRPr="00017E7F">
        <w:rPr>
          <w:i/>
          <w:sz w:val="22"/>
          <w:szCs w:val="22"/>
        </w:rPr>
        <w:t>hp</w:t>
      </w:r>
      <w:proofErr w:type="spellEnd"/>
      <w:r w:rsidR="00CB0D63" w:rsidRPr="00017E7F">
        <w:rPr>
          <w:i/>
          <w:sz w:val="22"/>
          <w:szCs w:val="22"/>
        </w:rPr>
        <w:t>)</w:t>
      </w:r>
      <w:r w:rsidRPr="00017E7F">
        <w:rPr>
          <w:i/>
          <w:sz w:val="22"/>
          <w:szCs w:val="22"/>
        </w:rPr>
        <w:t xml:space="preserve"> with a displacement less than 10 liters per cylinder, that </w:t>
      </w:r>
      <w:r w:rsidR="00B30881" w:rsidRPr="00017E7F">
        <w:rPr>
          <w:i/>
          <w:sz w:val="22"/>
          <w:szCs w:val="22"/>
        </w:rPr>
        <w:t>is</w:t>
      </w:r>
      <w:r w:rsidRPr="00017E7F">
        <w:rPr>
          <w:i/>
          <w:sz w:val="22"/>
          <w:szCs w:val="22"/>
        </w:rPr>
        <w:t xml:space="preserve"> located at </w:t>
      </w:r>
      <w:r w:rsidR="00B30881" w:rsidRPr="00017E7F">
        <w:rPr>
          <w:i/>
          <w:sz w:val="22"/>
          <w:szCs w:val="22"/>
        </w:rPr>
        <w:t>an area</w:t>
      </w:r>
      <w:r w:rsidRPr="00017E7F">
        <w:rPr>
          <w:i/>
          <w:sz w:val="22"/>
          <w:szCs w:val="22"/>
        </w:rPr>
        <w:t xml:space="preserve"> source of HAP and that have been modified, reconstructed or commenced construction on or after 6/12/2006 and have a post-2007</w:t>
      </w:r>
      <w:r w:rsidR="00856EF6" w:rsidRPr="00017E7F">
        <w:rPr>
          <w:i/>
          <w:sz w:val="22"/>
          <w:szCs w:val="22"/>
        </w:rPr>
        <w:t xml:space="preserve"> (2014)</w:t>
      </w:r>
      <w:r w:rsidRPr="00017E7F">
        <w:rPr>
          <w:i/>
          <w:sz w:val="22"/>
          <w:szCs w:val="22"/>
        </w:rPr>
        <w:t xml:space="preserve"> model year.</w:t>
      </w:r>
      <w:r w:rsidR="00CB0D63" w:rsidRPr="00017E7F">
        <w:rPr>
          <w:i/>
          <w:sz w:val="22"/>
          <w:szCs w:val="22"/>
        </w:rPr>
        <w:t xml:space="preserve">  As a new RICE located at an area source, in order to meet the requirements of 40 CFR 63,</w:t>
      </w:r>
      <w:r w:rsidR="00CB0D63" w:rsidRPr="00CB0D63">
        <w:rPr>
          <w:i/>
          <w:sz w:val="22"/>
          <w:szCs w:val="22"/>
        </w:rPr>
        <w:t xml:space="preserve"> Subpart ZZZZ, the emissions unit shall meet the requirements of 40 CFR Part 60, Subpart IIII.</w:t>
      </w:r>
      <w:r w:rsidRPr="00454151">
        <w:rPr>
          <w:i/>
          <w:sz w:val="22"/>
          <w:szCs w:val="22"/>
        </w:rPr>
        <w:t>}</w:t>
      </w:r>
    </w:p>
    <w:p w14:paraId="283C4121" w14:textId="77777777" w:rsidR="0083479F" w:rsidRDefault="0083479F" w:rsidP="00845DA5">
      <w:pPr>
        <w:pStyle w:val="Caption"/>
        <w:spacing w:before="240"/>
        <w:rPr>
          <w:szCs w:val="22"/>
        </w:rPr>
      </w:pPr>
    </w:p>
    <w:p w14:paraId="283C4122" w14:textId="77777777" w:rsidR="004C73A6" w:rsidRPr="00845DA5" w:rsidRDefault="004C73A6" w:rsidP="00845DA5">
      <w:pPr>
        <w:pStyle w:val="Caption"/>
        <w:spacing w:before="240"/>
        <w:rPr>
          <w:szCs w:val="22"/>
        </w:rPr>
      </w:pPr>
      <w:r w:rsidRPr="00845DA5">
        <w:rPr>
          <w:szCs w:val="22"/>
        </w:rPr>
        <w:t>Equipment</w:t>
      </w:r>
    </w:p>
    <w:p w14:paraId="283C4123" w14:textId="77777777" w:rsidR="004C73A6" w:rsidRDefault="0057313E" w:rsidP="00845DA5">
      <w:pPr>
        <w:numPr>
          <w:ilvl w:val="0"/>
          <w:numId w:val="2"/>
        </w:numPr>
        <w:suppressAutoHyphens/>
        <w:spacing w:after="120"/>
        <w:rPr>
          <w:sz w:val="22"/>
          <w:szCs w:val="22"/>
        </w:rPr>
      </w:pPr>
      <w:r>
        <w:rPr>
          <w:sz w:val="22"/>
          <w:szCs w:val="22"/>
          <w:u w:val="single"/>
        </w:rPr>
        <w:t>G-404 Emergency Generator</w:t>
      </w:r>
      <w:r>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install </w:t>
      </w:r>
      <w:r w:rsidRPr="00B30881">
        <w:rPr>
          <w:sz w:val="22"/>
          <w:szCs w:val="22"/>
        </w:rPr>
        <w:t xml:space="preserve">One (1) </w:t>
      </w:r>
      <w:r w:rsidR="00DD37ED" w:rsidRPr="00B30881">
        <w:rPr>
          <w:sz w:val="22"/>
          <w:szCs w:val="22"/>
        </w:rPr>
        <w:t xml:space="preserve">diesel engine driving a </w:t>
      </w:r>
      <w:r w:rsidRPr="00B30881">
        <w:rPr>
          <w:sz w:val="22"/>
          <w:szCs w:val="22"/>
        </w:rPr>
        <w:t xml:space="preserve">5 kW emergency generator at G-404.  The generator will be a </w:t>
      </w:r>
      <w:r w:rsidR="00DD37ED" w:rsidRPr="00B30881">
        <w:rPr>
          <w:sz w:val="22"/>
          <w:szCs w:val="22"/>
        </w:rPr>
        <w:t>Cummins Onan Model QD 5000</w:t>
      </w:r>
      <w:r>
        <w:rPr>
          <w:sz w:val="22"/>
          <w:szCs w:val="22"/>
        </w:rPr>
        <w:t xml:space="preserve"> </w:t>
      </w:r>
      <w:r w:rsidR="00DD37ED">
        <w:rPr>
          <w:sz w:val="22"/>
          <w:szCs w:val="22"/>
        </w:rPr>
        <w:t>or equal</w:t>
      </w:r>
      <w:r w:rsidR="00C6001C">
        <w:rPr>
          <w:sz w:val="22"/>
          <w:szCs w:val="22"/>
        </w:rPr>
        <w:t xml:space="preserve"> which has a maximum rated brake </w:t>
      </w:r>
      <w:proofErr w:type="spellStart"/>
      <w:r w:rsidR="00C6001C">
        <w:rPr>
          <w:sz w:val="22"/>
          <w:szCs w:val="22"/>
        </w:rPr>
        <w:t>hp</w:t>
      </w:r>
      <w:proofErr w:type="spellEnd"/>
      <w:r w:rsidR="00C6001C">
        <w:rPr>
          <w:sz w:val="22"/>
          <w:szCs w:val="22"/>
        </w:rPr>
        <w:t xml:space="preserve"> of 11.1 and will be certified by the manufacturer to meet U.S. EPA Tier IV emissions requirements</w:t>
      </w:r>
      <w:r w:rsidR="00DD37ED">
        <w:rPr>
          <w:sz w:val="22"/>
          <w:szCs w:val="22"/>
        </w:rPr>
        <w:t xml:space="preserve">.  </w:t>
      </w:r>
      <w:r w:rsidR="00B41709">
        <w:rPr>
          <w:sz w:val="22"/>
          <w:szCs w:val="22"/>
        </w:rPr>
        <w:t>[Applica</w:t>
      </w:r>
      <w:r w:rsidR="004C73A6" w:rsidRPr="00845DA5">
        <w:rPr>
          <w:sz w:val="22"/>
          <w:szCs w:val="22"/>
        </w:rPr>
        <w:t>t</w:t>
      </w:r>
      <w:r w:rsidR="00B41709">
        <w:rPr>
          <w:sz w:val="22"/>
          <w:szCs w:val="22"/>
        </w:rPr>
        <w:t xml:space="preserve">ion No. </w:t>
      </w:r>
      <w:r>
        <w:rPr>
          <w:sz w:val="22"/>
          <w:szCs w:val="22"/>
        </w:rPr>
        <w:t>0110351-006</w:t>
      </w:r>
      <w:r w:rsidR="00B41709">
        <w:rPr>
          <w:sz w:val="22"/>
          <w:szCs w:val="22"/>
        </w:rPr>
        <w:t>-AC]</w:t>
      </w:r>
    </w:p>
    <w:p w14:paraId="283C4124" w14:textId="77777777" w:rsidR="00F32918" w:rsidRDefault="00F32918" w:rsidP="00E66F44">
      <w:pPr>
        <w:numPr>
          <w:ilvl w:val="0"/>
          <w:numId w:val="2"/>
        </w:numPr>
        <w:suppressAutoHyphens/>
        <w:spacing w:after="120"/>
        <w:rPr>
          <w:sz w:val="22"/>
          <w:szCs w:val="22"/>
        </w:rPr>
      </w:pPr>
      <w:r w:rsidRPr="00EB53E7">
        <w:rPr>
          <w:sz w:val="22"/>
          <w:szCs w:val="22"/>
          <w:u w:val="single"/>
        </w:rPr>
        <w:t>Certified Engine</w:t>
      </w:r>
      <w:r w:rsidRPr="00EB53E7">
        <w:rPr>
          <w:sz w:val="22"/>
          <w:szCs w:val="22"/>
        </w:rPr>
        <w:t>:  To meet the emission standards of 40 CFR 60, Subpart IIII, the emission unit must be certified to the emission standards in 40 CFR 60.4205(b) as applicable, for the same model year and engine power. The engine must be installed and configured according to the manufacturer's emission-related specifications.</w:t>
      </w:r>
      <w:r w:rsidR="00EB53E7">
        <w:rPr>
          <w:sz w:val="22"/>
          <w:szCs w:val="22"/>
        </w:rPr>
        <w:t xml:space="preserve">  </w:t>
      </w:r>
      <w:r w:rsidRPr="00EB53E7">
        <w:rPr>
          <w:sz w:val="22"/>
          <w:szCs w:val="22"/>
        </w:rPr>
        <w:t>[40 CFR 60.4211(c)]</w:t>
      </w:r>
    </w:p>
    <w:p w14:paraId="210A80F5" w14:textId="233E68E5" w:rsidR="00A966A4" w:rsidRDefault="00A966A4" w:rsidP="00E66F44">
      <w:pPr>
        <w:numPr>
          <w:ilvl w:val="0"/>
          <w:numId w:val="2"/>
        </w:numPr>
        <w:suppressAutoHyphens/>
        <w:spacing w:after="120"/>
        <w:rPr>
          <w:sz w:val="22"/>
          <w:szCs w:val="22"/>
        </w:rPr>
      </w:pPr>
      <w:r>
        <w:rPr>
          <w:sz w:val="22"/>
          <w:szCs w:val="22"/>
        </w:rPr>
        <w:t xml:space="preserve">The Engine will be installed with a non-resettable hour meter.  [Rule </w:t>
      </w:r>
      <w:r w:rsidRPr="002A1F91">
        <w:rPr>
          <w:sz w:val="22"/>
          <w:szCs w:val="22"/>
        </w:rPr>
        <w:t>62-4.070(4),</w:t>
      </w:r>
      <w:r>
        <w:rPr>
          <w:sz w:val="22"/>
          <w:szCs w:val="22"/>
        </w:rPr>
        <w:t xml:space="preserve"> F.A.C.]</w:t>
      </w:r>
    </w:p>
    <w:p w14:paraId="283C4125"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283C4126" w14:textId="77777777" w:rsidR="004C73A6" w:rsidRPr="00845DA5"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00117550" w:rsidRPr="00117550">
        <w:rPr>
          <w:sz w:val="22"/>
          <w:szCs w:val="22"/>
        </w:rPr>
        <w:t xml:space="preserve">The generator is permitted to </w:t>
      </w:r>
      <w:r w:rsidR="00117550">
        <w:rPr>
          <w:sz w:val="22"/>
          <w:szCs w:val="22"/>
        </w:rPr>
        <w:t>have</w:t>
      </w:r>
      <w:r w:rsidR="00DD37ED">
        <w:rPr>
          <w:sz w:val="22"/>
          <w:szCs w:val="22"/>
        </w:rPr>
        <w:t xml:space="preserve"> a </w:t>
      </w:r>
      <w:r w:rsidR="00117550" w:rsidRPr="00117550">
        <w:rPr>
          <w:sz w:val="22"/>
          <w:szCs w:val="22"/>
        </w:rPr>
        <w:t>5 kw design capacity</w:t>
      </w:r>
      <w:r w:rsidR="0020575C">
        <w:rPr>
          <w:sz w:val="22"/>
          <w:szCs w:val="22"/>
        </w:rPr>
        <w:t xml:space="preserve"> powered by a 11.1 </w:t>
      </w:r>
      <w:proofErr w:type="spellStart"/>
      <w:r w:rsidR="0020575C">
        <w:rPr>
          <w:sz w:val="22"/>
          <w:szCs w:val="22"/>
        </w:rPr>
        <w:t>hp</w:t>
      </w:r>
      <w:proofErr w:type="spellEnd"/>
      <w:r w:rsidR="0020575C">
        <w:rPr>
          <w:sz w:val="22"/>
          <w:szCs w:val="22"/>
        </w:rPr>
        <w:t xml:space="preserve"> diesel engine</w:t>
      </w:r>
      <w:r w:rsidR="00117550">
        <w:rPr>
          <w:i/>
          <w:sz w:val="22"/>
          <w:szCs w:val="22"/>
        </w:rPr>
        <w:t>.</w:t>
      </w:r>
      <w:r w:rsidRPr="00845DA5">
        <w:rPr>
          <w:sz w:val="22"/>
          <w:szCs w:val="22"/>
        </w:rPr>
        <w:t xml:space="preserve">  [Rule 62-210.200(PTE), F.A.C.]</w:t>
      </w:r>
    </w:p>
    <w:p w14:paraId="283C4127" w14:textId="77777777" w:rsidR="008C10A4" w:rsidRDefault="004C73A6" w:rsidP="00845DA5">
      <w:pPr>
        <w:numPr>
          <w:ilvl w:val="0"/>
          <w:numId w:val="2"/>
        </w:numPr>
        <w:spacing w:after="120"/>
        <w:rPr>
          <w:sz w:val="22"/>
          <w:szCs w:val="22"/>
        </w:rPr>
      </w:pPr>
      <w:r w:rsidRPr="00845DA5">
        <w:rPr>
          <w:sz w:val="22"/>
          <w:szCs w:val="22"/>
          <w:u w:val="single"/>
        </w:rPr>
        <w:t>Authorized Fuel</w:t>
      </w:r>
      <w:r w:rsidR="00F1436B">
        <w:rPr>
          <w:sz w:val="22"/>
          <w:szCs w:val="22"/>
        </w:rPr>
        <w:t>:  The Emission Unit is authorized to burn only Ultra Low Sulfur Distillate (Diesel) Fuel.</w:t>
      </w:r>
    </w:p>
    <w:p w14:paraId="283C4128" w14:textId="093356BB" w:rsidR="008C10A4" w:rsidRPr="008C10A4" w:rsidRDefault="008C10A4" w:rsidP="008C10A4">
      <w:pPr>
        <w:numPr>
          <w:ilvl w:val="0"/>
          <w:numId w:val="6"/>
        </w:numPr>
        <w:tabs>
          <w:tab w:val="left" w:pos="360"/>
        </w:tabs>
        <w:suppressAutoHyphens/>
        <w:spacing w:after="120"/>
        <w:rPr>
          <w:sz w:val="22"/>
          <w:szCs w:val="22"/>
        </w:rPr>
      </w:pPr>
      <w:r w:rsidRPr="008C10A4">
        <w:rPr>
          <w:sz w:val="22"/>
          <w:szCs w:val="22"/>
        </w:rPr>
        <w:t xml:space="preserve">Sulfur Content.  </w:t>
      </w:r>
      <w:r w:rsidRPr="008C10A4">
        <w:rPr>
          <w:color w:val="000000"/>
          <w:sz w:val="22"/>
          <w:szCs w:val="22"/>
        </w:rPr>
        <w:t xml:space="preserve">The sulfur content shall not exceed 0.0015% </w:t>
      </w:r>
      <w:r w:rsidR="000F0412">
        <w:rPr>
          <w:color w:val="000000"/>
          <w:sz w:val="22"/>
          <w:szCs w:val="22"/>
        </w:rPr>
        <w:t xml:space="preserve">by </w:t>
      </w:r>
      <w:r w:rsidRPr="008C10A4">
        <w:rPr>
          <w:color w:val="000000"/>
          <w:sz w:val="22"/>
          <w:szCs w:val="22"/>
        </w:rPr>
        <w:t>weight for Non-Road fuel.</w:t>
      </w:r>
    </w:p>
    <w:p w14:paraId="283C4129" w14:textId="77777777" w:rsidR="008C10A4" w:rsidRPr="008C10A4" w:rsidRDefault="008C10A4" w:rsidP="008C10A4">
      <w:pPr>
        <w:numPr>
          <w:ilvl w:val="0"/>
          <w:numId w:val="6"/>
        </w:numPr>
        <w:tabs>
          <w:tab w:val="left" w:pos="360"/>
        </w:tabs>
        <w:suppressAutoHyphens/>
        <w:rPr>
          <w:sz w:val="22"/>
          <w:szCs w:val="22"/>
        </w:rPr>
      </w:pPr>
      <w:proofErr w:type="spellStart"/>
      <w:r w:rsidRPr="008C10A4">
        <w:rPr>
          <w:sz w:val="22"/>
          <w:szCs w:val="22"/>
        </w:rPr>
        <w:t>Cetane</w:t>
      </w:r>
      <w:proofErr w:type="spellEnd"/>
      <w:r w:rsidRPr="008C10A4">
        <w:rPr>
          <w:sz w:val="22"/>
          <w:szCs w:val="22"/>
        </w:rPr>
        <w:t xml:space="preserve"> and Aromatic.  The fuel must have a minimum </w:t>
      </w:r>
      <w:proofErr w:type="spellStart"/>
      <w:r w:rsidRPr="008C10A4">
        <w:rPr>
          <w:sz w:val="22"/>
          <w:szCs w:val="22"/>
        </w:rPr>
        <w:t>cetane</w:t>
      </w:r>
      <w:proofErr w:type="spellEnd"/>
      <w:r w:rsidRPr="008C10A4">
        <w:rPr>
          <w:sz w:val="22"/>
          <w:szCs w:val="22"/>
        </w:rPr>
        <w:t xml:space="preserve"> index of 40 or must have a maximum aromatic content of 35 volume percent.</w:t>
      </w:r>
    </w:p>
    <w:p w14:paraId="283C412A" w14:textId="77777777" w:rsidR="008C10A4" w:rsidRPr="008C10A4" w:rsidRDefault="008C10A4" w:rsidP="008C10A4">
      <w:pPr>
        <w:tabs>
          <w:tab w:val="left" w:pos="360"/>
        </w:tabs>
        <w:spacing w:after="120"/>
        <w:rPr>
          <w:color w:val="000000"/>
          <w:sz w:val="22"/>
          <w:szCs w:val="22"/>
        </w:rPr>
      </w:pPr>
      <w:r>
        <w:rPr>
          <w:color w:val="000000"/>
        </w:rPr>
        <w:tab/>
      </w:r>
      <w:r>
        <w:rPr>
          <w:color w:val="000000"/>
          <w:sz w:val="22"/>
          <w:szCs w:val="22"/>
        </w:rPr>
        <w:t>[40 CFR 60.4207(b),</w:t>
      </w:r>
      <w:r w:rsidRPr="008C10A4">
        <w:rPr>
          <w:color w:val="000000"/>
          <w:sz w:val="22"/>
          <w:szCs w:val="22"/>
        </w:rPr>
        <w:t xml:space="preserve"> 80.510(b)</w:t>
      </w:r>
      <w:r>
        <w:rPr>
          <w:color w:val="000000"/>
          <w:sz w:val="22"/>
          <w:szCs w:val="22"/>
        </w:rPr>
        <w:t xml:space="preserve"> and </w:t>
      </w:r>
      <w:r>
        <w:rPr>
          <w:sz w:val="22"/>
          <w:szCs w:val="22"/>
        </w:rPr>
        <w:t>Applica</w:t>
      </w:r>
      <w:r w:rsidRPr="00845DA5">
        <w:rPr>
          <w:sz w:val="22"/>
          <w:szCs w:val="22"/>
        </w:rPr>
        <w:t>t</w:t>
      </w:r>
      <w:r>
        <w:rPr>
          <w:sz w:val="22"/>
          <w:szCs w:val="22"/>
        </w:rPr>
        <w:t>ion No. 0110351-006-AC</w:t>
      </w:r>
      <w:r w:rsidRPr="008C10A4">
        <w:rPr>
          <w:color w:val="000000"/>
          <w:sz w:val="22"/>
          <w:szCs w:val="22"/>
        </w:rPr>
        <w:t>]</w:t>
      </w:r>
    </w:p>
    <w:p w14:paraId="283C412B" w14:textId="77777777" w:rsidR="004C73A6" w:rsidRPr="000F0412" w:rsidRDefault="00EB53E7" w:rsidP="00845DA5">
      <w:pPr>
        <w:numPr>
          <w:ilvl w:val="0"/>
          <w:numId w:val="2"/>
        </w:numPr>
        <w:suppressAutoHyphens/>
        <w:spacing w:after="120"/>
        <w:rPr>
          <w:sz w:val="22"/>
          <w:szCs w:val="22"/>
        </w:rPr>
      </w:pPr>
      <w:r>
        <w:rPr>
          <w:sz w:val="22"/>
          <w:szCs w:val="22"/>
          <w:u w:val="single"/>
        </w:rPr>
        <w:t>Hours of</w:t>
      </w:r>
      <w:r w:rsidR="004C73A6" w:rsidRPr="00845DA5">
        <w:rPr>
          <w:sz w:val="22"/>
          <w:szCs w:val="22"/>
          <w:u w:val="single"/>
        </w:rPr>
        <w:t xml:space="preserve"> Operation</w:t>
      </w:r>
      <w:r w:rsidR="004C73A6" w:rsidRPr="00845DA5">
        <w:rPr>
          <w:sz w:val="22"/>
          <w:szCs w:val="22"/>
        </w:rPr>
        <w:t xml:space="preserve">:  The hours of </w:t>
      </w:r>
      <w:r w:rsidR="0020575C">
        <w:rPr>
          <w:sz w:val="22"/>
          <w:szCs w:val="22"/>
        </w:rPr>
        <w:t xml:space="preserve">emergency </w:t>
      </w:r>
      <w:r w:rsidR="004C73A6" w:rsidRPr="00845DA5">
        <w:rPr>
          <w:sz w:val="22"/>
          <w:szCs w:val="22"/>
        </w:rPr>
        <w:t>operation are not limited (8760 hours per year).</w:t>
      </w:r>
      <w:r w:rsidR="00B41709">
        <w:rPr>
          <w:sz w:val="22"/>
          <w:szCs w:val="22"/>
        </w:rPr>
        <w:t xml:space="preserve">  </w:t>
      </w:r>
      <w:r w:rsidR="00F1436B" w:rsidRPr="00117550">
        <w:rPr>
          <w:sz w:val="22"/>
          <w:szCs w:val="22"/>
        </w:rPr>
        <w:t xml:space="preserve">However, this emission unit is included </w:t>
      </w:r>
      <w:r w:rsidR="007779F8" w:rsidRPr="00117550">
        <w:rPr>
          <w:sz w:val="22"/>
          <w:szCs w:val="22"/>
        </w:rPr>
        <w:t xml:space="preserve">with EU002 </w:t>
      </w:r>
      <w:r w:rsidR="00F1436B" w:rsidRPr="00117550">
        <w:rPr>
          <w:sz w:val="22"/>
          <w:szCs w:val="22"/>
        </w:rPr>
        <w:t>in the 250,000 gallons/year fuel cap</w:t>
      </w:r>
      <w:r w:rsidR="00117550" w:rsidRPr="00117550">
        <w:rPr>
          <w:sz w:val="22"/>
          <w:szCs w:val="22"/>
        </w:rPr>
        <w:t xml:space="preserve"> for Pump Station G-404</w:t>
      </w:r>
      <w:r w:rsidR="007945B4">
        <w:rPr>
          <w:sz w:val="22"/>
          <w:szCs w:val="22"/>
        </w:rPr>
        <w:t>.</w:t>
      </w:r>
      <w:r w:rsidR="004C73A6" w:rsidRPr="00845DA5">
        <w:rPr>
          <w:sz w:val="22"/>
          <w:szCs w:val="22"/>
        </w:rPr>
        <w:t xml:space="preserve">  </w:t>
      </w:r>
      <w:r w:rsidR="0020575C">
        <w:rPr>
          <w:sz w:val="22"/>
          <w:szCs w:val="22"/>
        </w:rPr>
        <w:t xml:space="preserve">The </w:t>
      </w:r>
      <w:r w:rsidR="0020575C">
        <w:rPr>
          <w:sz w:val="22"/>
          <w:szCs w:val="22"/>
        </w:rPr>
        <w:lastRenderedPageBreak/>
        <w:t xml:space="preserve">emergency generator may operate up to 100 hours per year for maintenance and testing purposes, which includes up to 50 hours per year in non-emergency situations.  </w:t>
      </w:r>
      <w:r w:rsidR="00117550">
        <w:rPr>
          <w:sz w:val="22"/>
          <w:szCs w:val="22"/>
        </w:rPr>
        <w:t>[Applica</w:t>
      </w:r>
      <w:r w:rsidR="00117550" w:rsidRPr="00845DA5">
        <w:rPr>
          <w:sz w:val="22"/>
          <w:szCs w:val="22"/>
        </w:rPr>
        <w:t>t</w:t>
      </w:r>
      <w:r w:rsidR="00117550">
        <w:rPr>
          <w:sz w:val="22"/>
          <w:szCs w:val="22"/>
        </w:rPr>
        <w:t xml:space="preserve">ion No. 0110351-006-AC and </w:t>
      </w:r>
      <w:r w:rsidR="004C73A6" w:rsidRPr="00845DA5">
        <w:rPr>
          <w:sz w:val="22"/>
          <w:szCs w:val="22"/>
        </w:rPr>
        <w:t xml:space="preserve">Rules </w:t>
      </w:r>
      <w:r w:rsidR="0020575C" w:rsidRPr="000F0412">
        <w:rPr>
          <w:sz w:val="22"/>
          <w:szCs w:val="22"/>
        </w:rPr>
        <w:t xml:space="preserve">62-4.070(3), </w:t>
      </w:r>
      <w:r w:rsidR="004C73A6" w:rsidRPr="000F0412">
        <w:rPr>
          <w:sz w:val="22"/>
          <w:szCs w:val="22"/>
        </w:rPr>
        <w:t>62-210.200(PTE), F.A.C.</w:t>
      </w:r>
      <w:r w:rsidR="0020575C" w:rsidRPr="000F0412">
        <w:rPr>
          <w:sz w:val="22"/>
          <w:szCs w:val="22"/>
        </w:rPr>
        <w:t xml:space="preserve">, and 40 CFR </w:t>
      </w:r>
      <w:r w:rsidR="0020575C" w:rsidRPr="000F0412">
        <w:rPr>
          <w:bCs/>
          <w:sz w:val="22"/>
          <w:szCs w:val="22"/>
        </w:rPr>
        <w:t>60.4211(f)</w:t>
      </w:r>
      <w:r w:rsidR="004C73A6" w:rsidRPr="000F0412">
        <w:rPr>
          <w:sz w:val="22"/>
          <w:szCs w:val="22"/>
        </w:rPr>
        <w:t>]</w:t>
      </w:r>
    </w:p>
    <w:p w14:paraId="283C412E" w14:textId="7D5921E3" w:rsidR="00EB53E7" w:rsidRPr="000F0412" w:rsidRDefault="000F0412" w:rsidP="00EB53E7">
      <w:pPr>
        <w:numPr>
          <w:ilvl w:val="0"/>
          <w:numId w:val="2"/>
        </w:numPr>
        <w:rPr>
          <w:sz w:val="22"/>
          <w:szCs w:val="22"/>
        </w:rPr>
      </w:pPr>
      <w:r w:rsidRPr="000F0412">
        <w:rPr>
          <w:sz w:val="22"/>
          <w:szCs w:val="22"/>
          <w:u w:val="single"/>
        </w:rPr>
        <w:t>Other Situations:</w:t>
      </w:r>
      <w:r w:rsidR="00EB53E7" w:rsidRPr="000F0412">
        <w:rPr>
          <w:sz w:val="22"/>
          <w:szCs w:val="22"/>
        </w:rPr>
        <w:t xml:space="preserve">  Each RICE cannot be used for peak shaving or to generate income for a facility to supply power to an electric grid or otherwise supply power as part of a financial arrangement with another entity.  [40 CFR 60.4219]</w:t>
      </w:r>
    </w:p>
    <w:p w14:paraId="283C412F" w14:textId="77777777" w:rsidR="00EB53E7" w:rsidRPr="00845DA5" w:rsidRDefault="00EB53E7" w:rsidP="00EB53E7">
      <w:pPr>
        <w:suppressAutoHyphens/>
        <w:spacing w:after="120"/>
        <w:ind w:left="360"/>
        <w:rPr>
          <w:sz w:val="22"/>
          <w:szCs w:val="22"/>
        </w:rPr>
      </w:pPr>
    </w:p>
    <w:p w14:paraId="283C4130"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283C4131" w14:textId="77777777" w:rsidR="00F213CF" w:rsidRPr="00DD3040" w:rsidRDefault="00F213CF" w:rsidP="00DD3040">
      <w:pPr>
        <w:numPr>
          <w:ilvl w:val="0"/>
          <w:numId w:val="2"/>
        </w:numPr>
        <w:suppressAutoHyphens/>
        <w:spacing w:after="120"/>
        <w:rPr>
          <w:sz w:val="22"/>
          <w:szCs w:val="22"/>
          <w:u w:val="single"/>
        </w:rPr>
      </w:pPr>
      <w:r w:rsidRPr="00685E18">
        <w:rPr>
          <w:sz w:val="22"/>
          <w:szCs w:val="22"/>
          <w:u w:val="single"/>
        </w:rPr>
        <w:t>Emissions Standards &amp; Limits</w:t>
      </w:r>
      <w:r w:rsidRPr="00DD3040">
        <w:rPr>
          <w:sz w:val="22"/>
          <w:szCs w:val="22"/>
        </w:rPr>
        <w:t xml:space="preserve">:  The stationary diesel engine shall comply with the following emission standards &amp; limits and demonstrate compliance in accordance with the procedures given in NSPS 40 </w:t>
      </w:r>
      <w:smartTag w:uri="urn:schemas-microsoft-com:office:smarttags" w:element="stockticker">
        <w:r w:rsidRPr="00DD3040">
          <w:rPr>
            <w:sz w:val="22"/>
            <w:szCs w:val="22"/>
          </w:rPr>
          <w:t>CFR</w:t>
        </w:r>
      </w:smartTag>
      <w:r w:rsidRPr="00DD3040">
        <w:rPr>
          <w:sz w:val="22"/>
          <w:szCs w:val="22"/>
        </w:rPr>
        <w:t xml:space="preserve"> 60, Subpart IIII.  Manufacturer certification can be provided to the Department in lieu of actual stack testing.</w:t>
      </w:r>
    </w:p>
    <w:tbl>
      <w:tblPr>
        <w:tblW w:w="102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55"/>
        <w:gridCol w:w="1170"/>
        <w:gridCol w:w="1170"/>
        <w:gridCol w:w="1170"/>
        <w:gridCol w:w="1080"/>
        <w:gridCol w:w="900"/>
        <w:gridCol w:w="1189"/>
        <w:gridCol w:w="1421"/>
      </w:tblGrid>
      <w:tr w:rsidR="00367FCF" w:rsidRPr="004F2197" w14:paraId="283C413F" w14:textId="77777777" w:rsidTr="00367FCF">
        <w:trPr>
          <w:jc w:val="center"/>
        </w:trPr>
        <w:tc>
          <w:tcPr>
            <w:tcW w:w="2155" w:type="dxa"/>
            <w:shd w:val="clear" w:color="auto" w:fill="D9D9D9" w:themeFill="background1" w:themeFillShade="D9"/>
            <w:vAlign w:val="center"/>
          </w:tcPr>
          <w:p w14:paraId="283C4132" w14:textId="683A03E7" w:rsidR="00367FCF" w:rsidRPr="004F2197" w:rsidRDefault="00367FCF" w:rsidP="00367FCF">
            <w:pPr>
              <w:tabs>
                <w:tab w:val="left" w:pos="157"/>
                <w:tab w:val="left" w:pos="1440"/>
                <w:tab w:val="left" w:pos="1800"/>
                <w:tab w:val="left" w:pos="2160"/>
              </w:tabs>
              <w:spacing w:before="20" w:after="20"/>
              <w:ind w:left="157"/>
              <w:rPr>
                <w:b/>
                <w:sz w:val="22"/>
                <w:szCs w:val="22"/>
                <w:highlight w:val="green"/>
                <w:u w:val="single"/>
              </w:rPr>
            </w:pPr>
            <w:r w:rsidRPr="004F2197">
              <w:rPr>
                <w:sz w:val="22"/>
                <w:szCs w:val="22"/>
                <w:highlight w:val="green"/>
              </w:rPr>
              <w:br w:type="page"/>
            </w:r>
            <w:r w:rsidRPr="00685E18">
              <w:rPr>
                <w:b/>
                <w:sz w:val="22"/>
                <w:szCs w:val="22"/>
              </w:rPr>
              <w:t>Emergency Generator</w:t>
            </w:r>
            <w:r>
              <w:rPr>
                <w:b/>
                <w:sz w:val="22"/>
                <w:szCs w:val="22"/>
              </w:rPr>
              <w:t>/Engine</w:t>
            </w:r>
            <w:r w:rsidRPr="00685E18">
              <w:rPr>
                <w:b/>
                <w:sz w:val="22"/>
                <w:szCs w:val="22"/>
              </w:rPr>
              <w:br/>
            </w:r>
            <w:r>
              <w:rPr>
                <w:sz w:val="22"/>
                <w:szCs w:val="22"/>
              </w:rPr>
              <w:t>(&lt; 1</w:t>
            </w:r>
            <w:r w:rsidRPr="009025CA">
              <w:rPr>
                <w:sz w:val="22"/>
                <w:szCs w:val="22"/>
              </w:rPr>
              <w:t xml:space="preserve">0 </w:t>
            </w:r>
            <w:r w:rsidRPr="009025CA">
              <w:rPr>
                <w:szCs w:val="22"/>
              </w:rPr>
              <w:t>liters/cylinder</w:t>
            </w:r>
            <w:r w:rsidRPr="009025CA">
              <w:rPr>
                <w:sz w:val="22"/>
                <w:szCs w:val="22"/>
              </w:rPr>
              <w:t>)</w:t>
            </w:r>
          </w:p>
        </w:tc>
        <w:tc>
          <w:tcPr>
            <w:tcW w:w="1170" w:type="dxa"/>
            <w:tcBorders>
              <w:right w:val="single" w:sz="4" w:space="0" w:color="auto"/>
            </w:tcBorders>
            <w:shd w:val="clear" w:color="auto" w:fill="D9D9D9" w:themeFill="background1" w:themeFillShade="D9"/>
            <w:vAlign w:val="center"/>
          </w:tcPr>
          <w:p w14:paraId="283C4133" w14:textId="089D9CB7" w:rsidR="00367FCF" w:rsidRPr="00685E18" w:rsidRDefault="00367FCF" w:rsidP="00401454">
            <w:pPr>
              <w:tabs>
                <w:tab w:val="left" w:pos="1440"/>
                <w:tab w:val="left" w:pos="1800"/>
                <w:tab w:val="left" w:pos="2160"/>
              </w:tabs>
              <w:spacing w:before="20" w:after="20"/>
              <w:rPr>
                <w:b/>
                <w:sz w:val="22"/>
                <w:szCs w:val="22"/>
                <w:vertAlign w:val="superscript"/>
              </w:rPr>
            </w:pPr>
            <w:r w:rsidRPr="00685E18">
              <w:rPr>
                <w:b/>
                <w:sz w:val="22"/>
                <w:szCs w:val="22"/>
              </w:rPr>
              <w:t>CO</w:t>
            </w:r>
            <w:r w:rsidRPr="00685E18">
              <w:rPr>
                <w:b/>
                <w:sz w:val="22"/>
                <w:szCs w:val="22"/>
              </w:rPr>
              <w:br/>
            </w:r>
            <w:r w:rsidRPr="00367FCF">
              <w:rPr>
                <w:szCs w:val="22"/>
              </w:rPr>
              <w:t>(g/</w:t>
            </w:r>
            <w:r w:rsidR="00401454">
              <w:rPr>
                <w:szCs w:val="22"/>
              </w:rPr>
              <w:t>kW</w:t>
            </w:r>
            <w:r w:rsidRPr="00367FCF">
              <w:rPr>
                <w:szCs w:val="22"/>
              </w:rPr>
              <w:t>-hr)</w:t>
            </w:r>
            <w:r w:rsidRPr="00367FCF">
              <w:rPr>
                <w:b/>
                <w:sz w:val="14"/>
                <w:szCs w:val="16"/>
                <w:vertAlign w:val="superscript"/>
              </w:rPr>
              <w:t>1</w:t>
            </w:r>
          </w:p>
        </w:tc>
        <w:tc>
          <w:tcPr>
            <w:tcW w:w="1170" w:type="dxa"/>
            <w:tcBorders>
              <w:left w:val="single" w:sz="4" w:space="0" w:color="auto"/>
            </w:tcBorders>
            <w:shd w:val="clear" w:color="auto" w:fill="D9D9D9" w:themeFill="background1" w:themeFillShade="D9"/>
            <w:vAlign w:val="center"/>
          </w:tcPr>
          <w:p w14:paraId="283C4135" w14:textId="58F98ED2" w:rsidR="00367FCF" w:rsidRPr="00685E18" w:rsidRDefault="00367FCF" w:rsidP="00DD3040">
            <w:pPr>
              <w:tabs>
                <w:tab w:val="left" w:pos="1440"/>
                <w:tab w:val="left" w:pos="1800"/>
                <w:tab w:val="left" w:pos="2160"/>
              </w:tabs>
              <w:spacing w:before="20" w:after="20"/>
              <w:rPr>
                <w:b/>
                <w:sz w:val="22"/>
                <w:szCs w:val="22"/>
                <w:vertAlign w:val="superscript"/>
              </w:rPr>
            </w:pPr>
            <w:r w:rsidRPr="00685E18">
              <w:rPr>
                <w:b/>
                <w:sz w:val="22"/>
                <w:szCs w:val="22"/>
              </w:rPr>
              <w:t>CO</w:t>
            </w:r>
            <w:r w:rsidRPr="00685E18">
              <w:rPr>
                <w:b/>
                <w:sz w:val="22"/>
                <w:szCs w:val="22"/>
              </w:rPr>
              <w:br/>
            </w:r>
            <w:r w:rsidRPr="00367FCF">
              <w:rPr>
                <w:szCs w:val="22"/>
              </w:rPr>
              <w:t>(g/</w:t>
            </w:r>
            <w:proofErr w:type="spellStart"/>
            <w:r w:rsidR="00DD3040">
              <w:rPr>
                <w:szCs w:val="22"/>
              </w:rPr>
              <w:t>hp</w:t>
            </w:r>
            <w:r w:rsidRPr="00367FCF">
              <w:rPr>
                <w:szCs w:val="22"/>
              </w:rPr>
              <w:t>-hr</w:t>
            </w:r>
            <w:proofErr w:type="spellEnd"/>
            <w:r w:rsidRPr="00367FCF">
              <w:rPr>
                <w:szCs w:val="22"/>
              </w:rPr>
              <w:t>)</w:t>
            </w:r>
            <w:r w:rsidRPr="00367FCF">
              <w:rPr>
                <w:b/>
                <w:sz w:val="14"/>
                <w:szCs w:val="16"/>
                <w:vertAlign w:val="superscript"/>
              </w:rPr>
              <w:t>1</w:t>
            </w:r>
          </w:p>
        </w:tc>
        <w:tc>
          <w:tcPr>
            <w:tcW w:w="1170" w:type="dxa"/>
            <w:tcBorders>
              <w:right w:val="single" w:sz="4" w:space="0" w:color="auto"/>
            </w:tcBorders>
            <w:shd w:val="clear" w:color="auto" w:fill="D9D9D9" w:themeFill="background1" w:themeFillShade="D9"/>
            <w:vAlign w:val="center"/>
          </w:tcPr>
          <w:p w14:paraId="283C4136" w14:textId="0434D5A6" w:rsidR="00367FCF" w:rsidRPr="00685E18" w:rsidRDefault="00367FCF" w:rsidP="00401454">
            <w:pPr>
              <w:tabs>
                <w:tab w:val="left" w:pos="1440"/>
                <w:tab w:val="left" w:pos="1800"/>
                <w:tab w:val="left" w:pos="2160"/>
              </w:tabs>
              <w:spacing w:before="20" w:after="20"/>
              <w:rPr>
                <w:b/>
                <w:sz w:val="22"/>
                <w:szCs w:val="22"/>
              </w:rPr>
            </w:pPr>
            <w:r w:rsidRPr="00685E18">
              <w:rPr>
                <w:b/>
                <w:sz w:val="22"/>
                <w:szCs w:val="22"/>
              </w:rPr>
              <w:t>PM</w:t>
            </w:r>
            <w:r w:rsidRPr="00685E18">
              <w:rPr>
                <w:b/>
                <w:sz w:val="22"/>
                <w:szCs w:val="22"/>
              </w:rPr>
              <w:br/>
            </w:r>
            <w:r w:rsidRPr="00367FCF">
              <w:rPr>
                <w:szCs w:val="22"/>
              </w:rPr>
              <w:t>(g/</w:t>
            </w:r>
            <w:r w:rsidR="00401454">
              <w:rPr>
                <w:szCs w:val="22"/>
              </w:rPr>
              <w:t>kW</w:t>
            </w:r>
            <w:r w:rsidRPr="00367FCF">
              <w:rPr>
                <w:szCs w:val="22"/>
              </w:rPr>
              <w:t>-hr)</w:t>
            </w:r>
          </w:p>
        </w:tc>
        <w:tc>
          <w:tcPr>
            <w:tcW w:w="1080" w:type="dxa"/>
            <w:tcBorders>
              <w:left w:val="single" w:sz="4" w:space="0" w:color="auto"/>
            </w:tcBorders>
            <w:shd w:val="clear" w:color="auto" w:fill="D9D9D9" w:themeFill="background1" w:themeFillShade="D9"/>
            <w:vAlign w:val="center"/>
          </w:tcPr>
          <w:p w14:paraId="283C4138" w14:textId="7891D78E" w:rsidR="00367FCF" w:rsidRPr="00685E18" w:rsidRDefault="00367FCF" w:rsidP="00DD3040">
            <w:pPr>
              <w:tabs>
                <w:tab w:val="left" w:pos="1440"/>
                <w:tab w:val="left" w:pos="1800"/>
                <w:tab w:val="left" w:pos="2160"/>
              </w:tabs>
              <w:spacing w:before="20" w:after="20"/>
              <w:rPr>
                <w:b/>
                <w:sz w:val="22"/>
                <w:szCs w:val="22"/>
              </w:rPr>
            </w:pPr>
            <w:r w:rsidRPr="00685E18">
              <w:rPr>
                <w:b/>
                <w:sz w:val="22"/>
                <w:szCs w:val="22"/>
              </w:rPr>
              <w:t>PM</w:t>
            </w:r>
            <w:r w:rsidRPr="00685E18">
              <w:rPr>
                <w:b/>
                <w:sz w:val="22"/>
                <w:szCs w:val="22"/>
              </w:rPr>
              <w:br/>
            </w:r>
            <w:r w:rsidRPr="00367FCF">
              <w:rPr>
                <w:szCs w:val="22"/>
              </w:rPr>
              <w:t>(g/</w:t>
            </w:r>
            <w:proofErr w:type="spellStart"/>
            <w:r w:rsidR="00DD3040">
              <w:rPr>
                <w:szCs w:val="22"/>
              </w:rPr>
              <w:t>hp</w:t>
            </w:r>
            <w:r w:rsidRPr="00367FCF">
              <w:rPr>
                <w:szCs w:val="22"/>
              </w:rPr>
              <w:t>-hr</w:t>
            </w:r>
            <w:proofErr w:type="spellEnd"/>
            <w:r w:rsidRPr="00367FCF">
              <w:rPr>
                <w:szCs w:val="22"/>
              </w:rPr>
              <w:t>)</w:t>
            </w:r>
          </w:p>
        </w:tc>
        <w:tc>
          <w:tcPr>
            <w:tcW w:w="900" w:type="dxa"/>
            <w:tcBorders>
              <w:right w:val="single" w:sz="4" w:space="0" w:color="auto"/>
            </w:tcBorders>
            <w:shd w:val="clear" w:color="auto" w:fill="D9D9D9" w:themeFill="background1" w:themeFillShade="D9"/>
            <w:vAlign w:val="center"/>
          </w:tcPr>
          <w:p w14:paraId="283C4139" w14:textId="77777777" w:rsidR="00367FCF" w:rsidRPr="00685E18" w:rsidRDefault="00367FCF" w:rsidP="005338BD">
            <w:pPr>
              <w:tabs>
                <w:tab w:val="left" w:pos="1440"/>
                <w:tab w:val="left" w:pos="1800"/>
                <w:tab w:val="left" w:pos="2160"/>
              </w:tabs>
              <w:spacing w:before="20" w:after="20"/>
              <w:rPr>
                <w:b/>
                <w:sz w:val="22"/>
                <w:szCs w:val="22"/>
              </w:rPr>
            </w:pPr>
            <w:r w:rsidRPr="00685E18">
              <w:rPr>
                <w:b/>
                <w:sz w:val="22"/>
                <w:szCs w:val="22"/>
              </w:rPr>
              <w:t>SO</w:t>
            </w:r>
            <w:r w:rsidRPr="00685E18">
              <w:rPr>
                <w:b/>
                <w:sz w:val="22"/>
                <w:szCs w:val="22"/>
                <w:vertAlign w:val="subscript"/>
              </w:rPr>
              <w:t>2</w:t>
            </w:r>
            <w:r>
              <w:rPr>
                <w:b/>
                <w:sz w:val="16"/>
                <w:szCs w:val="16"/>
                <w:vertAlign w:val="superscript"/>
              </w:rPr>
              <w:t>3</w:t>
            </w:r>
            <w:r w:rsidRPr="00685E18">
              <w:rPr>
                <w:b/>
                <w:sz w:val="22"/>
                <w:szCs w:val="22"/>
                <w:vertAlign w:val="superscript"/>
              </w:rPr>
              <w:br/>
            </w:r>
            <w:r w:rsidRPr="00367FCF">
              <w:rPr>
                <w:szCs w:val="22"/>
              </w:rPr>
              <w:t>(% S)</w:t>
            </w:r>
          </w:p>
        </w:tc>
        <w:tc>
          <w:tcPr>
            <w:tcW w:w="1189" w:type="dxa"/>
            <w:tcBorders>
              <w:right w:val="single" w:sz="4" w:space="0" w:color="auto"/>
            </w:tcBorders>
            <w:shd w:val="clear" w:color="auto" w:fill="D9D9D9" w:themeFill="background1" w:themeFillShade="D9"/>
            <w:vAlign w:val="center"/>
          </w:tcPr>
          <w:p w14:paraId="283C413C" w14:textId="77777777" w:rsidR="00367FCF" w:rsidRPr="00685E18" w:rsidRDefault="00367FCF" w:rsidP="005338BD">
            <w:pPr>
              <w:tabs>
                <w:tab w:val="left" w:pos="1440"/>
                <w:tab w:val="left" w:pos="1800"/>
                <w:tab w:val="left" w:pos="2160"/>
              </w:tabs>
              <w:spacing w:before="20" w:after="20"/>
              <w:rPr>
                <w:b/>
                <w:sz w:val="22"/>
                <w:szCs w:val="22"/>
              </w:rPr>
            </w:pPr>
            <w:r w:rsidRPr="00685E18">
              <w:rPr>
                <w:b/>
                <w:sz w:val="22"/>
                <w:szCs w:val="22"/>
              </w:rPr>
              <w:t>NMHC</w:t>
            </w:r>
            <w:r>
              <w:rPr>
                <w:b/>
                <w:sz w:val="16"/>
                <w:szCs w:val="16"/>
                <w:vertAlign w:val="superscript"/>
              </w:rPr>
              <w:t>4</w:t>
            </w:r>
            <w:r>
              <w:rPr>
                <w:b/>
                <w:sz w:val="22"/>
                <w:szCs w:val="22"/>
                <w:vertAlign w:val="superscript"/>
              </w:rPr>
              <w:t xml:space="preserve"> </w:t>
            </w:r>
            <w:r>
              <w:rPr>
                <w:b/>
                <w:sz w:val="22"/>
                <w:szCs w:val="22"/>
              </w:rPr>
              <w:t xml:space="preserve">+ </w:t>
            </w:r>
            <w:r w:rsidRPr="00685E18">
              <w:rPr>
                <w:b/>
                <w:sz w:val="22"/>
                <w:szCs w:val="22"/>
              </w:rPr>
              <w:t>N</w:t>
            </w:r>
            <w:r>
              <w:rPr>
                <w:b/>
                <w:sz w:val="22"/>
                <w:szCs w:val="22"/>
              </w:rPr>
              <w:t>Ox</w:t>
            </w:r>
            <w:r w:rsidRPr="00685E18">
              <w:rPr>
                <w:b/>
                <w:sz w:val="22"/>
                <w:szCs w:val="22"/>
                <w:vertAlign w:val="subscript"/>
              </w:rPr>
              <w:br/>
            </w:r>
            <w:r w:rsidRPr="00367FCF">
              <w:t>(g/kW-hr)</w:t>
            </w:r>
          </w:p>
        </w:tc>
        <w:tc>
          <w:tcPr>
            <w:tcW w:w="1421" w:type="dxa"/>
            <w:tcBorders>
              <w:left w:val="single" w:sz="4" w:space="0" w:color="auto"/>
            </w:tcBorders>
            <w:shd w:val="clear" w:color="auto" w:fill="D9D9D9" w:themeFill="background1" w:themeFillShade="D9"/>
            <w:vAlign w:val="center"/>
          </w:tcPr>
          <w:p w14:paraId="283C413E" w14:textId="3CD7F752" w:rsidR="00367FCF" w:rsidRPr="00685E18" w:rsidRDefault="00367FCF" w:rsidP="00DD3040">
            <w:pPr>
              <w:tabs>
                <w:tab w:val="left" w:pos="1440"/>
                <w:tab w:val="left" w:pos="1800"/>
                <w:tab w:val="left" w:pos="2160"/>
              </w:tabs>
              <w:spacing w:before="20" w:after="20"/>
              <w:rPr>
                <w:b/>
                <w:sz w:val="22"/>
                <w:szCs w:val="22"/>
              </w:rPr>
            </w:pPr>
            <w:r w:rsidRPr="00685E18">
              <w:rPr>
                <w:b/>
                <w:sz w:val="22"/>
                <w:szCs w:val="22"/>
              </w:rPr>
              <w:t>NMHC</w:t>
            </w:r>
            <w:r>
              <w:rPr>
                <w:b/>
                <w:sz w:val="16"/>
                <w:szCs w:val="16"/>
                <w:vertAlign w:val="superscript"/>
              </w:rPr>
              <w:t>4</w:t>
            </w:r>
            <w:r>
              <w:rPr>
                <w:b/>
                <w:sz w:val="22"/>
                <w:szCs w:val="22"/>
                <w:vertAlign w:val="superscript"/>
              </w:rPr>
              <w:t xml:space="preserve"> </w:t>
            </w:r>
            <w:r>
              <w:rPr>
                <w:b/>
                <w:sz w:val="22"/>
                <w:szCs w:val="22"/>
              </w:rPr>
              <w:t xml:space="preserve">+ </w:t>
            </w:r>
            <w:r w:rsidRPr="00685E18">
              <w:rPr>
                <w:b/>
                <w:sz w:val="22"/>
                <w:szCs w:val="22"/>
              </w:rPr>
              <w:t>N</w:t>
            </w:r>
            <w:r>
              <w:rPr>
                <w:b/>
                <w:sz w:val="22"/>
                <w:szCs w:val="22"/>
              </w:rPr>
              <w:t>Ox</w:t>
            </w:r>
            <w:r w:rsidRPr="00685E18">
              <w:rPr>
                <w:b/>
                <w:sz w:val="22"/>
                <w:szCs w:val="22"/>
                <w:vertAlign w:val="subscript"/>
              </w:rPr>
              <w:br/>
            </w:r>
            <w:r w:rsidRPr="00367FCF">
              <w:t>(g/</w:t>
            </w:r>
            <w:proofErr w:type="spellStart"/>
            <w:r w:rsidR="00DD3040">
              <w:t>hp</w:t>
            </w:r>
            <w:r w:rsidRPr="00367FCF">
              <w:t>-hr</w:t>
            </w:r>
            <w:proofErr w:type="spellEnd"/>
            <w:r w:rsidR="00DD3040">
              <w:t>)</w:t>
            </w:r>
          </w:p>
        </w:tc>
      </w:tr>
      <w:tr w:rsidR="00367FCF" w:rsidRPr="004F2197" w14:paraId="283C4149" w14:textId="77777777" w:rsidTr="00367FCF">
        <w:trPr>
          <w:trHeight w:val="338"/>
          <w:jc w:val="center"/>
        </w:trPr>
        <w:tc>
          <w:tcPr>
            <w:tcW w:w="2155" w:type="dxa"/>
            <w:vAlign w:val="center"/>
          </w:tcPr>
          <w:p w14:paraId="283C4140" w14:textId="6CCA4A80" w:rsidR="00367FCF" w:rsidRPr="004F2197" w:rsidRDefault="00367FCF" w:rsidP="00367FCF">
            <w:pPr>
              <w:tabs>
                <w:tab w:val="left" w:pos="157"/>
                <w:tab w:val="left" w:pos="1440"/>
                <w:tab w:val="left" w:pos="1800"/>
                <w:tab w:val="left" w:pos="2160"/>
              </w:tabs>
              <w:spacing w:before="20" w:after="20"/>
              <w:ind w:left="157"/>
              <w:rPr>
                <w:sz w:val="22"/>
                <w:szCs w:val="22"/>
                <w:highlight w:val="green"/>
              </w:rPr>
            </w:pPr>
            <w:r w:rsidRPr="00685E18">
              <w:rPr>
                <w:sz w:val="22"/>
                <w:szCs w:val="22"/>
              </w:rPr>
              <w:t>Subpart IIII</w:t>
            </w:r>
            <w:r>
              <w:rPr>
                <w:sz w:val="22"/>
                <w:szCs w:val="22"/>
              </w:rPr>
              <w:t xml:space="preserve"> Table 2 (2008</w:t>
            </w:r>
            <w:r w:rsidRPr="00685E18">
              <w:rPr>
                <w:sz w:val="22"/>
                <w:szCs w:val="22"/>
              </w:rPr>
              <w:t xml:space="preserve"> and later)</w:t>
            </w:r>
          </w:p>
        </w:tc>
        <w:tc>
          <w:tcPr>
            <w:tcW w:w="1170" w:type="dxa"/>
            <w:tcBorders>
              <w:right w:val="single" w:sz="4" w:space="0" w:color="auto"/>
            </w:tcBorders>
            <w:vAlign w:val="center"/>
          </w:tcPr>
          <w:p w14:paraId="283C4141" w14:textId="34A84B7F" w:rsidR="00367FCF" w:rsidRPr="00685E18" w:rsidRDefault="00367FCF" w:rsidP="00DD3040">
            <w:pPr>
              <w:tabs>
                <w:tab w:val="left" w:pos="1440"/>
                <w:tab w:val="left" w:pos="1800"/>
                <w:tab w:val="left" w:pos="2160"/>
              </w:tabs>
              <w:spacing w:before="20" w:after="20"/>
              <w:jc w:val="center"/>
              <w:rPr>
                <w:sz w:val="22"/>
                <w:szCs w:val="22"/>
              </w:rPr>
            </w:pPr>
            <w:r>
              <w:rPr>
                <w:sz w:val="22"/>
                <w:szCs w:val="22"/>
              </w:rPr>
              <w:t>6.6</w:t>
            </w:r>
          </w:p>
        </w:tc>
        <w:tc>
          <w:tcPr>
            <w:tcW w:w="1170" w:type="dxa"/>
            <w:tcBorders>
              <w:left w:val="single" w:sz="4" w:space="0" w:color="auto"/>
            </w:tcBorders>
            <w:vAlign w:val="center"/>
          </w:tcPr>
          <w:p w14:paraId="283C4142" w14:textId="40D2115A" w:rsidR="00367FCF" w:rsidRPr="009F0C2E" w:rsidRDefault="00DD3040" w:rsidP="00DD3040">
            <w:pPr>
              <w:tabs>
                <w:tab w:val="left" w:pos="1440"/>
                <w:tab w:val="left" w:pos="1800"/>
                <w:tab w:val="left" w:pos="2160"/>
              </w:tabs>
              <w:spacing w:before="20" w:after="20"/>
              <w:jc w:val="center"/>
              <w:rPr>
                <w:sz w:val="22"/>
                <w:szCs w:val="22"/>
              </w:rPr>
            </w:pPr>
            <w:r>
              <w:rPr>
                <w:sz w:val="22"/>
                <w:szCs w:val="22"/>
              </w:rPr>
              <w:t>4.9</w:t>
            </w:r>
          </w:p>
        </w:tc>
        <w:tc>
          <w:tcPr>
            <w:tcW w:w="1170" w:type="dxa"/>
            <w:tcBorders>
              <w:right w:val="single" w:sz="4" w:space="0" w:color="auto"/>
            </w:tcBorders>
            <w:vAlign w:val="center"/>
          </w:tcPr>
          <w:p w14:paraId="283C4143" w14:textId="77777777" w:rsidR="00367FCF" w:rsidRPr="009F0C2E" w:rsidRDefault="00367FCF" w:rsidP="00DD3040">
            <w:pPr>
              <w:tabs>
                <w:tab w:val="left" w:pos="1440"/>
                <w:tab w:val="left" w:pos="1800"/>
                <w:tab w:val="left" w:pos="2160"/>
              </w:tabs>
              <w:spacing w:before="20" w:after="20"/>
              <w:jc w:val="center"/>
              <w:rPr>
                <w:sz w:val="22"/>
                <w:szCs w:val="22"/>
                <w:lang w:val="de-DE"/>
              </w:rPr>
            </w:pPr>
            <w:r w:rsidRPr="009F0C2E">
              <w:rPr>
                <w:sz w:val="22"/>
                <w:szCs w:val="22"/>
                <w:lang w:val="de-DE"/>
              </w:rPr>
              <w:t>0.40</w:t>
            </w:r>
          </w:p>
        </w:tc>
        <w:tc>
          <w:tcPr>
            <w:tcW w:w="1080" w:type="dxa"/>
            <w:tcBorders>
              <w:left w:val="single" w:sz="4" w:space="0" w:color="auto"/>
            </w:tcBorders>
            <w:vAlign w:val="center"/>
          </w:tcPr>
          <w:p w14:paraId="283C4144" w14:textId="3916FD20" w:rsidR="00367FCF" w:rsidRPr="009F0C2E" w:rsidRDefault="00367FCF" w:rsidP="00DD3040">
            <w:pPr>
              <w:tabs>
                <w:tab w:val="left" w:pos="1440"/>
                <w:tab w:val="left" w:pos="1800"/>
                <w:tab w:val="left" w:pos="2160"/>
              </w:tabs>
              <w:spacing w:before="20" w:after="20"/>
              <w:jc w:val="center"/>
              <w:rPr>
                <w:sz w:val="22"/>
                <w:szCs w:val="22"/>
                <w:lang w:val="de-DE"/>
              </w:rPr>
            </w:pPr>
            <w:r w:rsidRPr="009F0C2E">
              <w:rPr>
                <w:sz w:val="22"/>
                <w:szCs w:val="22"/>
                <w:lang w:val="de-DE"/>
              </w:rPr>
              <w:t>0.</w:t>
            </w:r>
            <w:r w:rsidR="00DD3040">
              <w:rPr>
                <w:sz w:val="22"/>
                <w:szCs w:val="22"/>
                <w:lang w:val="de-DE"/>
              </w:rPr>
              <w:t>30</w:t>
            </w:r>
          </w:p>
        </w:tc>
        <w:tc>
          <w:tcPr>
            <w:tcW w:w="900" w:type="dxa"/>
            <w:tcBorders>
              <w:right w:val="single" w:sz="4" w:space="0" w:color="auto"/>
            </w:tcBorders>
            <w:vAlign w:val="center"/>
          </w:tcPr>
          <w:p w14:paraId="283C4145" w14:textId="77777777" w:rsidR="00367FCF" w:rsidRPr="00642482" w:rsidRDefault="00367FCF" w:rsidP="00DD3040">
            <w:pPr>
              <w:tabs>
                <w:tab w:val="left" w:pos="1440"/>
                <w:tab w:val="left" w:pos="1800"/>
                <w:tab w:val="left" w:pos="2160"/>
              </w:tabs>
              <w:spacing w:before="20" w:after="20"/>
              <w:jc w:val="center"/>
              <w:rPr>
                <w:sz w:val="22"/>
                <w:szCs w:val="22"/>
                <w:highlight w:val="yellow"/>
              </w:rPr>
            </w:pPr>
            <w:r w:rsidRPr="00DD3040">
              <w:rPr>
                <w:sz w:val="22"/>
                <w:szCs w:val="22"/>
              </w:rPr>
              <w:t>0.0015</w:t>
            </w:r>
          </w:p>
        </w:tc>
        <w:tc>
          <w:tcPr>
            <w:tcW w:w="1189" w:type="dxa"/>
            <w:tcBorders>
              <w:right w:val="single" w:sz="4" w:space="0" w:color="auto"/>
            </w:tcBorders>
            <w:shd w:val="clear" w:color="auto" w:fill="auto"/>
            <w:vAlign w:val="center"/>
          </w:tcPr>
          <w:p w14:paraId="283C4147" w14:textId="4ED2E559" w:rsidR="00367FCF" w:rsidRPr="009F0C2E" w:rsidRDefault="00367FCF" w:rsidP="00DD3040">
            <w:pPr>
              <w:tabs>
                <w:tab w:val="left" w:pos="1440"/>
                <w:tab w:val="left" w:pos="1800"/>
                <w:tab w:val="left" w:pos="2160"/>
              </w:tabs>
              <w:spacing w:before="20" w:after="20"/>
              <w:jc w:val="center"/>
              <w:rPr>
                <w:sz w:val="22"/>
                <w:szCs w:val="22"/>
              </w:rPr>
            </w:pPr>
            <w:r>
              <w:rPr>
                <w:sz w:val="22"/>
                <w:szCs w:val="22"/>
              </w:rPr>
              <w:t>7.5</w:t>
            </w:r>
          </w:p>
        </w:tc>
        <w:tc>
          <w:tcPr>
            <w:tcW w:w="1421" w:type="dxa"/>
            <w:tcBorders>
              <w:left w:val="single" w:sz="4" w:space="0" w:color="auto"/>
            </w:tcBorders>
            <w:shd w:val="clear" w:color="auto" w:fill="auto"/>
            <w:vAlign w:val="center"/>
          </w:tcPr>
          <w:p w14:paraId="283C4148" w14:textId="31844485" w:rsidR="00367FCF" w:rsidRPr="009F0C2E" w:rsidRDefault="00DD3040" w:rsidP="00DD3040">
            <w:pPr>
              <w:tabs>
                <w:tab w:val="left" w:pos="1440"/>
                <w:tab w:val="left" w:pos="1800"/>
                <w:tab w:val="left" w:pos="2160"/>
              </w:tabs>
              <w:spacing w:before="20" w:after="20"/>
              <w:jc w:val="center"/>
              <w:rPr>
                <w:sz w:val="22"/>
                <w:szCs w:val="22"/>
              </w:rPr>
            </w:pPr>
            <w:r>
              <w:rPr>
                <w:sz w:val="22"/>
                <w:szCs w:val="22"/>
              </w:rPr>
              <w:t>5.6</w:t>
            </w:r>
          </w:p>
        </w:tc>
      </w:tr>
      <w:tr w:rsidR="00490D2E" w:rsidRPr="004F2197" w14:paraId="279D7168" w14:textId="77777777" w:rsidTr="00B06AB6">
        <w:trPr>
          <w:trHeight w:val="338"/>
          <w:jc w:val="center"/>
        </w:trPr>
        <w:tc>
          <w:tcPr>
            <w:tcW w:w="10255" w:type="dxa"/>
            <w:gridSpan w:val="8"/>
            <w:vAlign w:val="center"/>
          </w:tcPr>
          <w:p w14:paraId="7962FE88" w14:textId="77777777" w:rsidR="00490D2E" w:rsidRPr="00DD3040" w:rsidRDefault="00490D2E" w:rsidP="00490D2E">
            <w:pPr>
              <w:numPr>
                <w:ilvl w:val="0"/>
                <w:numId w:val="41"/>
              </w:numPr>
              <w:spacing w:before="20" w:after="20"/>
              <w:ind w:left="331" w:hanging="331"/>
              <w:rPr>
                <w:sz w:val="18"/>
                <w:szCs w:val="16"/>
              </w:rPr>
            </w:pPr>
            <w:r w:rsidRPr="00DD3040">
              <w:rPr>
                <w:sz w:val="18"/>
                <w:szCs w:val="16"/>
              </w:rPr>
              <w:t>g/kW-hr means grams per kilowatt-hour.</w:t>
            </w:r>
          </w:p>
          <w:p w14:paraId="65CBAD27" w14:textId="77777777" w:rsidR="00490D2E" w:rsidRPr="00DD3040" w:rsidRDefault="00490D2E" w:rsidP="00490D2E">
            <w:pPr>
              <w:numPr>
                <w:ilvl w:val="0"/>
                <w:numId w:val="41"/>
              </w:numPr>
              <w:spacing w:before="20" w:after="20"/>
              <w:ind w:left="331" w:hanging="331"/>
              <w:rPr>
                <w:sz w:val="18"/>
                <w:szCs w:val="16"/>
              </w:rPr>
            </w:pPr>
            <w:r w:rsidRPr="00DD3040">
              <w:rPr>
                <w:sz w:val="18"/>
                <w:szCs w:val="16"/>
              </w:rPr>
              <w:t xml:space="preserve">Equivalent </w:t>
            </w:r>
            <w:proofErr w:type="spellStart"/>
            <w:r w:rsidRPr="00DD3040">
              <w:rPr>
                <w:sz w:val="18"/>
                <w:szCs w:val="16"/>
              </w:rPr>
              <w:t>lb</w:t>
            </w:r>
            <w:proofErr w:type="spellEnd"/>
            <w:r w:rsidRPr="00DD3040">
              <w:rPr>
                <w:sz w:val="18"/>
                <w:szCs w:val="16"/>
              </w:rPr>
              <w:t>/hr.</w:t>
            </w:r>
          </w:p>
          <w:p w14:paraId="51BE93D9" w14:textId="77777777" w:rsidR="00490D2E" w:rsidRPr="00DD3040" w:rsidRDefault="00490D2E" w:rsidP="00490D2E">
            <w:pPr>
              <w:numPr>
                <w:ilvl w:val="0"/>
                <w:numId w:val="41"/>
              </w:numPr>
              <w:spacing w:before="20" w:after="20"/>
              <w:ind w:left="331" w:hanging="331"/>
              <w:rPr>
                <w:sz w:val="18"/>
                <w:szCs w:val="16"/>
              </w:rPr>
            </w:pPr>
            <w:r w:rsidRPr="00DD3040">
              <w:rPr>
                <w:sz w:val="18"/>
                <w:szCs w:val="16"/>
              </w:rPr>
              <w:t>SO</w:t>
            </w:r>
            <w:r w:rsidRPr="00DD3040">
              <w:rPr>
                <w:sz w:val="18"/>
                <w:szCs w:val="16"/>
                <w:vertAlign w:val="subscript"/>
              </w:rPr>
              <w:t>2</w:t>
            </w:r>
            <w:r w:rsidRPr="00DD3040">
              <w:rPr>
                <w:sz w:val="18"/>
                <w:szCs w:val="16"/>
              </w:rPr>
              <w:t xml:space="preserve"> emission standard will be met by using ULSD fuel oil in the emergency generator with fuel sulfur (S) content of 0.0015% by weight.</w:t>
            </w:r>
          </w:p>
          <w:p w14:paraId="04901C61" w14:textId="4A0B152E" w:rsidR="00490D2E" w:rsidRPr="00490D2E" w:rsidRDefault="00490D2E" w:rsidP="005338BD">
            <w:pPr>
              <w:numPr>
                <w:ilvl w:val="0"/>
                <w:numId w:val="41"/>
              </w:numPr>
              <w:spacing w:before="20" w:after="20"/>
              <w:ind w:left="331" w:hanging="331"/>
              <w:rPr>
                <w:sz w:val="22"/>
                <w:szCs w:val="22"/>
              </w:rPr>
            </w:pPr>
            <w:r w:rsidRPr="00DD3040">
              <w:rPr>
                <w:sz w:val="18"/>
                <w:szCs w:val="16"/>
              </w:rPr>
              <w:t>NMHC means non-methane hydrocarbons.</w:t>
            </w:r>
          </w:p>
        </w:tc>
      </w:tr>
    </w:tbl>
    <w:p w14:paraId="283C414F" w14:textId="77B28D4D" w:rsidR="00F213CF" w:rsidRPr="00DD3040" w:rsidRDefault="00F213CF" w:rsidP="00F213CF">
      <w:pPr>
        <w:tabs>
          <w:tab w:val="left" w:pos="360"/>
          <w:tab w:val="left" w:pos="1440"/>
          <w:tab w:val="left" w:pos="1800"/>
          <w:tab w:val="left" w:pos="2160"/>
        </w:tabs>
        <w:spacing w:after="120"/>
        <w:ind w:left="360"/>
        <w:rPr>
          <w:sz w:val="22"/>
          <w:szCs w:val="22"/>
        </w:rPr>
      </w:pPr>
      <w:r w:rsidRPr="00DD3040">
        <w:rPr>
          <w:sz w:val="22"/>
          <w:szCs w:val="22"/>
        </w:rPr>
        <w:t>[</w:t>
      </w:r>
      <w:r w:rsidR="00DD3040" w:rsidRPr="00DD3040">
        <w:rPr>
          <w:sz w:val="22"/>
          <w:szCs w:val="22"/>
        </w:rPr>
        <w:t>40 CFR 60.4205(b) &amp; Table 2 to Subpart IIII of Part 60]</w:t>
      </w:r>
    </w:p>
    <w:p w14:paraId="283C4154" w14:textId="77777777" w:rsidR="0050730E" w:rsidRDefault="0050730E" w:rsidP="0050730E">
      <w:pPr>
        <w:pStyle w:val="ListParagraph"/>
        <w:numPr>
          <w:ilvl w:val="0"/>
          <w:numId w:val="2"/>
        </w:numPr>
        <w:spacing w:after="0" w:line="240" w:lineRule="auto"/>
        <w:contextualSpacing w:val="0"/>
        <w:rPr>
          <w:rFonts w:ascii="Times New Roman" w:eastAsia="Times New Roman" w:hAnsi="Times New Roman"/>
          <w:color w:val="000000"/>
        </w:rPr>
      </w:pPr>
      <w:r w:rsidRPr="00C325FD">
        <w:rPr>
          <w:rFonts w:ascii="Times New Roman" w:eastAsia="Times New Roman" w:hAnsi="Times New Roman"/>
          <w:color w:val="000000"/>
          <w:u w:val="single"/>
        </w:rPr>
        <w:t>Operation and Maintenance</w:t>
      </w:r>
      <w:r w:rsidRPr="00C325FD">
        <w:rPr>
          <w:rFonts w:ascii="Times New Roman" w:eastAsia="Times New Roman" w:hAnsi="Times New Roman"/>
          <w:color w:val="000000"/>
        </w:rPr>
        <w:t xml:space="preserve">.  </w:t>
      </w:r>
      <w:r>
        <w:rPr>
          <w:rFonts w:ascii="Times New Roman" w:eastAsia="Times New Roman" w:hAnsi="Times New Roman"/>
          <w:color w:val="000000"/>
        </w:rPr>
        <w:t xml:space="preserve">The </w:t>
      </w:r>
      <w:r w:rsidRPr="00C325FD">
        <w:rPr>
          <w:rFonts w:ascii="Times New Roman" w:eastAsia="Times New Roman" w:hAnsi="Times New Roman"/>
          <w:color w:val="000000"/>
        </w:rPr>
        <w:t xml:space="preserve">stationary CI internal combustion engine </w:t>
      </w:r>
      <w:r w:rsidRPr="000F53EA">
        <w:rPr>
          <w:rFonts w:ascii="Times New Roman" w:eastAsia="Times New Roman" w:hAnsi="Times New Roman"/>
          <w:color w:val="000000"/>
        </w:rPr>
        <w:t>and control device</w:t>
      </w:r>
      <w:r w:rsidRPr="00C325FD">
        <w:rPr>
          <w:rFonts w:ascii="Times New Roman" w:eastAsia="Times New Roman" w:hAnsi="Times New Roman"/>
          <w:color w:val="000000"/>
        </w:rPr>
        <w:t xml:space="preserve"> </w:t>
      </w:r>
      <w:r w:rsidR="000F53EA">
        <w:rPr>
          <w:rFonts w:ascii="Times New Roman" w:eastAsia="Times New Roman" w:hAnsi="Times New Roman"/>
          <w:color w:val="000000"/>
        </w:rPr>
        <w:t xml:space="preserve">(if applicable) </w:t>
      </w:r>
      <w:r w:rsidR="00970AE9">
        <w:rPr>
          <w:rFonts w:ascii="Times New Roman" w:eastAsia="Times New Roman" w:hAnsi="Times New Roman"/>
          <w:color w:val="000000"/>
        </w:rPr>
        <w:t xml:space="preserve">must be maintained and operated </w:t>
      </w:r>
      <w:r w:rsidRPr="00C325FD">
        <w:rPr>
          <w:rFonts w:ascii="Times New Roman" w:eastAsia="Times New Roman" w:hAnsi="Times New Roman"/>
          <w:color w:val="000000"/>
        </w:rPr>
        <w:t>according to the manufacturer's written instructions or procedures developed by the owner or operator that are approved by the engine manufacturer.</w:t>
      </w:r>
      <w:r>
        <w:rPr>
          <w:rFonts w:ascii="Times New Roman" w:eastAsia="Times New Roman" w:hAnsi="Times New Roman"/>
          <w:color w:val="000000"/>
        </w:rPr>
        <w:t xml:space="preserve"> </w:t>
      </w:r>
      <w:r w:rsidRPr="00C325FD">
        <w:rPr>
          <w:rFonts w:ascii="Times New Roman" w:eastAsia="Times New Roman" w:hAnsi="Times New Roman"/>
          <w:color w:val="000000"/>
        </w:rPr>
        <w:t xml:space="preserve"> In addition, owners and operators may only change those settings that are permitted by the manufacturer. </w:t>
      </w:r>
      <w:r>
        <w:rPr>
          <w:rFonts w:ascii="Times New Roman" w:eastAsia="Times New Roman" w:hAnsi="Times New Roman"/>
          <w:color w:val="000000"/>
        </w:rPr>
        <w:t xml:space="preserve">The owner or operator </w:t>
      </w:r>
      <w:r w:rsidRPr="00C325FD">
        <w:rPr>
          <w:rFonts w:ascii="Times New Roman" w:eastAsia="Times New Roman" w:hAnsi="Times New Roman"/>
          <w:color w:val="000000"/>
        </w:rPr>
        <w:t>must meet the requirements of 40 CFR parts 89, 94 a</w:t>
      </w:r>
      <w:r>
        <w:rPr>
          <w:rFonts w:ascii="Times New Roman" w:eastAsia="Times New Roman" w:hAnsi="Times New Roman"/>
          <w:color w:val="000000"/>
        </w:rPr>
        <w:t>nd/or 1068, as they apply</w:t>
      </w:r>
      <w:r w:rsidRPr="00C325FD">
        <w:rPr>
          <w:rFonts w:ascii="Times New Roman" w:eastAsia="Times New Roman" w:hAnsi="Times New Roman"/>
          <w:color w:val="000000"/>
        </w:rPr>
        <w:t>.</w:t>
      </w:r>
      <w:r>
        <w:rPr>
          <w:rFonts w:ascii="Times New Roman" w:eastAsia="Times New Roman" w:hAnsi="Times New Roman"/>
          <w:color w:val="000000"/>
        </w:rPr>
        <w:t xml:space="preserve">  </w:t>
      </w:r>
      <w:r w:rsidRPr="00C325FD">
        <w:rPr>
          <w:rFonts w:ascii="Times New Roman" w:eastAsia="Times New Roman" w:hAnsi="Times New Roman"/>
          <w:color w:val="000000"/>
        </w:rPr>
        <w:t>[40 CFR 60.4211(a)]</w:t>
      </w:r>
    </w:p>
    <w:p w14:paraId="283C4155" w14:textId="77777777" w:rsidR="00970AE9" w:rsidRPr="00C325FD" w:rsidRDefault="00970AE9" w:rsidP="00970AE9">
      <w:pPr>
        <w:pStyle w:val="ListParagraph"/>
        <w:spacing w:after="0" w:line="240" w:lineRule="auto"/>
        <w:ind w:left="360"/>
        <w:contextualSpacing w:val="0"/>
        <w:rPr>
          <w:rFonts w:ascii="Times New Roman" w:eastAsia="Times New Roman" w:hAnsi="Times New Roman"/>
          <w:color w:val="000000"/>
        </w:rPr>
      </w:pPr>
    </w:p>
    <w:p w14:paraId="283C4156" w14:textId="77777777" w:rsidR="00970AE9" w:rsidRDefault="00970AE9" w:rsidP="00970AE9">
      <w:pPr>
        <w:pStyle w:val="ListParagraph"/>
        <w:numPr>
          <w:ilvl w:val="0"/>
          <w:numId w:val="2"/>
        </w:numPr>
        <w:tabs>
          <w:tab w:val="left" w:pos="360"/>
        </w:tabs>
        <w:spacing w:after="120" w:line="240" w:lineRule="auto"/>
        <w:contextualSpacing w:val="0"/>
        <w:rPr>
          <w:rFonts w:ascii="Times New Roman" w:eastAsia="Times New Roman" w:hAnsi="Times New Roman"/>
        </w:rPr>
      </w:pPr>
      <w:r w:rsidRPr="004E35C8">
        <w:rPr>
          <w:rFonts w:ascii="Times New Roman" w:hAnsi="Times New Roman"/>
        </w:rPr>
        <w:t>If t</w:t>
      </w:r>
      <w:r w:rsidRPr="004E35C8">
        <w:rPr>
          <w:rFonts w:ascii="Times New Roman" w:eastAsia="Times New Roman" w:hAnsi="Times New Roman"/>
          <w:color w:val="000000"/>
        </w:rPr>
        <w:t xml:space="preserve">he stationary CI internal combustion engine and control device (if applicable) </w:t>
      </w:r>
      <w:r w:rsidRPr="004E35C8">
        <w:rPr>
          <w:rFonts w:ascii="Times New Roman" w:hAnsi="Times New Roman"/>
        </w:rPr>
        <w:t xml:space="preserve">is not installed, configured, operated, and maintained according to the manufacturer's emission-related written instructions, or if changes are made to the emission-related settings in a way that is not permitted by the manufacturer, compliance shall be demonstrated </w:t>
      </w:r>
      <w:r w:rsidRPr="004E35C8">
        <w:rPr>
          <w:rFonts w:ascii="Times New Roman" w:eastAsia="Times New Roman" w:hAnsi="Times New Roman"/>
        </w:rPr>
        <w:t xml:space="preserve">by keeping a maintenance plan and records of conducted maintenance and the engine must, to the extent practicable, be maintained and operated in a manner consistent with good air pollution control practice for minimizing emissions. In addition, if the engine and control device is not installed and configured according to the manufacturer's emission-related written instructions, or </w:t>
      </w:r>
      <w:r w:rsidR="004E35C8" w:rsidRPr="004E35C8">
        <w:rPr>
          <w:rFonts w:ascii="Times New Roman" w:eastAsia="Times New Roman" w:hAnsi="Times New Roman"/>
        </w:rPr>
        <w:t>changes are made to</w:t>
      </w:r>
      <w:r w:rsidRPr="004E35C8">
        <w:rPr>
          <w:rFonts w:ascii="Times New Roman" w:eastAsia="Times New Roman" w:hAnsi="Times New Roman"/>
        </w:rPr>
        <w:t xml:space="preserve"> the emission-related settings in a way that is not permitted by the manufacturer, an initial performance test to demonstrate compliance with the applicable emission standards </w:t>
      </w:r>
      <w:r w:rsidR="004E35C8" w:rsidRPr="004E35C8">
        <w:rPr>
          <w:rFonts w:ascii="Times New Roman" w:eastAsia="Times New Roman" w:hAnsi="Times New Roman"/>
        </w:rPr>
        <w:t xml:space="preserve">shall be conducted </w:t>
      </w:r>
      <w:r w:rsidRPr="004E35C8">
        <w:rPr>
          <w:rFonts w:ascii="Times New Roman" w:eastAsia="Times New Roman" w:hAnsi="Times New Roman"/>
        </w:rPr>
        <w:t>within 1 year of such action.</w:t>
      </w:r>
      <w:r w:rsidR="008C6FFF">
        <w:rPr>
          <w:rFonts w:ascii="Times New Roman" w:eastAsia="Times New Roman" w:hAnsi="Times New Roman"/>
        </w:rPr>
        <w:t xml:space="preserve">  [40 CFR 60.4211(g)]</w:t>
      </w:r>
    </w:p>
    <w:p w14:paraId="283C4157" w14:textId="77777777" w:rsidR="004824DC" w:rsidRPr="00522E19" w:rsidRDefault="004824DC" w:rsidP="004824DC">
      <w:pPr>
        <w:tabs>
          <w:tab w:val="left" w:pos="360"/>
        </w:tabs>
        <w:suppressAutoHyphens/>
        <w:spacing w:after="120"/>
        <w:ind w:left="720"/>
        <w:rPr>
          <w:sz w:val="22"/>
          <w:szCs w:val="22"/>
        </w:rPr>
      </w:pPr>
    </w:p>
    <w:p w14:paraId="283C4158"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14:paraId="283C4159" w14:textId="77777777" w:rsidR="004C73A6" w:rsidRPr="00845DA5" w:rsidRDefault="004C73A6" w:rsidP="00845DA5">
      <w:pPr>
        <w:numPr>
          <w:ilvl w:val="0"/>
          <w:numId w:val="2"/>
        </w:numPr>
        <w:spacing w:after="120"/>
        <w:rPr>
          <w:sz w:val="22"/>
          <w:szCs w:val="22"/>
        </w:rPr>
      </w:pPr>
      <w:r w:rsidRPr="00845DA5">
        <w:rPr>
          <w:sz w:val="22"/>
          <w:szCs w:val="22"/>
          <w:u w:val="single"/>
        </w:rPr>
        <w:t xml:space="preserve">Test </w:t>
      </w:r>
      <w:r w:rsidR="00B56CB8">
        <w:rPr>
          <w:sz w:val="22"/>
          <w:szCs w:val="22"/>
          <w:u w:val="single"/>
        </w:rPr>
        <w:t>Requirements</w:t>
      </w:r>
      <w:r w:rsidRPr="00845DA5">
        <w:rPr>
          <w:sz w:val="22"/>
          <w:szCs w:val="22"/>
        </w:rPr>
        <w:t xml:space="preserve">:  The permittee shall notify the Compliance Authority in writing at least 15 days prior to any required tests. </w:t>
      </w:r>
      <w:r w:rsidR="00B56CB8">
        <w:rPr>
          <w:sz w:val="22"/>
          <w:szCs w:val="22"/>
        </w:rPr>
        <w:t xml:space="preserve"> Tests shall be conducted in accordance with the applicable requirements specified in </w:t>
      </w:r>
      <w:r w:rsidR="00B56CB8" w:rsidRPr="00845DA5">
        <w:rPr>
          <w:sz w:val="22"/>
          <w:szCs w:val="22"/>
        </w:rPr>
        <w:t>Appendix D</w:t>
      </w:r>
      <w:r w:rsidR="00B56CB8">
        <w:rPr>
          <w:sz w:val="22"/>
          <w:szCs w:val="22"/>
        </w:rPr>
        <w:t xml:space="preserve"> (</w:t>
      </w:r>
      <w:r w:rsidR="00B56CB8" w:rsidRPr="00845DA5">
        <w:rPr>
          <w:sz w:val="22"/>
          <w:szCs w:val="22"/>
        </w:rPr>
        <w:t>Common Testing Requirements</w:t>
      </w:r>
      <w:r w:rsidR="00B56CB8">
        <w:rPr>
          <w:sz w:val="22"/>
          <w:szCs w:val="22"/>
        </w:rPr>
        <w:t xml:space="preserve">) of this permit.  </w:t>
      </w:r>
      <w:r w:rsidRPr="00845DA5">
        <w:rPr>
          <w:sz w:val="22"/>
          <w:szCs w:val="22"/>
        </w:rPr>
        <w:t>[Rule 62-297.310(7)(a)9, F.A.C.]</w:t>
      </w:r>
    </w:p>
    <w:p w14:paraId="283C415A" w14:textId="77777777"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14:paraId="283C415D" w14:textId="77777777" w:rsidTr="00CE74DE">
        <w:trPr>
          <w:tblHeader/>
        </w:trPr>
        <w:tc>
          <w:tcPr>
            <w:tcW w:w="1080" w:type="dxa"/>
            <w:tcBorders>
              <w:top w:val="single" w:sz="8" w:space="0" w:color="auto"/>
              <w:bottom w:val="single" w:sz="8" w:space="0" w:color="auto"/>
            </w:tcBorders>
          </w:tcPr>
          <w:p w14:paraId="283C415B" w14:textId="77777777" w:rsidR="00451E41" w:rsidRPr="00B41709" w:rsidRDefault="00451E41" w:rsidP="00CE74DE">
            <w:pPr>
              <w:jc w:val="center"/>
              <w:rPr>
                <w:b/>
              </w:rPr>
            </w:pPr>
            <w:r w:rsidRPr="00B41709">
              <w:rPr>
                <w:b/>
              </w:rPr>
              <w:lastRenderedPageBreak/>
              <w:t>Method</w:t>
            </w:r>
          </w:p>
        </w:tc>
        <w:tc>
          <w:tcPr>
            <w:tcW w:w="8604" w:type="dxa"/>
            <w:tcBorders>
              <w:top w:val="single" w:sz="8" w:space="0" w:color="auto"/>
              <w:bottom w:val="single" w:sz="8" w:space="0" w:color="auto"/>
            </w:tcBorders>
          </w:tcPr>
          <w:p w14:paraId="283C415C" w14:textId="77777777" w:rsidR="00451E41" w:rsidRPr="00B41709" w:rsidRDefault="00451E41" w:rsidP="00CE74DE">
            <w:pPr>
              <w:rPr>
                <w:b/>
              </w:rPr>
            </w:pPr>
            <w:r w:rsidRPr="00B41709">
              <w:rPr>
                <w:b/>
              </w:rPr>
              <w:t>Description of Method and Comments</w:t>
            </w:r>
          </w:p>
        </w:tc>
      </w:tr>
      <w:tr w:rsidR="00451E41" w:rsidRPr="00B41709" w14:paraId="283C4160" w14:textId="77777777" w:rsidTr="00CE74DE">
        <w:tc>
          <w:tcPr>
            <w:tcW w:w="1080" w:type="dxa"/>
            <w:tcBorders>
              <w:top w:val="single" w:sz="8" w:space="0" w:color="auto"/>
            </w:tcBorders>
          </w:tcPr>
          <w:p w14:paraId="283C415E" w14:textId="77777777" w:rsidR="00451E41" w:rsidRPr="00B41709" w:rsidRDefault="00451E41" w:rsidP="00CE74DE">
            <w:pPr>
              <w:jc w:val="center"/>
            </w:pPr>
            <w:r w:rsidRPr="00B41709">
              <w:t>1-4</w:t>
            </w:r>
          </w:p>
        </w:tc>
        <w:tc>
          <w:tcPr>
            <w:tcW w:w="8604" w:type="dxa"/>
            <w:tcBorders>
              <w:top w:val="single" w:sz="8" w:space="0" w:color="auto"/>
            </w:tcBorders>
          </w:tcPr>
          <w:p w14:paraId="283C415F" w14:textId="77777777" w:rsidR="00451E41" w:rsidRPr="00B41709" w:rsidRDefault="00451E41" w:rsidP="00CE74DE">
            <w:r w:rsidRPr="00B41709">
              <w:t>Traverse Points, Velocity and Flow Rate, Gas Analysis, and Moisture Content</w:t>
            </w:r>
          </w:p>
        </w:tc>
      </w:tr>
      <w:tr w:rsidR="00451E41" w:rsidRPr="00173B3E" w14:paraId="283C4163" w14:textId="77777777" w:rsidTr="00CE74DE">
        <w:tc>
          <w:tcPr>
            <w:tcW w:w="1080" w:type="dxa"/>
          </w:tcPr>
          <w:p w14:paraId="283C4161" w14:textId="77777777" w:rsidR="00451E41" w:rsidRPr="00173B3E" w:rsidRDefault="00451E41" w:rsidP="00CE74DE">
            <w:pPr>
              <w:spacing w:before="40" w:after="40"/>
              <w:jc w:val="center"/>
            </w:pPr>
            <w:r>
              <w:t>5</w:t>
            </w:r>
          </w:p>
        </w:tc>
        <w:tc>
          <w:tcPr>
            <w:tcW w:w="8604" w:type="dxa"/>
          </w:tcPr>
          <w:p w14:paraId="283C4162" w14:textId="77777777" w:rsidR="00451E41" w:rsidRPr="00173B3E" w:rsidRDefault="00451E41" w:rsidP="00CE74DE">
            <w:pPr>
              <w:spacing w:before="40" w:after="40"/>
              <w:jc w:val="both"/>
            </w:pPr>
            <w:r>
              <w:t xml:space="preserve">Method for Determining Particulate Matter </w:t>
            </w:r>
            <w:r w:rsidRPr="00173B3E">
              <w:t>Emissions</w:t>
            </w:r>
          </w:p>
        </w:tc>
      </w:tr>
      <w:tr w:rsidR="00451E41" w:rsidRPr="00173B3E" w14:paraId="283C4166" w14:textId="77777777" w:rsidTr="00CE74DE">
        <w:tc>
          <w:tcPr>
            <w:tcW w:w="1080" w:type="dxa"/>
          </w:tcPr>
          <w:p w14:paraId="283C4164" w14:textId="77777777" w:rsidR="00451E41" w:rsidRPr="00173B3E" w:rsidRDefault="00451E41" w:rsidP="00CE74DE">
            <w:pPr>
              <w:spacing w:before="40" w:after="40"/>
              <w:jc w:val="center"/>
            </w:pPr>
            <w:r w:rsidRPr="00173B3E">
              <w:t>6C</w:t>
            </w:r>
          </w:p>
        </w:tc>
        <w:tc>
          <w:tcPr>
            <w:tcW w:w="8604" w:type="dxa"/>
          </w:tcPr>
          <w:p w14:paraId="283C4165" w14:textId="77777777" w:rsidR="00451E41" w:rsidRPr="00173B3E" w:rsidRDefault="00451E41" w:rsidP="00CE74DE">
            <w:pPr>
              <w:spacing w:before="40" w:after="40"/>
              <w:jc w:val="both"/>
            </w:pPr>
            <w:r>
              <w:t xml:space="preserve">Method for Determining </w:t>
            </w:r>
            <w:r w:rsidRPr="00173B3E">
              <w:t>SO</w:t>
            </w:r>
            <w:r w:rsidRPr="00173B3E">
              <w:rPr>
                <w:sz w:val="16"/>
                <w:szCs w:val="16"/>
              </w:rPr>
              <w:t>2</w:t>
            </w:r>
            <w:r w:rsidRPr="00173B3E">
              <w:t xml:space="preserve"> Emissions (Instrumental)</w:t>
            </w:r>
          </w:p>
        </w:tc>
      </w:tr>
      <w:tr w:rsidR="00451E41" w:rsidRPr="00B41709" w14:paraId="283C4169" w14:textId="77777777" w:rsidTr="00CE74DE">
        <w:tc>
          <w:tcPr>
            <w:tcW w:w="1080" w:type="dxa"/>
          </w:tcPr>
          <w:p w14:paraId="283C4167" w14:textId="77777777" w:rsidR="00451E41" w:rsidRPr="00B41709" w:rsidRDefault="00451E41" w:rsidP="00CE74DE">
            <w:pPr>
              <w:jc w:val="center"/>
            </w:pPr>
            <w:r w:rsidRPr="00B41709">
              <w:t>7E</w:t>
            </w:r>
          </w:p>
        </w:tc>
        <w:tc>
          <w:tcPr>
            <w:tcW w:w="8604" w:type="dxa"/>
          </w:tcPr>
          <w:p w14:paraId="283C4168" w14:textId="77777777" w:rsidR="00451E41" w:rsidRPr="00B41709" w:rsidRDefault="00451E41" w:rsidP="00CE74DE">
            <w:r w:rsidRPr="00B41709">
              <w:t>Determination of Nitrogen Oxide Emissions from Stationary Sources</w:t>
            </w:r>
          </w:p>
        </w:tc>
      </w:tr>
      <w:tr w:rsidR="00451E41" w:rsidRPr="00B41709" w14:paraId="283C416C" w14:textId="77777777" w:rsidTr="00CE74DE">
        <w:tc>
          <w:tcPr>
            <w:tcW w:w="1080" w:type="dxa"/>
          </w:tcPr>
          <w:p w14:paraId="283C416A" w14:textId="77777777" w:rsidR="00451E41" w:rsidRPr="00B41709" w:rsidRDefault="00451E41" w:rsidP="00CE74DE">
            <w:pPr>
              <w:jc w:val="center"/>
            </w:pPr>
            <w:r w:rsidRPr="00B41709">
              <w:t>9</w:t>
            </w:r>
          </w:p>
        </w:tc>
        <w:tc>
          <w:tcPr>
            <w:tcW w:w="8604" w:type="dxa"/>
          </w:tcPr>
          <w:p w14:paraId="283C416B" w14:textId="77777777" w:rsidR="00451E41" w:rsidRPr="00B41709" w:rsidRDefault="00451E41" w:rsidP="00CE74DE">
            <w:r w:rsidRPr="00B41709">
              <w:t>Visual Determination of the Opacity of Emissions from Stationary Sources</w:t>
            </w:r>
          </w:p>
        </w:tc>
      </w:tr>
      <w:tr w:rsidR="00451E41" w:rsidRPr="00B41709" w14:paraId="283C4170" w14:textId="77777777" w:rsidTr="00CE74DE">
        <w:tc>
          <w:tcPr>
            <w:tcW w:w="1080" w:type="dxa"/>
            <w:tcBorders>
              <w:bottom w:val="single" w:sz="4" w:space="0" w:color="auto"/>
            </w:tcBorders>
          </w:tcPr>
          <w:p w14:paraId="283C416D" w14:textId="77777777" w:rsidR="00451E41" w:rsidRPr="00B41709" w:rsidRDefault="00451E41" w:rsidP="00CE74DE">
            <w:pPr>
              <w:jc w:val="center"/>
            </w:pPr>
            <w:r w:rsidRPr="00B41709">
              <w:t>10</w:t>
            </w:r>
          </w:p>
        </w:tc>
        <w:tc>
          <w:tcPr>
            <w:tcW w:w="8604" w:type="dxa"/>
            <w:tcBorders>
              <w:bottom w:val="single" w:sz="4" w:space="0" w:color="auto"/>
            </w:tcBorders>
          </w:tcPr>
          <w:p w14:paraId="283C416E" w14:textId="77777777" w:rsidR="00451E41" w:rsidRPr="00B41709" w:rsidRDefault="00451E41" w:rsidP="00CE74DE">
            <w:r w:rsidRPr="00B41709">
              <w:t>Determination of Carbon Monoxide Emissions from Stationary Sources</w:t>
            </w:r>
          </w:p>
          <w:p w14:paraId="283C416F" w14:textId="77777777" w:rsidR="00451E41" w:rsidRPr="00B41709" w:rsidRDefault="00451E41" w:rsidP="00CE74DE">
            <w:r w:rsidRPr="00B41709">
              <w:t>{Note:  The method shall be based on a continuous sampling train.}</w:t>
            </w:r>
          </w:p>
        </w:tc>
      </w:tr>
      <w:tr w:rsidR="00451E41" w:rsidRPr="00B41709" w14:paraId="283C4173" w14:textId="77777777" w:rsidTr="00CE74DE">
        <w:trPr>
          <w:trHeight w:val="737"/>
        </w:trPr>
        <w:tc>
          <w:tcPr>
            <w:tcW w:w="1080" w:type="dxa"/>
            <w:tcBorders>
              <w:top w:val="single" w:sz="4" w:space="0" w:color="auto"/>
              <w:bottom w:val="single" w:sz="4" w:space="0" w:color="auto"/>
            </w:tcBorders>
          </w:tcPr>
          <w:p w14:paraId="283C4171" w14:textId="77777777" w:rsidR="00451E41" w:rsidRPr="00B41709" w:rsidRDefault="00451E41" w:rsidP="00CE74DE">
            <w:pPr>
              <w:jc w:val="center"/>
            </w:pPr>
            <w:r w:rsidRPr="00B41709">
              <w:t>19</w:t>
            </w:r>
          </w:p>
        </w:tc>
        <w:tc>
          <w:tcPr>
            <w:tcW w:w="8604" w:type="dxa"/>
            <w:tcBorders>
              <w:top w:val="single" w:sz="4" w:space="0" w:color="auto"/>
              <w:bottom w:val="single" w:sz="4" w:space="0" w:color="auto"/>
            </w:tcBorders>
          </w:tcPr>
          <w:p w14:paraId="283C4172" w14:textId="77777777" w:rsidR="00451E41" w:rsidRPr="00B41709" w:rsidRDefault="00451E41" w:rsidP="00CE74DE">
            <w:r w:rsidRPr="00B41709">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451E41" w:rsidRPr="00173B3E" w14:paraId="283C4176" w14:textId="77777777" w:rsidTr="00CE74DE">
        <w:trPr>
          <w:trHeight w:val="154"/>
        </w:trPr>
        <w:tc>
          <w:tcPr>
            <w:tcW w:w="1080" w:type="dxa"/>
            <w:tcBorders>
              <w:top w:val="single" w:sz="4" w:space="0" w:color="auto"/>
              <w:bottom w:val="single" w:sz="8" w:space="0" w:color="auto"/>
            </w:tcBorders>
          </w:tcPr>
          <w:p w14:paraId="283C4174" w14:textId="77777777" w:rsidR="00451E41" w:rsidRPr="00173B3E" w:rsidRDefault="00451E41" w:rsidP="00CE74DE">
            <w:pPr>
              <w:spacing w:before="40" w:after="40"/>
              <w:jc w:val="center"/>
            </w:pPr>
            <w:r w:rsidRPr="00173B3E">
              <w:t>25A</w:t>
            </w:r>
          </w:p>
        </w:tc>
        <w:tc>
          <w:tcPr>
            <w:tcW w:w="8604" w:type="dxa"/>
            <w:tcBorders>
              <w:top w:val="single" w:sz="4" w:space="0" w:color="auto"/>
              <w:bottom w:val="single" w:sz="8" w:space="0" w:color="auto"/>
            </w:tcBorders>
          </w:tcPr>
          <w:p w14:paraId="283C4175" w14:textId="77777777" w:rsidR="00451E41" w:rsidRPr="00173B3E" w:rsidRDefault="00451E41" w:rsidP="00CE74DE">
            <w:pPr>
              <w:spacing w:before="40" w:after="40"/>
              <w:jc w:val="both"/>
            </w:pPr>
            <w:r>
              <w:t xml:space="preserve">Method for Determining </w:t>
            </w:r>
            <w:r w:rsidRPr="00173B3E">
              <w:t>Gaseous Organic Concentrations (Flame Ionization)</w:t>
            </w:r>
          </w:p>
        </w:tc>
      </w:tr>
    </w:tbl>
    <w:p w14:paraId="283C4177" w14:textId="77777777" w:rsidR="004C73A6" w:rsidRPr="00845DA5" w:rsidRDefault="004C73A6" w:rsidP="008C6FFF">
      <w:pPr>
        <w:spacing w:before="240" w:after="120"/>
        <w:rPr>
          <w:sz w:val="22"/>
          <w:szCs w:val="22"/>
        </w:rPr>
      </w:pPr>
      <w:r w:rsidRPr="00845DA5">
        <w:rPr>
          <w:sz w:val="22"/>
          <w:szCs w:val="22"/>
        </w:rPr>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 and 62-297.100, F.A.C.; </w:t>
      </w:r>
      <w:r w:rsidR="001D57D1">
        <w:rPr>
          <w:sz w:val="22"/>
          <w:szCs w:val="22"/>
        </w:rPr>
        <w:t xml:space="preserve">and Appendix A of </w:t>
      </w:r>
      <w:r w:rsidRPr="00845DA5">
        <w:rPr>
          <w:sz w:val="22"/>
          <w:szCs w:val="22"/>
        </w:rPr>
        <w:t>40 CFR 60]</w:t>
      </w:r>
    </w:p>
    <w:p w14:paraId="283C4178" w14:textId="77777777"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14:paraId="283C4179" w14:textId="4222A1CF" w:rsidR="00EB7033" w:rsidRDefault="00B56CB8" w:rsidP="00B56CB8">
      <w:pPr>
        <w:numPr>
          <w:ilvl w:val="0"/>
          <w:numId w:val="2"/>
        </w:numPr>
        <w:spacing w:after="120"/>
        <w:rPr>
          <w:bCs/>
          <w:sz w:val="22"/>
          <w:szCs w:val="22"/>
        </w:rPr>
      </w:pPr>
      <w:r>
        <w:rPr>
          <w:sz w:val="22"/>
          <w:szCs w:val="22"/>
        </w:rPr>
        <w:t xml:space="preserve">The permittee shall </w:t>
      </w:r>
      <w:r w:rsidR="00F6060A" w:rsidRPr="00CB4713">
        <w:rPr>
          <w:sz w:val="22"/>
          <w:szCs w:val="22"/>
        </w:rPr>
        <w:t>monitor and maintain reco</w:t>
      </w:r>
      <w:r w:rsidR="00CB4713" w:rsidRPr="00CB4713">
        <w:rPr>
          <w:sz w:val="22"/>
          <w:szCs w:val="22"/>
        </w:rPr>
        <w:t>rds of</w:t>
      </w:r>
      <w:r w:rsidR="00CB4713">
        <w:rPr>
          <w:sz w:val="22"/>
          <w:szCs w:val="22"/>
        </w:rPr>
        <w:t>:</w:t>
      </w:r>
      <w:r w:rsidR="00F6060A" w:rsidRPr="00CB4713">
        <w:rPr>
          <w:sz w:val="22"/>
          <w:szCs w:val="22"/>
        </w:rPr>
        <w:t xml:space="preserve"> </w:t>
      </w:r>
      <w:r>
        <w:rPr>
          <w:sz w:val="22"/>
          <w:szCs w:val="22"/>
        </w:rPr>
        <w:t xml:space="preserve"> </w:t>
      </w:r>
    </w:p>
    <w:p w14:paraId="283C417A" w14:textId="6101DB58" w:rsidR="00B56CB8" w:rsidRPr="00CB4713" w:rsidRDefault="00CB4713" w:rsidP="00B56CB8">
      <w:pPr>
        <w:numPr>
          <w:ilvl w:val="0"/>
          <w:numId w:val="22"/>
        </w:numPr>
        <w:suppressAutoHyphens/>
        <w:spacing w:after="120"/>
        <w:rPr>
          <w:sz w:val="22"/>
          <w:szCs w:val="22"/>
        </w:rPr>
      </w:pPr>
      <w:r w:rsidRPr="00CB4713">
        <w:rPr>
          <w:sz w:val="22"/>
          <w:szCs w:val="22"/>
        </w:rPr>
        <w:t>Emergency and non-emergency operating time</w:t>
      </w:r>
      <w:r>
        <w:rPr>
          <w:sz w:val="22"/>
          <w:szCs w:val="22"/>
        </w:rPr>
        <w:t>.</w:t>
      </w:r>
    </w:p>
    <w:p w14:paraId="283C417B" w14:textId="4112183D" w:rsidR="00B56CB8" w:rsidRPr="00CB4713" w:rsidRDefault="00CB4713" w:rsidP="00B56CB8">
      <w:pPr>
        <w:numPr>
          <w:ilvl w:val="0"/>
          <w:numId w:val="22"/>
        </w:numPr>
        <w:suppressAutoHyphens/>
        <w:spacing w:after="120"/>
        <w:rPr>
          <w:sz w:val="22"/>
          <w:szCs w:val="22"/>
        </w:rPr>
      </w:pPr>
      <w:r w:rsidRPr="00CB4713">
        <w:rPr>
          <w:sz w:val="22"/>
          <w:szCs w:val="22"/>
        </w:rPr>
        <w:t>Fuel Usage.</w:t>
      </w:r>
    </w:p>
    <w:p w14:paraId="1F48A5EC" w14:textId="1F12E962" w:rsidR="00CB4713" w:rsidRPr="00CB4713" w:rsidRDefault="00CB4713" w:rsidP="00B56CB8">
      <w:pPr>
        <w:numPr>
          <w:ilvl w:val="0"/>
          <w:numId w:val="22"/>
        </w:numPr>
        <w:suppressAutoHyphens/>
        <w:spacing w:after="120"/>
        <w:rPr>
          <w:sz w:val="22"/>
          <w:szCs w:val="22"/>
        </w:rPr>
      </w:pPr>
      <w:r w:rsidRPr="00CB4713">
        <w:rPr>
          <w:sz w:val="22"/>
          <w:szCs w:val="22"/>
        </w:rPr>
        <w:t>Maintenance.</w:t>
      </w:r>
    </w:p>
    <w:p w14:paraId="283C417C" w14:textId="77777777" w:rsidR="00B56CB8" w:rsidRDefault="00B56CB8" w:rsidP="00B56CB8">
      <w:pPr>
        <w:suppressAutoHyphens/>
        <w:spacing w:after="120"/>
        <w:ind w:left="360"/>
        <w:rPr>
          <w:sz w:val="22"/>
          <w:szCs w:val="22"/>
        </w:rPr>
      </w:pPr>
      <w:r>
        <w:rPr>
          <w:sz w:val="22"/>
          <w:szCs w:val="22"/>
        </w:rPr>
        <w:t>[Rule 62</w:t>
      </w:r>
      <w:r w:rsidR="00FD2450" w:rsidRPr="00ED2609">
        <w:rPr>
          <w:sz w:val="22"/>
          <w:szCs w:val="22"/>
        </w:rPr>
        <w:t>-</w:t>
      </w:r>
      <w:r>
        <w:rPr>
          <w:sz w:val="22"/>
          <w:szCs w:val="22"/>
        </w:rPr>
        <w:t>4.070(3), F.A.C.]</w:t>
      </w:r>
    </w:p>
    <w:p w14:paraId="283C417D" w14:textId="77777777" w:rsidR="004C73A6" w:rsidRDefault="004C73A6" w:rsidP="00B41709">
      <w:pPr>
        <w:spacing w:before="120" w:after="120"/>
        <w:rPr>
          <w:b/>
          <w:bCs/>
          <w:caps/>
          <w:sz w:val="22"/>
          <w:szCs w:val="22"/>
        </w:rPr>
      </w:pPr>
      <w:r w:rsidRPr="00845DA5">
        <w:rPr>
          <w:b/>
          <w:bCs/>
          <w:caps/>
          <w:sz w:val="22"/>
          <w:szCs w:val="22"/>
        </w:rPr>
        <w:t>Records and Reports</w:t>
      </w:r>
    </w:p>
    <w:p w14:paraId="76B1AE05" w14:textId="196DF319" w:rsidR="006D4694" w:rsidRPr="00CB4713" w:rsidRDefault="006D4694" w:rsidP="00CB4713">
      <w:pPr>
        <w:numPr>
          <w:ilvl w:val="0"/>
          <w:numId w:val="2"/>
        </w:numPr>
        <w:spacing w:after="120"/>
        <w:rPr>
          <w:sz w:val="22"/>
          <w:szCs w:val="22"/>
        </w:rPr>
      </w:pPr>
      <w:r w:rsidRPr="00E00571">
        <w:rPr>
          <w:color w:val="000000"/>
          <w:sz w:val="22"/>
          <w:szCs w:val="22"/>
          <w:u w:val="single"/>
        </w:rPr>
        <w:t>Notification, Recordkeeping and Reporting Requirements</w:t>
      </w:r>
      <w:r w:rsidRPr="00E00571">
        <w:rPr>
          <w:color w:val="000000"/>
          <w:sz w:val="22"/>
          <w:szCs w:val="22"/>
        </w:rPr>
        <w:t xml:space="preserve">:  </w:t>
      </w:r>
      <w:r w:rsidRPr="00E00571">
        <w:rPr>
          <w:sz w:val="22"/>
          <w:szCs w:val="22"/>
        </w:rPr>
        <w:t xml:space="preserve">The permittee shall adhere to the compliance testing and certification requirements listed in 40 CFR 60.4211 and maintain records demonstrating fuel </w:t>
      </w:r>
      <w:r w:rsidRPr="00CB4713">
        <w:rPr>
          <w:sz w:val="22"/>
          <w:szCs w:val="22"/>
        </w:rPr>
        <w:t>usage.  [40 CFR 60.4211.]</w:t>
      </w:r>
    </w:p>
    <w:p w14:paraId="283C417E" w14:textId="37AB0562" w:rsidR="004C73A6" w:rsidRPr="00CB4713" w:rsidRDefault="004C73A6" w:rsidP="00B41709">
      <w:pPr>
        <w:numPr>
          <w:ilvl w:val="0"/>
          <w:numId w:val="2"/>
        </w:numPr>
        <w:spacing w:after="120"/>
        <w:rPr>
          <w:sz w:val="22"/>
          <w:szCs w:val="22"/>
        </w:rPr>
      </w:pPr>
      <w:r w:rsidRPr="00CB4713">
        <w:rPr>
          <w:sz w:val="22"/>
          <w:szCs w:val="22"/>
          <w:u w:val="single"/>
        </w:rPr>
        <w:t>Test Reports</w:t>
      </w:r>
      <w:r w:rsidRPr="00CB4713">
        <w:rPr>
          <w:sz w:val="22"/>
          <w:szCs w:val="22"/>
        </w:rPr>
        <w:t>:  The permittee shall prepare and submit</w:t>
      </w:r>
      <w:r w:rsidR="003D5692">
        <w:rPr>
          <w:sz w:val="22"/>
          <w:szCs w:val="22"/>
        </w:rPr>
        <w:t xml:space="preserve"> reports for all required tests, if any, </w:t>
      </w:r>
      <w:r w:rsidRPr="00CB4713">
        <w:rPr>
          <w:sz w:val="22"/>
          <w:szCs w:val="22"/>
        </w:rPr>
        <w:t xml:space="preserve">in accordance with the requirements specified in </w:t>
      </w:r>
      <w:r w:rsidR="001D57D1" w:rsidRPr="00CB4713">
        <w:rPr>
          <w:sz w:val="22"/>
          <w:szCs w:val="22"/>
        </w:rPr>
        <w:t xml:space="preserve">Appendix D (Common Testing Requirements) </w:t>
      </w:r>
      <w:r w:rsidRPr="00CB4713">
        <w:rPr>
          <w:sz w:val="22"/>
          <w:szCs w:val="22"/>
        </w:rPr>
        <w:t>of this permit.  [Rule 62-297.310(8), F.A.C.]</w:t>
      </w:r>
    </w:p>
    <w:p w14:paraId="283C4180" w14:textId="7CFD0342" w:rsidR="001D57D1" w:rsidRPr="00CB4713" w:rsidRDefault="004C73A6" w:rsidP="00CB4713">
      <w:pPr>
        <w:numPr>
          <w:ilvl w:val="0"/>
          <w:numId w:val="2"/>
        </w:numPr>
        <w:spacing w:after="120"/>
        <w:rPr>
          <w:sz w:val="22"/>
          <w:szCs w:val="22"/>
        </w:rPr>
      </w:pPr>
      <w:r w:rsidRPr="00CB4713">
        <w:rPr>
          <w:sz w:val="22"/>
          <w:szCs w:val="22"/>
          <w:u w:val="single"/>
        </w:rPr>
        <w:t>Operational Data</w:t>
      </w:r>
      <w:r w:rsidRPr="00CB4713">
        <w:rPr>
          <w:sz w:val="22"/>
          <w:szCs w:val="22"/>
        </w:rPr>
        <w:t xml:space="preserve">:  </w:t>
      </w:r>
      <w:r w:rsidR="00B84E79" w:rsidRPr="00CB4713">
        <w:rPr>
          <w:sz w:val="22"/>
          <w:szCs w:val="22"/>
        </w:rPr>
        <w:t xml:space="preserve">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 </w:t>
      </w:r>
      <w:r w:rsidRPr="00CB4713">
        <w:rPr>
          <w:sz w:val="22"/>
          <w:szCs w:val="22"/>
        </w:rPr>
        <w:t>[</w:t>
      </w:r>
      <w:r w:rsidR="00CB4713" w:rsidRPr="00CB4713">
        <w:rPr>
          <w:sz w:val="22"/>
          <w:szCs w:val="22"/>
        </w:rPr>
        <w:t>40 CFR 60.4214(c)].</w:t>
      </w:r>
    </w:p>
    <w:sectPr w:rsidR="001D57D1" w:rsidRPr="00CB4713"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AD017" w14:textId="77777777" w:rsidR="000230BE" w:rsidRDefault="000230BE">
      <w:r>
        <w:separator/>
      </w:r>
    </w:p>
  </w:endnote>
  <w:endnote w:type="continuationSeparator" w:id="0">
    <w:p w14:paraId="10CDF228" w14:textId="77777777" w:rsidR="000230BE" w:rsidRDefault="0002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5" w14:textId="77777777"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6" w14:textId="77777777"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B2C6C" w14:textId="77777777" w:rsidR="00FE525B" w:rsidRPr="00DD4031" w:rsidRDefault="00FE525B" w:rsidP="00FE525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47041DCD" w14:textId="77777777" w:rsidR="00FE525B" w:rsidRPr="00DD4031" w:rsidRDefault="00FE525B" w:rsidP="00FE525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283C419C" w14:textId="77777777"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533889">
      <w:rPr>
        <w:rStyle w:val="PageNumber"/>
        <w:noProof/>
      </w:rPr>
      <w:t>2</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533889">
      <w:rPr>
        <w:rStyle w:val="PageNumber"/>
        <w:noProof/>
      </w:rPr>
      <w:t>8</w:t>
    </w:r>
    <w:r w:rsidR="00BB0844">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46260" w14:textId="77777777" w:rsidR="000230BE" w:rsidRDefault="000230BE">
      <w:r>
        <w:separator/>
      </w:r>
    </w:p>
  </w:footnote>
  <w:footnote w:type="continuationSeparator" w:id="0">
    <w:p w14:paraId="2E55099B" w14:textId="77777777" w:rsidR="000230BE" w:rsidRDefault="00023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85" w14:textId="09C4AA0A" w:rsidR="00097A5C" w:rsidRDefault="00097A5C"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2" w14:textId="7CE59660" w:rsidR="00097A5C" w:rsidRDefault="00097A5C"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3" w14:textId="74AC0299" w:rsidR="00097A5C" w:rsidRDefault="00097A5C" w:rsidP="005E5215">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8" w14:textId="2CD6A837" w:rsidR="00097A5C" w:rsidRDefault="00097A5C" w:rsidP="005E5215">
    <w:pPr>
      <w:pStyle w:val="Header"/>
      <w:numPr>
        <w:ilvl w:val="0"/>
        <w:numId w:val="17"/>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9" w14:textId="5B8481A2" w:rsidR="00097A5C" w:rsidRDefault="00097A5C"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w:t>
    </w:r>
    <w:r w:rsidRPr="00DB21FB">
      <w:rPr>
        <w:b/>
        <w:sz w:val="22"/>
      </w:rPr>
      <w:t>CONDITIONS</w:t>
    </w:r>
  </w:p>
  <w:p w14:paraId="283C41AA" w14:textId="6C8E316D" w:rsidR="00097A5C" w:rsidRDefault="00E70E3F" w:rsidP="00FD2F3D">
    <w:pPr>
      <w:pStyle w:val="Header"/>
      <w:pBdr>
        <w:between w:val="single" w:sz="8" w:space="1" w:color="auto"/>
      </w:pBdr>
      <w:tabs>
        <w:tab w:val="clear" w:pos="4320"/>
        <w:tab w:val="clear" w:pos="8640"/>
      </w:tabs>
      <w:spacing w:after="240"/>
      <w:jc w:val="center"/>
      <w:rPr>
        <w:b/>
        <w:sz w:val="22"/>
      </w:rPr>
    </w:pPr>
    <w:r>
      <w:rPr>
        <w:rStyle w:val="PageNumber"/>
        <w:b/>
        <w:sz w:val="22"/>
      </w:rPr>
      <w:t>A</w:t>
    </w:r>
    <w:r w:rsidR="00097A5C">
      <w:rPr>
        <w:rStyle w:val="PageNumber"/>
        <w:b/>
        <w:sz w:val="22"/>
      </w:rPr>
      <w:t xml:space="preserve">.  </w:t>
    </w:r>
    <w:r>
      <w:rPr>
        <w:rStyle w:val="PageNumber"/>
        <w:b/>
        <w:sz w:val="22"/>
      </w:rPr>
      <w:t>EU005 G-404 5 kw Emergency Generator</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B" w14:textId="68876265" w:rsidR="00097A5C" w:rsidRDefault="00097A5C" w:rsidP="005E5215">
    <w:pPr>
      <w:pStyle w:val="Header"/>
      <w:numPr>
        <w:ilvl w:val="0"/>
        <w:numId w:val="18"/>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264EA" w:rsidRPr="005264EA" w14:paraId="283C4193" w14:textId="77777777" w:rsidTr="00925D77">
      <w:tc>
        <w:tcPr>
          <w:tcW w:w="2448" w:type="dxa"/>
        </w:tcPr>
        <w:p w14:paraId="283C4186" w14:textId="77777777" w:rsidR="005264EA" w:rsidRPr="005264EA" w:rsidRDefault="005264EA" w:rsidP="005264EA">
          <w:pPr>
            <w:rPr>
              <w:sz w:val="22"/>
            </w:rPr>
          </w:pPr>
          <w:r w:rsidRPr="005264EA">
            <w:rPr>
              <w:noProof/>
              <w:sz w:val="22"/>
            </w:rPr>
            <w:drawing>
              <wp:inline distT="0" distB="0" distL="0" distR="0" wp14:anchorId="283C41AD" wp14:editId="283C41AE">
                <wp:extent cx="1504315" cy="981075"/>
                <wp:effectExtent l="19050" t="0" r="63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14:paraId="283C4187" w14:textId="77777777" w:rsidR="005264EA" w:rsidRPr="005264EA" w:rsidRDefault="005264EA" w:rsidP="005264EA">
          <w:pPr>
            <w:jc w:val="center"/>
            <w:rPr>
              <w:b/>
              <w:sz w:val="32"/>
              <w:szCs w:val="32"/>
            </w:rPr>
          </w:pPr>
          <w:r w:rsidRPr="005264EA">
            <w:rPr>
              <w:b/>
              <w:sz w:val="36"/>
              <w:szCs w:val="36"/>
            </w:rPr>
            <w:t>F</w:t>
          </w:r>
          <w:r w:rsidRPr="005264EA">
            <w:rPr>
              <w:b/>
              <w:sz w:val="22"/>
            </w:rPr>
            <w:t>LORIDA</w:t>
          </w:r>
          <w:r w:rsidRPr="005264EA">
            <w:rPr>
              <w:b/>
              <w:sz w:val="32"/>
              <w:szCs w:val="32"/>
            </w:rPr>
            <w:t xml:space="preserve"> </w:t>
          </w:r>
          <w:r w:rsidRPr="005264EA">
            <w:rPr>
              <w:b/>
              <w:sz w:val="36"/>
              <w:szCs w:val="36"/>
            </w:rPr>
            <w:t>D</w:t>
          </w:r>
          <w:r w:rsidRPr="005264EA">
            <w:rPr>
              <w:b/>
              <w:sz w:val="22"/>
            </w:rPr>
            <w:t>EPARTMENT</w:t>
          </w:r>
          <w:r w:rsidRPr="005264EA">
            <w:rPr>
              <w:b/>
              <w:sz w:val="32"/>
              <w:szCs w:val="32"/>
            </w:rPr>
            <w:t xml:space="preserve"> </w:t>
          </w:r>
          <w:r w:rsidRPr="005264EA">
            <w:rPr>
              <w:b/>
              <w:sz w:val="22"/>
            </w:rPr>
            <w:t>OF</w:t>
          </w:r>
        </w:p>
        <w:p w14:paraId="283C4188" w14:textId="77777777" w:rsidR="005264EA" w:rsidRPr="005264EA" w:rsidRDefault="005264EA" w:rsidP="005264EA">
          <w:pPr>
            <w:jc w:val="center"/>
            <w:rPr>
              <w:sz w:val="32"/>
              <w:szCs w:val="32"/>
            </w:rPr>
          </w:pPr>
          <w:r w:rsidRPr="005264EA">
            <w:rPr>
              <w:b/>
              <w:sz w:val="36"/>
              <w:szCs w:val="36"/>
            </w:rPr>
            <w:t>E</w:t>
          </w:r>
          <w:r w:rsidRPr="005264EA">
            <w:rPr>
              <w:b/>
              <w:sz w:val="22"/>
            </w:rPr>
            <w:t>NVIRONMENTAL</w:t>
          </w:r>
          <w:r w:rsidRPr="005264EA">
            <w:rPr>
              <w:b/>
              <w:sz w:val="32"/>
              <w:szCs w:val="32"/>
            </w:rPr>
            <w:t xml:space="preserve"> </w:t>
          </w:r>
          <w:r w:rsidRPr="005264EA">
            <w:rPr>
              <w:b/>
              <w:sz w:val="36"/>
              <w:szCs w:val="36"/>
            </w:rPr>
            <w:t>P</w:t>
          </w:r>
          <w:r w:rsidRPr="005264EA">
            <w:rPr>
              <w:b/>
              <w:sz w:val="22"/>
            </w:rPr>
            <w:t>ROTECTION</w:t>
          </w:r>
        </w:p>
        <w:p w14:paraId="1E28722D" w14:textId="77777777" w:rsidR="00FB1368" w:rsidRDefault="00FB1368" w:rsidP="00FB1368">
          <w:pPr>
            <w:jc w:val="center"/>
          </w:pPr>
          <w:r>
            <w:fldChar w:fldCharType="begin"/>
          </w:r>
          <w:r>
            <w:instrText xml:space="preserve"> FILLIN  "Enter Address"  \* MERGEFORMAT </w:instrText>
          </w:r>
          <w:r>
            <w:fldChar w:fldCharType="separate"/>
          </w:r>
          <w:r>
            <w:t>SOUTHEAST</w:t>
          </w:r>
          <w:r w:rsidRPr="008255D4">
            <w:rPr>
              <w:sz w:val="18"/>
              <w:szCs w:val="18"/>
            </w:rPr>
            <w:t xml:space="preserve"> </w:t>
          </w:r>
          <w:r>
            <w:t>DISTRICT</w:t>
          </w:r>
          <w:r w:rsidRPr="008255D4">
            <w:rPr>
              <w:sz w:val="18"/>
              <w:szCs w:val="18"/>
            </w:rPr>
            <w:t xml:space="preserve"> </w:t>
          </w:r>
          <w:r>
            <w:t>OFFICE</w:t>
          </w:r>
          <w:r>
            <w:br/>
            <w:t>3301 GUN CLUB ROAD; MSC 7210-1</w:t>
          </w:r>
        </w:p>
        <w:p w14:paraId="283C418B" w14:textId="10B0DAA1" w:rsidR="005264EA" w:rsidRPr="005264EA" w:rsidRDefault="00FB1368" w:rsidP="00FB1368">
          <w:pPr>
            <w:jc w:val="center"/>
            <w:rPr>
              <w:rFonts w:ascii="Arial" w:hAnsi="Arial" w:cs="Arial"/>
            </w:rPr>
          </w:pPr>
          <w:r>
            <w:t>WEST PALM BEACH, FL 33406</w:t>
          </w:r>
          <w:r>
            <w:br/>
            <w:t>561-681-6600</w:t>
          </w:r>
          <w:r>
            <w:fldChar w:fldCharType="end"/>
          </w:r>
        </w:p>
      </w:tc>
      <w:tc>
        <w:tcPr>
          <w:tcW w:w="2520" w:type="dxa"/>
        </w:tcPr>
        <w:p w14:paraId="283C418C" w14:textId="77777777" w:rsidR="005264EA" w:rsidRPr="005264EA" w:rsidRDefault="005264EA" w:rsidP="005264EA">
          <w:pPr>
            <w:jc w:val="right"/>
            <w:rPr>
              <w:color w:val="31849B"/>
              <w:sz w:val="18"/>
              <w:szCs w:val="18"/>
            </w:rPr>
          </w:pPr>
          <w:r w:rsidRPr="005264EA">
            <w:rPr>
              <w:color w:val="31849B"/>
              <w:sz w:val="18"/>
              <w:szCs w:val="18"/>
            </w:rPr>
            <w:t>RICK SCOTT</w:t>
          </w:r>
        </w:p>
        <w:p w14:paraId="283C418D" w14:textId="77777777" w:rsidR="005264EA" w:rsidRPr="005264EA" w:rsidRDefault="005264EA" w:rsidP="005264EA">
          <w:pPr>
            <w:jc w:val="right"/>
            <w:rPr>
              <w:color w:val="31849B"/>
              <w:sz w:val="18"/>
              <w:szCs w:val="18"/>
            </w:rPr>
          </w:pPr>
          <w:r w:rsidRPr="005264EA">
            <w:rPr>
              <w:color w:val="31849B"/>
              <w:sz w:val="18"/>
              <w:szCs w:val="18"/>
            </w:rPr>
            <w:t>GOVERNOR</w:t>
          </w:r>
        </w:p>
        <w:p w14:paraId="283C418E" w14:textId="77777777" w:rsidR="005264EA" w:rsidRPr="005264EA" w:rsidRDefault="005264EA" w:rsidP="005264EA">
          <w:pPr>
            <w:jc w:val="right"/>
            <w:rPr>
              <w:color w:val="31849B"/>
              <w:sz w:val="18"/>
              <w:szCs w:val="18"/>
            </w:rPr>
          </w:pPr>
        </w:p>
        <w:p w14:paraId="283C418F" w14:textId="77777777" w:rsidR="005264EA" w:rsidRPr="005264EA" w:rsidRDefault="005264EA" w:rsidP="005264EA">
          <w:pPr>
            <w:jc w:val="right"/>
            <w:rPr>
              <w:color w:val="31849B"/>
              <w:sz w:val="18"/>
              <w:szCs w:val="18"/>
            </w:rPr>
          </w:pPr>
          <w:r w:rsidRPr="005264EA">
            <w:rPr>
              <w:color w:val="31849B"/>
              <w:sz w:val="18"/>
              <w:szCs w:val="18"/>
            </w:rPr>
            <w:t>CARLOS LOPEZ-CANTERA</w:t>
          </w:r>
          <w:r w:rsidRPr="005264EA">
            <w:rPr>
              <w:color w:val="31849B"/>
              <w:sz w:val="18"/>
              <w:szCs w:val="18"/>
            </w:rPr>
            <w:br/>
            <w:t>LT. GOVERNOR</w:t>
          </w:r>
        </w:p>
        <w:p w14:paraId="283C4190" w14:textId="77777777" w:rsidR="005264EA" w:rsidRPr="005264EA" w:rsidRDefault="005264EA" w:rsidP="005264EA">
          <w:pPr>
            <w:jc w:val="right"/>
            <w:rPr>
              <w:color w:val="31849B"/>
              <w:sz w:val="18"/>
              <w:szCs w:val="18"/>
            </w:rPr>
          </w:pPr>
        </w:p>
        <w:p w14:paraId="1EC55D37" w14:textId="77777777" w:rsidR="00533889" w:rsidRPr="00B17F49" w:rsidRDefault="00533889" w:rsidP="00533889">
          <w:pPr>
            <w:jc w:val="right"/>
            <w:rPr>
              <w:color w:val="31849B"/>
              <w:sz w:val="18"/>
              <w:szCs w:val="18"/>
            </w:rPr>
          </w:pPr>
          <w:r>
            <w:rPr>
              <w:color w:val="31849B"/>
              <w:sz w:val="18"/>
              <w:szCs w:val="18"/>
            </w:rPr>
            <w:t>CLIFFORD D. WILSON III</w:t>
          </w:r>
        </w:p>
        <w:p w14:paraId="283C4192" w14:textId="1495C45A" w:rsidR="005264EA" w:rsidRPr="005264EA" w:rsidRDefault="00533889" w:rsidP="00533889">
          <w:pPr>
            <w:jc w:val="right"/>
            <w:rPr>
              <w:rFonts w:ascii="BakerSignet" w:hAnsi="BakerSignet"/>
              <w:color w:val="006666"/>
            </w:rPr>
          </w:pPr>
          <w:r>
            <w:rPr>
              <w:color w:val="31849B"/>
              <w:sz w:val="18"/>
              <w:szCs w:val="18"/>
            </w:rPr>
            <w:t xml:space="preserve">INTERIM </w:t>
          </w:r>
          <w:r w:rsidRPr="00B17F49">
            <w:rPr>
              <w:color w:val="31849B"/>
              <w:sz w:val="18"/>
              <w:szCs w:val="18"/>
            </w:rPr>
            <w:t>SECRETARY</w:t>
          </w:r>
        </w:p>
      </w:tc>
    </w:tr>
  </w:tbl>
  <w:p w14:paraId="283C4194" w14:textId="58BBFACD" w:rsidR="00097A5C" w:rsidRPr="00097A5C" w:rsidRDefault="00097A5C" w:rsidP="00097A5C">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8" w14:textId="6E291B8C" w:rsidR="00097A5C" w:rsidRDefault="00097A5C" w:rsidP="005E5215">
    <w:pPr>
      <w:pStyle w:val="Header"/>
      <w:numPr>
        <w:ilvl w:val="0"/>
        <w:numId w:val="9"/>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9" w14:textId="60499D6E" w:rsidR="00097A5C" w:rsidRPr="001023C1" w:rsidRDefault="00455CCC" w:rsidP="001023C1">
    <w:pPr>
      <w:pStyle w:val="Header"/>
      <w:pBdr>
        <w:bottom w:val="single" w:sz="8" w:space="1" w:color="auto"/>
      </w:pBdr>
      <w:spacing w:after="240"/>
      <w:jc w:val="center"/>
      <w:rPr>
        <w:b/>
        <w:sz w:val="22"/>
        <w:szCs w:val="22"/>
      </w:rPr>
    </w:pPr>
    <w:r>
      <w:rPr>
        <w:b/>
        <w:sz w:val="22"/>
        <w:szCs w:val="22"/>
      </w:rPr>
      <w:t>FINAL</w:t>
    </w:r>
    <w:r w:rsidR="00097A5C" w:rsidRPr="001023C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D" w14:textId="3E917B04" w:rsidR="00097A5C" w:rsidRDefault="00097A5C" w:rsidP="005E5215">
    <w:pPr>
      <w:pStyle w:val="Header"/>
      <w:numPr>
        <w:ilvl w:val="0"/>
        <w:numId w:val="10"/>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9E" w14:textId="3EC24CD1" w:rsidR="00097A5C" w:rsidRDefault="00097A5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2AE7" w14:textId="13E6B5DD" w:rsidR="00455CCC" w:rsidRPr="00455CCC" w:rsidRDefault="00097A5C" w:rsidP="00455CCC">
    <w:pPr>
      <w:pStyle w:val="Header"/>
      <w:pBdr>
        <w:bottom w:val="single" w:sz="8" w:space="1" w:color="auto"/>
      </w:pBdr>
      <w:tabs>
        <w:tab w:val="clear" w:pos="4320"/>
        <w:tab w:val="clear" w:pos="8640"/>
      </w:tabs>
      <w:spacing w:after="240"/>
      <w:jc w:val="center"/>
      <w:rPr>
        <w:b/>
        <w:sz w:val="22"/>
      </w:rPr>
    </w:pPr>
    <w:r>
      <w:rPr>
        <w:b/>
        <w:sz w:val="22"/>
      </w:rPr>
      <w:t xml:space="preserve">SECTION 1.  GENERAL </w:t>
    </w:r>
    <w:r w:rsidRPr="00ED32EA">
      <w:rPr>
        <w:b/>
        <w:sz w:val="22"/>
      </w:rPr>
      <w:t>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0" w14:textId="7AA59E99" w:rsidR="00097A5C" w:rsidRDefault="00097A5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C41A1" w14:textId="05EC9774" w:rsidR="00097A5C" w:rsidRDefault="00097A5C" w:rsidP="005E5215">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2E955E5"/>
    <w:multiLevelType w:val="singleLevel"/>
    <w:tmpl w:val="FDAC5272"/>
    <w:lvl w:ilvl="0">
      <w:start w:val="1"/>
      <w:numFmt w:val="decimal"/>
      <w:lvlText w:val="%1."/>
      <w:lvlJc w:val="left"/>
      <w:pPr>
        <w:tabs>
          <w:tab w:val="num" w:pos="360"/>
        </w:tabs>
        <w:ind w:left="360" w:hanging="360"/>
      </w:pPr>
    </w:lvl>
  </w:abstractNum>
  <w:abstractNum w:abstractNumId="11">
    <w:nsid w:val="37BC6FF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D8955BF"/>
    <w:multiLevelType w:val="hybridMultilevel"/>
    <w:tmpl w:val="25440B12"/>
    <w:lvl w:ilvl="0" w:tplc="2B20BC9A">
      <w:start w:val="1"/>
      <w:numFmt w:val="decimal"/>
      <w:lvlText w:val="%1"/>
      <w:lvlJc w:val="left"/>
      <w:pPr>
        <w:ind w:left="720" w:hanging="360"/>
      </w:pPr>
      <w:rPr>
        <w:rFonts w:hint="default"/>
        <w:b/>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23C18"/>
    <w:multiLevelType w:val="hybridMultilevel"/>
    <w:tmpl w:val="9D869B10"/>
    <w:lvl w:ilvl="0" w:tplc="D4A2D212">
      <w:start w:val="1"/>
      <w:numFmt w:val="decimal"/>
      <w:lvlText w:val="X.%1."/>
      <w:lvlJc w:val="left"/>
      <w:pPr>
        <w:tabs>
          <w:tab w:val="num" w:pos="720"/>
        </w:tabs>
        <w:ind w:left="0" w:firstLine="0"/>
      </w:pPr>
      <w:rPr>
        <w:rFonts w:cs="Times New Roman" w:hint="default"/>
        <w:b/>
        <w:i w:val="0"/>
        <w:dstrike w:val="0"/>
      </w:rPr>
    </w:lvl>
    <w:lvl w:ilvl="1" w:tplc="506A47BE">
      <w:start w:val="1"/>
      <w:numFmt w:val="lowerLetter"/>
      <w:lvlText w:val="%2."/>
      <w:lvlJc w:val="left"/>
      <w:pPr>
        <w:tabs>
          <w:tab w:val="num" w:pos="720"/>
        </w:tabs>
        <w:ind w:left="720" w:hanging="360"/>
      </w:pPr>
      <w:rPr>
        <w:rFonts w:cs="Times New Roman" w:hint="default"/>
        <w:b w:val="0"/>
        <w:i w:val="0"/>
        <w:dstrike w:val="0"/>
      </w:rPr>
    </w:lvl>
    <w:lvl w:ilvl="2" w:tplc="3F40E22E">
      <w:start w:val="1"/>
      <w:numFmt w:val="decimal"/>
      <w:lvlText w:val="(%3)"/>
      <w:lvlJc w:val="left"/>
      <w:pPr>
        <w:ind w:left="108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7D56C54"/>
    <w:multiLevelType w:val="singleLevel"/>
    <w:tmpl w:val="F1A85D9A"/>
    <w:lvl w:ilvl="0">
      <w:start w:val="1"/>
      <w:numFmt w:val="decimal"/>
      <w:lvlText w:val="(%1)"/>
      <w:legacy w:legacy="1" w:legacySpace="0" w:legacyIndent="720"/>
      <w:lvlJc w:val="left"/>
      <w:pPr>
        <w:ind w:left="720" w:hanging="720"/>
      </w:pPr>
    </w:lvl>
  </w:abstractNum>
  <w:abstractNum w:abstractNumId="37">
    <w:nsid w:val="77F07BA8"/>
    <w:multiLevelType w:val="singleLevel"/>
    <w:tmpl w:val="F1A85D9A"/>
    <w:lvl w:ilvl="0">
      <w:start w:val="1"/>
      <w:numFmt w:val="decimal"/>
      <w:lvlText w:val="(%1)"/>
      <w:legacy w:legacy="1" w:legacySpace="0" w:legacyIndent="720"/>
      <w:lvlJc w:val="left"/>
      <w:pPr>
        <w:ind w:left="720" w:hanging="720"/>
      </w:pPr>
    </w:lvl>
  </w:abstractNum>
  <w:abstractNum w:abstractNumId="38">
    <w:nsid w:val="78633BCA"/>
    <w:multiLevelType w:val="singleLevel"/>
    <w:tmpl w:val="F1A85D9A"/>
    <w:lvl w:ilvl="0">
      <w:start w:val="1"/>
      <w:numFmt w:val="decimal"/>
      <w:lvlText w:val="(%1)"/>
      <w:legacy w:legacy="1" w:legacySpace="0" w:legacyIndent="720"/>
      <w:lvlJc w:val="left"/>
      <w:pPr>
        <w:ind w:left="720" w:hanging="720"/>
      </w:pPr>
    </w:lvl>
  </w:abstractNum>
  <w:abstractNum w:abstractNumId="39">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2"/>
  </w:num>
  <w:num w:numId="4">
    <w:abstractNumId w:val="2"/>
  </w:num>
  <w:num w:numId="5">
    <w:abstractNumId w:val="13"/>
  </w:num>
  <w:num w:numId="6">
    <w:abstractNumId w:val="32"/>
  </w:num>
  <w:num w:numId="7">
    <w:abstractNumId w:val="21"/>
  </w:num>
  <w:num w:numId="8">
    <w:abstractNumId w:val="31"/>
  </w:num>
  <w:num w:numId="9">
    <w:abstractNumId w:val="16"/>
  </w:num>
  <w:num w:numId="10">
    <w:abstractNumId w:val="37"/>
  </w:num>
  <w:num w:numId="11">
    <w:abstractNumId w:val="14"/>
  </w:num>
  <w:num w:numId="12">
    <w:abstractNumId w:val="24"/>
  </w:num>
  <w:num w:numId="13">
    <w:abstractNumId w:val="18"/>
  </w:num>
  <w:num w:numId="14">
    <w:abstractNumId w:val="30"/>
  </w:num>
  <w:num w:numId="15">
    <w:abstractNumId w:val="15"/>
  </w:num>
  <w:num w:numId="16">
    <w:abstractNumId w:val="36"/>
  </w:num>
  <w:num w:numId="17">
    <w:abstractNumId w:val="17"/>
  </w:num>
  <w:num w:numId="18">
    <w:abstractNumId w:val="27"/>
  </w:num>
  <w:num w:numId="19">
    <w:abstractNumId w:val="1"/>
  </w:num>
  <w:num w:numId="20">
    <w:abstractNumId w:val="6"/>
  </w:num>
  <w:num w:numId="21">
    <w:abstractNumId w:val="35"/>
  </w:num>
  <w:num w:numId="22">
    <w:abstractNumId w:val="25"/>
  </w:num>
  <w:num w:numId="23">
    <w:abstractNumId w:val="26"/>
  </w:num>
  <w:num w:numId="24">
    <w:abstractNumId w:val="39"/>
  </w:num>
  <w:num w:numId="25">
    <w:abstractNumId w:val="28"/>
  </w:num>
  <w:num w:numId="26">
    <w:abstractNumId w:val="3"/>
  </w:num>
  <w:num w:numId="27">
    <w:abstractNumId w:val="7"/>
  </w:num>
  <w:num w:numId="28">
    <w:abstractNumId w:val="4"/>
  </w:num>
  <w:num w:numId="29">
    <w:abstractNumId w:val="33"/>
  </w:num>
  <w:num w:numId="30">
    <w:abstractNumId w:val="34"/>
  </w:num>
  <w:num w:numId="31">
    <w:abstractNumId w:val="8"/>
  </w:num>
  <w:num w:numId="32">
    <w:abstractNumId w:val="22"/>
  </w:num>
  <w:num w:numId="33">
    <w:abstractNumId w:val="9"/>
  </w:num>
  <w:num w:numId="34">
    <w:abstractNumId w:val="29"/>
  </w:num>
  <w:num w:numId="35">
    <w:abstractNumId w:val="40"/>
  </w:num>
  <w:num w:numId="36">
    <w:abstractNumId w:val="10"/>
  </w:num>
  <w:num w:numId="37">
    <w:abstractNumId w:val="38"/>
  </w:num>
  <w:num w:numId="38">
    <w:abstractNumId w:val="20"/>
  </w:num>
  <w:num w:numId="39">
    <w:abstractNumId w:val="11"/>
  </w:num>
  <w:num w:numId="40">
    <w:abstractNumId w:val="5"/>
  </w:num>
  <w:num w:numId="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7E7F"/>
    <w:rsid w:val="00020FDC"/>
    <w:rsid w:val="000230BE"/>
    <w:rsid w:val="000347FB"/>
    <w:rsid w:val="00037214"/>
    <w:rsid w:val="000472DA"/>
    <w:rsid w:val="00047F18"/>
    <w:rsid w:val="00061C8F"/>
    <w:rsid w:val="00063CC3"/>
    <w:rsid w:val="000657C2"/>
    <w:rsid w:val="00077826"/>
    <w:rsid w:val="00095C1D"/>
    <w:rsid w:val="00097A5C"/>
    <w:rsid w:val="000A60F6"/>
    <w:rsid w:val="000C08BB"/>
    <w:rsid w:val="000C18E0"/>
    <w:rsid w:val="000C5035"/>
    <w:rsid w:val="000C7B40"/>
    <w:rsid w:val="000D049E"/>
    <w:rsid w:val="000D7AC4"/>
    <w:rsid w:val="000F0412"/>
    <w:rsid w:val="000F53EA"/>
    <w:rsid w:val="001023C1"/>
    <w:rsid w:val="00111D4B"/>
    <w:rsid w:val="001132F2"/>
    <w:rsid w:val="001172BB"/>
    <w:rsid w:val="00117550"/>
    <w:rsid w:val="0012388F"/>
    <w:rsid w:val="00126FC2"/>
    <w:rsid w:val="00146356"/>
    <w:rsid w:val="0016219E"/>
    <w:rsid w:val="00165490"/>
    <w:rsid w:val="00177502"/>
    <w:rsid w:val="00180800"/>
    <w:rsid w:val="00193EC2"/>
    <w:rsid w:val="001968AB"/>
    <w:rsid w:val="001D57D1"/>
    <w:rsid w:val="001E14F8"/>
    <w:rsid w:val="001E6B3A"/>
    <w:rsid w:val="001E7533"/>
    <w:rsid w:val="001F2FAB"/>
    <w:rsid w:val="002020BB"/>
    <w:rsid w:val="0020575C"/>
    <w:rsid w:val="00220186"/>
    <w:rsid w:val="0022330B"/>
    <w:rsid w:val="00234C8D"/>
    <w:rsid w:val="00257AFE"/>
    <w:rsid w:val="00260EF9"/>
    <w:rsid w:val="002671D1"/>
    <w:rsid w:val="0028030C"/>
    <w:rsid w:val="00297CCE"/>
    <w:rsid w:val="002A1F91"/>
    <w:rsid w:val="002B4E5A"/>
    <w:rsid w:val="002C1D42"/>
    <w:rsid w:val="002D190E"/>
    <w:rsid w:val="002D61FF"/>
    <w:rsid w:val="00310E34"/>
    <w:rsid w:val="003118A1"/>
    <w:rsid w:val="00317A43"/>
    <w:rsid w:val="003542D1"/>
    <w:rsid w:val="00361A0F"/>
    <w:rsid w:val="00361A96"/>
    <w:rsid w:val="00367FCF"/>
    <w:rsid w:val="00373029"/>
    <w:rsid w:val="00382AAB"/>
    <w:rsid w:val="003A04EE"/>
    <w:rsid w:val="003A5B11"/>
    <w:rsid w:val="003B6AA1"/>
    <w:rsid w:val="003D110F"/>
    <w:rsid w:val="003D11F0"/>
    <w:rsid w:val="003D5692"/>
    <w:rsid w:val="003E05D9"/>
    <w:rsid w:val="003F3906"/>
    <w:rsid w:val="00401454"/>
    <w:rsid w:val="004037DC"/>
    <w:rsid w:val="00414587"/>
    <w:rsid w:val="004341A2"/>
    <w:rsid w:val="00451E41"/>
    <w:rsid w:val="004538CF"/>
    <w:rsid w:val="00454151"/>
    <w:rsid w:val="00455CCC"/>
    <w:rsid w:val="00465619"/>
    <w:rsid w:val="00474734"/>
    <w:rsid w:val="004824DC"/>
    <w:rsid w:val="00490D2E"/>
    <w:rsid w:val="004B5FE3"/>
    <w:rsid w:val="004C73A6"/>
    <w:rsid w:val="004D0655"/>
    <w:rsid w:val="004D1D87"/>
    <w:rsid w:val="004E35C8"/>
    <w:rsid w:val="004E4355"/>
    <w:rsid w:val="0050730E"/>
    <w:rsid w:val="00513B90"/>
    <w:rsid w:val="00517142"/>
    <w:rsid w:val="00522E19"/>
    <w:rsid w:val="00523113"/>
    <w:rsid w:val="005264EA"/>
    <w:rsid w:val="00532038"/>
    <w:rsid w:val="00533889"/>
    <w:rsid w:val="0053752F"/>
    <w:rsid w:val="005426AC"/>
    <w:rsid w:val="0057313E"/>
    <w:rsid w:val="00595BF1"/>
    <w:rsid w:val="005C34DB"/>
    <w:rsid w:val="005C4B0B"/>
    <w:rsid w:val="005D64CF"/>
    <w:rsid w:val="005D6664"/>
    <w:rsid w:val="005E5215"/>
    <w:rsid w:val="005F5435"/>
    <w:rsid w:val="00600FA1"/>
    <w:rsid w:val="00611875"/>
    <w:rsid w:val="00617435"/>
    <w:rsid w:val="0062158B"/>
    <w:rsid w:val="00623839"/>
    <w:rsid w:val="006307E9"/>
    <w:rsid w:val="00636130"/>
    <w:rsid w:val="00636146"/>
    <w:rsid w:val="00641EF9"/>
    <w:rsid w:val="00642482"/>
    <w:rsid w:val="00644BE1"/>
    <w:rsid w:val="00647521"/>
    <w:rsid w:val="00647705"/>
    <w:rsid w:val="00652D24"/>
    <w:rsid w:val="00676319"/>
    <w:rsid w:val="00681E10"/>
    <w:rsid w:val="00690B27"/>
    <w:rsid w:val="006B49E8"/>
    <w:rsid w:val="006B7B0E"/>
    <w:rsid w:val="006D2426"/>
    <w:rsid w:val="006D4694"/>
    <w:rsid w:val="006D6C4B"/>
    <w:rsid w:val="006D7FD6"/>
    <w:rsid w:val="006E1647"/>
    <w:rsid w:val="006E2AEF"/>
    <w:rsid w:val="006E432F"/>
    <w:rsid w:val="006F090D"/>
    <w:rsid w:val="00701347"/>
    <w:rsid w:val="0071064C"/>
    <w:rsid w:val="00713747"/>
    <w:rsid w:val="00713E70"/>
    <w:rsid w:val="00723D92"/>
    <w:rsid w:val="00725EF3"/>
    <w:rsid w:val="00744DD9"/>
    <w:rsid w:val="00747DBE"/>
    <w:rsid w:val="00756CE8"/>
    <w:rsid w:val="007578FD"/>
    <w:rsid w:val="007700A1"/>
    <w:rsid w:val="007779F8"/>
    <w:rsid w:val="00780303"/>
    <w:rsid w:val="0078487C"/>
    <w:rsid w:val="007945B4"/>
    <w:rsid w:val="007A50E2"/>
    <w:rsid w:val="007B0689"/>
    <w:rsid w:val="007B126A"/>
    <w:rsid w:val="007B3627"/>
    <w:rsid w:val="007D0157"/>
    <w:rsid w:val="007D5FBD"/>
    <w:rsid w:val="007D6B57"/>
    <w:rsid w:val="007E02E2"/>
    <w:rsid w:val="007E032C"/>
    <w:rsid w:val="008058D4"/>
    <w:rsid w:val="00814175"/>
    <w:rsid w:val="0083479F"/>
    <w:rsid w:val="00840FB8"/>
    <w:rsid w:val="00845DA5"/>
    <w:rsid w:val="008461DC"/>
    <w:rsid w:val="008470DF"/>
    <w:rsid w:val="00856EF6"/>
    <w:rsid w:val="00865E66"/>
    <w:rsid w:val="00877418"/>
    <w:rsid w:val="008831FE"/>
    <w:rsid w:val="008A502D"/>
    <w:rsid w:val="008B372A"/>
    <w:rsid w:val="008B44F5"/>
    <w:rsid w:val="008B5E49"/>
    <w:rsid w:val="008B7B1F"/>
    <w:rsid w:val="008C10A4"/>
    <w:rsid w:val="008C6FFF"/>
    <w:rsid w:val="008D1F6C"/>
    <w:rsid w:val="008E3E31"/>
    <w:rsid w:val="008F02D5"/>
    <w:rsid w:val="008F36B8"/>
    <w:rsid w:val="009054E1"/>
    <w:rsid w:val="00925934"/>
    <w:rsid w:val="0092729C"/>
    <w:rsid w:val="00947ED7"/>
    <w:rsid w:val="009530A6"/>
    <w:rsid w:val="0096150F"/>
    <w:rsid w:val="00970AE9"/>
    <w:rsid w:val="00974F2F"/>
    <w:rsid w:val="009C516A"/>
    <w:rsid w:val="009C56BB"/>
    <w:rsid w:val="009F11AC"/>
    <w:rsid w:val="009F7DE3"/>
    <w:rsid w:val="00A0593B"/>
    <w:rsid w:val="00A15548"/>
    <w:rsid w:val="00A41595"/>
    <w:rsid w:val="00A41FD8"/>
    <w:rsid w:val="00A54553"/>
    <w:rsid w:val="00A67395"/>
    <w:rsid w:val="00A966A4"/>
    <w:rsid w:val="00AA1F8E"/>
    <w:rsid w:val="00AA5EE8"/>
    <w:rsid w:val="00AC4DF0"/>
    <w:rsid w:val="00AC605D"/>
    <w:rsid w:val="00AC66EA"/>
    <w:rsid w:val="00AE05D0"/>
    <w:rsid w:val="00AE5482"/>
    <w:rsid w:val="00B161AA"/>
    <w:rsid w:val="00B30881"/>
    <w:rsid w:val="00B37EF7"/>
    <w:rsid w:val="00B4154B"/>
    <w:rsid w:val="00B41709"/>
    <w:rsid w:val="00B428F5"/>
    <w:rsid w:val="00B433E5"/>
    <w:rsid w:val="00B56CB8"/>
    <w:rsid w:val="00B56E89"/>
    <w:rsid w:val="00B73C4D"/>
    <w:rsid w:val="00B80B49"/>
    <w:rsid w:val="00B80CD6"/>
    <w:rsid w:val="00B84E79"/>
    <w:rsid w:val="00B970C5"/>
    <w:rsid w:val="00BB0844"/>
    <w:rsid w:val="00BC4B6E"/>
    <w:rsid w:val="00C1255C"/>
    <w:rsid w:val="00C36C8B"/>
    <w:rsid w:val="00C41C15"/>
    <w:rsid w:val="00C45C8E"/>
    <w:rsid w:val="00C45E43"/>
    <w:rsid w:val="00C561C3"/>
    <w:rsid w:val="00C6001C"/>
    <w:rsid w:val="00C7161F"/>
    <w:rsid w:val="00C90F74"/>
    <w:rsid w:val="00CB0D63"/>
    <w:rsid w:val="00CB2D9E"/>
    <w:rsid w:val="00CB4713"/>
    <w:rsid w:val="00CE74DE"/>
    <w:rsid w:val="00CF0207"/>
    <w:rsid w:val="00CF2E6E"/>
    <w:rsid w:val="00CF7632"/>
    <w:rsid w:val="00D12387"/>
    <w:rsid w:val="00D307F1"/>
    <w:rsid w:val="00D35243"/>
    <w:rsid w:val="00D3563C"/>
    <w:rsid w:val="00D36C4B"/>
    <w:rsid w:val="00D44E2C"/>
    <w:rsid w:val="00D53DB7"/>
    <w:rsid w:val="00D5552E"/>
    <w:rsid w:val="00D63A16"/>
    <w:rsid w:val="00D83EDC"/>
    <w:rsid w:val="00DA1926"/>
    <w:rsid w:val="00DA254B"/>
    <w:rsid w:val="00DB21FB"/>
    <w:rsid w:val="00DB6FAF"/>
    <w:rsid w:val="00DC5187"/>
    <w:rsid w:val="00DD3040"/>
    <w:rsid w:val="00DD37ED"/>
    <w:rsid w:val="00DE3332"/>
    <w:rsid w:val="00DE50EC"/>
    <w:rsid w:val="00DE74EF"/>
    <w:rsid w:val="00E01210"/>
    <w:rsid w:val="00E04817"/>
    <w:rsid w:val="00E04D15"/>
    <w:rsid w:val="00E130E6"/>
    <w:rsid w:val="00E24E83"/>
    <w:rsid w:val="00E266FC"/>
    <w:rsid w:val="00E267AB"/>
    <w:rsid w:val="00E521E8"/>
    <w:rsid w:val="00E61D7F"/>
    <w:rsid w:val="00E668AF"/>
    <w:rsid w:val="00E70E3F"/>
    <w:rsid w:val="00E83FBF"/>
    <w:rsid w:val="00EB4987"/>
    <w:rsid w:val="00EB53E7"/>
    <w:rsid w:val="00EB7033"/>
    <w:rsid w:val="00EC43B6"/>
    <w:rsid w:val="00ED2609"/>
    <w:rsid w:val="00ED32EA"/>
    <w:rsid w:val="00ED369A"/>
    <w:rsid w:val="00ED57F9"/>
    <w:rsid w:val="00EE24EB"/>
    <w:rsid w:val="00EF14FD"/>
    <w:rsid w:val="00EF75D0"/>
    <w:rsid w:val="00F06E7D"/>
    <w:rsid w:val="00F1189B"/>
    <w:rsid w:val="00F1436B"/>
    <w:rsid w:val="00F165C3"/>
    <w:rsid w:val="00F16BF9"/>
    <w:rsid w:val="00F213CF"/>
    <w:rsid w:val="00F21526"/>
    <w:rsid w:val="00F26592"/>
    <w:rsid w:val="00F324EB"/>
    <w:rsid w:val="00F32918"/>
    <w:rsid w:val="00F42E96"/>
    <w:rsid w:val="00F6060A"/>
    <w:rsid w:val="00F61978"/>
    <w:rsid w:val="00F67888"/>
    <w:rsid w:val="00FB1368"/>
    <w:rsid w:val="00FC08D6"/>
    <w:rsid w:val="00FC67AA"/>
    <w:rsid w:val="00FD0D32"/>
    <w:rsid w:val="00FD2450"/>
    <w:rsid w:val="00FD2837"/>
    <w:rsid w:val="00FD2F3D"/>
    <w:rsid w:val="00FD475D"/>
    <w:rsid w:val="00FE3204"/>
    <w:rsid w:val="00FE5133"/>
    <w:rsid w:val="00FE5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83C4097"/>
  <w15:docId w15:val="{31347B4B-D156-4818-A9ED-20081C29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EB53E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Laxmana.Tallam@flhealth.gov"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ceron.heather@epa.gov" TargetMode="Externa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bwestmark@ectinc.com" TargetMode="External"/><Relationship Id="rId25" Type="http://schemas.openxmlformats.org/officeDocument/2006/relationships/header" Target="header5.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yperlink" Target="mailto:jesmith@sfwmd.gov" TargetMode="External"/><Relationship Id="rId20" Type="http://schemas.openxmlformats.org/officeDocument/2006/relationships/hyperlink" Target="mailto:lusky.kathleen@epa.gov"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yperlink" Target="mailto:mgallagh@sfwmd.gov"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barbara.friday@dep.state.fl.us" TargetMode="Externa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0AD00-6165-4364-80CC-6BB11022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AB6EC2-FA3A-4FF5-9256-0D34316970FE}">
  <ds:schemaRefs>
    <ds:schemaRef ds:uri="http://schemas.microsoft.com/sharepoint/v3/contenttype/forms"/>
  </ds:schemaRefs>
</ds:datastoreItem>
</file>

<file path=customXml/itemProps3.xml><?xml version="1.0" encoding="utf-8"?>
<ds:datastoreItem xmlns:ds="http://schemas.openxmlformats.org/officeDocument/2006/customXml" ds:itemID="{7E61EA02-189C-4F8A-93A5-FE3975351B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6184A3-64E0-4BE1-A4D0-B7B5B199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8</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18380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Trainor, Scott</cp:lastModifiedBy>
  <cp:revision>13</cp:revision>
  <cp:lastPrinted>2014-10-08T21:13:00Z</cp:lastPrinted>
  <dcterms:created xsi:type="dcterms:W3CDTF">2014-10-06T14:42:00Z</dcterms:created>
  <dcterms:modified xsi:type="dcterms:W3CDTF">2014-12-16T20:31:00Z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