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6.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83BB53" w14:textId="29AFE8D6" w:rsidR="00635FF6" w:rsidRPr="00254482" w:rsidRDefault="007E4A7E" w:rsidP="00635FF6">
      <w:pPr>
        <w:suppressAutoHyphens/>
        <w:jc w:val="center"/>
        <w:outlineLvl w:val="0"/>
        <w:rPr>
          <w:rFonts w:ascii="Times New Roman" w:hAnsi="Times New Roman"/>
          <w:sz w:val="48"/>
          <w:szCs w:val="48"/>
        </w:rPr>
      </w:pPr>
      <w:r w:rsidRPr="00254482">
        <w:rPr>
          <w:rFonts w:ascii="Times New Roman" w:hAnsi="Times New Roman"/>
          <w:sz w:val="28"/>
          <w:szCs w:val="28"/>
        </w:rPr>
        <w:t xml:space="preserve"> </w:t>
      </w:r>
      <w:r w:rsidR="00E32916" w:rsidRPr="00254482">
        <w:rPr>
          <w:rFonts w:ascii="Times New Roman" w:hAnsi="Times New Roman"/>
          <w:sz w:val="28"/>
          <w:szCs w:val="28"/>
        </w:rPr>
        <w:t xml:space="preserve">   </w:t>
      </w:r>
      <w:proofErr w:type="spellStart"/>
      <w:r w:rsidR="00635FF6" w:rsidRPr="00254482">
        <w:rPr>
          <w:rFonts w:ascii="Times New Roman" w:hAnsi="Times New Roman"/>
          <w:b/>
          <w:sz w:val="48"/>
          <w:szCs w:val="48"/>
        </w:rPr>
        <w:t>Seabring</w:t>
      </w:r>
      <w:proofErr w:type="spellEnd"/>
      <w:r w:rsidR="00635FF6" w:rsidRPr="00254482">
        <w:rPr>
          <w:rFonts w:ascii="Times New Roman" w:hAnsi="Times New Roman"/>
          <w:b/>
          <w:sz w:val="48"/>
          <w:szCs w:val="48"/>
        </w:rPr>
        <w:t xml:space="preserve"> Marine Industries, Inc.</w:t>
      </w:r>
    </w:p>
    <w:p w14:paraId="45B64C19" w14:textId="5F6CCA64" w:rsidR="00635FF6" w:rsidRPr="00254482" w:rsidRDefault="00635FF6" w:rsidP="00635FF6">
      <w:pPr>
        <w:jc w:val="center"/>
        <w:outlineLvl w:val="0"/>
        <w:rPr>
          <w:rFonts w:ascii="Times New Roman" w:hAnsi="Times New Roman"/>
          <w:bCs/>
          <w:sz w:val="48"/>
          <w:szCs w:val="48"/>
        </w:rPr>
      </w:pPr>
      <w:r w:rsidRPr="00254482">
        <w:rPr>
          <w:rFonts w:ascii="Times New Roman" w:hAnsi="Times New Roman"/>
          <w:bCs/>
          <w:sz w:val="48"/>
          <w:szCs w:val="48"/>
        </w:rPr>
        <w:t>Williston Airport Plant</w:t>
      </w:r>
    </w:p>
    <w:p w14:paraId="7D9238F7" w14:textId="6EBEBF51" w:rsidR="00635FF6" w:rsidRPr="00254482" w:rsidRDefault="00635FF6" w:rsidP="00635FF6">
      <w:pPr>
        <w:jc w:val="center"/>
        <w:outlineLvl w:val="0"/>
        <w:rPr>
          <w:rFonts w:ascii="Times New Roman" w:hAnsi="Times New Roman"/>
          <w:sz w:val="36"/>
          <w:szCs w:val="36"/>
        </w:rPr>
      </w:pPr>
      <w:r w:rsidRPr="00254482">
        <w:rPr>
          <w:rFonts w:ascii="Times New Roman" w:hAnsi="Times New Roman"/>
          <w:sz w:val="36"/>
          <w:szCs w:val="36"/>
        </w:rPr>
        <w:t>Facility ID No. 0750082</w:t>
      </w:r>
    </w:p>
    <w:p w14:paraId="6DA04C6C" w14:textId="3980391B" w:rsidR="00635FF6" w:rsidRPr="00254482" w:rsidRDefault="00635FF6" w:rsidP="00635FF6">
      <w:pPr>
        <w:spacing w:line="240" w:lineRule="atLeast"/>
        <w:jc w:val="center"/>
        <w:outlineLvl w:val="0"/>
        <w:rPr>
          <w:rFonts w:ascii="Times New Roman" w:hAnsi="Times New Roman"/>
          <w:sz w:val="36"/>
          <w:szCs w:val="36"/>
        </w:rPr>
      </w:pPr>
      <w:r w:rsidRPr="00254482">
        <w:rPr>
          <w:rFonts w:ascii="Times New Roman" w:hAnsi="Times New Roman"/>
          <w:sz w:val="36"/>
          <w:szCs w:val="36"/>
        </w:rPr>
        <w:t>Levy County</w:t>
      </w:r>
    </w:p>
    <w:p w14:paraId="39A0AC44" w14:textId="77777777" w:rsidR="00635FF6" w:rsidRPr="00254482" w:rsidRDefault="00635FF6" w:rsidP="00635FF6">
      <w:pPr>
        <w:jc w:val="center"/>
        <w:rPr>
          <w:rFonts w:ascii="Times New Roman" w:hAnsi="Times New Roman"/>
        </w:rPr>
      </w:pPr>
    </w:p>
    <w:p w14:paraId="63FD8F3B" w14:textId="32EA5413" w:rsidR="00635FF6" w:rsidRPr="00254482" w:rsidRDefault="00635FF6" w:rsidP="00635FF6">
      <w:pPr>
        <w:pStyle w:val="Heading4"/>
        <w:spacing w:after="120"/>
        <w:jc w:val="center"/>
        <w:rPr>
          <w:bCs w:val="0"/>
          <w:sz w:val="36"/>
          <w:szCs w:val="36"/>
        </w:rPr>
      </w:pPr>
      <w:r w:rsidRPr="00254482">
        <w:rPr>
          <w:bCs w:val="0"/>
          <w:sz w:val="36"/>
          <w:szCs w:val="36"/>
        </w:rPr>
        <w:t>Title V Air Operation Permit Renewal</w:t>
      </w:r>
    </w:p>
    <w:p w14:paraId="116CC52B" w14:textId="742EE3B0" w:rsidR="00635FF6" w:rsidRPr="00254482" w:rsidRDefault="00635FF6" w:rsidP="00635FF6">
      <w:pPr>
        <w:pStyle w:val="Heading4"/>
        <w:jc w:val="center"/>
        <w:rPr>
          <w:b w:val="0"/>
          <w:bCs w:val="0"/>
        </w:rPr>
      </w:pPr>
      <w:r w:rsidRPr="00254482">
        <w:rPr>
          <w:b w:val="0"/>
          <w:bCs w:val="0"/>
        </w:rPr>
        <w:t>Permit No. 0750082-015-AV</w:t>
      </w:r>
    </w:p>
    <w:p w14:paraId="1A3F6968" w14:textId="220C6B79" w:rsidR="007728D2" w:rsidRPr="00254482" w:rsidRDefault="007728D2" w:rsidP="00635FF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b/>
          <w:bCs/>
        </w:rPr>
      </w:pPr>
    </w:p>
    <w:p w14:paraId="69EF123E" w14:textId="77777777" w:rsidR="007728D2" w:rsidRPr="00254482" w:rsidRDefault="007728D2" w:rsidP="007728D2">
      <w:pPr>
        <w:tabs>
          <w:tab w:val="left" w:pos="360"/>
          <w:tab w:val="left" w:pos="720"/>
          <w:tab w:val="left" w:pos="1080"/>
          <w:tab w:val="left" w:pos="1440"/>
          <w:tab w:val="right" w:pos="10080"/>
        </w:tabs>
        <w:jc w:val="center"/>
        <w:rPr>
          <w:rFonts w:ascii="Times New Roman" w:hAnsi="Times New Roman"/>
          <w:sz w:val="28"/>
          <w:szCs w:val="28"/>
        </w:rPr>
      </w:pPr>
    </w:p>
    <w:p w14:paraId="139BC046" w14:textId="77777777" w:rsidR="007728D2" w:rsidRPr="00254482" w:rsidRDefault="007728D2" w:rsidP="007728D2">
      <w:pPr>
        <w:jc w:val="center"/>
        <w:rPr>
          <w:rFonts w:ascii="Times New Roman" w:hAnsi="Times New Roman"/>
        </w:rPr>
      </w:pPr>
      <w:r w:rsidRPr="00254482">
        <w:rPr>
          <w:rFonts w:ascii="Times New Roman" w:hAnsi="Times New Roman"/>
          <w:noProof/>
        </w:rPr>
        <w:drawing>
          <wp:inline distT="0" distB="0" distL="0" distR="0" wp14:anchorId="52154796" wp14:editId="15682B06">
            <wp:extent cx="2276475" cy="14859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6475" cy="1485900"/>
                    </a:xfrm>
                    <a:prstGeom prst="rect">
                      <a:avLst/>
                    </a:prstGeom>
                    <a:noFill/>
                    <a:ln w="9525">
                      <a:noFill/>
                      <a:miter lim="800000"/>
                      <a:headEnd/>
                      <a:tailEnd/>
                    </a:ln>
                  </pic:spPr>
                </pic:pic>
              </a:graphicData>
            </a:graphic>
          </wp:inline>
        </w:drawing>
      </w:r>
    </w:p>
    <w:p w14:paraId="592BF88C" w14:textId="77777777" w:rsidR="007728D2" w:rsidRPr="00254482" w:rsidRDefault="007728D2" w:rsidP="007728D2">
      <w:pPr>
        <w:jc w:val="center"/>
        <w:rPr>
          <w:rFonts w:ascii="Times New Roman" w:hAnsi="Times New Roman"/>
        </w:rPr>
      </w:pPr>
    </w:p>
    <w:p w14:paraId="06EAF8C4" w14:textId="77777777" w:rsidR="007728D2" w:rsidRPr="00254482" w:rsidRDefault="007728D2" w:rsidP="007728D2">
      <w:pPr>
        <w:spacing w:after="60"/>
        <w:jc w:val="center"/>
        <w:outlineLvl w:val="0"/>
        <w:rPr>
          <w:rFonts w:ascii="Times New Roman" w:hAnsi="Times New Roman"/>
          <w:b/>
          <w:sz w:val="28"/>
          <w:szCs w:val="28"/>
        </w:rPr>
      </w:pPr>
      <w:r w:rsidRPr="00254482">
        <w:rPr>
          <w:rFonts w:ascii="Times New Roman" w:hAnsi="Times New Roman"/>
          <w:b/>
          <w:sz w:val="28"/>
          <w:szCs w:val="28"/>
          <w:u w:val="single"/>
        </w:rPr>
        <w:t>Permitting Authority:</w:t>
      </w:r>
    </w:p>
    <w:p w14:paraId="7F562BE0" w14:textId="77777777" w:rsidR="007728D2" w:rsidRPr="00254482" w:rsidRDefault="007728D2" w:rsidP="007728D2">
      <w:pPr>
        <w:spacing w:before="60"/>
        <w:jc w:val="center"/>
        <w:rPr>
          <w:rFonts w:ascii="Times New Roman" w:hAnsi="Times New Roman"/>
          <w:sz w:val="28"/>
          <w:szCs w:val="28"/>
        </w:rPr>
      </w:pPr>
      <w:r w:rsidRPr="00254482">
        <w:rPr>
          <w:rFonts w:ascii="Times New Roman" w:hAnsi="Times New Roman"/>
          <w:sz w:val="28"/>
          <w:szCs w:val="28"/>
        </w:rPr>
        <w:t>State of Florida</w:t>
      </w:r>
    </w:p>
    <w:p w14:paraId="27DE24D1" w14:textId="77777777" w:rsidR="007728D2" w:rsidRPr="00254482" w:rsidRDefault="007728D2" w:rsidP="007728D2">
      <w:pPr>
        <w:jc w:val="center"/>
        <w:rPr>
          <w:rFonts w:ascii="Times New Roman" w:hAnsi="Times New Roman"/>
          <w:sz w:val="28"/>
          <w:szCs w:val="28"/>
        </w:rPr>
      </w:pPr>
      <w:r w:rsidRPr="00254482">
        <w:rPr>
          <w:rFonts w:ascii="Times New Roman" w:hAnsi="Times New Roman"/>
          <w:sz w:val="28"/>
          <w:szCs w:val="28"/>
        </w:rPr>
        <w:t>Department of Environmental Protection</w:t>
      </w:r>
    </w:p>
    <w:p w14:paraId="103723E5" w14:textId="071474B2" w:rsidR="00453E50" w:rsidRPr="00254482" w:rsidRDefault="00E509E2" w:rsidP="00453E50">
      <w:pPr>
        <w:jc w:val="center"/>
        <w:rPr>
          <w:rFonts w:ascii="Times New Roman" w:hAnsi="Times New Roman"/>
          <w:sz w:val="28"/>
          <w:szCs w:val="28"/>
        </w:rPr>
      </w:pPr>
      <w:r w:rsidRPr="00254482">
        <w:rPr>
          <w:rFonts w:ascii="Times New Roman" w:hAnsi="Times New Roman"/>
          <w:sz w:val="28"/>
          <w:szCs w:val="28"/>
        </w:rPr>
        <w:t xml:space="preserve">Permitting </w:t>
      </w:r>
      <w:r w:rsidR="00453E50" w:rsidRPr="00254482">
        <w:rPr>
          <w:rFonts w:ascii="Times New Roman" w:hAnsi="Times New Roman"/>
          <w:sz w:val="28"/>
          <w:szCs w:val="28"/>
        </w:rPr>
        <w:t>Program, Northeast District</w:t>
      </w:r>
    </w:p>
    <w:p w14:paraId="2E68C3FC" w14:textId="77777777" w:rsidR="007728D2" w:rsidRPr="00254482" w:rsidRDefault="007728D2" w:rsidP="007728D2">
      <w:pPr>
        <w:jc w:val="center"/>
        <w:rPr>
          <w:rFonts w:ascii="Times New Roman" w:hAnsi="Times New Roman"/>
          <w:sz w:val="28"/>
          <w:szCs w:val="28"/>
        </w:rPr>
      </w:pPr>
    </w:p>
    <w:p w14:paraId="04337271" w14:textId="77777777" w:rsidR="007728D2" w:rsidRPr="00254482" w:rsidRDefault="007728D2" w:rsidP="007728D2">
      <w:pPr>
        <w:ind w:left="2160" w:firstLine="720"/>
        <w:rPr>
          <w:rFonts w:ascii="Times New Roman" w:hAnsi="Times New Roman"/>
          <w:sz w:val="28"/>
          <w:szCs w:val="28"/>
        </w:rPr>
      </w:pPr>
      <w:r w:rsidRPr="00254482">
        <w:rPr>
          <w:rFonts w:ascii="Times New Roman" w:hAnsi="Times New Roman"/>
          <w:sz w:val="28"/>
          <w:szCs w:val="28"/>
        </w:rPr>
        <w:t>8800 Baymeadows Way West, Suite 100</w:t>
      </w:r>
    </w:p>
    <w:p w14:paraId="44BA0F00" w14:textId="77777777" w:rsidR="007728D2" w:rsidRPr="00254482" w:rsidRDefault="007728D2" w:rsidP="007728D2">
      <w:pPr>
        <w:jc w:val="center"/>
        <w:rPr>
          <w:rFonts w:ascii="Times New Roman" w:hAnsi="Times New Roman"/>
          <w:sz w:val="28"/>
          <w:szCs w:val="28"/>
        </w:rPr>
      </w:pPr>
      <w:r w:rsidRPr="00254482">
        <w:rPr>
          <w:rFonts w:ascii="Times New Roman" w:hAnsi="Times New Roman"/>
          <w:sz w:val="28"/>
          <w:szCs w:val="28"/>
        </w:rPr>
        <w:t>Jacksonville, Florida 32256</w:t>
      </w:r>
    </w:p>
    <w:p w14:paraId="30DE4473" w14:textId="77777777" w:rsidR="007728D2" w:rsidRPr="00254482" w:rsidRDefault="007728D2" w:rsidP="007728D2">
      <w:pPr>
        <w:jc w:val="center"/>
        <w:rPr>
          <w:rFonts w:ascii="Times New Roman" w:hAnsi="Times New Roman"/>
          <w:sz w:val="28"/>
          <w:szCs w:val="28"/>
        </w:rPr>
      </w:pPr>
      <w:r w:rsidRPr="00254482">
        <w:rPr>
          <w:rFonts w:ascii="Times New Roman" w:hAnsi="Times New Roman"/>
          <w:sz w:val="28"/>
          <w:szCs w:val="28"/>
        </w:rPr>
        <w:t>Telephone: 904/256-1700</w:t>
      </w:r>
    </w:p>
    <w:p w14:paraId="59F4B443" w14:textId="77777777" w:rsidR="007728D2" w:rsidRPr="00254482" w:rsidRDefault="007728D2" w:rsidP="007728D2">
      <w:pPr>
        <w:jc w:val="center"/>
        <w:rPr>
          <w:rFonts w:ascii="Times New Roman" w:hAnsi="Times New Roman"/>
          <w:sz w:val="28"/>
          <w:szCs w:val="28"/>
        </w:rPr>
      </w:pPr>
      <w:r w:rsidRPr="00254482">
        <w:rPr>
          <w:rFonts w:ascii="Times New Roman" w:hAnsi="Times New Roman"/>
          <w:sz w:val="28"/>
          <w:szCs w:val="28"/>
        </w:rPr>
        <w:t>Fax: 904/256-15</w:t>
      </w:r>
      <w:r w:rsidR="00E607EA" w:rsidRPr="00254482">
        <w:rPr>
          <w:rFonts w:ascii="Times New Roman" w:hAnsi="Times New Roman"/>
          <w:sz w:val="28"/>
          <w:szCs w:val="28"/>
        </w:rPr>
        <w:t>87</w:t>
      </w:r>
    </w:p>
    <w:p w14:paraId="1BB448EE" w14:textId="77777777" w:rsidR="007728D2" w:rsidRPr="00254482" w:rsidRDefault="007728D2" w:rsidP="007728D2">
      <w:pPr>
        <w:jc w:val="center"/>
        <w:rPr>
          <w:rFonts w:ascii="Times New Roman" w:hAnsi="Times New Roman"/>
          <w:sz w:val="28"/>
          <w:szCs w:val="28"/>
        </w:rPr>
      </w:pPr>
    </w:p>
    <w:p w14:paraId="6E5E9D16" w14:textId="77777777" w:rsidR="00453E50" w:rsidRPr="00254482" w:rsidRDefault="00453E50" w:rsidP="00453E50">
      <w:pPr>
        <w:spacing w:after="60"/>
        <w:jc w:val="center"/>
        <w:outlineLvl w:val="0"/>
        <w:rPr>
          <w:rFonts w:ascii="Times New Roman" w:hAnsi="Times New Roman"/>
          <w:b/>
          <w:sz w:val="28"/>
          <w:szCs w:val="28"/>
        </w:rPr>
      </w:pPr>
      <w:r w:rsidRPr="00254482">
        <w:rPr>
          <w:rFonts w:ascii="Times New Roman" w:hAnsi="Times New Roman"/>
          <w:b/>
          <w:sz w:val="28"/>
          <w:szCs w:val="28"/>
          <w:u w:val="single"/>
        </w:rPr>
        <w:t>Compliance Authority</w:t>
      </w:r>
      <w:r w:rsidRPr="00254482">
        <w:rPr>
          <w:rFonts w:ascii="Times New Roman" w:hAnsi="Times New Roman"/>
          <w:b/>
          <w:sz w:val="28"/>
          <w:szCs w:val="28"/>
        </w:rPr>
        <w:t>:</w:t>
      </w:r>
    </w:p>
    <w:p w14:paraId="3EBD51E6" w14:textId="77777777" w:rsidR="001A707D" w:rsidRPr="00254482" w:rsidRDefault="001A707D" w:rsidP="001A707D">
      <w:pPr>
        <w:rPr>
          <w:rFonts w:ascii="Times New Roman" w:hAnsi="Times New Roman"/>
          <w:sz w:val="28"/>
          <w:szCs w:val="28"/>
        </w:rPr>
      </w:pPr>
    </w:p>
    <w:p w14:paraId="7FFBB699" w14:textId="77777777" w:rsidR="00453E50" w:rsidRPr="00254482" w:rsidRDefault="00453E50" w:rsidP="00453E50">
      <w:pPr>
        <w:spacing w:before="60"/>
        <w:jc w:val="center"/>
        <w:rPr>
          <w:rFonts w:ascii="Times New Roman" w:hAnsi="Times New Roman"/>
          <w:sz w:val="28"/>
          <w:szCs w:val="28"/>
        </w:rPr>
      </w:pPr>
      <w:r w:rsidRPr="00254482">
        <w:rPr>
          <w:rFonts w:ascii="Times New Roman" w:hAnsi="Times New Roman"/>
          <w:sz w:val="28"/>
          <w:szCs w:val="28"/>
        </w:rPr>
        <w:t>State of Florida</w:t>
      </w:r>
    </w:p>
    <w:p w14:paraId="769907CF" w14:textId="77777777" w:rsidR="00453E50" w:rsidRPr="00254482" w:rsidRDefault="00453E50" w:rsidP="00453E50">
      <w:pPr>
        <w:jc w:val="center"/>
        <w:rPr>
          <w:rFonts w:ascii="Times New Roman" w:hAnsi="Times New Roman"/>
          <w:sz w:val="28"/>
          <w:szCs w:val="28"/>
        </w:rPr>
      </w:pPr>
      <w:r w:rsidRPr="00254482">
        <w:rPr>
          <w:rFonts w:ascii="Times New Roman" w:hAnsi="Times New Roman"/>
          <w:sz w:val="28"/>
          <w:szCs w:val="28"/>
        </w:rPr>
        <w:t>Department of Environmental Protection</w:t>
      </w:r>
    </w:p>
    <w:p w14:paraId="67CD96B2" w14:textId="77777777" w:rsidR="00453E50" w:rsidRPr="00254482" w:rsidRDefault="00453E50" w:rsidP="00453E50">
      <w:pPr>
        <w:spacing w:after="120"/>
        <w:jc w:val="center"/>
        <w:rPr>
          <w:rFonts w:ascii="Times New Roman" w:hAnsi="Times New Roman"/>
          <w:sz w:val="28"/>
          <w:szCs w:val="28"/>
        </w:rPr>
      </w:pPr>
      <w:r w:rsidRPr="00254482">
        <w:rPr>
          <w:rFonts w:ascii="Times New Roman" w:hAnsi="Times New Roman"/>
          <w:sz w:val="28"/>
          <w:szCs w:val="28"/>
        </w:rPr>
        <w:t>Compliance Assurance, Northeast District</w:t>
      </w:r>
    </w:p>
    <w:p w14:paraId="551B064D" w14:textId="77777777" w:rsidR="00453E50" w:rsidRPr="00254482" w:rsidRDefault="00453E50" w:rsidP="00453E50">
      <w:pPr>
        <w:jc w:val="center"/>
        <w:rPr>
          <w:rFonts w:ascii="Times New Roman" w:hAnsi="Times New Roman"/>
          <w:sz w:val="28"/>
          <w:szCs w:val="28"/>
        </w:rPr>
      </w:pPr>
      <w:r w:rsidRPr="00254482">
        <w:rPr>
          <w:rFonts w:ascii="Times New Roman" w:hAnsi="Times New Roman"/>
          <w:sz w:val="28"/>
          <w:szCs w:val="28"/>
        </w:rPr>
        <w:t>8800 Baymeadows Way West, Suite 100</w:t>
      </w:r>
    </w:p>
    <w:p w14:paraId="08CD976F" w14:textId="77777777" w:rsidR="00453E50" w:rsidRPr="00254482" w:rsidRDefault="00453E50" w:rsidP="00453E50">
      <w:pPr>
        <w:jc w:val="center"/>
        <w:rPr>
          <w:rFonts w:ascii="Times New Roman" w:hAnsi="Times New Roman"/>
          <w:sz w:val="28"/>
          <w:szCs w:val="28"/>
        </w:rPr>
      </w:pPr>
      <w:r w:rsidRPr="00254482">
        <w:rPr>
          <w:rFonts w:ascii="Times New Roman" w:hAnsi="Times New Roman"/>
          <w:sz w:val="28"/>
          <w:szCs w:val="28"/>
        </w:rPr>
        <w:t>Jacksonville, Florida  32256</w:t>
      </w:r>
    </w:p>
    <w:p w14:paraId="52374089" w14:textId="77777777" w:rsidR="00453E50" w:rsidRPr="00254482" w:rsidRDefault="00453E50" w:rsidP="00453E50">
      <w:pPr>
        <w:jc w:val="center"/>
        <w:rPr>
          <w:rFonts w:ascii="Times New Roman" w:hAnsi="Times New Roman"/>
          <w:sz w:val="28"/>
          <w:szCs w:val="28"/>
        </w:rPr>
      </w:pPr>
      <w:r w:rsidRPr="00254482">
        <w:rPr>
          <w:rFonts w:ascii="Times New Roman" w:hAnsi="Times New Roman"/>
          <w:sz w:val="28"/>
          <w:szCs w:val="28"/>
        </w:rPr>
        <w:t>Telephone: 904/256-1700</w:t>
      </w:r>
    </w:p>
    <w:p w14:paraId="2CB39EFD" w14:textId="77777777" w:rsidR="001A707D" w:rsidRPr="00254482" w:rsidRDefault="00453E50" w:rsidP="001A707D">
      <w:pPr>
        <w:jc w:val="center"/>
        <w:rPr>
          <w:rFonts w:ascii="Times New Roman" w:hAnsi="Times New Roman"/>
          <w:sz w:val="28"/>
          <w:szCs w:val="28"/>
        </w:rPr>
      </w:pPr>
      <w:r w:rsidRPr="00254482">
        <w:rPr>
          <w:rFonts w:ascii="Times New Roman" w:hAnsi="Times New Roman"/>
          <w:sz w:val="28"/>
          <w:szCs w:val="28"/>
        </w:rPr>
        <w:t>Fax: 904/256-1590</w:t>
      </w:r>
    </w:p>
    <w:p w14:paraId="01E713E0" w14:textId="77777777" w:rsidR="001A707D" w:rsidRPr="00254482" w:rsidRDefault="001A707D" w:rsidP="001A707D">
      <w:pPr>
        <w:rPr>
          <w:rFonts w:ascii="Times New Roman" w:hAnsi="Times New Roman"/>
        </w:rPr>
        <w:sectPr w:rsidR="001A707D" w:rsidRPr="00254482" w:rsidSect="00155404">
          <w:headerReference w:type="even" r:id="rId9"/>
          <w:headerReference w:type="default" r:id="rId10"/>
          <w:footerReference w:type="even" r:id="rId11"/>
          <w:headerReference w:type="first" r:id="rId12"/>
          <w:pgSz w:w="12240" w:h="15840" w:code="1"/>
          <w:pgMar w:top="1440" w:right="1440" w:bottom="720" w:left="720" w:header="1440" w:footer="720" w:gutter="0"/>
          <w:pgNumType w:start="1"/>
          <w:cols w:space="720"/>
          <w:titlePg/>
        </w:sectPr>
      </w:pPr>
    </w:p>
    <w:p w14:paraId="18F22230" w14:textId="1D87A38D" w:rsidR="007728D2" w:rsidRPr="00254482" w:rsidRDefault="007728D2" w:rsidP="00164C55">
      <w:pPr>
        <w:pStyle w:val="TOC1"/>
      </w:pPr>
      <w:r w:rsidRPr="00254482">
        <w:lastRenderedPageBreak/>
        <w:t xml:space="preserve">Title V Air Operation Permit </w:t>
      </w:r>
      <w:r w:rsidR="00164C55" w:rsidRPr="00254482">
        <w:t>Renewal</w:t>
      </w:r>
      <w:r w:rsidRPr="00254482">
        <w:t xml:space="preserve"> </w:t>
      </w:r>
    </w:p>
    <w:p w14:paraId="1C164C8E" w14:textId="66D00F6B" w:rsidR="007728D2" w:rsidRPr="00254482" w:rsidRDefault="007728D2" w:rsidP="007728D2">
      <w:pPr>
        <w:jc w:val="center"/>
        <w:rPr>
          <w:rFonts w:ascii="Times New Roman" w:hAnsi="Times New Roman"/>
        </w:rPr>
      </w:pPr>
      <w:r w:rsidRPr="00254482">
        <w:rPr>
          <w:rFonts w:ascii="Times New Roman" w:hAnsi="Times New Roman"/>
        </w:rPr>
        <w:t xml:space="preserve">Permit No. </w:t>
      </w:r>
      <w:r w:rsidR="00164C55" w:rsidRPr="00254482">
        <w:rPr>
          <w:rFonts w:ascii="Times New Roman" w:hAnsi="Times New Roman"/>
          <w:bCs/>
        </w:rPr>
        <w:t>0750082-015</w:t>
      </w:r>
      <w:r w:rsidRPr="00254482">
        <w:rPr>
          <w:rFonts w:ascii="Times New Roman" w:hAnsi="Times New Roman"/>
          <w:bCs/>
        </w:rPr>
        <w:t>-AV</w:t>
      </w:r>
    </w:p>
    <w:p w14:paraId="1E83A826" w14:textId="77777777" w:rsidR="007728D2" w:rsidRPr="00254482" w:rsidRDefault="007728D2" w:rsidP="007728D2">
      <w:pPr>
        <w:jc w:val="center"/>
        <w:rPr>
          <w:rFonts w:ascii="Times New Roman" w:hAnsi="Times New Roman"/>
        </w:rPr>
      </w:pPr>
    </w:p>
    <w:p w14:paraId="3BD67500" w14:textId="77777777" w:rsidR="007728D2" w:rsidRPr="00254482" w:rsidRDefault="007728D2" w:rsidP="007728D2">
      <w:pPr>
        <w:jc w:val="center"/>
        <w:rPr>
          <w:rFonts w:ascii="Times New Roman" w:hAnsi="Times New Roman"/>
        </w:rPr>
      </w:pPr>
      <w:r w:rsidRPr="00254482">
        <w:rPr>
          <w:rFonts w:ascii="Times New Roman" w:hAnsi="Times New Roman"/>
          <w:b/>
          <w:u w:val="single"/>
        </w:rPr>
        <w:t>Table of Contents</w:t>
      </w:r>
    </w:p>
    <w:p w14:paraId="2D534782" w14:textId="77777777" w:rsidR="007728D2" w:rsidRPr="00254482" w:rsidRDefault="007728D2" w:rsidP="007728D2">
      <w:pPr>
        <w:tabs>
          <w:tab w:val="left" w:pos="-1440"/>
          <w:tab w:val="left" w:pos="-720"/>
          <w:tab w:val="right" w:pos="10080"/>
        </w:tabs>
        <w:suppressAutoHyphens/>
        <w:rPr>
          <w:rFonts w:ascii="Times New Roman" w:hAnsi="Times New Roman"/>
          <w:b/>
          <w:u w:val="single"/>
        </w:rPr>
      </w:pPr>
      <w:r w:rsidRPr="00254482">
        <w:rPr>
          <w:rFonts w:ascii="Times New Roman" w:hAnsi="Times New Roman"/>
          <w:b/>
          <w:u w:val="single"/>
        </w:rPr>
        <w:t>Section</w:t>
      </w:r>
      <w:r w:rsidRPr="00254482">
        <w:rPr>
          <w:rFonts w:ascii="Times New Roman" w:hAnsi="Times New Roman"/>
          <w:b/>
        </w:rPr>
        <w:tab/>
      </w:r>
      <w:r w:rsidRPr="00254482">
        <w:rPr>
          <w:rFonts w:ascii="Times New Roman" w:hAnsi="Times New Roman"/>
          <w:b/>
          <w:u w:val="single"/>
        </w:rPr>
        <w:t>Page Number</w:t>
      </w:r>
    </w:p>
    <w:p w14:paraId="6EEB1D24" w14:textId="77777777"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p>
    <w:p w14:paraId="4CC9E2E4" w14:textId="77777777"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I.</w:t>
      </w:r>
      <w:r w:rsidRPr="00254482">
        <w:rPr>
          <w:rFonts w:ascii="Times New Roman" w:hAnsi="Times New Roman"/>
        </w:rPr>
        <w:tab/>
        <w:t>Facility Information.</w:t>
      </w:r>
    </w:p>
    <w:p w14:paraId="7812258F" w14:textId="77777777" w:rsidR="007728D2" w:rsidRPr="00254482" w:rsidRDefault="007728D2" w:rsidP="007728D2">
      <w:pPr>
        <w:tabs>
          <w:tab w:val="left" w:pos="360"/>
          <w:tab w:val="left" w:pos="720"/>
          <w:tab w:val="left" w:pos="1080"/>
          <w:tab w:val="left" w:pos="1440"/>
          <w:tab w:val="right" w:leader="dot" w:pos="9900"/>
        </w:tabs>
        <w:rPr>
          <w:rFonts w:ascii="Times New Roman" w:hAnsi="Times New Roman"/>
        </w:rPr>
      </w:pPr>
      <w:r w:rsidRPr="00254482">
        <w:rPr>
          <w:rFonts w:ascii="Times New Roman" w:hAnsi="Times New Roman"/>
        </w:rPr>
        <w:tab/>
        <w:t>A.</w:t>
      </w:r>
      <w:r w:rsidRPr="00254482">
        <w:rPr>
          <w:rFonts w:ascii="Times New Roman" w:hAnsi="Times New Roman"/>
        </w:rPr>
        <w:tab/>
        <w:t xml:space="preserve">Facility Description. </w:t>
      </w:r>
      <w:r w:rsidRPr="00254482">
        <w:rPr>
          <w:rFonts w:ascii="Times New Roman" w:hAnsi="Times New Roman"/>
        </w:rPr>
        <w:tab/>
        <w:t xml:space="preserve"> 2</w:t>
      </w:r>
    </w:p>
    <w:p w14:paraId="6B37CBE5" w14:textId="77777777" w:rsidR="007728D2" w:rsidRPr="00254482" w:rsidRDefault="007728D2" w:rsidP="007728D2">
      <w:pPr>
        <w:tabs>
          <w:tab w:val="left" w:pos="360"/>
          <w:tab w:val="left" w:pos="720"/>
          <w:tab w:val="left" w:pos="1080"/>
          <w:tab w:val="left" w:pos="1440"/>
          <w:tab w:val="right" w:leader="dot" w:pos="9900"/>
        </w:tabs>
        <w:rPr>
          <w:rFonts w:ascii="Times New Roman" w:hAnsi="Times New Roman"/>
        </w:rPr>
      </w:pPr>
      <w:r w:rsidRPr="00254482">
        <w:rPr>
          <w:rFonts w:ascii="Times New Roman" w:hAnsi="Times New Roman"/>
        </w:rPr>
        <w:tab/>
        <w:t>B.</w:t>
      </w:r>
      <w:r w:rsidRPr="00254482">
        <w:rPr>
          <w:rFonts w:ascii="Times New Roman" w:hAnsi="Times New Roman"/>
        </w:rPr>
        <w:tab/>
        <w:t xml:space="preserve">Summary of Emissions Units. </w:t>
      </w:r>
      <w:r w:rsidRPr="00254482">
        <w:rPr>
          <w:rFonts w:ascii="Times New Roman" w:hAnsi="Times New Roman"/>
        </w:rPr>
        <w:tab/>
        <w:t xml:space="preserve"> 2</w:t>
      </w:r>
    </w:p>
    <w:p w14:paraId="5695EE3A" w14:textId="77777777" w:rsidR="007728D2" w:rsidRPr="00254482" w:rsidRDefault="007728D2" w:rsidP="007728D2">
      <w:pPr>
        <w:tabs>
          <w:tab w:val="left" w:pos="360"/>
          <w:tab w:val="left" w:pos="720"/>
          <w:tab w:val="left" w:pos="1080"/>
          <w:tab w:val="left" w:pos="1440"/>
          <w:tab w:val="right" w:leader="dot" w:pos="9900"/>
        </w:tabs>
        <w:rPr>
          <w:rFonts w:ascii="Times New Roman" w:hAnsi="Times New Roman"/>
        </w:rPr>
      </w:pPr>
      <w:r w:rsidRPr="00254482">
        <w:rPr>
          <w:rFonts w:ascii="Times New Roman" w:hAnsi="Times New Roman"/>
        </w:rPr>
        <w:tab/>
        <w:t>C.</w:t>
      </w:r>
      <w:r w:rsidRPr="00254482">
        <w:rPr>
          <w:rFonts w:ascii="Times New Roman" w:hAnsi="Times New Roman"/>
        </w:rPr>
        <w:tab/>
        <w:t xml:space="preserve">Applicable Regulations. </w:t>
      </w:r>
      <w:r w:rsidRPr="00254482">
        <w:rPr>
          <w:rFonts w:ascii="Times New Roman" w:hAnsi="Times New Roman"/>
        </w:rPr>
        <w:tab/>
        <w:t xml:space="preserve"> 3</w:t>
      </w:r>
    </w:p>
    <w:p w14:paraId="50E0FF69" w14:textId="77777777"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p>
    <w:p w14:paraId="62B33EE7" w14:textId="77777777" w:rsidR="007728D2" w:rsidRPr="00254482" w:rsidRDefault="007728D2" w:rsidP="007728D2">
      <w:pPr>
        <w:tabs>
          <w:tab w:val="left" w:pos="360"/>
          <w:tab w:val="left" w:pos="720"/>
          <w:tab w:val="left" w:pos="1080"/>
          <w:tab w:val="left" w:pos="1440"/>
          <w:tab w:val="right" w:leader="dot" w:pos="9900"/>
        </w:tabs>
        <w:rPr>
          <w:rFonts w:ascii="Times New Roman" w:hAnsi="Times New Roman"/>
        </w:rPr>
      </w:pPr>
      <w:r w:rsidRPr="00254482">
        <w:rPr>
          <w:rFonts w:ascii="Times New Roman" w:hAnsi="Times New Roman"/>
        </w:rPr>
        <w:t>II.</w:t>
      </w:r>
      <w:r w:rsidRPr="00254482">
        <w:rPr>
          <w:rFonts w:ascii="Times New Roman" w:hAnsi="Times New Roman"/>
        </w:rPr>
        <w:tab/>
        <w:t xml:space="preserve">Facility-wide Conditions. </w:t>
      </w:r>
      <w:r w:rsidRPr="00254482">
        <w:rPr>
          <w:rFonts w:ascii="Times New Roman" w:hAnsi="Times New Roman"/>
        </w:rPr>
        <w:tab/>
        <w:t xml:space="preserve"> 4</w:t>
      </w:r>
    </w:p>
    <w:p w14:paraId="11810301" w14:textId="77777777"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p>
    <w:p w14:paraId="1D5D0419" w14:textId="77777777"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III.</w:t>
      </w:r>
      <w:r w:rsidRPr="00254482">
        <w:rPr>
          <w:rFonts w:ascii="Times New Roman" w:hAnsi="Times New Roman"/>
        </w:rPr>
        <w:tab/>
        <w:t>Emissions Units and Conditions.</w:t>
      </w:r>
    </w:p>
    <w:p w14:paraId="1472F88B" w14:textId="013DD0B1" w:rsidR="007728D2" w:rsidRPr="00254482" w:rsidRDefault="007728D2" w:rsidP="007728D2">
      <w:pPr>
        <w:tabs>
          <w:tab w:val="left" w:pos="360"/>
          <w:tab w:val="left" w:pos="720"/>
          <w:tab w:val="left" w:pos="1080"/>
          <w:tab w:val="left" w:pos="1440"/>
          <w:tab w:val="right" w:leader="dot" w:pos="9900"/>
        </w:tabs>
        <w:rPr>
          <w:rFonts w:ascii="Times New Roman" w:hAnsi="Times New Roman"/>
        </w:rPr>
      </w:pPr>
      <w:r w:rsidRPr="00254482">
        <w:rPr>
          <w:rFonts w:ascii="Times New Roman" w:hAnsi="Times New Roman"/>
        </w:rPr>
        <w:tab/>
        <w:t>A.</w:t>
      </w:r>
      <w:r w:rsidRPr="00254482">
        <w:rPr>
          <w:rFonts w:ascii="Times New Roman" w:hAnsi="Times New Roman"/>
        </w:rPr>
        <w:tab/>
        <w:t xml:space="preserve">Emissions Unit </w:t>
      </w:r>
      <w:r w:rsidR="007F48EE" w:rsidRPr="00254482">
        <w:rPr>
          <w:rFonts w:ascii="Times New Roman" w:hAnsi="Times New Roman"/>
        </w:rPr>
        <w:t>001</w:t>
      </w:r>
      <w:r w:rsidRPr="00254482">
        <w:rPr>
          <w:rFonts w:ascii="Times New Roman" w:hAnsi="Times New Roman"/>
        </w:rPr>
        <w:t xml:space="preserve"> </w:t>
      </w:r>
      <w:r w:rsidRPr="00254482">
        <w:rPr>
          <w:rFonts w:ascii="Times New Roman" w:hAnsi="Times New Roman"/>
        </w:rPr>
        <w:tab/>
      </w:r>
      <w:r w:rsidR="00236422">
        <w:rPr>
          <w:rFonts w:ascii="Times New Roman" w:hAnsi="Times New Roman"/>
        </w:rPr>
        <w:t>6</w:t>
      </w:r>
    </w:p>
    <w:p w14:paraId="773CAFBB" w14:textId="77777777" w:rsidR="00164C55" w:rsidRPr="00254482" w:rsidRDefault="007728D2" w:rsidP="00164C55">
      <w:pPr>
        <w:tabs>
          <w:tab w:val="left" w:pos="360"/>
          <w:tab w:val="left" w:pos="720"/>
          <w:tab w:val="left" w:pos="1080"/>
          <w:tab w:val="left" w:pos="1440"/>
          <w:tab w:val="right" w:leader="dot" w:pos="9900"/>
        </w:tabs>
        <w:rPr>
          <w:rFonts w:ascii="Times New Roman" w:hAnsi="Times New Roman"/>
        </w:rPr>
      </w:pPr>
      <w:r w:rsidRPr="00254482">
        <w:rPr>
          <w:rFonts w:ascii="Times New Roman" w:hAnsi="Times New Roman"/>
        </w:rPr>
        <w:tab/>
        <w:t>B.</w:t>
      </w:r>
      <w:r w:rsidRPr="00254482">
        <w:rPr>
          <w:rFonts w:ascii="Times New Roman" w:hAnsi="Times New Roman"/>
        </w:rPr>
        <w:tab/>
      </w:r>
      <w:r w:rsidR="00164C55" w:rsidRPr="00254482">
        <w:rPr>
          <w:rFonts w:ascii="Times New Roman" w:hAnsi="Times New Roman"/>
        </w:rPr>
        <w:t xml:space="preserve">Requirements of NESHAP, Subpart VVVV – National Emission Standards for Hazardous Air </w:t>
      </w:r>
    </w:p>
    <w:p w14:paraId="4A7B8BAE" w14:textId="45631EEA" w:rsidR="007728D2" w:rsidRPr="00254482" w:rsidRDefault="00164C55" w:rsidP="00164C55">
      <w:pPr>
        <w:tabs>
          <w:tab w:val="left" w:pos="360"/>
          <w:tab w:val="left" w:pos="720"/>
          <w:tab w:val="left" w:pos="1080"/>
          <w:tab w:val="left" w:pos="1440"/>
          <w:tab w:val="right" w:leader="dot" w:pos="9900"/>
        </w:tabs>
        <w:rPr>
          <w:rFonts w:ascii="Times New Roman" w:hAnsi="Times New Roman"/>
        </w:rPr>
      </w:pPr>
      <w:r w:rsidRPr="00254482">
        <w:rPr>
          <w:rFonts w:ascii="Times New Roman" w:hAnsi="Times New Roman"/>
        </w:rPr>
        <w:tab/>
      </w:r>
      <w:r w:rsidRPr="00254482">
        <w:rPr>
          <w:rFonts w:ascii="Times New Roman" w:hAnsi="Times New Roman"/>
        </w:rPr>
        <w:tab/>
        <w:t>Pollutants for Boat Manufacturing ………………………………………………………………</w:t>
      </w:r>
      <w:r w:rsidRPr="00254482">
        <w:rPr>
          <w:rFonts w:ascii="Times New Roman" w:hAnsi="Times New Roman"/>
        </w:rPr>
        <w:tab/>
        <w:t>…….</w:t>
      </w:r>
      <w:r w:rsidR="00236422">
        <w:rPr>
          <w:rFonts w:ascii="Times New Roman" w:hAnsi="Times New Roman"/>
        </w:rPr>
        <w:t xml:space="preserve"> 9</w:t>
      </w:r>
      <w:r w:rsidR="007728D2" w:rsidRPr="00254482">
        <w:rPr>
          <w:rFonts w:ascii="Times New Roman" w:hAnsi="Times New Roman"/>
        </w:rPr>
        <w:tab/>
      </w:r>
    </w:p>
    <w:p w14:paraId="00AA78A4" w14:textId="77777777"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p>
    <w:p w14:paraId="26E2EAAB" w14:textId="32811771"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IV.</w:t>
      </w:r>
      <w:r w:rsidRPr="00254482">
        <w:rPr>
          <w:rFonts w:ascii="Times New Roman" w:hAnsi="Times New Roman"/>
        </w:rPr>
        <w:tab/>
        <w:t>Appendices</w:t>
      </w:r>
      <w:proofErr w:type="gramStart"/>
      <w:r w:rsidRPr="00254482">
        <w:rPr>
          <w:rFonts w:ascii="Times New Roman" w:hAnsi="Times New Roman"/>
        </w:rPr>
        <w:t>........................... ....................................................................................................................</w:t>
      </w:r>
      <w:r w:rsidR="008D1A72" w:rsidRPr="00254482">
        <w:rPr>
          <w:rFonts w:ascii="Times New Roman" w:hAnsi="Times New Roman"/>
        </w:rPr>
        <w:t>.</w:t>
      </w:r>
      <w:proofErr w:type="gramEnd"/>
      <w:r w:rsidR="00236422">
        <w:rPr>
          <w:rFonts w:ascii="Times New Roman" w:hAnsi="Times New Roman"/>
        </w:rPr>
        <w:t xml:space="preserve"> At End</w:t>
      </w:r>
    </w:p>
    <w:p w14:paraId="6A5179B6" w14:textId="77777777"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t>Appendix A, Glossary.</w:t>
      </w:r>
    </w:p>
    <w:p w14:paraId="02A47F9B" w14:textId="19A17C86"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t>Appendix I, List of Insignificant Emissions Units and/or Activities.</w:t>
      </w:r>
    </w:p>
    <w:p w14:paraId="7BC021A4" w14:textId="6332E53D" w:rsidR="007728D2" w:rsidRPr="00254482" w:rsidRDefault="007728D2" w:rsidP="00155404">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t>Appendix NESHAP, Subpart A – General Provisions</w:t>
      </w:r>
      <w:r w:rsidR="00164C55" w:rsidRPr="00254482">
        <w:rPr>
          <w:rFonts w:ascii="Times New Roman" w:hAnsi="Times New Roman"/>
        </w:rPr>
        <w:t xml:space="preserve"> for 40 CFR Part 63</w:t>
      </w:r>
      <w:r w:rsidRPr="00254482">
        <w:rPr>
          <w:rFonts w:ascii="Times New Roman" w:hAnsi="Times New Roman"/>
        </w:rPr>
        <w:t>.</w:t>
      </w:r>
    </w:p>
    <w:p w14:paraId="28DA0E9D" w14:textId="77777777" w:rsidR="00164C55" w:rsidRPr="00254482" w:rsidRDefault="007728D2" w:rsidP="00164C55">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r>
      <w:r w:rsidR="00164C55" w:rsidRPr="00254482">
        <w:rPr>
          <w:rFonts w:ascii="Times New Roman" w:hAnsi="Times New Roman"/>
        </w:rPr>
        <w:t>Appendix NESHAP, Subpart VVVV- Boat Manufacturing.</w:t>
      </w:r>
    </w:p>
    <w:p w14:paraId="69268A08" w14:textId="506F6B7C" w:rsidR="007728D2" w:rsidRPr="00254482" w:rsidRDefault="00164C55" w:rsidP="007728D2">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r>
      <w:r w:rsidR="007728D2" w:rsidRPr="00254482">
        <w:rPr>
          <w:rFonts w:ascii="Times New Roman" w:hAnsi="Times New Roman"/>
        </w:rPr>
        <w:t>Appendix RR, Facility-wide Reporting Requirements.</w:t>
      </w:r>
    </w:p>
    <w:p w14:paraId="068A50FE" w14:textId="77777777"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t xml:space="preserve">Appendix TR, </w:t>
      </w:r>
      <w:bookmarkStart w:id="0" w:name="OLE_LINK1"/>
      <w:bookmarkStart w:id="1" w:name="OLE_LINK2"/>
      <w:r w:rsidRPr="00254482">
        <w:rPr>
          <w:rFonts w:ascii="Times New Roman" w:hAnsi="Times New Roman"/>
        </w:rPr>
        <w:t>Facility-wide Testing Requirements.</w:t>
      </w:r>
      <w:bookmarkEnd w:id="0"/>
      <w:bookmarkEnd w:id="1"/>
    </w:p>
    <w:p w14:paraId="0351CBF6" w14:textId="77777777"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t>Appendix TV, Title V General Conditions.</w:t>
      </w:r>
    </w:p>
    <w:p w14:paraId="5F6D635E" w14:textId="77777777" w:rsidR="00164C55" w:rsidRPr="00254482" w:rsidRDefault="007728D2" w:rsidP="00164C55">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r>
    </w:p>
    <w:p w14:paraId="0473E045" w14:textId="0289EF29" w:rsidR="007728D2" w:rsidRPr="00254482" w:rsidRDefault="007728D2" w:rsidP="00164C55">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 xml:space="preserve">Referenced Attachments. </w:t>
      </w:r>
      <w:r w:rsidRPr="00254482">
        <w:rPr>
          <w:rFonts w:ascii="Times New Roman" w:hAnsi="Times New Roman"/>
        </w:rPr>
        <w:tab/>
        <w:t xml:space="preserve"> At End</w:t>
      </w:r>
    </w:p>
    <w:p w14:paraId="71B2D441" w14:textId="77777777"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t>Table H, Permit History.</w:t>
      </w:r>
    </w:p>
    <w:p w14:paraId="7485B24D" w14:textId="77777777"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t>Table 1, Summary of Air Pollutant Standards and Terms.</w:t>
      </w:r>
    </w:p>
    <w:p w14:paraId="48163B5E" w14:textId="77777777"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t>Table 2, Compliance Requirements.</w:t>
      </w:r>
    </w:p>
    <w:p w14:paraId="00A89B7D" w14:textId="5F61C89A" w:rsidR="00164C55" w:rsidRPr="00254482" w:rsidRDefault="00164C55" w:rsidP="007728D2">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t>Statement of Basis</w:t>
      </w:r>
    </w:p>
    <w:p w14:paraId="17F067AF" w14:textId="77777777"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color w:val="00B050"/>
        </w:rPr>
        <w:tab/>
      </w:r>
    </w:p>
    <w:p w14:paraId="7CC65294" w14:textId="77777777"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p>
    <w:p w14:paraId="5F5AE5D5" w14:textId="77777777" w:rsidR="007728D2" w:rsidRPr="00254482" w:rsidRDefault="007728D2" w:rsidP="007728D2">
      <w:pPr>
        <w:tabs>
          <w:tab w:val="left" w:pos="360"/>
          <w:tab w:val="left" w:pos="720"/>
          <w:tab w:val="left" w:pos="1080"/>
          <w:tab w:val="left" w:pos="1440"/>
          <w:tab w:val="right" w:leader="dot" w:pos="10080"/>
        </w:tabs>
        <w:rPr>
          <w:rFonts w:ascii="Times New Roman" w:hAnsi="Times New Roman"/>
        </w:rPr>
      </w:pPr>
    </w:p>
    <w:p w14:paraId="3D301623" w14:textId="77777777" w:rsidR="007728D2" w:rsidRPr="00254482" w:rsidRDefault="007728D2" w:rsidP="007728D2">
      <w:pPr>
        <w:rPr>
          <w:rFonts w:ascii="Times New Roman" w:hAnsi="Times New Roman"/>
        </w:rPr>
      </w:pPr>
    </w:p>
    <w:p w14:paraId="78CE1CEB" w14:textId="77777777" w:rsidR="007728D2" w:rsidRPr="00254482" w:rsidRDefault="007728D2" w:rsidP="007728D2">
      <w:pPr>
        <w:rPr>
          <w:rFonts w:ascii="Times New Roman" w:hAnsi="Times New Roman"/>
          <w:b/>
        </w:rPr>
        <w:sectPr w:rsidR="007728D2" w:rsidRPr="00254482" w:rsidSect="00155404">
          <w:headerReference w:type="even" r:id="rId13"/>
          <w:headerReference w:type="default" r:id="rId14"/>
          <w:footerReference w:type="default" r:id="rId15"/>
          <w:headerReference w:type="first" r:id="rId16"/>
          <w:footerReference w:type="first" r:id="rId17"/>
          <w:pgSz w:w="12240" w:h="15840" w:code="1"/>
          <w:pgMar w:top="1440" w:right="1440" w:bottom="720" w:left="720" w:header="720" w:footer="720" w:gutter="0"/>
          <w:pgNumType w:fmt="lowerRoman" w:start="1"/>
          <w:cols w:space="720"/>
        </w:sectPr>
      </w:pPr>
    </w:p>
    <w:p w14:paraId="16386C45" w14:textId="42FD55A8" w:rsidR="00BD6EB3" w:rsidRPr="00254482" w:rsidRDefault="00BD6EB3" w:rsidP="00BD6EB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rPr>
      </w:pPr>
      <w:proofErr w:type="spellStart"/>
      <w:r w:rsidRPr="00254482">
        <w:rPr>
          <w:rFonts w:ascii="Times New Roman" w:hAnsi="Times New Roman"/>
          <w:b/>
        </w:rPr>
        <w:lastRenderedPageBreak/>
        <w:t>Permittee</w:t>
      </w:r>
      <w:proofErr w:type="spellEnd"/>
      <w:r w:rsidRPr="00254482">
        <w:rPr>
          <w:rFonts w:ascii="Times New Roman" w:hAnsi="Times New Roman"/>
          <w:b/>
        </w:rPr>
        <w:t>:</w:t>
      </w:r>
      <w:r w:rsidRPr="00254482">
        <w:rPr>
          <w:rFonts w:ascii="Times New Roman" w:hAnsi="Times New Roman"/>
          <w:b/>
        </w:rPr>
        <w:tab/>
        <w:t xml:space="preserve"> </w:t>
      </w:r>
      <w:r w:rsidRPr="00254482">
        <w:rPr>
          <w:rFonts w:ascii="Times New Roman" w:hAnsi="Times New Roman"/>
          <w:b/>
        </w:rPr>
        <w:tab/>
      </w:r>
      <w:r w:rsidRPr="00254482">
        <w:rPr>
          <w:rFonts w:ascii="Times New Roman" w:hAnsi="Times New Roman"/>
          <w:b/>
        </w:rPr>
        <w:tab/>
      </w:r>
      <w:r w:rsidRPr="00254482">
        <w:rPr>
          <w:rFonts w:ascii="Times New Roman" w:hAnsi="Times New Roman"/>
          <w:b/>
        </w:rPr>
        <w:tab/>
      </w:r>
      <w:r w:rsidRPr="00254482">
        <w:rPr>
          <w:rFonts w:ascii="Times New Roman" w:hAnsi="Times New Roman"/>
          <w:b/>
        </w:rPr>
        <w:tab/>
      </w:r>
      <w:r w:rsidR="003B4B1F" w:rsidRPr="00254482">
        <w:rPr>
          <w:rFonts w:ascii="Times New Roman" w:hAnsi="Times New Roman"/>
          <w:b/>
        </w:rPr>
        <w:tab/>
      </w:r>
      <w:r w:rsidRPr="00254482">
        <w:rPr>
          <w:rFonts w:ascii="Times New Roman" w:hAnsi="Times New Roman"/>
        </w:rPr>
        <w:t xml:space="preserve">Permit No.:  </w:t>
      </w:r>
      <w:r w:rsidR="00164C55" w:rsidRPr="00254482">
        <w:rPr>
          <w:rFonts w:ascii="Times New Roman" w:hAnsi="Times New Roman"/>
        </w:rPr>
        <w:t>0750082-015</w:t>
      </w:r>
      <w:r w:rsidRPr="00254482">
        <w:rPr>
          <w:rFonts w:ascii="Times New Roman" w:hAnsi="Times New Roman"/>
        </w:rPr>
        <w:t>-AV</w:t>
      </w:r>
    </w:p>
    <w:p w14:paraId="0D9E4127" w14:textId="3824A50D" w:rsidR="00BD6EB3" w:rsidRPr="00254482" w:rsidRDefault="00164C55" w:rsidP="00BD6EB3">
      <w:pPr>
        <w:rPr>
          <w:rFonts w:ascii="Times New Roman" w:hAnsi="Times New Roman"/>
        </w:rPr>
      </w:pPr>
      <w:proofErr w:type="spellStart"/>
      <w:r w:rsidRPr="00254482">
        <w:rPr>
          <w:rFonts w:ascii="Times New Roman" w:hAnsi="Times New Roman"/>
        </w:rPr>
        <w:t>Seabring</w:t>
      </w:r>
      <w:proofErr w:type="spellEnd"/>
      <w:r w:rsidRPr="00254482">
        <w:rPr>
          <w:rFonts w:ascii="Times New Roman" w:hAnsi="Times New Roman"/>
        </w:rPr>
        <w:t xml:space="preserve"> Marine Industries, Inc</w:t>
      </w:r>
      <w:r w:rsidR="00BD6EB3" w:rsidRPr="00254482">
        <w:rPr>
          <w:rFonts w:ascii="Times New Roman" w:hAnsi="Times New Roman"/>
        </w:rPr>
        <w:t>.</w:t>
      </w:r>
      <w:r w:rsidR="00BD6EB3" w:rsidRPr="00254482">
        <w:rPr>
          <w:rFonts w:ascii="Times New Roman" w:hAnsi="Times New Roman"/>
        </w:rPr>
        <w:tab/>
      </w:r>
      <w:r w:rsidRPr="00254482">
        <w:rPr>
          <w:rFonts w:ascii="Times New Roman" w:hAnsi="Times New Roman"/>
        </w:rPr>
        <w:tab/>
      </w:r>
      <w:r w:rsidRPr="00254482">
        <w:rPr>
          <w:rFonts w:ascii="Times New Roman" w:hAnsi="Times New Roman"/>
        </w:rPr>
        <w:tab/>
      </w:r>
      <w:r w:rsidR="00CD7310" w:rsidRPr="00254482">
        <w:rPr>
          <w:rFonts w:ascii="Times New Roman" w:hAnsi="Times New Roman"/>
        </w:rPr>
        <w:tab/>
      </w:r>
      <w:r w:rsidR="00BD6EB3" w:rsidRPr="00254482">
        <w:rPr>
          <w:rFonts w:ascii="Times New Roman" w:hAnsi="Times New Roman"/>
        </w:rPr>
        <w:t xml:space="preserve">Facility ID No.: </w:t>
      </w:r>
      <w:r w:rsidRPr="00254482">
        <w:rPr>
          <w:rFonts w:ascii="Times New Roman" w:hAnsi="Times New Roman"/>
        </w:rPr>
        <w:t>0750082</w:t>
      </w:r>
    </w:p>
    <w:p w14:paraId="0B361D7C" w14:textId="0F29AFDC" w:rsidR="00BD6EB3" w:rsidRPr="00254482" w:rsidRDefault="007F48EE" w:rsidP="00BD6EB3">
      <w:pPr>
        <w:rPr>
          <w:rFonts w:ascii="Times New Roman" w:hAnsi="Times New Roman"/>
        </w:rPr>
      </w:pPr>
      <w:r w:rsidRPr="00254482">
        <w:rPr>
          <w:rFonts w:ascii="Times New Roman" w:hAnsi="Times New Roman"/>
        </w:rPr>
        <w:t>1579 SW 18</w:t>
      </w:r>
      <w:r w:rsidRPr="00254482">
        <w:rPr>
          <w:rFonts w:ascii="Times New Roman" w:hAnsi="Times New Roman"/>
          <w:vertAlign w:val="superscript"/>
        </w:rPr>
        <w:t>th</w:t>
      </w:r>
      <w:r w:rsidRPr="00254482">
        <w:rPr>
          <w:rFonts w:ascii="Times New Roman" w:hAnsi="Times New Roman"/>
        </w:rPr>
        <w:t xml:space="preserve"> Street</w:t>
      </w:r>
      <w:r w:rsidR="00BD6EB3" w:rsidRPr="00254482">
        <w:rPr>
          <w:rFonts w:ascii="Times New Roman" w:hAnsi="Times New Roman"/>
          <w:color w:val="FF0000"/>
        </w:rPr>
        <w:tab/>
      </w:r>
      <w:r w:rsidR="00BD6EB3" w:rsidRPr="00254482">
        <w:rPr>
          <w:rFonts w:ascii="Times New Roman" w:hAnsi="Times New Roman"/>
          <w:color w:val="FF0000"/>
        </w:rPr>
        <w:tab/>
      </w:r>
      <w:r w:rsidR="00BD6EB3" w:rsidRPr="00254482">
        <w:rPr>
          <w:rFonts w:ascii="Times New Roman" w:hAnsi="Times New Roman"/>
          <w:color w:val="FF0000"/>
        </w:rPr>
        <w:tab/>
      </w:r>
      <w:r w:rsidR="00BD6EB3" w:rsidRPr="00254482">
        <w:rPr>
          <w:rFonts w:ascii="Times New Roman" w:hAnsi="Times New Roman"/>
          <w:color w:val="FF0000"/>
        </w:rPr>
        <w:tab/>
      </w:r>
      <w:r w:rsidR="003B4B1F" w:rsidRPr="00254482">
        <w:rPr>
          <w:rFonts w:ascii="Times New Roman" w:hAnsi="Times New Roman"/>
          <w:color w:val="FF0000"/>
        </w:rPr>
        <w:tab/>
      </w:r>
      <w:r w:rsidRPr="00254482">
        <w:rPr>
          <w:rFonts w:ascii="Times New Roman" w:hAnsi="Times New Roman"/>
        </w:rPr>
        <w:t>Williston Airport Plant</w:t>
      </w:r>
    </w:p>
    <w:p w14:paraId="3615C6E2" w14:textId="533B4788" w:rsidR="00BD6EB3" w:rsidRPr="00254482" w:rsidRDefault="00164C55" w:rsidP="00BD6EB3">
      <w:pPr>
        <w:ind w:right="-367"/>
        <w:rPr>
          <w:rFonts w:ascii="Times New Roman" w:hAnsi="Times New Roman"/>
        </w:rPr>
      </w:pPr>
      <w:r w:rsidRPr="00254482">
        <w:rPr>
          <w:rFonts w:ascii="Times New Roman" w:hAnsi="Times New Roman"/>
        </w:rPr>
        <w:t>Williston</w:t>
      </w:r>
      <w:r w:rsidR="00FA47A1" w:rsidRPr="00254482">
        <w:rPr>
          <w:rFonts w:ascii="Times New Roman" w:hAnsi="Times New Roman"/>
        </w:rPr>
        <w:t xml:space="preserve">, Florida  </w:t>
      </w:r>
      <w:r w:rsidR="007F48EE" w:rsidRPr="00254482">
        <w:rPr>
          <w:rFonts w:ascii="Times New Roman" w:hAnsi="Times New Roman"/>
        </w:rPr>
        <w:t>32696</w:t>
      </w:r>
      <w:r w:rsidR="00BD6EB3" w:rsidRPr="00254482">
        <w:rPr>
          <w:rFonts w:ascii="Times New Roman" w:hAnsi="Times New Roman"/>
          <w:color w:val="FF0000"/>
        </w:rPr>
        <w:tab/>
      </w:r>
      <w:r w:rsidR="00BD6EB3" w:rsidRPr="00254482">
        <w:rPr>
          <w:rFonts w:ascii="Times New Roman" w:hAnsi="Times New Roman"/>
          <w:color w:val="FF0000"/>
        </w:rPr>
        <w:tab/>
      </w:r>
      <w:r w:rsidR="00BD6EB3" w:rsidRPr="00254482">
        <w:rPr>
          <w:rFonts w:ascii="Times New Roman" w:hAnsi="Times New Roman"/>
          <w:color w:val="FF0000"/>
        </w:rPr>
        <w:tab/>
      </w:r>
      <w:r w:rsidR="00BD6EB3" w:rsidRPr="00254482">
        <w:rPr>
          <w:rFonts w:ascii="Times New Roman" w:hAnsi="Times New Roman"/>
          <w:color w:val="FF0000"/>
        </w:rPr>
        <w:tab/>
      </w:r>
      <w:r w:rsidR="00BD6EB3" w:rsidRPr="00254482">
        <w:rPr>
          <w:rFonts w:ascii="Times New Roman" w:hAnsi="Times New Roman"/>
        </w:rPr>
        <w:t xml:space="preserve">Project: Title V Air Operation Permit </w:t>
      </w:r>
      <w:r w:rsidRPr="00254482">
        <w:rPr>
          <w:rFonts w:ascii="Times New Roman" w:hAnsi="Times New Roman"/>
        </w:rPr>
        <w:t>Renewal</w:t>
      </w:r>
    </w:p>
    <w:p w14:paraId="7C7BA5B6" w14:textId="77777777" w:rsidR="00BD6EB3" w:rsidRPr="00254482" w:rsidRDefault="00BD6EB3" w:rsidP="00BD6EB3">
      <w:pPr>
        <w:rPr>
          <w:rFonts w:ascii="Times New Roman" w:hAnsi="Times New Roman"/>
        </w:rPr>
      </w:pPr>
    </w:p>
    <w:p w14:paraId="2E91409D" w14:textId="240816C7" w:rsidR="007728D2" w:rsidRPr="00254482" w:rsidRDefault="007728D2" w:rsidP="007F48EE">
      <w:pPr>
        <w:pStyle w:val="CommentText"/>
        <w:rPr>
          <w:sz w:val="22"/>
          <w:szCs w:val="22"/>
        </w:rPr>
      </w:pPr>
      <w:r w:rsidRPr="00254482">
        <w:rPr>
          <w:sz w:val="22"/>
          <w:szCs w:val="22"/>
        </w:rPr>
        <w:t>The purpose of this permit is to r</w:t>
      </w:r>
      <w:r w:rsidR="007F48EE" w:rsidRPr="00254482">
        <w:rPr>
          <w:sz w:val="22"/>
          <w:szCs w:val="22"/>
        </w:rPr>
        <w:t>enew the</w:t>
      </w:r>
      <w:r w:rsidRPr="00254482">
        <w:rPr>
          <w:sz w:val="22"/>
          <w:szCs w:val="22"/>
        </w:rPr>
        <w:t xml:space="preserve"> Title V air operation permit</w:t>
      </w:r>
      <w:r w:rsidR="005471B3" w:rsidRPr="00254482">
        <w:rPr>
          <w:sz w:val="22"/>
          <w:szCs w:val="22"/>
        </w:rPr>
        <w:t>.</w:t>
      </w:r>
      <w:r w:rsidR="007F48EE" w:rsidRPr="00254482">
        <w:rPr>
          <w:sz w:val="22"/>
          <w:szCs w:val="22"/>
        </w:rPr>
        <w:t xml:space="preserve">  </w:t>
      </w:r>
      <w:r w:rsidRPr="00254482">
        <w:rPr>
          <w:sz w:val="22"/>
          <w:szCs w:val="22"/>
        </w:rPr>
        <w:t xml:space="preserve">The existing </w:t>
      </w:r>
      <w:r w:rsidR="007F48EE" w:rsidRPr="00254482">
        <w:rPr>
          <w:sz w:val="22"/>
          <w:szCs w:val="22"/>
        </w:rPr>
        <w:t>facility</w:t>
      </w:r>
      <w:r w:rsidRPr="00254482">
        <w:rPr>
          <w:sz w:val="22"/>
          <w:szCs w:val="22"/>
        </w:rPr>
        <w:t xml:space="preserve"> is located </w:t>
      </w:r>
      <w:r w:rsidR="007F48EE" w:rsidRPr="00254482">
        <w:rPr>
          <w:sz w:val="22"/>
          <w:szCs w:val="22"/>
        </w:rPr>
        <w:t>at 1579 SW 18</w:t>
      </w:r>
      <w:r w:rsidR="007F48EE" w:rsidRPr="00254482">
        <w:rPr>
          <w:sz w:val="22"/>
          <w:szCs w:val="22"/>
          <w:vertAlign w:val="superscript"/>
        </w:rPr>
        <w:t>th</w:t>
      </w:r>
      <w:r w:rsidR="007F48EE" w:rsidRPr="00254482">
        <w:rPr>
          <w:sz w:val="22"/>
          <w:szCs w:val="22"/>
        </w:rPr>
        <w:t xml:space="preserve"> Street, Williston, </w:t>
      </w:r>
      <w:r w:rsidRPr="00254482">
        <w:rPr>
          <w:sz w:val="22"/>
          <w:szCs w:val="22"/>
        </w:rPr>
        <w:t>Florida  32</w:t>
      </w:r>
      <w:r w:rsidR="007F48EE" w:rsidRPr="00254482">
        <w:rPr>
          <w:sz w:val="22"/>
          <w:szCs w:val="22"/>
        </w:rPr>
        <w:t>696</w:t>
      </w:r>
      <w:r w:rsidRPr="00254482">
        <w:rPr>
          <w:sz w:val="22"/>
          <w:szCs w:val="22"/>
        </w:rPr>
        <w:t xml:space="preserve">.  UTM Coordinates are:  </w:t>
      </w:r>
      <w:r w:rsidR="007F48EE" w:rsidRPr="00254482">
        <w:rPr>
          <w:sz w:val="22"/>
          <w:szCs w:val="22"/>
        </w:rPr>
        <w:t>Zone 17, 356.9 km East and 3249.2 km North; Latitude:  29</w:t>
      </w:r>
      <w:r w:rsidR="00311C1D" w:rsidRPr="00254482">
        <w:rPr>
          <w:sz w:val="22"/>
          <w:szCs w:val="22"/>
        </w:rPr>
        <w:t>º</w:t>
      </w:r>
      <w:r w:rsidR="007F48EE" w:rsidRPr="00254482">
        <w:rPr>
          <w:sz w:val="22"/>
          <w:szCs w:val="22"/>
        </w:rPr>
        <w:t xml:space="preserve"> 21’ 55.6” North and Longitude:  82</w:t>
      </w:r>
      <w:r w:rsidR="00311C1D" w:rsidRPr="00254482">
        <w:rPr>
          <w:sz w:val="22"/>
          <w:szCs w:val="22"/>
        </w:rPr>
        <w:t>º</w:t>
      </w:r>
      <w:r w:rsidR="007F48EE" w:rsidRPr="00254482">
        <w:rPr>
          <w:sz w:val="22"/>
          <w:szCs w:val="22"/>
        </w:rPr>
        <w:t xml:space="preserve"> 28’ 27.5” West.</w:t>
      </w:r>
    </w:p>
    <w:p w14:paraId="15688681" w14:textId="55D7FA1C" w:rsidR="007728D2" w:rsidRPr="00254482" w:rsidRDefault="00D90691" w:rsidP="00D90691">
      <w:pPr>
        <w:rPr>
          <w:rFonts w:ascii="Times New Roman" w:hAnsi="Times New Roman"/>
          <w:color w:val="FF0000"/>
        </w:rPr>
      </w:pPr>
      <w:r w:rsidRPr="00254482">
        <w:rPr>
          <w:rFonts w:ascii="Times New Roman" w:hAnsi="Times New Roman"/>
          <w:color w:val="FF0000"/>
        </w:rPr>
        <w:t xml:space="preserve"> </w:t>
      </w:r>
    </w:p>
    <w:p w14:paraId="65FCB091" w14:textId="77777777" w:rsidR="007728D2" w:rsidRPr="00254482" w:rsidRDefault="007728D2" w:rsidP="007728D2">
      <w:pPr>
        <w:pStyle w:val="BodyText2"/>
        <w:spacing w:before="120" w:line="240" w:lineRule="auto"/>
        <w:rPr>
          <w:szCs w:val="22"/>
        </w:rPr>
      </w:pPr>
      <w:r w:rsidRPr="00254482">
        <w:rPr>
          <w:szCs w:val="22"/>
        </w:rPr>
        <w:t>Th</w:t>
      </w:r>
      <w:r w:rsidR="00BD6EB3" w:rsidRPr="00254482">
        <w:rPr>
          <w:szCs w:val="22"/>
        </w:rPr>
        <w:t>is</w:t>
      </w:r>
      <w:r w:rsidRPr="00254482">
        <w:rPr>
          <w:szCs w:val="22"/>
        </w:rPr>
        <w:t xml:space="preserve"> Title V air operation permit is issued under the provisions of Chapter 403, Florida Statutes (F.S.), and Florida Administrative Code (F.A.C.) Chapters 62-4, 62-210, 62-213.  The above named </w:t>
      </w:r>
      <w:proofErr w:type="spellStart"/>
      <w:r w:rsidRPr="00254482">
        <w:rPr>
          <w:szCs w:val="22"/>
        </w:rPr>
        <w:t>permittee</w:t>
      </w:r>
      <w:proofErr w:type="spellEnd"/>
      <w:r w:rsidRPr="00254482">
        <w:rPr>
          <w:szCs w:val="22"/>
        </w:rPr>
        <w:t xml:space="preserve"> is hereby authorized to operate the facility in accordance with the terms and conditions of this permit.</w:t>
      </w:r>
    </w:p>
    <w:p w14:paraId="2A0EA33D" w14:textId="77777777" w:rsidR="007728D2" w:rsidRPr="00254482" w:rsidRDefault="007728D2" w:rsidP="007728D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rFonts w:ascii="Times New Roman" w:hAnsi="Times New Roman"/>
        </w:rPr>
      </w:pPr>
    </w:p>
    <w:p w14:paraId="0E99189B" w14:textId="071A6B2A" w:rsidR="007728D2" w:rsidRPr="00254482" w:rsidRDefault="002763BB" w:rsidP="007728D2">
      <w:p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rPr>
          <w:rFonts w:ascii="Times New Roman" w:hAnsi="Times New Roman"/>
          <w:b/>
        </w:rPr>
      </w:pPr>
      <w:r w:rsidRPr="00254482">
        <w:rPr>
          <w:rFonts w:ascii="Times New Roman" w:hAnsi="Times New Roman"/>
          <w:b/>
        </w:rPr>
        <w:tab/>
      </w:r>
    </w:p>
    <w:p w14:paraId="2251A3B0" w14:textId="1B8DF0EB" w:rsidR="007728D2" w:rsidRPr="00254482" w:rsidRDefault="007728D2" w:rsidP="007728D2">
      <w:p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rPr>
          <w:rFonts w:ascii="Times New Roman" w:hAnsi="Times New Roman"/>
        </w:rPr>
      </w:pPr>
      <w:r w:rsidRPr="00254482">
        <w:rPr>
          <w:rFonts w:ascii="Times New Roman" w:hAnsi="Times New Roman"/>
        </w:rPr>
        <w:t xml:space="preserve">Effective Date: </w:t>
      </w:r>
      <w:r w:rsidR="002763BB" w:rsidRPr="00254482">
        <w:rPr>
          <w:rFonts w:ascii="Times New Roman" w:hAnsi="Times New Roman"/>
        </w:rPr>
        <w:tab/>
      </w:r>
      <w:r w:rsidR="002763BB" w:rsidRPr="00254482">
        <w:rPr>
          <w:rFonts w:ascii="Times New Roman" w:hAnsi="Times New Roman"/>
        </w:rPr>
        <w:tab/>
      </w:r>
      <w:r w:rsidR="002763BB" w:rsidRPr="00254482">
        <w:rPr>
          <w:rFonts w:ascii="Times New Roman" w:hAnsi="Times New Roman"/>
        </w:rPr>
        <w:tab/>
      </w:r>
      <w:r w:rsidRPr="00254482">
        <w:rPr>
          <w:rFonts w:ascii="Times New Roman" w:hAnsi="Times New Roman"/>
        </w:rPr>
        <w:t xml:space="preserve"> </w:t>
      </w:r>
    </w:p>
    <w:p w14:paraId="31016550" w14:textId="2F6025DD" w:rsidR="007728D2" w:rsidRPr="00254482" w:rsidRDefault="007728D2" w:rsidP="007728D2">
      <w:p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rPr>
          <w:rFonts w:ascii="Times New Roman" w:hAnsi="Times New Roman"/>
        </w:rPr>
      </w:pPr>
      <w:r w:rsidRPr="00254482">
        <w:rPr>
          <w:rFonts w:ascii="Times New Roman" w:hAnsi="Times New Roman"/>
        </w:rPr>
        <w:t xml:space="preserve">Renewal Application Due Date: </w:t>
      </w:r>
    </w:p>
    <w:p w14:paraId="1D9887C1" w14:textId="1699557F" w:rsidR="007728D2" w:rsidRPr="00254482" w:rsidRDefault="007728D2" w:rsidP="007728D2">
      <w:pPr>
        <w:tabs>
          <w:tab w:val="left" w:pos="0"/>
        </w:tabs>
        <w:rPr>
          <w:rFonts w:ascii="Times New Roman" w:hAnsi="Times New Roman"/>
        </w:rPr>
      </w:pPr>
      <w:r w:rsidRPr="00254482">
        <w:rPr>
          <w:rFonts w:ascii="Times New Roman" w:hAnsi="Times New Roman"/>
        </w:rPr>
        <w:t xml:space="preserve">Expiration Date: </w:t>
      </w:r>
      <w:r w:rsidR="002763BB" w:rsidRPr="00254482">
        <w:rPr>
          <w:rFonts w:ascii="Times New Roman" w:hAnsi="Times New Roman"/>
        </w:rPr>
        <w:tab/>
      </w:r>
      <w:r w:rsidR="002763BB" w:rsidRPr="00254482">
        <w:rPr>
          <w:rFonts w:ascii="Times New Roman" w:hAnsi="Times New Roman"/>
        </w:rPr>
        <w:tab/>
      </w:r>
    </w:p>
    <w:p w14:paraId="3AB8F877" w14:textId="24193C5A" w:rsidR="007728D2" w:rsidRPr="00254482" w:rsidRDefault="007728D2" w:rsidP="007728D2">
      <w:pPr>
        <w:pStyle w:val="Style0"/>
        <w:tabs>
          <w:tab w:val="left" w:pos="0"/>
        </w:tabs>
        <w:rPr>
          <w:rFonts w:ascii="Times New Roman" w:hAnsi="Times New Roman"/>
          <w:sz w:val="22"/>
          <w:szCs w:val="22"/>
        </w:rPr>
      </w:pPr>
    </w:p>
    <w:p w14:paraId="27BD03B6" w14:textId="2CDA787C" w:rsidR="001A22EA" w:rsidRPr="00254482" w:rsidRDefault="00435AE0" w:rsidP="00BA18EF">
      <w:pPr>
        <w:rPr>
          <w:rFonts w:ascii="Times New Roman" w:hAnsi="Times New Roman"/>
        </w:rPr>
      </w:pPr>
      <w:r>
        <w:rPr>
          <w:noProof/>
        </w:rPr>
        <mc:AlternateContent>
          <mc:Choice Requires="wps">
            <w:drawing>
              <wp:anchor distT="0" distB="0" distL="114300" distR="114300" simplePos="0" relativeHeight="251659264" behindDoc="0" locked="0" layoutInCell="1" allowOverlap="1" wp14:anchorId="544CFC05" wp14:editId="286D36E4">
                <wp:simplePos x="0" y="0"/>
                <wp:positionH relativeFrom="column">
                  <wp:posOffset>0</wp:posOffset>
                </wp:positionH>
                <wp:positionV relativeFrom="paragraph">
                  <wp:posOffset>0</wp:posOffset>
                </wp:positionV>
                <wp:extent cx="1828800" cy="1828800"/>
                <wp:effectExtent l="0" t="0" r="0" b="0"/>
                <wp:wrapNone/>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CBBB35A" w14:textId="49182F39" w:rsidR="00FE1BEF" w:rsidRPr="00435AE0" w:rsidRDefault="00FE1BEF" w:rsidP="00435AE0">
                            <w:pPr>
                              <w:jc w:val="center"/>
                              <w:rPr>
                                <w:rFonts w:ascii="Times New Roman" w:hAnsi="Times New Roman"/>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Draft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44CFC05" id="_x0000_t202" coordsize="21600,21600" o:spt="202" path="m,l,21600r21600,l21600,xe">
                <v:stroke joinstyle="miter"/>
                <v:path gradientshapeok="t" o:connecttype="rect"/>
              </v:shapetype>
              <v:shape id="Text Box 6"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L4cJAIAAFUEAAAOAAAAZHJzL2Uyb0RvYy54bWysVE2P2jAQvVfqf7B8LwFEKRsRVnRXVJXQ&#10;7kpQ7dk4NolkeyzbkNBf37GTsHTbU9WLM18ez8x7k+V9qxU5C+drMAWdjMaUCMOhrM2xoD/2m08L&#10;SnxgpmQKjCjoRXh6v/r4YdnYXEyhAlUKRzCJ8XljC1qFYPMs87wSmvkRWGHQKcFpFlB1x6x0rMHs&#10;WmXT8XieNeBK64AL79H62DnpKuWXUvDwLKUXgaiCYm0hnS6dh3hmqyXLj47ZquZ9GewfqtCsNvjo&#10;NdUjC4ycXP1HKl1zBx5kGHHQGUhZc5F6wG4m43fd7CpmReoFh+PtdUz+/6XlT+cXR+qyoHNKDNMI&#10;0V60gXyFlszjdBrrcwzaWQwLLZoR5cHu0RibbqXT8YvtEPTjnC/X2cZkPF5aTBeLMbo4+gYF82dv&#10;163z4ZsATaJQUIfgpZmy89aHLnQIia8Z2NRKJQCV+c2AOTuLSAzob8dOuoqjFNpD27d3gPKC3Tno&#10;2OEt39RYwZb58MIc0gGrRoqHZzykgqag0EuUVOB+/s0e4xEl9FLSIL0KapD/lKjvBtG7m8xmkY1J&#10;mX3+MkXF3XoOtx5z0g+A/J3gKlmexBgf1CBKB/oV92Ad30QXMxxfLmgYxIfQUR73iIv1OgUh/ywL&#10;W7OzPKaOA4zT3bevzNkegoDoPcFAQ5a/Q6KLjTe9XZ8C4pFgiuPtZorwRgW5m4Du9ywux62eot7+&#10;BqtfAA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BYgL4cJAIAAFUEAAAOAAAAAAAAAAAAAAAAAC4CAABkcnMvZTJvRG9jLnhtbFBLAQIt&#10;ABQABgAIAAAAIQBLiSbN1gAAAAUBAAAPAAAAAAAAAAAAAAAAAH4EAABkcnMvZG93bnJldi54bWxQ&#10;SwUGAAAAAAQABADzAAAAgQUAAAAA&#10;" filled="f" stroked="f">
                <v:textbox style="mso-fit-shape-to-text:t">
                  <w:txbxContent>
                    <w:p w14:paraId="3CBBB35A" w14:textId="49182F39" w:rsidR="00FE1BEF" w:rsidRPr="00435AE0" w:rsidRDefault="00FE1BEF" w:rsidP="00435AE0">
                      <w:pPr>
                        <w:jc w:val="center"/>
                        <w:rPr>
                          <w:rFonts w:ascii="Times New Roman" w:hAnsi="Times New Roman"/>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Draft</w:t>
                      </w:r>
                    </w:p>
                  </w:txbxContent>
                </v:textbox>
              </v:shape>
            </w:pict>
          </mc:Fallback>
        </mc:AlternateContent>
      </w:r>
    </w:p>
    <w:p w14:paraId="1371A42F" w14:textId="77777777" w:rsidR="007F48EE" w:rsidRPr="00254482" w:rsidRDefault="007F48EE" w:rsidP="00BA18EF">
      <w:pPr>
        <w:rPr>
          <w:rFonts w:ascii="Times New Roman" w:hAnsi="Times New Roman"/>
        </w:rPr>
      </w:pPr>
    </w:p>
    <w:p w14:paraId="09B457A6" w14:textId="77777777" w:rsidR="007F48EE" w:rsidRPr="00254482" w:rsidRDefault="007F48EE" w:rsidP="00BA18EF">
      <w:pPr>
        <w:rPr>
          <w:rFonts w:ascii="Times New Roman" w:hAnsi="Times New Roman"/>
        </w:rPr>
      </w:pPr>
    </w:p>
    <w:p w14:paraId="66933419" w14:textId="77777777" w:rsidR="007F48EE" w:rsidRPr="00254482" w:rsidRDefault="007F48EE" w:rsidP="00BA18EF">
      <w:pPr>
        <w:rPr>
          <w:rFonts w:ascii="Times New Roman" w:hAnsi="Times New Roman"/>
        </w:rPr>
      </w:pPr>
    </w:p>
    <w:p w14:paraId="19442E6B" w14:textId="77777777" w:rsidR="001A22EA" w:rsidRPr="00254482" w:rsidRDefault="001A22EA" w:rsidP="00BA18EF">
      <w:pPr>
        <w:rPr>
          <w:rFonts w:ascii="Times New Roman" w:hAnsi="Times New Roman"/>
        </w:rPr>
      </w:pPr>
    </w:p>
    <w:p w14:paraId="33AA646C" w14:textId="77777777" w:rsidR="00BA18EF" w:rsidRPr="00254482" w:rsidRDefault="00BA18EF" w:rsidP="00BA18EF">
      <w:pPr>
        <w:rPr>
          <w:rFonts w:ascii="Times New Roman" w:hAnsi="Times New Roman"/>
        </w:rPr>
      </w:pPr>
      <w:r w:rsidRPr="00254482">
        <w:rPr>
          <w:rFonts w:ascii="Times New Roman" w:hAnsi="Times New Roman"/>
        </w:rPr>
        <w:t xml:space="preserve">Richard S. </w:t>
      </w:r>
      <w:proofErr w:type="spellStart"/>
      <w:r w:rsidRPr="00254482">
        <w:rPr>
          <w:rFonts w:ascii="Times New Roman" w:hAnsi="Times New Roman"/>
        </w:rPr>
        <w:t>Rachal</w:t>
      </w:r>
      <w:proofErr w:type="spellEnd"/>
      <w:r w:rsidRPr="00254482">
        <w:rPr>
          <w:rFonts w:ascii="Times New Roman" w:hAnsi="Times New Roman"/>
        </w:rPr>
        <w:t xml:space="preserve"> III, P.G.</w:t>
      </w:r>
      <w:r w:rsidRPr="00254482">
        <w:rPr>
          <w:rFonts w:ascii="Times New Roman" w:hAnsi="Times New Roman"/>
        </w:rPr>
        <w:tab/>
      </w:r>
      <w:r w:rsidRPr="00254482">
        <w:rPr>
          <w:rFonts w:ascii="Times New Roman" w:hAnsi="Times New Roman"/>
        </w:rPr>
        <w:tab/>
      </w:r>
      <w:r w:rsidRPr="00254482">
        <w:rPr>
          <w:rFonts w:ascii="Times New Roman" w:hAnsi="Times New Roman"/>
        </w:rPr>
        <w:tab/>
      </w:r>
      <w:r w:rsidRPr="00254482">
        <w:rPr>
          <w:rFonts w:ascii="Times New Roman" w:hAnsi="Times New Roman"/>
        </w:rPr>
        <w:tab/>
      </w:r>
      <w:r w:rsidRPr="00254482">
        <w:rPr>
          <w:rFonts w:ascii="Times New Roman" w:hAnsi="Times New Roman"/>
        </w:rPr>
        <w:tab/>
      </w:r>
    </w:p>
    <w:p w14:paraId="2ADB4DF1" w14:textId="0F124B33" w:rsidR="00BA18EF" w:rsidRPr="00254482" w:rsidRDefault="002763BB" w:rsidP="00BA18EF">
      <w:pPr>
        <w:rPr>
          <w:rFonts w:ascii="Times New Roman" w:hAnsi="Times New Roman"/>
        </w:rPr>
      </w:pPr>
      <w:r w:rsidRPr="00254482">
        <w:rPr>
          <w:rFonts w:ascii="Times New Roman" w:hAnsi="Times New Roman"/>
        </w:rPr>
        <w:t xml:space="preserve">Permitting </w:t>
      </w:r>
      <w:r w:rsidR="00BA18EF" w:rsidRPr="00254482">
        <w:rPr>
          <w:rFonts w:ascii="Times New Roman" w:hAnsi="Times New Roman"/>
        </w:rPr>
        <w:t>Program Administrator</w:t>
      </w:r>
    </w:p>
    <w:p w14:paraId="3C6519E1" w14:textId="77777777" w:rsidR="007728D2" w:rsidRPr="00254482" w:rsidRDefault="007728D2" w:rsidP="007728D2">
      <w:pPr>
        <w:tabs>
          <w:tab w:val="left" w:pos="3048"/>
        </w:tabs>
        <w:jc w:val="both"/>
        <w:rPr>
          <w:rFonts w:ascii="Times New Roman" w:hAnsi="Times New Roman"/>
        </w:rPr>
      </w:pPr>
      <w:r w:rsidRPr="00254482">
        <w:rPr>
          <w:rFonts w:ascii="Times New Roman" w:hAnsi="Times New Roman"/>
        </w:rPr>
        <w:tab/>
      </w:r>
    </w:p>
    <w:p w14:paraId="69C93A7F" w14:textId="1A8E22EF" w:rsidR="007728D2" w:rsidRPr="002F285A" w:rsidRDefault="00BA18EF" w:rsidP="007728D2">
      <w:pPr>
        <w:jc w:val="both"/>
        <w:rPr>
          <w:rFonts w:ascii="Times New Roman" w:hAnsi="Times New Roman"/>
          <w:sz w:val="20"/>
          <w:szCs w:val="20"/>
        </w:rPr>
      </w:pPr>
      <w:r w:rsidRPr="002F285A">
        <w:rPr>
          <w:rFonts w:ascii="Times New Roman" w:hAnsi="Times New Roman"/>
          <w:sz w:val="20"/>
          <w:szCs w:val="20"/>
        </w:rPr>
        <w:t>RSR</w:t>
      </w:r>
      <w:r w:rsidR="007728D2" w:rsidRPr="002F285A">
        <w:rPr>
          <w:rFonts w:ascii="Times New Roman" w:hAnsi="Times New Roman"/>
          <w:sz w:val="20"/>
          <w:szCs w:val="20"/>
        </w:rPr>
        <w:t xml:space="preserve">: </w:t>
      </w:r>
      <w:proofErr w:type="spellStart"/>
      <w:r w:rsidR="002763BB" w:rsidRPr="002F285A">
        <w:rPr>
          <w:rFonts w:ascii="Times New Roman" w:hAnsi="Times New Roman"/>
          <w:sz w:val="20"/>
          <w:szCs w:val="20"/>
        </w:rPr>
        <w:t>rfs</w:t>
      </w:r>
      <w:proofErr w:type="spellEnd"/>
    </w:p>
    <w:p w14:paraId="67D6025C" w14:textId="77777777" w:rsidR="007728D2" w:rsidRPr="00254482" w:rsidRDefault="007728D2" w:rsidP="007728D2">
      <w:pPr>
        <w:jc w:val="both"/>
        <w:rPr>
          <w:rFonts w:ascii="Times New Roman" w:hAnsi="Times New Roman"/>
        </w:rPr>
      </w:pPr>
    </w:p>
    <w:p w14:paraId="182576AA" w14:textId="77777777" w:rsidR="007728D2" w:rsidRPr="00254482" w:rsidRDefault="007728D2" w:rsidP="007728D2">
      <w:pPr>
        <w:jc w:val="both"/>
        <w:rPr>
          <w:rFonts w:ascii="Times New Roman" w:hAnsi="Times New Roman"/>
        </w:rPr>
        <w:sectPr w:rsidR="007728D2" w:rsidRPr="00254482" w:rsidSect="00155404">
          <w:headerReference w:type="even" r:id="rId18"/>
          <w:headerReference w:type="default" r:id="rId19"/>
          <w:footerReference w:type="default" r:id="rId20"/>
          <w:headerReference w:type="first" r:id="rId21"/>
          <w:pgSz w:w="12240" w:h="15840" w:code="1"/>
          <w:pgMar w:top="1440" w:right="1440" w:bottom="720" w:left="720" w:header="720" w:footer="720" w:gutter="0"/>
          <w:pgNumType w:start="1"/>
          <w:cols w:space="720"/>
        </w:sectPr>
      </w:pPr>
    </w:p>
    <w:p w14:paraId="7046192B" w14:textId="77777777" w:rsidR="007728D2" w:rsidRPr="00254482" w:rsidRDefault="007728D2" w:rsidP="007728D2">
      <w:pPr>
        <w:spacing w:after="120"/>
        <w:rPr>
          <w:rFonts w:ascii="Times New Roman" w:hAnsi="Times New Roman"/>
          <w:b/>
          <w:u w:val="single"/>
        </w:rPr>
      </w:pPr>
    </w:p>
    <w:p w14:paraId="4C40766A" w14:textId="77777777" w:rsidR="007728D2" w:rsidRPr="00254482" w:rsidRDefault="007728D2" w:rsidP="007728D2">
      <w:pPr>
        <w:spacing w:after="120"/>
        <w:rPr>
          <w:rFonts w:ascii="Times New Roman" w:hAnsi="Times New Roman"/>
          <w:smallCaps/>
        </w:rPr>
      </w:pPr>
      <w:r w:rsidRPr="00254482">
        <w:rPr>
          <w:rFonts w:ascii="Times New Roman" w:hAnsi="Times New Roman"/>
          <w:b/>
          <w:u w:val="single"/>
        </w:rPr>
        <w:t>Subsection A.  Facility Description</w:t>
      </w:r>
      <w:bookmarkStart w:id="2" w:name="SectionIA"/>
      <w:bookmarkEnd w:id="2"/>
      <w:r w:rsidRPr="00254482">
        <w:rPr>
          <w:rFonts w:ascii="Times New Roman" w:hAnsi="Times New Roman"/>
          <w:b/>
          <w:u w:val="single"/>
        </w:rPr>
        <w:t>:</w:t>
      </w:r>
    </w:p>
    <w:p w14:paraId="600B9AA5" w14:textId="34FD059B" w:rsidR="007728D2" w:rsidRPr="00254482" w:rsidRDefault="007728D2" w:rsidP="007728D2">
      <w:pPr>
        <w:rPr>
          <w:rFonts w:ascii="Times New Roman" w:hAnsi="Times New Roman"/>
        </w:rPr>
      </w:pPr>
      <w:r w:rsidRPr="00254482">
        <w:rPr>
          <w:rFonts w:ascii="Times New Roman" w:hAnsi="Times New Roman"/>
        </w:rPr>
        <w:t xml:space="preserve">This facility is a </w:t>
      </w:r>
      <w:r w:rsidR="007F48EE" w:rsidRPr="00254482">
        <w:rPr>
          <w:rFonts w:ascii="Times New Roman" w:hAnsi="Times New Roman"/>
        </w:rPr>
        <w:t>fiberglass boat manufacturing facility.  Process operations include construction of fiberglass, woodworking and material storage and handling</w:t>
      </w:r>
      <w:r w:rsidRPr="00254482">
        <w:rPr>
          <w:rFonts w:ascii="Times New Roman" w:hAnsi="Times New Roman"/>
        </w:rPr>
        <w:t>.</w:t>
      </w:r>
    </w:p>
    <w:p w14:paraId="3838997D" w14:textId="77777777" w:rsidR="007728D2" w:rsidRPr="00254482" w:rsidRDefault="007728D2" w:rsidP="007F48EE">
      <w:pPr>
        <w:rPr>
          <w:rFonts w:ascii="Times New Roman" w:hAnsi="Times New Roman"/>
          <w:b/>
          <w:u w:val="single"/>
        </w:rPr>
      </w:pPr>
    </w:p>
    <w:p w14:paraId="716EE1CA" w14:textId="14B19FE6" w:rsidR="00CD7310" w:rsidRPr="00254482" w:rsidRDefault="00CD7310" w:rsidP="00CD7310">
      <w:pPr>
        <w:rPr>
          <w:rFonts w:ascii="Times New Roman" w:hAnsi="Times New Roman"/>
          <w:b/>
        </w:rPr>
      </w:pPr>
      <w:r w:rsidRPr="00254482">
        <w:rPr>
          <w:rFonts w:ascii="Times New Roman" w:hAnsi="Times New Roman"/>
        </w:rPr>
        <w:t xml:space="preserve">Based on the Title </w:t>
      </w:r>
      <w:r w:rsidRPr="00A71A91">
        <w:rPr>
          <w:rFonts w:ascii="Times New Roman" w:hAnsi="Times New Roman"/>
        </w:rPr>
        <w:t>V permit r</w:t>
      </w:r>
      <w:r w:rsidR="00A71A91" w:rsidRPr="00A71A91">
        <w:rPr>
          <w:rFonts w:ascii="Times New Roman" w:hAnsi="Times New Roman"/>
        </w:rPr>
        <w:t>enewal</w:t>
      </w:r>
      <w:r w:rsidRPr="00254482">
        <w:rPr>
          <w:rFonts w:ascii="Times New Roman" w:hAnsi="Times New Roman"/>
        </w:rPr>
        <w:t xml:space="preserve"> application received </w:t>
      </w:r>
      <w:r w:rsidR="007F48EE" w:rsidRPr="00254482">
        <w:rPr>
          <w:rFonts w:ascii="Times New Roman" w:hAnsi="Times New Roman"/>
          <w:u w:val="single"/>
        </w:rPr>
        <w:t>March 19</w:t>
      </w:r>
      <w:r w:rsidR="002763BB" w:rsidRPr="00254482">
        <w:rPr>
          <w:rFonts w:ascii="Times New Roman" w:hAnsi="Times New Roman"/>
          <w:u w:val="single"/>
        </w:rPr>
        <w:t>, 2015</w:t>
      </w:r>
      <w:r w:rsidRPr="00254482">
        <w:rPr>
          <w:rFonts w:ascii="Times New Roman" w:hAnsi="Times New Roman"/>
        </w:rPr>
        <w:t>, this facility is a major source of hazardous air pollutants (HAPs).</w:t>
      </w:r>
    </w:p>
    <w:p w14:paraId="45D8FB51" w14:textId="77777777" w:rsidR="00CD7310" w:rsidRPr="00254482" w:rsidRDefault="00CD7310" w:rsidP="00CD7310">
      <w:pPr>
        <w:spacing w:after="120"/>
        <w:rPr>
          <w:rFonts w:ascii="Times New Roman" w:hAnsi="Times New Roman"/>
          <w:b/>
          <w:u w:val="single"/>
        </w:rPr>
      </w:pPr>
    </w:p>
    <w:p w14:paraId="6E651950" w14:textId="77777777" w:rsidR="007728D2" w:rsidRDefault="007728D2" w:rsidP="007728D2">
      <w:pPr>
        <w:spacing w:after="120"/>
        <w:rPr>
          <w:rFonts w:ascii="Times New Roman" w:hAnsi="Times New Roman"/>
          <w:b/>
          <w:u w:val="single"/>
        </w:rPr>
      </w:pPr>
      <w:r w:rsidRPr="00254482">
        <w:rPr>
          <w:rFonts w:ascii="Times New Roman" w:hAnsi="Times New Roman"/>
          <w:b/>
          <w:u w:val="single"/>
        </w:rPr>
        <w:t>Subsection B.  Summary of Emissions Units</w:t>
      </w:r>
      <w:bookmarkStart w:id="3" w:name="SectionIB"/>
      <w:bookmarkEnd w:id="3"/>
      <w:r w:rsidRPr="00254482">
        <w:rPr>
          <w:rFonts w:ascii="Times New Roman" w:hAnsi="Times New Roman"/>
          <w:b/>
          <w:u w:val="single"/>
        </w:rPr>
        <w:t>:</w:t>
      </w:r>
    </w:p>
    <w:p w14:paraId="1F3FCE23" w14:textId="77777777" w:rsidR="006B2700" w:rsidRPr="00254482" w:rsidRDefault="006B2700" w:rsidP="007728D2">
      <w:pPr>
        <w:spacing w:after="120"/>
        <w:rPr>
          <w:rFonts w:ascii="Times New Roman" w:hAnsi="Times New Roman"/>
          <w:b/>
          <w:smallCaps/>
        </w:rPr>
      </w:pP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7728D2" w:rsidRPr="00254482" w14:paraId="708A4106" w14:textId="77777777" w:rsidTr="007F48EE">
        <w:tc>
          <w:tcPr>
            <w:tcW w:w="1016" w:type="dxa"/>
            <w:tcBorders>
              <w:top w:val="single" w:sz="12" w:space="0" w:color="auto"/>
              <w:bottom w:val="single" w:sz="12" w:space="0" w:color="auto"/>
            </w:tcBorders>
          </w:tcPr>
          <w:p w14:paraId="37890826" w14:textId="77777777" w:rsidR="007728D2" w:rsidRPr="00254482" w:rsidRDefault="007728D2" w:rsidP="00155404">
            <w:pPr>
              <w:jc w:val="center"/>
              <w:rPr>
                <w:rFonts w:ascii="Times New Roman" w:hAnsi="Times New Roman"/>
                <w:b/>
              </w:rPr>
            </w:pPr>
            <w:r w:rsidRPr="00254482">
              <w:rPr>
                <w:rFonts w:ascii="Times New Roman" w:hAnsi="Times New Roman"/>
                <w:b/>
              </w:rPr>
              <w:t>EU No.</w:t>
            </w:r>
          </w:p>
        </w:tc>
        <w:tc>
          <w:tcPr>
            <w:tcW w:w="8938" w:type="dxa"/>
            <w:tcBorders>
              <w:top w:val="single" w:sz="12" w:space="0" w:color="auto"/>
              <w:bottom w:val="single" w:sz="12" w:space="0" w:color="auto"/>
            </w:tcBorders>
          </w:tcPr>
          <w:p w14:paraId="1F0A7DD6" w14:textId="77777777" w:rsidR="007728D2" w:rsidRPr="00254482" w:rsidRDefault="007728D2" w:rsidP="00155404">
            <w:pPr>
              <w:pStyle w:val="Heading2"/>
              <w:rPr>
                <w:szCs w:val="22"/>
                <w:u w:val="none"/>
              </w:rPr>
            </w:pPr>
            <w:r w:rsidRPr="00254482">
              <w:rPr>
                <w:szCs w:val="22"/>
                <w:u w:val="none"/>
              </w:rPr>
              <w:t>Brief Description</w:t>
            </w:r>
          </w:p>
        </w:tc>
      </w:tr>
      <w:tr w:rsidR="007728D2" w:rsidRPr="00254482" w14:paraId="69440179" w14:textId="77777777" w:rsidTr="007F48EE">
        <w:tc>
          <w:tcPr>
            <w:tcW w:w="9954" w:type="dxa"/>
            <w:gridSpan w:val="2"/>
            <w:tcBorders>
              <w:top w:val="single" w:sz="12" w:space="0" w:color="auto"/>
            </w:tcBorders>
          </w:tcPr>
          <w:p w14:paraId="02ED6B8F" w14:textId="77777777" w:rsidR="007728D2" w:rsidRPr="00254482" w:rsidRDefault="007728D2" w:rsidP="00155404">
            <w:pPr>
              <w:rPr>
                <w:rFonts w:ascii="Times New Roman" w:hAnsi="Times New Roman"/>
                <w:i/>
              </w:rPr>
            </w:pPr>
            <w:r w:rsidRPr="00254482">
              <w:rPr>
                <w:rFonts w:ascii="Times New Roman" w:hAnsi="Times New Roman"/>
                <w:i/>
              </w:rPr>
              <w:t>Regulated Emissions Units</w:t>
            </w:r>
          </w:p>
        </w:tc>
      </w:tr>
      <w:tr w:rsidR="007728D2" w:rsidRPr="00254482" w14:paraId="2C4C4104" w14:textId="77777777" w:rsidTr="007F48EE">
        <w:tc>
          <w:tcPr>
            <w:tcW w:w="1016" w:type="dxa"/>
          </w:tcPr>
          <w:p w14:paraId="70F96575" w14:textId="50101900" w:rsidR="007728D2" w:rsidRPr="00254482" w:rsidRDefault="007728D2" w:rsidP="007F48EE">
            <w:pPr>
              <w:rPr>
                <w:rFonts w:ascii="Times New Roman" w:hAnsi="Times New Roman"/>
              </w:rPr>
            </w:pPr>
            <w:r w:rsidRPr="00254482">
              <w:rPr>
                <w:rFonts w:ascii="Times New Roman" w:hAnsi="Times New Roman"/>
              </w:rPr>
              <w:t>-</w:t>
            </w:r>
            <w:r w:rsidR="007F48EE" w:rsidRPr="00254482">
              <w:rPr>
                <w:rFonts w:ascii="Times New Roman" w:hAnsi="Times New Roman"/>
              </w:rPr>
              <w:t>001</w:t>
            </w:r>
          </w:p>
        </w:tc>
        <w:tc>
          <w:tcPr>
            <w:tcW w:w="8938" w:type="dxa"/>
          </w:tcPr>
          <w:p w14:paraId="2AB63CEE" w14:textId="37BB575A" w:rsidR="007728D2" w:rsidRPr="00254482" w:rsidRDefault="007F48EE" w:rsidP="00155404">
            <w:pPr>
              <w:rPr>
                <w:rFonts w:ascii="Times New Roman" w:hAnsi="Times New Roman"/>
              </w:rPr>
            </w:pPr>
            <w:r w:rsidRPr="00254482">
              <w:rPr>
                <w:rFonts w:ascii="Times New Roman" w:hAnsi="Times New Roman"/>
              </w:rPr>
              <w:t xml:space="preserve">Fiberglass boat </w:t>
            </w:r>
            <w:r w:rsidR="00895581" w:rsidRPr="00254482">
              <w:rPr>
                <w:rFonts w:ascii="Times New Roman" w:hAnsi="Times New Roman"/>
              </w:rPr>
              <w:t xml:space="preserve">manufacturing </w:t>
            </w:r>
            <w:r w:rsidRPr="00254482">
              <w:rPr>
                <w:rFonts w:ascii="Times New Roman" w:hAnsi="Times New Roman"/>
              </w:rPr>
              <w:t>operation</w:t>
            </w:r>
          </w:p>
        </w:tc>
      </w:tr>
    </w:tbl>
    <w:p w14:paraId="6047F549" w14:textId="77777777" w:rsidR="00895581" w:rsidRPr="00254482" w:rsidRDefault="00895581" w:rsidP="007728D2">
      <w:pPr>
        <w:spacing w:before="120" w:after="120"/>
        <w:rPr>
          <w:rFonts w:ascii="Times New Roman" w:hAnsi="Times New Roman"/>
          <w:b/>
          <w:u w:val="single"/>
        </w:rPr>
      </w:pPr>
    </w:p>
    <w:p w14:paraId="2C460823" w14:textId="726D2597" w:rsidR="007728D2" w:rsidRPr="00254482" w:rsidRDefault="007728D2" w:rsidP="007728D2">
      <w:pPr>
        <w:spacing w:before="120" w:after="120"/>
        <w:rPr>
          <w:rFonts w:ascii="Times New Roman" w:hAnsi="Times New Roman"/>
          <w:b/>
          <w:u w:val="single"/>
        </w:rPr>
      </w:pPr>
      <w:r w:rsidRPr="00254482">
        <w:rPr>
          <w:rFonts w:ascii="Times New Roman" w:hAnsi="Times New Roman"/>
          <w:b/>
          <w:u w:val="single"/>
        </w:rPr>
        <w:t>Subsection C.  Applicable Regulations:</w:t>
      </w:r>
    </w:p>
    <w:p w14:paraId="15B2E356" w14:textId="292C79A8" w:rsidR="007728D2" w:rsidRDefault="007728D2" w:rsidP="006B2700">
      <w:pPr>
        <w:pStyle w:val="BodyText3"/>
        <w:spacing w:after="0"/>
        <w:rPr>
          <w:sz w:val="22"/>
          <w:szCs w:val="22"/>
        </w:rPr>
      </w:pPr>
      <w:r w:rsidRPr="00254482">
        <w:rPr>
          <w:sz w:val="22"/>
          <w:szCs w:val="22"/>
        </w:rPr>
        <w:t xml:space="preserve">Based on the Title V air operation permit application received </w:t>
      </w:r>
      <w:r w:rsidR="00895581" w:rsidRPr="00254482">
        <w:rPr>
          <w:sz w:val="22"/>
          <w:szCs w:val="22"/>
        </w:rPr>
        <w:t>March 19</w:t>
      </w:r>
      <w:r w:rsidR="002763BB" w:rsidRPr="00254482">
        <w:rPr>
          <w:sz w:val="22"/>
          <w:szCs w:val="22"/>
        </w:rPr>
        <w:t>, 2015</w:t>
      </w:r>
      <w:r w:rsidRPr="00254482">
        <w:rPr>
          <w:sz w:val="22"/>
          <w:szCs w:val="22"/>
        </w:rPr>
        <w:t>, this facility is a major source of hazardous air pollutants (HAP</w:t>
      </w:r>
      <w:r w:rsidR="00895581" w:rsidRPr="00254482">
        <w:rPr>
          <w:sz w:val="22"/>
          <w:szCs w:val="22"/>
        </w:rPr>
        <w:t xml:space="preserve">).  </w:t>
      </w:r>
      <w:r w:rsidRPr="00254482">
        <w:rPr>
          <w:sz w:val="22"/>
          <w:szCs w:val="22"/>
        </w:rPr>
        <w:t>The existing facility is</w:t>
      </w:r>
      <w:r w:rsidR="00895581" w:rsidRPr="00254482">
        <w:rPr>
          <w:sz w:val="22"/>
          <w:szCs w:val="22"/>
        </w:rPr>
        <w:t xml:space="preserve"> not </w:t>
      </w:r>
      <w:r w:rsidRPr="00254482">
        <w:rPr>
          <w:sz w:val="22"/>
          <w:szCs w:val="22"/>
        </w:rPr>
        <w:t xml:space="preserve">a PSD major source of air pollutants in accordance with Rule 62-212.400, F.A.C.  A summary of applicable regulations is shown in the following table.  </w:t>
      </w:r>
    </w:p>
    <w:p w14:paraId="6DFDAA24" w14:textId="77777777" w:rsidR="006B2700" w:rsidRPr="00254482" w:rsidRDefault="006B2700" w:rsidP="007728D2">
      <w:pPr>
        <w:pStyle w:val="BodyText3"/>
        <w:rPr>
          <w:sz w:val="22"/>
          <w:szCs w:val="22"/>
        </w:rPr>
      </w:pP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624"/>
        <w:gridCol w:w="3330"/>
      </w:tblGrid>
      <w:tr w:rsidR="007728D2" w:rsidRPr="00254482" w14:paraId="31E2FF4C" w14:textId="77777777" w:rsidTr="00895581">
        <w:tc>
          <w:tcPr>
            <w:tcW w:w="6624" w:type="dxa"/>
            <w:tcBorders>
              <w:top w:val="single" w:sz="12" w:space="0" w:color="auto"/>
              <w:bottom w:val="single" w:sz="12" w:space="0" w:color="auto"/>
            </w:tcBorders>
          </w:tcPr>
          <w:p w14:paraId="0AC80BB3" w14:textId="77777777" w:rsidR="007728D2" w:rsidRPr="00254482" w:rsidRDefault="007728D2" w:rsidP="00155404">
            <w:pPr>
              <w:rPr>
                <w:rFonts w:ascii="Times New Roman" w:hAnsi="Times New Roman"/>
                <w:b/>
              </w:rPr>
            </w:pPr>
            <w:r w:rsidRPr="00254482">
              <w:rPr>
                <w:rFonts w:ascii="Times New Roman" w:hAnsi="Times New Roman"/>
                <w:b/>
              </w:rPr>
              <w:t>Regulation</w:t>
            </w:r>
          </w:p>
        </w:tc>
        <w:tc>
          <w:tcPr>
            <w:tcW w:w="3330" w:type="dxa"/>
            <w:tcBorders>
              <w:top w:val="single" w:sz="12" w:space="0" w:color="auto"/>
              <w:bottom w:val="single" w:sz="12" w:space="0" w:color="auto"/>
            </w:tcBorders>
          </w:tcPr>
          <w:p w14:paraId="37758102" w14:textId="77777777" w:rsidR="007728D2" w:rsidRPr="00254482" w:rsidRDefault="007728D2" w:rsidP="00155404">
            <w:pPr>
              <w:pStyle w:val="Heading2"/>
              <w:rPr>
                <w:szCs w:val="22"/>
                <w:u w:val="none"/>
              </w:rPr>
            </w:pPr>
            <w:r w:rsidRPr="00254482">
              <w:rPr>
                <w:szCs w:val="22"/>
                <w:u w:val="none"/>
              </w:rPr>
              <w:t>EU No (s).</w:t>
            </w:r>
          </w:p>
        </w:tc>
      </w:tr>
      <w:tr w:rsidR="007728D2" w:rsidRPr="00254482" w14:paraId="15D54A24" w14:textId="77777777" w:rsidTr="00895581">
        <w:tc>
          <w:tcPr>
            <w:tcW w:w="6624" w:type="dxa"/>
          </w:tcPr>
          <w:p w14:paraId="0E592E3C" w14:textId="77777777" w:rsidR="007728D2" w:rsidRPr="00254482" w:rsidRDefault="007728D2" w:rsidP="00155404">
            <w:pPr>
              <w:rPr>
                <w:rFonts w:ascii="Times New Roman" w:hAnsi="Times New Roman"/>
              </w:rPr>
            </w:pPr>
            <w:r w:rsidRPr="00254482">
              <w:rPr>
                <w:rFonts w:ascii="Times New Roman" w:hAnsi="Times New Roman"/>
              </w:rPr>
              <w:t>40 CFR 63, Subpart A, NESHAP General Provisions</w:t>
            </w:r>
          </w:p>
        </w:tc>
        <w:tc>
          <w:tcPr>
            <w:tcW w:w="3330" w:type="dxa"/>
          </w:tcPr>
          <w:p w14:paraId="0E4F5DFC" w14:textId="77137FFC" w:rsidR="007728D2" w:rsidRPr="00254482" w:rsidRDefault="00895581" w:rsidP="00155404">
            <w:pPr>
              <w:rPr>
                <w:rFonts w:ascii="Times New Roman" w:hAnsi="Times New Roman"/>
              </w:rPr>
            </w:pPr>
            <w:r w:rsidRPr="00254482">
              <w:rPr>
                <w:rFonts w:ascii="Times New Roman" w:hAnsi="Times New Roman"/>
              </w:rPr>
              <w:t>001</w:t>
            </w:r>
          </w:p>
        </w:tc>
      </w:tr>
      <w:tr w:rsidR="007728D2" w:rsidRPr="00254482" w14:paraId="32EBDCBC" w14:textId="77777777" w:rsidTr="00895581">
        <w:tc>
          <w:tcPr>
            <w:tcW w:w="6624" w:type="dxa"/>
            <w:tcBorders>
              <w:top w:val="single" w:sz="6" w:space="0" w:color="auto"/>
              <w:bottom w:val="single" w:sz="8" w:space="0" w:color="auto"/>
              <w:right w:val="single" w:sz="12" w:space="0" w:color="auto"/>
            </w:tcBorders>
          </w:tcPr>
          <w:p w14:paraId="3A98B372" w14:textId="5672AA52" w:rsidR="007728D2" w:rsidRPr="00254482" w:rsidRDefault="007728D2" w:rsidP="00895581">
            <w:pPr>
              <w:rPr>
                <w:rFonts w:ascii="Times New Roman" w:hAnsi="Times New Roman"/>
              </w:rPr>
            </w:pPr>
            <w:r w:rsidRPr="00254482">
              <w:rPr>
                <w:rFonts w:ascii="Times New Roman" w:hAnsi="Times New Roman"/>
              </w:rPr>
              <w:t xml:space="preserve">40 CFR 63, Subpart </w:t>
            </w:r>
            <w:r w:rsidR="00895581" w:rsidRPr="00254482">
              <w:rPr>
                <w:rFonts w:ascii="Times New Roman" w:hAnsi="Times New Roman"/>
              </w:rPr>
              <w:t>VVVV- Boat Manufacturing</w:t>
            </w:r>
          </w:p>
        </w:tc>
        <w:tc>
          <w:tcPr>
            <w:tcW w:w="3330" w:type="dxa"/>
            <w:tcBorders>
              <w:top w:val="single" w:sz="6" w:space="0" w:color="auto"/>
              <w:left w:val="single" w:sz="12" w:space="0" w:color="auto"/>
              <w:bottom w:val="single" w:sz="4" w:space="0" w:color="auto"/>
            </w:tcBorders>
          </w:tcPr>
          <w:p w14:paraId="0F28FFD9" w14:textId="4EC0617A" w:rsidR="007728D2" w:rsidRPr="00254482" w:rsidRDefault="00895581" w:rsidP="00155404">
            <w:pPr>
              <w:rPr>
                <w:rFonts w:ascii="Times New Roman" w:hAnsi="Times New Roman"/>
              </w:rPr>
            </w:pPr>
            <w:r w:rsidRPr="00254482">
              <w:rPr>
                <w:rFonts w:ascii="Times New Roman" w:hAnsi="Times New Roman"/>
              </w:rPr>
              <w:t>001</w:t>
            </w:r>
          </w:p>
        </w:tc>
      </w:tr>
      <w:tr w:rsidR="007728D2" w:rsidRPr="00254482" w14:paraId="4CE52FFF" w14:textId="77777777" w:rsidTr="00FC7A0A">
        <w:tc>
          <w:tcPr>
            <w:tcW w:w="6624" w:type="dxa"/>
            <w:tcBorders>
              <w:top w:val="single" w:sz="8" w:space="0" w:color="auto"/>
              <w:bottom w:val="single" w:sz="8" w:space="0" w:color="auto"/>
            </w:tcBorders>
          </w:tcPr>
          <w:p w14:paraId="1D7FD4EB" w14:textId="7786EFB9" w:rsidR="007728D2" w:rsidRPr="00254482" w:rsidRDefault="00895581" w:rsidP="00155404">
            <w:pPr>
              <w:rPr>
                <w:rFonts w:ascii="Times New Roman" w:hAnsi="Times New Roman"/>
              </w:rPr>
            </w:pPr>
            <w:r w:rsidRPr="00254482">
              <w:rPr>
                <w:rFonts w:ascii="Times New Roman" w:hAnsi="Times New Roman"/>
              </w:rPr>
              <w:t>State Rule Citations: 62-4, 62-204, 62-210.300, 62-213, 62-296.320, 62-297.310</w:t>
            </w:r>
          </w:p>
        </w:tc>
        <w:tc>
          <w:tcPr>
            <w:tcW w:w="3330" w:type="dxa"/>
            <w:tcBorders>
              <w:top w:val="single" w:sz="4" w:space="0" w:color="auto"/>
              <w:bottom w:val="single" w:sz="8" w:space="0" w:color="auto"/>
            </w:tcBorders>
          </w:tcPr>
          <w:p w14:paraId="4C17ECD3" w14:textId="5F3BD95B" w:rsidR="007728D2" w:rsidRPr="00254482" w:rsidRDefault="00895581" w:rsidP="00155404">
            <w:pPr>
              <w:rPr>
                <w:rFonts w:ascii="Times New Roman" w:hAnsi="Times New Roman"/>
              </w:rPr>
            </w:pPr>
            <w:r w:rsidRPr="00254482">
              <w:rPr>
                <w:rFonts w:ascii="Times New Roman" w:hAnsi="Times New Roman"/>
              </w:rPr>
              <w:t>001</w:t>
            </w:r>
          </w:p>
        </w:tc>
      </w:tr>
    </w:tbl>
    <w:p w14:paraId="7A833BCB" w14:textId="77777777" w:rsidR="007728D2" w:rsidRPr="00254482" w:rsidRDefault="007728D2" w:rsidP="007728D2">
      <w:pPr>
        <w:rPr>
          <w:rFonts w:ascii="Times New Roman" w:hAnsi="Times New Roman"/>
          <w:b/>
          <w:caps/>
        </w:rPr>
      </w:pPr>
    </w:p>
    <w:p w14:paraId="1799D9AD" w14:textId="77777777" w:rsidR="007728D2" w:rsidRPr="00254482" w:rsidRDefault="007728D2" w:rsidP="007728D2">
      <w:pPr>
        <w:rPr>
          <w:rFonts w:ascii="Times New Roman" w:hAnsi="Times New Roman"/>
          <w:b/>
          <w:caps/>
        </w:rPr>
      </w:pPr>
    </w:p>
    <w:p w14:paraId="0440904D" w14:textId="77777777" w:rsidR="007728D2" w:rsidRPr="00254482" w:rsidRDefault="007728D2" w:rsidP="007728D2">
      <w:pPr>
        <w:rPr>
          <w:rFonts w:ascii="Times New Roman" w:hAnsi="Times New Roman"/>
          <w:b/>
          <w:caps/>
        </w:rPr>
        <w:sectPr w:rsidR="007728D2" w:rsidRPr="00254482" w:rsidSect="00155404">
          <w:headerReference w:type="even" r:id="rId22"/>
          <w:headerReference w:type="default" r:id="rId23"/>
          <w:footerReference w:type="default" r:id="rId24"/>
          <w:headerReference w:type="first" r:id="rId25"/>
          <w:pgSz w:w="12240" w:h="15840" w:code="1"/>
          <w:pgMar w:top="1440" w:right="1440" w:bottom="720" w:left="720" w:header="720" w:footer="720" w:gutter="0"/>
          <w:pgNumType w:start="2"/>
          <w:cols w:space="720"/>
        </w:sectPr>
      </w:pPr>
    </w:p>
    <w:p w14:paraId="3BEC9444" w14:textId="77777777" w:rsidR="007728D2" w:rsidRPr="00254482" w:rsidRDefault="007728D2" w:rsidP="007728D2">
      <w:pPr>
        <w:spacing w:before="120" w:after="120"/>
        <w:rPr>
          <w:rFonts w:ascii="Times New Roman" w:hAnsi="Times New Roman"/>
          <w:b/>
        </w:rPr>
      </w:pPr>
      <w:bookmarkStart w:id="4" w:name="SectionII"/>
      <w:bookmarkEnd w:id="4"/>
      <w:r w:rsidRPr="00254482">
        <w:rPr>
          <w:rFonts w:ascii="Times New Roman" w:hAnsi="Times New Roman"/>
          <w:b/>
        </w:rPr>
        <w:lastRenderedPageBreak/>
        <w:t>The following conditions apply facility-wide to all emission units and activities:</w:t>
      </w:r>
    </w:p>
    <w:p w14:paraId="160E4E27" w14:textId="77777777" w:rsidR="00895581" w:rsidRPr="00254482" w:rsidRDefault="007728D2" w:rsidP="007728D2">
      <w:pPr>
        <w:numPr>
          <w:ilvl w:val="0"/>
          <w:numId w:val="1"/>
        </w:numPr>
        <w:tabs>
          <w:tab w:val="left" w:pos="90"/>
          <w:tab w:val="left" w:pos="720"/>
          <w:tab w:val="left" w:pos="1080"/>
          <w:tab w:val="left" w:pos="1440"/>
        </w:tabs>
        <w:suppressAutoHyphens/>
        <w:spacing w:before="120" w:after="120"/>
        <w:ind w:left="0"/>
        <w:rPr>
          <w:rFonts w:ascii="Times New Roman" w:hAnsi="Times New Roman"/>
        </w:rPr>
      </w:pPr>
      <w:r w:rsidRPr="00254482">
        <w:rPr>
          <w:rFonts w:ascii="Times New Roman" w:hAnsi="Times New Roman"/>
          <w:u w:val="single"/>
        </w:rPr>
        <w:t>Appendices</w:t>
      </w:r>
      <w:r w:rsidRPr="00254482">
        <w:rPr>
          <w:rFonts w:ascii="Times New Roman" w:hAnsi="Times New Roman"/>
        </w:rPr>
        <w:t xml:space="preserve">.  The </w:t>
      </w:r>
      <w:proofErr w:type="spellStart"/>
      <w:r w:rsidRPr="00254482">
        <w:rPr>
          <w:rFonts w:ascii="Times New Roman" w:hAnsi="Times New Roman"/>
        </w:rPr>
        <w:t>permittee</w:t>
      </w:r>
      <w:proofErr w:type="spellEnd"/>
      <w:r w:rsidRPr="00254482">
        <w:rPr>
          <w:rFonts w:ascii="Times New Roman" w:hAnsi="Times New Roman"/>
        </w:rPr>
        <w:t xml:space="preserve"> shall comply with all documents identified in Section IV, Appendices, listed in the Table of Contents.  Each document is an enforceable part of this permit unless otherwise indicated.  </w:t>
      </w:r>
    </w:p>
    <w:p w14:paraId="7E00DAAD" w14:textId="3DD8FCB1" w:rsidR="007728D2" w:rsidRPr="00254482" w:rsidRDefault="007728D2" w:rsidP="00895581">
      <w:pPr>
        <w:tabs>
          <w:tab w:val="left" w:pos="90"/>
          <w:tab w:val="left" w:pos="720"/>
          <w:tab w:val="left" w:pos="1080"/>
          <w:tab w:val="left" w:pos="1440"/>
        </w:tabs>
        <w:suppressAutoHyphens/>
        <w:spacing w:before="120" w:after="120"/>
        <w:rPr>
          <w:rFonts w:ascii="Times New Roman" w:hAnsi="Times New Roman"/>
        </w:rPr>
      </w:pPr>
      <w:r w:rsidRPr="00254482">
        <w:rPr>
          <w:rFonts w:ascii="Times New Roman" w:hAnsi="Times New Roman"/>
        </w:rPr>
        <w:t>[Rule 62-213.440, F.A.C.]</w:t>
      </w:r>
    </w:p>
    <w:p w14:paraId="2308C096" w14:textId="77777777" w:rsidR="00895581" w:rsidRPr="00254482" w:rsidRDefault="00895581" w:rsidP="007728D2">
      <w:pPr>
        <w:tabs>
          <w:tab w:val="left" w:pos="360"/>
          <w:tab w:val="left" w:pos="720"/>
          <w:tab w:val="left" w:pos="1080"/>
          <w:tab w:val="left" w:pos="1440"/>
        </w:tabs>
        <w:spacing w:before="120" w:after="120"/>
        <w:ind w:left="360" w:hanging="360"/>
        <w:rPr>
          <w:rFonts w:ascii="Times New Roman" w:hAnsi="Times New Roman"/>
          <w:b/>
          <w:u w:val="single"/>
        </w:rPr>
      </w:pPr>
    </w:p>
    <w:p w14:paraId="01D22739" w14:textId="77777777" w:rsidR="007728D2" w:rsidRPr="00254482" w:rsidRDefault="007728D2" w:rsidP="007728D2">
      <w:pPr>
        <w:tabs>
          <w:tab w:val="left" w:pos="360"/>
          <w:tab w:val="left" w:pos="720"/>
          <w:tab w:val="left" w:pos="1080"/>
          <w:tab w:val="left" w:pos="1440"/>
        </w:tabs>
        <w:spacing w:before="120" w:after="120"/>
        <w:ind w:left="360" w:hanging="360"/>
        <w:rPr>
          <w:rFonts w:ascii="Times New Roman" w:hAnsi="Times New Roman"/>
          <w:b/>
          <w:u w:val="single"/>
        </w:rPr>
      </w:pPr>
      <w:r w:rsidRPr="00254482">
        <w:rPr>
          <w:rFonts w:ascii="Times New Roman" w:hAnsi="Times New Roman"/>
          <w:b/>
          <w:u w:val="single"/>
        </w:rPr>
        <w:t>Emissions and Controls</w:t>
      </w:r>
    </w:p>
    <w:p w14:paraId="4862F9ED" w14:textId="62DBFE63" w:rsidR="00895581" w:rsidRPr="00254482" w:rsidRDefault="00C96022" w:rsidP="007728D2">
      <w:pPr>
        <w:numPr>
          <w:ilvl w:val="0"/>
          <w:numId w:val="1"/>
        </w:numPr>
        <w:tabs>
          <w:tab w:val="left" w:pos="90"/>
          <w:tab w:val="left" w:pos="720"/>
          <w:tab w:val="left" w:pos="1080"/>
          <w:tab w:val="left" w:pos="1440"/>
        </w:tabs>
        <w:suppressAutoHyphens/>
        <w:spacing w:before="120" w:after="120"/>
        <w:ind w:left="0"/>
        <w:rPr>
          <w:rFonts w:ascii="Times New Roman" w:hAnsi="Times New Roman"/>
        </w:rPr>
      </w:pPr>
      <w:r w:rsidRPr="00C96022">
        <w:rPr>
          <w:rFonts w:ascii="Times New Roman" w:hAnsi="Times New Roman"/>
          <w:b/>
        </w:rPr>
        <w:t>[Not federally enforceable.]</w:t>
      </w:r>
      <w:r w:rsidRPr="00D11137">
        <w:t xml:space="preserve">  </w:t>
      </w:r>
      <w:r w:rsidR="007728D2" w:rsidRPr="00254482">
        <w:rPr>
          <w:rFonts w:ascii="Times New Roman" w:hAnsi="Times New Roman"/>
          <w:u w:val="single"/>
        </w:rPr>
        <w:t>Objectionable Odor Prohibited</w:t>
      </w:r>
      <w:r w:rsidR="007728D2" w:rsidRPr="00254482">
        <w:rPr>
          <w:rFonts w:ascii="Times New Roman" w:hAnsi="Times New Roman"/>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p>
    <w:p w14:paraId="7637594C" w14:textId="181ADAF5" w:rsidR="007728D2" w:rsidRDefault="007728D2" w:rsidP="00895581">
      <w:pPr>
        <w:tabs>
          <w:tab w:val="left" w:pos="90"/>
          <w:tab w:val="left" w:pos="720"/>
          <w:tab w:val="left" w:pos="1080"/>
          <w:tab w:val="left" w:pos="1440"/>
        </w:tabs>
        <w:suppressAutoHyphens/>
        <w:spacing w:before="120" w:after="120"/>
        <w:rPr>
          <w:rFonts w:ascii="Times New Roman" w:hAnsi="Times New Roman"/>
        </w:rPr>
      </w:pPr>
      <w:r w:rsidRPr="00254482">
        <w:rPr>
          <w:rFonts w:ascii="Times New Roman" w:hAnsi="Times New Roman"/>
        </w:rPr>
        <w:t>[Rule 62-296.320(2) and 62-210.200(Definitions), F.A.C.]</w:t>
      </w:r>
    </w:p>
    <w:p w14:paraId="6D349DFA" w14:textId="77777777" w:rsidR="00405F80" w:rsidRPr="00254482" w:rsidRDefault="00405F80" w:rsidP="00895581">
      <w:pPr>
        <w:tabs>
          <w:tab w:val="left" w:pos="90"/>
          <w:tab w:val="left" w:pos="720"/>
          <w:tab w:val="left" w:pos="1080"/>
          <w:tab w:val="left" w:pos="1440"/>
        </w:tabs>
        <w:suppressAutoHyphens/>
        <w:spacing w:before="120" w:after="120"/>
        <w:rPr>
          <w:rFonts w:ascii="Times New Roman" w:hAnsi="Times New Roman"/>
        </w:rPr>
      </w:pPr>
    </w:p>
    <w:p w14:paraId="391D9D9D" w14:textId="016340C7" w:rsidR="00895581" w:rsidRPr="00254482" w:rsidRDefault="007728D2" w:rsidP="007728D2">
      <w:pPr>
        <w:numPr>
          <w:ilvl w:val="0"/>
          <w:numId w:val="1"/>
        </w:numPr>
        <w:tabs>
          <w:tab w:val="left" w:pos="540"/>
          <w:tab w:val="left" w:pos="720"/>
          <w:tab w:val="left" w:pos="1080"/>
          <w:tab w:val="left" w:pos="1440"/>
        </w:tabs>
        <w:suppressAutoHyphens/>
        <w:spacing w:before="120" w:after="120"/>
        <w:ind w:left="0"/>
        <w:rPr>
          <w:rFonts w:ascii="Times New Roman" w:hAnsi="Times New Roman"/>
        </w:rPr>
      </w:pPr>
      <w:r w:rsidRPr="00254482">
        <w:rPr>
          <w:rFonts w:ascii="Times New Roman" w:hAnsi="Times New Roman"/>
          <w:u w:val="single"/>
        </w:rPr>
        <w:t>General Volatile Organic Compounds (VOC) Emissions or Organic Solvents (OS) Emissions</w:t>
      </w:r>
      <w:r w:rsidRPr="00254482">
        <w:rPr>
          <w:rFonts w:ascii="Times New Roman" w:hAnsi="Times New Roman"/>
        </w:rPr>
        <w:t xml:space="preserve">.  The </w:t>
      </w:r>
      <w:proofErr w:type="spellStart"/>
      <w:r w:rsidRPr="00254482">
        <w:rPr>
          <w:rFonts w:ascii="Times New Roman" w:hAnsi="Times New Roman"/>
        </w:rPr>
        <w:t>permittee</w:t>
      </w:r>
      <w:proofErr w:type="spellEnd"/>
      <w:r w:rsidRPr="00254482">
        <w:rPr>
          <w:rFonts w:ascii="Times New Roman" w:hAnsi="Times New Roman"/>
        </w:rPr>
        <w:t xml:space="preserve"> shall allow no person to store, pump, handle, process, load, unload or use in any process or installation, volatile organic compounds or organic solvents without applying known and existing vapor emission control devices or systems deemed</w:t>
      </w:r>
      <w:r w:rsidRPr="00254482">
        <w:rPr>
          <w:rFonts w:ascii="Times New Roman" w:hAnsi="Times New Roman"/>
          <w:strike/>
        </w:rPr>
        <w:t xml:space="preserve"> </w:t>
      </w:r>
      <w:r w:rsidRPr="00254482">
        <w:rPr>
          <w:rFonts w:ascii="Times New Roman" w:hAnsi="Times New Roman"/>
        </w:rPr>
        <w:t xml:space="preserve">necessary and ordered by the Department. </w:t>
      </w:r>
    </w:p>
    <w:p w14:paraId="420660D5" w14:textId="77777777" w:rsidR="00921C8C" w:rsidRPr="00254482" w:rsidRDefault="00921C8C" w:rsidP="00921C8C">
      <w:pPr>
        <w:tabs>
          <w:tab w:val="left" w:pos="720"/>
          <w:tab w:val="left" w:pos="1080"/>
          <w:tab w:val="left" w:pos="1440"/>
        </w:tabs>
        <w:suppressAutoHyphens/>
        <w:spacing w:before="120" w:after="120"/>
        <w:ind w:left="540" w:hanging="360"/>
        <w:rPr>
          <w:rFonts w:ascii="Times New Roman" w:hAnsi="Times New Roman"/>
        </w:rPr>
      </w:pPr>
      <w:r w:rsidRPr="00254482">
        <w:rPr>
          <w:rFonts w:ascii="Times New Roman" w:hAnsi="Times New Roman"/>
        </w:rPr>
        <w:t>1.</w:t>
      </w:r>
      <w:r w:rsidRPr="00254482">
        <w:rPr>
          <w:rFonts w:ascii="Times New Roman" w:hAnsi="Times New Roman"/>
        </w:rPr>
        <w:tab/>
        <w:t>All solvents and raw material are stored and handled in appropriate containers equipped with tight fitting lids.</w:t>
      </w:r>
    </w:p>
    <w:p w14:paraId="1C9F5700" w14:textId="09BD9F27" w:rsidR="00921C8C" w:rsidRPr="00254482" w:rsidRDefault="00921C8C" w:rsidP="00921C8C">
      <w:pPr>
        <w:tabs>
          <w:tab w:val="left" w:pos="720"/>
          <w:tab w:val="left" w:pos="1080"/>
          <w:tab w:val="left" w:pos="1440"/>
        </w:tabs>
        <w:suppressAutoHyphens/>
        <w:spacing w:before="120" w:after="120"/>
        <w:ind w:left="540" w:hanging="360"/>
        <w:rPr>
          <w:rFonts w:ascii="Times New Roman" w:hAnsi="Times New Roman"/>
        </w:rPr>
      </w:pPr>
      <w:r w:rsidRPr="00254482">
        <w:rPr>
          <w:rFonts w:ascii="Times New Roman" w:hAnsi="Times New Roman"/>
        </w:rPr>
        <w:t>2.</w:t>
      </w:r>
      <w:r w:rsidRPr="00254482">
        <w:rPr>
          <w:rFonts w:ascii="Times New Roman" w:hAnsi="Times New Roman"/>
        </w:rPr>
        <w:tab/>
        <w:t>Good housekeeping and training personnel in their respective task(s) at the facility.</w:t>
      </w:r>
    </w:p>
    <w:p w14:paraId="44699D2A" w14:textId="2347AD52" w:rsidR="007728D2" w:rsidRDefault="007728D2" w:rsidP="00895581">
      <w:pPr>
        <w:tabs>
          <w:tab w:val="left" w:pos="720"/>
          <w:tab w:val="left" w:pos="1080"/>
          <w:tab w:val="left" w:pos="1440"/>
        </w:tabs>
        <w:suppressAutoHyphens/>
        <w:spacing w:before="120" w:after="120"/>
        <w:rPr>
          <w:rFonts w:ascii="Times New Roman" w:hAnsi="Times New Roman"/>
        </w:rPr>
      </w:pPr>
      <w:r w:rsidRPr="00254482">
        <w:rPr>
          <w:rFonts w:ascii="Times New Roman" w:hAnsi="Times New Roman"/>
        </w:rPr>
        <w:t>[Rule 62-296.320(1), F.A.C.</w:t>
      </w:r>
      <w:r w:rsidR="00921C8C" w:rsidRPr="00254482">
        <w:rPr>
          <w:rFonts w:ascii="Times New Roman" w:hAnsi="Times New Roman"/>
        </w:rPr>
        <w:t>; Construction Permit No. 0750033-001-AC</w:t>
      </w:r>
      <w:r w:rsidRPr="00254482">
        <w:rPr>
          <w:rFonts w:ascii="Times New Roman" w:hAnsi="Times New Roman"/>
        </w:rPr>
        <w:t>]</w:t>
      </w:r>
    </w:p>
    <w:p w14:paraId="169D73F6" w14:textId="77777777" w:rsidR="00405F80" w:rsidRPr="00254482" w:rsidRDefault="00405F80" w:rsidP="00895581">
      <w:pPr>
        <w:tabs>
          <w:tab w:val="left" w:pos="720"/>
          <w:tab w:val="left" w:pos="1080"/>
          <w:tab w:val="left" w:pos="1440"/>
        </w:tabs>
        <w:suppressAutoHyphens/>
        <w:spacing w:before="120" w:after="120"/>
        <w:rPr>
          <w:rFonts w:ascii="Times New Roman" w:hAnsi="Times New Roman"/>
        </w:rPr>
      </w:pPr>
    </w:p>
    <w:p w14:paraId="3453191E" w14:textId="77777777" w:rsidR="00895581" w:rsidRPr="00254482" w:rsidRDefault="007728D2" w:rsidP="007728D2">
      <w:pPr>
        <w:numPr>
          <w:ilvl w:val="0"/>
          <w:numId w:val="1"/>
        </w:numPr>
        <w:tabs>
          <w:tab w:val="left" w:pos="540"/>
          <w:tab w:val="left" w:pos="630"/>
          <w:tab w:val="left" w:pos="720"/>
          <w:tab w:val="left" w:pos="1080"/>
          <w:tab w:val="left" w:pos="1440"/>
        </w:tabs>
        <w:suppressAutoHyphens/>
        <w:spacing w:before="120" w:after="120"/>
        <w:ind w:left="0"/>
        <w:rPr>
          <w:rFonts w:ascii="Times New Roman" w:hAnsi="Times New Roman"/>
        </w:rPr>
      </w:pPr>
      <w:r w:rsidRPr="00254482">
        <w:rPr>
          <w:rFonts w:ascii="Times New Roman" w:hAnsi="Times New Roman"/>
          <w:b/>
          <w:u w:val="single"/>
        </w:rPr>
        <w:t>General Visible Emissions</w:t>
      </w:r>
      <w:r w:rsidRPr="00254482">
        <w:rPr>
          <w:rFonts w:ascii="Times New Roman" w:hAnsi="Times New Roman"/>
        </w:rPr>
        <w:t xml:space="preserve">.  No person shall cause, let, permit, suffer or allow to be discharged into the atmosphere the emissions of air pollutants from any activity equal to or greater than 20% opacity.  EPA Method 9 is the method of compliance pursuant to Chapter 62-297, F.A.C.  This regulation does not impose a specific testing requirement.  </w:t>
      </w:r>
    </w:p>
    <w:p w14:paraId="1D6EEEB4" w14:textId="72F7742E" w:rsidR="007728D2" w:rsidRDefault="007728D2" w:rsidP="00895581">
      <w:pPr>
        <w:tabs>
          <w:tab w:val="left" w:pos="630"/>
          <w:tab w:val="left" w:pos="720"/>
          <w:tab w:val="left" w:pos="1080"/>
          <w:tab w:val="left" w:pos="1440"/>
        </w:tabs>
        <w:suppressAutoHyphens/>
        <w:spacing w:before="120" w:after="120"/>
        <w:rPr>
          <w:rFonts w:ascii="Times New Roman" w:hAnsi="Times New Roman"/>
        </w:rPr>
      </w:pPr>
      <w:r w:rsidRPr="00254482">
        <w:rPr>
          <w:rFonts w:ascii="Times New Roman" w:hAnsi="Times New Roman"/>
        </w:rPr>
        <w:t>[Rule 62-296.320(4</w:t>
      </w:r>
      <w:proofErr w:type="gramStart"/>
      <w:r w:rsidRPr="00254482">
        <w:rPr>
          <w:rFonts w:ascii="Times New Roman" w:hAnsi="Times New Roman"/>
        </w:rPr>
        <w:t>)(</w:t>
      </w:r>
      <w:proofErr w:type="gramEnd"/>
      <w:r w:rsidRPr="00254482">
        <w:rPr>
          <w:rFonts w:ascii="Times New Roman" w:hAnsi="Times New Roman"/>
        </w:rPr>
        <w:t>b)1, F.A.C.]</w:t>
      </w:r>
    </w:p>
    <w:p w14:paraId="31766CD3" w14:textId="77777777" w:rsidR="00405F80" w:rsidRPr="00254482" w:rsidRDefault="00405F80" w:rsidP="00895581">
      <w:pPr>
        <w:tabs>
          <w:tab w:val="left" w:pos="630"/>
          <w:tab w:val="left" w:pos="720"/>
          <w:tab w:val="left" w:pos="1080"/>
          <w:tab w:val="left" w:pos="1440"/>
        </w:tabs>
        <w:suppressAutoHyphens/>
        <w:spacing w:before="120" w:after="120"/>
        <w:rPr>
          <w:rFonts w:ascii="Times New Roman" w:hAnsi="Times New Roman"/>
        </w:rPr>
      </w:pPr>
    </w:p>
    <w:p w14:paraId="43C8232B" w14:textId="1A30F236" w:rsidR="007728D2" w:rsidRPr="00254482" w:rsidRDefault="007728D2" w:rsidP="007728D2">
      <w:pPr>
        <w:numPr>
          <w:ilvl w:val="0"/>
          <w:numId w:val="1"/>
        </w:numPr>
        <w:tabs>
          <w:tab w:val="left" w:pos="540"/>
          <w:tab w:val="left" w:pos="720"/>
          <w:tab w:val="left" w:pos="1080"/>
          <w:tab w:val="left" w:pos="1440"/>
        </w:tabs>
        <w:suppressAutoHyphens/>
        <w:spacing w:before="120" w:after="120"/>
        <w:ind w:left="0"/>
        <w:rPr>
          <w:rFonts w:ascii="Times New Roman" w:hAnsi="Times New Roman"/>
        </w:rPr>
      </w:pPr>
      <w:r w:rsidRPr="00254482">
        <w:rPr>
          <w:rFonts w:ascii="Times New Roman" w:hAnsi="Times New Roman"/>
          <w:u w:val="single"/>
        </w:rPr>
        <w:t>Unconfined Particulate Matter</w:t>
      </w:r>
      <w:r w:rsidRPr="00254482">
        <w:rPr>
          <w:rFonts w:ascii="Times New Roman" w:hAnsi="Times New Roman"/>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w:t>
      </w:r>
    </w:p>
    <w:p w14:paraId="6C170CE0" w14:textId="77777777" w:rsidR="00C83291" w:rsidRPr="00254482" w:rsidRDefault="007728D2" w:rsidP="00C83291">
      <w:pPr>
        <w:tabs>
          <w:tab w:val="left" w:pos="360"/>
          <w:tab w:val="left" w:pos="990"/>
          <w:tab w:val="left" w:pos="1080"/>
          <w:tab w:val="left" w:pos="1440"/>
        </w:tabs>
        <w:spacing w:before="120" w:after="120"/>
        <w:ind w:left="720" w:hanging="180"/>
        <w:rPr>
          <w:rFonts w:ascii="Times New Roman" w:hAnsi="Times New Roman"/>
        </w:rPr>
      </w:pPr>
      <w:r w:rsidRPr="00254482">
        <w:rPr>
          <w:rFonts w:ascii="Times New Roman" w:hAnsi="Times New Roman"/>
          <w:bCs/>
        </w:rPr>
        <w:t>(a)</w:t>
      </w:r>
      <w:r w:rsidRPr="00254482">
        <w:rPr>
          <w:rFonts w:ascii="Times New Roman" w:hAnsi="Times New Roman"/>
        </w:rPr>
        <w:tab/>
      </w:r>
      <w:proofErr w:type="gramStart"/>
      <w:r w:rsidR="00C83291" w:rsidRPr="00254482">
        <w:rPr>
          <w:rFonts w:ascii="Times New Roman" w:hAnsi="Times New Roman"/>
        </w:rPr>
        <w:t>the</w:t>
      </w:r>
      <w:proofErr w:type="gramEnd"/>
      <w:r w:rsidR="00C83291" w:rsidRPr="00254482">
        <w:rPr>
          <w:rFonts w:ascii="Times New Roman" w:hAnsi="Times New Roman"/>
        </w:rPr>
        <w:t xml:space="preserve"> application of dust suppressants </w:t>
      </w:r>
    </w:p>
    <w:p w14:paraId="62717ABD" w14:textId="67C7387D" w:rsidR="007728D2" w:rsidRPr="00254482" w:rsidRDefault="007728D2" w:rsidP="00C83291">
      <w:pPr>
        <w:tabs>
          <w:tab w:val="left" w:pos="360"/>
          <w:tab w:val="left" w:pos="990"/>
          <w:tab w:val="left" w:pos="1080"/>
          <w:tab w:val="left" w:pos="1440"/>
        </w:tabs>
        <w:spacing w:before="120" w:after="120"/>
        <w:ind w:left="720" w:hanging="180"/>
        <w:rPr>
          <w:rFonts w:ascii="Times New Roman" w:hAnsi="Times New Roman"/>
        </w:rPr>
      </w:pPr>
      <w:r w:rsidRPr="00254482">
        <w:rPr>
          <w:rFonts w:ascii="Times New Roman" w:hAnsi="Times New Roman"/>
        </w:rPr>
        <w:t>(b)</w:t>
      </w:r>
      <w:r w:rsidRPr="00254482">
        <w:rPr>
          <w:rFonts w:ascii="Times New Roman" w:hAnsi="Times New Roman"/>
        </w:rPr>
        <w:tab/>
      </w:r>
      <w:proofErr w:type="gramStart"/>
      <w:r w:rsidR="00C83291" w:rsidRPr="00254482">
        <w:rPr>
          <w:rFonts w:ascii="Times New Roman" w:hAnsi="Times New Roman"/>
        </w:rPr>
        <w:t>the</w:t>
      </w:r>
      <w:proofErr w:type="gramEnd"/>
      <w:r w:rsidR="00C83291" w:rsidRPr="00254482">
        <w:rPr>
          <w:rFonts w:ascii="Times New Roman" w:hAnsi="Times New Roman"/>
        </w:rPr>
        <w:t xml:space="preserve"> paving and maintenance of roads, parking areas and yards,</w:t>
      </w:r>
    </w:p>
    <w:p w14:paraId="3206554A" w14:textId="4F972BB6" w:rsidR="007728D2" w:rsidRPr="00254482" w:rsidRDefault="007728D2" w:rsidP="00C83291">
      <w:pPr>
        <w:spacing w:before="120" w:after="120"/>
        <w:ind w:left="990" w:hanging="450"/>
        <w:jc w:val="both"/>
        <w:rPr>
          <w:rFonts w:ascii="Times New Roman" w:hAnsi="Times New Roman"/>
        </w:rPr>
      </w:pPr>
      <w:r w:rsidRPr="00254482">
        <w:rPr>
          <w:rFonts w:ascii="Times New Roman" w:hAnsi="Times New Roman"/>
        </w:rPr>
        <w:t>(c)</w:t>
      </w:r>
      <w:r w:rsidRPr="00254482">
        <w:rPr>
          <w:rFonts w:ascii="Times New Roman" w:hAnsi="Times New Roman"/>
        </w:rPr>
        <w:tab/>
      </w:r>
      <w:proofErr w:type="gramStart"/>
      <w:r w:rsidR="00C83291" w:rsidRPr="00254482">
        <w:rPr>
          <w:rFonts w:ascii="Times New Roman" w:hAnsi="Times New Roman"/>
        </w:rPr>
        <w:t>the</w:t>
      </w:r>
      <w:proofErr w:type="gramEnd"/>
      <w:r w:rsidR="00C83291" w:rsidRPr="00254482">
        <w:rPr>
          <w:rFonts w:ascii="Times New Roman" w:hAnsi="Times New Roman"/>
        </w:rPr>
        <w:t xml:space="preserve"> use of hoods, fans, filters, and similar equipment to contain, capture and or/ vent particulate matter</w:t>
      </w:r>
    </w:p>
    <w:p w14:paraId="3802BA0C" w14:textId="04F76C77" w:rsidR="007728D2" w:rsidRPr="00254482" w:rsidRDefault="007728D2" w:rsidP="00895581">
      <w:pPr>
        <w:tabs>
          <w:tab w:val="left" w:pos="720"/>
          <w:tab w:val="left" w:pos="1080"/>
          <w:tab w:val="left" w:pos="1440"/>
        </w:tabs>
        <w:spacing w:before="120" w:after="120"/>
        <w:rPr>
          <w:rFonts w:ascii="Times New Roman" w:hAnsi="Times New Roman"/>
        </w:rPr>
      </w:pPr>
      <w:r w:rsidRPr="00254482">
        <w:rPr>
          <w:rFonts w:ascii="Times New Roman" w:hAnsi="Times New Roman"/>
        </w:rPr>
        <w:t>[Rule 62-296.320(4</w:t>
      </w:r>
      <w:proofErr w:type="gramStart"/>
      <w:r w:rsidRPr="00254482">
        <w:rPr>
          <w:rFonts w:ascii="Times New Roman" w:hAnsi="Times New Roman"/>
        </w:rPr>
        <w:t>)(</w:t>
      </w:r>
      <w:proofErr w:type="gramEnd"/>
      <w:r w:rsidRPr="00254482">
        <w:rPr>
          <w:rFonts w:ascii="Times New Roman" w:hAnsi="Times New Roman"/>
        </w:rPr>
        <w:t>c), F.A.C.]</w:t>
      </w:r>
    </w:p>
    <w:p w14:paraId="21D10C8A" w14:textId="269C2CE3" w:rsidR="00B903BA" w:rsidRPr="00254482" w:rsidRDefault="00B903BA">
      <w:pPr>
        <w:rPr>
          <w:rFonts w:ascii="Times New Roman" w:hAnsi="Times New Roman"/>
          <w:b/>
          <w:u w:val="single"/>
        </w:rPr>
      </w:pPr>
      <w:r w:rsidRPr="00254482">
        <w:rPr>
          <w:rFonts w:ascii="Times New Roman" w:hAnsi="Times New Roman"/>
          <w:b/>
          <w:u w:val="single"/>
        </w:rPr>
        <w:br w:type="page"/>
      </w:r>
    </w:p>
    <w:p w14:paraId="5BA820BF" w14:textId="77777777" w:rsidR="007728D2" w:rsidRPr="00254482" w:rsidRDefault="007728D2" w:rsidP="007728D2">
      <w:pPr>
        <w:tabs>
          <w:tab w:val="left" w:pos="360"/>
          <w:tab w:val="left" w:pos="720"/>
          <w:tab w:val="left" w:pos="1080"/>
          <w:tab w:val="left" w:pos="1440"/>
        </w:tabs>
        <w:spacing w:before="120" w:after="120"/>
        <w:rPr>
          <w:rFonts w:ascii="Times New Roman" w:hAnsi="Times New Roman"/>
        </w:rPr>
      </w:pPr>
      <w:r w:rsidRPr="00254482">
        <w:rPr>
          <w:rFonts w:ascii="Times New Roman" w:hAnsi="Times New Roman"/>
          <w:b/>
          <w:u w:val="single"/>
        </w:rPr>
        <w:lastRenderedPageBreak/>
        <w:t>Annual Reports and Fees</w:t>
      </w:r>
      <w:r w:rsidRPr="00254482">
        <w:rPr>
          <w:rFonts w:ascii="Times New Roman" w:hAnsi="Times New Roman"/>
        </w:rPr>
        <w:t xml:space="preserve"> </w:t>
      </w:r>
    </w:p>
    <w:p w14:paraId="5BFD16AD" w14:textId="77777777" w:rsidR="007728D2" w:rsidRPr="00254482" w:rsidRDefault="007728D2" w:rsidP="00895581">
      <w:pPr>
        <w:tabs>
          <w:tab w:val="left" w:pos="180"/>
          <w:tab w:val="left" w:pos="720"/>
          <w:tab w:val="left" w:pos="1080"/>
          <w:tab w:val="left" w:pos="1440"/>
        </w:tabs>
        <w:spacing w:before="120" w:after="120"/>
        <w:rPr>
          <w:rFonts w:ascii="Times New Roman" w:hAnsi="Times New Roman"/>
        </w:rPr>
      </w:pPr>
      <w:r w:rsidRPr="00254482">
        <w:rPr>
          <w:rFonts w:ascii="Times New Roman" w:hAnsi="Times New Roman"/>
        </w:rPr>
        <w:t>See Appendix RR, Facility-wide Reporting Requirements for additional details.</w:t>
      </w:r>
    </w:p>
    <w:p w14:paraId="175BDC24" w14:textId="77777777" w:rsidR="003B4B1F" w:rsidRPr="00254482" w:rsidRDefault="003B4B1F" w:rsidP="00895581">
      <w:pPr>
        <w:tabs>
          <w:tab w:val="left" w:pos="360"/>
          <w:tab w:val="left" w:pos="720"/>
          <w:tab w:val="left" w:pos="1080"/>
          <w:tab w:val="left" w:pos="1440"/>
        </w:tabs>
        <w:suppressAutoHyphens/>
        <w:spacing w:after="100"/>
        <w:rPr>
          <w:rFonts w:ascii="Times New Roman" w:hAnsi="Times New Roman"/>
        </w:rPr>
      </w:pPr>
      <w:r w:rsidRPr="00254482">
        <w:rPr>
          <w:rFonts w:ascii="Times New Roman" w:hAnsi="Times New Roman"/>
          <w:b/>
          <w:bCs/>
        </w:rPr>
        <w:t>FW6.</w:t>
      </w:r>
      <w:r w:rsidRPr="00254482">
        <w:rPr>
          <w:rFonts w:ascii="Times New Roman" w:hAnsi="Times New Roman"/>
          <w:bCs/>
          <w:u w:val="single"/>
        </w:rPr>
        <w:t xml:space="preserve"> </w:t>
      </w:r>
      <w:r w:rsidRPr="00254482">
        <w:rPr>
          <w:rFonts w:ascii="Times New Roman" w:hAnsi="Times New Roman"/>
          <w:b/>
          <w:bCs/>
          <w:u w:val="single"/>
        </w:rPr>
        <w:t>Electronic Annual Operating Report and Title V Annual Emissions Fees</w:t>
      </w:r>
      <w:r w:rsidRPr="00254482">
        <w:rPr>
          <w:rFonts w:ascii="Times New Roman" w:hAnsi="Times New Roman"/>
          <w:bCs/>
        </w:rPr>
        <w:t>.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254482">
        <w:rPr>
          <w:rFonts w:ascii="Times New Roman" w:hAnsi="Times New Roman"/>
          <w:bCs/>
          <w:vertAlign w:val="superscript"/>
        </w:rPr>
        <w:t>st</w:t>
      </w:r>
      <w:r w:rsidRPr="00254482">
        <w:rPr>
          <w:rFonts w:ascii="Times New Roman" w:hAnsi="Times New Roman"/>
          <w:bCs/>
        </w:rPr>
        <w:t xml:space="preserve"> of each year.  A copy of the system-generated EAOR Title V Annual Emissions Fee Invoice and the indicated total fee shall be submitted to:  </w:t>
      </w:r>
      <w:r w:rsidRPr="00254482">
        <w:rPr>
          <w:rFonts w:ascii="Times New Roman" w:hAnsi="Times New Roman"/>
          <w:b/>
          <w:bCs/>
        </w:rPr>
        <w:t>Major Air Pollution Source Annual Emissions Fee, P.O. Box 3070, Tallahassee, Florida  32315-3070.</w:t>
      </w:r>
      <w:r w:rsidRPr="00254482">
        <w:rPr>
          <w:rFonts w:ascii="Times New Roman" w:hAnsi="Times New Roman"/>
          <w:bCs/>
        </w:rPr>
        <w:t xml:space="preserve">  Additional information is available by accessing the Title V Annual Emissions Fee On-line Information Center at the following Internet web site:  </w:t>
      </w:r>
      <w:hyperlink r:id="rId26" w:history="1">
        <w:r w:rsidRPr="00254482">
          <w:rPr>
            <w:rStyle w:val="Hyperlink"/>
            <w:rFonts w:ascii="Times New Roman" w:hAnsi="Times New Roman"/>
            <w:bCs/>
          </w:rPr>
          <w:t>http://www.dep.state.fl.us/air/emission/tvfee.htm</w:t>
        </w:r>
      </w:hyperlink>
      <w:r w:rsidRPr="00254482">
        <w:rPr>
          <w:rFonts w:ascii="Times New Roman" w:hAnsi="Times New Roman"/>
          <w:bCs/>
        </w:rPr>
        <w:t>.  [Rules 62-210.370(3), 62-210.900 &amp; 62-213.205, F.A.C.; and, §403.0872(11), Florida Statutes (2013)]</w:t>
      </w:r>
    </w:p>
    <w:p w14:paraId="3A191D22" w14:textId="77777777" w:rsidR="003B4B1F" w:rsidRPr="00254482" w:rsidRDefault="003B4B1F" w:rsidP="00895581">
      <w:pPr>
        <w:tabs>
          <w:tab w:val="left" w:pos="720"/>
          <w:tab w:val="left" w:pos="1080"/>
          <w:tab w:val="left" w:pos="1440"/>
        </w:tabs>
        <w:suppressAutoHyphens/>
        <w:spacing w:after="100"/>
        <w:rPr>
          <w:rFonts w:ascii="Times New Roman" w:hAnsi="Times New Roman"/>
          <w:bCs/>
          <w:i/>
          <w:iCs/>
        </w:rPr>
      </w:pPr>
      <w:r w:rsidRPr="00254482">
        <w:rPr>
          <w:rFonts w:ascii="Times New Roman" w:hAnsi="Times New Roman"/>
          <w:bCs/>
          <w:i/>
          <w:iCs/>
        </w:rPr>
        <w:t xml:space="preserve">{Permitting Note:  Resources to help you complete your AOR are available on the electronic AOR (EAOR) website at:  </w:t>
      </w:r>
      <w:hyperlink r:id="rId27" w:history="1">
        <w:r w:rsidRPr="00254482">
          <w:rPr>
            <w:rStyle w:val="Hyperlink"/>
            <w:rFonts w:ascii="Times New Roman" w:hAnsi="Times New Roman"/>
            <w:bCs/>
            <w:i/>
            <w:iCs/>
          </w:rPr>
          <w:t>http://www.dep.state.fl.us/air/emission/eaor</w:t>
        </w:r>
      </w:hyperlink>
      <w:r w:rsidRPr="00254482">
        <w:rPr>
          <w:rFonts w:ascii="Times New Roman" w:hAnsi="Times New Roman"/>
          <w:bCs/>
          <w:i/>
          <w:iCs/>
        </w:rPr>
        <w:t xml:space="preserve">.  If you have questions or need assistance after reviewing the information posted on the EAOR website, please contact the Department by phone at (850) 717-9000 or email at </w:t>
      </w:r>
      <w:hyperlink r:id="rId28" w:history="1">
        <w:r w:rsidRPr="00254482">
          <w:rPr>
            <w:rStyle w:val="Hyperlink"/>
            <w:rFonts w:ascii="Times New Roman" w:hAnsi="Times New Roman"/>
            <w:bCs/>
            <w:i/>
            <w:iCs/>
          </w:rPr>
          <w:t>eaor@dep.state.fl.us</w:t>
        </w:r>
      </w:hyperlink>
      <w:r w:rsidRPr="00254482">
        <w:rPr>
          <w:rFonts w:ascii="Times New Roman" w:hAnsi="Times New Roman"/>
          <w:bCs/>
          <w:i/>
          <w:iCs/>
        </w:rPr>
        <w:t>.}</w:t>
      </w:r>
    </w:p>
    <w:p w14:paraId="707F62D6" w14:textId="77777777" w:rsidR="003B4B1F" w:rsidRDefault="003B4B1F" w:rsidP="00895581">
      <w:pPr>
        <w:tabs>
          <w:tab w:val="left" w:pos="720"/>
          <w:tab w:val="left" w:pos="1080"/>
          <w:tab w:val="left" w:pos="1440"/>
        </w:tabs>
        <w:suppressAutoHyphens/>
        <w:spacing w:after="100"/>
        <w:rPr>
          <w:rFonts w:ascii="Times New Roman" w:hAnsi="Times New Roman"/>
          <w:bCs/>
          <w:i/>
          <w:iCs/>
        </w:rPr>
      </w:pPr>
      <w:r w:rsidRPr="00254482">
        <w:rPr>
          <w:rFonts w:ascii="Times New Roman" w:hAnsi="Times New Roman"/>
          <w:bCs/>
          <w:i/>
          <w:iCs/>
        </w:rPr>
        <w:t xml:space="preserve">{Permitting Note:  The Title V Annual Emissions Fee form (DEP Form No. 62-213.900(1)) has been repealed.  </w:t>
      </w:r>
      <w:r w:rsidRPr="00254482">
        <w:rPr>
          <w:rFonts w:ascii="Times New Roman" w:hAnsi="Times New Roman"/>
          <w:b/>
          <w:bCs/>
          <w:i/>
          <w:iCs/>
        </w:rPr>
        <w:t>A separate Annual Emissions Fee form is no longer required to be submitted by March 1st each year.</w:t>
      </w:r>
      <w:r w:rsidRPr="00254482">
        <w:rPr>
          <w:rFonts w:ascii="Times New Roman" w:hAnsi="Times New Roman"/>
          <w:bCs/>
          <w:i/>
          <w:iCs/>
        </w:rPr>
        <w:t>}</w:t>
      </w:r>
    </w:p>
    <w:p w14:paraId="2739A6EE" w14:textId="77777777" w:rsidR="00405F80" w:rsidRPr="00254482" w:rsidRDefault="00405F80" w:rsidP="00895581">
      <w:pPr>
        <w:tabs>
          <w:tab w:val="left" w:pos="720"/>
          <w:tab w:val="left" w:pos="1080"/>
          <w:tab w:val="left" w:pos="1440"/>
        </w:tabs>
        <w:suppressAutoHyphens/>
        <w:spacing w:after="100"/>
        <w:rPr>
          <w:rFonts w:ascii="Times New Roman" w:hAnsi="Times New Roman"/>
          <w:bCs/>
          <w:i/>
          <w:iCs/>
        </w:rPr>
      </w:pPr>
    </w:p>
    <w:p w14:paraId="5FA64D28" w14:textId="77777777" w:rsidR="00895581" w:rsidRPr="00254482" w:rsidRDefault="003B4B1F" w:rsidP="00895581">
      <w:pPr>
        <w:tabs>
          <w:tab w:val="left" w:pos="0"/>
          <w:tab w:val="left" w:pos="720"/>
          <w:tab w:val="left" w:pos="1080"/>
          <w:tab w:val="left" w:pos="1440"/>
        </w:tabs>
        <w:suppressAutoHyphens/>
        <w:spacing w:before="120" w:after="120"/>
        <w:rPr>
          <w:rFonts w:ascii="Times New Roman" w:hAnsi="Times New Roman"/>
        </w:rPr>
      </w:pPr>
      <w:r w:rsidRPr="00254482">
        <w:rPr>
          <w:rFonts w:ascii="Times New Roman" w:hAnsi="Times New Roman"/>
          <w:b/>
        </w:rPr>
        <w:t>FW7.</w:t>
      </w:r>
      <w:r w:rsidRPr="00254482">
        <w:rPr>
          <w:rFonts w:ascii="Times New Roman" w:hAnsi="Times New Roman"/>
          <w:b/>
        </w:rPr>
        <w:tab/>
      </w:r>
      <w:r w:rsidR="007728D2" w:rsidRPr="00254482">
        <w:rPr>
          <w:rFonts w:ascii="Times New Roman" w:hAnsi="Times New Roman"/>
          <w:b/>
          <w:u w:val="single"/>
        </w:rPr>
        <w:t>Annual Statement of Compliance</w:t>
      </w:r>
      <w:r w:rsidR="007728D2" w:rsidRPr="00254482">
        <w:rPr>
          <w:rFonts w:ascii="Times New Roman" w:hAnsi="Times New Roman"/>
        </w:rPr>
        <w:t xml:space="preserve">.  The </w:t>
      </w:r>
      <w:proofErr w:type="spellStart"/>
      <w:r w:rsidR="007728D2" w:rsidRPr="00254482">
        <w:rPr>
          <w:rFonts w:ascii="Times New Roman" w:hAnsi="Times New Roman"/>
        </w:rPr>
        <w:t>permittee</w:t>
      </w:r>
      <w:proofErr w:type="spellEnd"/>
      <w:r w:rsidR="007728D2" w:rsidRPr="00254482">
        <w:rPr>
          <w:rFonts w:ascii="Times New Roman" w:hAnsi="Times New Roman"/>
        </w:rPr>
        <w:t xml:space="preserve"> shall submit an annual statement of compliance to the compliance authority at the address shown on the cover of this permit within 60 days after the end of each calendar year during which the Title V permit was effective.  </w:t>
      </w:r>
    </w:p>
    <w:p w14:paraId="270A04F5" w14:textId="09EAE5D4" w:rsidR="007728D2" w:rsidRDefault="007728D2" w:rsidP="00895581">
      <w:pPr>
        <w:tabs>
          <w:tab w:val="left" w:pos="0"/>
          <w:tab w:val="left" w:pos="720"/>
          <w:tab w:val="left" w:pos="1080"/>
          <w:tab w:val="left" w:pos="1440"/>
        </w:tabs>
        <w:suppressAutoHyphens/>
        <w:spacing w:before="120" w:after="120"/>
        <w:rPr>
          <w:rFonts w:ascii="Times New Roman" w:hAnsi="Times New Roman"/>
        </w:rPr>
      </w:pPr>
      <w:r w:rsidRPr="00254482">
        <w:rPr>
          <w:rFonts w:ascii="Times New Roman" w:hAnsi="Times New Roman"/>
        </w:rPr>
        <w:t>[Rules 62-213.440(3</w:t>
      </w:r>
      <w:proofErr w:type="gramStart"/>
      <w:r w:rsidRPr="00254482">
        <w:rPr>
          <w:rFonts w:ascii="Times New Roman" w:hAnsi="Times New Roman"/>
        </w:rPr>
        <w:t>)(</w:t>
      </w:r>
      <w:proofErr w:type="gramEnd"/>
      <w:r w:rsidRPr="00254482">
        <w:rPr>
          <w:rFonts w:ascii="Times New Roman" w:hAnsi="Times New Roman"/>
        </w:rPr>
        <w:t xml:space="preserve">a)2. &amp; 3. </w:t>
      </w:r>
      <w:proofErr w:type="gramStart"/>
      <w:r w:rsidRPr="00254482">
        <w:rPr>
          <w:rFonts w:ascii="Times New Roman" w:hAnsi="Times New Roman"/>
        </w:rPr>
        <w:t>and</w:t>
      </w:r>
      <w:proofErr w:type="gramEnd"/>
      <w:r w:rsidRPr="00254482">
        <w:rPr>
          <w:rFonts w:ascii="Times New Roman" w:hAnsi="Times New Roman"/>
        </w:rPr>
        <w:t xml:space="preserve"> (3)(b), F.A.C.]</w:t>
      </w:r>
    </w:p>
    <w:p w14:paraId="69C5CEDA" w14:textId="77777777" w:rsidR="00405F80" w:rsidRPr="00254482" w:rsidRDefault="00405F80" w:rsidP="00895581">
      <w:pPr>
        <w:tabs>
          <w:tab w:val="left" w:pos="0"/>
          <w:tab w:val="left" w:pos="720"/>
          <w:tab w:val="left" w:pos="1080"/>
          <w:tab w:val="left" w:pos="1440"/>
        </w:tabs>
        <w:suppressAutoHyphens/>
        <w:spacing w:before="120" w:after="120"/>
        <w:rPr>
          <w:rFonts w:ascii="Times New Roman" w:hAnsi="Times New Roman"/>
        </w:rPr>
      </w:pPr>
    </w:p>
    <w:p w14:paraId="31F2B2AA" w14:textId="360C421D" w:rsidR="00895581" w:rsidRPr="00254482" w:rsidRDefault="003B4B1F" w:rsidP="00895581">
      <w:pPr>
        <w:tabs>
          <w:tab w:val="left" w:pos="0"/>
          <w:tab w:val="left" w:pos="720"/>
          <w:tab w:val="left" w:pos="1080"/>
          <w:tab w:val="left" w:pos="1440"/>
        </w:tabs>
        <w:suppressAutoHyphens/>
        <w:spacing w:before="120" w:after="120"/>
        <w:rPr>
          <w:rFonts w:ascii="Times New Roman" w:hAnsi="Times New Roman"/>
        </w:rPr>
      </w:pPr>
      <w:r w:rsidRPr="00254482">
        <w:rPr>
          <w:rFonts w:ascii="Times New Roman" w:hAnsi="Times New Roman"/>
          <w:b/>
        </w:rPr>
        <w:t>FW8.</w:t>
      </w:r>
      <w:r w:rsidRPr="00254482">
        <w:rPr>
          <w:rFonts w:ascii="Times New Roman" w:hAnsi="Times New Roman"/>
          <w:b/>
        </w:rPr>
        <w:tab/>
      </w:r>
      <w:r w:rsidR="007728D2" w:rsidRPr="00254482">
        <w:rPr>
          <w:rFonts w:ascii="Times New Roman" w:hAnsi="Times New Roman"/>
          <w:b/>
          <w:u w:val="single"/>
        </w:rPr>
        <w:t>Prevention of Accidental Releases (Section 112(r) of CAA)</w:t>
      </w:r>
      <w:r w:rsidR="007728D2" w:rsidRPr="00254482">
        <w:rPr>
          <w:rFonts w:ascii="Times New Roman" w:hAnsi="Times New Roman"/>
        </w:rPr>
        <w:t>.</w:t>
      </w:r>
      <w:r w:rsidR="00895581" w:rsidRPr="00254482">
        <w:rPr>
          <w:rFonts w:ascii="Times New Roman" w:hAnsi="Times New Roman"/>
        </w:rPr>
        <w:t xml:space="preserve"> If and when the facility becomes subject to 112(r), the </w:t>
      </w:r>
      <w:proofErr w:type="spellStart"/>
      <w:r w:rsidR="00895581" w:rsidRPr="00254482">
        <w:rPr>
          <w:rFonts w:ascii="Times New Roman" w:hAnsi="Times New Roman"/>
        </w:rPr>
        <w:t>permittee</w:t>
      </w:r>
      <w:proofErr w:type="spellEnd"/>
      <w:r w:rsidR="00895581" w:rsidRPr="00254482">
        <w:rPr>
          <w:rFonts w:ascii="Times New Roman" w:hAnsi="Times New Roman"/>
        </w:rPr>
        <w:t xml:space="preserve"> shall:</w:t>
      </w:r>
    </w:p>
    <w:p w14:paraId="46BCFB93" w14:textId="77777777" w:rsidR="00895581" w:rsidRPr="00254482" w:rsidRDefault="00895581" w:rsidP="00895581">
      <w:pPr>
        <w:tabs>
          <w:tab w:val="left" w:pos="90"/>
          <w:tab w:val="left" w:pos="720"/>
          <w:tab w:val="left" w:pos="1080"/>
          <w:tab w:val="left" w:pos="1440"/>
        </w:tabs>
        <w:suppressAutoHyphens/>
        <w:spacing w:before="120" w:after="120"/>
        <w:ind w:left="450" w:hanging="360"/>
        <w:rPr>
          <w:rFonts w:ascii="Times New Roman" w:hAnsi="Times New Roman"/>
        </w:rPr>
      </w:pPr>
      <w:r w:rsidRPr="00254482">
        <w:rPr>
          <w:rFonts w:ascii="Times New Roman" w:hAnsi="Times New Roman"/>
        </w:rPr>
        <w:t>a.</w:t>
      </w:r>
      <w:r w:rsidRPr="00254482">
        <w:rPr>
          <w:rFonts w:ascii="Times New Roman" w:hAnsi="Times New Roman"/>
        </w:rPr>
        <w:tab/>
        <w:t xml:space="preserve">Submit its Risk Management Plan (RMP) to the Chemical Emergency Preparedness and Prevention Office (CEPPO) RMP Reporting Center.  Any Risk Management Plans, original submittals, </w:t>
      </w:r>
      <w:bookmarkStart w:id="5" w:name="_GoBack"/>
      <w:r w:rsidRPr="00254482">
        <w:rPr>
          <w:rFonts w:ascii="Times New Roman" w:hAnsi="Times New Roman"/>
        </w:rPr>
        <w:t>revision</w:t>
      </w:r>
      <w:bookmarkEnd w:id="5"/>
      <w:r w:rsidRPr="00254482">
        <w:rPr>
          <w:rFonts w:ascii="Times New Roman" w:hAnsi="Times New Roman"/>
        </w:rPr>
        <w:t>s or updates to submittals, should be sent electronically through EPA’s Central Data Exchange system at the following address:  https://cdx.epa.gov.  Information on electronically submitting risk management plans using the Central Data Exchange system is available at: http://www2.epa.gov/rmp.   The RMP Reporting Center can be contacted at:  RMP Reporting Center, Post Office Box 10162, Fairfax, VA  22038, Telephone:  (703) 227-7650.</w:t>
      </w:r>
    </w:p>
    <w:p w14:paraId="5B0C0BBF" w14:textId="77777777" w:rsidR="00895581" w:rsidRPr="00254482" w:rsidRDefault="00895581" w:rsidP="00895581">
      <w:pPr>
        <w:tabs>
          <w:tab w:val="left" w:pos="90"/>
          <w:tab w:val="left" w:pos="720"/>
          <w:tab w:val="left" w:pos="1080"/>
          <w:tab w:val="left" w:pos="1440"/>
        </w:tabs>
        <w:suppressAutoHyphens/>
        <w:spacing w:before="120" w:after="120"/>
        <w:ind w:left="450" w:hanging="360"/>
        <w:rPr>
          <w:rFonts w:ascii="Times New Roman" w:hAnsi="Times New Roman"/>
        </w:rPr>
      </w:pPr>
      <w:r w:rsidRPr="00254482">
        <w:rPr>
          <w:rFonts w:ascii="Times New Roman" w:hAnsi="Times New Roman"/>
        </w:rPr>
        <w:lastRenderedPageBreak/>
        <w:t>b.</w:t>
      </w:r>
      <w:r w:rsidRPr="00254482">
        <w:rPr>
          <w:rFonts w:ascii="Times New Roman" w:hAnsi="Times New Roman"/>
        </w:rPr>
        <w:tab/>
        <w:t>Submit to the permitting authority Title V certification forms or a compliance schedule in accordance with Rule 62-213.440(2), F.A.C.</w:t>
      </w:r>
    </w:p>
    <w:p w14:paraId="2ABC63F6" w14:textId="7E924F17" w:rsidR="008B4C61" w:rsidRPr="00254482" w:rsidRDefault="00895581" w:rsidP="00B903BA">
      <w:pPr>
        <w:tabs>
          <w:tab w:val="left" w:pos="0"/>
          <w:tab w:val="left" w:pos="720"/>
          <w:tab w:val="left" w:pos="1080"/>
          <w:tab w:val="left" w:pos="1440"/>
        </w:tabs>
        <w:suppressAutoHyphens/>
        <w:spacing w:before="120" w:after="120"/>
        <w:rPr>
          <w:rFonts w:ascii="Times New Roman" w:hAnsi="Times New Roman"/>
        </w:rPr>
      </w:pPr>
      <w:r w:rsidRPr="00254482">
        <w:rPr>
          <w:rFonts w:ascii="Times New Roman" w:hAnsi="Times New Roman"/>
        </w:rPr>
        <w:t>[40 CFR 68]</w:t>
      </w:r>
    </w:p>
    <w:p w14:paraId="47A3038A" w14:textId="77777777" w:rsidR="00567159" w:rsidRPr="00254482" w:rsidRDefault="00567159" w:rsidP="008B4C61">
      <w:pPr>
        <w:rPr>
          <w:rFonts w:ascii="Times New Roman" w:hAnsi="Times New Roman"/>
        </w:rPr>
        <w:sectPr w:rsidR="00567159" w:rsidRPr="00254482" w:rsidSect="00AE1ECD">
          <w:headerReference w:type="even" r:id="rId29"/>
          <w:headerReference w:type="default" r:id="rId30"/>
          <w:headerReference w:type="first" r:id="rId31"/>
          <w:pgSz w:w="12240" w:h="15840" w:code="1"/>
          <w:pgMar w:top="1440" w:right="1440" w:bottom="720" w:left="720" w:header="720" w:footer="720" w:gutter="0"/>
          <w:cols w:space="720"/>
        </w:sectPr>
      </w:pPr>
    </w:p>
    <w:p w14:paraId="699845D6" w14:textId="77777777" w:rsidR="00500A37" w:rsidRPr="00254482" w:rsidRDefault="00500A37" w:rsidP="00134804">
      <w:pPr>
        <w:rPr>
          <w:rFonts w:ascii="Times New Roman" w:hAnsi="Times New Roman"/>
        </w:rPr>
      </w:pPr>
    </w:p>
    <w:p w14:paraId="4C9616A6" w14:textId="77777777" w:rsidR="00157AEF" w:rsidRPr="00254482" w:rsidRDefault="00157AEF" w:rsidP="00157AEF">
      <w:pPr>
        <w:rPr>
          <w:rFonts w:ascii="Times New Roman" w:hAnsi="Times New Roman"/>
          <w:b/>
        </w:rPr>
      </w:pPr>
      <w:r w:rsidRPr="00254482">
        <w:rPr>
          <w:rFonts w:ascii="Times New Roman" w:hAnsi="Times New Roman"/>
          <w:b/>
        </w:rPr>
        <w:t>The Conditions in this subsection apply to the following emissions unit:</w:t>
      </w:r>
    </w:p>
    <w:p w14:paraId="34EFB7C5" w14:textId="77777777" w:rsidR="00157AEF" w:rsidRPr="00254482" w:rsidRDefault="00157AEF" w:rsidP="00157AEF">
      <w:pPr>
        <w:rPr>
          <w:rFonts w:ascii="Times New Roman" w:hAnsi="Times New Roman"/>
          <w:b/>
        </w:rPr>
      </w:pPr>
    </w:p>
    <w:tbl>
      <w:tblPr>
        <w:tblW w:w="102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285"/>
      </w:tblGrid>
      <w:tr w:rsidR="00157AEF" w:rsidRPr="00254482" w14:paraId="18BA2B50" w14:textId="77777777" w:rsidTr="00C9639D">
        <w:tc>
          <w:tcPr>
            <w:tcW w:w="939" w:type="dxa"/>
          </w:tcPr>
          <w:p w14:paraId="6B69D5C2" w14:textId="77777777" w:rsidR="00157AEF" w:rsidRPr="00254482" w:rsidRDefault="00157AEF" w:rsidP="00C9639D">
            <w:pPr>
              <w:jc w:val="center"/>
              <w:rPr>
                <w:rFonts w:ascii="Times New Roman" w:hAnsi="Times New Roman"/>
                <w:b/>
              </w:rPr>
            </w:pPr>
            <w:r w:rsidRPr="00254482">
              <w:rPr>
                <w:rFonts w:ascii="Times New Roman" w:hAnsi="Times New Roman"/>
              </w:rPr>
              <w:br w:type="page"/>
            </w:r>
            <w:r w:rsidRPr="00254482">
              <w:rPr>
                <w:rFonts w:ascii="Times New Roman" w:hAnsi="Times New Roman"/>
              </w:rPr>
              <w:br w:type="page"/>
            </w:r>
            <w:r w:rsidRPr="00254482">
              <w:rPr>
                <w:rFonts w:ascii="Times New Roman" w:hAnsi="Times New Roman"/>
                <w:b/>
              </w:rPr>
              <w:t>EU No.</w:t>
            </w:r>
          </w:p>
        </w:tc>
        <w:tc>
          <w:tcPr>
            <w:tcW w:w="9285" w:type="dxa"/>
          </w:tcPr>
          <w:p w14:paraId="563A6178" w14:textId="77777777" w:rsidR="00157AEF" w:rsidRPr="00254482" w:rsidRDefault="00157AEF" w:rsidP="00C9639D">
            <w:pPr>
              <w:rPr>
                <w:rFonts w:ascii="Times New Roman" w:hAnsi="Times New Roman"/>
                <w:b/>
              </w:rPr>
            </w:pPr>
            <w:r w:rsidRPr="00254482">
              <w:rPr>
                <w:rFonts w:ascii="Times New Roman" w:hAnsi="Times New Roman"/>
                <w:b/>
              </w:rPr>
              <w:t>Brief Description</w:t>
            </w:r>
          </w:p>
        </w:tc>
      </w:tr>
      <w:tr w:rsidR="002E2734" w:rsidRPr="00254482" w14:paraId="7196060D" w14:textId="77777777" w:rsidTr="00C9639D">
        <w:tc>
          <w:tcPr>
            <w:tcW w:w="939" w:type="dxa"/>
          </w:tcPr>
          <w:p w14:paraId="391C5310" w14:textId="77777777" w:rsidR="002E2734" w:rsidRPr="00254482" w:rsidRDefault="002E2734" w:rsidP="002E2734">
            <w:pPr>
              <w:rPr>
                <w:rFonts w:ascii="Times New Roman" w:hAnsi="Times New Roman"/>
                <w:highlight w:val="yellow"/>
              </w:rPr>
            </w:pPr>
            <w:r w:rsidRPr="00254482">
              <w:rPr>
                <w:rFonts w:ascii="Times New Roman" w:hAnsi="Times New Roman"/>
              </w:rPr>
              <w:t>-001</w:t>
            </w:r>
          </w:p>
        </w:tc>
        <w:tc>
          <w:tcPr>
            <w:tcW w:w="9285" w:type="dxa"/>
          </w:tcPr>
          <w:p w14:paraId="6B1D41AA" w14:textId="77777777" w:rsidR="002E2734" w:rsidRPr="00254482" w:rsidRDefault="002E2734" w:rsidP="002E2734">
            <w:pPr>
              <w:rPr>
                <w:rFonts w:ascii="Times New Roman" w:hAnsi="Times New Roman"/>
              </w:rPr>
            </w:pPr>
            <w:r w:rsidRPr="00254482">
              <w:rPr>
                <w:rFonts w:ascii="Times New Roman" w:hAnsi="Times New Roman"/>
              </w:rPr>
              <w:t xml:space="preserve">Fiberglass boat operation, which generates emissions from laying up fiberglass, woodworking, and materials storage and handling. </w:t>
            </w:r>
          </w:p>
          <w:p w14:paraId="5C53B85D" w14:textId="77777777" w:rsidR="002E2734" w:rsidRPr="00254482" w:rsidRDefault="002E2734" w:rsidP="002E2734">
            <w:pPr>
              <w:rPr>
                <w:rFonts w:ascii="Times New Roman" w:hAnsi="Times New Roman"/>
              </w:rPr>
            </w:pPr>
          </w:p>
          <w:p w14:paraId="0EF9DF53" w14:textId="77777777" w:rsidR="00362489" w:rsidRDefault="00362489" w:rsidP="00362489">
            <w:pPr>
              <w:spacing w:after="120"/>
              <w:rPr>
                <w:rFonts w:ascii="Times New Roman" w:hAnsi="Times New Roman"/>
              </w:rPr>
            </w:pPr>
            <w:r w:rsidRPr="00254482">
              <w:rPr>
                <w:rFonts w:ascii="Times New Roman" w:hAnsi="Times New Roman"/>
              </w:rPr>
              <w:t xml:space="preserve">Emission Points are identified as follows: </w:t>
            </w:r>
          </w:p>
          <w:p w14:paraId="22F92C1A" w14:textId="77777777" w:rsidR="00362489" w:rsidRDefault="00362489" w:rsidP="00362489">
            <w:pPr>
              <w:rPr>
                <w:rFonts w:ascii="Times New Roman" w:hAnsi="Times New Roman"/>
              </w:rPr>
            </w:pPr>
            <w:r w:rsidRPr="00254482">
              <w:rPr>
                <w:rFonts w:ascii="Times New Roman" w:hAnsi="Times New Roman"/>
              </w:rPr>
              <w:t xml:space="preserve">EP1 – gelcoat booth stack, </w:t>
            </w:r>
          </w:p>
          <w:p w14:paraId="4C1D96B8" w14:textId="77777777" w:rsidR="00362489" w:rsidRDefault="00362489" w:rsidP="00362489">
            <w:pPr>
              <w:rPr>
                <w:rFonts w:ascii="Times New Roman" w:hAnsi="Times New Roman"/>
              </w:rPr>
            </w:pPr>
            <w:r w:rsidRPr="00254482">
              <w:rPr>
                <w:rFonts w:ascii="Times New Roman" w:hAnsi="Times New Roman"/>
              </w:rPr>
              <w:t xml:space="preserve">EP2 and EP3 - two (2) small parts grinding booth stacks, </w:t>
            </w:r>
          </w:p>
          <w:p w14:paraId="262BF04E" w14:textId="77777777" w:rsidR="00362489" w:rsidRDefault="00362489" w:rsidP="00362489">
            <w:pPr>
              <w:rPr>
                <w:rFonts w:ascii="Times New Roman" w:hAnsi="Times New Roman"/>
              </w:rPr>
            </w:pPr>
            <w:r w:rsidRPr="00254482">
              <w:rPr>
                <w:rFonts w:ascii="Times New Roman" w:hAnsi="Times New Roman"/>
              </w:rPr>
              <w:t>EP4 – woodworking area dust collector stack</w:t>
            </w:r>
            <w:r>
              <w:rPr>
                <w:rFonts w:ascii="Times New Roman" w:hAnsi="Times New Roman"/>
              </w:rPr>
              <w:t>,</w:t>
            </w:r>
            <w:r w:rsidRPr="00254482">
              <w:rPr>
                <w:rFonts w:ascii="Times New Roman" w:hAnsi="Times New Roman"/>
              </w:rPr>
              <w:t xml:space="preserve"> and</w:t>
            </w:r>
          </w:p>
          <w:p w14:paraId="7EAEA38B" w14:textId="77777777" w:rsidR="00362489" w:rsidRDefault="00362489" w:rsidP="00362489">
            <w:pPr>
              <w:spacing w:after="120"/>
              <w:rPr>
                <w:rFonts w:ascii="Times New Roman" w:hAnsi="Times New Roman"/>
              </w:rPr>
            </w:pPr>
            <w:r w:rsidRPr="00254482">
              <w:rPr>
                <w:rFonts w:ascii="Times New Roman" w:hAnsi="Times New Roman"/>
              </w:rPr>
              <w:t xml:space="preserve">EP5 – parts cutting and grinding area cyclone stack.  </w:t>
            </w:r>
          </w:p>
          <w:p w14:paraId="6168190E" w14:textId="0CC50914" w:rsidR="002E2734" w:rsidRPr="00254482" w:rsidRDefault="00362489" w:rsidP="00362489">
            <w:pPr>
              <w:rPr>
                <w:rFonts w:ascii="Times New Roman" w:hAnsi="Times New Roman"/>
              </w:rPr>
            </w:pPr>
            <w:r w:rsidRPr="00254482">
              <w:rPr>
                <w:rFonts w:ascii="Times New Roman" w:hAnsi="Times New Roman"/>
              </w:rPr>
              <w:t>There are numerous horizontal building exhaust fans in the plant.</w:t>
            </w:r>
          </w:p>
        </w:tc>
      </w:tr>
    </w:tbl>
    <w:p w14:paraId="23730401" w14:textId="77777777" w:rsidR="00157AEF" w:rsidRPr="00254482" w:rsidRDefault="00157AEF" w:rsidP="005B335A">
      <w:pPr>
        <w:tabs>
          <w:tab w:val="left" w:pos="0"/>
          <w:tab w:val="left" w:pos="720"/>
        </w:tabs>
        <w:suppressAutoHyphens/>
        <w:spacing w:before="120" w:after="120"/>
        <w:rPr>
          <w:rFonts w:ascii="Times New Roman" w:hAnsi="Times New Roman"/>
        </w:rPr>
      </w:pPr>
      <w:r w:rsidRPr="00254482">
        <w:rPr>
          <w:rFonts w:ascii="Times New Roman" w:hAnsi="Times New Roman"/>
        </w:rPr>
        <w:t>{Permitting notes:  This emissions unit is regulated under: 40 CFR 63 Subpart VVVV- National Emission Standards for Hazardous Air Pollutants for Boat Manufacturing, adopted and incorporated by reference in Rule 62-204.800, F.A.C.</w:t>
      </w:r>
    </w:p>
    <w:p w14:paraId="0E6D67C4" w14:textId="77777777" w:rsidR="00157AEF" w:rsidRPr="00254482" w:rsidRDefault="00157AEF" w:rsidP="00157AEF">
      <w:pPr>
        <w:tabs>
          <w:tab w:val="left" w:pos="0"/>
        </w:tabs>
        <w:suppressAutoHyphens/>
        <w:spacing w:before="120" w:after="120"/>
        <w:jc w:val="both"/>
        <w:rPr>
          <w:rFonts w:ascii="Times New Roman" w:hAnsi="Times New Roman"/>
          <w:b/>
          <w:u w:val="single"/>
        </w:rPr>
      </w:pPr>
    </w:p>
    <w:p w14:paraId="16329609" w14:textId="77777777" w:rsidR="00157AEF" w:rsidRPr="00254482" w:rsidRDefault="00157AEF" w:rsidP="00157AEF">
      <w:pPr>
        <w:tabs>
          <w:tab w:val="left" w:pos="0"/>
        </w:tabs>
        <w:suppressAutoHyphens/>
        <w:spacing w:before="120" w:after="120"/>
        <w:jc w:val="both"/>
        <w:rPr>
          <w:rFonts w:ascii="Times New Roman" w:hAnsi="Times New Roman"/>
          <w:b/>
          <w:caps/>
          <w:u w:val="single"/>
        </w:rPr>
      </w:pPr>
      <w:r w:rsidRPr="00254482">
        <w:rPr>
          <w:rFonts w:ascii="Times New Roman" w:hAnsi="Times New Roman"/>
          <w:b/>
          <w:caps/>
          <w:u w:val="single"/>
        </w:rPr>
        <w:t>Essential Potential to Emit (PTE) Parameters</w:t>
      </w:r>
    </w:p>
    <w:p w14:paraId="2DB283DA" w14:textId="77777777" w:rsidR="00157AEF" w:rsidRPr="00254482" w:rsidRDefault="00157AEF" w:rsidP="00157AEF">
      <w:pPr>
        <w:autoSpaceDE w:val="0"/>
        <w:autoSpaceDN w:val="0"/>
        <w:adjustRightInd w:val="0"/>
        <w:rPr>
          <w:rFonts w:ascii="Times New Roman" w:hAnsi="Times New Roman"/>
        </w:rPr>
      </w:pPr>
      <w:r w:rsidRPr="00254482">
        <w:rPr>
          <w:rFonts w:ascii="Times New Roman" w:hAnsi="Times New Roman"/>
          <w:b/>
          <w:bCs/>
        </w:rPr>
        <w:t xml:space="preserve">A.1. </w:t>
      </w:r>
      <w:r w:rsidRPr="00254482">
        <w:rPr>
          <w:rFonts w:ascii="Times New Roman" w:hAnsi="Times New Roman"/>
          <w:u w:val="single"/>
        </w:rPr>
        <w:t>Hours of Operation</w:t>
      </w:r>
      <w:r w:rsidRPr="00254482">
        <w:rPr>
          <w:rFonts w:ascii="Times New Roman" w:hAnsi="Times New Roman"/>
        </w:rPr>
        <w:t>. The hours of operation are not restricted, i.e. 8,760 hours per any consecutive 12 month period.</w:t>
      </w:r>
    </w:p>
    <w:p w14:paraId="34791EF5" w14:textId="77777777" w:rsidR="00157AEF" w:rsidRPr="00254482" w:rsidRDefault="00157AEF" w:rsidP="00157AEF">
      <w:pPr>
        <w:rPr>
          <w:rFonts w:ascii="Times New Roman" w:hAnsi="Times New Roman"/>
        </w:rPr>
      </w:pPr>
    </w:p>
    <w:p w14:paraId="25A571E6" w14:textId="488D1F55" w:rsidR="00157AEF" w:rsidRPr="00312BBA" w:rsidRDefault="00157AEF" w:rsidP="00157AEF">
      <w:pPr>
        <w:rPr>
          <w:rFonts w:ascii="Times New Roman" w:hAnsi="Times New Roman"/>
          <w:color w:val="FF00FF"/>
        </w:rPr>
      </w:pPr>
      <w:r w:rsidRPr="00254482">
        <w:rPr>
          <w:rFonts w:ascii="Times New Roman" w:hAnsi="Times New Roman"/>
        </w:rPr>
        <w:t xml:space="preserve">[Rules 62-4.160(2) and 62-210.200(PTE), F.A.C; </w:t>
      </w:r>
      <w:r w:rsidR="00CE6DEE" w:rsidRPr="00254482">
        <w:rPr>
          <w:rFonts w:ascii="Times New Roman" w:hAnsi="Times New Roman"/>
        </w:rPr>
        <w:t xml:space="preserve">Air Construction Permit No. </w:t>
      </w:r>
      <w:r w:rsidR="00CE6DEE" w:rsidRPr="00312BBA">
        <w:rPr>
          <w:rFonts w:ascii="Times New Roman" w:hAnsi="Times New Roman"/>
        </w:rPr>
        <w:t xml:space="preserve">0750033-001-AC; </w:t>
      </w:r>
      <w:r w:rsidRPr="00312BBA">
        <w:rPr>
          <w:rFonts w:ascii="Times New Roman" w:hAnsi="Times New Roman"/>
        </w:rPr>
        <w:t xml:space="preserve">Air Construction Permit No. </w:t>
      </w:r>
      <w:r w:rsidR="00866D21" w:rsidRPr="00312BBA">
        <w:rPr>
          <w:rFonts w:ascii="Times New Roman" w:hAnsi="Times New Roman"/>
        </w:rPr>
        <w:t>0750033-002</w:t>
      </w:r>
      <w:r w:rsidRPr="00312BBA">
        <w:rPr>
          <w:rFonts w:ascii="Times New Roman" w:hAnsi="Times New Roman"/>
        </w:rPr>
        <w:t>-AC</w:t>
      </w:r>
      <w:r w:rsidR="007E6791" w:rsidRPr="00312BBA">
        <w:rPr>
          <w:rFonts w:ascii="Times New Roman" w:hAnsi="Times New Roman"/>
        </w:rPr>
        <w:t>; Air Construction Permit No. 0750</w:t>
      </w:r>
      <w:r w:rsidR="00312BBA" w:rsidRPr="00312BBA">
        <w:rPr>
          <w:rFonts w:ascii="Times New Roman" w:hAnsi="Times New Roman"/>
        </w:rPr>
        <w:t>0</w:t>
      </w:r>
      <w:r w:rsidR="007E6791" w:rsidRPr="00312BBA">
        <w:rPr>
          <w:rFonts w:ascii="Times New Roman" w:hAnsi="Times New Roman"/>
        </w:rPr>
        <w:t>82-011-AC</w:t>
      </w:r>
      <w:r w:rsidRPr="00312BBA">
        <w:rPr>
          <w:rFonts w:ascii="Times New Roman" w:hAnsi="Times New Roman"/>
        </w:rPr>
        <w:t>]</w:t>
      </w:r>
    </w:p>
    <w:p w14:paraId="01F158B9" w14:textId="77777777" w:rsidR="00D51C25" w:rsidRPr="00312BBA" w:rsidRDefault="00D51C25" w:rsidP="00D51C2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color w:val="000000"/>
        </w:rPr>
      </w:pPr>
    </w:p>
    <w:p w14:paraId="3213FE57" w14:textId="77777777" w:rsidR="00815568" w:rsidRPr="00312BBA" w:rsidRDefault="00815568" w:rsidP="00D51C2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color w:val="000000"/>
        </w:rPr>
      </w:pPr>
    </w:p>
    <w:p w14:paraId="22E566B5" w14:textId="77777777" w:rsidR="00D51C25" w:rsidRPr="00312BBA" w:rsidRDefault="00D51C25" w:rsidP="00455694">
      <w:pPr>
        <w:tabs>
          <w:tab w:val="left" w:pos="0"/>
        </w:tabs>
        <w:suppressAutoHyphens/>
        <w:spacing w:before="120" w:after="120"/>
        <w:jc w:val="both"/>
        <w:rPr>
          <w:rFonts w:ascii="Times New Roman" w:hAnsi="Times New Roman"/>
          <w:b/>
          <w:u w:val="single"/>
        </w:rPr>
      </w:pPr>
      <w:r w:rsidRPr="00312BBA">
        <w:rPr>
          <w:rFonts w:ascii="Times New Roman" w:hAnsi="Times New Roman"/>
          <w:b/>
          <w:u w:val="single"/>
        </w:rPr>
        <w:t>OPERATIONAL AND WORK PRACTICES</w:t>
      </w:r>
    </w:p>
    <w:p w14:paraId="42440F54" w14:textId="77777777" w:rsidR="00D51C25" w:rsidRPr="00312BBA" w:rsidRDefault="00D51C25" w:rsidP="00501932">
      <w:pPr>
        <w:tabs>
          <w:tab w:val="left" w:pos="630"/>
        </w:tabs>
        <w:spacing w:after="120"/>
        <w:rPr>
          <w:rFonts w:ascii="Times New Roman" w:hAnsi="Times New Roman"/>
          <w:b/>
        </w:rPr>
      </w:pPr>
      <w:r w:rsidRPr="00312BBA">
        <w:rPr>
          <w:rFonts w:ascii="Times New Roman" w:hAnsi="Times New Roman"/>
          <w:b/>
        </w:rPr>
        <w:t>A.2</w:t>
      </w:r>
      <w:proofErr w:type="gramStart"/>
      <w:r w:rsidRPr="00312BBA">
        <w:rPr>
          <w:rFonts w:ascii="Times New Roman" w:hAnsi="Times New Roman"/>
          <w:b/>
        </w:rPr>
        <w:t>.</w:t>
      </w:r>
      <w:r w:rsidRPr="00312BBA">
        <w:rPr>
          <w:rFonts w:ascii="Times New Roman" w:hAnsi="Times New Roman"/>
        </w:rPr>
        <w:t xml:space="preserve">  </w:t>
      </w:r>
      <w:r w:rsidRPr="00312BBA">
        <w:rPr>
          <w:rFonts w:ascii="Times New Roman" w:hAnsi="Times New Roman"/>
          <w:u w:val="single"/>
        </w:rPr>
        <w:t>Method</w:t>
      </w:r>
      <w:proofErr w:type="gramEnd"/>
      <w:r w:rsidRPr="00312BBA">
        <w:rPr>
          <w:rFonts w:ascii="Times New Roman" w:hAnsi="Times New Roman"/>
          <w:u w:val="single"/>
        </w:rPr>
        <w:t xml:space="preserve"> of Operation (Exhaust Fans)</w:t>
      </w:r>
      <w:r w:rsidRPr="00312BBA">
        <w:rPr>
          <w:rFonts w:ascii="Times New Roman" w:hAnsi="Times New Roman"/>
        </w:rPr>
        <w:t>. A lamination area exhaust fan shall be run at all times, including nights and weekends (with the exception of when plant operations are to be ceased for one week or greater), in order to prevent the build-up of odor causing pollutants.  The Department may require the running of additional fan(s), if deemed necessary.</w:t>
      </w:r>
    </w:p>
    <w:p w14:paraId="480CD8CA" w14:textId="3AB347D6" w:rsidR="00D51C25" w:rsidRPr="00312BBA" w:rsidRDefault="00D51C25" w:rsidP="00D51C25">
      <w:pPr>
        <w:tabs>
          <w:tab w:val="left" w:pos="0"/>
        </w:tabs>
        <w:suppressAutoHyphens/>
        <w:rPr>
          <w:rFonts w:ascii="Times New Roman" w:hAnsi="Times New Roman"/>
        </w:rPr>
      </w:pPr>
      <w:r w:rsidRPr="00312BBA">
        <w:rPr>
          <w:rFonts w:ascii="Times New Roman" w:hAnsi="Times New Roman"/>
        </w:rPr>
        <w:t>[</w:t>
      </w:r>
      <w:r w:rsidR="00DA1C00" w:rsidRPr="00312BBA">
        <w:rPr>
          <w:rFonts w:ascii="Times New Roman" w:hAnsi="Times New Roman"/>
        </w:rPr>
        <w:t xml:space="preserve">Air Construction Permit No. 0750033-001-AC; </w:t>
      </w:r>
      <w:r w:rsidR="001E787E" w:rsidRPr="00312BBA">
        <w:rPr>
          <w:rFonts w:ascii="Times New Roman" w:hAnsi="Times New Roman"/>
        </w:rPr>
        <w:t>Air Construction</w:t>
      </w:r>
      <w:r w:rsidRPr="00312BBA">
        <w:rPr>
          <w:rFonts w:ascii="Times New Roman" w:hAnsi="Times New Roman"/>
        </w:rPr>
        <w:t xml:space="preserve"> Permit No. 07500</w:t>
      </w:r>
      <w:r w:rsidR="001E787E" w:rsidRPr="00312BBA">
        <w:rPr>
          <w:rFonts w:ascii="Times New Roman" w:hAnsi="Times New Roman"/>
        </w:rPr>
        <w:t>33</w:t>
      </w:r>
      <w:r w:rsidRPr="00312BBA">
        <w:rPr>
          <w:rFonts w:ascii="Times New Roman" w:hAnsi="Times New Roman"/>
        </w:rPr>
        <w:t>-00</w:t>
      </w:r>
      <w:r w:rsidR="001E787E" w:rsidRPr="00312BBA">
        <w:rPr>
          <w:rFonts w:ascii="Times New Roman" w:hAnsi="Times New Roman"/>
        </w:rPr>
        <w:t>2</w:t>
      </w:r>
      <w:r w:rsidRPr="00312BBA">
        <w:rPr>
          <w:rFonts w:ascii="Times New Roman" w:hAnsi="Times New Roman"/>
        </w:rPr>
        <w:t>-A</w:t>
      </w:r>
      <w:r w:rsidR="001E787E" w:rsidRPr="00312BBA">
        <w:rPr>
          <w:rFonts w:ascii="Times New Roman" w:hAnsi="Times New Roman"/>
        </w:rPr>
        <w:t>C</w:t>
      </w:r>
      <w:r w:rsidRPr="00312BBA">
        <w:rPr>
          <w:rFonts w:ascii="Times New Roman" w:hAnsi="Times New Roman"/>
        </w:rPr>
        <w:t>]</w:t>
      </w:r>
    </w:p>
    <w:p w14:paraId="2FE59DF7" w14:textId="77777777" w:rsidR="00D51C25" w:rsidRPr="00312BBA" w:rsidRDefault="00D51C25" w:rsidP="00D51C25">
      <w:pPr>
        <w:rPr>
          <w:rFonts w:ascii="Times New Roman" w:hAnsi="Times New Roman"/>
        </w:rPr>
      </w:pPr>
    </w:p>
    <w:p w14:paraId="16E9EBBE" w14:textId="77777777" w:rsidR="00D51C25" w:rsidRPr="00312BBA" w:rsidRDefault="00D51C25" w:rsidP="00501932">
      <w:pPr>
        <w:spacing w:after="120"/>
        <w:rPr>
          <w:rFonts w:ascii="Times New Roman" w:hAnsi="Times New Roman"/>
        </w:rPr>
      </w:pPr>
      <w:r w:rsidRPr="00312BBA">
        <w:rPr>
          <w:rFonts w:ascii="Times New Roman" w:hAnsi="Times New Roman"/>
          <w:b/>
        </w:rPr>
        <w:t>A.3</w:t>
      </w:r>
      <w:proofErr w:type="gramStart"/>
      <w:r w:rsidRPr="00312BBA">
        <w:rPr>
          <w:rFonts w:ascii="Times New Roman" w:hAnsi="Times New Roman"/>
          <w:b/>
        </w:rPr>
        <w:t xml:space="preserve">.  </w:t>
      </w:r>
      <w:r w:rsidRPr="00312BBA">
        <w:rPr>
          <w:rFonts w:ascii="Times New Roman" w:hAnsi="Times New Roman"/>
          <w:u w:val="single"/>
        </w:rPr>
        <w:t>Method</w:t>
      </w:r>
      <w:proofErr w:type="gramEnd"/>
      <w:r w:rsidRPr="00312BBA">
        <w:rPr>
          <w:rFonts w:ascii="Times New Roman" w:hAnsi="Times New Roman"/>
          <w:u w:val="single"/>
        </w:rPr>
        <w:t xml:space="preserve"> of Operation (Exhaust Fans)</w:t>
      </w:r>
      <w:r w:rsidRPr="00312BBA">
        <w:rPr>
          <w:rFonts w:ascii="Times New Roman" w:hAnsi="Times New Roman"/>
        </w:rPr>
        <w:t>.</w:t>
      </w:r>
      <w:r w:rsidRPr="00312BBA">
        <w:rPr>
          <w:rFonts w:ascii="Times New Roman" w:hAnsi="Times New Roman"/>
          <w:b/>
        </w:rPr>
        <w:t xml:space="preserve">  </w:t>
      </w:r>
      <w:r w:rsidRPr="00312BBA">
        <w:rPr>
          <w:rFonts w:ascii="Times New Roman" w:hAnsi="Times New Roman"/>
        </w:rPr>
        <w:t>The gelcoat area exhaust fan(s) shall be run during all gelcoat activities.</w:t>
      </w:r>
    </w:p>
    <w:p w14:paraId="270597CA" w14:textId="04BE5497" w:rsidR="00D51C25" w:rsidRPr="00254482" w:rsidRDefault="00D51C25" w:rsidP="00D51C25">
      <w:pPr>
        <w:tabs>
          <w:tab w:val="left" w:pos="0"/>
        </w:tabs>
        <w:suppressAutoHyphens/>
        <w:rPr>
          <w:rFonts w:ascii="Times New Roman" w:hAnsi="Times New Roman"/>
        </w:rPr>
      </w:pPr>
      <w:r w:rsidRPr="00312BBA">
        <w:rPr>
          <w:rFonts w:ascii="Times New Roman" w:hAnsi="Times New Roman"/>
        </w:rPr>
        <w:t>[</w:t>
      </w:r>
      <w:r w:rsidR="00CE6DEE" w:rsidRPr="00312BBA">
        <w:rPr>
          <w:rFonts w:ascii="Times New Roman" w:hAnsi="Times New Roman"/>
        </w:rPr>
        <w:t>Air Construction</w:t>
      </w:r>
      <w:r w:rsidRPr="00312BBA">
        <w:rPr>
          <w:rFonts w:ascii="Times New Roman" w:hAnsi="Times New Roman"/>
        </w:rPr>
        <w:t xml:space="preserve"> Permit No. 07500</w:t>
      </w:r>
      <w:r w:rsidR="00CE6DEE" w:rsidRPr="00312BBA">
        <w:rPr>
          <w:rFonts w:ascii="Times New Roman" w:hAnsi="Times New Roman"/>
        </w:rPr>
        <w:t>33</w:t>
      </w:r>
      <w:r w:rsidRPr="00312BBA">
        <w:rPr>
          <w:rFonts w:ascii="Times New Roman" w:hAnsi="Times New Roman"/>
        </w:rPr>
        <w:t>-00</w:t>
      </w:r>
      <w:r w:rsidR="00CE6DEE" w:rsidRPr="00312BBA">
        <w:rPr>
          <w:rFonts w:ascii="Times New Roman" w:hAnsi="Times New Roman"/>
        </w:rPr>
        <w:t>1</w:t>
      </w:r>
      <w:r w:rsidRPr="00312BBA">
        <w:rPr>
          <w:rFonts w:ascii="Times New Roman" w:hAnsi="Times New Roman"/>
        </w:rPr>
        <w:t>-A</w:t>
      </w:r>
      <w:r w:rsidR="00CE6DEE" w:rsidRPr="00312BBA">
        <w:rPr>
          <w:rFonts w:ascii="Times New Roman" w:hAnsi="Times New Roman"/>
        </w:rPr>
        <w:t>C</w:t>
      </w:r>
      <w:r w:rsidR="00CD5F68" w:rsidRPr="00312BBA">
        <w:rPr>
          <w:rFonts w:ascii="Times New Roman" w:hAnsi="Times New Roman"/>
        </w:rPr>
        <w:t>; Air Construction Permit No. 0750033-002-AC</w:t>
      </w:r>
      <w:r w:rsidRPr="00312BBA">
        <w:rPr>
          <w:rFonts w:ascii="Times New Roman" w:hAnsi="Times New Roman"/>
        </w:rPr>
        <w:t>]</w:t>
      </w:r>
    </w:p>
    <w:p w14:paraId="1C9CE9F7" w14:textId="77777777" w:rsidR="00D51C25" w:rsidRPr="00254482" w:rsidRDefault="00D51C25" w:rsidP="00D51C25">
      <w:pPr>
        <w:pStyle w:val="Header"/>
        <w:tabs>
          <w:tab w:val="clear" w:pos="4320"/>
          <w:tab w:val="clear" w:pos="8640"/>
        </w:tabs>
        <w:rPr>
          <w:szCs w:val="22"/>
        </w:rPr>
      </w:pPr>
    </w:p>
    <w:p w14:paraId="372463E3" w14:textId="77777777" w:rsidR="00D51C25" w:rsidRPr="00254482" w:rsidRDefault="00D51C25" w:rsidP="00D51C25">
      <w:pPr>
        <w:autoSpaceDE w:val="0"/>
        <w:autoSpaceDN w:val="0"/>
        <w:adjustRightInd w:val="0"/>
        <w:rPr>
          <w:rFonts w:ascii="Times New Roman" w:hAnsi="Times New Roman"/>
        </w:rPr>
      </w:pPr>
    </w:p>
    <w:p w14:paraId="0383725E" w14:textId="77777777" w:rsidR="00455694" w:rsidRPr="00254482" w:rsidRDefault="00455694" w:rsidP="00455694">
      <w:pPr>
        <w:tabs>
          <w:tab w:val="left" w:pos="0"/>
        </w:tabs>
        <w:suppressAutoHyphens/>
        <w:spacing w:before="120" w:after="120"/>
        <w:jc w:val="both"/>
        <w:rPr>
          <w:rFonts w:ascii="Times New Roman" w:hAnsi="Times New Roman"/>
          <w:b/>
          <w:caps/>
          <w:u w:val="single"/>
        </w:rPr>
      </w:pPr>
      <w:r w:rsidRPr="00254482">
        <w:rPr>
          <w:rFonts w:ascii="Times New Roman" w:hAnsi="Times New Roman"/>
          <w:b/>
          <w:caps/>
          <w:u w:val="single"/>
        </w:rPr>
        <w:t>Emission Limitations and Standards</w:t>
      </w:r>
    </w:p>
    <w:p w14:paraId="233669AB" w14:textId="64C737AB" w:rsidR="00D51C25" w:rsidRPr="00254482" w:rsidRDefault="00455694" w:rsidP="004556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
          <w:color w:val="000000"/>
          <w:sz w:val="16"/>
          <w:szCs w:val="16"/>
        </w:rPr>
      </w:pPr>
      <w:r w:rsidRPr="00254482">
        <w:rPr>
          <w:rFonts w:ascii="Times New Roman" w:hAnsi="Times New Roman"/>
          <w:i/>
        </w:rPr>
        <w:t>{Permitting note:  Table 1-1, Summary of Air Pollutant Standards and Terms, summarizes information for convenience purposes only.  This table does not supersede any of the terms or conditions of this permit.}</w:t>
      </w:r>
    </w:p>
    <w:p w14:paraId="49AF8BD0" w14:textId="77777777" w:rsidR="00455694" w:rsidRPr="00254482" w:rsidRDefault="00455694" w:rsidP="00D51C25">
      <w:pPr>
        <w:tabs>
          <w:tab w:val="left" w:pos="0"/>
        </w:tabs>
        <w:suppressAutoHyphens/>
        <w:rPr>
          <w:rFonts w:ascii="Times New Roman" w:hAnsi="Times New Roman"/>
          <w:b/>
          <w:color w:val="000000"/>
        </w:rPr>
      </w:pPr>
    </w:p>
    <w:p w14:paraId="798078AB" w14:textId="1D5E73EC" w:rsidR="00D51C25" w:rsidRPr="0099434A" w:rsidRDefault="00D51C25" w:rsidP="00501932">
      <w:pPr>
        <w:tabs>
          <w:tab w:val="left" w:pos="0"/>
        </w:tabs>
        <w:suppressAutoHyphens/>
        <w:spacing w:after="120"/>
        <w:rPr>
          <w:rFonts w:ascii="Times New Roman" w:hAnsi="Times New Roman"/>
        </w:rPr>
      </w:pPr>
      <w:r w:rsidRPr="0099434A">
        <w:rPr>
          <w:rFonts w:ascii="Times New Roman" w:hAnsi="Times New Roman"/>
          <w:b/>
        </w:rPr>
        <w:lastRenderedPageBreak/>
        <w:t>A.</w:t>
      </w:r>
      <w:r w:rsidR="00320324" w:rsidRPr="0099434A">
        <w:rPr>
          <w:rFonts w:ascii="Times New Roman" w:hAnsi="Times New Roman"/>
          <w:b/>
        </w:rPr>
        <w:t>4</w:t>
      </w:r>
      <w:proofErr w:type="gramStart"/>
      <w:r w:rsidRPr="0099434A">
        <w:rPr>
          <w:rFonts w:ascii="Times New Roman" w:hAnsi="Times New Roman"/>
          <w:b/>
        </w:rPr>
        <w:t xml:space="preserve">.  </w:t>
      </w:r>
      <w:r w:rsidR="005B335A" w:rsidRPr="0099434A">
        <w:rPr>
          <w:rFonts w:ascii="Times New Roman" w:hAnsi="Times New Roman"/>
          <w:bCs/>
          <w:u w:val="single"/>
        </w:rPr>
        <w:t>Facility</w:t>
      </w:r>
      <w:proofErr w:type="gramEnd"/>
      <w:r w:rsidR="005B335A" w:rsidRPr="0099434A">
        <w:rPr>
          <w:rFonts w:ascii="Times New Roman" w:hAnsi="Times New Roman"/>
          <w:bCs/>
          <w:u w:val="single"/>
        </w:rPr>
        <w:t xml:space="preserve">-Wide </w:t>
      </w:r>
      <w:r w:rsidR="005B335A" w:rsidRPr="0099434A">
        <w:rPr>
          <w:rFonts w:ascii="Times New Roman" w:hAnsi="Times New Roman"/>
          <w:u w:val="single"/>
        </w:rPr>
        <w:t>Volatile Organic Compounds (VOC) Emissions</w:t>
      </w:r>
      <w:r w:rsidRPr="0099434A">
        <w:rPr>
          <w:rFonts w:ascii="Times New Roman" w:hAnsi="Times New Roman"/>
          <w:b/>
        </w:rPr>
        <w:t>.</w:t>
      </w:r>
      <w:r w:rsidRPr="0099434A">
        <w:rPr>
          <w:rFonts w:ascii="Times New Roman" w:hAnsi="Times New Roman"/>
        </w:rPr>
        <w:t xml:space="preserve"> T</w:t>
      </w:r>
      <w:r w:rsidR="005B335A" w:rsidRPr="0099434A">
        <w:rPr>
          <w:rFonts w:ascii="Times New Roman" w:hAnsi="Times New Roman"/>
        </w:rPr>
        <w:t>he maximum facility-wide t</w:t>
      </w:r>
      <w:r w:rsidR="00835D51" w:rsidRPr="0099434A">
        <w:rPr>
          <w:rFonts w:ascii="Times New Roman" w:hAnsi="Times New Roman"/>
        </w:rPr>
        <w:t>otal VOC emissions</w:t>
      </w:r>
      <w:r w:rsidR="005B335A" w:rsidRPr="0099434A">
        <w:rPr>
          <w:rFonts w:ascii="Times New Roman" w:hAnsi="Times New Roman"/>
        </w:rPr>
        <w:t xml:space="preserve">, including hazardous air pollutants (HAPs), </w:t>
      </w:r>
      <w:r w:rsidRPr="0099434A">
        <w:rPr>
          <w:rFonts w:ascii="Times New Roman" w:hAnsi="Times New Roman"/>
        </w:rPr>
        <w:t xml:space="preserve">shall not exceed 228 tons </w:t>
      </w:r>
      <w:r w:rsidR="005B335A" w:rsidRPr="0099434A">
        <w:rPr>
          <w:rFonts w:ascii="Times New Roman" w:hAnsi="Times New Roman"/>
        </w:rPr>
        <w:t>per any consecutive 12-month period.</w:t>
      </w:r>
      <w:r w:rsidRPr="0099434A">
        <w:rPr>
          <w:rFonts w:ascii="Times New Roman" w:hAnsi="Times New Roman"/>
        </w:rPr>
        <w:t xml:space="preserve">  </w:t>
      </w:r>
    </w:p>
    <w:p w14:paraId="50A23720" w14:textId="2C9BBBC4" w:rsidR="00D51C25" w:rsidRPr="00312BBA" w:rsidRDefault="00D51C25" w:rsidP="00D51C25">
      <w:pPr>
        <w:tabs>
          <w:tab w:val="left" w:pos="0"/>
        </w:tabs>
        <w:suppressAutoHyphens/>
        <w:rPr>
          <w:rFonts w:ascii="Times New Roman" w:hAnsi="Times New Roman"/>
        </w:rPr>
      </w:pPr>
      <w:r w:rsidRPr="0099434A">
        <w:rPr>
          <w:rFonts w:ascii="Times New Roman" w:hAnsi="Times New Roman"/>
        </w:rPr>
        <w:t>[</w:t>
      </w:r>
      <w:r w:rsidR="00BE61A5" w:rsidRPr="0099434A">
        <w:rPr>
          <w:rFonts w:ascii="Times New Roman" w:hAnsi="Times New Roman"/>
        </w:rPr>
        <w:t xml:space="preserve">Air Construction </w:t>
      </w:r>
      <w:r w:rsidRPr="0099434A">
        <w:rPr>
          <w:rFonts w:ascii="Times New Roman" w:hAnsi="Times New Roman"/>
        </w:rPr>
        <w:t xml:space="preserve">Permit No. </w:t>
      </w:r>
      <w:r w:rsidRPr="00312BBA">
        <w:rPr>
          <w:rFonts w:ascii="Times New Roman" w:hAnsi="Times New Roman"/>
        </w:rPr>
        <w:t>07500</w:t>
      </w:r>
      <w:r w:rsidR="00BE61A5" w:rsidRPr="00312BBA">
        <w:rPr>
          <w:rFonts w:ascii="Times New Roman" w:hAnsi="Times New Roman"/>
        </w:rPr>
        <w:t>33</w:t>
      </w:r>
      <w:r w:rsidRPr="00312BBA">
        <w:rPr>
          <w:rFonts w:ascii="Times New Roman" w:hAnsi="Times New Roman"/>
        </w:rPr>
        <w:t>-00</w:t>
      </w:r>
      <w:r w:rsidR="00BE61A5" w:rsidRPr="00312BBA">
        <w:rPr>
          <w:rFonts w:ascii="Times New Roman" w:hAnsi="Times New Roman"/>
        </w:rPr>
        <w:t>2</w:t>
      </w:r>
      <w:r w:rsidRPr="00312BBA">
        <w:rPr>
          <w:rFonts w:ascii="Times New Roman" w:hAnsi="Times New Roman"/>
        </w:rPr>
        <w:t>-A</w:t>
      </w:r>
      <w:r w:rsidR="00BE61A5" w:rsidRPr="00312BBA">
        <w:rPr>
          <w:rFonts w:ascii="Times New Roman" w:hAnsi="Times New Roman"/>
        </w:rPr>
        <w:t>C</w:t>
      </w:r>
      <w:r w:rsidR="00193516" w:rsidRPr="00312BBA">
        <w:rPr>
          <w:rFonts w:ascii="Times New Roman" w:hAnsi="Times New Roman"/>
        </w:rPr>
        <w:t xml:space="preserve">; </w:t>
      </w:r>
      <w:r w:rsidR="007E6791" w:rsidRPr="00312BBA">
        <w:rPr>
          <w:rFonts w:ascii="Times New Roman" w:hAnsi="Times New Roman"/>
        </w:rPr>
        <w:t>Air Construction Permit No. 075</w:t>
      </w:r>
      <w:r w:rsidR="00A32C8C">
        <w:rPr>
          <w:rFonts w:ascii="Times New Roman" w:hAnsi="Times New Roman"/>
        </w:rPr>
        <w:t>0</w:t>
      </w:r>
      <w:r w:rsidR="007E6791" w:rsidRPr="00312BBA">
        <w:rPr>
          <w:rFonts w:ascii="Times New Roman" w:hAnsi="Times New Roman"/>
        </w:rPr>
        <w:t>082-011-AC;</w:t>
      </w:r>
      <w:r w:rsidR="003C1302" w:rsidRPr="00312BBA">
        <w:rPr>
          <w:rFonts w:ascii="Times New Roman" w:hAnsi="Times New Roman"/>
        </w:rPr>
        <w:t xml:space="preserve"> </w:t>
      </w:r>
      <w:r w:rsidR="00193516" w:rsidRPr="00312BBA">
        <w:rPr>
          <w:rFonts w:ascii="Times New Roman" w:hAnsi="Times New Roman"/>
        </w:rPr>
        <w:t>Applicant Requested Emissions Cap; Rules 62-4.070(3), and 62-210.200(PTE), F.A.C.</w:t>
      </w:r>
      <w:r w:rsidRPr="00312BBA">
        <w:rPr>
          <w:rFonts w:ascii="Times New Roman" w:hAnsi="Times New Roman"/>
        </w:rPr>
        <w:t>]</w:t>
      </w:r>
    </w:p>
    <w:p w14:paraId="7A299BF7" w14:textId="77777777" w:rsidR="00D51C25" w:rsidRPr="00312BBA" w:rsidRDefault="00D51C25" w:rsidP="00D51C25">
      <w:pPr>
        <w:tabs>
          <w:tab w:val="left" w:pos="0"/>
        </w:tabs>
        <w:suppressAutoHyphens/>
        <w:rPr>
          <w:rFonts w:ascii="Times New Roman" w:hAnsi="Times New Roman"/>
          <w:b/>
          <w:color w:val="000000"/>
          <w:sz w:val="16"/>
          <w:szCs w:val="16"/>
        </w:rPr>
      </w:pPr>
    </w:p>
    <w:p w14:paraId="5D1A8A7E" w14:textId="77777777" w:rsidR="00D51C25" w:rsidRPr="00312BBA" w:rsidRDefault="00D51C25" w:rsidP="00D51C25">
      <w:pPr>
        <w:pStyle w:val="Header"/>
        <w:tabs>
          <w:tab w:val="clear" w:pos="4320"/>
          <w:tab w:val="clear" w:pos="8640"/>
        </w:tabs>
        <w:rPr>
          <w:szCs w:val="22"/>
        </w:rPr>
      </w:pPr>
    </w:p>
    <w:p w14:paraId="5E3FD931" w14:textId="4F626607" w:rsidR="00D51C25" w:rsidRPr="00312BBA" w:rsidRDefault="00D51C25" w:rsidP="00D51C25">
      <w:pPr>
        <w:tabs>
          <w:tab w:val="left" w:pos="0"/>
        </w:tabs>
        <w:suppressAutoHyphens/>
        <w:rPr>
          <w:rFonts w:ascii="Times New Roman" w:hAnsi="Times New Roman"/>
          <w:color w:val="000000"/>
        </w:rPr>
      </w:pPr>
      <w:r w:rsidRPr="00312BBA">
        <w:rPr>
          <w:rFonts w:ascii="Times New Roman" w:hAnsi="Times New Roman"/>
          <w:b/>
          <w:color w:val="000000"/>
        </w:rPr>
        <w:t>A.</w:t>
      </w:r>
      <w:r w:rsidR="00320324" w:rsidRPr="00312BBA">
        <w:rPr>
          <w:rFonts w:ascii="Times New Roman" w:hAnsi="Times New Roman"/>
          <w:b/>
          <w:color w:val="000000"/>
        </w:rPr>
        <w:t>5</w:t>
      </w:r>
      <w:proofErr w:type="gramStart"/>
      <w:r w:rsidRPr="00312BBA">
        <w:rPr>
          <w:rFonts w:ascii="Times New Roman" w:hAnsi="Times New Roman"/>
          <w:b/>
          <w:color w:val="000000"/>
        </w:rPr>
        <w:t xml:space="preserve">.  </w:t>
      </w:r>
      <w:r w:rsidRPr="00312BBA">
        <w:rPr>
          <w:rFonts w:ascii="Times New Roman" w:hAnsi="Times New Roman"/>
          <w:color w:val="000000"/>
          <w:u w:val="single"/>
        </w:rPr>
        <w:t>Visible</w:t>
      </w:r>
      <w:proofErr w:type="gramEnd"/>
      <w:r w:rsidRPr="00312BBA">
        <w:rPr>
          <w:rFonts w:ascii="Times New Roman" w:hAnsi="Times New Roman"/>
          <w:color w:val="000000"/>
          <w:u w:val="single"/>
        </w:rPr>
        <w:t xml:space="preserve"> Emissions</w:t>
      </w:r>
      <w:r w:rsidR="009779CD" w:rsidRPr="00312BBA">
        <w:rPr>
          <w:rFonts w:ascii="Times New Roman" w:hAnsi="Times New Roman"/>
          <w:color w:val="000000"/>
          <w:u w:val="single"/>
        </w:rPr>
        <w:t xml:space="preserve"> -</w:t>
      </w:r>
      <w:r w:rsidR="009779CD" w:rsidRPr="00312BBA">
        <w:rPr>
          <w:rFonts w:ascii="Times New Roman" w:hAnsi="Times New Roman"/>
          <w:b/>
          <w:color w:val="000000"/>
          <w:u w:val="single"/>
        </w:rPr>
        <w:t xml:space="preserve"> </w:t>
      </w:r>
      <w:r w:rsidR="009779CD" w:rsidRPr="00312BBA">
        <w:rPr>
          <w:rFonts w:ascii="Times New Roman" w:hAnsi="Times New Roman"/>
          <w:u w:val="single"/>
        </w:rPr>
        <w:t>Woodworking area dust collector stack (EP 04)</w:t>
      </w:r>
      <w:r w:rsidRPr="00312BBA">
        <w:rPr>
          <w:rFonts w:ascii="Times New Roman" w:hAnsi="Times New Roman"/>
          <w:b/>
          <w:u w:val="single"/>
        </w:rPr>
        <w:t>.</w:t>
      </w:r>
      <w:r w:rsidRPr="00312BBA">
        <w:rPr>
          <w:rFonts w:ascii="Times New Roman" w:hAnsi="Times New Roman"/>
        </w:rPr>
        <w:t xml:space="preserve">  </w:t>
      </w:r>
      <w:r w:rsidRPr="00312BBA">
        <w:rPr>
          <w:rFonts w:ascii="Times New Roman" w:hAnsi="Times New Roman"/>
          <w:color w:val="000000"/>
        </w:rPr>
        <w:t>Visible emissions from Emission Point 04 shall not exceed 5% Opacity.</w:t>
      </w:r>
    </w:p>
    <w:p w14:paraId="6CC0DB73" w14:textId="77777777" w:rsidR="00D327ED" w:rsidRPr="00312BBA" w:rsidRDefault="00D327ED" w:rsidP="00D51C25">
      <w:pPr>
        <w:tabs>
          <w:tab w:val="left" w:pos="0"/>
        </w:tabs>
        <w:suppressAutoHyphens/>
        <w:rPr>
          <w:rFonts w:ascii="Times New Roman" w:hAnsi="Times New Roman"/>
          <w:color w:val="000000"/>
        </w:rPr>
      </w:pPr>
    </w:p>
    <w:p w14:paraId="527C0956" w14:textId="0BB2970C" w:rsidR="00D51C25" w:rsidRPr="00312BBA" w:rsidRDefault="00D51C25" w:rsidP="00D51C25">
      <w:pPr>
        <w:tabs>
          <w:tab w:val="left" w:pos="0"/>
        </w:tabs>
        <w:suppressAutoHyphens/>
        <w:rPr>
          <w:rFonts w:ascii="Times New Roman" w:hAnsi="Times New Roman"/>
        </w:rPr>
      </w:pPr>
      <w:r w:rsidRPr="00312BBA">
        <w:rPr>
          <w:rFonts w:ascii="Times New Roman" w:hAnsi="Times New Roman"/>
          <w:color w:val="000000"/>
        </w:rPr>
        <w:t xml:space="preserve">[Rule 62-297.620(4); </w:t>
      </w:r>
      <w:r w:rsidR="00CE6DEE" w:rsidRPr="00312BBA">
        <w:rPr>
          <w:rFonts w:ascii="Times New Roman" w:hAnsi="Times New Roman"/>
        </w:rPr>
        <w:t xml:space="preserve">Air Construction </w:t>
      </w:r>
      <w:r w:rsidRPr="00312BBA">
        <w:rPr>
          <w:rFonts w:ascii="Times New Roman" w:hAnsi="Times New Roman"/>
        </w:rPr>
        <w:t>Permit No. 07500</w:t>
      </w:r>
      <w:r w:rsidR="00CE6DEE" w:rsidRPr="00312BBA">
        <w:rPr>
          <w:rFonts w:ascii="Times New Roman" w:hAnsi="Times New Roman"/>
        </w:rPr>
        <w:t>33</w:t>
      </w:r>
      <w:r w:rsidRPr="00312BBA">
        <w:rPr>
          <w:rFonts w:ascii="Times New Roman" w:hAnsi="Times New Roman"/>
        </w:rPr>
        <w:t>-00</w:t>
      </w:r>
      <w:r w:rsidR="00CE6DEE" w:rsidRPr="00312BBA">
        <w:rPr>
          <w:rFonts w:ascii="Times New Roman" w:hAnsi="Times New Roman"/>
        </w:rPr>
        <w:t>1</w:t>
      </w:r>
      <w:r w:rsidRPr="00312BBA">
        <w:rPr>
          <w:rFonts w:ascii="Times New Roman" w:hAnsi="Times New Roman"/>
        </w:rPr>
        <w:t>-A</w:t>
      </w:r>
      <w:r w:rsidR="00CE6DEE" w:rsidRPr="00312BBA">
        <w:rPr>
          <w:rFonts w:ascii="Times New Roman" w:hAnsi="Times New Roman"/>
        </w:rPr>
        <w:t>C</w:t>
      </w:r>
      <w:r w:rsidR="00BE61A5" w:rsidRPr="00312BBA">
        <w:rPr>
          <w:rFonts w:ascii="Times New Roman" w:hAnsi="Times New Roman"/>
        </w:rPr>
        <w:t>; Air Construction Permit No. 0750033-002-AC</w:t>
      </w:r>
      <w:r w:rsidRPr="00312BBA">
        <w:rPr>
          <w:rFonts w:ascii="Times New Roman" w:hAnsi="Times New Roman"/>
        </w:rPr>
        <w:t>]</w:t>
      </w:r>
    </w:p>
    <w:p w14:paraId="7B7F0E97" w14:textId="77777777" w:rsidR="00D51C25" w:rsidRPr="00312BBA" w:rsidRDefault="00D51C25" w:rsidP="00D51C25">
      <w:pPr>
        <w:rPr>
          <w:rFonts w:ascii="Times New Roman" w:hAnsi="Times New Roman"/>
          <w:b/>
          <w:sz w:val="16"/>
          <w:szCs w:val="16"/>
          <w:u w:val="single"/>
        </w:rPr>
      </w:pPr>
    </w:p>
    <w:p w14:paraId="51A42FEB" w14:textId="77777777" w:rsidR="00D51C25" w:rsidRPr="00312BBA" w:rsidRDefault="00D51C25" w:rsidP="00D51C25">
      <w:pPr>
        <w:autoSpaceDE w:val="0"/>
        <w:autoSpaceDN w:val="0"/>
        <w:adjustRightInd w:val="0"/>
        <w:rPr>
          <w:rFonts w:ascii="Times New Roman" w:hAnsi="Times New Roman"/>
        </w:rPr>
      </w:pPr>
    </w:p>
    <w:p w14:paraId="45D900CF" w14:textId="77777777" w:rsidR="00D51C25" w:rsidRPr="00312BBA" w:rsidRDefault="00D51C25" w:rsidP="00D51C25">
      <w:pPr>
        <w:autoSpaceDE w:val="0"/>
        <w:autoSpaceDN w:val="0"/>
        <w:adjustRightInd w:val="0"/>
        <w:rPr>
          <w:rFonts w:ascii="Times New Roman" w:hAnsi="Times New Roman"/>
        </w:rPr>
      </w:pPr>
    </w:p>
    <w:p w14:paraId="3100D7C6" w14:textId="4283EB64" w:rsidR="00D51C25" w:rsidRPr="00312BBA" w:rsidRDefault="00320324" w:rsidP="00D51C25">
      <w:pPr>
        <w:autoSpaceDE w:val="0"/>
        <w:autoSpaceDN w:val="0"/>
        <w:adjustRightInd w:val="0"/>
        <w:rPr>
          <w:rFonts w:ascii="Times New Roman" w:hAnsi="Times New Roman"/>
          <w:b/>
          <w:bCs/>
        </w:rPr>
      </w:pPr>
      <w:r w:rsidRPr="00312BBA">
        <w:rPr>
          <w:rFonts w:ascii="Times New Roman" w:hAnsi="Times New Roman"/>
          <w:b/>
          <w:bCs/>
        </w:rPr>
        <w:t>COMPLIANCE DEMONSTRATION</w:t>
      </w:r>
    </w:p>
    <w:p w14:paraId="5C9B2941" w14:textId="77777777" w:rsidR="00320324" w:rsidRPr="00312BBA" w:rsidRDefault="00320324" w:rsidP="00320324">
      <w:pPr>
        <w:rPr>
          <w:rFonts w:ascii="Times New Roman" w:hAnsi="Times New Roman"/>
        </w:rPr>
      </w:pPr>
    </w:p>
    <w:p w14:paraId="5A7ED207" w14:textId="77777777" w:rsidR="00320324" w:rsidRPr="00312BBA" w:rsidRDefault="00320324" w:rsidP="00320324">
      <w:pPr>
        <w:rPr>
          <w:rFonts w:ascii="Times New Roman" w:hAnsi="Times New Roman"/>
          <w:i/>
        </w:rPr>
      </w:pPr>
      <w:r w:rsidRPr="00312BBA">
        <w:rPr>
          <w:rFonts w:ascii="Times New Roman" w:hAnsi="Times New Roman"/>
          <w:i/>
        </w:rPr>
        <w:t>{Permitting Note: Table 2-1, Summary of Compliance Requirements, summarizes information for convenience purposes only.  This table does not supersede any of the terms or conditions of this permit.}</w:t>
      </w:r>
    </w:p>
    <w:p w14:paraId="08628C51" w14:textId="77777777" w:rsidR="00D51C25" w:rsidRPr="00312BBA" w:rsidRDefault="00D51C25" w:rsidP="00D51C25">
      <w:pPr>
        <w:autoSpaceDE w:val="0"/>
        <w:autoSpaceDN w:val="0"/>
        <w:adjustRightInd w:val="0"/>
        <w:rPr>
          <w:rFonts w:ascii="Times New Roman" w:hAnsi="Times New Roman"/>
        </w:rPr>
      </w:pPr>
    </w:p>
    <w:p w14:paraId="47ADBA8B" w14:textId="41037100" w:rsidR="00D51C25" w:rsidRPr="00312BBA" w:rsidRDefault="00D51C25" w:rsidP="00D51C25">
      <w:pPr>
        <w:rPr>
          <w:rFonts w:ascii="Times New Roman" w:hAnsi="Times New Roman"/>
        </w:rPr>
      </w:pPr>
      <w:r w:rsidRPr="00312BBA">
        <w:rPr>
          <w:rFonts w:ascii="Times New Roman" w:hAnsi="Times New Roman"/>
          <w:b/>
        </w:rPr>
        <w:t>A.</w:t>
      </w:r>
      <w:r w:rsidR="00320324" w:rsidRPr="00312BBA">
        <w:rPr>
          <w:rFonts w:ascii="Times New Roman" w:hAnsi="Times New Roman"/>
          <w:b/>
        </w:rPr>
        <w:t>6</w:t>
      </w:r>
      <w:proofErr w:type="gramStart"/>
      <w:r w:rsidRPr="00312BBA">
        <w:rPr>
          <w:rFonts w:ascii="Times New Roman" w:hAnsi="Times New Roman"/>
          <w:b/>
        </w:rPr>
        <w:t>.</w:t>
      </w:r>
      <w:r w:rsidRPr="00312BBA">
        <w:rPr>
          <w:rFonts w:ascii="Times New Roman" w:hAnsi="Times New Roman"/>
        </w:rPr>
        <w:t xml:space="preserve">  </w:t>
      </w:r>
      <w:r w:rsidR="00320324" w:rsidRPr="00312BBA">
        <w:rPr>
          <w:rFonts w:ascii="Times New Roman" w:hAnsi="Times New Roman"/>
          <w:u w:val="single"/>
        </w:rPr>
        <w:t>Compliance</w:t>
      </w:r>
      <w:proofErr w:type="gramEnd"/>
      <w:r w:rsidR="00320324" w:rsidRPr="00312BBA">
        <w:rPr>
          <w:rFonts w:ascii="Times New Roman" w:hAnsi="Times New Roman"/>
          <w:u w:val="single"/>
        </w:rPr>
        <w:t xml:space="preserve"> Demonstration-VOC</w:t>
      </w:r>
      <w:r w:rsidRPr="00312BBA">
        <w:rPr>
          <w:rFonts w:ascii="Times New Roman" w:hAnsi="Times New Roman"/>
          <w:b/>
          <w:u w:val="single"/>
        </w:rPr>
        <w:t>.</w:t>
      </w:r>
      <w:r w:rsidRPr="00312BBA">
        <w:rPr>
          <w:rFonts w:ascii="Times New Roman" w:hAnsi="Times New Roman"/>
        </w:rPr>
        <w:t xml:space="preserve">  Compliance with the </w:t>
      </w:r>
      <w:r w:rsidR="00320324" w:rsidRPr="00312BBA">
        <w:rPr>
          <w:rFonts w:ascii="Times New Roman" w:hAnsi="Times New Roman"/>
        </w:rPr>
        <w:t>VOC Emissions Cap</w:t>
      </w:r>
      <w:r w:rsidRPr="00312BBA">
        <w:rPr>
          <w:rFonts w:ascii="Times New Roman" w:hAnsi="Times New Roman"/>
        </w:rPr>
        <w:t xml:space="preserve"> stated in </w:t>
      </w:r>
      <w:r w:rsidRPr="00312BBA">
        <w:rPr>
          <w:rFonts w:ascii="Times New Roman" w:hAnsi="Times New Roman"/>
          <w:b/>
          <w:bCs/>
        </w:rPr>
        <w:t>Condition No. A.</w:t>
      </w:r>
      <w:r w:rsidR="00320324" w:rsidRPr="00312BBA">
        <w:rPr>
          <w:rFonts w:ascii="Times New Roman" w:hAnsi="Times New Roman"/>
          <w:b/>
          <w:bCs/>
        </w:rPr>
        <w:t>4</w:t>
      </w:r>
      <w:r w:rsidRPr="00312BBA">
        <w:rPr>
          <w:rFonts w:ascii="Times New Roman" w:hAnsi="Times New Roman"/>
          <w:b/>
          <w:bCs/>
        </w:rPr>
        <w:t xml:space="preserve">. </w:t>
      </w:r>
      <w:r w:rsidRPr="00312BBA">
        <w:rPr>
          <w:rFonts w:ascii="Times New Roman" w:hAnsi="Times New Roman"/>
        </w:rPr>
        <w:t xml:space="preserve">shall be determined by recording the following data for each material used that contains </w:t>
      </w:r>
      <w:r w:rsidR="00320324" w:rsidRPr="00312BBA">
        <w:rPr>
          <w:rFonts w:ascii="Times New Roman" w:hAnsi="Times New Roman"/>
        </w:rPr>
        <w:t>VOC</w:t>
      </w:r>
      <w:r w:rsidRPr="00312BBA">
        <w:rPr>
          <w:rFonts w:ascii="Times New Roman" w:hAnsi="Times New Roman"/>
        </w:rPr>
        <w:t>.</w:t>
      </w:r>
      <w:r w:rsidR="00320324" w:rsidRPr="00312BBA">
        <w:rPr>
          <w:rFonts w:ascii="Times New Roman" w:hAnsi="Times New Roman"/>
        </w:rPr>
        <w:t xml:space="preserve">  Styrene is considered a VOC as well as a HAP and shall be determined using the method stated in </w:t>
      </w:r>
      <w:r w:rsidR="00320324" w:rsidRPr="00312BBA">
        <w:rPr>
          <w:rFonts w:ascii="Times New Roman" w:hAnsi="Times New Roman"/>
          <w:b/>
        </w:rPr>
        <w:t>Condition A.7.</w:t>
      </w:r>
    </w:p>
    <w:p w14:paraId="6EDA4C65" w14:textId="77777777" w:rsidR="00D51C25" w:rsidRPr="00312BBA" w:rsidRDefault="00D51C25" w:rsidP="00D51C25">
      <w:pPr>
        <w:rPr>
          <w:rFonts w:ascii="Times New Roman" w:hAnsi="Times New Roman"/>
        </w:rPr>
      </w:pPr>
    </w:p>
    <w:tbl>
      <w:tblPr>
        <w:tblW w:w="0" w:type="auto"/>
        <w:tblInd w:w="19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52"/>
        <w:gridCol w:w="4428"/>
      </w:tblGrid>
      <w:tr w:rsidR="00D51C25" w:rsidRPr="00312BBA" w14:paraId="092326DF" w14:textId="77777777" w:rsidTr="00C9639D">
        <w:tc>
          <w:tcPr>
            <w:tcW w:w="8280" w:type="dxa"/>
            <w:gridSpan w:val="2"/>
            <w:tcBorders>
              <w:top w:val="single" w:sz="6" w:space="0" w:color="auto"/>
              <w:bottom w:val="single" w:sz="6" w:space="0" w:color="auto"/>
            </w:tcBorders>
            <w:shd w:val="pct5" w:color="auto" w:fill="auto"/>
          </w:tcPr>
          <w:p w14:paraId="47B1C018" w14:textId="77777777" w:rsidR="00D51C25" w:rsidRPr="00312BBA" w:rsidRDefault="00D51C25" w:rsidP="00C9639D">
            <w:pPr>
              <w:tabs>
                <w:tab w:val="left" w:pos="990"/>
              </w:tabs>
              <w:jc w:val="center"/>
              <w:rPr>
                <w:rFonts w:ascii="Times New Roman" w:hAnsi="Times New Roman"/>
                <w:b/>
              </w:rPr>
            </w:pPr>
            <w:r w:rsidRPr="00312BBA">
              <w:rPr>
                <w:rFonts w:ascii="Times New Roman" w:hAnsi="Times New Roman"/>
                <w:b/>
              </w:rPr>
              <w:t>Quantity</w:t>
            </w:r>
          </w:p>
        </w:tc>
      </w:tr>
      <w:tr w:rsidR="00D51C25" w:rsidRPr="00312BBA" w14:paraId="36C4E0E2" w14:textId="77777777" w:rsidTr="00C9639D">
        <w:tc>
          <w:tcPr>
            <w:tcW w:w="8280" w:type="dxa"/>
            <w:gridSpan w:val="2"/>
          </w:tcPr>
          <w:p w14:paraId="2496FDCC" w14:textId="77777777" w:rsidR="00D51C25" w:rsidRPr="00312BBA" w:rsidRDefault="00D51C25" w:rsidP="00D51C25">
            <w:pPr>
              <w:numPr>
                <w:ilvl w:val="0"/>
                <w:numId w:val="11"/>
              </w:numPr>
              <w:tabs>
                <w:tab w:val="left" w:pos="990"/>
              </w:tabs>
              <w:jc w:val="center"/>
              <w:rPr>
                <w:rFonts w:ascii="Times New Roman" w:hAnsi="Times New Roman"/>
              </w:rPr>
            </w:pPr>
            <w:r w:rsidRPr="00312BBA">
              <w:rPr>
                <w:rFonts w:ascii="Times New Roman" w:hAnsi="Times New Roman"/>
              </w:rPr>
              <w:t>Gallons of Material Used</w:t>
            </w:r>
          </w:p>
          <w:p w14:paraId="4F934B35" w14:textId="77777777" w:rsidR="00D51C25" w:rsidRPr="00312BBA" w:rsidRDefault="00D51C25" w:rsidP="00C9639D">
            <w:pPr>
              <w:tabs>
                <w:tab w:val="left" w:pos="990"/>
              </w:tabs>
              <w:jc w:val="center"/>
              <w:rPr>
                <w:rFonts w:ascii="Times New Roman" w:hAnsi="Times New Roman"/>
              </w:rPr>
            </w:pPr>
            <w:r w:rsidRPr="00312BBA">
              <w:rPr>
                <w:rFonts w:ascii="Times New Roman" w:hAnsi="Times New Roman"/>
              </w:rPr>
              <w:t>(Plant usage logs shall be maintained)</w:t>
            </w:r>
          </w:p>
          <w:p w14:paraId="60B910C3" w14:textId="77777777" w:rsidR="00D51C25" w:rsidRPr="00312BBA" w:rsidRDefault="00D51C25" w:rsidP="00C9639D">
            <w:pPr>
              <w:tabs>
                <w:tab w:val="left" w:pos="990"/>
              </w:tabs>
              <w:jc w:val="center"/>
              <w:rPr>
                <w:rFonts w:ascii="Times New Roman" w:hAnsi="Times New Roman"/>
              </w:rPr>
            </w:pPr>
          </w:p>
        </w:tc>
      </w:tr>
      <w:tr w:rsidR="00D51C25" w:rsidRPr="00312BBA" w14:paraId="60FD101D" w14:textId="77777777" w:rsidTr="00C9639D">
        <w:tc>
          <w:tcPr>
            <w:tcW w:w="8280" w:type="dxa"/>
            <w:gridSpan w:val="2"/>
            <w:tcBorders>
              <w:top w:val="single" w:sz="6" w:space="0" w:color="auto"/>
              <w:bottom w:val="single" w:sz="6" w:space="0" w:color="auto"/>
            </w:tcBorders>
            <w:shd w:val="pct5" w:color="auto" w:fill="auto"/>
          </w:tcPr>
          <w:p w14:paraId="39F401FD" w14:textId="77777777" w:rsidR="00D51C25" w:rsidRPr="00312BBA" w:rsidRDefault="00D51C25" w:rsidP="00C9639D">
            <w:pPr>
              <w:tabs>
                <w:tab w:val="left" w:pos="990"/>
              </w:tabs>
              <w:jc w:val="center"/>
              <w:rPr>
                <w:rFonts w:ascii="Times New Roman" w:hAnsi="Times New Roman"/>
                <w:b/>
              </w:rPr>
            </w:pPr>
            <w:r w:rsidRPr="00312BBA">
              <w:rPr>
                <w:rFonts w:ascii="Times New Roman" w:hAnsi="Times New Roman"/>
                <w:b/>
              </w:rPr>
              <w:t>Emissions Factors</w:t>
            </w:r>
          </w:p>
        </w:tc>
      </w:tr>
      <w:tr w:rsidR="00D51C25" w:rsidRPr="00312BBA" w14:paraId="73756C7C" w14:textId="77777777" w:rsidTr="00C9639D">
        <w:tc>
          <w:tcPr>
            <w:tcW w:w="3852" w:type="dxa"/>
          </w:tcPr>
          <w:p w14:paraId="67601421" w14:textId="77777777" w:rsidR="00D51C25" w:rsidRPr="00312BBA" w:rsidRDefault="00D51C25" w:rsidP="00D51C25">
            <w:pPr>
              <w:numPr>
                <w:ilvl w:val="0"/>
                <w:numId w:val="11"/>
              </w:numPr>
              <w:tabs>
                <w:tab w:val="left" w:pos="990"/>
              </w:tabs>
              <w:rPr>
                <w:rFonts w:ascii="Times New Roman" w:hAnsi="Times New Roman"/>
              </w:rPr>
            </w:pPr>
            <w:r w:rsidRPr="00312BBA">
              <w:rPr>
                <w:rFonts w:ascii="Times New Roman" w:hAnsi="Times New Roman"/>
              </w:rPr>
              <w:t>Density of  Material in Pounds per Gallon</w:t>
            </w:r>
          </w:p>
          <w:p w14:paraId="6BF12FE5" w14:textId="77777777" w:rsidR="00D51C25" w:rsidRPr="00312BBA" w:rsidRDefault="00D51C25" w:rsidP="00C9639D">
            <w:pPr>
              <w:numPr>
                <w:ilvl w:val="12"/>
                <w:numId w:val="0"/>
              </w:numPr>
              <w:tabs>
                <w:tab w:val="left" w:pos="990"/>
              </w:tabs>
              <w:ind w:left="360" w:hanging="360"/>
              <w:rPr>
                <w:rFonts w:ascii="Times New Roman" w:hAnsi="Times New Roman"/>
              </w:rPr>
            </w:pPr>
            <w:r w:rsidRPr="00312BBA">
              <w:rPr>
                <w:rFonts w:ascii="Times New Roman" w:hAnsi="Times New Roman"/>
              </w:rPr>
              <w:t>(Manufacturer specification’s data shall be maintained)</w:t>
            </w:r>
          </w:p>
          <w:p w14:paraId="1EC75257" w14:textId="77777777" w:rsidR="00D51C25" w:rsidRPr="00312BBA" w:rsidRDefault="00D51C25" w:rsidP="00C9639D">
            <w:pPr>
              <w:numPr>
                <w:ilvl w:val="12"/>
                <w:numId w:val="0"/>
              </w:numPr>
              <w:tabs>
                <w:tab w:val="left" w:pos="990"/>
              </w:tabs>
              <w:ind w:left="360" w:hanging="360"/>
              <w:rPr>
                <w:rFonts w:ascii="Times New Roman" w:hAnsi="Times New Roman"/>
              </w:rPr>
            </w:pPr>
          </w:p>
        </w:tc>
        <w:tc>
          <w:tcPr>
            <w:tcW w:w="4428" w:type="dxa"/>
          </w:tcPr>
          <w:p w14:paraId="5FAE87AE" w14:textId="77777777" w:rsidR="00D51C25" w:rsidRPr="00312BBA" w:rsidRDefault="00D51C25" w:rsidP="00D51C25">
            <w:pPr>
              <w:numPr>
                <w:ilvl w:val="0"/>
                <w:numId w:val="11"/>
              </w:numPr>
              <w:tabs>
                <w:tab w:val="left" w:pos="990"/>
              </w:tabs>
              <w:rPr>
                <w:rFonts w:ascii="Times New Roman" w:hAnsi="Times New Roman"/>
              </w:rPr>
            </w:pPr>
            <w:r w:rsidRPr="00312BBA">
              <w:rPr>
                <w:rFonts w:ascii="Times New Roman" w:hAnsi="Times New Roman"/>
              </w:rPr>
              <w:t>Pollutant Factor (Percentage by Weight)</w:t>
            </w:r>
          </w:p>
          <w:p w14:paraId="45980144" w14:textId="77777777" w:rsidR="00D51C25" w:rsidRPr="00312BBA" w:rsidRDefault="00D51C25" w:rsidP="00C9639D">
            <w:pPr>
              <w:pStyle w:val="Header"/>
              <w:tabs>
                <w:tab w:val="clear" w:pos="4320"/>
                <w:tab w:val="clear" w:pos="8640"/>
                <w:tab w:val="left" w:pos="990"/>
              </w:tabs>
              <w:rPr>
                <w:szCs w:val="22"/>
              </w:rPr>
            </w:pPr>
          </w:p>
        </w:tc>
      </w:tr>
      <w:tr w:rsidR="00D51C25" w:rsidRPr="00312BBA" w14:paraId="1050C4CC" w14:textId="77777777" w:rsidTr="00C9639D">
        <w:tc>
          <w:tcPr>
            <w:tcW w:w="8280" w:type="dxa"/>
            <w:gridSpan w:val="2"/>
            <w:tcBorders>
              <w:top w:val="single" w:sz="6" w:space="0" w:color="auto"/>
              <w:bottom w:val="single" w:sz="6" w:space="0" w:color="auto"/>
            </w:tcBorders>
            <w:shd w:val="pct5" w:color="auto" w:fill="auto"/>
          </w:tcPr>
          <w:p w14:paraId="7ACFC8A1" w14:textId="1C988A07" w:rsidR="00D51C25" w:rsidRPr="00312BBA" w:rsidRDefault="00320324" w:rsidP="00C9639D">
            <w:pPr>
              <w:tabs>
                <w:tab w:val="left" w:pos="990"/>
              </w:tabs>
              <w:jc w:val="center"/>
              <w:rPr>
                <w:rFonts w:ascii="Times New Roman" w:hAnsi="Times New Roman"/>
                <w:b/>
              </w:rPr>
            </w:pPr>
            <w:r w:rsidRPr="00312BBA">
              <w:rPr>
                <w:rFonts w:ascii="Times New Roman" w:hAnsi="Times New Roman"/>
                <w:b/>
              </w:rPr>
              <w:t xml:space="preserve">VOC </w:t>
            </w:r>
            <w:r w:rsidR="00D51C25" w:rsidRPr="00312BBA">
              <w:rPr>
                <w:rFonts w:ascii="Times New Roman" w:hAnsi="Times New Roman"/>
                <w:b/>
              </w:rPr>
              <w:t>Emissions</w:t>
            </w:r>
          </w:p>
        </w:tc>
      </w:tr>
      <w:tr w:rsidR="00D51C25" w:rsidRPr="00312BBA" w14:paraId="76B0FD19" w14:textId="77777777" w:rsidTr="00C9639D">
        <w:tc>
          <w:tcPr>
            <w:tcW w:w="8280" w:type="dxa"/>
            <w:gridSpan w:val="2"/>
            <w:tcBorders>
              <w:top w:val="nil"/>
            </w:tcBorders>
          </w:tcPr>
          <w:p w14:paraId="059A86C7" w14:textId="22F3F49A" w:rsidR="00D51C25" w:rsidRPr="00312BBA" w:rsidRDefault="00D51C25" w:rsidP="00D51C25">
            <w:pPr>
              <w:numPr>
                <w:ilvl w:val="0"/>
                <w:numId w:val="12"/>
              </w:numPr>
              <w:tabs>
                <w:tab w:val="left" w:pos="990"/>
              </w:tabs>
              <w:jc w:val="center"/>
              <w:rPr>
                <w:rFonts w:ascii="Times New Roman" w:hAnsi="Times New Roman"/>
              </w:rPr>
            </w:pPr>
            <w:r w:rsidRPr="00312BBA">
              <w:rPr>
                <w:rFonts w:ascii="Times New Roman" w:hAnsi="Times New Roman"/>
              </w:rPr>
              <w:t>Total Cumulative VOC Emissions (Tons)</w:t>
            </w:r>
            <w:r w:rsidR="00320324" w:rsidRPr="00312BBA">
              <w:rPr>
                <w:rFonts w:ascii="Times New Roman" w:hAnsi="Times New Roman"/>
              </w:rPr>
              <w:t xml:space="preserve"> for each 12 consecutive months</w:t>
            </w:r>
          </w:p>
          <w:p w14:paraId="2447EF38" w14:textId="77777777" w:rsidR="00D51C25" w:rsidRPr="00312BBA" w:rsidRDefault="00D51C25" w:rsidP="00320324">
            <w:pPr>
              <w:tabs>
                <w:tab w:val="left" w:pos="990"/>
              </w:tabs>
              <w:rPr>
                <w:rFonts w:ascii="Times New Roman" w:hAnsi="Times New Roman"/>
              </w:rPr>
            </w:pPr>
          </w:p>
        </w:tc>
      </w:tr>
    </w:tbl>
    <w:p w14:paraId="0BE4E33B" w14:textId="3C12E5A4" w:rsidR="00D51C25" w:rsidRPr="00312BBA" w:rsidRDefault="00D51C25" w:rsidP="00D51C25">
      <w:pPr>
        <w:ind w:left="720" w:right="-1260" w:hanging="720"/>
        <w:rPr>
          <w:rFonts w:ascii="Times New Roman" w:hAnsi="Times New Roman"/>
          <w:i/>
        </w:rPr>
      </w:pPr>
    </w:p>
    <w:p w14:paraId="03FB8B6B" w14:textId="66632D9B" w:rsidR="00320324" w:rsidRPr="00254482" w:rsidRDefault="00320324" w:rsidP="00D51C25">
      <w:pPr>
        <w:ind w:left="720" w:right="-1260" w:hanging="720"/>
        <w:rPr>
          <w:rFonts w:ascii="Times New Roman" w:hAnsi="Times New Roman"/>
        </w:rPr>
      </w:pPr>
      <w:r w:rsidRPr="00312BBA">
        <w:rPr>
          <w:rFonts w:ascii="Times New Roman" w:hAnsi="Times New Roman"/>
        </w:rPr>
        <w:t>[Rule 62-4.070, F.A.C.</w:t>
      </w:r>
      <w:r w:rsidR="00CE6DEE" w:rsidRPr="00312BBA">
        <w:rPr>
          <w:rFonts w:ascii="Times New Roman" w:hAnsi="Times New Roman"/>
        </w:rPr>
        <w:t>; Air Construction Permit No. 0750033-001-AC</w:t>
      </w:r>
      <w:r w:rsidRPr="00312BBA">
        <w:rPr>
          <w:rFonts w:ascii="Times New Roman" w:hAnsi="Times New Roman"/>
        </w:rPr>
        <w:t>]</w:t>
      </w:r>
    </w:p>
    <w:p w14:paraId="45913FFC" w14:textId="77777777" w:rsidR="00320324" w:rsidRPr="00254482" w:rsidRDefault="00320324" w:rsidP="00D51C25">
      <w:pPr>
        <w:ind w:left="720" w:right="-1260" w:hanging="720"/>
        <w:rPr>
          <w:rFonts w:ascii="Times New Roman" w:hAnsi="Times New Roman"/>
        </w:rPr>
      </w:pPr>
    </w:p>
    <w:p w14:paraId="5361CD6D" w14:textId="02F793EF" w:rsidR="00835C00" w:rsidRPr="0099434A" w:rsidRDefault="00D51C25" w:rsidP="00835C00">
      <w:pPr>
        <w:tabs>
          <w:tab w:val="left" w:pos="0"/>
        </w:tabs>
        <w:suppressAutoHyphens/>
        <w:rPr>
          <w:rFonts w:ascii="Times New Roman" w:hAnsi="Times New Roman"/>
        </w:rPr>
      </w:pPr>
      <w:r w:rsidRPr="00254482">
        <w:rPr>
          <w:rFonts w:ascii="Times New Roman" w:hAnsi="Times New Roman"/>
          <w:b/>
        </w:rPr>
        <w:t>A.</w:t>
      </w:r>
      <w:r w:rsidR="00320324" w:rsidRPr="00254482">
        <w:rPr>
          <w:rFonts w:ascii="Times New Roman" w:hAnsi="Times New Roman"/>
          <w:b/>
        </w:rPr>
        <w:t>7</w:t>
      </w:r>
      <w:proofErr w:type="gramStart"/>
      <w:r w:rsidRPr="00254482">
        <w:rPr>
          <w:rFonts w:ascii="Times New Roman" w:hAnsi="Times New Roman"/>
          <w:b/>
        </w:rPr>
        <w:t>.</w:t>
      </w:r>
      <w:r w:rsidRPr="00254482">
        <w:rPr>
          <w:rFonts w:ascii="Times New Roman" w:hAnsi="Times New Roman"/>
        </w:rPr>
        <w:t xml:space="preserve">  </w:t>
      </w:r>
      <w:r w:rsidRPr="0099434A">
        <w:rPr>
          <w:rFonts w:ascii="Times New Roman" w:hAnsi="Times New Roman"/>
          <w:u w:val="single"/>
        </w:rPr>
        <w:t>Styrene</w:t>
      </w:r>
      <w:proofErr w:type="gramEnd"/>
      <w:r w:rsidR="0005640B" w:rsidRPr="0099434A">
        <w:rPr>
          <w:rFonts w:ascii="Times New Roman" w:hAnsi="Times New Roman"/>
          <w:u w:val="single"/>
        </w:rPr>
        <w:t xml:space="preserve"> Emissions</w:t>
      </w:r>
      <w:r w:rsidRPr="0099434A">
        <w:rPr>
          <w:rFonts w:ascii="Times New Roman" w:hAnsi="Times New Roman"/>
          <w:u w:val="single"/>
        </w:rPr>
        <w:t>.</w:t>
      </w:r>
      <w:r w:rsidRPr="0099434A">
        <w:rPr>
          <w:rFonts w:ascii="Times New Roman" w:hAnsi="Times New Roman"/>
        </w:rPr>
        <w:t xml:space="preserve">  </w:t>
      </w:r>
      <w:r w:rsidRPr="00254482">
        <w:rPr>
          <w:rFonts w:ascii="Times New Roman" w:hAnsi="Times New Roman"/>
        </w:rPr>
        <w:t xml:space="preserve">Styrene emissions shall be </w:t>
      </w:r>
      <w:r w:rsidR="00835C00" w:rsidRPr="0099434A">
        <w:rPr>
          <w:rFonts w:ascii="Times New Roman" w:hAnsi="Times New Roman"/>
        </w:rPr>
        <w:t xml:space="preserve">calculated as 11% of the available monomer for the resins; 48% of the available monomer for the pigmented and base gelcoats; and, 51% of the available monomer for the tooling gelcoats.  The total styrene content of each material shall be calculated based on the maximum weight percent stated in the MSDS for that particular material.  </w:t>
      </w:r>
    </w:p>
    <w:p w14:paraId="6A12A01E" w14:textId="77777777" w:rsidR="00835C00" w:rsidRPr="0099434A" w:rsidRDefault="00835C00" w:rsidP="00835C00">
      <w:pPr>
        <w:tabs>
          <w:tab w:val="left" w:pos="0"/>
        </w:tabs>
        <w:suppressAutoHyphens/>
        <w:rPr>
          <w:rFonts w:ascii="Times New Roman" w:hAnsi="Times New Roman"/>
          <w:sz w:val="16"/>
          <w:szCs w:val="16"/>
        </w:rPr>
      </w:pPr>
    </w:p>
    <w:p w14:paraId="679590B6" w14:textId="5EABEAA7" w:rsidR="00835C00" w:rsidRPr="0099434A" w:rsidRDefault="00835C00" w:rsidP="00835C00">
      <w:pPr>
        <w:tabs>
          <w:tab w:val="left" w:pos="0"/>
        </w:tabs>
        <w:suppressAutoHyphens/>
        <w:rPr>
          <w:rFonts w:ascii="Times New Roman" w:hAnsi="Times New Roman"/>
        </w:rPr>
      </w:pPr>
      <w:r w:rsidRPr="0099434A">
        <w:rPr>
          <w:rFonts w:ascii="Times New Roman" w:hAnsi="Times New Roman"/>
        </w:rPr>
        <w:t>[Air Construction Permit No. 0750082-002-AC; Air Construction Permit No. 0750082-011-AC]</w:t>
      </w:r>
    </w:p>
    <w:p w14:paraId="5A3FC688" w14:textId="77777777" w:rsidR="002B5B2F" w:rsidRDefault="002B5B2F" w:rsidP="00D51C25">
      <w:pPr>
        <w:tabs>
          <w:tab w:val="left" w:pos="0"/>
        </w:tabs>
        <w:suppressAutoHyphens/>
        <w:rPr>
          <w:rFonts w:ascii="Times New Roman" w:hAnsi="Times New Roman"/>
          <w:strike/>
          <w:color w:val="FF0000"/>
        </w:rPr>
      </w:pPr>
    </w:p>
    <w:p w14:paraId="21FD112C" w14:textId="77777777" w:rsidR="00D51C25" w:rsidRPr="00254482" w:rsidRDefault="00D51C25" w:rsidP="00D51C25">
      <w:pPr>
        <w:autoSpaceDE w:val="0"/>
        <w:autoSpaceDN w:val="0"/>
        <w:adjustRightInd w:val="0"/>
        <w:rPr>
          <w:rFonts w:ascii="Times New Roman" w:hAnsi="Times New Roman"/>
        </w:rPr>
      </w:pPr>
    </w:p>
    <w:p w14:paraId="04889250" w14:textId="77777777" w:rsidR="00D51C25" w:rsidRPr="00254482" w:rsidRDefault="00D51C25" w:rsidP="00D51C25">
      <w:pPr>
        <w:rPr>
          <w:rFonts w:ascii="Times New Roman" w:hAnsi="Times New Roman"/>
          <w:b/>
        </w:rPr>
      </w:pPr>
      <w:r w:rsidRPr="00254482">
        <w:rPr>
          <w:rFonts w:ascii="Times New Roman" w:hAnsi="Times New Roman"/>
          <w:b/>
        </w:rPr>
        <w:lastRenderedPageBreak/>
        <w:t>TEST METHODS AND PROCEDURES</w:t>
      </w:r>
    </w:p>
    <w:p w14:paraId="4D5C44C5" w14:textId="2E8F615E" w:rsidR="00525297" w:rsidRPr="0099434A" w:rsidRDefault="00525297" w:rsidP="0099434A">
      <w:pPr>
        <w:tabs>
          <w:tab w:val="left" w:pos="540"/>
        </w:tabs>
        <w:spacing w:before="120" w:after="120"/>
        <w:rPr>
          <w:rFonts w:ascii="Times New Roman" w:hAnsi="Times New Roman"/>
        </w:rPr>
      </w:pPr>
      <w:r w:rsidRPr="0099434A">
        <w:rPr>
          <w:rFonts w:ascii="Times New Roman" w:hAnsi="Times New Roman"/>
          <w:b/>
        </w:rPr>
        <w:t>A.</w:t>
      </w:r>
      <w:r w:rsidR="00254482" w:rsidRPr="0099434A">
        <w:rPr>
          <w:rFonts w:ascii="Times New Roman" w:hAnsi="Times New Roman"/>
          <w:b/>
        </w:rPr>
        <w:t>8</w:t>
      </w:r>
      <w:r w:rsidRPr="0099434A">
        <w:rPr>
          <w:rFonts w:ascii="Times New Roman" w:hAnsi="Times New Roman"/>
          <w:b/>
        </w:rPr>
        <w:t>.</w:t>
      </w:r>
      <w:r w:rsidRPr="0099434A">
        <w:rPr>
          <w:rFonts w:ascii="Times New Roman" w:hAnsi="Times New Roman"/>
        </w:rPr>
        <w:tab/>
      </w:r>
      <w:r w:rsidRPr="0099434A">
        <w:rPr>
          <w:rFonts w:ascii="Times New Roman" w:hAnsi="Times New Roman"/>
          <w:u w:val="single"/>
        </w:rPr>
        <w:t>Common Testing Requirements.</w:t>
      </w:r>
      <w:r w:rsidRPr="0099434A">
        <w:rPr>
          <w:rFonts w:ascii="Times New Roman" w:hAnsi="Times New Roman"/>
        </w:rPr>
        <w:t xml:space="preserve">  Unless otherwise specified, tests shall be conducted in accordance with the requirements and procedures specified in Appendix TR, Facility-Wide Testing Requirements, of this permit.  </w:t>
      </w:r>
    </w:p>
    <w:p w14:paraId="67C71880" w14:textId="77777777" w:rsidR="00525297" w:rsidRPr="0099434A" w:rsidRDefault="00525297" w:rsidP="00525297">
      <w:pPr>
        <w:spacing w:before="120" w:after="120"/>
        <w:rPr>
          <w:rFonts w:ascii="Times New Roman" w:hAnsi="Times New Roman"/>
        </w:rPr>
      </w:pPr>
      <w:r w:rsidRPr="0099434A">
        <w:rPr>
          <w:rFonts w:ascii="Times New Roman" w:hAnsi="Times New Roman"/>
        </w:rPr>
        <w:t>[Rule 62-297.310, F.A.C.]</w:t>
      </w:r>
    </w:p>
    <w:p w14:paraId="0776B863" w14:textId="77777777" w:rsidR="007369DA" w:rsidRPr="00254482" w:rsidRDefault="007369DA" w:rsidP="00D51C25">
      <w:pPr>
        <w:rPr>
          <w:rFonts w:ascii="Times New Roman" w:hAnsi="Times New Roman"/>
          <w:b/>
          <w:i/>
          <w:color w:val="FF00FF"/>
        </w:rPr>
      </w:pPr>
    </w:p>
    <w:p w14:paraId="4970B7B3" w14:textId="3938D384" w:rsidR="007369DA" w:rsidRPr="00254482" w:rsidRDefault="00D51C25" w:rsidP="00D51C25">
      <w:pPr>
        <w:tabs>
          <w:tab w:val="left" w:pos="0"/>
        </w:tabs>
        <w:suppressAutoHyphens/>
        <w:rPr>
          <w:rFonts w:ascii="Times New Roman" w:hAnsi="Times New Roman"/>
          <w:b/>
        </w:rPr>
      </w:pPr>
      <w:r w:rsidRPr="0099434A">
        <w:rPr>
          <w:rFonts w:ascii="Times New Roman" w:hAnsi="Times New Roman"/>
          <w:b/>
        </w:rPr>
        <w:t>A.</w:t>
      </w:r>
      <w:r w:rsidR="00254482" w:rsidRPr="0099434A">
        <w:rPr>
          <w:rFonts w:ascii="Times New Roman" w:hAnsi="Times New Roman"/>
          <w:b/>
        </w:rPr>
        <w:t>9</w:t>
      </w:r>
      <w:proofErr w:type="gramStart"/>
      <w:r w:rsidRPr="0099434A">
        <w:rPr>
          <w:rFonts w:ascii="Times New Roman" w:hAnsi="Times New Roman"/>
          <w:b/>
        </w:rPr>
        <w:t>.</w:t>
      </w:r>
      <w:r w:rsidRPr="0099434A">
        <w:rPr>
          <w:rFonts w:ascii="Times New Roman" w:hAnsi="Times New Roman"/>
          <w:u w:val="single"/>
        </w:rPr>
        <w:t xml:space="preserve">  </w:t>
      </w:r>
      <w:r w:rsidR="007369DA" w:rsidRPr="0099434A">
        <w:rPr>
          <w:rFonts w:ascii="Times New Roman" w:hAnsi="Times New Roman"/>
          <w:u w:val="single"/>
        </w:rPr>
        <w:t>Emissions</w:t>
      </w:r>
      <w:proofErr w:type="gramEnd"/>
      <w:r w:rsidR="007369DA" w:rsidRPr="0099434A">
        <w:rPr>
          <w:rFonts w:ascii="Times New Roman" w:hAnsi="Times New Roman"/>
          <w:u w:val="single"/>
        </w:rPr>
        <w:t xml:space="preserve"> Point 04-</w:t>
      </w:r>
      <w:r w:rsidRPr="0099434A">
        <w:rPr>
          <w:rFonts w:ascii="Times New Roman" w:hAnsi="Times New Roman"/>
          <w:u w:val="single"/>
        </w:rPr>
        <w:t>Visible Emissions</w:t>
      </w:r>
      <w:r w:rsidRPr="00254482">
        <w:rPr>
          <w:rFonts w:ascii="Times New Roman" w:hAnsi="Times New Roman"/>
          <w:b/>
          <w:u w:val="single"/>
        </w:rPr>
        <w:t>.</w:t>
      </w:r>
      <w:r w:rsidRPr="00254482">
        <w:rPr>
          <w:rFonts w:ascii="Times New Roman" w:hAnsi="Times New Roman"/>
          <w:b/>
        </w:rPr>
        <w:t xml:space="preserve"> </w:t>
      </w:r>
    </w:p>
    <w:p w14:paraId="4578244B" w14:textId="77777777" w:rsidR="007369DA" w:rsidRPr="00254482" w:rsidRDefault="007369DA" w:rsidP="00D51C25">
      <w:pPr>
        <w:tabs>
          <w:tab w:val="left" w:pos="0"/>
        </w:tabs>
        <w:suppressAutoHyphens/>
        <w:rPr>
          <w:rFonts w:ascii="Times New Roman" w:hAnsi="Times New Roman"/>
          <w:b/>
        </w:rPr>
      </w:pPr>
    </w:p>
    <w:p w14:paraId="04B85F6B" w14:textId="05529C6C" w:rsidR="00D51C25" w:rsidRPr="0099434A" w:rsidRDefault="007369DA" w:rsidP="00361663">
      <w:pPr>
        <w:tabs>
          <w:tab w:val="left" w:pos="720"/>
        </w:tabs>
        <w:suppressAutoHyphens/>
        <w:ind w:left="720" w:hanging="360"/>
        <w:rPr>
          <w:rFonts w:ascii="Times New Roman" w:hAnsi="Times New Roman"/>
        </w:rPr>
      </w:pPr>
      <w:r w:rsidRPr="0099434A">
        <w:rPr>
          <w:rFonts w:ascii="Times New Roman" w:hAnsi="Times New Roman"/>
        </w:rPr>
        <w:t xml:space="preserve">a.  </w:t>
      </w:r>
      <w:r w:rsidR="00361663" w:rsidRPr="0099434A">
        <w:rPr>
          <w:rFonts w:ascii="Times New Roman" w:hAnsi="Times New Roman"/>
        </w:rPr>
        <w:tab/>
      </w:r>
      <w:r w:rsidRPr="0099434A">
        <w:rPr>
          <w:rFonts w:ascii="Times New Roman" w:hAnsi="Times New Roman"/>
          <w:u w:val="single"/>
        </w:rPr>
        <w:t>Test Method</w:t>
      </w:r>
      <w:r w:rsidRPr="0099434A">
        <w:rPr>
          <w:rFonts w:ascii="Times New Roman" w:hAnsi="Times New Roman"/>
        </w:rPr>
        <w:t>.</w:t>
      </w:r>
      <w:r w:rsidRPr="0099434A">
        <w:rPr>
          <w:rFonts w:ascii="Times New Roman" w:hAnsi="Times New Roman"/>
          <w:b/>
        </w:rPr>
        <w:t xml:space="preserve">  </w:t>
      </w:r>
      <w:r w:rsidR="00D51C25" w:rsidRPr="0099434A">
        <w:rPr>
          <w:rFonts w:ascii="Times New Roman" w:hAnsi="Times New Roman"/>
        </w:rPr>
        <w:t xml:space="preserve">The test method for </w:t>
      </w:r>
      <w:r w:rsidR="00AC32E0" w:rsidRPr="0099434A">
        <w:rPr>
          <w:rFonts w:ascii="Times New Roman" w:hAnsi="Times New Roman"/>
        </w:rPr>
        <w:t>the visual determination of opacity</w:t>
      </w:r>
      <w:r w:rsidR="00D51C25" w:rsidRPr="0099434A">
        <w:rPr>
          <w:rFonts w:ascii="Times New Roman" w:hAnsi="Times New Roman"/>
        </w:rPr>
        <w:t xml:space="preserve"> shall be EPA Method 9, as incorporated in Chapter 62-297, F.A.C.  </w:t>
      </w:r>
    </w:p>
    <w:p w14:paraId="1644D569" w14:textId="77777777" w:rsidR="006000C2" w:rsidRPr="0099434A" w:rsidRDefault="006000C2" w:rsidP="00361663">
      <w:pPr>
        <w:tabs>
          <w:tab w:val="left" w:pos="0"/>
          <w:tab w:val="left" w:pos="720"/>
        </w:tabs>
        <w:suppressAutoHyphens/>
        <w:rPr>
          <w:rFonts w:ascii="Times New Roman" w:hAnsi="Times New Roman"/>
        </w:rPr>
      </w:pPr>
    </w:p>
    <w:p w14:paraId="20E1B5F1" w14:textId="191094B4" w:rsidR="007369DA" w:rsidRPr="0099434A" w:rsidRDefault="007369DA" w:rsidP="00361663">
      <w:pPr>
        <w:numPr>
          <w:ilvl w:val="0"/>
          <w:numId w:val="14"/>
        </w:numPr>
        <w:tabs>
          <w:tab w:val="left" w:pos="720"/>
        </w:tabs>
        <w:spacing w:after="120"/>
        <w:rPr>
          <w:rFonts w:ascii="Times New Roman" w:hAnsi="Times New Roman"/>
        </w:rPr>
      </w:pPr>
      <w:r w:rsidRPr="0099434A">
        <w:rPr>
          <w:rFonts w:ascii="Times New Roman" w:hAnsi="Times New Roman"/>
          <w:u w:val="single"/>
        </w:rPr>
        <w:t>Test Frequency</w:t>
      </w:r>
      <w:r w:rsidRPr="0099434A">
        <w:rPr>
          <w:rFonts w:ascii="Times New Roman" w:hAnsi="Times New Roman"/>
        </w:rPr>
        <w:t>.  A formal compliance test shall be conducted during each calendar year (January 1</w:t>
      </w:r>
      <w:r w:rsidRPr="0099434A">
        <w:rPr>
          <w:rFonts w:ascii="Times New Roman" w:hAnsi="Times New Roman"/>
          <w:vertAlign w:val="superscript"/>
        </w:rPr>
        <w:t>st</w:t>
      </w:r>
      <w:r w:rsidRPr="0099434A">
        <w:rPr>
          <w:rFonts w:ascii="Times New Roman" w:hAnsi="Times New Roman"/>
        </w:rPr>
        <w:t xml:space="preserve"> – December 31</w:t>
      </w:r>
      <w:r w:rsidRPr="0099434A">
        <w:rPr>
          <w:rFonts w:ascii="Times New Roman" w:hAnsi="Times New Roman"/>
          <w:vertAlign w:val="superscript"/>
        </w:rPr>
        <w:t>st</w:t>
      </w:r>
      <w:r w:rsidRPr="0099434A">
        <w:rPr>
          <w:rFonts w:ascii="Times New Roman" w:hAnsi="Times New Roman"/>
        </w:rPr>
        <w:t>).</w:t>
      </w:r>
    </w:p>
    <w:p w14:paraId="46279811" w14:textId="4D479A8C" w:rsidR="007369DA" w:rsidRPr="00254482" w:rsidRDefault="007369DA" w:rsidP="00361663">
      <w:pPr>
        <w:numPr>
          <w:ilvl w:val="0"/>
          <w:numId w:val="14"/>
        </w:numPr>
        <w:tabs>
          <w:tab w:val="left" w:pos="720"/>
        </w:tabs>
        <w:spacing w:after="120"/>
        <w:rPr>
          <w:rFonts w:ascii="Times New Roman" w:hAnsi="Times New Roman"/>
        </w:rPr>
      </w:pPr>
      <w:r w:rsidRPr="0099434A">
        <w:rPr>
          <w:rFonts w:ascii="Times New Roman" w:hAnsi="Times New Roman"/>
          <w:u w:val="single"/>
        </w:rPr>
        <w:t>Test Duration.</w:t>
      </w:r>
      <w:r w:rsidRPr="0099434A">
        <w:rPr>
          <w:rFonts w:ascii="Times New Roman" w:hAnsi="Times New Roman"/>
        </w:rPr>
        <w:t xml:space="preserve">  </w:t>
      </w:r>
      <w:r w:rsidR="00361663" w:rsidRPr="0099434A">
        <w:rPr>
          <w:rFonts w:ascii="Times New Roman" w:hAnsi="Times New Roman"/>
        </w:rPr>
        <w:t>The required minimum period of observation for a visible emissions test shall be 30 minutes, except that for batch, cyclical processes, or other operations that are typically completed within less than the minimum observation period, the period of observation shall include each occurrence of the operation during the minimum observation period.</w:t>
      </w:r>
      <w:r w:rsidR="00361663" w:rsidRPr="00254482">
        <w:rPr>
          <w:rFonts w:ascii="Times New Roman" w:hAnsi="Times New Roman"/>
        </w:rPr>
        <w:t xml:space="preserve"> The opacity test observation period shall include the period during which the highest opacity emissions can reasonably be expected to occur.</w:t>
      </w:r>
    </w:p>
    <w:p w14:paraId="79A743D2" w14:textId="592519F3" w:rsidR="007369DA" w:rsidRPr="00254482" w:rsidRDefault="007369DA" w:rsidP="007369DA">
      <w:pPr>
        <w:tabs>
          <w:tab w:val="left" w:pos="0"/>
        </w:tabs>
        <w:suppressAutoHyphens/>
        <w:rPr>
          <w:rFonts w:ascii="Times New Roman" w:hAnsi="Times New Roman"/>
        </w:rPr>
      </w:pPr>
      <w:r w:rsidRPr="00254482">
        <w:rPr>
          <w:rFonts w:ascii="Times New Roman" w:hAnsi="Times New Roman"/>
        </w:rPr>
        <w:t xml:space="preserve"> [Rule</w:t>
      </w:r>
      <w:r w:rsidR="00361663" w:rsidRPr="00254482">
        <w:rPr>
          <w:rFonts w:ascii="Times New Roman" w:hAnsi="Times New Roman"/>
        </w:rPr>
        <w:t xml:space="preserve"> 62-297.310(5</w:t>
      </w:r>
      <w:proofErr w:type="gramStart"/>
      <w:r w:rsidR="00361663" w:rsidRPr="00254482">
        <w:rPr>
          <w:rFonts w:ascii="Times New Roman" w:hAnsi="Times New Roman"/>
        </w:rPr>
        <w:t>)(</w:t>
      </w:r>
      <w:proofErr w:type="gramEnd"/>
      <w:r w:rsidR="00361663" w:rsidRPr="00254482">
        <w:rPr>
          <w:rFonts w:ascii="Times New Roman" w:hAnsi="Times New Roman"/>
        </w:rPr>
        <w:t xml:space="preserve">b), F.A.C.; </w:t>
      </w:r>
      <w:r w:rsidRPr="00254482">
        <w:rPr>
          <w:rFonts w:ascii="Times New Roman" w:hAnsi="Times New Roman"/>
        </w:rPr>
        <w:t>62-297.310(8)(a)3., F.A.C., Rule 62-297.310(8)(b)1., F.A.C.]</w:t>
      </w:r>
    </w:p>
    <w:p w14:paraId="15CBBB27" w14:textId="77777777" w:rsidR="00D51C25" w:rsidRPr="00254482" w:rsidRDefault="00D51C25" w:rsidP="00D51C25">
      <w:pPr>
        <w:rPr>
          <w:rFonts w:ascii="Times New Roman" w:hAnsi="Times New Roman"/>
          <w:b/>
        </w:rPr>
      </w:pPr>
    </w:p>
    <w:p w14:paraId="349377E8" w14:textId="77777777" w:rsidR="00361663" w:rsidRPr="00254482" w:rsidRDefault="00361663" w:rsidP="00D51C25">
      <w:pPr>
        <w:rPr>
          <w:rFonts w:ascii="Times New Roman" w:hAnsi="Times New Roman"/>
        </w:rPr>
      </w:pPr>
    </w:p>
    <w:p w14:paraId="1129CBAB" w14:textId="2DB165BB" w:rsidR="006F3218" w:rsidRPr="00254482" w:rsidRDefault="0005640B" w:rsidP="006F3218">
      <w:pPr>
        <w:tabs>
          <w:tab w:val="left" w:pos="0"/>
        </w:tabs>
        <w:suppressAutoHyphens/>
        <w:rPr>
          <w:rFonts w:ascii="Times New Roman" w:hAnsi="Times New Roman"/>
          <w:b/>
          <w:bCs/>
        </w:rPr>
      </w:pPr>
      <w:r w:rsidRPr="00254482">
        <w:rPr>
          <w:rFonts w:ascii="Times New Roman" w:hAnsi="Times New Roman"/>
          <w:b/>
          <w:bCs/>
          <w:u w:val="single"/>
        </w:rPr>
        <w:t>RECORDKEEPING</w:t>
      </w:r>
      <w:r w:rsidR="006F3218" w:rsidRPr="00254482">
        <w:rPr>
          <w:rFonts w:ascii="Times New Roman" w:hAnsi="Times New Roman"/>
          <w:b/>
          <w:bCs/>
          <w:u w:val="single"/>
        </w:rPr>
        <w:t xml:space="preserve"> REQUIREMENTS</w:t>
      </w:r>
      <w:r w:rsidR="006F3218" w:rsidRPr="00254482">
        <w:rPr>
          <w:rFonts w:ascii="Times New Roman" w:hAnsi="Times New Roman"/>
          <w:b/>
          <w:bCs/>
        </w:rPr>
        <w:t>:</w:t>
      </w:r>
    </w:p>
    <w:p w14:paraId="0B770749" w14:textId="77777777" w:rsidR="006F3218" w:rsidRPr="00254482" w:rsidRDefault="006F3218" w:rsidP="006F3218">
      <w:pPr>
        <w:tabs>
          <w:tab w:val="left" w:pos="0"/>
        </w:tabs>
        <w:suppressAutoHyphens/>
        <w:rPr>
          <w:rFonts w:ascii="Times New Roman" w:hAnsi="Times New Roman"/>
          <w:b/>
          <w:bCs/>
        </w:rPr>
      </w:pPr>
    </w:p>
    <w:p w14:paraId="705F3CC8" w14:textId="50C3DB3F" w:rsidR="006F3218" w:rsidRPr="00254482" w:rsidRDefault="006F3218" w:rsidP="006F3218">
      <w:pPr>
        <w:tabs>
          <w:tab w:val="left" w:pos="0"/>
        </w:tabs>
        <w:suppressAutoHyphens/>
        <w:rPr>
          <w:rFonts w:ascii="Times New Roman" w:hAnsi="Times New Roman"/>
        </w:rPr>
      </w:pPr>
      <w:r w:rsidRPr="00254482">
        <w:rPr>
          <w:rFonts w:ascii="Times New Roman" w:hAnsi="Times New Roman"/>
          <w:b/>
        </w:rPr>
        <w:t>A</w:t>
      </w:r>
      <w:r w:rsidR="00254482" w:rsidRPr="00254482">
        <w:rPr>
          <w:rFonts w:ascii="Times New Roman" w:hAnsi="Times New Roman"/>
          <w:b/>
        </w:rPr>
        <w:t>.10</w:t>
      </w:r>
      <w:proofErr w:type="gramStart"/>
      <w:r w:rsidRPr="00254482">
        <w:rPr>
          <w:rFonts w:ascii="Times New Roman" w:hAnsi="Times New Roman"/>
          <w:b/>
        </w:rPr>
        <w:t>.</w:t>
      </w:r>
      <w:r w:rsidRPr="00254482">
        <w:rPr>
          <w:rFonts w:ascii="Times New Roman" w:hAnsi="Times New Roman"/>
        </w:rPr>
        <w:t xml:space="preserve">  </w:t>
      </w:r>
      <w:r w:rsidRPr="0099434A">
        <w:rPr>
          <w:rFonts w:ascii="Times New Roman" w:hAnsi="Times New Roman"/>
          <w:u w:val="single"/>
        </w:rPr>
        <w:t>VOC</w:t>
      </w:r>
      <w:proofErr w:type="gramEnd"/>
      <w:r w:rsidR="0099434A" w:rsidRPr="0099434A">
        <w:rPr>
          <w:rFonts w:ascii="Times New Roman" w:hAnsi="Times New Roman"/>
          <w:u w:val="single"/>
        </w:rPr>
        <w:t xml:space="preserve"> </w:t>
      </w:r>
      <w:r w:rsidRPr="0099434A">
        <w:rPr>
          <w:rFonts w:ascii="Times New Roman" w:hAnsi="Times New Roman"/>
          <w:u w:val="single"/>
        </w:rPr>
        <w:t>Recordkeeping.</w:t>
      </w:r>
      <w:r w:rsidRPr="00254482">
        <w:rPr>
          <w:rFonts w:ascii="Times New Roman" w:hAnsi="Times New Roman"/>
        </w:rPr>
        <w:t xml:space="preserve">  The information required by </w:t>
      </w:r>
      <w:r w:rsidRPr="00254482">
        <w:rPr>
          <w:rFonts w:ascii="Times New Roman" w:hAnsi="Times New Roman"/>
          <w:b/>
          <w:bCs/>
        </w:rPr>
        <w:t>Specific Condition A.</w:t>
      </w:r>
      <w:r w:rsidR="00320324" w:rsidRPr="00254482">
        <w:rPr>
          <w:rFonts w:ascii="Times New Roman" w:hAnsi="Times New Roman"/>
          <w:b/>
          <w:bCs/>
        </w:rPr>
        <w:t>6</w:t>
      </w:r>
      <w:r w:rsidRPr="00254482">
        <w:rPr>
          <w:rFonts w:ascii="Times New Roman" w:hAnsi="Times New Roman"/>
        </w:rPr>
        <w:t xml:space="preserve">. </w:t>
      </w:r>
      <w:proofErr w:type="gramStart"/>
      <w:r w:rsidRPr="00254482">
        <w:rPr>
          <w:rFonts w:ascii="Times New Roman" w:hAnsi="Times New Roman"/>
        </w:rPr>
        <w:t>shall</w:t>
      </w:r>
      <w:proofErr w:type="gramEnd"/>
      <w:r w:rsidRPr="00254482">
        <w:rPr>
          <w:rFonts w:ascii="Times New Roman" w:hAnsi="Times New Roman"/>
        </w:rPr>
        <w:t xml:space="preserve"> be recorded and maintained at the facility.</w:t>
      </w:r>
    </w:p>
    <w:p w14:paraId="10ABA684" w14:textId="77777777" w:rsidR="006F3218" w:rsidRPr="00254482" w:rsidRDefault="006F3218" w:rsidP="006F3218">
      <w:pPr>
        <w:rPr>
          <w:rFonts w:ascii="Times New Roman" w:hAnsi="Times New Roman"/>
        </w:rPr>
      </w:pPr>
    </w:p>
    <w:p w14:paraId="241FD21F" w14:textId="3CA3D854" w:rsidR="006F3218" w:rsidRPr="00254482" w:rsidRDefault="006F3218" w:rsidP="006F3218">
      <w:pPr>
        <w:rPr>
          <w:rFonts w:ascii="Times New Roman" w:hAnsi="Times New Roman"/>
        </w:rPr>
      </w:pPr>
      <w:r w:rsidRPr="00254482">
        <w:rPr>
          <w:rFonts w:ascii="Times New Roman" w:hAnsi="Times New Roman"/>
        </w:rPr>
        <w:t>[Rules 62-4.070(3); 62-213.440, F.A.C</w:t>
      </w:r>
      <w:r w:rsidR="0045034C">
        <w:rPr>
          <w:rFonts w:ascii="Times New Roman" w:hAnsi="Times New Roman"/>
        </w:rPr>
        <w:t>.</w:t>
      </w:r>
      <w:r w:rsidRPr="00254482">
        <w:rPr>
          <w:rFonts w:ascii="Times New Roman" w:hAnsi="Times New Roman"/>
        </w:rPr>
        <w:t>]</w:t>
      </w:r>
    </w:p>
    <w:p w14:paraId="73CCC3A1" w14:textId="77777777" w:rsidR="006F3218" w:rsidRPr="00254482" w:rsidRDefault="006F3218" w:rsidP="006F3218">
      <w:pPr>
        <w:tabs>
          <w:tab w:val="left" w:pos="0"/>
        </w:tabs>
        <w:suppressAutoHyphens/>
        <w:rPr>
          <w:rFonts w:ascii="Times New Roman" w:hAnsi="Times New Roman"/>
          <w:b/>
          <w:bCs/>
        </w:rPr>
      </w:pPr>
    </w:p>
    <w:p w14:paraId="0332598B" w14:textId="77777777" w:rsidR="0005640B" w:rsidRPr="00254482" w:rsidRDefault="0005640B" w:rsidP="006F3218">
      <w:pPr>
        <w:tabs>
          <w:tab w:val="left" w:pos="0"/>
        </w:tabs>
        <w:suppressAutoHyphens/>
        <w:rPr>
          <w:rFonts w:ascii="Times New Roman" w:hAnsi="Times New Roman"/>
          <w:b/>
          <w:bCs/>
        </w:rPr>
      </w:pPr>
    </w:p>
    <w:p w14:paraId="71263416" w14:textId="61A926D4" w:rsidR="0005640B" w:rsidRPr="00254482" w:rsidRDefault="0005640B" w:rsidP="006F3218">
      <w:pPr>
        <w:tabs>
          <w:tab w:val="left" w:pos="0"/>
        </w:tabs>
        <w:suppressAutoHyphens/>
        <w:rPr>
          <w:rFonts w:ascii="Times New Roman" w:hAnsi="Times New Roman"/>
          <w:b/>
          <w:bCs/>
          <w:u w:val="single"/>
        </w:rPr>
      </w:pPr>
      <w:r w:rsidRPr="00254482">
        <w:rPr>
          <w:rFonts w:ascii="Times New Roman" w:hAnsi="Times New Roman"/>
          <w:b/>
          <w:bCs/>
          <w:u w:val="single"/>
        </w:rPr>
        <w:t>REPORTING REQUIREMENTS</w:t>
      </w:r>
    </w:p>
    <w:p w14:paraId="31437027" w14:textId="77777777" w:rsidR="0005640B" w:rsidRPr="00254482" w:rsidRDefault="0005640B" w:rsidP="006F3218">
      <w:pPr>
        <w:tabs>
          <w:tab w:val="left" w:pos="0"/>
        </w:tabs>
        <w:suppressAutoHyphens/>
        <w:rPr>
          <w:rFonts w:ascii="Times New Roman" w:hAnsi="Times New Roman"/>
          <w:b/>
          <w:bCs/>
        </w:rPr>
      </w:pPr>
    </w:p>
    <w:p w14:paraId="4A03D556" w14:textId="68674F8B" w:rsidR="006F3218" w:rsidRPr="0099434A" w:rsidRDefault="006F3218" w:rsidP="0099434A">
      <w:pPr>
        <w:rPr>
          <w:rFonts w:ascii="Times New Roman" w:hAnsi="Times New Roman"/>
        </w:rPr>
      </w:pPr>
      <w:r w:rsidRPr="00254482">
        <w:rPr>
          <w:rFonts w:ascii="Times New Roman" w:hAnsi="Times New Roman"/>
          <w:b/>
        </w:rPr>
        <w:t>A.</w:t>
      </w:r>
      <w:r w:rsidR="00254482" w:rsidRPr="00254482">
        <w:rPr>
          <w:rFonts w:ascii="Times New Roman" w:hAnsi="Times New Roman"/>
          <w:b/>
        </w:rPr>
        <w:t>11</w:t>
      </w:r>
      <w:r w:rsidRPr="00254482">
        <w:rPr>
          <w:rFonts w:ascii="Times New Roman" w:hAnsi="Times New Roman"/>
          <w:b/>
        </w:rPr>
        <w:t>.</w:t>
      </w:r>
      <w:r w:rsidRPr="00254482">
        <w:rPr>
          <w:rFonts w:ascii="Times New Roman" w:hAnsi="Times New Roman"/>
        </w:rPr>
        <w:t xml:space="preserve"> </w:t>
      </w:r>
      <w:r w:rsidRPr="0099434A">
        <w:rPr>
          <w:rFonts w:ascii="Times New Roman" w:hAnsi="Times New Roman"/>
          <w:u w:val="single"/>
        </w:rPr>
        <w:t>Reporting.</w:t>
      </w:r>
      <w:r w:rsidRPr="00254482">
        <w:rPr>
          <w:rFonts w:ascii="Times New Roman" w:hAnsi="Times New Roman"/>
        </w:rPr>
        <w:t xml:space="preserve">  A report of the data required by </w:t>
      </w:r>
      <w:r w:rsidRPr="00254482">
        <w:rPr>
          <w:rFonts w:ascii="Times New Roman" w:hAnsi="Times New Roman"/>
          <w:b/>
          <w:bCs/>
        </w:rPr>
        <w:t>Specific Condition A.</w:t>
      </w:r>
      <w:r w:rsidR="00320324" w:rsidRPr="00254482">
        <w:rPr>
          <w:rFonts w:ascii="Times New Roman" w:hAnsi="Times New Roman"/>
          <w:b/>
          <w:bCs/>
        </w:rPr>
        <w:t>6</w:t>
      </w:r>
      <w:r w:rsidRPr="00254482">
        <w:rPr>
          <w:rFonts w:ascii="Times New Roman" w:hAnsi="Times New Roman"/>
          <w:b/>
          <w:bCs/>
        </w:rPr>
        <w:t>.</w:t>
      </w:r>
      <w:r w:rsidRPr="00254482">
        <w:rPr>
          <w:rFonts w:ascii="Times New Roman" w:hAnsi="Times New Roman"/>
        </w:rPr>
        <w:t xml:space="preserve"> </w:t>
      </w:r>
      <w:proofErr w:type="gramStart"/>
      <w:r w:rsidRPr="00254482">
        <w:rPr>
          <w:rFonts w:ascii="Times New Roman" w:hAnsi="Times New Roman"/>
        </w:rPr>
        <w:t>shall</w:t>
      </w:r>
      <w:proofErr w:type="gramEnd"/>
      <w:r w:rsidRPr="00254482">
        <w:rPr>
          <w:rFonts w:ascii="Times New Roman" w:hAnsi="Times New Roman"/>
        </w:rPr>
        <w:t xml:space="preserve"> be submitted to the Northeast District Office on a semi-annual basis.  These reports shall </w:t>
      </w:r>
      <w:r w:rsidRPr="0099434A">
        <w:rPr>
          <w:rFonts w:ascii="Times New Roman" w:hAnsi="Times New Roman"/>
        </w:rPr>
        <w:t xml:space="preserve">be </w:t>
      </w:r>
      <w:r w:rsidR="00452FC4" w:rsidRPr="0099434A">
        <w:rPr>
          <w:rFonts w:ascii="Times New Roman" w:hAnsi="Times New Roman"/>
        </w:rPr>
        <w:t xml:space="preserve">submitted in accordance with Condition RR.4. </w:t>
      </w:r>
      <w:proofErr w:type="gramStart"/>
      <w:r w:rsidR="00452FC4" w:rsidRPr="0099434A">
        <w:rPr>
          <w:rFonts w:ascii="Times New Roman" w:hAnsi="Times New Roman"/>
        </w:rPr>
        <w:t>of</w:t>
      </w:r>
      <w:proofErr w:type="gramEnd"/>
      <w:r w:rsidR="00452FC4" w:rsidRPr="0099434A">
        <w:rPr>
          <w:rFonts w:ascii="Times New Roman" w:hAnsi="Times New Roman"/>
        </w:rPr>
        <w:t xml:space="preserve"> Appendix RR- Facility Wide Reporting Requirements</w:t>
      </w:r>
      <w:r w:rsidR="0099434A" w:rsidRPr="0099434A">
        <w:rPr>
          <w:rFonts w:ascii="Times New Roman" w:hAnsi="Times New Roman"/>
        </w:rPr>
        <w:t>.</w:t>
      </w:r>
    </w:p>
    <w:p w14:paraId="2A967084" w14:textId="77777777" w:rsidR="0099434A" w:rsidRPr="00BC3463" w:rsidRDefault="0099434A" w:rsidP="0099434A">
      <w:pPr>
        <w:rPr>
          <w:strike/>
          <w:color w:val="FF0000"/>
        </w:rPr>
      </w:pPr>
    </w:p>
    <w:p w14:paraId="21957EFC" w14:textId="2DC77E74" w:rsidR="006F3218" w:rsidRPr="00254482" w:rsidRDefault="006F3218" w:rsidP="006F3218">
      <w:pPr>
        <w:tabs>
          <w:tab w:val="left" w:pos="0"/>
        </w:tabs>
        <w:suppressAutoHyphens/>
        <w:rPr>
          <w:rFonts w:ascii="Times New Roman" w:hAnsi="Times New Roman"/>
        </w:rPr>
      </w:pPr>
      <w:r w:rsidRPr="00254482">
        <w:rPr>
          <w:rFonts w:ascii="Times New Roman" w:hAnsi="Times New Roman"/>
        </w:rPr>
        <w:t>[</w:t>
      </w:r>
      <w:r w:rsidR="0045034C">
        <w:rPr>
          <w:rFonts w:ascii="Times New Roman" w:hAnsi="Times New Roman"/>
        </w:rPr>
        <w:t>Air Construction Permit No. 0750033-001-AC</w:t>
      </w:r>
      <w:r w:rsidRPr="00254482">
        <w:rPr>
          <w:rFonts w:ascii="Times New Roman" w:hAnsi="Times New Roman"/>
        </w:rPr>
        <w:t>]</w:t>
      </w:r>
    </w:p>
    <w:p w14:paraId="7A75A2F3" w14:textId="77777777" w:rsidR="00361663" w:rsidRPr="00254482" w:rsidRDefault="00361663" w:rsidP="00D51C25">
      <w:pPr>
        <w:rPr>
          <w:rFonts w:ascii="Times New Roman" w:hAnsi="Times New Roman"/>
        </w:rPr>
      </w:pPr>
    </w:p>
    <w:p w14:paraId="2F65ED30" w14:textId="3D739141" w:rsidR="00361663" w:rsidRPr="0099434A" w:rsidRDefault="00361663" w:rsidP="00361663">
      <w:pPr>
        <w:tabs>
          <w:tab w:val="left" w:pos="5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rFonts w:ascii="Times New Roman" w:hAnsi="Times New Roman"/>
          <w:b/>
          <w:bCs/>
        </w:rPr>
      </w:pPr>
      <w:r w:rsidRPr="0099434A">
        <w:rPr>
          <w:rFonts w:ascii="Times New Roman" w:hAnsi="Times New Roman"/>
          <w:b/>
        </w:rPr>
        <w:t>A.</w:t>
      </w:r>
      <w:r w:rsidR="00254482" w:rsidRPr="0099434A">
        <w:rPr>
          <w:rFonts w:ascii="Times New Roman" w:hAnsi="Times New Roman"/>
          <w:b/>
        </w:rPr>
        <w:t>12</w:t>
      </w:r>
      <w:r w:rsidRPr="0099434A">
        <w:rPr>
          <w:rFonts w:ascii="Times New Roman" w:hAnsi="Times New Roman"/>
          <w:b/>
        </w:rPr>
        <w:t>.</w:t>
      </w:r>
      <w:r w:rsidRPr="0099434A">
        <w:rPr>
          <w:rFonts w:ascii="Times New Roman" w:hAnsi="Times New Roman"/>
        </w:rPr>
        <w:tab/>
      </w:r>
      <w:r w:rsidRPr="0099434A">
        <w:rPr>
          <w:rFonts w:ascii="Times New Roman" w:hAnsi="Times New Roman"/>
          <w:u w:val="single"/>
        </w:rPr>
        <w:t>Other Reporting Requirements.</w:t>
      </w:r>
      <w:r w:rsidRPr="0099434A">
        <w:rPr>
          <w:rFonts w:ascii="Times New Roman" w:hAnsi="Times New Roman"/>
        </w:rPr>
        <w:t xml:space="preserve">  See </w:t>
      </w:r>
      <w:r w:rsidRPr="0099434A">
        <w:rPr>
          <w:rFonts w:ascii="Times New Roman" w:hAnsi="Times New Roman"/>
          <w:bCs/>
        </w:rPr>
        <w:t>Appendix RR, Facility-Wide Reporting Requirements</w:t>
      </w:r>
      <w:r w:rsidRPr="0099434A">
        <w:rPr>
          <w:rFonts w:ascii="Times New Roman" w:hAnsi="Times New Roman"/>
        </w:rPr>
        <w:t>, for additional reporting requirements.</w:t>
      </w:r>
    </w:p>
    <w:p w14:paraId="0DF948AE" w14:textId="77777777" w:rsidR="00361663" w:rsidRPr="00254482" w:rsidRDefault="00361663" w:rsidP="00D51C25">
      <w:pPr>
        <w:rPr>
          <w:rFonts w:ascii="Times New Roman" w:hAnsi="Times New Roman"/>
        </w:rPr>
      </w:pPr>
    </w:p>
    <w:p w14:paraId="3F73F4F7" w14:textId="77777777" w:rsidR="00ED6C9F" w:rsidRPr="00254482" w:rsidRDefault="00ED6C9F" w:rsidP="00D51C25">
      <w:pPr>
        <w:rPr>
          <w:rFonts w:ascii="Times New Roman" w:hAnsi="Times New Roman"/>
        </w:rPr>
      </w:pPr>
    </w:p>
    <w:p w14:paraId="5C732D41" w14:textId="77777777" w:rsidR="00ED6C9F" w:rsidRPr="00254482" w:rsidRDefault="00ED6C9F" w:rsidP="00ED6C9F">
      <w:pPr>
        <w:numPr>
          <w:ilvl w:val="12"/>
          <w:numId w:val="0"/>
        </w:numPr>
        <w:spacing w:after="120"/>
        <w:ind w:left="547" w:hanging="547"/>
        <w:rPr>
          <w:rFonts w:ascii="Times New Roman" w:hAnsi="Times New Roman"/>
          <w:b/>
          <w:u w:val="single"/>
        </w:rPr>
      </w:pPr>
      <w:r w:rsidRPr="00254482">
        <w:rPr>
          <w:rFonts w:ascii="Times New Roman" w:hAnsi="Times New Roman"/>
          <w:b/>
          <w:u w:val="single"/>
        </w:rPr>
        <w:t>Other Applicable Requirements</w:t>
      </w:r>
    </w:p>
    <w:p w14:paraId="738C049A" w14:textId="7DFA0839" w:rsidR="00ED6C9F" w:rsidRPr="00254482" w:rsidRDefault="00ED6C9F" w:rsidP="00ED6C9F">
      <w:pPr>
        <w:tabs>
          <w:tab w:val="left" w:pos="0"/>
          <w:tab w:val="left" w:pos="720"/>
        </w:tabs>
        <w:suppressAutoHyphens/>
        <w:spacing w:before="120" w:after="120"/>
        <w:rPr>
          <w:rFonts w:ascii="Times New Roman" w:hAnsi="Times New Roman"/>
        </w:rPr>
      </w:pPr>
      <w:r w:rsidRPr="0099434A">
        <w:rPr>
          <w:rFonts w:ascii="Times New Roman" w:hAnsi="Times New Roman"/>
          <w:b/>
        </w:rPr>
        <w:t>A.</w:t>
      </w:r>
      <w:r w:rsidR="00254482" w:rsidRPr="0099434A">
        <w:rPr>
          <w:rFonts w:ascii="Times New Roman" w:hAnsi="Times New Roman"/>
          <w:b/>
        </w:rPr>
        <w:t>13</w:t>
      </w:r>
      <w:r w:rsidRPr="0099434A">
        <w:rPr>
          <w:rFonts w:ascii="Times New Roman" w:hAnsi="Times New Roman"/>
          <w:b/>
        </w:rPr>
        <w:t>.</w:t>
      </w:r>
      <w:r w:rsidRPr="0099434A">
        <w:rPr>
          <w:rFonts w:ascii="Times New Roman" w:hAnsi="Times New Roman"/>
          <w:b/>
        </w:rPr>
        <w:tab/>
      </w:r>
      <w:r w:rsidRPr="0099434A">
        <w:rPr>
          <w:rFonts w:ascii="Times New Roman" w:hAnsi="Times New Roman"/>
          <w:u w:val="single"/>
        </w:rPr>
        <w:t>Federal Rule Requirements</w:t>
      </w:r>
      <w:r w:rsidRPr="0099434A">
        <w:rPr>
          <w:rFonts w:ascii="Times New Roman" w:hAnsi="Times New Roman"/>
        </w:rPr>
        <w:t xml:space="preserve">.  In addition to the Conditions listed above, this emissions unit is also subject to the applicable requirements contained in 40 CFR 63, Subpart A – General Provisions and 40 CFR 63, Subpart VVVV – Boat Manufacturing.  The conditions of both Subpart A and Subpart VVVV are incorporated into this permit (attached and part of this permit, see Subsection B and Section IV. Appendices).  </w:t>
      </w:r>
    </w:p>
    <w:p w14:paraId="5D99908A" w14:textId="77777777" w:rsidR="00ED6C9F" w:rsidRPr="00254482" w:rsidRDefault="00ED6C9F" w:rsidP="00ED6C9F">
      <w:pPr>
        <w:tabs>
          <w:tab w:val="left" w:pos="0"/>
          <w:tab w:val="left" w:pos="720"/>
        </w:tabs>
        <w:suppressAutoHyphens/>
        <w:spacing w:before="120" w:after="120"/>
        <w:rPr>
          <w:rFonts w:ascii="Times New Roman" w:hAnsi="Times New Roman"/>
        </w:rPr>
        <w:sectPr w:rsidR="00ED6C9F" w:rsidRPr="00254482" w:rsidSect="00AE1ECD">
          <w:headerReference w:type="even" r:id="rId32"/>
          <w:headerReference w:type="default" r:id="rId33"/>
          <w:headerReference w:type="first" r:id="rId34"/>
          <w:pgSz w:w="12240" w:h="15840" w:code="1"/>
          <w:pgMar w:top="1440" w:right="1440" w:bottom="720" w:left="720" w:header="720" w:footer="720" w:gutter="0"/>
          <w:cols w:space="720"/>
        </w:sectPr>
      </w:pPr>
    </w:p>
    <w:p w14:paraId="0D9AB76B" w14:textId="77777777" w:rsidR="00041147" w:rsidRPr="00254482" w:rsidRDefault="00041147" w:rsidP="00041147">
      <w:pPr>
        <w:autoSpaceDE w:val="0"/>
        <w:autoSpaceDN w:val="0"/>
        <w:adjustRightInd w:val="0"/>
        <w:rPr>
          <w:rFonts w:ascii="Times New Roman" w:hAnsi="Times New Roman"/>
          <w:b/>
          <w:bCs/>
        </w:rPr>
      </w:pPr>
      <w:r w:rsidRPr="00254482">
        <w:rPr>
          <w:rFonts w:ascii="Times New Roman" w:hAnsi="Times New Roman"/>
          <w:b/>
          <w:bCs/>
        </w:rPr>
        <w:lastRenderedPageBreak/>
        <w:t xml:space="preserve">Subsection B. Requirements of NESHAP, Subpart VVVV </w:t>
      </w:r>
      <w:r w:rsidRPr="00254482">
        <w:rPr>
          <w:rFonts w:ascii="Times New Roman" w:hAnsi="Times New Roman"/>
          <w:b/>
        </w:rPr>
        <w:t>- National Emission Standards for Hazardous Air Pollutants for Boat Manufacturing.</w:t>
      </w:r>
      <w:r w:rsidRPr="00254482">
        <w:rPr>
          <w:rFonts w:ascii="Times New Roman" w:hAnsi="Times New Roman"/>
          <w:b/>
          <w:bCs/>
        </w:rPr>
        <w:t xml:space="preserve"> </w:t>
      </w:r>
    </w:p>
    <w:p w14:paraId="037B42AA" w14:textId="77777777" w:rsidR="00041147" w:rsidRPr="00254482" w:rsidRDefault="00041147" w:rsidP="00041147">
      <w:pPr>
        <w:autoSpaceDE w:val="0"/>
        <w:autoSpaceDN w:val="0"/>
        <w:adjustRightInd w:val="0"/>
        <w:rPr>
          <w:rFonts w:ascii="Times New Roman" w:hAnsi="Times New Roman"/>
          <w:b/>
          <w:bCs/>
          <w:sz w:val="24"/>
          <w:szCs w:val="24"/>
        </w:rPr>
      </w:pPr>
    </w:p>
    <w:tbl>
      <w:tblPr>
        <w:tblW w:w="914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8205"/>
      </w:tblGrid>
      <w:tr w:rsidR="00041147" w:rsidRPr="00254482" w14:paraId="673126F4" w14:textId="77777777" w:rsidTr="00C9639D">
        <w:tc>
          <w:tcPr>
            <w:tcW w:w="939" w:type="dxa"/>
          </w:tcPr>
          <w:p w14:paraId="2AB92F7A" w14:textId="77777777" w:rsidR="00041147" w:rsidRPr="00254482" w:rsidRDefault="00041147" w:rsidP="00C9639D">
            <w:pPr>
              <w:jc w:val="center"/>
              <w:rPr>
                <w:rFonts w:ascii="Times New Roman" w:hAnsi="Times New Roman"/>
                <w:b/>
              </w:rPr>
            </w:pPr>
            <w:r w:rsidRPr="00254482">
              <w:rPr>
                <w:rFonts w:ascii="Times New Roman" w:hAnsi="Times New Roman"/>
              </w:rPr>
              <w:br w:type="page"/>
            </w:r>
            <w:r w:rsidRPr="00254482">
              <w:rPr>
                <w:rFonts w:ascii="Times New Roman" w:hAnsi="Times New Roman"/>
              </w:rPr>
              <w:br w:type="page"/>
            </w:r>
            <w:r w:rsidRPr="00254482">
              <w:rPr>
                <w:rFonts w:ascii="Times New Roman" w:hAnsi="Times New Roman"/>
                <w:b/>
              </w:rPr>
              <w:t>EU No.</w:t>
            </w:r>
          </w:p>
        </w:tc>
        <w:tc>
          <w:tcPr>
            <w:tcW w:w="8205" w:type="dxa"/>
          </w:tcPr>
          <w:p w14:paraId="1D5F2C3F" w14:textId="77777777" w:rsidR="00041147" w:rsidRPr="00254482" w:rsidRDefault="00041147" w:rsidP="00C9639D">
            <w:pPr>
              <w:rPr>
                <w:rFonts w:ascii="Times New Roman" w:hAnsi="Times New Roman"/>
                <w:b/>
              </w:rPr>
            </w:pPr>
            <w:r w:rsidRPr="00254482">
              <w:rPr>
                <w:rFonts w:ascii="Times New Roman" w:hAnsi="Times New Roman"/>
                <w:b/>
              </w:rPr>
              <w:t>Brief Description</w:t>
            </w:r>
          </w:p>
        </w:tc>
      </w:tr>
      <w:tr w:rsidR="00CC1C36" w:rsidRPr="00254482" w14:paraId="7D05144B" w14:textId="77777777" w:rsidTr="00C9639D">
        <w:tc>
          <w:tcPr>
            <w:tcW w:w="939" w:type="dxa"/>
          </w:tcPr>
          <w:p w14:paraId="63B05613" w14:textId="77777777" w:rsidR="00CC1C36" w:rsidRPr="00254482" w:rsidRDefault="00CC1C36" w:rsidP="00CC1C36">
            <w:pPr>
              <w:rPr>
                <w:rFonts w:ascii="Times New Roman" w:hAnsi="Times New Roman"/>
                <w:highlight w:val="yellow"/>
              </w:rPr>
            </w:pPr>
            <w:r w:rsidRPr="00254482">
              <w:rPr>
                <w:rFonts w:ascii="Times New Roman" w:hAnsi="Times New Roman"/>
              </w:rPr>
              <w:t>-001</w:t>
            </w:r>
          </w:p>
        </w:tc>
        <w:tc>
          <w:tcPr>
            <w:tcW w:w="8205" w:type="dxa"/>
          </w:tcPr>
          <w:p w14:paraId="59A21A44" w14:textId="77777777" w:rsidR="00CC1C36" w:rsidRPr="00254482" w:rsidRDefault="00CC1C36" w:rsidP="00CC1C36">
            <w:pPr>
              <w:rPr>
                <w:rFonts w:ascii="Times New Roman" w:hAnsi="Times New Roman"/>
              </w:rPr>
            </w:pPr>
            <w:r w:rsidRPr="00254482">
              <w:rPr>
                <w:rFonts w:ascii="Times New Roman" w:hAnsi="Times New Roman"/>
              </w:rPr>
              <w:t xml:space="preserve">Fiberglass boat operation, which generates emissions from laying up fiberglass, woodworking, and materials storage and handling. </w:t>
            </w:r>
          </w:p>
          <w:p w14:paraId="3AD6992A" w14:textId="77777777" w:rsidR="00CC1C36" w:rsidRPr="00254482" w:rsidRDefault="00CC1C36" w:rsidP="00CC1C36">
            <w:pPr>
              <w:rPr>
                <w:rFonts w:ascii="Times New Roman" w:hAnsi="Times New Roman"/>
              </w:rPr>
            </w:pPr>
          </w:p>
          <w:p w14:paraId="075477C0" w14:textId="77777777" w:rsidR="00685B73" w:rsidRDefault="00CC1C36" w:rsidP="00685B73">
            <w:pPr>
              <w:spacing w:after="120"/>
              <w:rPr>
                <w:rFonts w:ascii="Times New Roman" w:hAnsi="Times New Roman"/>
              </w:rPr>
            </w:pPr>
            <w:r w:rsidRPr="00254482">
              <w:rPr>
                <w:rFonts w:ascii="Times New Roman" w:hAnsi="Times New Roman"/>
              </w:rPr>
              <w:t xml:space="preserve">Emission Points are identified as follows: </w:t>
            </w:r>
          </w:p>
          <w:p w14:paraId="2B66D2A6" w14:textId="77777777" w:rsidR="00685B73" w:rsidRDefault="00CC1C36" w:rsidP="00CC1C36">
            <w:pPr>
              <w:rPr>
                <w:rFonts w:ascii="Times New Roman" w:hAnsi="Times New Roman"/>
              </w:rPr>
            </w:pPr>
            <w:r w:rsidRPr="00254482">
              <w:rPr>
                <w:rFonts w:ascii="Times New Roman" w:hAnsi="Times New Roman"/>
              </w:rPr>
              <w:t xml:space="preserve">EP1 – gelcoat booth stack, </w:t>
            </w:r>
          </w:p>
          <w:p w14:paraId="2204068F" w14:textId="19F29A69" w:rsidR="00685B73" w:rsidRDefault="00CC1C36" w:rsidP="00685B73">
            <w:pPr>
              <w:rPr>
                <w:rFonts w:ascii="Times New Roman" w:hAnsi="Times New Roman"/>
              </w:rPr>
            </w:pPr>
            <w:r w:rsidRPr="00254482">
              <w:rPr>
                <w:rFonts w:ascii="Times New Roman" w:hAnsi="Times New Roman"/>
              </w:rPr>
              <w:t xml:space="preserve">EP2 and EP3 - two (2) small parts grinding booth stacks, </w:t>
            </w:r>
          </w:p>
          <w:p w14:paraId="0B1A631F" w14:textId="77777777" w:rsidR="006A2A8B" w:rsidRDefault="00CC1C36" w:rsidP="006A2A8B">
            <w:pPr>
              <w:rPr>
                <w:rFonts w:ascii="Times New Roman" w:hAnsi="Times New Roman"/>
              </w:rPr>
            </w:pPr>
            <w:r w:rsidRPr="00254482">
              <w:rPr>
                <w:rFonts w:ascii="Times New Roman" w:hAnsi="Times New Roman"/>
              </w:rPr>
              <w:t>EP4 – woodworking area dust collector stack</w:t>
            </w:r>
            <w:r w:rsidR="006A2A8B">
              <w:rPr>
                <w:rFonts w:ascii="Times New Roman" w:hAnsi="Times New Roman"/>
              </w:rPr>
              <w:t>,</w:t>
            </w:r>
            <w:r w:rsidRPr="00254482">
              <w:rPr>
                <w:rFonts w:ascii="Times New Roman" w:hAnsi="Times New Roman"/>
              </w:rPr>
              <w:t xml:space="preserve"> and</w:t>
            </w:r>
          </w:p>
          <w:p w14:paraId="2F4A96E9" w14:textId="15BEDB88" w:rsidR="00685B73" w:rsidRDefault="00CC1C36" w:rsidP="00685B73">
            <w:pPr>
              <w:spacing w:after="120"/>
              <w:rPr>
                <w:rFonts w:ascii="Times New Roman" w:hAnsi="Times New Roman"/>
              </w:rPr>
            </w:pPr>
            <w:r w:rsidRPr="00254482">
              <w:rPr>
                <w:rFonts w:ascii="Times New Roman" w:hAnsi="Times New Roman"/>
              </w:rPr>
              <w:t xml:space="preserve">EP5 – parts cutting and grinding area cyclone stack.  </w:t>
            </w:r>
          </w:p>
          <w:p w14:paraId="7A53D451" w14:textId="5B8C239D" w:rsidR="00CC1C36" w:rsidRPr="00254482" w:rsidRDefault="00CC1C36" w:rsidP="00685B73">
            <w:pPr>
              <w:rPr>
                <w:rFonts w:ascii="Times New Roman" w:hAnsi="Times New Roman"/>
              </w:rPr>
            </w:pPr>
            <w:r w:rsidRPr="00254482">
              <w:rPr>
                <w:rFonts w:ascii="Times New Roman" w:hAnsi="Times New Roman"/>
              </w:rPr>
              <w:t xml:space="preserve">There are numerous horizontal building exhaust fans in the plant. </w:t>
            </w:r>
          </w:p>
        </w:tc>
      </w:tr>
    </w:tbl>
    <w:p w14:paraId="46E87E9A" w14:textId="77777777" w:rsidR="00041147" w:rsidRPr="00254482" w:rsidRDefault="00041147" w:rsidP="00041147">
      <w:pPr>
        <w:rPr>
          <w:rFonts w:ascii="Times New Roman" w:hAnsi="Times New Roman"/>
        </w:rPr>
      </w:pPr>
    </w:p>
    <w:p w14:paraId="604DAF70" w14:textId="7FF9A2B4" w:rsidR="00041147" w:rsidRPr="00254482" w:rsidRDefault="00041147" w:rsidP="00041147">
      <w:pPr>
        <w:pStyle w:val="NormalWeb"/>
        <w:spacing w:before="0" w:beforeAutospacing="0" w:after="120" w:afterAutospacing="0"/>
        <w:rPr>
          <w:sz w:val="22"/>
          <w:szCs w:val="22"/>
        </w:rPr>
      </w:pPr>
      <w:r w:rsidRPr="00254482">
        <w:rPr>
          <w:b/>
          <w:sz w:val="22"/>
          <w:szCs w:val="22"/>
        </w:rPr>
        <w:t>B.0.</w:t>
      </w:r>
      <w:r w:rsidRPr="00254482">
        <w:rPr>
          <w:sz w:val="22"/>
          <w:szCs w:val="22"/>
        </w:rPr>
        <w:t xml:space="preserve"> The operations as described by paragraph (a) through (</w:t>
      </w:r>
      <w:r w:rsidR="00CC1C36" w:rsidRPr="00254482">
        <w:rPr>
          <w:sz w:val="22"/>
          <w:szCs w:val="22"/>
        </w:rPr>
        <w:t>e</w:t>
      </w:r>
      <w:r w:rsidRPr="00254482">
        <w:rPr>
          <w:sz w:val="22"/>
          <w:szCs w:val="22"/>
        </w:rPr>
        <w:t>) below are subject to the requirements described in Subsection B of Section III of this permit.</w:t>
      </w:r>
    </w:p>
    <w:p w14:paraId="1F503F32" w14:textId="77777777" w:rsidR="00041147" w:rsidRPr="00254482" w:rsidRDefault="00041147" w:rsidP="00041147">
      <w:pPr>
        <w:pStyle w:val="NormalWeb"/>
        <w:spacing w:before="0" w:beforeAutospacing="0" w:after="120" w:afterAutospacing="0"/>
        <w:ind w:left="1080" w:hanging="360"/>
        <w:rPr>
          <w:sz w:val="22"/>
          <w:szCs w:val="22"/>
        </w:rPr>
      </w:pPr>
      <w:r w:rsidRPr="00254482">
        <w:rPr>
          <w:sz w:val="22"/>
          <w:szCs w:val="22"/>
        </w:rPr>
        <w:t>(a)</w:t>
      </w:r>
      <w:r w:rsidRPr="00254482">
        <w:rPr>
          <w:sz w:val="22"/>
          <w:szCs w:val="22"/>
        </w:rPr>
        <w:tab/>
        <w:t>Open molding resin and gel coat operations (including pigmented gel coat, clear gel coat, production resin, tooling gel coat, and tooling resin).</w:t>
      </w:r>
    </w:p>
    <w:p w14:paraId="64951D08" w14:textId="77777777" w:rsidR="00041147" w:rsidRPr="00254482" w:rsidRDefault="00041147" w:rsidP="00041147">
      <w:pPr>
        <w:pStyle w:val="NormalWeb"/>
        <w:spacing w:before="0" w:beforeAutospacing="0" w:after="120" w:afterAutospacing="0"/>
        <w:ind w:left="1080" w:hanging="360"/>
        <w:rPr>
          <w:sz w:val="22"/>
          <w:szCs w:val="22"/>
        </w:rPr>
      </w:pPr>
      <w:r w:rsidRPr="00254482">
        <w:rPr>
          <w:sz w:val="22"/>
          <w:szCs w:val="22"/>
        </w:rPr>
        <w:t>(b)</w:t>
      </w:r>
      <w:r w:rsidRPr="00254482">
        <w:rPr>
          <w:sz w:val="22"/>
          <w:szCs w:val="22"/>
        </w:rPr>
        <w:tab/>
        <w:t>Closed molding resin operations.</w:t>
      </w:r>
    </w:p>
    <w:p w14:paraId="47879AC4" w14:textId="11354BB7" w:rsidR="00041147" w:rsidRPr="004A7D35" w:rsidRDefault="00041147" w:rsidP="00041147">
      <w:pPr>
        <w:pStyle w:val="NormalWeb"/>
        <w:spacing w:before="0" w:beforeAutospacing="0" w:after="120" w:afterAutospacing="0"/>
        <w:ind w:left="1080" w:hanging="360"/>
        <w:rPr>
          <w:sz w:val="22"/>
          <w:szCs w:val="22"/>
        </w:rPr>
      </w:pPr>
      <w:r w:rsidRPr="004A7D35">
        <w:rPr>
          <w:sz w:val="22"/>
          <w:szCs w:val="22"/>
        </w:rPr>
        <w:t>(c)</w:t>
      </w:r>
      <w:r w:rsidRPr="004A7D35">
        <w:rPr>
          <w:sz w:val="22"/>
          <w:szCs w:val="22"/>
        </w:rPr>
        <w:tab/>
      </w:r>
      <w:r w:rsidR="00CC1C36" w:rsidRPr="004A7D35">
        <w:rPr>
          <w:sz w:val="22"/>
          <w:szCs w:val="22"/>
        </w:rPr>
        <w:t>Resin and gel coat mixing operations</w:t>
      </w:r>
      <w:r w:rsidRPr="004A7D35">
        <w:rPr>
          <w:sz w:val="22"/>
          <w:szCs w:val="22"/>
        </w:rPr>
        <w:t>.</w:t>
      </w:r>
    </w:p>
    <w:p w14:paraId="38492965" w14:textId="282F93AD" w:rsidR="00041147" w:rsidRPr="004A7D35" w:rsidRDefault="00041147" w:rsidP="00041147">
      <w:pPr>
        <w:pStyle w:val="NormalWeb"/>
        <w:spacing w:before="0" w:beforeAutospacing="0" w:after="0" w:afterAutospacing="0"/>
        <w:ind w:left="1080" w:hanging="360"/>
        <w:rPr>
          <w:sz w:val="22"/>
          <w:szCs w:val="22"/>
        </w:rPr>
      </w:pPr>
      <w:r w:rsidRPr="004A7D35">
        <w:rPr>
          <w:sz w:val="22"/>
          <w:szCs w:val="22"/>
        </w:rPr>
        <w:t>(d)</w:t>
      </w:r>
      <w:r w:rsidRPr="004A7D35">
        <w:rPr>
          <w:sz w:val="22"/>
          <w:szCs w:val="22"/>
        </w:rPr>
        <w:tab/>
      </w:r>
      <w:r w:rsidR="00CC1C36" w:rsidRPr="004A7D35">
        <w:rPr>
          <w:sz w:val="22"/>
          <w:szCs w:val="22"/>
        </w:rPr>
        <w:t>Resin and gel coat application equipment cleaning operations</w:t>
      </w:r>
      <w:r w:rsidRPr="004A7D35">
        <w:rPr>
          <w:sz w:val="22"/>
          <w:szCs w:val="22"/>
        </w:rPr>
        <w:t xml:space="preserve">. </w:t>
      </w:r>
    </w:p>
    <w:p w14:paraId="69C5D983" w14:textId="13D6D1CC" w:rsidR="00041147" w:rsidRPr="004A7D35" w:rsidRDefault="00041147" w:rsidP="00CC1C36">
      <w:pPr>
        <w:pStyle w:val="NormalWeb"/>
        <w:spacing w:before="120" w:beforeAutospacing="0" w:after="120" w:afterAutospacing="0"/>
        <w:ind w:left="1080" w:hanging="360"/>
        <w:rPr>
          <w:sz w:val="22"/>
          <w:szCs w:val="22"/>
        </w:rPr>
      </w:pPr>
      <w:r w:rsidRPr="004A7D35">
        <w:rPr>
          <w:sz w:val="22"/>
          <w:szCs w:val="22"/>
        </w:rPr>
        <w:t xml:space="preserve">(e)   </w:t>
      </w:r>
      <w:r w:rsidR="00CC1C36" w:rsidRPr="004A7D35">
        <w:rPr>
          <w:sz w:val="22"/>
          <w:szCs w:val="22"/>
        </w:rPr>
        <w:t>Carpet and fabric adhesive operations</w:t>
      </w:r>
      <w:r w:rsidRPr="004A7D35">
        <w:rPr>
          <w:sz w:val="22"/>
          <w:szCs w:val="22"/>
        </w:rPr>
        <w:t>.</w:t>
      </w:r>
    </w:p>
    <w:p w14:paraId="4EBDC65B" w14:textId="0C2D7C44" w:rsidR="00041147" w:rsidRPr="00254482" w:rsidRDefault="00CC1C36" w:rsidP="00041147">
      <w:pPr>
        <w:rPr>
          <w:rFonts w:ascii="Times New Roman" w:hAnsi="Times New Roman"/>
        </w:rPr>
      </w:pPr>
      <w:r w:rsidRPr="00254482">
        <w:rPr>
          <w:rFonts w:ascii="Times New Roman" w:hAnsi="Times New Roman"/>
        </w:rPr>
        <w:t xml:space="preserve"> [</w:t>
      </w:r>
      <w:r w:rsidR="00041147" w:rsidRPr="00254482">
        <w:rPr>
          <w:rFonts w:ascii="Times New Roman" w:hAnsi="Times New Roman"/>
        </w:rPr>
        <w:t>40 CFR 63.5689]</w:t>
      </w:r>
    </w:p>
    <w:p w14:paraId="616F5D8F" w14:textId="77777777" w:rsidR="00041147" w:rsidRPr="00254482" w:rsidRDefault="00041147" w:rsidP="00041147">
      <w:pPr>
        <w:ind w:left="540"/>
        <w:rPr>
          <w:rFonts w:ascii="Times New Roman" w:hAnsi="Times New Roman"/>
        </w:rPr>
      </w:pPr>
    </w:p>
    <w:p w14:paraId="08652240" w14:textId="77777777" w:rsidR="00041147" w:rsidRPr="00254482" w:rsidRDefault="00041147" w:rsidP="00041147">
      <w:pPr>
        <w:ind w:left="540"/>
        <w:rPr>
          <w:rFonts w:ascii="Times New Roman" w:hAnsi="Times New Roman"/>
        </w:rPr>
      </w:pPr>
      <w:r w:rsidRPr="00254482">
        <w:rPr>
          <w:rFonts w:ascii="Times New Roman" w:hAnsi="Times New Roman"/>
        </w:rPr>
        <w:tab/>
      </w:r>
    </w:p>
    <w:p w14:paraId="2ADFA8EC" w14:textId="77777777" w:rsidR="00041147" w:rsidRPr="00254482" w:rsidRDefault="00041147" w:rsidP="00986001">
      <w:pPr>
        <w:numPr>
          <w:ilvl w:val="12"/>
          <w:numId w:val="0"/>
        </w:numPr>
        <w:spacing w:after="240"/>
        <w:ind w:left="547" w:hanging="547"/>
        <w:rPr>
          <w:rFonts w:ascii="Times New Roman" w:hAnsi="Times New Roman"/>
          <w:b/>
          <w:u w:val="single"/>
        </w:rPr>
      </w:pPr>
      <w:r w:rsidRPr="00254482">
        <w:rPr>
          <w:rFonts w:ascii="Times New Roman" w:hAnsi="Times New Roman"/>
          <w:b/>
          <w:u w:val="single"/>
        </w:rPr>
        <w:t>Standards for Open Molding Resin and Gel Coat Operations</w:t>
      </w:r>
    </w:p>
    <w:p w14:paraId="44375ECA"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B.1.</w:t>
      </w:r>
      <w:r w:rsidRPr="00254482">
        <w:rPr>
          <w:sz w:val="22"/>
          <w:szCs w:val="22"/>
        </w:rPr>
        <w:t xml:space="preserve"> The owner or operator shall limit organic HAP emissions from the five open molding operations listed in paragraphs (1) through (5) of this condition to the emission limit specified in </w:t>
      </w:r>
      <w:r w:rsidRPr="00254482">
        <w:rPr>
          <w:b/>
          <w:sz w:val="22"/>
          <w:szCs w:val="22"/>
        </w:rPr>
        <w:t>Condition B.2</w:t>
      </w:r>
      <w:r w:rsidRPr="00254482">
        <w:rPr>
          <w:sz w:val="22"/>
          <w:szCs w:val="22"/>
        </w:rPr>
        <w:t xml:space="preserve"> </w:t>
      </w:r>
      <w:r w:rsidRPr="00254482">
        <w:rPr>
          <w:color w:val="000000"/>
          <w:sz w:val="22"/>
          <w:szCs w:val="22"/>
        </w:rPr>
        <w:t>of this subsection.</w:t>
      </w:r>
      <w:r w:rsidRPr="00254482">
        <w:rPr>
          <w:sz w:val="22"/>
          <w:szCs w:val="22"/>
        </w:rPr>
        <w:t xml:space="preserve"> Operations listed in </w:t>
      </w:r>
      <w:r w:rsidRPr="00254482">
        <w:rPr>
          <w:b/>
          <w:sz w:val="22"/>
          <w:szCs w:val="22"/>
        </w:rPr>
        <w:t>Condition B.3</w:t>
      </w:r>
      <w:r w:rsidRPr="00254482">
        <w:rPr>
          <w:sz w:val="22"/>
          <w:szCs w:val="22"/>
        </w:rPr>
        <w:t xml:space="preserve"> are exempt from this limit.</w:t>
      </w:r>
    </w:p>
    <w:p w14:paraId="1B3C4E97" w14:textId="77777777" w:rsidR="00041147" w:rsidRPr="00254482" w:rsidRDefault="00041147" w:rsidP="00041147">
      <w:pPr>
        <w:pStyle w:val="NormalWeb"/>
        <w:spacing w:before="0" w:beforeAutospacing="0" w:after="120" w:afterAutospacing="0"/>
        <w:ind w:left="1080" w:hanging="360"/>
        <w:rPr>
          <w:sz w:val="22"/>
          <w:szCs w:val="22"/>
        </w:rPr>
      </w:pPr>
      <w:r w:rsidRPr="00254482">
        <w:rPr>
          <w:sz w:val="22"/>
          <w:szCs w:val="22"/>
        </w:rPr>
        <w:t>(1)</w:t>
      </w:r>
      <w:r w:rsidRPr="00254482">
        <w:rPr>
          <w:sz w:val="22"/>
          <w:szCs w:val="22"/>
        </w:rPr>
        <w:tab/>
        <w:t>Production resin.</w:t>
      </w:r>
    </w:p>
    <w:p w14:paraId="739FBD36" w14:textId="77777777" w:rsidR="00041147" w:rsidRPr="00254482" w:rsidRDefault="00041147" w:rsidP="00041147">
      <w:pPr>
        <w:pStyle w:val="NormalWeb"/>
        <w:spacing w:before="0" w:beforeAutospacing="0" w:after="120" w:afterAutospacing="0"/>
        <w:ind w:left="1080" w:hanging="360"/>
        <w:rPr>
          <w:sz w:val="22"/>
          <w:szCs w:val="22"/>
        </w:rPr>
      </w:pPr>
      <w:r w:rsidRPr="00254482">
        <w:rPr>
          <w:sz w:val="22"/>
          <w:szCs w:val="22"/>
        </w:rPr>
        <w:t>(2)</w:t>
      </w:r>
      <w:r w:rsidRPr="00254482">
        <w:rPr>
          <w:sz w:val="22"/>
          <w:szCs w:val="22"/>
        </w:rPr>
        <w:tab/>
        <w:t>Pigmented gel coat.</w:t>
      </w:r>
    </w:p>
    <w:p w14:paraId="522AAFF6" w14:textId="77777777" w:rsidR="00041147" w:rsidRPr="00254482" w:rsidRDefault="00041147" w:rsidP="00041147">
      <w:pPr>
        <w:pStyle w:val="NormalWeb"/>
        <w:spacing w:before="0" w:beforeAutospacing="0" w:after="120" w:afterAutospacing="0"/>
        <w:ind w:left="1080" w:hanging="360"/>
        <w:rPr>
          <w:sz w:val="22"/>
          <w:szCs w:val="22"/>
        </w:rPr>
      </w:pPr>
      <w:r w:rsidRPr="00254482">
        <w:rPr>
          <w:sz w:val="22"/>
          <w:szCs w:val="22"/>
        </w:rPr>
        <w:t>(3)</w:t>
      </w:r>
      <w:r w:rsidRPr="00254482">
        <w:rPr>
          <w:sz w:val="22"/>
          <w:szCs w:val="22"/>
        </w:rPr>
        <w:tab/>
        <w:t>Clear gel coat.</w:t>
      </w:r>
    </w:p>
    <w:p w14:paraId="7491AA19" w14:textId="7BDA5376" w:rsidR="00041147" w:rsidRPr="00254482" w:rsidRDefault="00041147" w:rsidP="00041147">
      <w:pPr>
        <w:pStyle w:val="NormalWeb"/>
        <w:spacing w:before="0" w:beforeAutospacing="0" w:after="120" w:afterAutospacing="0"/>
        <w:ind w:left="1080" w:hanging="360"/>
        <w:rPr>
          <w:sz w:val="22"/>
          <w:szCs w:val="22"/>
        </w:rPr>
      </w:pPr>
      <w:r w:rsidRPr="00254482">
        <w:rPr>
          <w:sz w:val="22"/>
          <w:szCs w:val="22"/>
        </w:rPr>
        <w:t>(4)</w:t>
      </w:r>
      <w:r w:rsidRPr="00254482">
        <w:rPr>
          <w:sz w:val="22"/>
          <w:szCs w:val="22"/>
        </w:rPr>
        <w:tab/>
        <w:t>Tooling resin.</w:t>
      </w:r>
    </w:p>
    <w:p w14:paraId="133765DD" w14:textId="77777777" w:rsidR="00041147" w:rsidRPr="00254482" w:rsidRDefault="00041147" w:rsidP="00041147">
      <w:pPr>
        <w:pStyle w:val="NormalWeb"/>
        <w:spacing w:before="0" w:beforeAutospacing="0" w:after="120" w:afterAutospacing="0"/>
        <w:ind w:left="1080" w:hanging="360"/>
        <w:rPr>
          <w:sz w:val="22"/>
          <w:szCs w:val="22"/>
        </w:rPr>
      </w:pPr>
      <w:r w:rsidRPr="00254482">
        <w:rPr>
          <w:sz w:val="22"/>
          <w:szCs w:val="22"/>
        </w:rPr>
        <w:t>(5)</w:t>
      </w:r>
      <w:r w:rsidRPr="00254482">
        <w:rPr>
          <w:sz w:val="22"/>
          <w:szCs w:val="22"/>
        </w:rPr>
        <w:tab/>
        <w:t>Tooling gel coat.</w:t>
      </w:r>
    </w:p>
    <w:p w14:paraId="4F4B8E99" w14:textId="77777777" w:rsidR="00041147" w:rsidRPr="00254482" w:rsidRDefault="00041147" w:rsidP="00041147">
      <w:pPr>
        <w:pStyle w:val="NormalWeb"/>
        <w:spacing w:before="0" w:beforeAutospacing="0" w:after="0" w:afterAutospacing="0"/>
        <w:rPr>
          <w:sz w:val="22"/>
          <w:szCs w:val="22"/>
        </w:rPr>
      </w:pPr>
      <w:r w:rsidRPr="00254482">
        <w:rPr>
          <w:sz w:val="22"/>
          <w:szCs w:val="22"/>
        </w:rPr>
        <w:t>[40 CFR 63.5698(a)]</w:t>
      </w:r>
    </w:p>
    <w:p w14:paraId="20AA7015" w14:textId="77777777" w:rsidR="00041147" w:rsidRPr="00254482" w:rsidRDefault="00041147" w:rsidP="00041147">
      <w:pPr>
        <w:pStyle w:val="NormalWeb"/>
        <w:spacing w:before="0" w:beforeAutospacing="0" w:after="0" w:afterAutospacing="0"/>
        <w:ind w:left="547"/>
        <w:rPr>
          <w:sz w:val="22"/>
          <w:szCs w:val="22"/>
        </w:rPr>
      </w:pPr>
    </w:p>
    <w:p w14:paraId="5791122E" w14:textId="77777777" w:rsidR="00685B73" w:rsidRDefault="00685B73">
      <w:pPr>
        <w:rPr>
          <w:rFonts w:ascii="Times New Roman" w:eastAsia="Times New Roman" w:hAnsi="Times New Roman"/>
          <w:b/>
        </w:rPr>
      </w:pPr>
      <w:r>
        <w:rPr>
          <w:b/>
        </w:rPr>
        <w:br w:type="page"/>
      </w:r>
    </w:p>
    <w:p w14:paraId="459A89B4" w14:textId="46BCE459" w:rsidR="00041147" w:rsidRPr="00254482" w:rsidRDefault="00041147" w:rsidP="00041147">
      <w:pPr>
        <w:pStyle w:val="NormalWeb"/>
        <w:spacing w:before="0" w:beforeAutospacing="0" w:after="0" w:afterAutospacing="0"/>
        <w:rPr>
          <w:sz w:val="22"/>
          <w:szCs w:val="22"/>
        </w:rPr>
      </w:pPr>
      <w:r w:rsidRPr="00254482">
        <w:rPr>
          <w:b/>
          <w:sz w:val="22"/>
          <w:szCs w:val="22"/>
        </w:rPr>
        <w:lastRenderedPageBreak/>
        <w:t>B.2.</w:t>
      </w:r>
      <w:r w:rsidRPr="00254482">
        <w:rPr>
          <w:sz w:val="22"/>
          <w:szCs w:val="22"/>
        </w:rPr>
        <w:t xml:space="preserve"> </w:t>
      </w:r>
      <w:r w:rsidRPr="00254482">
        <w:rPr>
          <w:sz w:val="22"/>
          <w:szCs w:val="22"/>
          <w:u w:val="single"/>
        </w:rPr>
        <w:t>Organic HAP Emissions Limit</w:t>
      </w:r>
      <w:r w:rsidRPr="00254482">
        <w:rPr>
          <w:sz w:val="22"/>
          <w:szCs w:val="22"/>
        </w:rPr>
        <w:t>. The owner or operator shall limit organic HAP emissions from open molding operations to the limit specified by equation 1 of this condition, based on a 12-month rolling average.</w:t>
      </w:r>
    </w:p>
    <w:p w14:paraId="54A1A172" w14:textId="77777777" w:rsidR="00041147" w:rsidRPr="00254482" w:rsidRDefault="00041147" w:rsidP="00041147">
      <w:pPr>
        <w:pStyle w:val="NormalWeb"/>
        <w:spacing w:before="0" w:beforeAutospacing="0" w:after="0" w:afterAutospacing="0"/>
        <w:ind w:left="547" w:hanging="547"/>
        <w:rPr>
          <w:sz w:val="22"/>
          <w:szCs w:val="22"/>
        </w:rPr>
      </w:pPr>
    </w:p>
    <w:p w14:paraId="57BB7132" w14:textId="77777777" w:rsidR="00041147" w:rsidRPr="00254482" w:rsidRDefault="00041147" w:rsidP="00041147">
      <w:pPr>
        <w:spacing w:after="120"/>
        <w:jc w:val="center"/>
        <w:rPr>
          <w:rStyle w:val="updatebodytest1"/>
          <w:rFonts w:ascii="Times New Roman" w:hAnsi="Times New Roman" w:cs="Times New Roman"/>
        </w:rPr>
      </w:pPr>
      <w:r w:rsidRPr="00254482">
        <w:rPr>
          <w:rFonts w:ascii="Times New Roman" w:hAnsi="Times New Roman"/>
        </w:rPr>
        <w:fldChar w:fldCharType="begin"/>
      </w:r>
      <w:r w:rsidRPr="00254482">
        <w:rPr>
          <w:rFonts w:ascii="Times New Roman" w:hAnsi="Times New Roman"/>
        </w:rPr>
        <w:instrText xml:space="preserve"> INCLUDEPICTURE "http://a257.g.akamaitech.net/7/257/2422/04mar20050800/www.access.gpo.gov/ecfr/graphics/er22au01.011.gif" \* MERGEFORMATINET </w:instrText>
      </w:r>
      <w:r w:rsidRPr="00254482">
        <w:rPr>
          <w:rFonts w:ascii="Times New Roman" w:hAnsi="Times New Roman"/>
        </w:rPr>
        <w:fldChar w:fldCharType="separate"/>
      </w:r>
      <w:r w:rsidR="00BE61A5" w:rsidRPr="00254482">
        <w:rPr>
          <w:rFonts w:ascii="Times New Roman" w:hAnsi="Times New Roman"/>
        </w:rPr>
        <w:fldChar w:fldCharType="begin"/>
      </w:r>
      <w:r w:rsidR="00BE61A5" w:rsidRPr="00254482">
        <w:rPr>
          <w:rFonts w:ascii="Times New Roman" w:hAnsi="Times New Roman"/>
        </w:rPr>
        <w:instrText xml:space="preserve"> INCLUDEPICTURE  "http://a257.g.akamaitech.net/7/257/2422/04mar20050800/www.access.gpo.gov/ecfr/graphics/er22au01.011.gif" \* MERGEFORMATINET </w:instrText>
      </w:r>
      <w:r w:rsidR="00BE61A5" w:rsidRPr="00254482">
        <w:rPr>
          <w:rFonts w:ascii="Times New Roman" w:hAnsi="Times New Roman"/>
        </w:rPr>
        <w:fldChar w:fldCharType="separate"/>
      </w:r>
      <w:r w:rsidR="007E6791">
        <w:rPr>
          <w:rFonts w:ascii="Times New Roman" w:hAnsi="Times New Roman"/>
        </w:rPr>
        <w:fldChar w:fldCharType="begin"/>
      </w:r>
      <w:r w:rsidR="007E6791">
        <w:rPr>
          <w:rFonts w:ascii="Times New Roman" w:hAnsi="Times New Roman"/>
        </w:rPr>
        <w:instrText xml:space="preserve"> INCLUDEPICTURE  "http://a257.g.akamaitech.net/7/257/2422/04mar20050800/www.access.gpo.gov/ecfr/graphics/er22au01.011.gif" \* MERGEFORMATINET </w:instrText>
      </w:r>
      <w:r w:rsidR="007E6791">
        <w:rPr>
          <w:rFonts w:ascii="Times New Roman" w:hAnsi="Times New Roman"/>
        </w:rPr>
        <w:fldChar w:fldCharType="separate"/>
      </w:r>
      <w:r w:rsidR="00C9639D">
        <w:rPr>
          <w:rFonts w:ascii="Times New Roman" w:hAnsi="Times New Roman"/>
        </w:rPr>
        <w:fldChar w:fldCharType="begin"/>
      </w:r>
      <w:r w:rsidR="00C9639D">
        <w:rPr>
          <w:rFonts w:ascii="Times New Roman" w:hAnsi="Times New Roman"/>
        </w:rPr>
        <w:instrText xml:space="preserve"> INCLUDEPICTURE  "http://a257.g.akamaitech.net/7/257/2422/04mar20050800/www.access.gpo.gov/ecfr/graphics/er22au01.011.gif" \* MERGEFORMATINET </w:instrText>
      </w:r>
      <w:r w:rsidR="00C9639D">
        <w:rPr>
          <w:rFonts w:ascii="Times New Roman" w:hAnsi="Times New Roman"/>
        </w:rPr>
        <w:fldChar w:fldCharType="separate"/>
      </w:r>
      <w:r w:rsidR="003C1302">
        <w:rPr>
          <w:rFonts w:ascii="Times New Roman" w:hAnsi="Times New Roman"/>
        </w:rPr>
        <w:fldChar w:fldCharType="begin"/>
      </w:r>
      <w:r w:rsidR="003C1302">
        <w:rPr>
          <w:rFonts w:ascii="Times New Roman" w:hAnsi="Times New Roman"/>
        </w:rPr>
        <w:instrText xml:space="preserve"> INCLUDEPICTURE  "http://a257.g.akamaitech.net/7/257/2422/04mar20050800/www.access.gpo.gov/ecfr/graphics/er22au01.011.gif" \* MERGEFORMATINET </w:instrText>
      </w:r>
      <w:r w:rsidR="003C1302">
        <w:rPr>
          <w:rFonts w:ascii="Times New Roman" w:hAnsi="Times New Roman"/>
        </w:rPr>
        <w:fldChar w:fldCharType="separate"/>
      </w:r>
      <w:r w:rsidR="00FE1BEF">
        <w:rPr>
          <w:rFonts w:ascii="Times New Roman" w:hAnsi="Times New Roman"/>
        </w:rPr>
        <w:fldChar w:fldCharType="begin"/>
      </w:r>
      <w:r w:rsidR="00FE1BEF">
        <w:rPr>
          <w:rFonts w:ascii="Times New Roman" w:hAnsi="Times New Roman"/>
        </w:rPr>
        <w:instrText xml:space="preserve"> INCLUDEPICTURE  "http://a257.g.akamaitech.net/7/257/2422/04mar20050800/www.access.gpo.gov/ecfr/graphics/er22au01.011.gif" \* MERGEFORMATINET </w:instrText>
      </w:r>
      <w:r w:rsidR="00FE1BEF">
        <w:rPr>
          <w:rFonts w:ascii="Times New Roman" w:hAnsi="Times New Roman"/>
        </w:rPr>
        <w:fldChar w:fldCharType="separate"/>
      </w:r>
      <w:r w:rsidR="00A32C8C">
        <w:rPr>
          <w:rFonts w:ascii="Times New Roman" w:hAnsi="Times New Roman"/>
        </w:rPr>
        <w:fldChar w:fldCharType="begin"/>
      </w:r>
      <w:r w:rsidR="00A32C8C">
        <w:rPr>
          <w:rFonts w:ascii="Times New Roman" w:hAnsi="Times New Roman"/>
        </w:rPr>
        <w:instrText xml:space="preserve"> </w:instrText>
      </w:r>
      <w:r w:rsidR="00A32C8C">
        <w:rPr>
          <w:rFonts w:ascii="Times New Roman" w:hAnsi="Times New Roman"/>
        </w:rPr>
        <w:instrText>INCLUDEPICTURE  "http://a257.g.akamaitech.net/7/257/24</w:instrText>
      </w:r>
      <w:r w:rsidR="00A32C8C">
        <w:rPr>
          <w:rFonts w:ascii="Times New Roman" w:hAnsi="Times New Roman"/>
        </w:rPr>
        <w:instrText>22/04mar20050800/www.access.gpo.gov/ecfr/graphics/er22au01.011.gif" \* MERGEFORMATINET</w:instrText>
      </w:r>
      <w:r w:rsidR="00A32C8C">
        <w:rPr>
          <w:rFonts w:ascii="Times New Roman" w:hAnsi="Times New Roman"/>
        </w:rPr>
        <w:instrText xml:space="preserve"> </w:instrText>
      </w:r>
      <w:r w:rsidR="00A32C8C">
        <w:rPr>
          <w:rFonts w:ascii="Times New Roman" w:hAnsi="Times New Roman"/>
        </w:rPr>
        <w:fldChar w:fldCharType="separate"/>
      </w:r>
      <w:r w:rsidR="00A32C8C">
        <w:rPr>
          <w:rFonts w:ascii="Times New Roman" w:hAnsi="Times New Roman"/>
        </w:rPr>
        <w:pict w14:anchorId="5FC45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2pt">
            <v:imagedata r:id="rId35" r:href="rId36"/>
          </v:shape>
        </w:pict>
      </w:r>
      <w:r w:rsidR="00A32C8C">
        <w:rPr>
          <w:rFonts w:ascii="Times New Roman" w:hAnsi="Times New Roman"/>
        </w:rPr>
        <w:fldChar w:fldCharType="end"/>
      </w:r>
      <w:r w:rsidR="00FE1BEF">
        <w:rPr>
          <w:rFonts w:ascii="Times New Roman" w:hAnsi="Times New Roman"/>
        </w:rPr>
        <w:fldChar w:fldCharType="end"/>
      </w:r>
      <w:r w:rsidR="003C1302">
        <w:rPr>
          <w:rFonts w:ascii="Times New Roman" w:hAnsi="Times New Roman"/>
        </w:rPr>
        <w:fldChar w:fldCharType="end"/>
      </w:r>
      <w:r w:rsidR="00C9639D">
        <w:rPr>
          <w:rFonts w:ascii="Times New Roman" w:hAnsi="Times New Roman"/>
        </w:rPr>
        <w:fldChar w:fldCharType="end"/>
      </w:r>
      <w:r w:rsidR="007E6791">
        <w:rPr>
          <w:rFonts w:ascii="Times New Roman" w:hAnsi="Times New Roman"/>
        </w:rPr>
        <w:fldChar w:fldCharType="end"/>
      </w:r>
      <w:r w:rsidR="00BE61A5" w:rsidRPr="00254482">
        <w:rPr>
          <w:rFonts w:ascii="Times New Roman" w:hAnsi="Times New Roman"/>
        </w:rPr>
        <w:fldChar w:fldCharType="end"/>
      </w:r>
      <w:r w:rsidRPr="00254482">
        <w:rPr>
          <w:rFonts w:ascii="Times New Roman" w:hAnsi="Times New Roman"/>
        </w:rPr>
        <w:fldChar w:fldCharType="end"/>
      </w:r>
    </w:p>
    <w:p w14:paraId="4CF282C0" w14:textId="77777777" w:rsidR="00041147" w:rsidRPr="00254482" w:rsidRDefault="00041147" w:rsidP="00041147">
      <w:pPr>
        <w:pStyle w:val="NormalWeb"/>
        <w:spacing w:before="0" w:beforeAutospacing="0" w:after="120" w:afterAutospacing="0"/>
        <w:ind w:left="720" w:hanging="180"/>
        <w:rPr>
          <w:sz w:val="22"/>
          <w:szCs w:val="22"/>
        </w:rPr>
      </w:pPr>
      <w:r w:rsidRPr="00254482">
        <w:rPr>
          <w:sz w:val="22"/>
          <w:szCs w:val="22"/>
        </w:rPr>
        <w:t>Where:</w:t>
      </w:r>
    </w:p>
    <w:p w14:paraId="0E8ED5B2" w14:textId="77777777" w:rsidR="00041147" w:rsidRPr="00254482" w:rsidRDefault="00041147" w:rsidP="00041147">
      <w:pPr>
        <w:pStyle w:val="NormalWeb"/>
        <w:spacing w:before="0" w:beforeAutospacing="0" w:after="120" w:afterAutospacing="0"/>
        <w:ind w:left="1170" w:hanging="630"/>
        <w:rPr>
          <w:sz w:val="22"/>
          <w:szCs w:val="22"/>
        </w:rPr>
      </w:pPr>
      <w:r w:rsidRPr="00254482">
        <w:rPr>
          <w:sz w:val="22"/>
          <w:szCs w:val="22"/>
        </w:rPr>
        <w:t>HAP Limit = total allowable organic HAP that can be emitted from the open molding operations, kilograms.</w:t>
      </w:r>
    </w:p>
    <w:p w14:paraId="18A8CE41" w14:textId="77777777" w:rsidR="00041147" w:rsidRPr="00254482" w:rsidRDefault="00041147" w:rsidP="00041147">
      <w:pPr>
        <w:pStyle w:val="NormalWeb"/>
        <w:spacing w:before="0" w:beforeAutospacing="0" w:after="120" w:afterAutospacing="0"/>
        <w:ind w:left="1170" w:hanging="630"/>
        <w:rPr>
          <w:sz w:val="22"/>
          <w:szCs w:val="22"/>
        </w:rPr>
      </w:pPr>
      <w:r w:rsidRPr="00254482">
        <w:rPr>
          <w:sz w:val="22"/>
          <w:szCs w:val="22"/>
        </w:rPr>
        <w:t>M</w:t>
      </w:r>
      <w:r w:rsidRPr="00254482">
        <w:rPr>
          <w:sz w:val="22"/>
          <w:szCs w:val="22"/>
          <w:vertAlign w:val="subscript"/>
        </w:rPr>
        <w:t>R</w:t>
      </w:r>
      <w:r w:rsidRPr="00254482">
        <w:rPr>
          <w:sz w:val="22"/>
          <w:szCs w:val="22"/>
        </w:rPr>
        <w:t xml:space="preserve">  =  mass of production resin used in the past 12 months, excluding any materials exempt under </w:t>
      </w:r>
      <w:r w:rsidRPr="00254482">
        <w:rPr>
          <w:b/>
          <w:sz w:val="22"/>
          <w:szCs w:val="22"/>
        </w:rPr>
        <w:t>Condition B.3</w:t>
      </w:r>
      <w:r w:rsidRPr="00254482">
        <w:rPr>
          <w:sz w:val="22"/>
          <w:szCs w:val="22"/>
        </w:rPr>
        <w:t xml:space="preserve">, </w:t>
      </w:r>
      <w:proofErr w:type="spellStart"/>
      <w:r w:rsidRPr="00254482">
        <w:rPr>
          <w:sz w:val="22"/>
          <w:szCs w:val="22"/>
        </w:rPr>
        <w:t>megagrams</w:t>
      </w:r>
      <w:proofErr w:type="spellEnd"/>
      <w:r w:rsidRPr="00254482">
        <w:rPr>
          <w:sz w:val="22"/>
          <w:szCs w:val="22"/>
        </w:rPr>
        <w:t>.</w:t>
      </w:r>
    </w:p>
    <w:p w14:paraId="1EFD5D1F" w14:textId="77777777" w:rsidR="00041147" w:rsidRPr="00254482" w:rsidRDefault="00041147" w:rsidP="00041147">
      <w:pPr>
        <w:pStyle w:val="NormalWeb"/>
        <w:spacing w:before="0" w:beforeAutospacing="0" w:after="120" w:afterAutospacing="0"/>
        <w:ind w:left="1170" w:hanging="630"/>
        <w:rPr>
          <w:sz w:val="22"/>
          <w:szCs w:val="22"/>
        </w:rPr>
      </w:pPr>
      <w:r w:rsidRPr="00254482">
        <w:rPr>
          <w:sz w:val="22"/>
          <w:szCs w:val="22"/>
        </w:rPr>
        <w:t>M</w:t>
      </w:r>
      <w:r w:rsidRPr="00254482">
        <w:rPr>
          <w:sz w:val="22"/>
          <w:szCs w:val="22"/>
          <w:vertAlign w:val="subscript"/>
        </w:rPr>
        <w:t>PG</w:t>
      </w:r>
      <w:r w:rsidRPr="00254482">
        <w:rPr>
          <w:sz w:val="22"/>
          <w:szCs w:val="22"/>
        </w:rPr>
        <w:t xml:space="preserve">  =  mass of pigmented gel coat used in the past 12 months, excluding any materials exempt under </w:t>
      </w:r>
      <w:r w:rsidRPr="00254482">
        <w:rPr>
          <w:b/>
          <w:sz w:val="22"/>
          <w:szCs w:val="22"/>
        </w:rPr>
        <w:t>Condition B.3</w:t>
      </w:r>
      <w:r w:rsidRPr="00254482">
        <w:rPr>
          <w:sz w:val="22"/>
          <w:szCs w:val="22"/>
        </w:rPr>
        <w:t xml:space="preserve">, </w:t>
      </w:r>
      <w:proofErr w:type="spellStart"/>
      <w:r w:rsidRPr="00254482">
        <w:rPr>
          <w:sz w:val="22"/>
          <w:szCs w:val="22"/>
        </w:rPr>
        <w:t>megagrams</w:t>
      </w:r>
      <w:proofErr w:type="spellEnd"/>
      <w:r w:rsidRPr="00254482">
        <w:rPr>
          <w:sz w:val="22"/>
          <w:szCs w:val="22"/>
        </w:rPr>
        <w:t>.</w:t>
      </w:r>
    </w:p>
    <w:p w14:paraId="78EA2901" w14:textId="77777777" w:rsidR="00041147" w:rsidRPr="00254482" w:rsidRDefault="00041147" w:rsidP="00041147">
      <w:pPr>
        <w:pStyle w:val="NormalWeb"/>
        <w:spacing w:before="0" w:beforeAutospacing="0" w:after="120" w:afterAutospacing="0"/>
        <w:ind w:left="1170" w:hanging="630"/>
        <w:rPr>
          <w:sz w:val="22"/>
          <w:szCs w:val="22"/>
        </w:rPr>
      </w:pPr>
      <w:r w:rsidRPr="00254482">
        <w:rPr>
          <w:sz w:val="22"/>
          <w:szCs w:val="22"/>
        </w:rPr>
        <w:t>M</w:t>
      </w:r>
      <w:r w:rsidRPr="00254482">
        <w:rPr>
          <w:sz w:val="22"/>
          <w:szCs w:val="22"/>
          <w:vertAlign w:val="subscript"/>
        </w:rPr>
        <w:t>CG</w:t>
      </w:r>
      <w:r w:rsidRPr="00254482">
        <w:rPr>
          <w:sz w:val="22"/>
          <w:szCs w:val="22"/>
        </w:rPr>
        <w:t xml:space="preserve">  =  mass of clear gel coat used in the past 12 months, excluding any materials exempt under </w:t>
      </w:r>
      <w:r w:rsidRPr="00254482">
        <w:rPr>
          <w:b/>
          <w:sz w:val="22"/>
          <w:szCs w:val="22"/>
        </w:rPr>
        <w:t>Condition B.3</w:t>
      </w:r>
      <w:r w:rsidRPr="00254482">
        <w:rPr>
          <w:sz w:val="22"/>
          <w:szCs w:val="22"/>
        </w:rPr>
        <w:t xml:space="preserve">, </w:t>
      </w:r>
      <w:proofErr w:type="spellStart"/>
      <w:r w:rsidRPr="00254482">
        <w:rPr>
          <w:sz w:val="22"/>
          <w:szCs w:val="22"/>
        </w:rPr>
        <w:t>megagrams</w:t>
      </w:r>
      <w:proofErr w:type="spellEnd"/>
      <w:r w:rsidRPr="00254482">
        <w:rPr>
          <w:sz w:val="22"/>
          <w:szCs w:val="22"/>
        </w:rPr>
        <w:t>.</w:t>
      </w:r>
    </w:p>
    <w:p w14:paraId="4A33F4C9" w14:textId="77777777" w:rsidR="00041147" w:rsidRPr="00254482" w:rsidRDefault="00041147" w:rsidP="00041147">
      <w:pPr>
        <w:pStyle w:val="NormalWeb"/>
        <w:spacing w:before="0" w:beforeAutospacing="0" w:after="120" w:afterAutospacing="0"/>
        <w:ind w:left="1170" w:hanging="630"/>
        <w:rPr>
          <w:sz w:val="22"/>
          <w:szCs w:val="22"/>
        </w:rPr>
      </w:pPr>
      <w:r w:rsidRPr="00254482">
        <w:rPr>
          <w:sz w:val="22"/>
          <w:szCs w:val="22"/>
        </w:rPr>
        <w:t>M</w:t>
      </w:r>
      <w:r w:rsidRPr="00254482">
        <w:rPr>
          <w:sz w:val="22"/>
          <w:szCs w:val="22"/>
          <w:vertAlign w:val="subscript"/>
        </w:rPr>
        <w:t>TR</w:t>
      </w:r>
      <w:r w:rsidRPr="00254482">
        <w:rPr>
          <w:sz w:val="22"/>
          <w:szCs w:val="22"/>
        </w:rPr>
        <w:t xml:space="preserve">  =  mass of tooling resin used in the past 12 months, excluding any materials exempt under </w:t>
      </w:r>
      <w:r w:rsidRPr="00254482">
        <w:rPr>
          <w:b/>
          <w:sz w:val="22"/>
          <w:szCs w:val="22"/>
        </w:rPr>
        <w:t>Condition B.3</w:t>
      </w:r>
      <w:r w:rsidRPr="00254482">
        <w:rPr>
          <w:sz w:val="22"/>
          <w:szCs w:val="22"/>
        </w:rPr>
        <w:t xml:space="preserve">, </w:t>
      </w:r>
      <w:proofErr w:type="spellStart"/>
      <w:r w:rsidRPr="00254482">
        <w:rPr>
          <w:sz w:val="22"/>
          <w:szCs w:val="22"/>
        </w:rPr>
        <w:t>megagrams</w:t>
      </w:r>
      <w:proofErr w:type="spellEnd"/>
      <w:r w:rsidRPr="00254482">
        <w:rPr>
          <w:sz w:val="22"/>
          <w:szCs w:val="22"/>
        </w:rPr>
        <w:t>.</w:t>
      </w:r>
    </w:p>
    <w:p w14:paraId="4642B2BD" w14:textId="77777777" w:rsidR="00041147" w:rsidRPr="00254482" w:rsidRDefault="00041147" w:rsidP="00041147">
      <w:pPr>
        <w:pStyle w:val="NormalWeb"/>
        <w:spacing w:before="0" w:beforeAutospacing="0" w:after="120" w:afterAutospacing="0"/>
        <w:ind w:left="1170" w:hanging="630"/>
        <w:rPr>
          <w:sz w:val="22"/>
          <w:szCs w:val="22"/>
        </w:rPr>
      </w:pPr>
      <w:r w:rsidRPr="00254482">
        <w:rPr>
          <w:sz w:val="22"/>
          <w:szCs w:val="22"/>
        </w:rPr>
        <w:t>M</w:t>
      </w:r>
      <w:r w:rsidRPr="00254482">
        <w:rPr>
          <w:sz w:val="22"/>
          <w:szCs w:val="22"/>
          <w:vertAlign w:val="subscript"/>
        </w:rPr>
        <w:t>TG</w:t>
      </w:r>
      <w:r w:rsidRPr="00254482">
        <w:rPr>
          <w:sz w:val="22"/>
          <w:szCs w:val="22"/>
        </w:rPr>
        <w:t xml:space="preserve">  =  mass of tooling gel coat used in the past 12 months, excluding any materials exempt under </w:t>
      </w:r>
      <w:r w:rsidRPr="00254482">
        <w:rPr>
          <w:b/>
          <w:sz w:val="22"/>
          <w:szCs w:val="22"/>
        </w:rPr>
        <w:t>Condition B.3</w:t>
      </w:r>
      <w:r w:rsidRPr="00254482">
        <w:rPr>
          <w:sz w:val="22"/>
          <w:szCs w:val="22"/>
        </w:rPr>
        <w:t xml:space="preserve">, </w:t>
      </w:r>
      <w:proofErr w:type="spellStart"/>
      <w:r w:rsidRPr="00254482">
        <w:rPr>
          <w:sz w:val="22"/>
          <w:szCs w:val="22"/>
        </w:rPr>
        <w:t>megagrams</w:t>
      </w:r>
      <w:proofErr w:type="spellEnd"/>
      <w:r w:rsidRPr="00254482">
        <w:rPr>
          <w:sz w:val="22"/>
          <w:szCs w:val="22"/>
        </w:rPr>
        <w:t>.</w:t>
      </w:r>
    </w:p>
    <w:p w14:paraId="07CFCFD6" w14:textId="01C0CD3B" w:rsidR="00041147" w:rsidRPr="00254482" w:rsidRDefault="00041147" w:rsidP="00041147">
      <w:pPr>
        <w:pStyle w:val="NormalWeb"/>
        <w:spacing w:before="0" w:beforeAutospacing="0" w:after="0" w:afterAutospacing="0"/>
        <w:rPr>
          <w:sz w:val="22"/>
          <w:szCs w:val="22"/>
        </w:rPr>
      </w:pPr>
      <w:r w:rsidRPr="00254482">
        <w:rPr>
          <w:sz w:val="22"/>
          <w:szCs w:val="22"/>
        </w:rPr>
        <w:t>[40 CFR 63.5698(b)]</w:t>
      </w:r>
    </w:p>
    <w:p w14:paraId="4A64E9AE" w14:textId="77777777" w:rsidR="00041147" w:rsidRPr="00254482" w:rsidRDefault="00041147" w:rsidP="00041147">
      <w:pPr>
        <w:pStyle w:val="NormalWeb"/>
        <w:spacing w:before="0" w:beforeAutospacing="0" w:after="0" w:afterAutospacing="0"/>
        <w:rPr>
          <w:sz w:val="22"/>
          <w:szCs w:val="22"/>
        </w:rPr>
      </w:pPr>
    </w:p>
    <w:p w14:paraId="1C65A71B" w14:textId="5143FBC8" w:rsidR="00041147" w:rsidRPr="00254482" w:rsidRDefault="00041147" w:rsidP="00041147">
      <w:pPr>
        <w:pStyle w:val="NormalWeb"/>
        <w:spacing w:before="0" w:beforeAutospacing="0" w:after="120" w:afterAutospacing="0"/>
        <w:rPr>
          <w:sz w:val="22"/>
          <w:szCs w:val="22"/>
        </w:rPr>
      </w:pPr>
      <w:r w:rsidRPr="00254482">
        <w:rPr>
          <w:b/>
          <w:sz w:val="22"/>
          <w:szCs w:val="22"/>
        </w:rPr>
        <w:t>B.3.</w:t>
      </w:r>
      <w:r w:rsidR="00986001" w:rsidRPr="00254482">
        <w:rPr>
          <w:b/>
          <w:sz w:val="22"/>
          <w:szCs w:val="22"/>
        </w:rPr>
        <w:t xml:space="preserve"> </w:t>
      </w:r>
      <w:r w:rsidRPr="00254482">
        <w:rPr>
          <w:sz w:val="22"/>
          <w:szCs w:val="22"/>
          <w:u w:val="single"/>
        </w:rPr>
        <w:t>Exempt Materials</w:t>
      </w:r>
      <w:r w:rsidRPr="00254482">
        <w:rPr>
          <w:sz w:val="22"/>
          <w:szCs w:val="22"/>
        </w:rPr>
        <w:t xml:space="preserve">. The materials specified in paragraphs (1) through (3) below are exempt from the open molding emission limit specified in </w:t>
      </w:r>
      <w:r w:rsidRPr="00254482">
        <w:rPr>
          <w:b/>
          <w:sz w:val="22"/>
          <w:szCs w:val="22"/>
        </w:rPr>
        <w:t>Condition B.2.</w:t>
      </w:r>
    </w:p>
    <w:p w14:paraId="02C88A0F" w14:textId="5D17883F" w:rsidR="00041147" w:rsidRPr="00254482" w:rsidRDefault="00041147" w:rsidP="00041147">
      <w:pPr>
        <w:pStyle w:val="NormalWeb"/>
        <w:spacing w:before="0" w:beforeAutospacing="0" w:after="120" w:afterAutospacing="0"/>
        <w:ind w:left="900" w:hanging="360"/>
        <w:rPr>
          <w:sz w:val="22"/>
          <w:szCs w:val="22"/>
        </w:rPr>
      </w:pPr>
      <w:r w:rsidRPr="00254482">
        <w:rPr>
          <w:sz w:val="22"/>
          <w:szCs w:val="22"/>
        </w:rPr>
        <w:t>(1)</w:t>
      </w:r>
      <w:r w:rsidRPr="00254482">
        <w:rPr>
          <w:sz w:val="22"/>
          <w:szCs w:val="22"/>
        </w:rPr>
        <w:tab/>
        <w:t xml:space="preserve">Production resins (including skin coat resins) that must meet specifications for use in military vessels or must be approved by the U.S. Coast Guard for use in the construction of lifeboats, rescue boats, and other life-saving appliances approved under 46 CFR </w:t>
      </w:r>
      <w:r w:rsidR="006A6539" w:rsidRPr="00254482">
        <w:rPr>
          <w:sz w:val="22"/>
          <w:szCs w:val="22"/>
        </w:rPr>
        <w:t>S</w:t>
      </w:r>
      <w:r w:rsidRPr="00254482">
        <w:rPr>
          <w:sz w:val="22"/>
          <w:szCs w:val="22"/>
        </w:rPr>
        <w:t xml:space="preserve">ubchapter Q or the construction of small passenger vessels regulated by 46 CFR </w:t>
      </w:r>
      <w:r w:rsidR="006A6539" w:rsidRPr="00254482">
        <w:rPr>
          <w:sz w:val="22"/>
          <w:szCs w:val="22"/>
        </w:rPr>
        <w:t>S</w:t>
      </w:r>
      <w:r w:rsidRPr="00254482">
        <w:rPr>
          <w:sz w:val="22"/>
          <w:szCs w:val="22"/>
        </w:rPr>
        <w:t xml:space="preserve">ubchapter T. Production resins for which this exemption is used must be applied with </w:t>
      </w:r>
      <w:proofErr w:type="spellStart"/>
      <w:r w:rsidRPr="00254482">
        <w:rPr>
          <w:sz w:val="22"/>
          <w:szCs w:val="22"/>
        </w:rPr>
        <w:t>nonatomizing</w:t>
      </w:r>
      <w:proofErr w:type="spellEnd"/>
      <w:r w:rsidRPr="00254482">
        <w:rPr>
          <w:sz w:val="22"/>
          <w:szCs w:val="22"/>
        </w:rPr>
        <w:t xml:space="preserve"> (non-spray) resin application equipment. The owner or operator shall keep a record of the resins for which he/she are using this exemption.</w:t>
      </w:r>
    </w:p>
    <w:p w14:paraId="73B04400" w14:textId="2AFF4FDB" w:rsidR="00041147" w:rsidRPr="00254482" w:rsidRDefault="00041147" w:rsidP="00041147">
      <w:pPr>
        <w:pStyle w:val="NormalWeb"/>
        <w:spacing w:before="0" w:beforeAutospacing="0" w:after="120" w:afterAutospacing="0"/>
        <w:ind w:left="900" w:hanging="360"/>
        <w:rPr>
          <w:sz w:val="22"/>
          <w:szCs w:val="22"/>
        </w:rPr>
      </w:pPr>
      <w:r w:rsidRPr="00254482">
        <w:rPr>
          <w:sz w:val="22"/>
          <w:szCs w:val="22"/>
        </w:rPr>
        <w:t>(2)</w:t>
      </w:r>
      <w:r w:rsidRPr="00254482">
        <w:rPr>
          <w:sz w:val="22"/>
          <w:szCs w:val="22"/>
        </w:rPr>
        <w:tab/>
        <w:t>Pigmented, clear, and tooling gel coat used for part or mold repair and touch up. The total gel coat materials included in this exemption must not exceed 1 percent by weight of all gel coat used at the facility on a 12-month rolling-average basis. The owner or operator shall keep a record of the amount of gel coats used per month for which he/she are using this exemption and copies of calculations showing that the exempt amount does not exceed 1 percent of all gel coat used.</w:t>
      </w:r>
    </w:p>
    <w:p w14:paraId="4C2DA00C" w14:textId="77777777" w:rsidR="00041147" w:rsidRPr="00254482" w:rsidRDefault="00041147" w:rsidP="00041147">
      <w:pPr>
        <w:pStyle w:val="NormalWeb"/>
        <w:spacing w:before="0" w:beforeAutospacing="0" w:after="120" w:afterAutospacing="0"/>
        <w:ind w:left="900" w:hanging="360"/>
        <w:rPr>
          <w:sz w:val="22"/>
          <w:szCs w:val="22"/>
        </w:rPr>
      </w:pPr>
      <w:r w:rsidRPr="00254482">
        <w:rPr>
          <w:sz w:val="22"/>
          <w:szCs w:val="22"/>
        </w:rPr>
        <w:t>(3)</w:t>
      </w:r>
      <w:r w:rsidRPr="00254482">
        <w:rPr>
          <w:sz w:val="22"/>
          <w:szCs w:val="22"/>
        </w:rPr>
        <w:tab/>
        <w:t xml:space="preserve">Pure, 100 percent </w:t>
      </w:r>
      <w:proofErr w:type="spellStart"/>
      <w:r w:rsidRPr="00254482">
        <w:rPr>
          <w:sz w:val="22"/>
          <w:szCs w:val="22"/>
        </w:rPr>
        <w:t>vinylester</w:t>
      </w:r>
      <w:proofErr w:type="spellEnd"/>
      <w:r w:rsidRPr="00254482">
        <w:rPr>
          <w:sz w:val="22"/>
          <w:szCs w:val="22"/>
        </w:rPr>
        <w:t xml:space="preserve"> resin used for skin coats. This exemption does not apply to blends of </w:t>
      </w:r>
      <w:proofErr w:type="spellStart"/>
      <w:r w:rsidRPr="00254482">
        <w:rPr>
          <w:sz w:val="22"/>
          <w:szCs w:val="22"/>
        </w:rPr>
        <w:t>vinylester</w:t>
      </w:r>
      <w:proofErr w:type="spellEnd"/>
      <w:r w:rsidRPr="00254482">
        <w:rPr>
          <w:sz w:val="22"/>
          <w:szCs w:val="22"/>
        </w:rPr>
        <w:t xml:space="preserve"> and polyester resins used for skin coats. The total resin materials included in the exemption cannot exceed 5 percent by weight of all resin used at your facility on a 12-month rolling-average basis. The owner or operator shall keep a record of the amount of 100 percent </w:t>
      </w:r>
      <w:proofErr w:type="spellStart"/>
      <w:r w:rsidRPr="00254482">
        <w:rPr>
          <w:sz w:val="22"/>
          <w:szCs w:val="22"/>
        </w:rPr>
        <w:t>vinylester</w:t>
      </w:r>
      <w:proofErr w:type="spellEnd"/>
      <w:r w:rsidRPr="00254482">
        <w:rPr>
          <w:sz w:val="22"/>
          <w:szCs w:val="22"/>
        </w:rPr>
        <w:t xml:space="preserve"> skin coat resin used per month that is eligible for this exemption and copies of calculations showing that the exempt amount does not exceed 5 percent of all resin used.</w:t>
      </w:r>
    </w:p>
    <w:p w14:paraId="0D61C381" w14:textId="77777777" w:rsidR="00041147" w:rsidRPr="00254482" w:rsidRDefault="00041147" w:rsidP="00041147">
      <w:pPr>
        <w:pStyle w:val="NormalWeb"/>
        <w:spacing w:before="0" w:beforeAutospacing="0" w:after="0" w:afterAutospacing="0"/>
        <w:rPr>
          <w:sz w:val="22"/>
          <w:szCs w:val="22"/>
        </w:rPr>
      </w:pPr>
      <w:r w:rsidRPr="00254482">
        <w:rPr>
          <w:sz w:val="22"/>
          <w:szCs w:val="22"/>
        </w:rPr>
        <w:t>[40 CFR 63.5698(d)]</w:t>
      </w:r>
    </w:p>
    <w:p w14:paraId="7A95E8DA" w14:textId="77777777" w:rsidR="00041147" w:rsidRPr="00254482" w:rsidRDefault="00041147" w:rsidP="00041147">
      <w:pPr>
        <w:rPr>
          <w:rFonts w:ascii="Times New Roman" w:hAnsi="Times New Roman"/>
        </w:rPr>
      </w:pPr>
    </w:p>
    <w:p w14:paraId="6412EDDA" w14:textId="77777777" w:rsidR="00041147" w:rsidRPr="00254482" w:rsidRDefault="00041147" w:rsidP="00041147">
      <w:pPr>
        <w:rPr>
          <w:rFonts w:ascii="Times New Roman" w:hAnsi="Times New Roman"/>
        </w:rPr>
      </w:pPr>
    </w:p>
    <w:p w14:paraId="453BAB5F" w14:textId="77777777" w:rsidR="00041147" w:rsidRPr="00254482" w:rsidRDefault="00041147" w:rsidP="00041147">
      <w:pPr>
        <w:numPr>
          <w:ilvl w:val="12"/>
          <w:numId w:val="0"/>
        </w:numPr>
        <w:spacing w:after="120"/>
        <w:ind w:left="547" w:hanging="547"/>
        <w:rPr>
          <w:rFonts w:ascii="Times New Roman" w:hAnsi="Times New Roman"/>
          <w:b/>
          <w:u w:val="single"/>
        </w:rPr>
      </w:pPr>
      <w:r w:rsidRPr="00254482">
        <w:rPr>
          <w:rFonts w:ascii="Times New Roman" w:hAnsi="Times New Roman"/>
          <w:b/>
          <w:u w:val="single"/>
        </w:rPr>
        <w:t>Compliance Options for Open Molding Emissions Limit</w:t>
      </w:r>
    </w:p>
    <w:p w14:paraId="77FCE77A"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B.4.</w:t>
      </w:r>
      <w:r w:rsidRPr="00254482">
        <w:rPr>
          <w:sz w:val="22"/>
          <w:szCs w:val="22"/>
        </w:rPr>
        <w:t xml:space="preserve"> </w:t>
      </w:r>
      <w:r w:rsidRPr="00254482">
        <w:rPr>
          <w:sz w:val="22"/>
          <w:szCs w:val="22"/>
          <w:u w:val="single"/>
        </w:rPr>
        <w:t>Compliance Options</w:t>
      </w:r>
      <w:r w:rsidRPr="00254482">
        <w:rPr>
          <w:sz w:val="22"/>
          <w:szCs w:val="22"/>
        </w:rPr>
        <w:t xml:space="preserve">. The owner or operator shall use one or more of the options listed in paragraphs (a) and (b) of this condition to meet the emission limit in </w:t>
      </w:r>
      <w:r w:rsidRPr="00254482">
        <w:rPr>
          <w:b/>
          <w:sz w:val="22"/>
          <w:szCs w:val="22"/>
        </w:rPr>
        <w:t>Condition B.2</w:t>
      </w:r>
      <w:r w:rsidRPr="00254482">
        <w:rPr>
          <w:sz w:val="22"/>
          <w:szCs w:val="22"/>
        </w:rPr>
        <w:t xml:space="preserve"> for the resins and gel coats used in open molding operations at the facility.</w:t>
      </w:r>
    </w:p>
    <w:p w14:paraId="3C491DDE" w14:textId="77777777" w:rsidR="00041147" w:rsidRPr="00254482" w:rsidRDefault="00041147" w:rsidP="00041147">
      <w:pPr>
        <w:pStyle w:val="NormalWeb"/>
        <w:spacing w:before="0" w:beforeAutospacing="0" w:after="120" w:afterAutospacing="0"/>
        <w:ind w:left="1080" w:hanging="360"/>
        <w:rPr>
          <w:i/>
          <w:iCs/>
          <w:sz w:val="22"/>
          <w:szCs w:val="22"/>
        </w:rPr>
      </w:pPr>
      <w:r w:rsidRPr="00254482">
        <w:rPr>
          <w:sz w:val="22"/>
          <w:szCs w:val="22"/>
        </w:rPr>
        <w:t>(a)</w:t>
      </w:r>
      <w:r w:rsidRPr="00254482">
        <w:rPr>
          <w:sz w:val="22"/>
          <w:szCs w:val="22"/>
        </w:rPr>
        <w:tab/>
      </w:r>
      <w:r w:rsidRPr="00254482">
        <w:rPr>
          <w:i/>
          <w:iCs/>
          <w:sz w:val="22"/>
          <w:szCs w:val="22"/>
        </w:rPr>
        <w:t xml:space="preserve">Maximum achievable control technology (MACT) model point value averaging (emissions averaging) option. </w:t>
      </w:r>
    </w:p>
    <w:p w14:paraId="5C0BB2E0" w14:textId="77777777" w:rsidR="00041147" w:rsidRPr="00254482" w:rsidRDefault="00041147" w:rsidP="00041147">
      <w:pPr>
        <w:pStyle w:val="NormalWeb"/>
        <w:spacing w:before="0" w:beforeAutospacing="0" w:after="120" w:afterAutospacing="0"/>
        <w:ind w:left="1440" w:hanging="360"/>
        <w:rPr>
          <w:sz w:val="22"/>
          <w:szCs w:val="22"/>
        </w:rPr>
      </w:pPr>
      <w:r w:rsidRPr="00254482">
        <w:rPr>
          <w:sz w:val="22"/>
          <w:szCs w:val="22"/>
        </w:rPr>
        <w:t>(1)</w:t>
      </w:r>
      <w:r w:rsidRPr="00254482">
        <w:rPr>
          <w:sz w:val="22"/>
          <w:szCs w:val="22"/>
        </w:rPr>
        <w:tab/>
        <w:t xml:space="preserve">Demonstrate that emissions from the open molding resin and gel coat operations that the owner or operator averages meet the emission limit in </w:t>
      </w:r>
      <w:r w:rsidRPr="00254482">
        <w:rPr>
          <w:b/>
          <w:sz w:val="22"/>
          <w:szCs w:val="22"/>
        </w:rPr>
        <w:t>Condition B.2</w:t>
      </w:r>
      <w:r w:rsidRPr="00254482">
        <w:rPr>
          <w:sz w:val="22"/>
          <w:szCs w:val="22"/>
        </w:rPr>
        <w:t xml:space="preserve"> using the procedures described in </w:t>
      </w:r>
      <w:r w:rsidRPr="00254482">
        <w:rPr>
          <w:b/>
          <w:sz w:val="22"/>
          <w:szCs w:val="22"/>
        </w:rPr>
        <w:t>Condition B.8 through B.12.</w:t>
      </w:r>
      <w:r w:rsidRPr="00254482">
        <w:rPr>
          <w:sz w:val="22"/>
          <w:szCs w:val="22"/>
        </w:rPr>
        <w:t xml:space="preserve"> Compliance with this option is based on a 12-month rolling average.</w:t>
      </w:r>
    </w:p>
    <w:p w14:paraId="47DA246D" w14:textId="27B0EF48" w:rsidR="00041147" w:rsidRPr="00254482" w:rsidRDefault="00041147" w:rsidP="00041147">
      <w:pPr>
        <w:pStyle w:val="NormalWeb"/>
        <w:spacing w:before="0" w:beforeAutospacing="0" w:after="120" w:afterAutospacing="0"/>
        <w:ind w:left="1440" w:hanging="360"/>
        <w:rPr>
          <w:sz w:val="22"/>
          <w:szCs w:val="22"/>
        </w:rPr>
      </w:pPr>
      <w:r w:rsidRPr="00254482">
        <w:rPr>
          <w:sz w:val="22"/>
          <w:szCs w:val="22"/>
        </w:rPr>
        <w:t>(2)</w:t>
      </w:r>
      <w:r w:rsidRPr="00254482">
        <w:rPr>
          <w:sz w:val="22"/>
          <w:szCs w:val="22"/>
        </w:rPr>
        <w:tab/>
        <w:t xml:space="preserve">Those operations and materials not included in the emissions average must comply with paragraph (b) of this </w:t>
      </w:r>
      <w:r w:rsidR="00770269" w:rsidRPr="00254482">
        <w:rPr>
          <w:sz w:val="22"/>
          <w:szCs w:val="22"/>
        </w:rPr>
        <w:t>Co</w:t>
      </w:r>
      <w:r w:rsidRPr="00254482">
        <w:rPr>
          <w:sz w:val="22"/>
          <w:szCs w:val="22"/>
        </w:rPr>
        <w:t>ndition.</w:t>
      </w:r>
    </w:p>
    <w:p w14:paraId="16B43667" w14:textId="77777777" w:rsidR="00041147" w:rsidRPr="00254482" w:rsidRDefault="00041147" w:rsidP="00041147">
      <w:pPr>
        <w:pStyle w:val="NormalWeb"/>
        <w:spacing w:before="0" w:beforeAutospacing="0" w:after="120" w:afterAutospacing="0"/>
        <w:ind w:left="1080" w:hanging="360"/>
        <w:rPr>
          <w:sz w:val="22"/>
          <w:szCs w:val="22"/>
        </w:rPr>
      </w:pPr>
      <w:r w:rsidRPr="00254482">
        <w:rPr>
          <w:sz w:val="22"/>
          <w:szCs w:val="22"/>
        </w:rPr>
        <w:t>(b)</w:t>
      </w:r>
      <w:r w:rsidRPr="00254482">
        <w:rPr>
          <w:sz w:val="22"/>
          <w:szCs w:val="22"/>
        </w:rPr>
        <w:tab/>
      </w:r>
      <w:r w:rsidRPr="00254482">
        <w:rPr>
          <w:i/>
          <w:iCs/>
          <w:sz w:val="22"/>
          <w:szCs w:val="22"/>
        </w:rPr>
        <w:t xml:space="preserve">Compliant materials option. </w:t>
      </w:r>
      <w:r w:rsidRPr="00254482">
        <w:rPr>
          <w:sz w:val="22"/>
          <w:szCs w:val="22"/>
        </w:rPr>
        <w:t xml:space="preserve">Demonstrate compliance by using resins and gel coats that meet the organic HAP content requirements in </w:t>
      </w:r>
      <w:r w:rsidRPr="00254482">
        <w:rPr>
          <w:color w:val="000000"/>
          <w:sz w:val="22"/>
          <w:szCs w:val="22"/>
        </w:rPr>
        <w:t>Table 2 of 40 CFR 63 Subpart VVVV.</w:t>
      </w:r>
      <w:r w:rsidRPr="00254482">
        <w:rPr>
          <w:sz w:val="22"/>
          <w:szCs w:val="22"/>
        </w:rPr>
        <w:t xml:space="preserve"> Compliance with this option is based on a 12-month rolling average.</w:t>
      </w:r>
    </w:p>
    <w:p w14:paraId="1A97C7DD" w14:textId="77777777" w:rsidR="00041147" w:rsidRPr="00254482" w:rsidRDefault="00041147" w:rsidP="00041147">
      <w:pPr>
        <w:numPr>
          <w:ilvl w:val="12"/>
          <w:numId w:val="0"/>
        </w:numPr>
        <w:spacing w:after="120"/>
        <w:ind w:left="547" w:hanging="547"/>
        <w:rPr>
          <w:rFonts w:ascii="Times New Roman" w:hAnsi="Times New Roman"/>
        </w:rPr>
      </w:pPr>
      <w:r w:rsidRPr="00254482">
        <w:rPr>
          <w:rFonts w:ascii="Times New Roman" w:hAnsi="Times New Roman"/>
        </w:rPr>
        <w:t>[40 CFR 63.5701]</w:t>
      </w:r>
    </w:p>
    <w:p w14:paraId="4BDB36D6" w14:textId="77777777" w:rsidR="00041147" w:rsidRPr="00254482" w:rsidRDefault="00041147" w:rsidP="00041147">
      <w:pPr>
        <w:rPr>
          <w:rFonts w:ascii="Times New Roman" w:hAnsi="Times New Roman"/>
        </w:rPr>
      </w:pPr>
    </w:p>
    <w:p w14:paraId="33D38982" w14:textId="59BF39B3" w:rsidR="00041147" w:rsidRPr="00254482" w:rsidRDefault="00041147" w:rsidP="00041147">
      <w:pPr>
        <w:rPr>
          <w:rFonts w:ascii="Times New Roman" w:hAnsi="Times New Roman"/>
        </w:rPr>
      </w:pPr>
    </w:p>
    <w:p w14:paraId="554F0AEE" w14:textId="77777777" w:rsidR="00041147" w:rsidRPr="00254482" w:rsidRDefault="00041147" w:rsidP="00041147">
      <w:pPr>
        <w:numPr>
          <w:ilvl w:val="12"/>
          <w:numId w:val="0"/>
        </w:numPr>
        <w:spacing w:after="120"/>
        <w:ind w:left="547" w:hanging="547"/>
        <w:rPr>
          <w:rFonts w:ascii="Times New Roman" w:hAnsi="Times New Roman"/>
          <w:b/>
          <w:u w:val="single"/>
        </w:rPr>
      </w:pPr>
      <w:r w:rsidRPr="00254482">
        <w:rPr>
          <w:rFonts w:ascii="Times New Roman" w:hAnsi="Times New Roman"/>
          <w:b/>
          <w:u w:val="single"/>
        </w:rPr>
        <w:t>General Requirements of Emissions Averaging Option</w:t>
      </w:r>
    </w:p>
    <w:p w14:paraId="7B4E034E"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B.5.</w:t>
      </w:r>
      <w:r w:rsidRPr="00254482">
        <w:rPr>
          <w:sz w:val="22"/>
          <w:szCs w:val="22"/>
        </w:rPr>
        <w:t xml:space="preserve">  For those open molding operations and materials complying using the emissions averaging option, the owner or operator shall demonstrate compliance by performing the steps in paragraphs (1) through (5) of this condition.</w:t>
      </w:r>
    </w:p>
    <w:p w14:paraId="7AE1BCF8" w14:textId="77777777" w:rsidR="00041147" w:rsidRPr="00254482" w:rsidRDefault="00041147" w:rsidP="00041147">
      <w:pPr>
        <w:pStyle w:val="NormalWeb"/>
        <w:spacing w:before="0" w:beforeAutospacing="0" w:after="120" w:afterAutospacing="0"/>
        <w:ind w:left="900" w:hanging="360"/>
        <w:rPr>
          <w:sz w:val="22"/>
          <w:szCs w:val="22"/>
        </w:rPr>
      </w:pPr>
      <w:r w:rsidRPr="00254482">
        <w:rPr>
          <w:sz w:val="22"/>
          <w:szCs w:val="22"/>
        </w:rPr>
        <w:t>(1)</w:t>
      </w:r>
      <w:r w:rsidRPr="00254482">
        <w:rPr>
          <w:sz w:val="22"/>
          <w:szCs w:val="22"/>
        </w:rPr>
        <w:tab/>
        <w:t xml:space="preserve">Use the methods </w:t>
      </w:r>
      <w:r w:rsidRPr="00254482">
        <w:rPr>
          <w:color w:val="000000"/>
          <w:sz w:val="22"/>
          <w:szCs w:val="22"/>
        </w:rPr>
        <w:t xml:space="preserve">specified in </w:t>
      </w:r>
      <w:r w:rsidRPr="00254482">
        <w:rPr>
          <w:b/>
          <w:color w:val="000000"/>
          <w:sz w:val="22"/>
          <w:szCs w:val="22"/>
        </w:rPr>
        <w:t>Condition B.35</w:t>
      </w:r>
      <w:r w:rsidRPr="00254482">
        <w:rPr>
          <w:sz w:val="22"/>
          <w:szCs w:val="22"/>
        </w:rPr>
        <w:t xml:space="preserve"> to determine the organic HAP content of resins and gel coats.</w:t>
      </w:r>
    </w:p>
    <w:p w14:paraId="411B7D31" w14:textId="77777777" w:rsidR="00041147" w:rsidRPr="00254482" w:rsidRDefault="00041147" w:rsidP="00041147">
      <w:pPr>
        <w:pStyle w:val="NormalWeb"/>
        <w:spacing w:before="0" w:beforeAutospacing="0" w:after="120" w:afterAutospacing="0"/>
        <w:ind w:left="900" w:hanging="360"/>
        <w:rPr>
          <w:sz w:val="22"/>
          <w:szCs w:val="22"/>
        </w:rPr>
      </w:pPr>
      <w:r w:rsidRPr="00254482">
        <w:rPr>
          <w:sz w:val="22"/>
          <w:szCs w:val="22"/>
        </w:rPr>
        <w:t>(2)</w:t>
      </w:r>
      <w:r w:rsidRPr="00254482">
        <w:rPr>
          <w:sz w:val="22"/>
          <w:szCs w:val="22"/>
        </w:rPr>
        <w:tab/>
        <w:t xml:space="preserve">Complete the calculations described in </w:t>
      </w:r>
      <w:r w:rsidRPr="00254482">
        <w:rPr>
          <w:b/>
          <w:sz w:val="22"/>
          <w:szCs w:val="22"/>
        </w:rPr>
        <w:t>Condition B.8 through B.12</w:t>
      </w:r>
      <w:r w:rsidRPr="00254482">
        <w:rPr>
          <w:sz w:val="22"/>
          <w:szCs w:val="22"/>
        </w:rPr>
        <w:t xml:space="preserve"> to show that the organic HAP emissions do not exceed the limit specified in </w:t>
      </w:r>
      <w:r w:rsidRPr="00254482">
        <w:rPr>
          <w:b/>
          <w:sz w:val="22"/>
          <w:szCs w:val="22"/>
        </w:rPr>
        <w:t>Condition B.2</w:t>
      </w:r>
      <w:r w:rsidRPr="00254482">
        <w:rPr>
          <w:sz w:val="22"/>
          <w:szCs w:val="22"/>
        </w:rPr>
        <w:t>.</w:t>
      </w:r>
    </w:p>
    <w:p w14:paraId="569E8775" w14:textId="77777777" w:rsidR="00041147" w:rsidRPr="00254482" w:rsidRDefault="00041147" w:rsidP="00041147">
      <w:pPr>
        <w:pStyle w:val="NormalWeb"/>
        <w:spacing w:before="0" w:beforeAutospacing="0" w:after="120" w:afterAutospacing="0"/>
        <w:ind w:left="900" w:hanging="360"/>
        <w:rPr>
          <w:sz w:val="22"/>
          <w:szCs w:val="22"/>
        </w:rPr>
      </w:pPr>
      <w:r w:rsidRPr="00254482">
        <w:rPr>
          <w:sz w:val="22"/>
          <w:szCs w:val="22"/>
        </w:rPr>
        <w:t>(3)</w:t>
      </w:r>
      <w:r w:rsidRPr="00254482">
        <w:rPr>
          <w:sz w:val="22"/>
          <w:szCs w:val="22"/>
        </w:rPr>
        <w:tab/>
        <w:t>Keep records as specified in paragraphs (3</w:t>
      </w:r>
      <w:proofErr w:type="gramStart"/>
      <w:r w:rsidRPr="00254482">
        <w:rPr>
          <w:sz w:val="22"/>
          <w:szCs w:val="22"/>
        </w:rPr>
        <w:t>)(</w:t>
      </w:r>
      <w:proofErr w:type="spellStart"/>
      <w:proofErr w:type="gramEnd"/>
      <w:r w:rsidRPr="00254482">
        <w:rPr>
          <w:sz w:val="22"/>
          <w:szCs w:val="22"/>
        </w:rPr>
        <w:t>i</w:t>
      </w:r>
      <w:proofErr w:type="spellEnd"/>
      <w:r w:rsidRPr="00254482">
        <w:rPr>
          <w:sz w:val="22"/>
          <w:szCs w:val="22"/>
        </w:rPr>
        <w:t>) through (iv) of this condition for each resin and gel coat.</w:t>
      </w:r>
    </w:p>
    <w:p w14:paraId="1ABF785C" w14:textId="77777777" w:rsidR="00041147" w:rsidRPr="00254482" w:rsidRDefault="00041147" w:rsidP="00041147">
      <w:pPr>
        <w:pStyle w:val="NormalWeb"/>
        <w:spacing w:before="0" w:beforeAutospacing="0" w:after="120" w:afterAutospacing="0"/>
        <w:ind w:left="1260" w:hanging="360"/>
        <w:rPr>
          <w:sz w:val="22"/>
          <w:szCs w:val="22"/>
        </w:rPr>
      </w:pPr>
      <w:r w:rsidRPr="00254482">
        <w:rPr>
          <w:sz w:val="22"/>
          <w:szCs w:val="22"/>
        </w:rPr>
        <w:t>(</w:t>
      </w:r>
      <w:proofErr w:type="spellStart"/>
      <w:r w:rsidRPr="00254482">
        <w:rPr>
          <w:sz w:val="22"/>
          <w:szCs w:val="22"/>
        </w:rPr>
        <w:t>i</w:t>
      </w:r>
      <w:proofErr w:type="spellEnd"/>
      <w:r w:rsidRPr="00254482">
        <w:rPr>
          <w:sz w:val="22"/>
          <w:szCs w:val="22"/>
        </w:rPr>
        <w:t>)</w:t>
      </w:r>
      <w:r w:rsidRPr="00254482">
        <w:rPr>
          <w:sz w:val="22"/>
          <w:szCs w:val="22"/>
        </w:rPr>
        <w:tab/>
        <w:t>Hazardous air pollutant content.</w:t>
      </w:r>
    </w:p>
    <w:p w14:paraId="3E7927A1" w14:textId="77777777" w:rsidR="00041147" w:rsidRPr="00254482" w:rsidRDefault="00041147" w:rsidP="00041147">
      <w:pPr>
        <w:pStyle w:val="NormalWeb"/>
        <w:spacing w:before="0" w:beforeAutospacing="0" w:after="120" w:afterAutospacing="0"/>
        <w:ind w:left="1260" w:hanging="360"/>
        <w:rPr>
          <w:sz w:val="22"/>
          <w:szCs w:val="22"/>
        </w:rPr>
      </w:pPr>
      <w:r w:rsidRPr="00254482">
        <w:rPr>
          <w:sz w:val="22"/>
          <w:szCs w:val="22"/>
        </w:rPr>
        <w:t>(ii)</w:t>
      </w:r>
      <w:r w:rsidRPr="00254482">
        <w:rPr>
          <w:sz w:val="22"/>
          <w:szCs w:val="22"/>
        </w:rPr>
        <w:tab/>
        <w:t>Amount of material used per month.</w:t>
      </w:r>
    </w:p>
    <w:p w14:paraId="48F22CE5" w14:textId="77777777" w:rsidR="00041147" w:rsidRPr="00254482" w:rsidRDefault="00041147" w:rsidP="00041147">
      <w:pPr>
        <w:pStyle w:val="NormalWeb"/>
        <w:spacing w:before="0" w:beforeAutospacing="0" w:after="120" w:afterAutospacing="0"/>
        <w:ind w:left="1260" w:hanging="360"/>
        <w:rPr>
          <w:sz w:val="22"/>
          <w:szCs w:val="22"/>
        </w:rPr>
      </w:pPr>
      <w:r w:rsidRPr="00254482">
        <w:rPr>
          <w:sz w:val="22"/>
          <w:szCs w:val="22"/>
        </w:rPr>
        <w:t>(iii)</w:t>
      </w:r>
      <w:r w:rsidRPr="00254482">
        <w:rPr>
          <w:sz w:val="22"/>
          <w:szCs w:val="22"/>
        </w:rPr>
        <w:tab/>
        <w:t xml:space="preserve">Application method used for production resin and tooling resin. This record is not required if all production resins and tooling resins are applied with </w:t>
      </w:r>
      <w:proofErr w:type="spellStart"/>
      <w:r w:rsidRPr="00254482">
        <w:rPr>
          <w:sz w:val="22"/>
          <w:szCs w:val="22"/>
        </w:rPr>
        <w:t>nonatomized</w:t>
      </w:r>
      <w:proofErr w:type="spellEnd"/>
      <w:r w:rsidRPr="00254482">
        <w:rPr>
          <w:sz w:val="22"/>
          <w:szCs w:val="22"/>
        </w:rPr>
        <w:t xml:space="preserve"> technology.</w:t>
      </w:r>
    </w:p>
    <w:p w14:paraId="0DB12C21" w14:textId="77777777" w:rsidR="00041147" w:rsidRPr="00254482" w:rsidRDefault="00041147" w:rsidP="00041147">
      <w:pPr>
        <w:pStyle w:val="NormalWeb"/>
        <w:spacing w:before="0" w:beforeAutospacing="0" w:after="120" w:afterAutospacing="0"/>
        <w:ind w:left="1260" w:hanging="360"/>
        <w:rPr>
          <w:sz w:val="22"/>
          <w:szCs w:val="22"/>
        </w:rPr>
      </w:pPr>
      <w:proofErr w:type="gramStart"/>
      <w:r w:rsidRPr="00254482">
        <w:rPr>
          <w:sz w:val="22"/>
          <w:szCs w:val="22"/>
        </w:rPr>
        <w:t>(iv)</w:t>
      </w:r>
      <w:r w:rsidRPr="00254482">
        <w:rPr>
          <w:sz w:val="22"/>
          <w:szCs w:val="22"/>
        </w:rPr>
        <w:tab/>
        <w:t>Calculations</w:t>
      </w:r>
      <w:proofErr w:type="gramEnd"/>
      <w:r w:rsidRPr="00254482">
        <w:rPr>
          <w:sz w:val="22"/>
          <w:szCs w:val="22"/>
        </w:rPr>
        <w:t xml:space="preserve"> performed to demonstrate compliance based on MACT model point values, as described in </w:t>
      </w:r>
      <w:r w:rsidRPr="00254482">
        <w:rPr>
          <w:b/>
          <w:sz w:val="22"/>
          <w:szCs w:val="22"/>
        </w:rPr>
        <w:t>Condition B.8 through B.12</w:t>
      </w:r>
      <w:r w:rsidRPr="00254482">
        <w:rPr>
          <w:b/>
          <w:color w:val="000000"/>
          <w:sz w:val="22"/>
          <w:szCs w:val="22"/>
        </w:rPr>
        <w:t>.</w:t>
      </w:r>
    </w:p>
    <w:p w14:paraId="60F6A6C8" w14:textId="77777777" w:rsidR="00041147" w:rsidRPr="00254482" w:rsidRDefault="00041147" w:rsidP="00041147">
      <w:pPr>
        <w:pStyle w:val="NormalWeb"/>
        <w:spacing w:before="0" w:beforeAutospacing="0" w:after="120" w:afterAutospacing="0"/>
        <w:ind w:left="900" w:hanging="360"/>
        <w:rPr>
          <w:sz w:val="22"/>
          <w:szCs w:val="22"/>
        </w:rPr>
      </w:pPr>
      <w:r w:rsidRPr="00254482">
        <w:rPr>
          <w:sz w:val="22"/>
          <w:szCs w:val="22"/>
        </w:rPr>
        <w:t>(4)</w:t>
      </w:r>
      <w:r w:rsidRPr="00254482">
        <w:rPr>
          <w:sz w:val="22"/>
          <w:szCs w:val="22"/>
        </w:rPr>
        <w:tab/>
        <w:t xml:space="preserve">Prepare and submit the implementation plan described in </w:t>
      </w:r>
      <w:r w:rsidRPr="00254482">
        <w:rPr>
          <w:b/>
          <w:sz w:val="22"/>
          <w:szCs w:val="22"/>
        </w:rPr>
        <w:t>Condition B.6</w:t>
      </w:r>
      <w:r w:rsidRPr="00254482">
        <w:rPr>
          <w:color w:val="FF0000"/>
          <w:sz w:val="22"/>
          <w:szCs w:val="22"/>
        </w:rPr>
        <w:t xml:space="preserve"> </w:t>
      </w:r>
      <w:r w:rsidRPr="00254482">
        <w:rPr>
          <w:sz w:val="22"/>
          <w:szCs w:val="22"/>
        </w:rPr>
        <w:t>to the Department and keep it up to date.</w:t>
      </w:r>
    </w:p>
    <w:p w14:paraId="71693AB8" w14:textId="77777777" w:rsidR="00041147" w:rsidRPr="00254482" w:rsidRDefault="00041147" w:rsidP="00E576C2">
      <w:pPr>
        <w:pStyle w:val="NormalWeb"/>
        <w:spacing w:before="0" w:beforeAutospacing="0" w:after="120" w:afterAutospacing="0"/>
        <w:ind w:left="907" w:hanging="360"/>
        <w:rPr>
          <w:color w:val="000000"/>
          <w:sz w:val="22"/>
          <w:szCs w:val="22"/>
        </w:rPr>
      </w:pPr>
      <w:r w:rsidRPr="00254482">
        <w:rPr>
          <w:sz w:val="22"/>
          <w:szCs w:val="22"/>
        </w:rPr>
        <w:t>(5)</w:t>
      </w:r>
      <w:r w:rsidRPr="00254482">
        <w:rPr>
          <w:sz w:val="22"/>
          <w:szCs w:val="22"/>
        </w:rPr>
        <w:tab/>
        <w:t xml:space="preserve">Submit semiannual compliance reports to the Department as specified in </w:t>
      </w:r>
      <w:r w:rsidRPr="00254482">
        <w:rPr>
          <w:b/>
          <w:sz w:val="22"/>
          <w:szCs w:val="22"/>
        </w:rPr>
        <w:t>C</w:t>
      </w:r>
      <w:r w:rsidRPr="00254482">
        <w:rPr>
          <w:b/>
          <w:color w:val="000000"/>
          <w:sz w:val="22"/>
          <w:szCs w:val="22"/>
        </w:rPr>
        <w:t>ondition B.39</w:t>
      </w:r>
      <w:r w:rsidRPr="00254482">
        <w:rPr>
          <w:color w:val="000000"/>
          <w:sz w:val="22"/>
          <w:szCs w:val="22"/>
        </w:rPr>
        <w:t>.</w:t>
      </w:r>
    </w:p>
    <w:p w14:paraId="6CFE8C8B" w14:textId="7FEAE2E4" w:rsidR="00041147" w:rsidRPr="00254482" w:rsidRDefault="00041147" w:rsidP="00041147">
      <w:pPr>
        <w:pStyle w:val="NormalWeb"/>
        <w:spacing w:before="0" w:beforeAutospacing="0" w:after="0" w:afterAutospacing="0"/>
        <w:rPr>
          <w:sz w:val="22"/>
          <w:szCs w:val="22"/>
        </w:rPr>
      </w:pPr>
      <w:r w:rsidRPr="00254482">
        <w:rPr>
          <w:sz w:val="22"/>
          <w:szCs w:val="22"/>
        </w:rPr>
        <w:t>[40 CFR 63.5704(a)]</w:t>
      </w:r>
    </w:p>
    <w:p w14:paraId="6DA0BD1F" w14:textId="77777777" w:rsidR="00041147" w:rsidRPr="00254482" w:rsidRDefault="00041147" w:rsidP="00041147">
      <w:pPr>
        <w:pStyle w:val="Heading5"/>
        <w:spacing w:after="120"/>
        <w:rPr>
          <w:i w:val="0"/>
          <w:sz w:val="22"/>
          <w:szCs w:val="22"/>
        </w:rPr>
      </w:pPr>
      <w:r w:rsidRPr="00254482">
        <w:rPr>
          <w:i w:val="0"/>
          <w:sz w:val="22"/>
          <w:szCs w:val="22"/>
        </w:rPr>
        <w:lastRenderedPageBreak/>
        <w:t>B.6</w:t>
      </w:r>
      <w:proofErr w:type="gramStart"/>
      <w:r w:rsidRPr="00254482">
        <w:rPr>
          <w:i w:val="0"/>
          <w:sz w:val="22"/>
          <w:szCs w:val="22"/>
        </w:rPr>
        <w:t xml:space="preserve">.  </w:t>
      </w:r>
      <w:r w:rsidRPr="00254482">
        <w:rPr>
          <w:b w:val="0"/>
          <w:i w:val="0"/>
          <w:sz w:val="22"/>
          <w:szCs w:val="22"/>
          <w:u w:val="single"/>
        </w:rPr>
        <w:t>Implementation</w:t>
      </w:r>
      <w:proofErr w:type="gramEnd"/>
      <w:r w:rsidRPr="00254482">
        <w:rPr>
          <w:b w:val="0"/>
          <w:i w:val="0"/>
          <w:sz w:val="22"/>
          <w:szCs w:val="22"/>
          <w:u w:val="single"/>
        </w:rPr>
        <w:t xml:space="preserve"> Plan for Open Molding Operation</w:t>
      </w:r>
      <w:r w:rsidRPr="00254482">
        <w:rPr>
          <w:b w:val="0"/>
          <w:i w:val="0"/>
          <w:sz w:val="22"/>
          <w:szCs w:val="22"/>
        </w:rPr>
        <w:t>. The owner or operator shall prepare an implementation plan for all open molding operations for which he/she complies by using the emissions averaging option described in</w:t>
      </w:r>
      <w:r w:rsidRPr="00254482">
        <w:rPr>
          <w:i w:val="0"/>
          <w:sz w:val="22"/>
          <w:szCs w:val="22"/>
        </w:rPr>
        <w:t xml:space="preserve"> Condition B.5.</w:t>
      </w:r>
    </w:p>
    <w:p w14:paraId="4A84427A" w14:textId="77777777" w:rsidR="00041147" w:rsidRPr="00254482" w:rsidRDefault="00041147" w:rsidP="00041147">
      <w:pPr>
        <w:pStyle w:val="NormalWeb"/>
        <w:spacing w:before="0" w:beforeAutospacing="0" w:after="120" w:afterAutospacing="0"/>
        <w:ind w:left="900" w:hanging="360"/>
        <w:rPr>
          <w:sz w:val="22"/>
          <w:szCs w:val="22"/>
        </w:rPr>
      </w:pPr>
      <w:r w:rsidRPr="00254482">
        <w:rPr>
          <w:sz w:val="22"/>
          <w:szCs w:val="22"/>
        </w:rPr>
        <w:t>(a)</w:t>
      </w:r>
      <w:r w:rsidRPr="00254482">
        <w:rPr>
          <w:sz w:val="22"/>
          <w:szCs w:val="22"/>
        </w:rPr>
        <w:tab/>
        <w:t>The implementation plan must describe the steps the owner or operator will take to bring the open molding operations covered by this subsection into compliance. For each operation included in the emissions average, the implementation plan must include the elements listed in paragraphs (1) through (3) as shown below.</w:t>
      </w:r>
    </w:p>
    <w:p w14:paraId="4EF711AB" w14:textId="77777777" w:rsidR="00041147" w:rsidRPr="00254482" w:rsidRDefault="00041147" w:rsidP="00041147">
      <w:pPr>
        <w:pStyle w:val="NormalWeb"/>
        <w:spacing w:before="0" w:beforeAutospacing="0" w:after="120" w:afterAutospacing="0"/>
        <w:ind w:left="1260" w:hanging="360"/>
        <w:rPr>
          <w:sz w:val="22"/>
          <w:szCs w:val="22"/>
        </w:rPr>
      </w:pPr>
      <w:r w:rsidRPr="00254482">
        <w:rPr>
          <w:sz w:val="22"/>
          <w:szCs w:val="22"/>
        </w:rPr>
        <w:t>(1)</w:t>
      </w:r>
      <w:r w:rsidRPr="00254482">
        <w:rPr>
          <w:sz w:val="22"/>
          <w:szCs w:val="22"/>
        </w:rPr>
        <w:tab/>
        <w:t>A description of each operation included in the average.</w:t>
      </w:r>
    </w:p>
    <w:p w14:paraId="776DB4AB" w14:textId="77777777" w:rsidR="00041147" w:rsidRPr="00254482" w:rsidRDefault="00041147" w:rsidP="00041147">
      <w:pPr>
        <w:pStyle w:val="NormalWeb"/>
        <w:spacing w:before="0" w:beforeAutospacing="0" w:after="120" w:afterAutospacing="0"/>
        <w:ind w:left="1260" w:hanging="360"/>
        <w:rPr>
          <w:sz w:val="22"/>
          <w:szCs w:val="22"/>
        </w:rPr>
      </w:pPr>
      <w:r w:rsidRPr="00254482">
        <w:rPr>
          <w:sz w:val="22"/>
          <w:szCs w:val="22"/>
        </w:rPr>
        <w:t>(2)</w:t>
      </w:r>
      <w:r w:rsidRPr="00254482">
        <w:rPr>
          <w:sz w:val="22"/>
          <w:szCs w:val="22"/>
        </w:rPr>
        <w:tab/>
        <w:t>The maximum organic HAP content of the materials used, the application method used (if any atomized resin application methods are used in the average), and any other methods used to control emissions.</w:t>
      </w:r>
    </w:p>
    <w:p w14:paraId="46B9055F" w14:textId="77777777" w:rsidR="00041147" w:rsidRPr="00254482" w:rsidRDefault="00041147" w:rsidP="00041147">
      <w:pPr>
        <w:pStyle w:val="NormalWeb"/>
        <w:spacing w:before="0" w:beforeAutospacing="0" w:after="120" w:afterAutospacing="0"/>
        <w:ind w:left="1260" w:hanging="360"/>
        <w:rPr>
          <w:sz w:val="22"/>
          <w:szCs w:val="22"/>
        </w:rPr>
      </w:pPr>
      <w:r w:rsidRPr="00254482">
        <w:rPr>
          <w:sz w:val="22"/>
          <w:szCs w:val="22"/>
        </w:rPr>
        <w:t>(3)</w:t>
      </w:r>
      <w:r w:rsidRPr="00254482">
        <w:rPr>
          <w:sz w:val="22"/>
          <w:szCs w:val="22"/>
        </w:rPr>
        <w:tab/>
        <w:t xml:space="preserve">Calculations showing that the operations covered by the plan will comply with the open molding emission limit specified in </w:t>
      </w:r>
      <w:r w:rsidRPr="00254482">
        <w:rPr>
          <w:b/>
          <w:sz w:val="22"/>
          <w:szCs w:val="22"/>
        </w:rPr>
        <w:t>Condition B.2.</w:t>
      </w:r>
    </w:p>
    <w:p w14:paraId="430FF417" w14:textId="77777777" w:rsidR="00041147" w:rsidRPr="00254482" w:rsidRDefault="00041147" w:rsidP="00041147">
      <w:pPr>
        <w:pStyle w:val="NormalWeb"/>
        <w:spacing w:before="0" w:beforeAutospacing="0" w:after="120" w:afterAutospacing="0"/>
        <w:ind w:left="900" w:hanging="360"/>
        <w:rPr>
          <w:color w:val="000000"/>
          <w:sz w:val="22"/>
          <w:szCs w:val="22"/>
        </w:rPr>
      </w:pPr>
      <w:r w:rsidRPr="00254482">
        <w:rPr>
          <w:sz w:val="22"/>
          <w:szCs w:val="22"/>
        </w:rPr>
        <w:t>(b)</w:t>
      </w:r>
      <w:r w:rsidRPr="00254482">
        <w:rPr>
          <w:sz w:val="22"/>
          <w:szCs w:val="22"/>
        </w:rPr>
        <w:tab/>
        <w:t>The owner or operator shall submit the implementation plan to the Department with the notification of compliance status specified</w:t>
      </w:r>
      <w:r w:rsidRPr="00254482">
        <w:rPr>
          <w:color w:val="000000"/>
          <w:sz w:val="22"/>
          <w:szCs w:val="22"/>
        </w:rPr>
        <w:t xml:space="preserve"> in </w:t>
      </w:r>
      <w:r w:rsidRPr="00254482">
        <w:rPr>
          <w:b/>
          <w:color w:val="000000"/>
          <w:sz w:val="22"/>
          <w:szCs w:val="22"/>
        </w:rPr>
        <w:t>Condition B.36.</w:t>
      </w:r>
    </w:p>
    <w:p w14:paraId="2A1652D4" w14:textId="77777777" w:rsidR="00041147" w:rsidRPr="00254482" w:rsidRDefault="00041147" w:rsidP="00041147">
      <w:pPr>
        <w:pStyle w:val="NormalWeb"/>
        <w:spacing w:before="0" w:beforeAutospacing="0" w:after="120" w:afterAutospacing="0"/>
        <w:ind w:left="900" w:hanging="360"/>
        <w:rPr>
          <w:sz w:val="22"/>
          <w:szCs w:val="22"/>
        </w:rPr>
      </w:pPr>
      <w:r w:rsidRPr="00254482">
        <w:rPr>
          <w:sz w:val="22"/>
          <w:szCs w:val="22"/>
        </w:rPr>
        <w:t>(c)</w:t>
      </w:r>
      <w:r w:rsidRPr="00254482">
        <w:rPr>
          <w:sz w:val="22"/>
          <w:szCs w:val="22"/>
        </w:rPr>
        <w:tab/>
        <w:t>The owner or operator shall keep the implementation plan on site and provide it to the Department when asked.</w:t>
      </w:r>
    </w:p>
    <w:p w14:paraId="357469E8" w14:textId="77777777" w:rsidR="00041147" w:rsidRPr="00254482" w:rsidRDefault="00041147" w:rsidP="00041147">
      <w:pPr>
        <w:pStyle w:val="NormalWeb"/>
        <w:spacing w:before="0" w:beforeAutospacing="0" w:after="120" w:afterAutospacing="0"/>
        <w:ind w:left="907" w:hanging="360"/>
        <w:rPr>
          <w:color w:val="000000"/>
          <w:sz w:val="22"/>
          <w:szCs w:val="22"/>
        </w:rPr>
      </w:pPr>
      <w:r w:rsidRPr="00254482">
        <w:rPr>
          <w:sz w:val="22"/>
          <w:szCs w:val="22"/>
        </w:rPr>
        <w:t>(d)</w:t>
      </w:r>
      <w:r w:rsidRPr="00254482">
        <w:rPr>
          <w:sz w:val="22"/>
          <w:szCs w:val="22"/>
        </w:rPr>
        <w:tab/>
        <w:t xml:space="preserve">If the owner or operator revises the implementation plan, he/she shall submit the revised plan with the next semiannual compliance report specified in </w:t>
      </w:r>
      <w:r w:rsidRPr="00254482">
        <w:rPr>
          <w:b/>
          <w:sz w:val="22"/>
          <w:szCs w:val="22"/>
        </w:rPr>
        <w:t>C</w:t>
      </w:r>
      <w:r w:rsidRPr="00254482">
        <w:rPr>
          <w:b/>
          <w:color w:val="000000"/>
          <w:sz w:val="22"/>
          <w:szCs w:val="22"/>
        </w:rPr>
        <w:t>ondition B.39.</w:t>
      </w:r>
    </w:p>
    <w:p w14:paraId="4E0FA96B" w14:textId="77777777" w:rsidR="00041147" w:rsidRPr="00254482" w:rsidRDefault="00041147" w:rsidP="00041147">
      <w:pPr>
        <w:rPr>
          <w:rFonts w:ascii="Times New Roman" w:hAnsi="Times New Roman"/>
        </w:rPr>
      </w:pPr>
      <w:r w:rsidRPr="00254482">
        <w:rPr>
          <w:rFonts w:ascii="Times New Roman" w:hAnsi="Times New Roman"/>
        </w:rPr>
        <w:t>[40 CFR 63.5707]</w:t>
      </w:r>
    </w:p>
    <w:p w14:paraId="49E35A4B" w14:textId="77777777" w:rsidR="00041147" w:rsidRPr="00254482" w:rsidRDefault="00041147" w:rsidP="00041147">
      <w:pPr>
        <w:ind w:firstLine="540"/>
        <w:rPr>
          <w:rFonts w:ascii="Times New Roman" w:hAnsi="Times New Roman"/>
        </w:rPr>
      </w:pPr>
    </w:p>
    <w:p w14:paraId="320BC2B8" w14:textId="77777777" w:rsidR="00041147" w:rsidRPr="00254482" w:rsidRDefault="00041147" w:rsidP="00041147">
      <w:pPr>
        <w:pStyle w:val="NormalWeb"/>
        <w:spacing w:before="0" w:beforeAutospacing="0" w:after="0" w:afterAutospacing="0"/>
        <w:rPr>
          <w:sz w:val="22"/>
          <w:szCs w:val="22"/>
        </w:rPr>
      </w:pPr>
    </w:p>
    <w:p w14:paraId="0839CDA9" w14:textId="77777777" w:rsidR="00041147" w:rsidRPr="00254482" w:rsidRDefault="00041147" w:rsidP="00041147">
      <w:pPr>
        <w:numPr>
          <w:ilvl w:val="12"/>
          <w:numId w:val="0"/>
        </w:numPr>
        <w:spacing w:after="120"/>
        <w:ind w:left="547" w:hanging="547"/>
        <w:rPr>
          <w:rFonts w:ascii="Times New Roman" w:hAnsi="Times New Roman"/>
          <w:b/>
          <w:u w:val="single"/>
        </w:rPr>
      </w:pPr>
      <w:r w:rsidRPr="00254482">
        <w:rPr>
          <w:rFonts w:ascii="Times New Roman" w:hAnsi="Times New Roman"/>
          <w:b/>
          <w:u w:val="single"/>
        </w:rPr>
        <w:t>General Requirements of Compliant Materials Option</w:t>
      </w:r>
    </w:p>
    <w:p w14:paraId="324CB7CC"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B.7</w:t>
      </w:r>
      <w:proofErr w:type="gramStart"/>
      <w:r w:rsidRPr="00254482">
        <w:rPr>
          <w:b/>
          <w:sz w:val="22"/>
          <w:szCs w:val="22"/>
        </w:rPr>
        <w:t>.</w:t>
      </w:r>
      <w:r w:rsidRPr="00254482">
        <w:rPr>
          <w:sz w:val="22"/>
          <w:szCs w:val="22"/>
        </w:rPr>
        <w:t xml:space="preserve">  </w:t>
      </w:r>
      <w:r w:rsidRPr="00254482">
        <w:rPr>
          <w:sz w:val="22"/>
          <w:szCs w:val="22"/>
          <w:u w:val="single"/>
        </w:rPr>
        <w:t>General</w:t>
      </w:r>
      <w:proofErr w:type="gramEnd"/>
      <w:r w:rsidRPr="00254482">
        <w:rPr>
          <w:sz w:val="22"/>
          <w:szCs w:val="22"/>
          <w:u w:val="single"/>
        </w:rPr>
        <w:t xml:space="preserve"> Requirements of C</w:t>
      </w:r>
      <w:r w:rsidRPr="00254482">
        <w:rPr>
          <w:iCs/>
          <w:sz w:val="22"/>
          <w:szCs w:val="22"/>
          <w:u w:val="single"/>
        </w:rPr>
        <w:t>ompliant Materials Option</w:t>
      </w:r>
      <w:r w:rsidRPr="00254482">
        <w:rPr>
          <w:iCs/>
          <w:sz w:val="22"/>
          <w:szCs w:val="22"/>
        </w:rPr>
        <w:t>.</w:t>
      </w:r>
      <w:r w:rsidRPr="00254482">
        <w:rPr>
          <w:i/>
          <w:iCs/>
          <w:sz w:val="22"/>
          <w:szCs w:val="22"/>
        </w:rPr>
        <w:t xml:space="preserve"> </w:t>
      </w:r>
      <w:r w:rsidRPr="00254482">
        <w:rPr>
          <w:sz w:val="22"/>
          <w:szCs w:val="22"/>
        </w:rPr>
        <w:t>For each open molding operation complying using the compliant materials option, the owner or operator shall demonstrate compliance by performing the steps in paragraphs (1) through (4) of this condition.</w:t>
      </w:r>
    </w:p>
    <w:p w14:paraId="4433D14B" w14:textId="77777777" w:rsidR="00041147" w:rsidRPr="00254482" w:rsidRDefault="00041147" w:rsidP="00041147">
      <w:pPr>
        <w:pStyle w:val="NormalWeb"/>
        <w:spacing w:before="0" w:beforeAutospacing="0" w:after="120" w:afterAutospacing="0"/>
        <w:ind w:left="900" w:hanging="360"/>
        <w:rPr>
          <w:sz w:val="22"/>
          <w:szCs w:val="22"/>
        </w:rPr>
      </w:pPr>
      <w:r w:rsidRPr="00254482">
        <w:rPr>
          <w:sz w:val="22"/>
          <w:szCs w:val="22"/>
        </w:rPr>
        <w:t>(1)</w:t>
      </w:r>
      <w:r w:rsidRPr="00254482">
        <w:rPr>
          <w:sz w:val="22"/>
          <w:szCs w:val="22"/>
        </w:rPr>
        <w:tab/>
        <w:t xml:space="preserve">Use the methods specified in </w:t>
      </w:r>
      <w:r w:rsidRPr="00254482">
        <w:rPr>
          <w:b/>
          <w:sz w:val="22"/>
          <w:szCs w:val="22"/>
        </w:rPr>
        <w:t>C</w:t>
      </w:r>
      <w:r w:rsidRPr="00254482">
        <w:rPr>
          <w:b/>
          <w:color w:val="000000"/>
          <w:sz w:val="22"/>
          <w:szCs w:val="22"/>
        </w:rPr>
        <w:t>ondition B.35</w:t>
      </w:r>
      <w:r w:rsidRPr="00254482">
        <w:rPr>
          <w:sz w:val="22"/>
          <w:szCs w:val="22"/>
        </w:rPr>
        <w:t xml:space="preserve"> to determine the organic HAP content of resins and gel coats.</w:t>
      </w:r>
    </w:p>
    <w:p w14:paraId="12F10F54" w14:textId="77777777" w:rsidR="00041147" w:rsidRPr="00254482" w:rsidRDefault="00041147" w:rsidP="00041147">
      <w:pPr>
        <w:pStyle w:val="NormalWeb"/>
        <w:spacing w:before="0" w:beforeAutospacing="0" w:after="120" w:afterAutospacing="0"/>
        <w:ind w:left="900" w:hanging="360"/>
        <w:rPr>
          <w:color w:val="000000"/>
          <w:sz w:val="22"/>
          <w:szCs w:val="22"/>
        </w:rPr>
      </w:pPr>
      <w:r w:rsidRPr="00254482">
        <w:rPr>
          <w:sz w:val="22"/>
          <w:szCs w:val="22"/>
        </w:rPr>
        <w:t>(2)</w:t>
      </w:r>
      <w:r w:rsidRPr="00254482">
        <w:rPr>
          <w:sz w:val="22"/>
          <w:szCs w:val="22"/>
        </w:rPr>
        <w:tab/>
        <w:t xml:space="preserve">Complete the calculations described </w:t>
      </w:r>
      <w:r w:rsidRPr="00254482">
        <w:rPr>
          <w:color w:val="000000"/>
          <w:sz w:val="22"/>
          <w:szCs w:val="22"/>
        </w:rPr>
        <w:t xml:space="preserve">in </w:t>
      </w:r>
      <w:r w:rsidRPr="00254482">
        <w:rPr>
          <w:b/>
          <w:color w:val="000000"/>
          <w:sz w:val="22"/>
          <w:szCs w:val="22"/>
        </w:rPr>
        <w:t>Condition B.13 through B.16</w:t>
      </w:r>
      <w:r w:rsidRPr="00254482">
        <w:rPr>
          <w:sz w:val="22"/>
          <w:szCs w:val="22"/>
        </w:rPr>
        <w:t xml:space="preserve"> to show that the weighted-average organic HAP content does not exceed the limit specified in </w:t>
      </w:r>
      <w:r w:rsidRPr="00254482">
        <w:rPr>
          <w:color w:val="000000"/>
          <w:sz w:val="22"/>
          <w:szCs w:val="22"/>
        </w:rPr>
        <w:t>Table 2 in 40 CFR 63 Subpart VVVV.</w:t>
      </w:r>
    </w:p>
    <w:p w14:paraId="44E5BE44" w14:textId="77777777" w:rsidR="00041147" w:rsidRPr="00254482" w:rsidRDefault="00041147" w:rsidP="00041147">
      <w:pPr>
        <w:pStyle w:val="NormalWeb"/>
        <w:spacing w:before="0" w:beforeAutospacing="0" w:after="120" w:afterAutospacing="0"/>
        <w:ind w:left="900" w:hanging="360"/>
        <w:rPr>
          <w:sz w:val="22"/>
          <w:szCs w:val="22"/>
        </w:rPr>
      </w:pPr>
      <w:r w:rsidRPr="00254482">
        <w:rPr>
          <w:sz w:val="22"/>
          <w:szCs w:val="22"/>
        </w:rPr>
        <w:t>(3)</w:t>
      </w:r>
      <w:r w:rsidRPr="00254482">
        <w:rPr>
          <w:sz w:val="22"/>
          <w:szCs w:val="22"/>
        </w:rPr>
        <w:tab/>
        <w:t>Keep records as specified in paragraphs (</w:t>
      </w:r>
      <w:proofErr w:type="spellStart"/>
      <w:r w:rsidRPr="00254482">
        <w:rPr>
          <w:sz w:val="22"/>
          <w:szCs w:val="22"/>
        </w:rPr>
        <w:t>i</w:t>
      </w:r>
      <w:proofErr w:type="spellEnd"/>
      <w:r w:rsidRPr="00254482">
        <w:rPr>
          <w:sz w:val="22"/>
          <w:szCs w:val="22"/>
        </w:rPr>
        <w:t>) through (</w:t>
      </w:r>
      <w:proofErr w:type="gramStart"/>
      <w:r w:rsidRPr="00254482">
        <w:rPr>
          <w:sz w:val="22"/>
          <w:szCs w:val="22"/>
        </w:rPr>
        <w:t>iv</w:t>
      </w:r>
      <w:proofErr w:type="gramEnd"/>
      <w:r w:rsidRPr="00254482">
        <w:rPr>
          <w:sz w:val="22"/>
          <w:szCs w:val="22"/>
        </w:rPr>
        <w:t>) as shown below for each resin and gel coat.</w:t>
      </w:r>
    </w:p>
    <w:p w14:paraId="3CC10BBF" w14:textId="77777777" w:rsidR="00041147" w:rsidRPr="00254482" w:rsidRDefault="00041147" w:rsidP="00041147">
      <w:pPr>
        <w:pStyle w:val="NormalWeb"/>
        <w:spacing w:before="0" w:beforeAutospacing="0" w:after="120" w:afterAutospacing="0"/>
        <w:ind w:left="1260" w:hanging="360"/>
        <w:rPr>
          <w:sz w:val="22"/>
          <w:szCs w:val="22"/>
        </w:rPr>
      </w:pPr>
      <w:r w:rsidRPr="00254482">
        <w:rPr>
          <w:sz w:val="22"/>
          <w:szCs w:val="22"/>
        </w:rPr>
        <w:t>(</w:t>
      </w:r>
      <w:proofErr w:type="spellStart"/>
      <w:r w:rsidRPr="00254482">
        <w:rPr>
          <w:sz w:val="22"/>
          <w:szCs w:val="22"/>
        </w:rPr>
        <w:t>i</w:t>
      </w:r>
      <w:proofErr w:type="spellEnd"/>
      <w:r w:rsidRPr="00254482">
        <w:rPr>
          <w:sz w:val="22"/>
          <w:szCs w:val="22"/>
        </w:rPr>
        <w:t>)</w:t>
      </w:r>
      <w:r w:rsidRPr="00254482">
        <w:rPr>
          <w:sz w:val="22"/>
          <w:szCs w:val="22"/>
        </w:rPr>
        <w:tab/>
        <w:t>Hazardous air pollutant content.</w:t>
      </w:r>
    </w:p>
    <w:p w14:paraId="54EC7E72" w14:textId="77777777" w:rsidR="00041147" w:rsidRPr="00254482" w:rsidRDefault="00041147" w:rsidP="00041147">
      <w:pPr>
        <w:pStyle w:val="NormalWeb"/>
        <w:spacing w:before="0" w:beforeAutospacing="0" w:after="120" w:afterAutospacing="0"/>
        <w:ind w:left="1260" w:hanging="360"/>
        <w:rPr>
          <w:sz w:val="22"/>
          <w:szCs w:val="22"/>
        </w:rPr>
      </w:pPr>
      <w:r w:rsidRPr="00254482">
        <w:rPr>
          <w:sz w:val="22"/>
          <w:szCs w:val="22"/>
        </w:rPr>
        <w:t>(ii)</w:t>
      </w:r>
      <w:r w:rsidRPr="00254482">
        <w:rPr>
          <w:sz w:val="22"/>
          <w:szCs w:val="22"/>
        </w:rPr>
        <w:tab/>
        <w:t xml:space="preserve">Application method for production resin and tooling resin. This record is not required if all production resins and tooling resins are applied with </w:t>
      </w:r>
      <w:proofErr w:type="spellStart"/>
      <w:r w:rsidRPr="00254482">
        <w:rPr>
          <w:sz w:val="22"/>
          <w:szCs w:val="22"/>
        </w:rPr>
        <w:t>nonatomized</w:t>
      </w:r>
      <w:proofErr w:type="spellEnd"/>
      <w:r w:rsidRPr="00254482">
        <w:rPr>
          <w:sz w:val="22"/>
          <w:szCs w:val="22"/>
        </w:rPr>
        <w:t xml:space="preserve"> technology.</w:t>
      </w:r>
    </w:p>
    <w:p w14:paraId="0FBBB003" w14:textId="77777777" w:rsidR="00041147" w:rsidRPr="00254482" w:rsidRDefault="00041147" w:rsidP="00041147">
      <w:pPr>
        <w:pStyle w:val="NormalWeb"/>
        <w:spacing w:before="0" w:beforeAutospacing="0" w:after="120" w:afterAutospacing="0"/>
        <w:ind w:left="1260" w:hanging="360"/>
        <w:rPr>
          <w:sz w:val="22"/>
          <w:szCs w:val="22"/>
        </w:rPr>
      </w:pPr>
      <w:r w:rsidRPr="00254482">
        <w:rPr>
          <w:sz w:val="22"/>
          <w:szCs w:val="22"/>
        </w:rPr>
        <w:t>(iii)</w:t>
      </w:r>
      <w:r w:rsidRPr="00254482">
        <w:rPr>
          <w:sz w:val="22"/>
          <w:szCs w:val="22"/>
        </w:rPr>
        <w:tab/>
        <w:t>Amount of material used per month. This record is not required for an operation if all materials used for that operation comply with the organic HAP content requirements.</w:t>
      </w:r>
    </w:p>
    <w:p w14:paraId="2E5C1957" w14:textId="77777777" w:rsidR="00041147" w:rsidRPr="00254482" w:rsidRDefault="00041147" w:rsidP="00041147">
      <w:pPr>
        <w:pStyle w:val="NormalWeb"/>
        <w:spacing w:before="0" w:beforeAutospacing="0" w:after="120" w:afterAutospacing="0"/>
        <w:ind w:left="1260" w:hanging="360"/>
        <w:rPr>
          <w:sz w:val="22"/>
          <w:szCs w:val="22"/>
        </w:rPr>
      </w:pPr>
      <w:proofErr w:type="gramStart"/>
      <w:r w:rsidRPr="00254482">
        <w:rPr>
          <w:sz w:val="22"/>
          <w:szCs w:val="22"/>
        </w:rPr>
        <w:t>(iv)</w:t>
      </w:r>
      <w:r w:rsidRPr="00254482">
        <w:rPr>
          <w:sz w:val="22"/>
          <w:szCs w:val="22"/>
        </w:rPr>
        <w:tab/>
        <w:t>Calculations</w:t>
      </w:r>
      <w:proofErr w:type="gramEnd"/>
      <w:r w:rsidRPr="00254482">
        <w:rPr>
          <w:sz w:val="22"/>
          <w:szCs w:val="22"/>
        </w:rPr>
        <w:t xml:space="preserve"> performed, if required, to demonstrate compliance based on weighted-average organic HAP content as described in </w:t>
      </w:r>
      <w:r w:rsidRPr="00254482">
        <w:rPr>
          <w:b/>
          <w:sz w:val="22"/>
          <w:szCs w:val="22"/>
        </w:rPr>
        <w:t>C</w:t>
      </w:r>
      <w:r w:rsidRPr="00254482">
        <w:rPr>
          <w:b/>
          <w:color w:val="000000"/>
          <w:sz w:val="22"/>
          <w:szCs w:val="22"/>
        </w:rPr>
        <w:t>ondition B.13 through B.16.</w:t>
      </w:r>
    </w:p>
    <w:p w14:paraId="0963BCA0" w14:textId="77777777" w:rsidR="00685B73" w:rsidRDefault="00685B73">
      <w:pPr>
        <w:rPr>
          <w:rFonts w:ascii="Times New Roman" w:eastAsia="Times New Roman" w:hAnsi="Times New Roman"/>
        </w:rPr>
      </w:pPr>
      <w:r>
        <w:br w:type="page"/>
      </w:r>
    </w:p>
    <w:p w14:paraId="1E44E591" w14:textId="40474661" w:rsidR="00041147" w:rsidRPr="00254482" w:rsidRDefault="00041147" w:rsidP="00041147">
      <w:pPr>
        <w:pStyle w:val="NormalWeb"/>
        <w:spacing w:before="0" w:beforeAutospacing="0" w:after="120" w:afterAutospacing="0"/>
        <w:ind w:left="907" w:hanging="360"/>
        <w:rPr>
          <w:color w:val="000000"/>
          <w:sz w:val="22"/>
          <w:szCs w:val="22"/>
        </w:rPr>
      </w:pPr>
      <w:r w:rsidRPr="00254482">
        <w:rPr>
          <w:sz w:val="22"/>
          <w:szCs w:val="22"/>
        </w:rPr>
        <w:lastRenderedPageBreak/>
        <w:t>(4)</w:t>
      </w:r>
      <w:r w:rsidRPr="00254482">
        <w:rPr>
          <w:sz w:val="22"/>
          <w:szCs w:val="22"/>
        </w:rPr>
        <w:tab/>
        <w:t xml:space="preserve">Submit semiannual compliance reports to the Department as specified in </w:t>
      </w:r>
      <w:r w:rsidRPr="00254482">
        <w:rPr>
          <w:b/>
          <w:sz w:val="22"/>
          <w:szCs w:val="22"/>
        </w:rPr>
        <w:t>C</w:t>
      </w:r>
      <w:r w:rsidRPr="00254482">
        <w:rPr>
          <w:b/>
          <w:color w:val="000000"/>
          <w:sz w:val="22"/>
          <w:szCs w:val="22"/>
        </w:rPr>
        <w:t>ondition B.39.</w:t>
      </w:r>
    </w:p>
    <w:p w14:paraId="54279FAD" w14:textId="7076857C" w:rsidR="00041147" w:rsidRPr="00254482" w:rsidRDefault="00041147" w:rsidP="00041147">
      <w:pPr>
        <w:pStyle w:val="NormalWeb"/>
        <w:spacing w:before="0" w:beforeAutospacing="0" w:after="0" w:afterAutospacing="0"/>
        <w:rPr>
          <w:sz w:val="22"/>
          <w:szCs w:val="22"/>
        </w:rPr>
      </w:pPr>
      <w:r w:rsidRPr="00254482">
        <w:rPr>
          <w:sz w:val="22"/>
          <w:szCs w:val="22"/>
        </w:rPr>
        <w:t>[40 CFR 63.5704(b)]</w:t>
      </w:r>
    </w:p>
    <w:p w14:paraId="0F258BF0" w14:textId="77777777" w:rsidR="00041147" w:rsidRPr="00254482" w:rsidRDefault="00041147" w:rsidP="00041147">
      <w:pPr>
        <w:rPr>
          <w:rFonts w:ascii="Times New Roman" w:hAnsi="Times New Roman"/>
        </w:rPr>
      </w:pPr>
    </w:p>
    <w:p w14:paraId="710F3BD0" w14:textId="77777777" w:rsidR="00E576C2" w:rsidRPr="00254482" w:rsidRDefault="00E576C2" w:rsidP="00041147">
      <w:pPr>
        <w:numPr>
          <w:ilvl w:val="12"/>
          <w:numId w:val="0"/>
        </w:numPr>
        <w:spacing w:after="120"/>
        <w:ind w:left="547" w:hanging="547"/>
        <w:rPr>
          <w:rFonts w:ascii="Times New Roman" w:hAnsi="Times New Roman"/>
          <w:b/>
          <w:u w:val="single"/>
        </w:rPr>
      </w:pPr>
    </w:p>
    <w:p w14:paraId="078500C9" w14:textId="77777777" w:rsidR="00041147" w:rsidRPr="00254482" w:rsidRDefault="00041147" w:rsidP="00041147">
      <w:pPr>
        <w:numPr>
          <w:ilvl w:val="12"/>
          <w:numId w:val="0"/>
        </w:numPr>
        <w:spacing w:after="120"/>
        <w:ind w:left="547" w:hanging="547"/>
        <w:rPr>
          <w:rFonts w:ascii="Times New Roman" w:hAnsi="Times New Roman"/>
          <w:b/>
          <w:u w:val="single"/>
        </w:rPr>
      </w:pPr>
      <w:r w:rsidRPr="00254482">
        <w:rPr>
          <w:rFonts w:ascii="Times New Roman" w:hAnsi="Times New Roman"/>
          <w:b/>
          <w:u w:val="single"/>
        </w:rPr>
        <w:t>Compliance Demonstration Using Emissions Averaging Option</w:t>
      </w:r>
    </w:p>
    <w:p w14:paraId="147BD220" w14:textId="77777777" w:rsidR="00041147" w:rsidRPr="00254482" w:rsidRDefault="00041147" w:rsidP="00041147">
      <w:pPr>
        <w:rPr>
          <w:rFonts w:ascii="Times New Roman" w:hAnsi="Times New Roman"/>
        </w:rPr>
      </w:pPr>
    </w:p>
    <w:p w14:paraId="4CD7A3DE" w14:textId="12921CCD" w:rsidR="00D0419D" w:rsidRPr="00254482" w:rsidRDefault="00041147" w:rsidP="004E05AF">
      <w:pPr>
        <w:autoSpaceDE w:val="0"/>
        <w:autoSpaceDN w:val="0"/>
        <w:adjustRightInd w:val="0"/>
        <w:spacing w:after="120"/>
        <w:rPr>
          <w:rFonts w:ascii="Times New Roman" w:hAnsi="Times New Roman"/>
        </w:rPr>
      </w:pPr>
      <w:r w:rsidRPr="00254482">
        <w:rPr>
          <w:rFonts w:ascii="Times New Roman" w:hAnsi="Times New Roman"/>
          <w:b/>
        </w:rPr>
        <w:t>B.8</w:t>
      </w:r>
      <w:proofErr w:type="gramStart"/>
      <w:r w:rsidRPr="00254482">
        <w:rPr>
          <w:rFonts w:ascii="Times New Roman" w:hAnsi="Times New Roman"/>
          <w:b/>
        </w:rPr>
        <w:t>.</w:t>
      </w:r>
      <w:r w:rsidRPr="00254482">
        <w:rPr>
          <w:rFonts w:ascii="Times New Roman" w:hAnsi="Times New Roman"/>
        </w:rPr>
        <w:t xml:space="preserve">  Compliance</w:t>
      </w:r>
      <w:proofErr w:type="gramEnd"/>
      <w:r w:rsidRPr="00254482">
        <w:rPr>
          <w:rFonts w:ascii="Times New Roman" w:hAnsi="Times New Roman"/>
        </w:rPr>
        <w:t xml:space="preserve"> using the emissions averaging option is demonstrated on a 12-month rolling-average basis and is determined at the end of every month (12 times per year). The first 12-month rolling-average period </w:t>
      </w:r>
      <w:r w:rsidR="004E05AF" w:rsidRPr="00254482">
        <w:rPr>
          <w:rFonts w:ascii="Times New Roman" w:hAnsi="Times New Roman"/>
        </w:rPr>
        <w:t>began on the issuance date of Construction Permit No. 0750082-008-AC</w:t>
      </w:r>
      <w:r w:rsidR="00D0419D">
        <w:rPr>
          <w:rFonts w:ascii="Times New Roman" w:hAnsi="Times New Roman"/>
        </w:rPr>
        <w:t xml:space="preserve"> (April 24, 2002).</w:t>
      </w:r>
    </w:p>
    <w:p w14:paraId="35D58423" w14:textId="52BE1486" w:rsidR="00041147" w:rsidRPr="00254482" w:rsidRDefault="00041147" w:rsidP="004E05AF">
      <w:pPr>
        <w:pStyle w:val="NormalWeb"/>
        <w:spacing w:before="0" w:beforeAutospacing="0" w:after="120" w:afterAutospacing="0"/>
        <w:rPr>
          <w:sz w:val="22"/>
          <w:szCs w:val="22"/>
        </w:rPr>
      </w:pPr>
      <w:r w:rsidRPr="00254482">
        <w:rPr>
          <w:sz w:val="22"/>
          <w:szCs w:val="22"/>
        </w:rPr>
        <w:t>[40 CFR 63.5710(a)</w:t>
      </w:r>
      <w:r w:rsidR="004E05AF" w:rsidRPr="00254482">
        <w:rPr>
          <w:sz w:val="22"/>
          <w:szCs w:val="22"/>
        </w:rPr>
        <w:t>; Construction Permit No. 0750082-008-AC</w:t>
      </w:r>
      <w:r w:rsidRPr="00254482">
        <w:rPr>
          <w:sz w:val="22"/>
          <w:szCs w:val="22"/>
        </w:rPr>
        <w:t>]</w:t>
      </w:r>
    </w:p>
    <w:p w14:paraId="5B3AFF11" w14:textId="3A48BF3C" w:rsidR="00041147" w:rsidRPr="00254482" w:rsidRDefault="00041147" w:rsidP="00041147">
      <w:pPr>
        <w:pStyle w:val="NormalWeb"/>
        <w:spacing w:before="0" w:beforeAutospacing="0" w:after="0" w:afterAutospacing="0"/>
        <w:ind w:left="360" w:hanging="360"/>
        <w:rPr>
          <w:sz w:val="20"/>
          <w:szCs w:val="20"/>
        </w:rPr>
      </w:pPr>
    </w:p>
    <w:p w14:paraId="01580C8A" w14:textId="21F15199" w:rsidR="00041147" w:rsidRPr="00254482" w:rsidRDefault="00041147" w:rsidP="00041147">
      <w:pPr>
        <w:pStyle w:val="NormalWeb"/>
        <w:spacing w:before="0" w:beforeAutospacing="0" w:after="120" w:afterAutospacing="0"/>
        <w:rPr>
          <w:sz w:val="22"/>
          <w:szCs w:val="22"/>
        </w:rPr>
      </w:pPr>
      <w:r w:rsidRPr="00254482">
        <w:rPr>
          <w:b/>
          <w:sz w:val="22"/>
          <w:szCs w:val="22"/>
        </w:rPr>
        <w:t>B.9</w:t>
      </w:r>
      <w:proofErr w:type="gramStart"/>
      <w:r w:rsidRPr="00254482">
        <w:rPr>
          <w:b/>
          <w:sz w:val="22"/>
          <w:szCs w:val="22"/>
        </w:rPr>
        <w:t>.</w:t>
      </w:r>
      <w:r w:rsidRPr="00254482">
        <w:rPr>
          <w:sz w:val="22"/>
          <w:szCs w:val="22"/>
        </w:rPr>
        <w:t xml:space="preserve">  At</w:t>
      </w:r>
      <w:proofErr w:type="gramEnd"/>
      <w:r w:rsidRPr="00254482">
        <w:rPr>
          <w:sz w:val="22"/>
          <w:szCs w:val="22"/>
        </w:rPr>
        <w:t xml:space="preserve"> the end of the twelfth month after the compliance date </w:t>
      </w:r>
      <w:r w:rsidR="000B4EF6" w:rsidRPr="000B4EF6">
        <w:rPr>
          <w:sz w:val="22"/>
          <w:szCs w:val="22"/>
        </w:rPr>
        <w:t>(April 24, 2002)</w:t>
      </w:r>
      <w:r w:rsidR="000B4EF6">
        <w:t xml:space="preserve"> </w:t>
      </w:r>
      <w:r w:rsidRPr="00254482">
        <w:rPr>
          <w:sz w:val="22"/>
          <w:szCs w:val="22"/>
        </w:rPr>
        <w:t xml:space="preserve">and at the end of every subsequent month, use equation 1 of this condition to demonstrate that the organic HAP emissions from those operations included in the average do not exceed the emission limit in Condition B.2 calculated for the same 12-month period. (Include terms in equation 1 of </w:t>
      </w:r>
      <w:r w:rsidRPr="00254482">
        <w:rPr>
          <w:b/>
          <w:sz w:val="22"/>
          <w:szCs w:val="22"/>
        </w:rPr>
        <w:t>Condition B.2</w:t>
      </w:r>
      <w:r w:rsidRPr="00254482">
        <w:rPr>
          <w:sz w:val="22"/>
          <w:szCs w:val="22"/>
        </w:rPr>
        <w:t xml:space="preserve"> and equation 1 of this condition for only those operations and materials included in the average.)</w:t>
      </w:r>
    </w:p>
    <w:p w14:paraId="29E5CA0C" w14:textId="77777777" w:rsidR="00041147" w:rsidRPr="00254482" w:rsidRDefault="00041147" w:rsidP="00041147">
      <w:pPr>
        <w:spacing w:after="120"/>
        <w:jc w:val="center"/>
        <w:rPr>
          <w:rStyle w:val="updatebodytest1"/>
          <w:rFonts w:ascii="Times New Roman" w:hAnsi="Times New Roman" w:cs="Times New Roman"/>
        </w:rPr>
      </w:pPr>
      <w:r w:rsidRPr="00254482">
        <w:rPr>
          <w:rFonts w:ascii="Times New Roman" w:hAnsi="Times New Roman"/>
        </w:rPr>
        <w:fldChar w:fldCharType="begin"/>
      </w:r>
      <w:r w:rsidRPr="00254482">
        <w:rPr>
          <w:rFonts w:ascii="Times New Roman" w:hAnsi="Times New Roman"/>
        </w:rPr>
        <w:instrText xml:space="preserve"> INCLUDEPICTURE "http://a257.g.akamaitech.net/7/257/2422/04mar20050800/www.access.gpo.gov/ecfr/graphics/er22au01.012.gif" \* MERGEFORMATINET </w:instrText>
      </w:r>
      <w:r w:rsidRPr="00254482">
        <w:rPr>
          <w:rFonts w:ascii="Times New Roman" w:hAnsi="Times New Roman"/>
        </w:rPr>
        <w:fldChar w:fldCharType="separate"/>
      </w:r>
      <w:r w:rsidR="00BE61A5" w:rsidRPr="00254482">
        <w:rPr>
          <w:rFonts w:ascii="Times New Roman" w:hAnsi="Times New Roman"/>
        </w:rPr>
        <w:fldChar w:fldCharType="begin"/>
      </w:r>
      <w:r w:rsidR="00BE61A5" w:rsidRPr="00254482">
        <w:rPr>
          <w:rFonts w:ascii="Times New Roman" w:hAnsi="Times New Roman"/>
        </w:rPr>
        <w:instrText xml:space="preserve"> INCLUDEPICTURE  "http://a257.g.akamaitech.net/7/257/2422/04mar20050800/www.access.gpo.gov/ecfr/graphics/er22au01.012.gif" \* MERGEFORMATINET </w:instrText>
      </w:r>
      <w:r w:rsidR="00BE61A5" w:rsidRPr="00254482">
        <w:rPr>
          <w:rFonts w:ascii="Times New Roman" w:hAnsi="Times New Roman"/>
        </w:rPr>
        <w:fldChar w:fldCharType="separate"/>
      </w:r>
      <w:r w:rsidR="007E6791">
        <w:rPr>
          <w:rFonts w:ascii="Times New Roman" w:hAnsi="Times New Roman"/>
        </w:rPr>
        <w:fldChar w:fldCharType="begin"/>
      </w:r>
      <w:r w:rsidR="007E6791">
        <w:rPr>
          <w:rFonts w:ascii="Times New Roman" w:hAnsi="Times New Roman"/>
        </w:rPr>
        <w:instrText xml:space="preserve"> INCLUDEPICTURE  "http://a257.g.akamaitech.net/7/257/2422/04mar20050800/www.access.gpo.gov/ecfr/graphics/er22au01.012.gif" \* MERGEFORMATINET </w:instrText>
      </w:r>
      <w:r w:rsidR="007E6791">
        <w:rPr>
          <w:rFonts w:ascii="Times New Roman" w:hAnsi="Times New Roman"/>
        </w:rPr>
        <w:fldChar w:fldCharType="separate"/>
      </w:r>
      <w:r w:rsidR="00C9639D">
        <w:rPr>
          <w:rFonts w:ascii="Times New Roman" w:hAnsi="Times New Roman"/>
        </w:rPr>
        <w:fldChar w:fldCharType="begin"/>
      </w:r>
      <w:r w:rsidR="00C9639D">
        <w:rPr>
          <w:rFonts w:ascii="Times New Roman" w:hAnsi="Times New Roman"/>
        </w:rPr>
        <w:instrText xml:space="preserve"> INCLUDEPICTURE  "http://a257.g.akamaitech.net/7/257/2422/04mar20050800/www.access.gpo.gov/ecfr/graphics/er22au01.012.gif" \* MERGEFORMATINET </w:instrText>
      </w:r>
      <w:r w:rsidR="00C9639D">
        <w:rPr>
          <w:rFonts w:ascii="Times New Roman" w:hAnsi="Times New Roman"/>
        </w:rPr>
        <w:fldChar w:fldCharType="separate"/>
      </w:r>
      <w:r w:rsidR="003C1302">
        <w:rPr>
          <w:rFonts w:ascii="Times New Roman" w:hAnsi="Times New Roman"/>
        </w:rPr>
        <w:fldChar w:fldCharType="begin"/>
      </w:r>
      <w:r w:rsidR="003C1302">
        <w:rPr>
          <w:rFonts w:ascii="Times New Roman" w:hAnsi="Times New Roman"/>
        </w:rPr>
        <w:instrText xml:space="preserve"> INCLUDEPICTURE  "http://a257.g.akamaitech.net/7/257/2422/04mar20050800/www.access.gpo.gov/ecfr/graphics/er22au01.012.gif" \* MERGEFORMATINET </w:instrText>
      </w:r>
      <w:r w:rsidR="003C1302">
        <w:rPr>
          <w:rFonts w:ascii="Times New Roman" w:hAnsi="Times New Roman"/>
        </w:rPr>
        <w:fldChar w:fldCharType="separate"/>
      </w:r>
      <w:r w:rsidR="00FE1BEF">
        <w:rPr>
          <w:rFonts w:ascii="Times New Roman" w:hAnsi="Times New Roman"/>
        </w:rPr>
        <w:fldChar w:fldCharType="begin"/>
      </w:r>
      <w:r w:rsidR="00FE1BEF">
        <w:rPr>
          <w:rFonts w:ascii="Times New Roman" w:hAnsi="Times New Roman"/>
        </w:rPr>
        <w:instrText xml:space="preserve"> INCLUDEPICTURE  "http://a257.g.akamaitech.net/7/257/2422/04mar20050800/www.access.gpo.gov/ecfr/graphics/er22au01.012.gif" \* MERGEFORMATINET </w:instrText>
      </w:r>
      <w:r w:rsidR="00FE1BEF">
        <w:rPr>
          <w:rFonts w:ascii="Times New Roman" w:hAnsi="Times New Roman"/>
        </w:rPr>
        <w:fldChar w:fldCharType="separate"/>
      </w:r>
      <w:r w:rsidR="00A32C8C">
        <w:rPr>
          <w:rFonts w:ascii="Times New Roman" w:hAnsi="Times New Roman"/>
        </w:rPr>
        <w:fldChar w:fldCharType="begin"/>
      </w:r>
      <w:r w:rsidR="00A32C8C">
        <w:rPr>
          <w:rFonts w:ascii="Times New Roman" w:hAnsi="Times New Roman"/>
        </w:rPr>
        <w:instrText xml:space="preserve"> </w:instrText>
      </w:r>
      <w:r w:rsidR="00A32C8C">
        <w:rPr>
          <w:rFonts w:ascii="Times New Roman" w:hAnsi="Times New Roman"/>
        </w:rPr>
        <w:instrText>INCLUDEPICTURE  "http://a257.g.akamaitech.net/7/257/2422/04mar20050800/www.access.gpo.gov/ecfr/grap</w:instrText>
      </w:r>
      <w:r w:rsidR="00A32C8C">
        <w:rPr>
          <w:rFonts w:ascii="Times New Roman" w:hAnsi="Times New Roman"/>
        </w:rPr>
        <w:instrText>hics/er22au01.012.gif" \* MERGEFORMATINET</w:instrText>
      </w:r>
      <w:r w:rsidR="00A32C8C">
        <w:rPr>
          <w:rFonts w:ascii="Times New Roman" w:hAnsi="Times New Roman"/>
        </w:rPr>
        <w:instrText xml:space="preserve"> </w:instrText>
      </w:r>
      <w:r w:rsidR="00A32C8C">
        <w:rPr>
          <w:rFonts w:ascii="Times New Roman" w:hAnsi="Times New Roman"/>
        </w:rPr>
        <w:fldChar w:fldCharType="separate"/>
      </w:r>
      <w:r w:rsidR="00A32C8C">
        <w:rPr>
          <w:rFonts w:ascii="Times New Roman" w:hAnsi="Times New Roman"/>
        </w:rPr>
        <w:pict w14:anchorId="0B6B1F50">
          <v:shape id="_x0000_i1026" type="#_x0000_t75" style="width:495.4pt;height:20.5pt">
            <v:imagedata r:id="rId37" r:href="rId38"/>
          </v:shape>
        </w:pict>
      </w:r>
      <w:r w:rsidR="00A32C8C">
        <w:rPr>
          <w:rFonts w:ascii="Times New Roman" w:hAnsi="Times New Roman"/>
        </w:rPr>
        <w:fldChar w:fldCharType="end"/>
      </w:r>
      <w:r w:rsidR="00FE1BEF">
        <w:rPr>
          <w:rFonts w:ascii="Times New Roman" w:hAnsi="Times New Roman"/>
        </w:rPr>
        <w:fldChar w:fldCharType="end"/>
      </w:r>
      <w:r w:rsidR="003C1302">
        <w:rPr>
          <w:rFonts w:ascii="Times New Roman" w:hAnsi="Times New Roman"/>
        </w:rPr>
        <w:fldChar w:fldCharType="end"/>
      </w:r>
      <w:r w:rsidR="00C9639D">
        <w:rPr>
          <w:rFonts w:ascii="Times New Roman" w:hAnsi="Times New Roman"/>
        </w:rPr>
        <w:fldChar w:fldCharType="end"/>
      </w:r>
      <w:r w:rsidR="007E6791">
        <w:rPr>
          <w:rFonts w:ascii="Times New Roman" w:hAnsi="Times New Roman"/>
        </w:rPr>
        <w:fldChar w:fldCharType="end"/>
      </w:r>
      <w:r w:rsidR="00BE61A5" w:rsidRPr="00254482">
        <w:rPr>
          <w:rFonts w:ascii="Times New Roman" w:hAnsi="Times New Roman"/>
        </w:rPr>
        <w:fldChar w:fldCharType="end"/>
      </w:r>
      <w:r w:rsidRPr="00254482">
        <w:rPr>
          <w:rFonts w:ascii="Times New Roman" w:hAnsi="Times New Roman"/>
        </w:rPr>
        <w:fldChar w:fldCharType="end"/>
      </w:r>
    </w:p>
    <w:p w14:paraId="6F8505E0" w14:textId="77777777" w:rsidR="00041147" w:rsidRPr="00254482" w:rsidRDefault="00041147" w:rsidP="00041147">
      <w:pPr>
        <w:pStyle w:val="NormalWeb"/>
        <w:spacing w:before="0" w:beforeAutospacing="0" w:after="0" w:afterAutospacing="0"/>
        <w:ind w:left="907" w:hanging="360"/>
        <w:rPr>
          <w:sz w:val="22"/>
          <w:szCs w:val="22"/>
        </w:rPr>
      </w:pPr>
      <w:r w:rsidRPr="00254482">
        <w:rPr>
          <w:sz w:val="22"/>
          <w:szCs w:val="22"/>
        </w:rPr>
        <w:t>Where:</w:t>
      </w:r>
    </w:p>
    <w:p w14:paraId="5D3F4DB5" w14:textId="77777777" w:rsidR="00041147" w:rsidRPr="00254482" w:rsidRDefault="00041147" w:rsidP="00041147">
      <w:pPr>
        <w:pStyle w:val="NormalWeb"/>
        <w:spacing w:before="0" w:beforeAutospacing="0" w:after="120" w:afterAutospacing="0"/>
        <w:ind w:left="900" w:hanging="360"/>
        <w:rPr>
          <w:sz w:val="22"/>
          <w:szCs w:val="22"/>
        </w:rPr>
      </w:pPr>
      <w:r w:rsidRPr="00254482">
        <w:rPr>
          <w:sz w:val="22"/>
          <w:szCs w:val="22"/>
        </w:rPr>
        <w:t>HAP emissions  =  Organic HAP emissions calculated using MACT model point values for each operation included in the average, kilograms.</w:t>
      </w:r>
    </w:p>
    <w:p w14:paraId="60950D91" w14:textId="77777777" w:rsidR="00041147" w:rsidRPr="00254482" w:rsidRDefault="00041147" w:rsidP="00041147">
      <w:pPr>
        <w:pStyle w:val="NormalWeb"/>
        <w:spacing w:before="0" w:beforeAutospacing="0" w:after="120" w:afterAutospacing="0"/>
        <w:ind w:left="900" w:hanging="360"/>
        <w:rPr>
          <w:sz w:val="22"/>
          <w:szCs w:val="22"/>
        </w:rPr>
      </w:pPr>
      <w:proofErr w:type="gramStart"/>
      <w:r w:rsidRPr="00254482">
        <w:rPr>
          <w:sz w:val="22"/>
          <w:szCs w:val="22"/>
        </w:rPr>
        <w:t>PV</w:t>
      </w:r>
      <w:r w:rsidRPr="00254482">
        <w:rPr>
          <w:sz w:val="22"/>
          <w:szCs w:val="22"/>
          <w:vertAlign w:val="subscript"/>
        </w:rPr>
        <w:t>R</w:t>
      </w:r>
      <w:r w:rsidRPr="00254482">
        <w:rPr>
          <w:sz w:val="22"/>
          <w:szCs w:val="22"/>
        </w:rPr>
        <w:t xml:space="preserve">  =</w:t>
      </w:r>
      <w:proofErr w:type="gramEnd"/>
      <w:r w:rsidRPr="00254482">
        <w:rPr>
          <w:sz w:val="22"/>
          <w:szCs w:val="22"/>
        </w:rPr>
        <w:t xml:space="preserve">  Weighted-average MACT model point value for production resin used in the past 12 months, kilograms per </w:t>
      </w:r>
      <w:proofErr w:type="spellStart"/>
      <w:r w:rsidRPr="00254482">
        <w:rPr>
          <w:sz w:val="22"/>
          <w:szCs w:val="22"/>
        </w:rPr>
        <w:t>megagram</w:t>
      </w:r>
      <w:proofErr w:type="spellEnd"/>
      <w:r w:rsidRPr="00254482">
        <w:rPr>
          <w:sz w:val="22"/>
          <w:szCs w:val="22"/>
        </w:rPr>
        <w:t>.</w:t>
      </w:r>
    </w:p>
    <w:p w14:paraId="51365455" w14:textId="77777777" w:rsidR="00041147" w:rsidRPr="00254482" w:rsidRDefault="00041147" w:rsidP="00041147">
      <w:pPr>
        <w:pStyle w:val="NormalWeb"/>
        <w:spacing w:before="0" w:beforeAutospacing="0" w:after="120" w:afterAutospacing="0"/>
        <w:ind w:left="900" w:hanging="360"/>
        <w:rPr>
          <w:sz w:val="22"/>
          <w:szCs w:val="22"/>
        </w:rPr>
      </w:pPr>
      <w:proofErr w:type="gramStart"/>
      <w:r w:rsidRPr="00254482">
        <w:rPr>
          <w:sz w:val="22"/>
          <w:szCs w:val="22"/>
        </w:rPr>
        <w:t>M</w:t>
      </w:r>
      <w:r w:rsidRPr="00254482">
        <w:rPr>
          <w:sz w:val="22"/>
          <w:szCs w:val="22"/>
          <w:vertAlign w:val="subscript"/>
        </w:rPr>
        <w:t>R</w:t>
      </w:r>
      <w:r w:rsidRPr="00254482">
        <w:rPr>
          <w:sz w:val="22"/>
          <w:szCs w:val="22"/>
        </w:rPr>
        <w:t xml:space="preserve">  =</w:t>
      </w:r>
      <w:proofErr w:type="gramEnd"/>
      <w:r w:rsidRPr="00254482">
        <w:rPr>
          <w:sz w:val="22"/>
          <w:szCs w:val="22"/>
        </w:rPr>
        <w:t xml:space="preserve">  Mass of production resin used in the past 12 months, </w:t>
      </w:r>
      <w:proofErr w:type="spellStart"/>
      <w:r w:rsidRPr="00254482">
        <w:rPr>
          <w:sz w:val="22"/>
          <w:szCs w:val="22"/>
        </w:rPr>
        <w:t>megagrams</w:t>
      </w:r>
      <w:proofErr w:type="spellEnd"/>
      <w:r w:rsidRPr="00254482">
        <w:rPr>
          <w:sz w:val="22"/>
          <w:szCs w:val="22"/>
        </w:rPr>
        <w:t>.</w:t>
      </w:r>
    </w:p>
    <w:p w14:paraId="2C4E26DC" w14:textId="77777777" w:rsidR="00041147" w:rsidRPr="00254482" w:rsidRDefault="00041147" w:rsidP="00041147">
      <w:pPr>
        <w:pStyle w:val="NormalWeb"/>
        <w:spacing w:before="0" w:beforeAutospacing="0" w:after="120" w:afterAutospacing="0"/>
        <w:ind w:left="900" w:hanging="360"/>
        <w:rPr>
          <w:sz w:val="22"/>
          <w:szCs w:val="22"/>
        </w:rPr>
      </w:pPr>
      <w:proofErr w:type="gramStart"/>
      <w:r w:rsidRPr="00254482">
        <w:rPr>
          <w:sz w:val="22"/>
          <w:szCs w:val="22"/>
        </w:rPr>
        <w:t>PV</w:t>
      </w:r>
      <w:r w:rsidRPr="00254482">
        <w:rPr>
          <w:sz w:val="22"/>
          <w:szCs w:val="22"/>
          <w:vertAlign w:val="subscript"/>
        </w:rPr>
        <w:t>PG</w:t>
      </w:r>
      <w:r w:rsidRPr="00254482">
        <w:rPr>
          <w:sz w:val="22"/>
          <w:szCs w:val="22"/>
        </w:rPr>
        <w:t xml:space="preserve">  =</w:t>
      </w:r>
      <w:proofErr w:type="gramEnd"/>
      <w:r w:rsidRPr="00254482">
        <w:rPr>
          <w:sz w:val="22"/>
          <w:szCs w:val="22"/>
        </w:rPr>
        <w:t xml:space="preserve">  Weighted-average MACT model point value for pigmented gel coat used in the past 12 months, kilograms per </w:t>
      </w:r>
      <w:proofErr w:type="spellStart"/>
      <w:r w:rsidRPr="00254482">
        <w:rPr>
          <w:sz w:val="22"/>
          <w:szCs w:val="22"/>
        </w:rPr>
        <w:t>megagram</w:t>
      </w:r>
      <w:proofErr w:type="spellEnd"/>
      <w:r w:rsidRPr="00254482">
        <w:rPr>
          <w:sz w:val="22"/>
          <w:szCs w:val="22"/>
        </w:rPr>
        <w:t>.</w:t>
      </w:r>
    </w:p>
    <w:p w14:paraId="4D358190" w14:textId="77777777" w:rsidR="00041147" w:rsidRPr="00254482" w:rsidRDefault="00041147" w:rsidP="00041147">
      <w:pPr>
        <w:pStyle w:val="NormalWeb"/>
        <w:spacing w:before="0" w:beforeAutospacing="0" w:after="120" w:afterAutospacing="0"/>
        <w:ind w:left="900" w:hanging="360"/>
        <w:rPr>
          <w:sz w:val="22"/>
          <w:szCs w:val="22"/>
        </w:rPr>
      </w:pPr>
      <w:proofErr w:type="gramStart"/>
      <w:r w:rsidRPr="00254482">
        <w:rPr>
          <w:sz w:val="22"/>
          <w:szCs w:val="22"/>
        </w:rPr>
        <w:t>M</w:t>
      </w:r>
      <w:r w:rsidRPr="00254482">
        <w:rPr>
          <w:sz w:val="22"/>
          <w:szCs w:val="22"/>
          <w:vertAlign w:val="subscript"/>
        </w:rPr>
        <w:t>PG</w:t>
      </w:r>
      <w:r w:rsidRPr="00254482">
        <w:rPr>
          <w:sz w:val="22"/>
          <w:szCs w:val="22"/>
        </w:rPr>
        <w:t xml:space="preserve">  =</w:t>
      </w:r>
      <w:proofErr w:type="gramEnd"/>
      <w:r w:rsidRPr="00254482">
        <w:rPr>
          <w:sz w:val="22"/>
          <w:szCs w:val="22"/>
        </w:rPr>
        <w:t xml:space="preserve">  Mass of pigmented gel coat used in the past 12 months, </w:t>
      </w:r>
      <w:proofErr w:type="spellStart"/>
      <w:r w:rsidRPr="00254482">
        <w:rPr>
          <w:sz w:val="22"/>
          <w:szCs w:val="22"/>
        </w:rPr>
        <w:t>megagrams</w:t>
      </w:r>
      <w:proofErr w:type="spellEnd"/>
      <w:r w:rsidRPr="00254482">
        <w:rPr>
          <w:sz w:val="22"/>
          <w:szCs w:val="22"/>
        </w:rPr>
        <w:t>.</w:t>
      </w:r>
    </w:p>
    <w:p w14:paraId="18B861A2" w14:textId="77777777" w:rsidR="00041147" w:rsidRPr="00254482" w:rsidRDefault="00041147" w:rsidP="00041147">
      <w:pPr>
        <w:pStyle w:val="NormalWeb"/>
        <w:spacing w:before="0" w:beforeAutospacing="0" w:after="120" w:afterAutospacing="0"/>
        <w:ind w:left="900" w:hanging="360"/>
        <w:rPr>
          <w:sz w:val="22"/>
          <w:szCs w:val="22"/>
        </w:rPr>
      </w:pPr>
      <w:proofErr w:type="gramStart"/>
      <w:r w:rsidRPr="00254482">
        <w:rPr>
          <w:sz w:val="22"/>
          <w:szCs w:val="22"/>
        </w:rPr>
        <w:t>PV</w:t>
      </w:r>
      <w:r w:rsidRPr="00254482">
        <w:rPr>
          <w:sz w:val="22"/>
          <w:szCs w:val="22"/>
          <w:vertAlign w:val="subscript"/>
        </w:rPr>
        <w:t>CG</w:t>
      </w:r>
      <w:r w:rsidRPr="00254482">
        <w:rPr>
          <w:sz w:val="22"/>
          <w:szCs w:val="22"/>
        </w:rPr>
        <w:t xml:space="preserve">  =</w:t>
      </w:r>
      <w:proofErr w:type="gramEnd"/>
      <w:r w:rsidRPr="00254482">
        <w:rPr>
          <w:sz w:val="22"/>
          <w:szCs w:val="22"/>
        </w:rPr>
        <w:t xml:space="preserve">  Weighted-average MACT model point value for clear gel coat used in the past 12 months, kilograms per </w:t>
      </w:r>
      <w:proofErr w:type="spellStart"/>
      <w:r w:rsidRPr="00254482">
        <w:rPr>
          <w:sz w:val="22"/>
          <w:szCs w:val="22"/>
        </w:rPr>
        <w:t>megagram</w:t>
      </w:r>
      <w:proofErr w:type="spellEnd"/>
      <w:r w:rsidRPr="00254482">
        <w:rPr>
          <w:sz w:val="22"/>
          <w:szCs w:val="22"/>
        </w:rPr>
        <w:t>.</w:t>
      </w:r>
    </w:p>
    <w:p w14:paraId="7486420A" w14:textId="77777777" w:rsidR="00041147" w:rsidRPr="00254482" w:rsidRDefault="00041147" w:rsidP="00041147">
      <w:pPr>
        <w:pStyle w:val="NormalWeb"/>
        <w:spacing w:before="0" w:beforeAutospacing="0" w:after="120" w:afterAutospacing="0"/>
        <w:ind w:left="900" w:hanging="360"/>
        <w:rPr>
          <w:sz w:val="22"/>
          <w:szCs w:val="22"/>
        </w:rPr>
      </w:pPr>
      <w:proofErr w:type="gramStart"/>
      <w:r w:rsidRPr="00254482">
        <w:rPr>
          <w:sz w:val="22"/>
          <w:szCs w:val="22"/>
        </w:rPr>
        <w:t>M</w:t>
      </w:r>
      <w:r w:rsidRPr="00254482">
        <w:rPr>
          <w:sz w:val="22"/>
          <w:szCs w:val="22"/>
          <w:vertAlign w:val="subscript"/>
        </w:rPr>
        <w:t>CG</w:t>
      </w:r>
      <w:r w:rsidRPr="00254482">
        <w:rPr>
          <w:sz w:val="22"/>
          <w:szCs w:val="22"/>
        </w:rPr>
        <w:t xml:space="preserve">  =</w:t>
      </w:r>
      <w:proofErr w:type="gramEnd"/>
      <w:r w:rsidRPr="00254482">
        <w:rPr>
          <w:sz w:val="22"/>
          <w:szCs w:val="22"/>
        </w:rPr>
        <w:t xml:space="preserve">  Mass of clear gel coat used in the past 12 months, </w:t>
      </w:r>
      <w:proofErr w:type="spellStart"/>
      <w:r w:rsidRPr="00254482">
        <w:rPr>
          <w:sz w:val="22"/>
          <w:szCs w:val="22"/>
        </w:rPr>
        <w:t>megagrams</w:t>
      </w:r>
      <w:proofErr w:type="spellEnd"/>
      <w:r w:rsidRPr="00254482">
        <w:rPr>
          <w:sz w:val="22"/>
          <w:szCs w:val="22"/>
        </w:rPr>
        <w:t>.</w:t>
      </w:r>
    </w:p>
    <w:p w14:paraId="5DA070B1" w14:textId="77777777" w:rsidR="00041147" w:rsidRPr="00254482" w:rsidRDefault="00041147" w:rsidP="00041147">
      <w:pPr>
        <w:pStyle w:val="NormalWeb"/>
        <w:spacing w:before="0" w:beforeAutospacing="0" w:after="120" w:afterAutospacing="0"/>
        <w:ind w:left="900" w:hanging="360"/>
        <w:rPr>
          <w:sz w:val="22"/>
          <w:szCs w:val="22"/>
        </w:rPr>
      </w:pPr>
      <w:proofErr w:type="gramStart"/>
      <w:r w:rsidRPr="00254482">
        <w:rPr>
          <w:sz w:val="22"/>
          <w:szCs w:val="22"/>
        </w:rPr>
        <w:t>PV</w:t>
      </w:r>
      <w:r w:rsidRPr="00254482">
        <w:rPr>
          <w:sz w:val="22"/>
          <w:szCs w:val="22"/>
          <w:vertAlign w:val="subscript"/>
        </w:rPr>
        <w:t>TR</w:t>
      </w:r>
      <w:r w:rsidRPr="00254482">
        <w:rPr>
          <w:sz w:val="22"/>
          <w:szCs w:val="22"/>
        </w:rPr>
        <w:t xml:space="preserve">  =</w:t>
      </w:r>
      <w:proofErr w:type="gramEnd"/>
      <w:r w:rsidRPr="00254482">
        <w:rPr>
          <w:sz w:val="22"/>
          <w:szCs w:val="22"/>
        </w:rPr>
        <w:t xml:space="preserve">  Weighted-average MACT model point value for tooling resin used in the past 12 months, kilograms per </w:t>
      </w:r>
      <w:proofErr w:type="spellStart"/>
      <w:r w:rsidRPr="00254482">
        <w:rPr>
          <w:sz w:val="22"/>
          <w:szCs w:val="22"/>
        </w:rPr>
        <w:t>megagram</w:t>
      </w:r>
      <w:proofErr w:type="spellEnd"/>
      <w:r w:rsidRPr="00254482">
        <w:rPr>
          <w:sz w:val="22"/>
          <w:szCs w:val="22"/>
        </w:rPr>
        <w:t>.</w:t>
      </w:r>
    </w:p>
    <w:p w14:paraId="6F102844" w14:textId="77777777" w:rsidR="00041147" w:rsidRPr="00254482" w:rsidRDefault="00041147" w:rsidP="00041147">
      <w:pPr>
        <w:pStyle w:val="NormalWeb"/>
        <w:spacing w:before="0" w:beforeAutospacing="0" w:after="120" w:afterAutospacing="0"/>
        <w:ind w:left="900" w:hanging="360"/>
        <w:rPr>
          <w:sz w:val="22"/>
          <w:szCs w:val="22"/>
        </w:rPr>
      </w:pPr>
      <w:proofErr w:type="gramStart"/>
      <w:r w:rsidRPr="00254482">
        <w:rPr>
          <w:sz w:val="22"/>
          <w:szCs w:val="22"/>
        </w:rPr>
        <w:t>M</w:t>
      </w:r>
      <w:r w:rsidRPr="00254482">
        <w:rPr>
          <w:sz w:val="22"/>
          <w:szCs w:val="22"/>
          <w:vertAlign w:val="subscript"/>
        </w:rPr>
        <w:t>TR</w:t>
      </w:r>
      <w:r w:rsidRPr="00254482">
        <w:rPr>
          <w:sz w:val="22"/>
          <w:szCs w:val="22"/>
        </w:rPr>
        <w:t xml:space="preserve">  =</w:t>
      </w:r>
      <w:proofErr w:type="gramEnd"/>
      <w:r w:rsidRPr="00254482">
        <w:rPr>
          <w:sz w:val="22"/>
          <w:szCs w:val="22"/>
        </w:rPr>
        <w:t xml:space="preserve">  Mass of tooling resin used in the past 12 months, </w:t>
      </w:r>
      <w:proofErr w:type="spellStart"/>
      <w:r w:rsidRPr="00254482">
        <w:rPr>
          <w:sz w:val="22"/>
          <w:szCs w:val="22"/>
        </w:rPr>
        <w:t>megagrams</w:t>
      </w:r>
      <w:proofErr w:type="spellEnd"/>
      <w:r w:rsidRPr="00254482">
        <w:rPr>
          <w:sz w:val="22"/>
          <w:szCs w:val="22"/>
        </w:rPr>
        <w:t>.</w:t>
      </w:r>
    </w:p>
    <w:p w14:paraId="59E59D1B" w14:textId="77777777" w:rsidR="00041147" w:rsidRPr="00254482" w:rsidRDefault="00041147" w:rsidP="00041147">
      <w:pPr>
        <w:pStyle w:val="NormalWeb"/>
        <w:spacing w:before="0" w:beforeAutospacing="0" w:after="120" w:afterAutospacing="0"/>
        <w:ind w:left="900" w:hanging="360"/>
        <w:rPr>
          <w:sz w:val="22"/>
          <w:szCs w:val="22"/>
        </w:rPr>
      </w:pPr>
      <w:proofErr w:type="gramStart"/>
      <w:r w:rsidRPr="00254482">
        <w:rPr>
          <w:sz w:val="22"/>
          <w:szCs w:val="22"/>
        </w:rPr>
        <w:t>PV</w:t>
      </w:r>
      <w:r w:rsidRPr="00254482">
        <w:rPr>
          <w:sz w:val="22"/>
          <w:szCs w:val="22"/>
          <w:vertAlign w:val="subscript"/>
        </w:rPr>
        <w:t>TG</w:t>
      </w:r>
      <w:r w:rsidRPr="00254482">
        <w:rPr>
          <w:sz w:val="22"/>
          <w:szCs w:val="22"/>
        </w:rPr>
        <w:t xml:space="preserve">  =</w:t>
      </w:r>
      <w:proofErr w:type="gramEnd"/>
      <w:r w:rsidRPr="00254482">
        <w:rPr>
          <w:sz w:val="22"/>
          <w:szCs w:val="22"/>
        </w:rPr>
        <w:t xml:space="preserve">  Weighted-average MACT model point value for tooling gel coat used in the past 12 months, kilograms per </w:t>
      </w:r>
      <w:proofErr w:type="spellStart"/>
      <w:r w:rsidRPr="00254482">
        <w:rPr>
          <w:sz w:val="22"/>
          <w:szCs w:val="22"/>
        </w:rPr>
        <w:t>megagram</w:t>
      </w:r>
      <w:proofErr w:type="spellEnd"/>
      <w:r w:rsidRPr="00254482">
        <w:rPr>
          <w:sz w:val="22"/>
          <w:szCs w:val="22"/>
        </w:rPr>
        <w:t>.</w:t>
      </w:r>
    </w:p>
    <w:p w14:paraId="58C8FDEF" w14:textId="77777777" w:rsidR="00041147" w:rsidRPr="00254482" w:rsidRDefault="00041147" w:rsidP="00041147">
      <w:pPr>
        <w:pStyle w:val="NormalWeb"/>
        <w:spacing w:before="0" w:beforeAutospacing="0" w:after="120" w:afterAutospacing="0"/>
        <w:ind w:left="907" w:hanging="360"/>
        <w:rPr>
          <w:sz w:val="22"/>
          <w:szCs w:val="22"/>
        </w:rPr>
      </w:pPr>
      <w:proofErr w:type="gramStart"/>
      <w:r w:rsidRPr="00254482">
        <w:rPr>
          <w:sz w:val="22"/>
          <w:szCs w:val="22"/>
        </w:rPr>
        <w:t>M</w:t>
      </w:r>
      <w:r w:rsidRPr="00254482">
        <w:rPr>
          <w:sz w:val="22"/>
          <w:szCs w:val="22"/>
          <w:vertAlign w:val="subscript"/>
        </w:rPr>
        <w:t>TG</w:t>
      </w:r>
      <w:r w:rsidRPr="00254482">
        <w:rPr>
          <w:sz w:val="22"/>
          <w:szCs w:val="22"/>
        </w:rPr>
        <w:t xml:space="preserve">  =</w:t>
      </w:r>
      <w:proofErr w:type="gramEnd"/>
      <w:r w:rsidRPr="00254482">
        <w:rPr>
          <w:sz w:val="22"/>
          <w:szCs w:val="22"/>
        </w:rPr>
        <w:t xml:space="preserve">  Mass of tooling gel coat used in the past 12 months, </w:t>
      </w:r>
      <w:proofErr w:type="spellStart"/>
      <w:r w:rsidRPr="00254482">
        <w:rPr>
          <w:sz w:val="22"/>
          <w:szCs w:val="22"/>
        </w:rPr>
        <w:t>megagrams</w:t>
      </w:r>
      <w:proofErr w:type="spellEnd"/>
      <w:r w:rsidRPr="00254482">
        <w:rPr>
          <w:sz w:val="22"/>
          <w:szCs w:val="22"/>
        </w:rPr>
        <w:t>.</w:t>
      </w:r>
    </w:p>
    <w:p w14:paraId="31C28D98" w14:textId="186A566F" w:rsidR="00041147" w:rsidRPr="00254482" w:rsidRDefault="00BC6F44" w:rsidP="00041147">
      <w:pPr>
        <w:pStyle w:val="NormalWeb"/>
        <w:spacing w:before="0" w:beforeAutospacing="0" w:after="0" w:afterAutospacing="0"/>
        <w:rPr>
          <w:sz w:val="22"/>
          <w:szCs w:val="22"/>
        </w:rPr>
      </w:pPr>
      <w:r w:rsidRPr="00254482">
        <w:rPr>
          <w:sz w:val="22"/>
          <w:szCs w:val="22"/>
        </w:rPr>
        <w:t>[40 CFR 63.5710</w:t>
      </w:r>
      <w:r w:rsidR="00041147" w:rsidRPr="00254482">
        <w:rPr>
          <w:sz w:val="22"/>
          <w:szCs w:val="22"/>
        </w:rPr>
        <w:t>(b)</w:t>
      </w:r>
      <w:r w:rsidR="00BE4361" w:rsidRPr="00254482">
        <w:rPr>
          <w:sz w:val="22"/>
          <w:szCs w:val="22"/>
        </w:rPr>
        <w:t>; Construction Permit No. 0750082-008-AC</w:t>
      </w:r>
      <w:r w:rsidR="00041147" w:rsidRPr="00254482">
        <w:rPr>
          <w:sz w:val="22"/>
          <w:szCs w:val="22"/>
        </w:rPr>
        <w:t>]</w:t>
      </w:r>
    </w:p>
    <w:p w14:paraId="0FBEDCE9" w14:textId="77777777" w:rsidR="00041147" w:rsidRPr="00254482" w:rsidRDefault="00041147" w:rsidP="00041147">
      <w:pPr>
        <w:pStyle w:val="NormalWeb"/>
        <w:spacing w:before="0" w:beforeAutospacing="0" w:after="0" w:afterAutospacing="0"/>
        <w:ind w:left="734" w:hanging="187"/>
        <w:rPr>
          <w:sz w:val="20"/>
          <w:szCs w:val="20"/>
        </w:rPr>
      </w:pPr>
    </w:p>
    <w:p w14:paraId="2B5FFF22" w14:textId="77777777" w:rsidR="00BE4361" w:rsidRPr="00254482" w:rsidRDefault="00BE4361">
      <w:pPr>
        <w:rPr>
          <w:rFonts w:ascii="Times New Roman" w:eastAsia="Times New Roman" w:hAnsi="Times New Roman"/>
          <w:b/>
        </w:rPr>
      </w:pPr>
      <w:r w:rsidRPr="00254482">
        <w:rPr>
          <w:rFonts w:ascii="Times New Roman" w:hAnsi="Times New Roman"/>
          <w:b/>
        </w:rPr>
        <w:br w:type="page"/>
      </w:r>
    </w:p>
    <w:p w14:paraId="282D7E35" w14:textId="31948FDE" w:rsidR="00041147" w:rsidRPr="00254482" w:rsidRDefault="00041147" w:rsidP="00041147">
      <w:pPr>
        <w:pStyle w:val="NormalWeb"/>
        <w:spacing w:before="0" w:beforeAutospacing="0" w:after="120" w:afterAutospacing="0"/>
        <w:rPr>
          <w:sz w:val="22"/>
          <w:szCs w:val="22"/>
        </w:rPr>
      </w:pPr>
      <w:r w:rsidRPr="00254482">
        <w:rPr>
          <w:b/>
          <w:sz w:val="22"/>
          <w:szCs w:val="22"/>
        </w:rPr>
        <w:lastRenderedPageBreak/>
        <w:t>B.10</w:t>
      </w:r>
      <w:r w:rsidRPr="00254482">
        <w:rPr>
          <w:sz w:val="22"/>
          <w:szCs w:val="22"/>
        </w:rPr>
        <w:t>.</w:t>
      </w:r>
      <w:r w:rsidRPr="00254482">
        <w:rPr>
          <w:sz w:val="22"/>
          <w:szCs w:val="22"/>
        </w:rPr>
        <w:tab/>
        <w:t>At the end of every month, use equation 2 of this condition to compute the weighted-average MACT model point value for each open molding resin and gel coat operation included in the average.</w:t>
      </w:r>
    </w:p>
    <w:p w14:paraId="744F8D7E" w14:textId="77777777" w:rsidR="00041147" w:rsidRPr="00254482" w:rsidRDefault="00041147" w:rsidP="00041147">
      <w:pPr>
        <w:spacing w:after="120"/>
        <w:jc w:val="center"/>
        <w:rPr>
          <w:rStyle w:val="updatebodytest1"/>
          <w:rFonts w:ascii="Times New Roman" w:hAnsi="Times New Roman" w:cs="Times New Roman"/>
        </w:rPr>
      </w:pPr>
      <w:r w:rsidRPr="00254482">
        <w:rPr>
          <w:rFonts w:ascii="Times New Roman" w:hAnsi="Times New Roman"/>
        </w:rPr>
        <w:fldChar w:fldCharType="begin"/>
      </w:r>
      <w:r w:rsidRPr="00254482">
        <w:rPr>
          <w:rFonts w:ascii="Times New Roman" w:hAnsi="Times New Roman"/>
        </w:rPr>
        <w:instrText xml:space="preserve"> INCLUDEPICTURE "http://a257.g.akamaitech.net/7/257/2422/04mar20050800/www.access.gpo.gov/ecfr/graphics/er22au01.013.gif" \* MERGEFORMATINET </w:instrText>
      </w:r>
      <w:r w:rsidRPr="00254482">
        <w:rPr>
          <w:rFonts w:ascii="Times New Roman" w:hAnsi="Times New Roman"/>
        </w:rPr>
        <w:fldChar w:fldCharType="separate"/>
      </w:r>
      <w:r w:rsidR="00BE61A5" w:rsidRPr="00254482">
        <w:rPr>
          <w:rFonts w:ascii="Times New Roman" w:hAnsi="Times New Roman"/>
        </w:rPr>
        <w:fldChar w:fldCharType="begin"/>
      </w:r>
      <w:r w:rsidR="00BE61A5" w:rsidRPr="00254482">
        <w:rPr>
          <w:rFonts w:ascii="Times New Roman" w:hAnsi="Times New Roman"/>
        </w:rPr>
        <w:instrText xml:space="preserve"> INCLUDEPICTURE  "http://a257.g.akamaitech.net/7/257/2422/04mar20050800/www.access.gpo.gov/ecfr/graphics/er22au01.013.gif" \* MERGEFORMATINET </w:instrText>
      </w:r>
      <w:r w:rsidR="00BE61A5" w:rsidRPr="00254482">
        <w:rPr>
          <w:rFonts w:ascii="Times New Roman" w:hAnsi="Times New Roman"/>
        </w:rPr>
        <w:fldChar w:fldCharType="separate"/>
      </w:r>
      <w:r w:rsidR="007E6791">
        <w:rPr>
          <w:rFonts w:ascii="Times New Roman" w:hAnsi="Times New Roman"/>
        </w:rPr>
        <w:fldChar w:fldCharType="begin"/>
      </w:r>
      <w:r w:rsidR="007E6791">
        <w:rPr>
          <w:rFonts w:ascii="Times New Roman" w:hAnsi="Times New Roman"/>
        </w:rPr>
        <w:instrText xml:space="preserve"> INCLUDEPICTURE  "http://a257.g.akamaitech.net/7/257/2422/04mar20050800/www.access.gpo.gov/ecfr/graphics/er22au01.013.gif" \* MERGEFORMATINET </w:instrText>
      </w:r>
      <w:r w:rsidR="007E6791">
        <w:rPr>
          <w:rFonts w:ascii="Times New Roman" w:hAnsi="Times New Roman"/>
        </w:rPr>
        <w:fldChar w:fldCharType="separate"/>
      </w:r>
      <w:r w:rsidR="00C9639D">
        <w:rPr>
          <w:rFonts w:ascii="Times New Roman" w:hAnsi="Times New Roman"/>
        </w:rPr>
        <w:fldChar w:fldCharType="begin"/>
      </w:r>
      <w:r w:rsidR="00C9639D">
        <w:rPr>
          <w:rFonts w:ascii="Times New Roman" w:hAnsi="Times New Roman"/>
        </w:rPr>
        <w:instrText xml:space="preserve"> INCLUDEPICTURE  "http://a257.g.akamaitech.net/7/257/2422/04mar20050800/www.access.gpo.gov/ecfr/graphics/er22au01.013.gif" \* MERGEFORMATINET </w:instrText>
      </w:r>
      <w:r w:rsidR="00C9639D">
        <w:rPr>
          <w:rFonts w:ascii="Times New Roman" w:hAnsi="Times New Roman"/>
        </w:rPr>
        <w:fldChar w:fldCharType="separate"/>
      </w:r>
      <w:r w:rsidR="003C1302">
        <w:rPr>
          <w:rFonts w:ascii="Times New Roman" w:hAnsi="Times New Roman"/>
        </w:rPr>
        <w:fldChar w:fldCharType="begin"/>
      </w:r>
      <w:r w:rsidR="003C1302">
        <w:rPr>
          <w:rFonts w:ascii="Times New Roman" w:hAnsi="Times New Roman"/>
        </w:rPr>
        <w:instrText xml:space="preserve"> INCLUDEPICTURE  "http://a257.g.akamaitech.net/7/257/2422/04mar20050800/www.access.gpo.gov/ecfr/graphics/er22au01.013.gif" \* MERGEFORMATINET </w:instrText>
      </w:r>
      <w:r w:rsidR="003C1302">
        <w:rPr>
          <w:rFonts w:ascii="Times New Roman" w:hAnsi="Times New Roman"/>
        </w:rPr>
        <w:fldChar w:fldCharType="separate"/>
      </w:r>
      <w:r w:rsidR="00FE1BEF">
        <w:rPr>
          <w:rFonts w:ascii="Times New Roman" w:hAnsi="Times New Roman"/>
        </w:rPr>
        <w:fldChar w:fldCharType="begin"/>
      </w:r>
      <w:r w:rsidR="00FE1BEF">
        <w:rPr>
          <w:rFonts w:ascii="Times New Roman" w:hAnsi="Times New Roman"/>
        </w:rPr>
        <w:instrText xml:space="preserve"> INCLUDEPICTURE  "http://a257.g.akamaitech.net/7/257/2422/04mar20050800/www.access.gpo.gov/ecfr/graphics/er22au01.013.gif" \* MERGEFORMATINET </w:instrText>
      </w:r>
      <w:r w:rsidR="00FE1BEF">
        <w:rPr>
          <w:rFonts w:ascii="Times New Roman" w:hAnsi="Times New Roman"/>
        </w:rPr>
        <w:fldChar w:fldCharType="separate"/>
      </w:r>
      <w:r w:rsidR="00A32C8C">
        <w:rPr>
          <w:rFonts w:ascii="Times New Roman" w:hAnsi="Times New Roman"/>
        </w:rPr>
        <w:fldChar w:fldCharType="begin"/>
      </w:r>
      <w:r w:rsidR="00A32C8C">
        <w:rPr>
          <w:rFonts w:ascii="Times New Roman" w:hAnsi="Times New Roman"/>
        </w:rPr>
        <w:instrText xml:space="preserve"> </w:instrText>
      </w:r>
      <w:r w:rsidR="00A32C8C">
        <w:rPr>
          <w:rFonts w:ascii="Times New Roman" w:hAnsi="Times New Roman"/>
        </w:rPr>
        <w:instrText>INCLUDEPICTURE  "http://a257.g.akamaitech.net/7/257/2422/04mar20050800/www.access.gpo.gov/ecfr/graphics/er22au01.013.gif" \* MERGEFORMATINET</w:instrText>
      </w:r>
      <w:r w:rsidR="00A32C8C">
        <w:rPr>
          <w:rFonts w:ascii="Times New Roman" w:hAnsi="Times New Roman"/>
        </w:rPr>
        <w:instrText xml:space="preserve"> </w:instrText>
      </w:r>
      <w:r w:rsidR="00A32C8C">
        <w:rPr>
          <w:rFonts w:ascii="Times New Roman" w:hAnsi="Times New Roman"/>
        </w:rPr>
        <w:fldChar w:fldCharType="separate"/>
      </w:r>
      <w:r w:rsidR="00A32C8C">
        <w:rPr>
          <w:rFonts w:ascii="Times New Roman" w:hAnsi="Times New Roman"/>
        </w:rPr>
        <w:pict w14:anchorId="279CF15E">
          <v:shape id="_x0000_i1027" type="#_x0000_t75" style="width:160.05pt;height:66pt">
            <v:imagedata r:id="rId39" r:href="rId40"/>
          </v:shape>
        </w:pict>
      </w:r>
      <w:r w:rsidR="00A32C8C">
        <w:rPr>
          <w:rFonts w:ascii="Times New Roman" w:hAnsi="Times New Roman"/>
        </w:rPr>
        <w:fldChar w:fldCharType="end"/>
      </w:r>
      <w:r w:rsidR="00FE1BEF">
        <w:rPr>
          <w:rFonts w:ascii="Times New Roman" w:hAnsi="Times New Roman"/>
        </w:rPr>
        <w:fldChar w:fldCharType="end"/>
      </w:r>
      <w:r w:rsidR="003C1302">
        <w:rPr>
          <w:rFonts w:ascii="Times New Roman" w:hAnsi="Times New Roman"/>
        </w:rPr>
        <w:fldChar w:fldCharType="end"/>
      </w:r>
      <w:r w:rsidR="00C9639D">
        <w:rPr>
          <w:rFonts w:ascii="Times New Roman" w:hAnsi="Times New Roman"/>
        </w:rPr>
        <w:fldChar w:fldCharType="end"/>
      </w:r>
      <w:r w:rsidR="007E6791">
        <w:rPr>
          <w:rFonts w:ascii="Times New Roman" w:hAnsi="Times New Roman"/>
        </w:rPr>
        <w:fldChar w:fldCharType="end"/>
      </w:r>
      <w:r w:rsidR="00BE61A5" w:rsidRPr="00254482">
        <w:rPr>
          <w:rFonts w:ascii="Times New Roman" w:hAnsi="Times New Roman"/>
        </w:rPr>
        <w:fldChar w:fldCharType="end"/>
      </w:r>
      <w:r w:rsidRPr="00254482">
        <w:rPr>
          <w:rFonts w:ascii="Times New Roman" w:hAnsi="Times New Roman"/>
        </w:rPr>
        <w:fldChar w:fldCharType="end"/>
      </w:r>
    </w:p>
    <w:p w14:paraId="2AF41D9A" w14:textId="77777777" w:rsidR="00041147" w:rsidRPr="00254482" w:rsidRDefault="00041147" w:rsidP="00041147">
      <w:pPr>
        <w:pStyle w:val="NormalWeb"/>
        <w:spacing w:before="0" w:beforeAutospacing="0" w:after="0" w:afterAutospacing="0"/>
        <w:ind w:left="907" w:hanging="360"/>
        <w:rPr>
          <w:sz w:val="22"/>
          <w:szCs w:val="22"/>
        </w:rPr>
      </w:pPr>
      <w:r w:rsidRPr="00254482">
        <w:rPr>
          <w:sz w:val="22"/>
          <w:szCs w:val="22"/>
        </w:rPr>
        <w:t>Where:</w:t>
      </w:r>
    </w:p>
    <w:p w14:paraId="5AB5795D" w14:textId="77777777" w:rsidR="00BE4361" w:rsidRPr="00254482" w:rsidRDefault="00BE4361" w:rsidP="00041147">
      <w:pPr>
        <w:pStyle w:val="NormalWeb"/>
        <w:spacing w:before="0" w:beforeAutospacing="0" w:after="0" w:afterAutospacing="0"/>
        <w:ind w:left="907" w:hanging="360"/>
        <w:rPr>
          <w:sz w:val="22"/>
          <w:szCs w:val="22"/>
        </w:rPr>
      </w:pPr>
    </w:p>
    <w:p w14:paraId="7220561D" w14:textId="77777777" w:rsidR="00041147" w:rsidRPr="00254482" w:rsidRDefault="00041147" w:rsidP="00041147">
      <w:pPr>
        <w:pStyle w:val="NormalWeb"/>
        <w:spacing w:before="0" w:beforeAutospacing="0" w:after="120" w:afterAutospacing="0"/>
        <w:ind w:left="900" w:hanging="360"/>
        <w:rPr>
          <w:sz w:val="22"/>
          <w:szCs w:val="22"/>
        </w:rPr>
      </w:pPr>
      <w:r w:rsidRPr="00254482">
        <w:rPr>
          <w:sz w:val="22"/>
          <w:szCs w:val="22"/>
        </w:rPr>
        <w:t>PV</w:t>
      </w:r>
      <w:r w:rsidRPr="00254482">
        <w:rPr>
          <w:sz w:val="22"/>
          <w:szCs w:val="22"/>
          <w:vertAlign w:val="subscript"/>
        </w:rPr>
        <w:t>OP</w:t>
      </w:r>
      <w:r w:rsidRPr="00254482">
        <w:rPr>
          <w:sz w:val="22"/>
          <w:szCs w:val="22"/>
        </w:rPr>
        <w:t xml:space="preserve"> = weighted-average MACT model point value for each open molding operation (PV</w:t>
      </w:r>
      <w:r w:rsidRPr="00254482">
        <w:rPr>
          <w:sz w:val="22"/>
          <w:szCs w:val="22"/>
          <w:vertAlign w:val="subscript"/>
        </w:rPr>
        <w:t>R</w:t>
      </w:r>
      <w:r w:rsidRPr="00254482">
        <w:rPr>
          <w:sz w:val="22"/>
          <w:szCs w:val="22"/>
        </w:rPr>
        <w:t>, PV</w:t>
      </w:r>
      <w:r w:rsidRPr="00254482">
        <w:rPr>
          <w:sz w:val="22"/>
          <w:szCs w:val="22"/>
          <w:vertAlign w:val="subscript"/>
        </w:rPr>
        <w:t>PG</w:t>
      </w:r>
      <w:r w:rsidRPr="00254482">
        <w:rPr>
          <w:sz w:val="22"/>
          <w:szCs w:val="22"/>
        </w:rPr>
        <w:t>, PV</w:t>
      </w:r>
      <w:r w:rsidRPr="00254482">
        <w:rPr>
          <w:sz w:val="22"/>
          <w:szCs w:val="22"/>
          <w:vertAlign w:val="subscript"/>
        </w:rPr>
        <w:t>CG</w:t>
      </w:r>
      <w:r w:rsidRPr="00254482">
        <w:rPr>
          <w:sz w:val="22"/>
          <w:szCs w:val="22"/>
        </w:rPr>
        <w:t>, PV</w:t>
      </w:r>
      <w:r w:rsidRPr="00254482">
        <w:rPr>
          <w:sz w:val="22"/>
          <w:szCs w:val="22"/>
          <w:vertAlign w:val="subscript"/>
        </w:rPr>
        <w:t>TR</w:t>
      </w:r>
      <w:r w:rsidRPr="00254482">
        <w:rPr>
          <w:sz w:val="22"/>
          <w:szCs w:val="22"/>
        </w:rPr>
        <w:t>, and PV</w:t>
      </w:r>
      <w:r w:rsidRPr="00254482">
        <w:rPr>
          <w:sz w:val="22"/>
          <w:szCs w:val="22"/>
          <w:vertAlign w:val="subscript"/>
        </w:rPr>
        <w:t>TG</w:t>
      </w:r>
      <w:r w:rsidRPr="00254482">
        <w:rPr>
          <w:sz w:val="22"/>
          <w:szCs w:val="22"/>
        </w:rPr>
        <w:t xml:space="preserve">) included in the average, kilograms of HAP per </w:t>
      </w:r>
      <w:proofErr w:type="spellStart"/>
      <w:r w:rsidRPr="00254482">
        <w:rPr>
          <w:sz w:val="22"/>
          <w:szCs w:val="22"/>
        </w:rPr>
        <w:t>megagram</w:t>
      </w:r>
      <w:proofErr w:type="spellEnd"/>
      <w:r w:rsidRPr="00254482">
        <w:rPr>
          <w:sz w:val="22"/>
          <w:szCs w:val="22"/>
        </w:rPr>
        <w:t xml:space="preserve"> of material applied.</w:t>
      </w:r>
    </w:p>
    <w:p w14:paraId="2354BCDD" w14:textId="77777777" w:rsidR="00041147" w:rsidRPr="00254482" w:rsidRDefault="00041147" w:rsidP="00041147">
      <w:pPr>
        <w:pStyle w:val="NormalWeb"/>
        <w:spacing w:before="0" w:beforeAutospacing="0" w:after="120" w:afterAutospacing="0"/>
        <w:ind w:left="900" w:hanging="360"/>
        <w:rPr>
          <w:sz w:val="22"/>
          <w:szCs w:val="22"/>
        </w:rPr>
      </w:pPr>
      <w:proofErr w:type="spellStart"/>
      <w:r w:rsidRPr="00254482">
        <w:rPr>
          <w:sz w:val="22"/>
          <w:szCs w:val="22"/>
        </w:rPr>
        <w:t>M</w:t>
      </w:r>
      <w:r w:rsidRPr="00254482">
        <w:rPr>
          <w:sz w:val="22"/>
          <w:szCs w:val="22"/>
          <w:vertAlign w:val="subscript"/>
        </w:rPr>
        <w:t>i</w:t>
      </w:r>
      <w:proofErr w:type="spellEnd"/>
      <w:r w:rsidRPr="00254482">
        <w:rPr>
          <w:sz w:val="22"/>
          <w:szCs w:val="22"/>
        </w:rPr>
        <w:t xml:space="preserve"> = mass of resin or gel coat </w:t>
      </w:r>
      <w:proofErr w:type="spellStart"/>
      <w:r w:rsidRPr="00254482">
        <w:rPr>
          <w:sz w:val="22"/>
          <w:szCs w:val="22"/>
        </w:rPr>
        <w:t>i</w:t>
      </w:r>
      <w:proofErr w:type="spellEnd"/>
      <w:r w:rsidRPr="00254482">
        <w:rPr>
          <w:sz w:val="22"/>
          <w:szCs w:val="22"/>
        </w:rPr>
        <w:t xml:space="preserve"> used within an operation in the past 12 months, </w:t>
      </w:r>
      <w:proofErr w:type="spellStart"/>
      <w:r w:rsidRPr="00254482">
        <w:rPr>
          <w:sz w:val="22"/>
          <w:szCs w:val="22"/>
        </w:rPr>
        <w:t>megagrams</w:t>
      </w:r>
      <w:proofErr w:type="spellEnd"/>
      <w:r w:rsidRPr="00254482">
        <w:rPr>
          <w:sz w:val="22"/>
          <w:szCs w:val="22"/>
        </w:rPr>
        <w:t>.</w:t>
      </w:r>
    </w:p>
    <w:p w14:paraId="04DE2EB3" w14:textId="77777777" w:rsidR="00041147" w:rsidRPr="00254482" w:rsidRDefault="00041147" w:rsidP="00041147">
      <w:pPr>
        <w:pStyle w:val="NormalWeb"/>
        <w:spacing w:before="0" w:beforeAutospacing="0" w:after="120" w:afterAutospacing="0"/>
        <w:ind w:left="900" w:hanging="360"/>
        <w:rPr>
          <w:sz w:val="22"/>
          <w:szCs w:val="22"/>
        </w:rPr>
      </w:pPr>
      <w:r w:rsidRPr="00254482">
        <w:rPr>
          <w:sz w:val="22"/>
          <w:szCs w:val="22"/>
        </w:rPr>
        <w:t>n = number of different open molding resins and gel coats used within an operation in the past 12 months.</w:t>
      </w:r>
    </w:p>
    <w:p w14:paraId="5AB23648" w14:textId="77777777" w:rsidR="00041147" w:rsidRPr="00254482" w:rsidRDefault="00041147" w:rsidP="00041147">
      <w:pPr>
        <w:pStyle w:val="NormalWeb"/>
        <w:spacing w:before="0" w:beforeAutospacing="0" w:after="0" w:afterAutospacing="0"/>
        <w:ind w:left="907" w:hanging="360"/>
        <w:rPr>
          <w:sz w:val="22"/>
          <w:szCs w:val="22"/>
        </w:rPr>
      </w:pPr>
      <w:proofErr w:type="spellStart"/>
      <w:r w:rsidRPr="00254482">
        <w:rPr>
          <w:sz w:val="22"/>
          <w:szCs w:val="22"/>
        </w:rPr>
        <w:t>PV</w:t>
      </w:r>
      <w:r w:rsidRPr="00254482">
        <w:rPr>
          <w:sz w:val="22"/>
          <w:szCs w:val="22"/>
          <w:vertAlign w:val="subscript"/>
        </w:rPr>
        <w:t>i</w:t>
      </w:r>
      <w:proofErr w:type="spellEnd"/>
      <w:r w:rsidRPr="00254482">
        <w:rPr>
          <w:sz w:val="22"/>
          <w:szCs w:val="22"/>
        </w:rPr>
        <w:t xml:space="preserve">  =  the MACT model point value for resin or gel coat </w:t>
      </w:r>
      <w:proofErr w:type="spellStart"/>
      <w:r w:rsidRPr="00254482">
        <w:rPr>
          <w:sz w:val="22"/>
          <w:szCs w:val="22"/>
        </w:rPr>
        <w:t>i</w:t>
      </w:r>
      <w:proofErr w:type="spellEnd"/>
      <w:r w:rsidRPr="00254482">
        <w:rPr>
          <w:sz w:val="22"/>
          <w:szCs w:val="22"/>
        </w:rPr>
        <w:t xml:space="preserve"> used within an operation in the past 12 months, kilograms of HAP per </w:t>
      </w:r>
      <w:proofErr w:type="spellStart"/>
      <w:r w:rsidRPr="00254482">
        <w:rPr>
          <w:sz w:val="22"/>
          <w:szCs w:val="22"/>
        </w:rPr>
        <w:t>megagram</w:t>
      </w:r>
      <w:proofErr w:type="spellEnd"/>
      <w:r w:rsidRPr="00254482">
        <w:rPr>
          <w:sz w:val="22"/>
          <w:szCs w:val="22"/>
        </w:rPr>
        <w:t xml:space="preserve"> of material applied.</w:t>
      </w:r>
    </w:p>
    <w:p w14:paraId="289A980F" w14:textId="77777777" w:rsidR="00BE4361" w:rsidRPr="00254482" w:rsidRDefault="00BE4361" w:rsidP="00041147">
      <w:pPr>
        <w:pStyle w:val="NormalWeb"/>
        <w:spacing w:before="0" w:beforeAutospacing="0" w:after="120" w:afterAutospacing="0"/>
        <w:ind w:left="720" w:hanging="173"/>
        <w:rPr>
          <w:sz w:val="22"/>
          <w:szCs w:val="22"/>
        </w:rPr>
      </w:pPr>
    </w:p>
    <w:p w14:paraId="01D95D46" w14:textId="070D3F9A" w:rsidR="00041147" w:rsidRPr="00254482" w:rsidRDefault="00BE4361" w:rsidP="00BE4361">
      <w:pPr>
        <w:pStyle w:val="NormalWeb"/>
        <w:spacing w:before="0" w:beforeAutospacing="0" w:after="120" w:afterAutospacing="0"/>
        <w:ind w:firstLine="7"/>
        <w:rPr>
          <w:sz w:val="20"/>
          <w:szCs w:val="20"/>
        </w:rPr>
      </w:pPr>
      <w:r w:rsidRPr="00254482">
        <w:rPr>
          <w:sz w:val="22"/>
          <w:szCs w:val="22"/>
        </w:rPr>
        <w:t>[40 CFR 63.5710</w:t>
      </w:r>
      <w:r w:rsidR="00041147" w:rsidRPr="00254482">
        <w:rPr>
          <w:sz w:val="22"/>
          <w:szCs w:val="22"/>
        </w:rPr>
        <w:t>(c)]</w:t>
      </w:r>
    </w:p>
    <w:p w14:paraId="618C7BEF" w14:textId="77777777" w:rsidR="00685B73" w:rsidRDefault="00685B73" w:rsidP="00041147">
      <w:pPr>
        <w:pStyle w:val="NormalWeb"/>
        <w:spacing w:before="0" w:beforeAutospacing="0" w:after="120" w:afterAutospacing="0"/>
        <w:rPr>
          <w:b/>
          <w:sz w:val="22"/>
          <w:szCs w:val="22"/>
        </w:rPr>
      </w:pPr>
    </w:p>
    <w:p w14:paraId="0ADBF63D"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B.11</w:t>
      </w:r>
      <w:r w:rsidRPr="00254482">
        <w:rPr>
          <w:sz w:val="22"/>
          <w:szCs w:val="22"/>
        </w:rPr>
        <w:t>.</w:t>
      </w:r>
      <w:r w:rsidRPr="00254482">
        <w:rPr>
          <w:sz w:val="22"/>
          <w:szCs w:val="22"/>
        </w:rPr>
        <w:tab/>
        <w:t xml:space="preserve">The owner or operator shall use the equations in </w:t>
      </w:r>
      <w:r w:rsidRPr="00254482">
        <w:rPr>
          <w:color w:val="000000"/>
          <w:sz w:val="22"/>
          <w:szCs w:val="22"/>
        </w:rPr>
        <w:t>Table 3 of 40 CFR 63 Subpart VVVV to</w:t>
      </w:r>
      <w:r w:rsidRPr="00254482">
        <w:rPr>
          <w:sz w:val="22"/>
          <w:szCs w:val="22"/>
        </w:rPr>
        <w:t xml:space="preserve"> calculate the MACT model point value (</w:t>
      </w:r>
      <w:proofErr w:type="spellStart"/>
      <w:r w:rsidRPr="00254482">
        <w:rPr>
          <w:sz w:val="22"/>
          <w:szCs w:val="22"/>
        </w:rPr>
        <w:t>PV</w:t>
      </w:r>
      <w:r w:rsidRPr="00254482">
        <w:rPr>
          <w:sz w:val="22"/>
          <w:szCs w:val="22"/>
          <w:vertAlign w:val="subscript"/>
        </w:rPr>
        <w:t>i</w:t>
      </w:r>
      <w:proofErr w:type="spellEnd"/>
      <w:r w:rsidRPr="00254482">
        <w:rPr>
          <w:sz w:val="22"/>
          <w:szCs w:val="22"/>
        </w:rPr>
        <w:t>) for each resin and gel coat used in each operation in the past 12 months.</w:t>
      </w:r>
    </w:p>
    <w:p w14:paraId="3382314B" w14:textId="1981380C" w:rsidR="00041147" w:rsidRPr="00254482" w:rsidRDefault="00BE4361" w:rsidP="00041147">
      <w:pPr>
        <w:pStyle w:val="NormalWeb"/>
        <w:spacing w:before="0" w:beforeAutospacing="0" w:after="120" w:afterAutospacing="0"/>
        <w:rPr>
          <w:sz w:val="20"/>
          <w:szCs w:val="20"/>
        </w:rPr>
      </w:pPr>
      <w:r w:rsidRPr="00254482">
        <w:rPr>
          <w:sz w:val="22"/>
          <w:szCs w:val="22"/>
        </w:rPr>
        <w:t>[40 CFR 63.5710</w:t>
      </w:r>
      <w:r w:rsidR="00041147" w:rsidRPr="00254482">
        <w:rPr>
          <w:sz w:val="22"/>
          <w:szCs w:val="22"/>
        </w:rPr>
        <w:t>(d)]</w:t>
      </w:r>
    </w:p>
    <w:p w14:paraId="657B6846" w14:textId="77777777" w:rsidR="00685B73" w:rsidRDefault="00685B73" w:rsidP="00041147">
      <w:pPr>
        <w:pStyle w:val="NormalWeb"/>
        <w:spacing w:before="0" w:beforeAutospacing="0" w:after="120" w:afterAutospacing="0"/>
        <w:rPr>
          <w:b/>
          <w:sz w:val="22"/>
          <w:szCs w:val="22"/>
        </w:rPr>
      </w:pPr>
    </w:p>
    <w:p w14:paraId="24A9DE62" w14:textId="77777777" w:rsidR="00041147" w:rsidRPr="00254482" w:rsidRDefault="00041147" w:rsidP="00041147">
      <w:pPr>
        <w:pStyle w:val="NormalWeb"/>
        <w:spacing w:before="0" w:beforeAutospacing="0" w:after="120" w:afterAutospacing="0"/>
        <w:rPr>
          <w:color w:val="000000"/>
          <w:sz w:val="22"/>
          <w:szCs w:val="22"/>
        </w:rPr>
      </w:pPr>
      <w:r w:rsidRPr="00254482">
        <w:rPr>
          <w:b/>
          <w:sz w:val="22"/>
          <w:szCs w:val="22"/>
        </w:rPr>
        <w:t>B.12</w:t>
      </w:r>
      <w:r w:rsidRPr="00254482">
        <w:rPr>
          <w:sz w:val="22"/>
          <w:szCs w:val="22"/>
        </w:rPr>
        <w:t>.</w:t>
      </w:r>
      <w:r w:rsidRPr="00254482">
        <w:rPr>
          <w:sz w:val="22"/>
          <w:szCs w:val="22"/>
        </w:rPr>
        <w:tab/>
        <w:t xml:space="preserve">If the organic HAP emissions, as calculated in </w:t>
      </w:r>
      <w:r w:rsidRPr="00254482">
        <w:rPr>
          <w:b/>
          <w:sz w:val="22"/>
          <w:szCs w:val="22"/>
        </w:rPr>
        <w:t>Condition B.9</w:t>
      </w:r>
      <w:r w:rsidRPr="00254482">
        <w:rPr>
          <w:sz w:val="22"/>
          <w:szCs w:val="22"/>
        </w:rPr>
        <w:t xml:space="preserve">, are less than the organic HAP limit calculated in </w:t>
      </w:r>
      <w:r w:rsidRPr="00254482">
        <w:rPr>
          <w:b/>
          <w:sz w:val="22"/>
          <w:szCs w:val="22"/>
        </w:rPr>
        <w:t>C</w:t>
      </w:r>
      <w:r w:rsidRPr="00254482">
        <w:rPr>
          <w:b/>
          <w:color w:val="000000"/>
          <w:sz w:val="22"/>
          <w:szCs w:val="22"/>
        </w:rPr>
        <w:t>ondition B.2</w:t>
      </w:r>
      <w:r w:rsidRPr="00254482">
        <w:rPr>
          <w:sz w:val="22"/>
          <w:szCs w:val="22"/>
        </w:rPr>
        <w:t xml:space="preserve"> for the same 12-month period, then the </w:t>
      </w:r>
      <w:r w:rsidRPr="00254482">
        <w:rPr>
          <w:color w:val="000000"/>
          <w:sz w:val="22"/>
          <w:szCs w:val="22"/>
        </w:rPr>
        <w:t xml:space="preserve">regulated operations are in compliance with the emission limit in </w:t>
      </w:r>
      <w:r w:rsidRPr="00254482">
        <w:rPr>
          <w:b/>
          <w:color w:val="000000"/>
          <w:sz w:val="22"/>
          <w:szCs w:val="22"/>
        </w:rPr>
        <w:t>Condition B.2</w:t>
      </w:r>
      <w:r w:rsidRPr="00254482">
        <w:rPr>
          <w:color w:val="000000"/>
          <w:sz w:val="22"/>
          <w:szCs w:val="22"/>
        </w:rPr>
        <w:t xml:space="preserve"> for those operations and materials included in the average.</w:t>
      </w:r>
    </w:p>
    <w:p w14:paraId="23C51F85" w14:textId="4AE440BE" w:rsidR="00041147" w:rsidRPr="00254482" w:rsidRDefault="00BE4361" w:rsidP="00041147">
      <w:pPr>
        <w:pStyle w:val="NormalWeb"/>
        <w:spacing w:before="0" w:beforeAutospacing="0" w:after="120" w:afterAutospacing="0"/>
        <w:rPr>
          <w:sz w:val="22"/>
          <w:szCs w:val="22"/>
        </w:rPr>
      </w:pPr>
      <w:r w:rsidRPr="00254482">
        <w:rPr>
          <w:sz w:val="22"/>
          <w:szCs w:val="22"/>
        </w:rPr>
        <w:t>[40 CFR 63.5710</w:t>
      </w:r>
      <w:r w:rsidR="00041147" w:rsidRPr="00254482">
        <w:rPr>
          <w:sz w:val="22"/>
          <w:szCs w:val="22"/>
        </w:rPr>
        <w:t>(e)]</w:t>
      </w:r>
    </w:p>
    <w:p w14:paraId="5C56FF34" w14:textId="77777777" w:rsidR="00041147" w:rsidRPr="00254482" w:rsidRDefault="00041147" w:rsidP="00041147">
      <w:pPr>
        <w:pStyle w:val="NormalWeb"/>
        <w:spacing w:before="0" w:beforeAutospacing="0" w:after="120" w:afterAutospacing="0"/>
        <w:ind w:left="720" w:hanging="173"/>
        <w:rPr>
          <w:sz w:val="20"/>
          <w:szCs w:val="20"/>
        </w:rPr>
      </w:pPr>
    </w:p>
    <w:p w14:paraId="108953D5" w14:textId="77777777" w:rsidR="00041147" w:rsidRPr="00254482" w:rsidRDefault="00041147" w:rsidP="00041147">
      <w:pPr>
        <w:pStyle w:val="NormalWeb"/>
        <w:tabs>
          <w:tab w:val="left" w:pos="1010"/>
        </w:tabs>
        <w:spacing w:before="0" w:beforeAutospacing="0" w:after="0" w:afterAutospacing="0"/>
        <w:ind w:left="547" w:hanging="547"/>
        <w:rPr>
          <w:sz w:val="22"/>
          <w:szCs w:val="22"/>
        </w:rPr>
      </w:pPr>
      <w:r w:rsidRPr="00254482">
        <w:rPr>
          <w:sz w:val="22"/>
          <w:szCs w:val="22"/>
        </w:rPr>
        <w:tab/>
      </w:r>
      <w:r w:rsidRPr="00254482">
        <w:rPr>
          <w:sz w:val="22"/>
          <w:szCs w:val="22"/>
        </w:rPr>
        <w:tab/>
      </w:r>
    </w:p>
    <w:p w14:paraId="7F61DDC1" w14:textId="77777777" w:rsidR="00041147" w:rsidRPr="00254482" w:rsidRDefault="00041147" w:rsidP="00041147">
      <w:pPr>
        <w:numPr>
          <w:ilvl w:val="12"/>
          <w:numId w:val="0"/>
        </w:numPr>
        <w:spacing w:after="120"/>
        <w:ind w:left="547" w:hanging="547"/>
        <w:rPr>
          <w:rFonts w:ascii="Times New Roman" w:hAnsi="Times New Roman"/>
          <w:b/>
          <w:u w:val="single"/>
        </w:rPr>
      </w:pPr>
      <w:r w:rsidRPr="00254482">
        <w:rPr>
          <w:rFonts w:ascii="Times New Roman" w:hAnsi="Times New Roman"/>
          <w:b/>
          <w:u w:val="single"/>
        </w:rPr>
        <w:t>Compliance Demonstration Using Compliant Materials Option</w:t>
      </w:r>
    </w:p>
    <w:p w14:paraId="68852AF9" w14:textId="77777777" w:rsidR="00041147" w:rsidRPr="00254482" w:rsidRDefault="00041147" w:rsidP="00041147">
      <w:pPr>
        <w:pStyle w:val="NormalWeb"/>
        <w:spacing w:before="0" w:beforeAutospacing="0" w:after="0" w:afterAutospacing="0"/>
        <w:ind w:left="540" w:hanging="540"/>
        <w:rPr>
          <w:b/>
          <w:sz w:val="22"/>
          <w:szCs w:val="22"/>
        </w:rPr>
      </w:pPr>
    </w:p>
    <w:p w14:paraId="57CE8805"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B.13</w:t>
      </w:r>
      <w:r w:rsidRPr="00254482">
        <w:rPr>
          <w:sz w:val="22"/>
          <w:szCs w:val="22"/>
        </w:rPr>
        <w:t xml:space="preserve">. Compliance using the organic HAP content requirements listed in </w:t>
      </w:r>
      <w:r w:rsidRPr="00254482">
        <w:rPr>
          <w:color w:val="000000"/>
          <w:sz w:val="22"/>
          <w:szCs w:val="22"/>
        </w:rPr>
        <w:t xml:space="preserve">Table 2 of 40 CFR 63 Subpart VVVV </w:t>
      </w:r>
      <w:r w:rsidRPr="00254482">
        <w:rPr>
          <w:sz w:val="22"/>
          <w:szCs w:val="22"/>
        </w:rPr>
        <w:t xml:space="preserve">is based on a 12-month rolling average that is calculated at the end of every month. The first 12-month rolling-average period begins on the compliance date, August 23, 2004. If the owner or operator is using filled material (production resin or tooling resin), he/she shall comply according to the procedure described in </w:t>
      </w:r>
      <w:r w:rsidRPr="00254482">
        <w:rPr>
          <w:b/>
          <w:sz w:val="22"/>
          <w:szCs w:val="22"/>
        </w:rPr>
        <w:t>C</w:t>
      </w:r>
      <w:r w:rsidRPr="00254482">
        <w:rPr>
          <w:b/>
          <w:color w:val="000000"/>
          <w:sz w:val="22"/>
          <w:szCs w:val="22"/>
        </w:rPr>
        <w:t>ondition B.17 through B.20.</w:t>
      </w:r>
    </w:p>
    <w:p w14:paraId="2945016F" w14:textId="6845CF6C" w:rsidR="00041147" w:rsidRPr="00254482" w:rsidRDefault="00041147" w:rsidP="00041147">
      <w:pPr>
        <w:pStyle w:val="NormalWeb"/>
        <w:spacing w:before="0" w:beforeAutospacing="0" w:after="120" w:afterAutospacing="0"/>
        <w:rPr>
          <w:sz w:val="22"/>
          <w:szCs w:val="22"/>
        </w:rPr>
      </w:pPr>
      <w:r w:rsidRPr="00254482">
        <w:rPr>
          <w:sz w:val="22"/>
          <w:szCs w:val="22"/>
        </w:rPr>
        <w:t>[40 CFR 63.5713(a)]</w:t>
      </w:r>
    </w:p>
    <w:p w14:paraId="1E3E0EF2" w14:textId="77777777" w:rsidR="00514DFF" w:rsidRPr="00254482" w:rsidRDefault="00514DFF">
      <w:pPr>
        <w:rPr>
          <w:rFonts w:ascii="Times New Roman" w:eastAsia="Times New Roman" w:hAnsi="Times New Roman"/>
          <w:b/>
        </w:rPr>
      </w:pPr>
      <w:r w:rsidRPr="00254482">
        <w:rPr>
          <w:rFonts w:ascii="Times New Roman" w:hAnsi="Times New Roman"/>
          <w:b/>
        </w:rPr>
        <w:br w:type="page"/>
      </w:r>
    </w:p>
    <w:p w14:paraId="5754BC17" w14:textId="5933407E" w:rsidR="00041147" w:rsidRPr="00254482" w:rsidRDefault="00041147" w:rsidP="00041147">
      <w:pPr>
        <w:pStyle w:val="NormalWeb"/>
        <w:spacing w:before="0" w:beforeAutospacing="0" w:after="120" w:afterAutospacing="0"/>
        <w:rPr>
          <w:sz w:val="22"/>
          <w:szCs w:val="22"/>
        </w:rPr>
      </w:pPr>
      <w:r w:rsidRPr="00254482">
        <w:rPr>
          <w:b/>
          <w:sz w:val="22"/>
          <w:szCs w:val="22"/>
        </w:rPr>
        <w:lastRenderedPageBreak/>
        <w:t>B.14</w:t>
      </w:r>
      <w:r w:rsidRPr="00254482">
        <w:rPr>
          <w:sz w:val="22"/>
          <w:szCs w:val="22"/>
        </w:rPr>
        <w:t>.</w:t>
      </w:r>
      <w:r w:rsidRPr="00254482">
        <w:rPr>
          <w:sz w:val="22"/>
          <w:szCs w:val="22"/>
        </w:rPr>
        <w:tab/>
        <w:t xml:space="preserve">At the end of the twelfth month after the compliance date and at the end of every subsequent month, review the organic HAP contents of the resins and gel coats used in the past 12 months in each operation. If all resins and gel coats used in an operation have organic HAP contents no greater than the applicable organic HAP content limits in </w:t>
      </w:r>
      <w:r w:rsidRPr="00254482">
        <w:rPr>
          <w:color w:val="000000"/>
          <w:sz w:val="22"/>
          <w:szCs w:val="22"/>
        </w:rPr>
        <w:t xml:space="preserve">Table 2 of 40 CFR 63 Subpart VVVV, then the regulated operations are in compliance with the emission limit specified in </w:t>
      </w:r>
      <w:r w:rsidRPr="00254482">
        <w:rPr>
          <w:b/>
          <w:color w:val="000000"/>
          <w:sz w:val="22"/>
          <w:szCs w:val="22"/>
        </w:rPr>
        <w:t>C</w:t>
      </w:r>
      <w:r w:rsidRPr="00254482">
        <w:rPr>
          <w:b/>
          <w:sz w:val="22"/>
          <w:szCs w:val="22"/>
        </w:rPr>
        <w:t>ondition B.2</w:t>
      </w:r>
      <w:r w:rsidRPr="00254482">
        <w:rPr>
          <w:sz w:val="22"/>
          <w:szCs w:val="22"/>
        </w:rPr>
        <w:t xml:space="preserve"> for that 12-month period for that operation. In addition, the owner or operator does not need to complete the weighted-average organic HAP content calculation contained in </w:t>
      </w:r>
      <w:r w:rsidRPr="00254482">
        <w:rPr>
          <w:b/>
          <w:sz w:val="22"/>
          <w:szCs w:val="22"/>
        </w:rPr>
        <w:t>Condition B.15</w:t>
      </w:r>
      <w:r w:rsidRPr="00254482">
        <w:rPr>
          <w:sz w:val="22"/>
          <w:szCs w:val="22"/>
        </w:rPr>
        <w:t xml:space="preserve"> for that operation.</w:t>
      </w:r>
    </w:p>
    <w:p w14:paraId="68C0A41B" w14:textId="4DD02657" w:rsidR="00041147" w:rsidRPr="00254482" w:rsidRDefault="00041147" w:rsidP="00041147">
      <w:pPr>
        <w:pStyle w:val="NormalWeb"/>
        <w:spacing w:before="0" w:beforeAutospacing="0" w:after="120" w:afterAutospacing="0"/>
        <w:rPr>
          <w:sz w:val="22"/>
          <w:szCs w:val="22"/>
        </w:rPr>
      </w:pPr>
      <w:r w:rsidRPr="00254482">
        <w:rPr>
          <w:sz w:val="22"/>
          <w:szCs w:val="22"/>
        </w:rPr>
        <w:t>[40 CFR 63.5713(b)]</w:t>
      </w:r>
    </w:p>
    <w:p w14:paraId="4A5C2736" w14:textId="77777777" w:rsidR="00685B73" w:rsidRDefault="00685B73" w:rsidP="00041147">
      <w:pPr>
        <w:pStyle w:val="NormalWeb"/>
        <w:spacing w:before="0" w:beforeAutospacing="0" w:after="120" w:afterAutospacing="0"/>
        <w:rPr>
          <w:b/>
          <w:sz w:val="22"/>
          <w:szCs w:val="22"/>
        </w:rPr>
      </w:pPr>
    </w:p>
    <w:p w14:paraId="4A72BABF" w14:textId="3A4A9F4A" w:rsidR="00041147" w:rsidRPr="00254482" w:rsidRDefault="00041147" w:rsidP="00041147">
      <w:pPr>
        <w:pStyle w:val="NormalWeb"/>
        <w:spacing w:before="0" w:beforeAutospacing="0" w:after="120" w:afterAutospacing="0"/>
        <w:rPr>
          <w:sz w:val="22"/>
          <w:szCs w:val="22"/>
        </w:rPr>
      </w:pPr>
      <w:r w:rsidRPr="00254482">
        <w:rPr>
          <w:b/>
          <w:sz w:val="22"/>
          <w:szCs w:val="22"/>
        </w:rPr>
        <w:t>B.15</w:t>
      </w:r>
      <w:r w:rsidRPr="00254482">
        <w:rPr>
          <w:sz w:val="22"/>
          <w:szCs w:val="22"/>
        </w:rPr>
        <w:t>. At the end of every month, the owner or operator shall use equation 1 of this condition to calculate the weighted-average organic HAP content for all resins and gel coats used in each operation in the past 12 months.</w:t>
      </w:r>
    </w:p>
    <w:p w14:paraId="2E7314D1" w14:textId="77777777" w:rsidR="00041147" w:rsidRPr="00254482" w:rsidRDefault="00041147" w:rsidP="00041147">
      <w:pPr>
        <w:spacing w:after="120"/>
        <w:jc w:val="center"/>
        <w:rPr>
          <w:rStyle w:val="updatebodytest1"/>
          <w:rFonts w:ascii="Times New Roman" w:hAnsi="Times New Roman" w:cs="Times New Roman"/>
        </w:rPr>
      </w:pPr>
      <w:r w:rsidRPr="00254482">
        <w:rPr>
          <w:rFonts w:ascii="Times New Roman" w:hAnsi="Times New Roman"/>
        </w:rPr>
        <w:fldChar w:fldCharType="begin"/>
      </w:r>
      <w:r w:rsidRPr="00254482">
        <w:rPr>
          <w:rFonts w:ascii="Times New Roman" w:hAnsi="Times New Roman"/>
        </w:rPr>
        <w:instrText xml:space="preserve"> INCLUDEPICTURE "http://a257.g.akamaitech.net/7/257/2422/04mar20050800/www.access.gpo.gov/ecfr/graphics/er22au01.014.gif" \* MERGEFORMATINET </w:instrText>
      </w:r>
      <w:r w:rsidRPr="00254482">
        <w:rPr>
          <w:rFonts w:ascii="Times New Roman" w:hAnsi="Times New Roman"/>
        </w:rPr>
        <w:fldChar w:fldCharType="separate"/>
      </w:r>
      <w:r w:rsidR="00BE61A5" w:rsidRPr="00254482">
        <w:rPr>
          <w:rFonts w:ascii="Times New Roman" w:hAnsi="Times New Roman"/>
        </w:rPr>
        <w:fldChar w:fldCharType="begin"/>
      </w:r>
      <w:r w:rsidR="00BE61A5" w:rsidRPr="00254482">
        <w:rPr>
          <w:rFonts w:ascii="Times New Roman" w:hAnsi="Times New Roman"/>
        </w:rPr>
        <w:instrText xml:space="preserve"> INCLUDEPICTURE  "http://a257.g.akamaitech.net/7/257/2422/04mar20050800/www.access.gpo.gov/ecfr/graphics/er22au01.014.gif" \* MERGEFORMATINET </w:instrText>
      </w:r>
      <w:r w:rsidR="00BE61A5" w:rsidRPr="00254482">
        <w:rPr>
          <w:rFonts w:ascii="Times New Roman" w:hAnsi="Times New Roman"/>
        </w:rPr>
        <w:fldChar w:fldCharType="separate"/>
      </w:r>
      <w:r w:rsidR="007E6791">
        <w:rPr>
          <w:rFonts w:ascii="Times New Roman" w:hAnsi="Times New Roman"/>
        </w:rPr>
        <w:fldChar w:fldCharType="begin"/>
      </w:r>
      <w:r w:rsidR="007E6791">
        <w:rPr>
          <w:rFonts w:ascii="Times New Roman" w:hAnsi="Times New Roman"/>
        </w:rPr>
        <w:instrText xml:space="preserve"> INCLUDEPICTURE  "http://a257.g.akamaitech.net/7/257/2422/04mar20050800/www.access.gpo.gov/ecfr/graphics/er22au01.014.gif" \* MERGEFORMATINET </w:instrText>
      </w:r>
      <w:r w:rsidR="007E6791">
        <w:rPr>
          <w:rFonts w:ascii="Times New Roman" w:hAnsi="Times New Roman"/>
        </w:rPr>
        <w:fldChar w:fldCharType="separate"/>
      </w:r>
      <w:r w:rsidR="00C9639D">
        <w:rPr>
          <w:rFonts w:ascii="Times New Roman" w:hAnsi="Times New Roman"/>
        </w:rPr>
        <w:fldChar w:fldCharType="begin"/>
      </w:r>
      <w:r w:rsidR="00C9639D">
        <w:rPr>
          <w:rFonts w:ascii="Times New Roman" w:hAnsi="Times New Roman"/>
        </w:rPr>
        <w:instrText xml:space="preserve"> INCLUDEPICTURE  "http://a257.g.akamaitech.net/7/257/2422/04mar20050800/www.access.gpo.gov/ecfr/graphics/er22au01.014.gif" \* MERGEFORMATINET </w:instrText>
      </w:r>
      <w:r w:rsidR="00C9639D">
        <w:rPr>
          <w:rFonts w:ascii="Times New Roman" w:hAnsi="Times New Roman"/>
        </w:rPr>
        <w:fldChar w:fldCharType="separate"/>
      </w:r>
      <w:r w:rsidR="003C1302">
        <w:rPr>
          <w:rFonts w:ascii="Times New Roman" w:hAnsi="Times New Roman"/>
        </w:rPr>
        <w:fldChar w:fldCharType="begin"/>
      </w:r>
      <w:r w:rsidR="003C1302">
        <w:rPr>
          <w:rFonts w:ascii="Times New Roman" w:hAnsi="Times New Roman"/>
        </w:rPr>
        <w:instrText xml:space="preserve"> INCLUDEPICTURE  "http://a257.g.akamaitech.net/7/257/2422/04mar20050800/www.access.gpo.gov/ecfr/graphics/er22au01.014.gif" \* MERGEFORMATINET </w:instrText>
      </w:r>
      <w:r w:rsidR="003C1302">
        <w:rPr>
          <w:rFonts w:ascii="Times New Roman" w:hAnsi="Times New Roman"/>
        </w:rPr>
        <w:fldChar w:fldCharType="separate"/>
      </w:r>
      <w:r w:rsidR="00FE1BEF">
        <w:rPr>
          <w:rFonts w:ascii="Times New Roman" w:hAnsi="Times New Roman"/>
        </w:rPr>
        <w:fldChar w:fldCharType="begin"/>
      </w:r>
      <w:r w:rsidR="00FE1BEF">
        <w:rPr>
          <w:rFonts w:ascii="Times New Roman" w:hAnsi="Times New Roman"/>
        </w:rPr>
        <w:instrText xml:space="preserve"> INCLUDEPICTURE  "http://a257.g.akamaitech.net/7/257/2422/04mar20050800/www.access.gpo.gov/ecfr/graphics/er22au01.014.gif" \* MERGEFORMATINET </w:instrText>
      </w:r>
      <w:r w:rsidR="00FE1BEF">
        <w:rPr>
          <w:rFonts w:ascii="Times New Roman" w:hAnsi="Times New Roman"/>
        </w:rPr>
        <w:fldChar w:fldCharType="separate"/>
      </w:r>
      <w:r w:rsidR="00A32C8C">
        <w:rPr>
          <w:rFonts w:ascii="Times New Roman" w:hAnsi="Times New Roman"/>
        </w:rPr>
        <w:fldChar w:fldCharType="begin"/>
      </w:r>
      <w:r w:rsidR="00A32C8C">
        <w:rPr>
          <w:rFonts w:ascii="Times New Roman" w:hAnsi="Times New Roman"/>
        </w:rPr>
        <w:instrText xml:space="preserve"> </w:instrText>
      </w:r>
      <w:r w:rsidR="00A32C8C">
        <w:rPr>
          <w:rFonts w:ascii="Times New Roman" w:hAnsi="Times New Roman"/>
        </w:rPr>
        <w:instrText>INCLUDEPICTURE  "http://a257.g.akamaitech.net/7/257/2422/04mar20050800/www.access.gpo</w:instrText>
      </w:r>
      <w:r w:rsidR="00A32C8C">
        <w:rPr>
          <w:rFonts w:ascii="Times New Roman" w:hAnsi="Times New Roman"/>
        </w:rPr>
        <w:instrText>.gov/ecfr/graphics/er22au01.014.gif" \* MERGEFORMATINET</w:instrText>
      </w:r>
      <w:r w:rsidR="00A32C8C">
        <w:rPr>
          <w:rFonts w:ascii="Times New Roman" w:hAnsi="Times New Roman"/>
        </w:rPr>
        <w:instrText xml:space="preserve"> </w:instrText>
      </w:r>
      <w:r w:rsidR="00A32C8C">
        <w:rPr>
          <w:rFonts w:ascii="Times New Roman" w:hAnsi="Times New Roman"/>
        </w:rPr>
        <w:fldChar w:fldCharType="separate"/>
      </w:r>
      <w:r w:rsidR="00A32C8C">
        <w:rPr>
          <w:rFonts w:ascii="Times New Roman" w:hAnsi="Times New Roman"/>
        </w:rPr>
        <w:pict w14:anchorId="4AE46A8E">
          <v:shape id="_x0000_i1028" type="#_x0000_t75" style="width:325.05pt;height:66pt">
            <v:imagedata r:id="rId41" r:href="rId42"/>
          </v:shape>
        </w:pict>
      </w:r>
      <w:r w:rsidR="00A32C8C">
        <w:rPr>
          <w:rFonts w:ascii="Times New Roman" w:hAnsi="Times New Roman"/>
        </w:rPr>
        <w:fldChar w:fldCharType="end"/>
      </w:r>
      <w:r w:rsidR="00FE1BEF">
        <w:rPr>
          <w:rFonts w:ascii="Times New Roman" w:hAnsi="Times New Roman"/>
        </w:rPr>
        <w:fldChar w:fldCharType="end"/>
      </w:r>
      <w:r w:rsidR="003C1302">
        <w:rPr>
          <w:rFonts w:ascii="Times New Roman" w:hAnsi="Times New Roman"/>
        </w:rPr>
        <w:fldChar w:fldCharType="end"/>
      </w:r>
      <w:r w:rsidR="00C9639D">
        <w:rPr>
          <w:rFonts w:ascii="Times New Roman" w:hAnsi="Times New Roman"/>
        </w:rPr>
        <w:fldChar w:fldCharType="end"/>
      </w:r>
      <w:r w:rsidR="007E6791">
        <w:rPr>
          <w:rFonts w:ascii="Times New Roman" w:hAnsi="Times New Roman"/>
        </w:rPr>
        <w:fldChar w:fldCharType="end"/>
      </w:r>
      <w:r w:rsidR="00BE61A5" w:rsidRPr="00254482">
        <w:rPr>
          <w:rFonts w:ascii="Times New Roman" w:hAnsi="Times New Roman"/>
        </w:rPr>
        <w:fldChar w:fldCharType="end"/>
      </w:r>
      <w:r w:rsidRPr="00254482">
        <w:rPr>
          <w:rFonts w:ascii="Times New Roman" w:hAnsi="Times New Roman"/>
        </w:rPr>
        <w:fldChar w:fldCharType="end"/>
      </w:r>
    </w:p>
    <w:p w14:paraId="0FF27131" w14:textId="77777777" w:rsidR="00041147" w:rsidRPr="00254482" w:rsidRDefault="00041147" w:rsidP="00041147">
      <w:pPr>
        <w:pStyle w:val="NormalWeb"/>
        <w:spacing w:before="0" w:beforeAutospacing="0" w:after="0" w:afterAutospacing="0"/>
        <w:ind w:left="907" w:hanging="360"/>
        <w:rPr>
          <w:sz w:val="22"/>
          <w:szCs w:val="22"/>
        </w:rPr>
      </w:pPr>
      <w:r w:rsidRPr="00254482">
        <w:rPr>
          <w:sz w:val="22"/>
          <w:szCs w:val="22"/>
        </w:rPr>
        <w:t>Where:</w:t>
      </w:r>
    </w:p>
    <w:p w14:paraId="62ED216A" w14:textId="77777777" w:rsidR="00041147" w:rsidRPr="00254482" w:rsidRDefault="00041147" w:rsidP="00041147">
      <w:pPr>
        <w:pStyle w:val="NormalWeb"/>
        <w:spacing w:before="0" w:beforeAutospacing="0" w:after="120" w:afterAutospacing="0"/>
        <w:ind w:left="900" w:hanging="360"/>
        <w:rPr>
          <w:sz w:val="22"/>
          <w:szCs w:val="22"/>
        </w:rPr>
      </w:pPr>
      <w:proofErr w:type="spellStart"/>
      <w:r w:rsidRPr="00254482">
        <w:rPr>
          <w:sz w:val="22"/>
          <w:szCs w:val="22"/>
        </w:rPr>
        <w:t>M</w:t>
      </w:r>
      <w:r w:rsidRPr="00254482">
        <w:rPr>
          <w:sz w:val="22"/>
          <w:szCs w:val="22"/>
          <w:vertAlign w:val="subscript"/>
        </w:rPr>
        <w:t>i</w:t>
      </w:r>
      <w:proofErr w:type="spellEnd"/>
      <w:r w:rsidRPr="00254482">
        <w:rPr>
          <w:sz w:val="22"/>
          <w:szCs w:val="22"/>
        </w:rPr>
        <w:t xml:space="preserve"> = mass of open molding resin or gel coat </w:t>
      </w:r>
      <w:proofErr w:type="spellStart"/>
      <w:r w:rsidRPr="00254482">
        <w:rPr>
          <w:sz w:val="22"/>
          <w:szCs w:val="22"/>
        </w:rPr>
        <w:t>i</w:t>
      </w:r>
      <w:proofErr w:type="spellEnd"/>
      <w:r w:rsidRPr="00254482">
        <w:rPr>
          <w:sz w:val="22"/>
          <w:szCs w:val="22"/>
        </w:rPr>
        <w:t xml:space="preserve"> used in the past 12 months in an operation, </w:t>
      </w:r>
      <w:proofErr w:type="spellStart"/>
      <w:r w:rsidRPr="00254482">
        <w:rPr>
          <w:sz w:val="22"/>
          <w:szCs w:val="22"/>
        </w:rPr>
        <w:t>megagrams</w:t>
      </w:r>
      <w:proofErr w:type="spellEnd"/>
      <w:r w:rsidRPr="00254482">
        <w:rPr>
          <w:sz w:val="22"/>
          <w:szCs w:val="22"/>
        </w:rPr>
        <w:t>.</w:t>
      </w:r>
    </w:p>
    <w:p w14:paraId="3E27DDB0" w14:textId="77777777" w:rsidR="00041147" w:rsidRPr="00254482" w:rsidRDefault="00041147" w:rsidP="00041147">
      <w:pPr>
        <w:pStyle w:val="NormalWeb"/>
        <w:spacing w:before="0" w:beforeAutospacing="0" w:after="120" w:afterAutospacing="0"/>
        <w:ind w:left="900" w:hanging="360"/>
        <w:rPr>
          <w:sz w:val="22"/>
          <w:szCs w:val="22"/>
        </w:rPr>
      </w:pPr>
      <w:proofErr w:type="spellStart"/>
      <w:r w:rsidRPr="00254482">
        <w:rPr>
          <w:sz w:val="22"/>
          <w:szCs w:val="22"/>
        </w:rPr>
        <w:t>HAP</w:t>
      </w:r>
      <w:r w:rsidRPr="00254482">
        <w:rPr>
          <w:sz w:val="22"/>
          <w:szCs w:val="22"/>
          <w:vertAlign w:val="subscript"/>
        </w:rPr>
        <w:t>i</w:t>
      </w:r>
      <w:proofErr w:type="spellEnd"/>
      <w:r w:rsidRPr="00254482">
        <w:rPr>
          <w:sz w:val="22"/>
          <w:szCs w:val="22"/>
        </w:rPr>
        <w:t xml:space="preserve">  =  Organic HAP content, by weight percent, of open molding resin or gel coat </w:t>
      </w:r>
      <w:proofErr w:type="spellStart"/>
      <w:r w:rsidRPr="00254482">
        <w:rPr>
          <w:sz w:val="22"/>
          <w:szCs w:val="22"/>
        </w:rPr>
        <w:t>i</w:t>
      </w:r>
      <w:proofErr w:type="spellEnd"/>
      <w:r w:rsidRPr="00254482">
        <w:rPr>
          <w:sz w:val="22"/>
          <w:szCs w:val="22"/>
        </w:rPr>
        <w:t xml:space="preserve"> used in the past 12 months in an operation. Use the methods in </w:t>
      </w:r>
      <w:r w:rsidRPr="00254482">
        <w:rPr>
          <w:b/>
          <w:sz w:val="22"/>
          <w:szCs w:val="22"/>
        </w:rPr>
        <w:t>Condition B.35</w:t>
      </w:r>
      <w:r w:rsidRPr="00254482">
        <w:rPr>
          <w:sz w:val="22"/>
          <w:szCs w:val="22"/>
        </w:rPr>
        <w:t xml:space="preserve"> to determine organic HAP content.</w:t>
      </w:r>
    </w:p>
    <w:p w14:paraId="1A707E49" w14:textId="77777777" w:rsidR="00041147" w:rsidRPr="00254482" w:rsidRDefault="00041147" w:rsidP="00041147">
      <w:pPr>
        <w:pStyle w:val="NormalWeb"/>
        <w:spacing w:before="0" w:beforeAutospacing="0" w:after="120" w:afterAutospacing="0"/>
        <w:ind w:left="900" w:hanging="360"/>
        <w:rPr>
          <w:sz w:val="22"/>
          <w:szCs w:val="22"/>
        </w:rPr>
      </w:pPr>
      <w:r w:rsidRPr="00254482">
        <w:rPr>
          <w:sz w:val="22"/>
          <w:szCs w:val="22"/>
        </w:rPr>
        <w:t>n = number of different open molding resins or gel coats used in the past 12 months in an operation.</w:t>
      </w:r>
    </w:p>
    <w:p w14:paraId="68A965B9" w14:textId="5BCDB24C" w:rsidR="00041147" w:rsidRPr="00254482" w:rsidRDefault="00041147" w:rsidP="00041147">
      <w:pPr>
        <w:pStyle w:val="NormalWeb"/>
        <w:spacing w:before="0" w:beforeAutospacing="0" w:after="120" w:afterAutospacing="0"/>
        <w:rPr>
          <w:sz w:val="22"/>
          <w:szCs w:val="22"/>
        </w:rPr>
      </w:pPr>
      <w:r w:rsidRPr="00254482">
        <w:rPr>
          <w:sz w:val="22"/>
          <w:szCs w:val="22"/>
        </w:rPr>
        <w:t>[40 CFR 63.5713(c)]</w:t>
      </w:r>
    </w:p>
    <w:p w14:paraId="4C591E07" w14:textId="77777777" w:rsidR="00685B73" w:rsidRDefault="00685B73" w:rsidP="00041147">
      <w:pPr>
        <w:pStyle w:val="NormalWeb"/>
        <w:spacing w:before="0" w:beforeAutospacing="0" w:after="120" w:afterAutospacing="0"/>
        <w:rPr>
          <w:b/>
          <w:sz w:val="22"/>
          <w:szCs w:val="22"/>
        </w:rPr>
      </w:pPr>
    </w:p>
    <w:p w14:paraId="45B054AE"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B.16</w:t>
      </w:r>
      <w:proofErr w:type="gramStart"/>
      <w:r w:rsidRPr="00254482">
        <w:rPr>
          <w:b/>
          <w:sz w:val="22"/>
          <w:szCs w:val="22"/>
        </w:rPr>
        <w:t>.</w:t>
      </w:r>
      <w:r w:rsidRPr="00254482">
        <w:rPr>
          <w:sz w:val="22"/>
          <w:szCs w:val="22"/>
        </w:rPr>
        <w:t xml:space="preserve">  If</w:t>
      </w:r>
      <w:proofErr w:type="gramEnd"/>
      <w:r w:rsidRPr="00254482">
        <w:rPr>
          <w:sz w:val="22"/>
          <w:szCs w:val="22"/>
        </w:rPr>
        <w:t xml:space="preserve"> the weighted-average organic HAP content does not exceed the applicable organic HAP content limit specified in </w:t>
      </w:r>
      <w:r w:rsidRPr="00254482">
        <w:rPr>
          <w:color w:val="000000"/>
          <w:sz w:val="22"/>
          <w:szCs w:val="22"/>
        </w:rPr>
        <w:t>Table 2 of 40 CFR 63 Subpart VVVV</w:t>
      </w:r>
      <w:r w:rsidRPr="00254482">
        <w:rPr>
          <w:sz w:val="22"/>
          <w:szCs w:val="22"/>
        </w:rPr>
        <w:t xml:space="preserve">, then the regulated operations are in compliance with the emission limit specified in </w:t>
      </w:r>
      <w:r w:rsidRPr="00254482">
        <w:rPr>
          <w:b/>
          <w:sz w:val="22"/>
          <w:szCs w:val="22"/>
        </w:rPr>
        <w:t>C</w:t>
      </w:r>
      <w:r w:rsidRPr="00254482">
        <w:rPr>
          <w:b/>
          <w:color w:val="000000"/>
          <w:sz w:val="22"/>
          <w:szCs w:val="22"/>
        </w:rPr>
        <w:t>ondition B.2</w:t>
      </w:r>
      <w:r w:rsidRPr="00254482">
        <w:rPr>
          <w:b/>
          <w:sz w:val="22"/>
          <w:szCs w:val="22"/>
        </w:rPr>
        <w:t>.</w:t>
      </w:r>
    </w:p>
    <w:p w14:paraId="18AD7553" w14:textId="7D3DF455" w:rsidR="00041147" w:rsidRPr="00254482" w:rsidRDefault="00041147" w:rsidP="00041147">
      <w:pPr>
        <w:pStyle w:val="NormalWeb"/>
        <w:spacing w:before="0" w:beforeAutospacing="0" w:after="120" w:afterAutospacing="0"/>
        <w:rPr>
          <w:sz w:val="22"/>
          <w:szCs w:val="22"/>
        </w:rPr>
      </w:pPr>
      <w:r w:rsidRPr="00254482">
        <w:rPr>
          <w:sz w:val="22"/>
          <w:szCs w:val="22"/>
        </w:rPr>
        <w:t>[40 CFR 63.5713(d)]</w:t>
      </w:r>
    </w:p>
    <w:p w14:paraId="6DE70B4D" w14:textId="77777777" w:rsidR="000311B6" w:rsidRPr="00254482" w:rsidRDefault="000311B6" w:rsidP="00041147">
      <w:pPr>
        <w:pStyle w:val="NormalWeb"/>
        <w:spacing w:before="0" w:beforeAutospacing="0" w:after="0" w:afterAutospacing="0"/>
        <w:rPr>
          <w:b/>
          <w:sz w:val="22"/>
          <w:szCs w:val="22"/>
        </w:rPr>
      </w:pPr>
    </w:p>
    <w:p w14:paraId="53A984FA" w14:textId="56D9DB10" w:rsidR="000311B6" w:rsidRPr="00685B73" w:rsidRDefault="00685B73" w:rsidP="00685B73">
      <w:pPr>
        <w:numPr>
          <w:ilvl w:val="12"/>
          <w:numId w:val="0"/>
        </w:numPr>
        <w:spacing w:after="120"/>
        <w:ind w:left="547" w:hanging="547"/>
        <w:rPr>
          <w:rFonts w:ascii="Times New Roman" w:hAnsi="Times New Roman"/>
          <w:b/>
          <w:u w:val="single"/>
        </w:rPr>
      </w:pPr>
      <w:r>
        <w:rPr>
          <w:rFonts w:ascii="Times New Roman" w:hAnsi="Times New Roman"/>
          <w:b/>
          <w:u w:val="single"/>
        </w:rPr>
        <w:t>Filled Resins</w:t>
      </w:r>
      <w:r w:rsidR="000311B6" w:rsidRPr="00685B73">
        <w:rPr>
          <w:rFonts w:ascii="Times New Roman" w:hAnsi="Times New Roman"/>
          <w:b/>
          <w:u w:val="single"/>
        </w:rPr>
        <w:t>:</w:t>
      </w:r>
    </w:p>
    <w:p w14:paraId="517AAA06" w14:textId="77777777" w:rsidR="00041147" w:rsidRPr="00254482" w:rsidRDefault="00041147" w:rsidP="00041147">
      <w:pPr>
        <w:pStyle w:val="NormalWeb"/>
        <w:spacing w:before="0" w:beforeAutospacing="0" w:after="0" w:afterAutospacing="0"/>
        <w:rPr>
          <w:sz w:val="22"/>
          <w:szCs w:val="22"/>
        </w:rPr>
      </w:pPr>
      <w:r w:rsidRPr="00254482">
        <w:rPr>
          <w:b/>
          <w:sz w:val="22"/>
          <w:szCs w:val="22"/>
        </w:rPr>
        <w:t>B.17</w:t>
      </w:r>
      <w:r w:rsidRPr="00254482">
        <w:rPr>
          <w:sz w:val="22"/>
          <w:szCs w:val="22"/>
        </w:rPr>
        <w:t>. If the owner or operator is using a filled production resin or filled tooling resin, he/she shall demonstrate compliance for the filled material on an as-applied basis using equation 1 of this condition.</w:t>
      </w:r>
    </w:p>
    <w:p w14:paraId="69D97CD9" w14:textId="77777777" w:rsidR="00041147" w:rsidRPr="00254482" w:rsidRDefault="00041147" w:rsidP="00041147">
      <w:pPr>
        <w:spacing w:after="120"/>
        <w:jc w:val="center"/>
        <w:rPr>
          <w:rStyle w:val="updatebodytest1"/>
          <w:rFonts w:ascii="Times New Roman" w:hAnsi="Times New Roman" w:cs="Times New Roman"/>
        </w:rPr>
      </w:pPr>
      <w:r w:rsidRPr="00254482">
        <w:rPr>
          <w:rFonts w:ascii="Times New Roman" w:hAnsi="Times New Roman"/>
        </w:rPr>
        <w:fldChar w:fldCharType="begin"/>
      </w:r>
      <w:r w:rsidRPr="00254482">
        <w:rPr>
          <w:rFonts w:ascii="Times New Roman" w:hAnsi="Times New Roman"/>
        </w:rPr>
        <w:instrText xml:space="preserve"> INCLUDEPICTURE "http://a257.g.akamaitech.net/7/257/2422/04mar20050800/www.access.gpo.gov/ecfr/graphics/er22au01.015.gif" \* MERGEFORMATINET </w:instrText>
      </w:r>
      <w:r w:rsidRPr="00254482">
        <w:rPr>
          <w:rFonts w:ascii="Times New Roman" w:hAnsi="Times New Roman"/>
        </w:rPr>
        <w:fldChar w:fldCharType="separate"/>
      </w:r>
      <w:r w:rsidR="00BE61A5" w:rsidRPr="00254482">
        <w:rPr>
          <w:rFonts w:ascii="Times New Roman" w:hAnsi="Times New Roman"/>
        </w:rPr>
        <w:fldChar w:fldCharType="begin"/>
      </w:r>
      <w:r w:rsidR="00BE61A5" w:rsidRPr="00254482">
        <w:rPr>
          <w:rFonts w:ascii="Times New Roman" w:hAnsi="Times New Roman"/>
        </w:rPr>
        <w:instrText xml:space="preserve"> INCLUDEPICTURE  "http://a257.g.akamaitech.net/7/257/2422/04mar20050800/www.access.gpo.gov/ecfr/graphics/er22au01.015.gif" \* MERGEFORMATINET </w:instrText>
      </w:r>
      <w:r w:rsidR="00BE61A5" w:rsidRPr="00254482">
        <w:rPr>
          <w:rFonts w:ascii="Times New Roman" w:hAnsi="Times New Roman"/>
        </w:rPr>
        <w:fldChar w:fldCharType="separate"/>
      </w:r>
      <w:r w:rsidR="007E6791">
        <w:rPr>
          <w:rFonts w:ascii="Times New Roman" w:hAnsi="Times New Roman"/>
        </w:rPr>
        <w:fldChar w:fldCharType="begin"/>
      </w:r>
      <w:r w:rsidR="007E6791">
        <w:rPr>
          <w:rFonts w:ascii="Times New Roman" w:hAnsi="Times New Roman"/>
        </w:rPr>
        <w:instrText xml:space="preserve"> INCLUDEPICTURE  "http://a257.g.akamaitech.net/7/257/2422/04mar20050800/www.access.gpo.gov/ecfr/graphics/er22au01.015.gif" \* MERGEFORMATINET </w:instrText>
      </w:r>
      <w:r w:rsidR="007E6791">
        <w:rPr>
          <w:rFonts w:ascii="Times New Roman" w:hAnsi="Times New Roman"/>
        </w:rPr>
        <w:fldChar w:fldCharType="separate"/>
      </w:r>
      <w:r w:rsidR="00C9639D">
        <w:rPr>
          <w:rFonts w:ascii="Times New Roman" w:hAnsi="Times New Roman"/>
        </w:rPr>
        <w:fldChar w:fldCharType="begin"/>
      </w:r>
      <w:r w:rsidR="00C9639D">
        <w:rPr>
          <w:rFonts w:ascii="Times New Roman" w:hAnsi="Times New Roman"/>
        </w:rPr>
        <w:instrText xml:space="preserve"> INCLUDEPICTURE  "http://a257.g.akamaitech.net/7/257/2422/04mar20050800/www.access.gpo.gov/ecfr/graphics/er22au01.015.gif" \* MERGEFORMATINET </w:instrText>
      </w:r>
      <w:r w:rsidR="00C9639D">
        <w:rPr>
          <w:rFonts w:ascii="Times New Roman" w:hAnsi="Times New Roman"/>
        </w:rPr>
        <w:fldChar w:fldCharType="separate"/>
      </w:r>
      <w:r w:rsidR="003C1302">
        <w:rPr>
          <w:rFonts w:ascii="Times New Roman" w:hAnsi="Times New Roman"/>
        </w:rPr>
        <w:fldChar w:fldCharType="begin"/>
      </w:r>
      <w:r w:rsidR="003C1302">
        <w:rPr>
          <w:rFonts w:ascii="Times New Roman" w:hAnsi="Times New Roman"/>
        </w:rPr>
        <w:instrText xml:space="preserve"> INCLUDEPICTURE  "http://a257.g.akamaitech.net/7/257/2422/04mar20050800/www.access.gpo.gov/ecfr/graphics/er22au01.015.gif" \* MERGEFORMATINET </w:instrText>
      </w:r>
      <w:r w:rsidR="003C1302">
        <w:rPr>
          <w:rFonts w:ascii="Times New Roman" w:hAnsi="Times New Roman"/>
        </w:rPr>
        <w:fldChar w:fldCharType="separate"/>
      </w:r>
      <w:r w:rsidR="00FE1BEF">
        <w:rPr>
          <w:rFonts w:ascii="Times New Roman" w:hAnsi="Times New Roman"/>
        </w:rPr>
        <w:fldChar w:fldCharType="begin"/>
      </w:r>
      <w:r w:rsidR="00FE1BEF">
        <w:rPr>
          <w:rFonts w:ascii="Times New Roman" w:hAnsi="Times New Roman"/>
        </w:rPr>
        <w:instrText xml:space="preserve"> INCLUDEPICTURE  "http://a257.g.akamaitech.net/7/257/2422/04mar20050800/www.access.gpo.gov/ecfr/graphics/er22au01.015.gif" \* MERGEFORMATINET </w:instrText>
      </w:r>
      <w:r w:rsidR="00FE1BEF">
        <w:rPr>
          <w:rFonts w:ascii="Times New Roman" w:hAnsi="Times New Roman"/>
        </w:rPr>
        <w:fldChar w:fldCharType="separate"/>
      </w:r>
      <w:r w:rsidR="00A32C8C">
        <w:rPr>
          <w:rFonts w:ascii="Times New Roman" w:hAnsi="Times New Roman"/>
        </w:rPr>
        <w:fldChar w:fldCharType="begin"/>
      </w:r>
      <w:r w:rsidR="00A32C8C">
        <w:rPr>
          <w:rFonts w:ascii="Times New Roman" w:hAnsi="Times New Roman"/>
        </w:rPr>
        <w:instrText xml:space="preserve"> </w:instrText>
      </w:r>
      <w:r w:rsidR="00A32C8C">
        <w:rPr>
          <w:rFonts w:ascii="Times New Roman" w:hAnsi="Times New Roman"/>
        </w:rPr>
        <w:instrText>INCLUDEPICTURE  "http://a257.g.akamaitech.net/7/257/2422/04mar20050800/www.access.gpo.gov/ecfr/graphics/er22au01.015.gif" \* MERGEFORMATINET</w:instrText>
      </w:r>
      <w:r w:rsidR="00A32C8C">
        <w:rPr>
          <w:rFonts w:ascii="Times New Roman" w:hAnsi="Times New Roman"/>
        </w:rPr>
        <w:instrText xml:space="preserve"> </w:instrText>
      </w:r>
      <w:r w:rsidR="00A32C8C">
        <w:rPr>
          <w:rFonts w:ascii="Times New Roman" w:hAnsi="Times New Roman"/>
        </w:rPr>
        <w:fldChar w:fldCharType="separate"/>
      </w:r>
      <w:r w:rsidR="00A32C8C">
        <w:rPr>
          <w:rFonts w:ascii="Times New Roman" w:hAnsi="Times New Roman"/>
        </w:rPr>
        <w:pict w14:anchorId="37D8A766">
          <v:shape id="_x0000_i1029" type="#_x0000_t75" style="width:198.95pt;height:33pt">
            <v:imagedata r:id="rId43" r:href="rId44"/>
          </v:shape>
        </w:pict>
      </w:r>
      <w:r w:rsidR="00A32C8C">
        <w:rPr>
          <w:rFonts w:ascii="Times New Roman" w:hAnsi="Times New Roman"/>
        </w:rPr>
        <w:fldChar w:fldCharType="end"/>
      </w:r>
      <w:r w:rsidR="00FE1BEF">
        <w:rPr>
          <w:rFonts w:ascii="Times New Roman" w:hAnsi="Times New Roman"/>
        </w:rPr>
        <w:fldChar w:fldCharType="end"/>
      </w:r>
      <w:r w:rsidR="003C1302">
        <w:rPr>
          <w:rFonts w:ascii="Times New Roman" w:hAnsi="Times New Roman"/>
        </w:rPr>
        <w:fldChar w:fldCharType="end"/>
      </w:r>
      <w:r w:rsidR="00C9639D">
        <w:rPr>
          <w:rFonts w:ascii="Times New Roman" w:hAnsi="Times New Roman"/>
        </w:rPr>
        <w:fldChar w:fldCharType="end"/>
      </w:r>
      <w:r w:rsidR="007E6791">
        <w:rPr>
          <w:rFonts w:ascii="Times New Roman" w:hAnsi="Times New Roman"/>
        </w:rPr>
        <w:fldChar w:fldCharType="end"/>
      </w:r>
      <w:r w:rsidR="00BE61A5" w:rsidRPr="00254482">
        <w:rPr>
          <w:rFonts w:ascii="Times New Roman" w:hAnsi="Times New Roman"/>
        </w:rPr>
        <w:fldChar w:fldCharType="end"/>
      </w:r>
      <w:r w:rsidRPr="00254482">
        <w:rPr>
          <w:rFonts w:ascii="Times New Roman" w:hAnsi="Times New Roman"/>
        </w:rPr>
        <w:fldChar w:fldCharType="end"/>
      </w:r>
    </w:p>
    <w:p w14:paraId="57977469" w14:textId="77777777" w:rsidR="00041147" w:rsidRPr="00254482" w:rsidRDefault="00041147" w:rsidP="00041147">
      <w:pPr>
        <w:pStyle w:val="NormalWeb"/>
        <w:spacing w:before="0" w:beforeAutospacing="0" w:after="120" w:afterAutospacing="0"/>
        <w:ind w:left="900" w:hanging="360"/>
        <w:rPr>
          <w:sz w:val="22"/>
          <w:szCs w:val="22"/>
        </w:rPr>
      </w:pPr>
      <w:r w:rsidRPr="00254482">
        <w:rPr>
          <w:sz w:val="22"/>
          <w:szCs w:val="22"/>
        </w:rPr>
        <w:t>Where:</w:t>
      </w:r>
    </w:p>
    <w:p w14:paraId="6859C957" w14:textId="77777777" w:rsidR="00041147" w:rsidRPr="00254482" w:rsidRDefault="00041147" w:rsidP="00685B73">
      <w:pPr>
        <w:pStyle w:val="NormalWeb"/>
        <w:spacing w:before="0" w:beforeAutospacing="0" w:after="120" w:afterAutospacing="0"/>
        <w:ind w:left="1260" w:hanging="720"/>
        <w:rPr>
          <w:sz w:val="22"/>
          <w:szCs w:val="22"/>
        </w:rPr>
      </w:pPr>
      <w:r w:rsidRPr="00254482">
        <w:rPr>
          <w:sz w:val="22"/>
          <w:szCs w:val="22"/>
        </w:rPr>
        <w:t>PV</w:t>
      </w:r>
      <w:r w:rsidRPr="00254482">
        <w:rPr>
          <w:sz w:val="22"/>
          <w:szCs w:val="22"/>
          <w:vertAlign w:val="subscript"/>
        </w:rPr>
        <w:t>F</w:t>
      </w:r>
      <w:r w:rsidRPr="00254482">
        <w:rPr>
          <w:sz w:val="22"/>
          <w:szCs w:val="22"/>
        </w:rPr>
        <w:t xml:space="preserve">  =  The as-applied MACT model point value for a filled production resin or tooling resin, kilograms organic HAP per </w:t>
      </w:r>
      <w:proofErr w:type="spellStart"/>
      <w:r w:rsidRPr="00254482">
        <w:rPr>
          <w:sz w:val="22"/>
          <w:szCs w:val="22"/>
        </w:rPr>
        <w:t>megagram</w:t>
      </w:r>
      <w:proofErr w:type="spellEnd"/>
      <w:r w:rsidRPr="00254482">
        <w:rPr>
          <w:sz w:val="22"/>
          <w:szCs w:val="22"/>
        </w:rPr>
        <w:t xml:space="preserve"> of filled material.</w:t>
      </w:r>
    </w:p>
    <w:p w14:paraId="578E0FB5" w14:textId="77777777" w:rsidR="00041147" w:rsidRPr="00254482" w:rsidRDefault="00041147" w:rsidP="00685B73">
      <w:pPr>
        <w:pStyle w:val="NormalWeb"/>
        <w:spacing w:before="0" w:beforeAutospacing="0" w:after="120" w:afterAutospacing="0"/>
        <w:ind w:left="1260" w:hanging="720"/>
        <w:rPr>
          <w:sz w:val="22"/>
          <w:szCs w:val="22"/>
        </w:rPr>
      </w:pPr>
      <w:proofErr w:type="spellStart"/>
      <w:r w:rsidRPr="00254482">
        <w:rPr>
          <w:sz w:val="22"/>
          <w:szCs w:val="22"/>
        </w:rPr>
        <w:lastRenderedPageBreak/>
        <w:t>PV</w:t>
      </w:r>
      <w:r w:rsidRPr="00254482">
        <w:rPr>
          <w:sz w:val="22"/>
          <w:szCs w:val="22"/>
          <w:vertAlign w:val="subscript"/>
        </w:rPr>
        <w:t>u</w:t>
      </w:r>
      <w:proofErr w:type="spellEnd"/>
      <w:r w:rsidRPr="00254482">
        <w:rPr>
          <w:sz w:val="22"/>
          <w:szCs w:val="22"/>
        </w:rPr>
        <w:t xml:space="preserve">  =  The MACT model point value for the neat (unfilled) resin, before filler is added, as calculated using the formulas in </w:t>
      </w:r>
      <w:r w:rsidRPr="00254482">
        <w:rPr>
          <w:color w:val="000000"/>
          <w:sz w:val="22"/>
          <w:szCs w:val="22"/>
        </w:rPr>
        <w:t>Table 3 of 40 CFR 63 Subpart VVVV.</w:t>
      </w:r>
    </w:p>
    <w:p w14:paraId="7FFD6B51" w14:textId="77777777" w:rsidR="00041147" w:rsidRPr="00254482" w:rsidRDefault="00041147" w:rsidP="00685B73">
      <w:pPr>
        <w:pStyle w:val="NormalWeb"/>
        <w:spacing w:before="0" w:beforeAutospacing="0" w:after="120" w:afterAutospacing="0"/>
        <w:ind w:left="1260" w:hanging="720"/>
        <w:rPr>
          <w:sz w:val="22"/>
          <w:szCs w:val="22"/>
        </w:rPr>
      </w:pPr>
      <w:r w:rsidRPr="00254482">
        <w:rPr>
          <w:sz w:val="22"/>
          <w:szCs w:val="22"/>
        </w:rPr>
        <w:t xml:space="preserve">% Filler = </w:t>
      </w:r>
      <w:proofErr w:type="gramStart"/>
      <w:r w:rsidRPr="00254482">
        <w:rPr>
          <w:sz w:val="22"/>
          <w:szCs w:val="22"/>
        </w:rPr>
        <w:t>The</w:t>
      </w:r>
      <w:proofErr w:type="gramEnd"/>
      <w:r w:rsidRPr="00254482">
        <w:rPr>
          <w:sz w:val="22"/>
          <w:szCs w:val="22"/>
        </w:rPr>
        <w:t xml:space="preserve"> weight-percent of filler in the as-applied filled resin system.</w:t>
      </w:r>
    </w:p>
    <w:p w14:paraId="380AF717" w14:textId="646B5282" w:rsidR="00041147" w:rsidRPr="00254482" w:rsidRDefault="00514DFF" w:rsidP="00041147">
      <w:pPr>
        <w:pStyle w:val="NormalWeb"/>
        <w:spacing w:before="0" w:beforeAutospacing="0" w:after="0" w:afterAutospacing="0"/>
        <w:rPr>
          <w:sz w:val="22"/>
          <w:szCs w:val="22"/>
        </w:rPr>
      </w:pPr>
      <w:r w:rsidRPr="00254482">
        <w:rPr>
          <w:sz w:val="22"/>
          <w:szCs w:val="22"/>
        </w:rPr>
        <w:t>[40 CFR 63.5714</w:t>
      </w:r>
      <w:r w:rsidR="00041147" w:rsidRPr="00254482">
        <w:rPr>
          <w:sz w:val="22"/>
          <w:szCs w:val="22"/>
        </w:rPr>
        <w:t>(a)]</w:t>
      </w:r>
    </w:p>
    <w:p w14:paraId="17B60027" w14:textId="77777777" w:rsidR="00041147" w:rsidRPr="00254482" w:rsidRDefault="00041147" w:rsidP="00041147">
      <w:pPr>
        <w:pStyle w:val="NormalWeb"/>
        <w:spacing w:before="0" w:beforeAutospacing="0" w:after="0" w:afterAutospacing="0"/>
        <w:rPr>
          <w:sz w:val="22"/>
          <w:szCs w:val="22"/>
        </w:rPr>
      </w:pPr>
    </w:p>
    <w:p w14:paraId="3C30A6FE"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B.18.</w:t>
      </w:r>
      <w:r w:rsidRPr="00254482">
        <w:rPr>
          <w:sz w:val="22"/>
          <w:szCs w:val="22"/>
        </w:rPr>
        <w:t xml:space="preserve"> If the filled resin is used as a </w:t>
      </w:r>
      <w:r w:rsidRPr="00254482">
        <w:rPr>
          <w:sz w:val="22"/>
          <w:szCs w:val="22"/>
          <w:u w:val="single"/>
        </w:rPr>
        <w:t>production resin</w:t>
      </w:r>
      <w:r w:rsidRPr="00254482">
        <w:rPr>
          <w:sz w:val="22"/>
          <w:szCs w:val="22"/>
        </w:rPr>
        <w:t xml:space="preserve"> and the value of PV</w:t>
      </w:r>
      <w:r w:rsidRPr="00254482">
        <w:rPr>
          <w:sz w:val="22"/>
          <w:szCs w:val="22"/>
          <w:vertAlign w:val="subscript"/>
        </w:rPr>
        <w:t>F</w:t>
      </w:r>
      <w:r w:rsidRPr="00254482">
        <w:rPr>
          <w:sz w:val="22"/>
          <w:szCs w:val="22"/>
        </w:rPr>
        <w:t xml:space="preserve"> calculated by equation 1 of </w:t>
      </w:r>
      <w:r w:rsidRPr="00254482">
        <w:rPr>
          <w:b/>
          <w:sz w:val="22"/>
          <w:szCs w:val="22"/>
        </w:rPr>
        <w:t>Condition B.17</w:t>
      </w:r>
      <w:r w:rsidRPr="00254482">
        <w:rPr>
          <w:sz w:val="22"/>
          <w:szCs w:val="22"/>
        </w:rPr>
        <w:t xml:space="preserve"> does not exceed 46 kilograms of organic HAP per </w:t>
      </w:r>
      <w:proofErr w:type="spellStart"/>
      <w:r w:rsidRPr="00254482">
        <w:rPr>
          <w:sz w:val="22"/>
          <w:szCs w:val="22"/>
        </w:rPr>
        <w:t>megagram</w:t>
      </w:r>
      <w:proofErr w:type="spellEnd"/>
      <w:r w:rsidRPr="00254482">
        <w:rPr>
          <w:sz w:val="22"/>
          <w:szCs w:val="22"/>
        </w:rPr>
        <w:t xml:space="preserve"> of filled resin applied, then the filled resin is in compliance.</w:t>
      </w:r>
    </w:p>
    <w:p w14:paraId="31833B69" w14:textId="4A663033" w:rsidR="00041147" w:rsidRPr="00254482" w:rsidRDefault="00041147" w:rsidP="00041147">
      <w:pPr>
        <w:pStyle w:val="NormalWeb"/>
        <w:spacing w:before="0" w:beforeAutospacing="0" w:after="120" w:afterAutospacing="0"/>
        <w:rPr>
          <w:sz w:val="22"/>
          <w:szCs w:val="22"/>
        </w:rPr>
      </w:pPr>
      <w:r w:rsidRPr="00254482">
        <w:rPr>
          <w:sz w:val="22"/>
          <w:szCs w:val="22"/>
        </w:rPr>
        <w:t>[40 CFR 63.5714(b)]</w:t>
      </w:r>
    </w:p>
    <w:p w14:paraId="128AFC85" w14:textId="77777777" w:rsidR="00041147" w:rsidRPr="00254482" w:rsidRDefault="00041147" w:rsidP="00041147">
      <w:pPr>
        <w:pStyle w:val="NormalWeb"/>
        <w:spacing w:before="0" w:beforeAutospacing="0" w:after="0" w:afterAutospacing="0"/>
        <w:rPr>
          <w:sz w:val="22"/>
          <w:szCs w:val="22"/>
        </w:rPr>
      </w:pPr>
    </w:p>
    <w:p w14:paraId="790637D4"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B.19</w:t>
      </w:r>
      <w:proofErr w:type="gramStart"/>
      <w:r w:rsidRPr="00254482">
        <w:rPr>
          <w:b/>
          <w:sz w:val="22"/>
          <w:szCs w:val="22"/>
        </w:rPr>
        <w:t>.</w:t>
      </w:r>
      <w:r w:rsidRPr="00254482">
        <w:rPr>
          <w:sz w:val="22"/>
          <w:szCs w:val="22"/>
        </w:rPr>
        <w:t xml:space="preserve">  If</w:t>
      </w:r>
      <w:proofErr w:type="gramEnd"/>
      <w:r w:rsidRPr="00254482">
        <w:rPr>
          <w:sz w:val="22"/>
          <w:szCs w:val="22"/>
        </w:rPr>
        <w:t xml:space="preserve"> the filled resin is used as a </w:t>
      </w:r>
      <w:r w:rsidRPr="00254482">
        <w:rPr>
          <w:sz w:val="22"/>
          <w:szCs w:val="22"/>
          <w:u w:val="single"/>
        </w:rPr>
        <w:t>tooling resin</w:t>
      </w:r>
      <w:r w:rsidRPr="00254482">
        <w:rPr>
          <w:sz w:val="22"/>
          <w:szCs w:val="22"/>
        </w:rPr>
        <w:t xml:space="preserve"> and the value of PV</w:t>
      </w:r>
      <w:r w:rsidRPr="00254482">
        <w:rPr>
          <w:sz w:val="22"/>
          <w:szCs w:val="22"/>
          <w:vertAlign w:val="subscript"/>
        </w:rPr>
        <w:t>F</w:t>
      </w:r>
      <w:r w:rsidRPr="00254482">
        <w:rPr>
          <w:sz w:val="22"/>
          <w:szCs w:val="22"/>
        </w:rPr>
        <w:t xml:space="preserve"> calculated by equation 1 of </w:t>
      </w:r>
      <w:r w:rsidRPr="00254482">
        <w:rPr>
          <w:b/>
          <w:sz w:val="22"/>
          <w:szCs w:val="22"/>
        </w:rPr>
        <w:t>Condition B.17</w:t>
      </w:r>
      <w:r w:rsidRPr="00254482">
        <w:rPr>
          <w:sz w:val="22"/>
          <w:szCs w:val="22"/>
        </w:rPr>
        <w:t xml:space="preserve"> does not exceed 54 kilograms of organic HAP per </w:t>
      </w:r>
      <w:proofErr w:type="spellStart"/>
      <w:r w:rsidRPr="00254482">
        <w:rPr>
          <w:sz w:val="22"/>
          <w:szCs w:val="22"/>
        </w:rPr>
        <w:t>megagram</w:t>
      </w:r>
      <w:proofErr w:type="spellEnd"/>
      <w:r w:rsidRPr="00254482">
        <w:rPr>
          <w:sz w:val="22"/>
          <w:szCs w:val="22"/>
        </w:rPr>
        <w:t xml:space="preserve"> of filled resin applied, then the filled resin is in compliance.</w:t>
      </w:r>
    </w:p>
    <w:p w14:paraId="7E98C516" w14:textId="4D53F004" w:rsidR="00041147" w:rsidRPr="00254482" w:rsidRDefault="00041147" w:rsidP="00041147">
      <w:pPr>
        <w:pStyle w:val="NormalWeb"/>
        <w:spacing w:before="0" w:beforeAutospacing="0" w:after="120" w:afterAutospacing="0"/>
        <w:rPr>
          <w:sz w:val="22"/>
          <w:szCs w:val="22"/>
        </w:rPr>
      </w:pPr>
      <w:r w:rsidRPr="00254482">
        <w:rPr>
          <w:sz w:val="22"/>
          <w:szCs w:val="22"/>
        </w:rPr>
        <w:t>[40 CFR 63.5714(c)]</w:t>
      </w:r>
    </w:p>
    <w:p w14:paraId="4550C8A2" w14:textId="77777777" w:rsidR="000311B6" w:rsidRPr="00254482" w:rsidRDefault="000311B6" w:rsidP="000311B6">
      <w:pPr>
        <w:rPr>
          <w:rFonts w:ascii="Times New Roman" w:hAnsi="Times New Roman"/>
          <w:b/>
          <w:bCs/>
        </w:rPr>
      </w:pPr>
    </w:p>
    <w:p w14:paraId="0355B3D1"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B.20</w:t>
      </w:r>
      <w:r w:rsidRPr="00254482">
        <w:rPr>
          <w:sz w:val="22"/>
          <w:szCs w:val="22"/>
        </w:rPr>
        <w:t xml:space="preserve">.  If the owner or operator is including a filled resin in the emissions averaging procedure described in </w:t>
      </w:r>
      <w:r w:rsidRPr="00254482">
        <w:rPr>
          <w:b/>
          <w:sz w:val="22"/>
          <w:szCs w:val="22"/>
        </w:rPr>
        <w:t>C</w:t>
      </w:r>
      <w:r w:rsidRPr="00254482">
        <w:rPr>
          <w:b/>
          <w:color w:val="000000"/>
          <w:sz w:val="22"/>
          <w:szCs w:val="22"/>
        </w:rPr>
        <w:t>ondition B.8 through B.12</w:t>
      </w:r>
      <w:r w:rsidRPr="00254482">
        <w:rPr>
          <w:sz w:val="22"/>
          <w:szCs w:val="22"/>
        </w:rPr>
        <w:t>, then use the value of PV</w:t>
      </w:r>
      <w:r w:rsidRPr="00254482">
        <w:rPr>
          <w:sz w:val="22"/>
          <w:szCs w:val="22"/>
          <w:vertAlign w:val="subscript"/>
        </w:rPr>
        <w:t>F</w:t>
      </w:r>
      <w:r w:rsidRPr="00254482">
        <w:rPr>
          <w:sz w:val="22"/>
          <w:szCs w:val="22"/>
        </w:rPr>
        <w:t xml:space="preserve"> calculated using equation 1 of Condition </w:t>
      </w:r>
      <w:r w:rsidRPr="00254482">
        <w:rPr>
          <w:b/>
          <w:sz w:val="22"/>
          <w:szCs w:val="22"/>
        </w:rPr>
        <w:t>B.17</w:t>
      </w:r>
      <w:r w:rsidRPr="00254482">
        <w:rPr>
          <w:sz w:val="22"/>
          <w:szCs w:val="22"/>
        </w:rPr>
        <w:t xml:space="preserve"> for the value of PV </w:t>
      </w:r>
      <w:proofErr w:type="spellStart"/>
      <w:r w:rsidRPr="00254482">
        <w:rPr>
          <w:sz w:val="22"/>
          <w:szCs w:val="22"/>
        </w:rPr>
        <w:t>i</w:t>
      </w:r>
      <w:proofErr w:type="spellEnd"/>
      <w:r w:rsidRPr="00254482">
        <w:rPr>
          <w:sz w:val="22"/>
          <w:szCs w:val="22"/>
        </w:rPr>
        <w:t xml:space="preserve"> in </w:t>
      </w:r>
      <w:r w:rsidRPr="00254482">
        <w:rPr>
          <w:color w:val="000000"/>
          <w:sz w:val="22"/>
          <w:szCs w:val="22"/>
        </w:rPr>
        <w:t xml:space="preserve">equation 2 of </w:t>
      </w:r>
      <w:r w:rsidRPr="00254482">
        <w:rPr>
          <w:b/>
          <w:color w:val="000000"/>
          <w:sz w:val="22"/>
          <w:szCs w:val="22"/>
        </w:rPr>
        <w:t>Condition B.10.</w:t>
      </w:r>
    </w:p>
    <w:p w14:paraId="09DFF9BF" w14:textId="5C68D3D3" w:rsidR="00041147" w:rsidRPr="00254482" w:rsidRDefault="00041147" w:rsidP="00041147">
      <w:pPr>
        <w:pStyle w:val="NormalWeb"/>
        <w:spacing w:before="0" w:beforeAutospacing="0" w:after="120" w:afterAutospacing="0"/>
        <w:rPr>
          <w:sz w:val="22"/>
          <w:szCs w:val="22"/>
        </w:rPr>
      </w:pPr>
      <w:r w:rsidRPr="00254482">
        <w:rPr>
          <w:sz w:val="22"/>
          <w:szCs w:val="22"/>
        </w:rPr>
        <w:t>[40 CFR 63.5714(d)]</w:t>
      </w:r>
    </w:p>
    <w:p w14:paraId="014255F9" w14:textId="77777777" w:rsidR="00041147" w:rsidRPr="00254482" w:rsidRDefault="00041147" w:rsidP="00041147">
      <w:pPr>
        <w:rPr>
          <w:rFonts w:ascii="Times New Roman" w:hAnsi="Times New Roman"/>
        </w:rPr>
      </w:pPr>
    </w:p>
    <w:p w14:paraId="68E8EF1F" w14:textId="77777777" w:rsidR="00041147" w:rsidRPr="00254482" w:rsidRDefault="00041147" w:rsidP="00041147">
      <w:pPr>
        <w:numPr>
          <w:ilvl w:val="12"/>
          <w:numId w:val="0"/>
        </w:numPr>
        <w:spacing w:after="120"/>
        <w:ind w:left="547" w:hanging="547"/>
        <w:rPr>
          <w:rFonts w:ascii="Times New Roman" w:hAnsi="Times New Roman"/>
          <w:b/>
          <w:u w:val="single"/>
        </w:rPr>
      </w:pPr>
      <w:r w:rsidRPr="00254482">
        <w:rPr>
          <w:rFonts w:ascii="Times New Roman" w:hAnsi="Times New Roman"/>
          <w:b/>
          <w:u w:val="single"/>
        </w:rPr>
        <w:t>Standards for Closed Molding Resin Operations</w:t>
      </w:r>
    </w:p>
    <w:p w14:paraId="4B2A64E9" w14:textId="77777777" w:rsidR="00041147" w:rsidRPr="00254482" w:rsidRDefault="00041147" w:rsidP="00041147">
      <w:pPr>
        <w:rPr>
          <w:rFonts w:ascii="Times New Roman" w:hAnsi="Times New Roman"/>
        </w:rPr>
      </w:pPr>
    </w:p>
    <w:p w14:paraId="346E0C1F"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B.21</w:t>
      </w:r>
      <w:r w:rsidRPr="00254482">
        <w:rPr>
          <w:sz w:val="22"/>
          <w:szCs w:val="22"/>
        </w:rPr>
        <w:t>. If a resin application operation meets the definition of closed molding as described below, there is no requirement to reduce emissions from that operation.</w:t>
      </w:r>
    </w:p>
    <w:p w14:paraId="7CD3D40E" w14:textId="77777777" w:rsidR="00041147" w:rsidRPr="00254482" w:rsidRDefault="00041147" w:rsidP="00041147">
      <w:pPr>
        <w:pStyle w:val="NormalWeb"/>
        <w:spacing w:before="0" w:beforeAutospacing="0" w:after="120" w:afterAutospacing="0"/>
        <w:rPr>
          <w:sz w:val="22"/>
          <w:szCs w:val="22"/>
        </w:rPr>
      </w:pPr>
      <w:r w:rsidRPr="00254482">
        <w:rPr>
          <w:i/>
          <w:iCs/>
          <w:sz w:val="22"/>
          <w:szCs w:val="22"/>
        </w:rPr>
        <w:t xml:space="preserve">Closed molding </w:t>
      </w:r>
      <w:r w:rsidRPr="00254482">
        <w:rPr>
          <w:sz w:val="22"/>
          <w:szCs w:val="22"/>
        </w:rPr>
        <w:t>means any molding process in which pressure is used to distribute the resin through the reinforcing fabric placed between two mold surfaces to either saturate the fabric or fill the mold cavity. The pressure may be clamping pressure, fluid pressure, atmospheric pressure, or vacuum pressure used either alone or in combination. The mold surfaces may be rigid or flexible. Closed molding includes, but is not limited to, compression molding with sheet molding compound, infusion molding, resin injection molding (RIM), vacuum-assisted resin transfer molding (VARTM), resin transfer molding (RTM), and vacuum-assisted compression molding. Processes in which a closed mold is used only to compact saturated fabric or remove air or excess resin from the fabric (such as in vacuum bagging), are not considered closed molding. Open molding steps, such as application of a gel coat or skin coat layer by conventional open molding prior to a closed molding process, are not closed molding.</w:t>
      </w:r>
    </w:p>
    <w:p w14:paraId="657B1246" w14:textId="77777777" w:rsidR="00041147" w:rsidRPr="00254482" w:rsidRDefault="00041147" w:rsidP="00041147">
      <w:pPr>
        <w:pStyle w:val="NormalWeb"/>
        <w:spacing w:before="0" w:beforeAutospacing="0" w:after="120" w:afterAutospacing="0"/>
        <w:rPr>
          <w:iCs/>
          <w:sz w:val="22"/>
          <w:szCs w:val="22"/>
        </w:rPr>
      </w:pPr>
      <w:r w:rsidRPr="00254482">
        <w:rPr>
          <w:iCs/>
          <w:sz w:val="22"/>
          <w:szCs w:val="22"/>
        </w:rPr>
        <w:t>[40 CFR 63.5728(a)</w:t>
      </w:r>
      <w:r w:rsidRPr="00254482">
        <w:rPr>
          <w:sz w:val="22"/>
          <w:szCs w:val="22"/>
        </w:rPr>
        <w:t xml:space="preserve"> and 40 CFR 63.5779</w:t>
      </w:r>
      <w:r w:rsidRPr="00254482">
        <w:rPr>
          <w:iCs/>
          <w:sz w:val="22"/>
          <w:szCs w:val="22"/>
        </w:rPr>
        <w:t>]</w:t>
      </w:r>
    </w:p>
    <w:p w14:paraId="11E1E377" w14:textId="77777777" w:rsidR="00685B73" w:rsidRDefault="00685B73" w:rsidP="00041147">
      <w:pPr>
        <w:pStyle w:val="NormalWeb"/>
        <w:spacing w:before="0" w:beforeAutospacing="0" w:after="120" w:afterAutospacing="0"/>
        <w:rPr>
          <w:b/>
          <w:sz w:val="22"/>
          <w:szCs w:val="22"/>
        </w:rPr>
      </w:pPr>
    </w:p>
    <w:p w14:paraId="3D78E491"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B.22</w:t>
      </w:r>
      <w:r w:rsidRPr="00254482">
        <w:rPr>
          <w:sz w:val="22"/>
          <w:szCs w:val="22"/>
        </w:rPr>
        <w:t xml:space="preserve">. If the resin application operation does not meet the definition of closed molding, then the owner or operator shall comply with the limit for open molding resin operations specified in </w:t>
      </w:r>
      <w:r w:rsidRPr="00254482">
        <w:rPr>
          <w:b/>
          <w:sz w:val="22"/>
          <w:szCs w:val="22"/>
        </w:rPr>
        <w:t>Condition B.2.</w:t>
      </w:r>
    </w:p>
    <w:p w14:paraId="61E5600C" w14:textId="4F12DCE7" w:rsidR="00041147" w:rsidRPr="00254482" w:rsidRDefault="00041147" w:rsidP="00041147">
      <w:pPr>
        <w:pStyle w:val="NormalWeb"/>
        <w:spacing w:before="0" w:beforeAutospacing="0" w:after="120" w:afterAutospacing="0"/>
        <w:rPr>
          <w:sz w:val="22"/>
          <w:szCs w:val="22"/>
        </w:rPr>
      </w:pPr>
      <w:r w:rsidRPr="00254482">
        <w:rPr>
          <w:sz w:val="22"/>
          <w:szCs w:val="22"/>
        </w:rPr>
        <w:t>[40 CFR 63.5728(b)]</w:t>
      </w:r>
    </w:p>
    <w:p w14:paraId="27D7C625" w14:textId="77777777" w:rsidR="00685B73" w:rsidRDefault="00685B73">
      <w:pPr>
        <w:rPr>
          <w:rFonts w:ascii="Times New Roman" w:eastAsia="Times New Roman" w:hAnsi="Times New Roman"/>
          <w:b/>
        </w:rPr>
      </w:pPr>
      <w:r>
        <w:rPr>
          <w:b/>
        </w:rPr>
        <w:br w:type="page"/>
      </w:r>
    </w:p>
    <w:p w14:paraId="37A2903D" w14:textId="21DFF571" w:rsidR="00041147" w:rsidRPr="00254482" w:rsidRDefault="00041147" w:rsidP="00041147">
      <w:pPr>
        <w:pStyle w:val="NormalWeb"/>
        <w:spacing w:before="0" w:beforeAutospacing="0" w:after="120" w:afterAutospacing="0"/>
        <w:rPr>
          <w:sz w:val="22"/>
          <w:szCs w:val="22"/>
        </w:rPr>
      </w:pPr>
      <w:r w:rsidRPr="00254482">
        <w:rPr>
          <w:b/>
          <w:sz w:val="22"/>
          <w:szCs w:val="22"/>
        </w:rPr>
        <w:lastRenderedPageBreak/>
        <w:t>B.23</w:t>
      </w:r>
      <w:r w:rsidRPr="00254482">
        <w:rPr>
          <w:sz w:val="22"/>
          <w:szCs w:val="22"/>
        </w:rPr>
        <w:t>.</w:t>
      </w:r>
      <w:r w:rsidRPr="00254482">
        <w:rPr>
          <w:sz w:val="22"/>
          <w:szCs w:val="22"/>
        </w:rPr>
        <w:tab/>
        <w:t xml:space="preserve">Open molding resin operations that precede a closed molding operation must comply with the limit for open molding resin and gel coat operations specified in </w:t>
      </w:r>
      <w:r w:rsidRPr="00254482">
        <w:rPr>
          <w:b/>
          <w:sz w:val="22"/>
          <w:szCs w:val="22"/>
        </w:rPr>
        <w:t>Condition B.2.</w:t>
      </w:r>
      <w:r w:rsidRPr="00254482">
        <w:rPr>
          <w:sz w:val="22"/>
          <w:szCs w:val="22"/>
        </w:rPr>
        <w:t xml:space="preserve"> Examples of these operations include gel coat or skin coat layers that are applied before lamination is performed by closed molding.</w:t>
      </w:r>
    </w:p>
    <w:p w14:paraId="728452DE" w14:textId="21B15FA3" w:rsidR="00041147" w:rsidRPr="00254482" w:rsidRDefault="00041147" w:rsidP="00041147">
      <w:pPr>
        <w:pStyle w:val="NormalWeb"/>
        <w:spacing w:before="0" w:beforeAutospacing="0" w:after="120" w:afterAutospacing="0"/>
        <w:rPr>
          <w:sz w:val="22"/>
          <w:szCs w:val="22"/>
        </w:rPr>
      </w:pPr>
      <w:r w:rsidRPr="00254482">
        <w:rPr>
          <w:sz w:val="22"/>
          <w:szCs w:val="22"/>
        </w:rPr>
        <w:t>[40 CFR 63.5728(c)]</w:t>
      </w:r>
    </w:p>
    <w:p w14:paraId="596BFF44" w14:textId="2CAEC243" w:rsidR="00041147" w:rsidRPr="00254482" w:rsidRDefault="00041147" w:rsidP="00041147">
      <w:pPr>
        <w:pStyle w:val="NormalWeb"/>
        <w:spacing w:before="0" w:beforeAutospacing="0" w:after="0" w:afterAutospacing="0"/>
        <w:ind w:left="547"/>
        <w:rPr>
          <w:sz w:val="22"/>
          <w:szCs w:val="22"/>
        </w:rPr>
      </w:pPr>
    </w:p>
    <w:p w14:paraId="1F2CADD8" w14:textId="77777777" w:rsidR="00041147" w:rsidRPr="00254482" w:rsidRDefault="00041147" w:rsidP="00041147">
      <w:pPr>
        <w:numPr>
          <w:ilvl w:val="12"/>
          <w:numId w:val="0"/>
        </w:numPr>
        <w:spacing w:after="120"/>
        <w:ind w:left="547" w:hanging="547"/>
        <w:rPr>
          <w:rFonts w:ascii="Times New Roman" w:hAnsi="Times New Roman"/>
          <w:b/>
          <w:u w:val="single"/>
        </w:rPr>
      </w:pPr>
      <w:r w:rsidRPr="00254482">
        <w:rPr>
          <w:rFonts w:ascii="Times New Roman" w:hAnsi="Times New Roman"/>
          <w:b/>
          <w:u w:val="single"/>
        </w:rPr>
        <w:t>Standards for Resin and Gel Coat Mixing Operations</w:t>
      </w:r>
    </w:p>
    <w:p w14:paraId="1015FEA7" w14:textId="77777777" w:rsidR="00041147" w:rsidRPr="00254482" w:rsidRDefault="00041147" w:rsidP="00041147">
      <w:pPr>
        <w:pStyle w:val="NormalWeb"/>
        <w:spacing w:before="0" w:beforeAutospacing="0" w:after="0" w:afterAutospacing="0"/>
        <w:ind w:left="540" w:hanging="540"/>
        <w:rPr>
          <w:sz w:val="22"/>
          <w:szCs w:val="22"/>
        </w:rPr>
      </w:pPr>
    </w:p>
    <w:p w14:paraId="36D71593"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B.24</w:t>
      </w:r>
      <w:r w:rsidRPr="00254482">
        <w:rPr>
          <w:sz w:val="22"/>
          <w:szCs w:val="22"/>
        </w:rPr>
        <w:t xml:space="preserve">. All resin and gel coat mixing containers with a capacity equal to or greater than 208 liters, including those used for on-site mixing of putties and </w:t>
      </w:r>
      <w:proofErr w:type="spellStart"/>
      <w:r w:rsidRPr="00254482">
        <w:rPr>
          <w:sz w:val="22"/>
          <w:szCs w:val="22"/>
        </w:rPr>
        <w:t>polyputties</w:t>
      </w:r>
      <w:proofErr w:type="spellEnd"/>
      <w:r w:rsidRPr="00254482">
        <w:rPr>
          <w:sz w:val="22"/>
          <w:szCs w:val="22"/>
        </w:rPr>
        <w:t>, must have a cover with no visible gaps in place at all times.</w:t>
      </w:r>
    </w:p>
    <w:p w14:paraId="74637820" w14:textId="6E95761B" w:rsidR="00041147" w:rsidRPr="00254482" w:rsidRDefault="00041147" w:rsidP="00041147">
      <w:pPr>
        <w:pStyle w:val="NormalWeb"/>
        <w:spacing w:before="0" w:beforeAutospacing="0" w:after="120" w:afterAutospacing="0"/>
        <w:rPr>
          <w:sz w:val="22"/>
          <w:szCs w:val="22"/>
        </w:rPr>
      </w:pPr>
      <w:r w:rsidRPr="00254482">
        <w:rPr>
          <w:sz w:val="22"/>
          <w:szCs w:val="22"/>
        </w:rPr>
        <w:t>[40 CFR 63.5731(a)]</w:t>
      </w:r>
    </w:p>
    <w:p w14:paraId="1BD947F8" w14:textId="77777777" w:rsidR="00685B73" w:rsidRDefault="00685B73" w:rsidP="00041147">
      <w:pPr>
        <w:pStyle w:val="NormalWeb"/>
        <w:spacing w:before="0" w:beforeAutospacing="0" w:after="120" w:afterAutospacing="0"/>
        <w:rPr>
          <w:b/>
          <w:sz w:val="22"/>
          <w:szCs w:val="22"/>
        </w:rPr>
      </w:pPr>
    </w:p>
    <w:p w14:paraId="270447A8"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B.25</w:t>
      </w:r>
      <w:r w:rsidRPr="00254482">
        <w:rPr>
          <w:sz w:val="22"/>
          <w:szCs w:val="22"/>
        </w:rPr>
        <w:t xml:space="preserve">. The work practice standard in </w:t>
      </w:r>
      <w:r w:rsidRPr="00254482">
        <w:rPr>
          <w:b/>
          <w:sz w:val="22"/>
          <w:szCs w:val="22"/>
        </w:rPr>
        <w:t>Condition B.24</w:t>
      </w:r>
      <w:r w:rsidRPr="00254482">
        <w:rPr>
          <w:sz w:val="22"/>
          <w:szCs w:val="22"/>
        </w:rPr>
        <w:t xml:space="preserve"> does not apply when material is being manually added to or removed from a container, or when mixing or pumping equipment is being placed in or removed from a container.</w:t>
      </w:r>
    </w:p>
    <w:p w14:paraId="6A3DBE63" w14:textId="76E0E2E4" w:rsidR="00041147" w:rsidRPr="00254482" w:rsidRDefault="00041147" w:rsidP="00041147">
      <w:pPr>
        <w:pStyle w:val="NormalWeb"/>
        <w:spacing w:before="0" w:beforeAutospacing="0" w:after="120" w:afterAutospacing="0"/>
        <w:rPr>
          <w:sz w:val="22"/>
          <w:szCs w:val="22"/>
        </w:rPr>
      </w:pPr>
      <w:r w:rsidRPr="00254482">
        <w:rPr>
          <w:sz w:val="22"/>
          <w:szCs w:val="22"/>
        </w:rPr>
        <w:t>[40 CFR 63.5731(b)]</w:t>
      </w:r>
    </w:p>
    <w:p w14:paraId="79AAB65A" w14:textId="77777777" w:rsidR="00685B73" w:rsidRDefault="00685B73" w:rsidP="00041147">
      <w:pPr>
        <w:pStyle w:val="NormalWeb"/>
        <w:spacing w:before="0" w:beforeAutospacing="0" w:after="120" w:afterAutospacing="0"/>
        <w:rPr>
          <w:b/>
          <w:sz w:val="22"/>
          <w:szCs w:val="22"/>
        </w:rPr>
      </w:pPr>
    </w:p>
    <w:p w14:paraId="5DBDCB4F"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 xml:space="preserve">B.26. </w:t>
      </w:r>
      <w:r w:rsidRPr="00254482">
        <w:rPr>
          <w:sz w:val="22"/>
          <w:szCs w:val="22"/>
        </w:rPr>
        <w:t xml:space="preserve">To demonstrate compliance with the work practice standard in </w:t>
      </w:r>
      <w:r w:rsidRPr="00254482">
        <w:rPr>
          <w:b/>
          <w:sz w:val="22"/>
          <w:szCs w:val="22"/>
        </w:rPr>
        <w:t>Condition B.24</w:t>
      </w:r>
      <w:r w:rsidRPr="00254482">
        <w:rPr>
          <w:sz w:val="22"/>
          <w:szCs w:val="22"/>
        </w:rPr>
        <w:t>, the owner or operator shall visually inspect all mixing containers subject to this standard at least once per month. The inspection should ensure that all containers have covers with no visible gaps between the cover and the container, or between the cover and equipment passing through the cover.</w:t>
      </w:r>
    </w:p>
    <w:p w14:paraId="552D6C64" w14:textId="2C6D330D" w:rsidR="00041147" w:rsidRPr="00254482" w:rsidRDefault="00041147" w:rsidP="00041147">
      <w:pPr>
        <w:pStyle w:val="NormalWeb"/>
        <w:spacing w:before="0" w:beforeAutospacing="0" w:after="120" w:afterAutospacing="0"/>
        <w:rPr>
          <w:sz w:val="22"/>
          <w:szCs w:val="22"/>
        </w:rPr>
      </w:pPr>
      <w:r w:rsidRPr="00254482">
        <w:rPr>
          <w:sz w:val="22"/>
          <w:szCs w:val="22"/>
        </w:rPr>
        <w:t>[40 CFR 63.5731(c)]</w:t>
      </w:r>
    </w:p>
    <w:p w14:paraId="2522A2EB" w14:textId="77777777" w:rsidR="00685B73" w:rsidRDefault="00685B73" w:rsidP="00041147">
      <w:pPr>
        <w:pStyle w:val="NormalWeb"/>
        <w:spacing w:before="0" w:beforeAutospacing="0" w:after="120" w:afterAutospacing="0"/>
        <w:rPr>
          <w:b/>
          <w:sz w:val="22"/>
          <w:szCs w:val="22"/>
        </w:rPr>
      </w:pPr>
    </w:p>
    <w:p w14:paraId="4AA4183C"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B.27.</w:t>
      </w:r>
      <w:r w:rsidRPr="00254482">
        <w:rPr>
          <w:sz w:val="22"/>
          <w:szCs w:val="22"/>
        </w:rPr>
        <w:t xml:space="preserve"> The owner or operator shall keep records of which mixing containers are subject to this standard and the results of the inspections, including a description of any repairs or corrective actions taken.</w:t>
      </w:r>
    </w:p>
    <w:p w14:paraId="1442A2D2" w14:textId="744C34B0" w:rsidR="00041147" w:rsidRPr="00254482" w:rsidRDefault="00041147" w:rsidP="00041147">
      <w:pPr>
        <w:pStyle w:val="NormalWeb"/>
        <w:spacing w:before="0" w:beforeAutospacing="0" w:after="120" w:afterAutospacing="0"/>
        <w:rPr>
          <w:sz w:val="22"/>
          <w:szCs w:val="22"/>
        </w:rPr>
      </w:pPr>
      <w:r w:rsidRPr="00254482">
        <w:rPr>
          <w:sz w:val="22"/>
          <w:szCs w:val="22"/>
        </w:rPr>
        <w:t>[40 CFR 63.5731(d)]</w:t>
      </w:r>
    </w:p>
    <w:p w14:paraId="5B6D10C7" w14:textId="77777777" w:rsidR="00041147" w:rsidRPr="00254482" w:rsidRDefault="00041147" w:rsidP="00041147">
      <w:pPr>
        <w:pStyle w:val="NormalWeb"/>
        <w:spacing w:before="0" w:beforeAutospacing="0" w:after="0" w:afterAutospacing="0"/>
        <w:rPr>
          <w:sz w:val="20"/>
          <w:szCs w:val="20"/>
        </w:rPr>
      </w:pPr>
    </w:p>
    <w:p w14:paraId="02298EDE" w14:textId="77777777" w:rsidR="00041147" w:rsidRPr="00254482" w:rsidRDefault="00041147" w:rsidP="00041147">
      <w:pPr>
        <w:pStyle w:val="NormalWeb"/>
        <w:spacing w:before="0" w:beforeAutospacing="0" w:after="0" w:afterAutospacing="0"/>
        <w:rPr>
          <w:sz w:val="20"/>
          <w:szCs w:val="20"/>
        </w:rPr>
      </w:pPr>
    </w:p>
    <w:p w14:paraId="0F5A95B2" w14:textId="77777777" w:rsidR="00041147" w:rsidRPr="00254482" w:rsidRDefault="00041147" w:rsidP="00041147">
      <w:pPr>
        <w:numPr>
          <w:ilvl w:val="12"/>
          <w:numId w:val="0"/>
        </w:numPr>
        <w:spacing w:after="120"/>
        <w:ind w:left="547" w:hanging="547"/>
        <w:rPr>
          <w:rFonts w:ascii="Times New Roman" w:hAnsi="Times New Roman"/>
          <w:b/>
          <w:u w:val="single"/>
        </w:rPr>
      </w:pPr>
      <w:r w:rsidRPr="00254482">
        <w:rPr>
          <w:rFonts w:ascii="Times New Roman" w:hAnsi="Times New Roman"/>
          <w:b/>
          <w:u w:val="single"/>
        </w:rPr>
        <w:t>Standards for Resin and Gel Coat Application Equipment Cleaning Operations</w:t>
      </w:r>
    </w:p>
    <w:p w14:paraId="212D863D" w14:textId="77777777" w:rsidR="00041147" w:rsidRPr="00254482" w:rsidRDefault="00041147" w:rsidP="00041147">
      <w:pPr>
        <w:pStyle w:val="NormalWeb"/>
        <w:spacing w:before="0" w:beforeAutospacing="0" w:after="0" w:afterAutospacing="0"/>
        <w:ind w:left="540" w:hanging="540"/>
        <w:rPr>
          <w:b/>
          <w:sz w:val="22"/>
          <w:szCs w:val="22"/>
        </w:rPr>
      </w:pPr>
    </w:p>
    <w:p w14:paraId="6A83A1F5"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B.28</w:t>
      </w:r>
      <w:r w:rsidRPr="00254482">
        <w:rPr>
          <w:sz w:val="22"/>
          <w:szCs w:val="22"/>
        </w:rPr>
        <w:t>.</w:t>
      </w:r>
      <w:r w:rsidRPr="00254482">
        <w:rPr>
          <w:sz w:val="22"/>
          <w:szCs w:val="22"/>
        </w:rPr>
        <w:tab/>
        <w:t xml:space="preserve">For routine flushing of resin and gel coat application equipment (e.g., spray guns, </w:t>
      </w:r>
      <w:proofErr w:type="spellStart"/>
      <w:r w:rsidRPr="00254482">
        <w:rPr>
          <w:sz w:val="22"/>
          <w:szCs w:val="22"/>
        </w:rPr>
        <w:t>flowcoaters</w:t>
      </w:r>
      <w:proofErr w:type="spellEnd"/>
      <w:r w:rsidRPr="00254482">
        <w:rPr>
          <w:sz w:val="22"/>
          <w:szCs w:val="22"/>
        </w:rPr>
        <w:t>, brushes, rollers, and squeegees), the owner or operator shall use a cleaning solvent that contains no more than 5 percent organic HAP by weight. For removing cured resin or gel coat from application equipment, no organic HAP content limit applies.</w:t>
      </w:r>
    </w:p>
    <w:p w14:paraId="56E91F00" w14:textId="35D02CE9" w:rsidR="00041147" w:rsidRPr="00254482" w:rsidRDefault="00041147" w:rsidP="00041147">
      <w:pPr>
        <w:pStyle w:val="NormalWeb"/>
        <w:spacing w:before="0" w:beforeAutospacing="0" w:after="120" w:afterAutospacing="0"/>
        <w:rPr>
          <w:sz w:val="22"/>
          <w:szCs w:val="22"/>
        </w:rPr>
      </w:pPr>
      <w:r w:rsidRPr="00254482">
        <w:rPr>
          <w:sz w:val="22"/>
          <w:szCs w:val="22"/>
        </w:rPr>
        <w:t>[40 CFR 63.5734(a)]</w:t>
      </w:r>
    </w:p>
    <w:p w14:paraId="3CD0CD8A" w14:textId="3169FB81" w:rsidR="00685B73" w:rsidRDefault="00685B73">
      <w:pPr>
        <w:rPr>
          <w:rFonts w:ascii="Times New Roman" w:eastAsia="Times New Roman" w:hAnsi="Times New Roman"/>
          <w:b/>
        </w:rPr>
      </w:pPr>
      <w:r>
        <w:rPr>
          <w:b/>
        </w:rPr>
        <w:br w:type="page"/>
      </w:r>
    </w:p>
    <w:p w14:paraId="49E24B92" w14:textId="77777777" w:rsidR="00685B73" w:rsidRDefault="00685B73" w:rsidP="00041147">
      <w:pPr>
        <w:pStyle w:val="NormalWeb"/>
        <w:spacing w:before="0" w:beforeAutospacing="0" w:after="120" w:afterAutospacing="0"/>
        <w:rPr>
          <w:b/>
          <w:sz w:val="22"/>
          <w:szCs w:val="22"/>
        </w:rPr>
      </w:pPr>
    </w:p>
    <w:p w14:paraId="532D9C6E"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 xml:space="preserve">B.29. </w:t>
      </w:r>
      <w:r w:rsidRPr="00254482">
        <w:rPr>
          <w:sz w:val="22"/>
          <w:szCs w:val="22"/>
        </w:rPr>
        <w:t>The owner or operator shall store organic HAP-containing solvents used for removing cured resin or gel coat in containers with covers. The covers must have no visible gaps and must be in place at all times, except when equipment to be cleaned is placed in or removed from the container. On containers with a capacity greater than 7.6 liters, the distance from the top of the container to the solvent surface must be no less than 0.75 times the diameter of the container. Containers that store organic HAP-containing solvents used for removing cured resin or gel coat are exempt from the requirements of 40 CFR part 63, subpart T. Cured resin or gel coat means resin or gel coat that has changed from a liquid to a solid.</w:t>
      </w:r>
    </w:p>
    <w:p w14:paraId="17D6FF41" w14:textId="0E57B8D8" w:rsidR="00041147" w:rsidRDefault="00041147" w:rsidP="00041147">
      <w:pPr>
        <w:pStyle w:val="NormalWeb"/>
        <w:spacing w:before="0" w:beforeAutospacing="0" w:after="120" w:afterAutospacing="0"/>
        <w:rPr>
          <w:sz w:val="22"/>
          <w:szCs w:val="22"/>
        </w:rPr>
      </w:pPr>
      <w:r w:rsidRPr="00254482">
        <w:rPr>
          <w:sz w:val="22"/>
          <w:szCs w:val="22"/>
        </w:rPr>
        <w:t>[40 CFR 63.5734(b)]</w:t>
      </w:r>
    </w:p>
    <w:p w14:paraId="2E0B2B8B" w14:textId="2679E9AA" w:rsidR="00041147" w:rsidRPr="00254482" w:rsidRDefault="00041147" w:rsidP="00041147">
      <w:pPr>
        <w:pStyle w:val="NormalWeb"/>
        <w:spacing w:before="0" w:beforeAutospacing="0" w:after="120" w:afterAutospacing="0"/>
        <w:rPr>
          <w:sz w:val="20"/>
          <w:szCs w:val="20"/>
        </w:rPr>
      </w:pPr>
    </w:p>
    <w:p w14:paraId="7F2E60CB" w14:textId="4D15821F" w:rsidR="00FC0A9C" w:rsidRPr="00685B73" w:rsidRDefault="00685B73" w:rsidP="00685B73">
      <w:pPr>
        <w:numPr>
          <w:ilvl w:val="12"/>
          <w:numId w:val="0"/>
        </w:numPr>
        <w:spacing w:after="120"/>
        <w:ind w:left="547" w:hanging="547"/>
        <w:rPr>
          <w:rFonts w:ascii="Times New Roman" w:hAnsi="Times New Roman"/>
          <w:b/>
          <w:u w:val="single"/>
        </w:rPr>
      </w:pPr>
      <w:r>
        <w:rPr>
          <w:rFonts w:ascii="Times New Roman" w:hAnsi="Times New Roman"/>
          <w:b/>
          <w:u w:val="single"/>
        </w:rPr>
        <w:t>R</w:t>
      </w:r>
      <w:r w:rsidR="00FC0A9C" w:rsidRPr="00685B73">
        <w:rPr>
          <w:rFonts w:ascii="Times New Roman" w:hAnsi="Times New Roman"/>
          <w:b/>
          <w:u w:val="single"/>
        </w:rPr>
        <w:t xml:space="preserve">esin and </w:t>
      </w:r>
      <w:r>
        <w:rPr>
          <w:rFonts w:ascii="Times New Roman" w:hAnsi="Times New Roman"/>
          <w:b/>
          <w:u w:val="single"/>
        </w:rPr>
        <w:t>G</w:t>
      </w:r>
      <w:r w:rsidR="00FC0A9C" w:rsidRPr="00685B73">
        <w:rPr>
          <w:rFonts w:ascii="Times New Roman" w:hAnsi="Times New Roman"/>
          <w:b/>
          <w:u w:val="single"/>
        </w:rPr>
        <w:t xml:space="preserve">el </w:t>
      </w:r>
      <w:r>
        <w:rPr>
          <w:rFonts w:ascii="Times New Roman" w:hAnsi="Times New Roman"/>
          <w:b/>
          <w:u w:val="single"/>
        </w:rPr>
        <w:t>C</w:t>
      </w:r>
      <w:r w:rsidR="00FC0A9C" w:rsidRPr="00685B73">
        <w:rPr>
          <w:rFonts w:ascii="Times New Roman" w:hAnsi="Times New Roman"/>
          <w:b/>
          <w:u w:val="single"/>
        </w:rPr>
        <w:t>oat application equipment cleaning standards</w:t>
      </w:r>
    </w:p>
    <w:p w14:paraId="6957C1E4" w14:textId="77777777" w:rsidR="00FC0A9C" w:rsidRPr="00254482" w:rsidRDefault="00FC0A9C" w:rsidP="00041147">
      <w:pPr>
        <w:pStyle w:val="NormalWeb"/>
        <w:spacing w:before="0" w:beforeAutospacing="0" w:after="120" w:afterAutospacing="0"/>
        <w:rPr>
          <w:rFonts w:eastAsiaTheme="minorHAnsi"/>
          <w:b/>
          <w:caps/>
          <w:sz w:val="22"/>
          <w:szCs w:val="22"/>
        </w:rPr>
      </w:pPr>
    </w:p>
    <w:p w14:paraId="6DD48871" w14:textId="31444595" w:rsidR="00FC0A9C" w:rsidRPr="00254482" w:rsidRDefault="00041147" w:rsidP="00041147">
      <w:pPr>
        <w:pStyle w:val="NormalWeb"/>
        <w:spacing w:before="0" w:beforeAutospacing="0" w:after="120" w:afterAutospacing="0"/>
        <w:rPr>
          <w:sz w:val="22"/>
          <w:szCs w:val="22"/>
        </w:rPr>
      </w:pPr>
      <w:r w:rsidRPr="00254482">
        <w:rPr>
          <w:b/>
          <w:sz w:val="22"/>
          <w:szCs w:val="22"/>
        </w:rPr>
        <w:t>B.30</w:t>
      </w:r>
      <w:r w:rsidRPr="00254482">
        <w:rPr>
          <w:sz w:val="22"/>
          <w:szCs w:val="22"/>
        </w:rPr>
        <w:t>.</w:t>
      </w:r>
      <w:r w:rsidRPr="00254482">
        <w:rPr>
          <w:sz w:val="22"/>
          <w:szCs w:val="22"/>
        </w:rPr>
        <w:tab/>
        <w:t>Determine and record the organic HAP content of the cleaning solvents subject to the standards specified i</w:t>
      </w:r>
      <w:r w:rsidRPr="00254482">
        <w:rPr>
          <w:color w:val="000000"/>
          <w:sz w:val="22"/>
          <w:szCs w:val="22"/>
        </w:rPr>
        <w:t xml:space="preserve">n </w:t>
      </w:r>
      <w:r w:rsidRPr="00254482">
        <w:rPr>
          <w:b/>
          <w:color w:val="000000"/>
          <w:sz w:val="22"/>
          <w:szCs w:val="22"/>
        </w:rPr>
        <w:t>C</w:t>
      </w:r>
      <w:r w:rsidRPr="00254482">
        <w:rPr>
          <w:b/>
          <w:sz w:val="22"/>
          <w:szCs w:val="22"/>
        </w:rPr>
        <w:t>ondition B.28 &amp; 29</w:t>
      </w:r>
      <w:r w:rsidRPr="00254482">
        <w:rPr>
          <w:sz w:val="22"/>
          <w:szCs w:val="22"/>
        </w:rPr>
        <w:t xml:space="preserve"> using the methods specified in C</w:t>
      </w:r>
      <w:r w:rsidRPr="00254482">
        <w:rPr>
          <w:color w:val="000000"/>
          <w:sz w:val="22"/>
          <w:szCs w:val="22"/>
        </w:rPr>
        <w:t>ondition B.35</w:t>
      </w:r>
      <w:r w:rsidRPr="00254482">
        <w:rPr>
          <w:sz w:val="22"/>
          <w:szCs w:val="22"/>
        </w:rPr>
        <w:t xml:space="preserve"> </w:t>
      </w:r>
    </w:p>
    <w:p w14:paraId="7D923F8B" w14:textId="0D834F17" w:rsidR="00041147" w:rsidRPr="00254482" w:rsidRDefault="00041147" w:rsidP="00041147">
      <w:pPr>
        <w:pStyle w:val="NormalWeb"/>
        <w:spacing w:before="0" w:beforeAutospacing="0" w:after="120" w:afterAutospacing="0"/>
        <w:rPr>
          <w:sz w:val="22"/>
          <w:szCs w:val="22"/>
        </w:rPr>
      </w:pPr>
      <w:r w:rsidRPr="00254482">
        <w:rPr>
          <w:sz w:val="22"/>
          <w:szCs w:val="22"/>
        </w:rPr>
        <w:t>[40 CFR 63.5737(a)]</w:t>
      </w:r>
    </w:p>
    <w:p w14:paraId="315D2E16" w14:textId="77777777" w:rsidR="00685B73" w:rsidRDefault="00685B73" w:rsidP="00041147">
      <w:pPr>
        <w:pStyle w:val="NormalWeb"/>
        <w:spacing w:before="0" w:beforeAutospacing="0" w:after="120" w:afterAutospacing="0"/>
        <w:rPr>
          <w:b/>
          <w:sz w:val="22"/>
          <w:szCs w:val="22"/>
        </w:rPr>
      </w:pPr>
    </w:p>
    <w:p w14:paraId="6E9CC5B5"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B.31</w:t>
      </w:r>
      <w:r w:rsidRPr="00254482">
        <w:rPr>
          <w:sz w:val="22"/>
          <w:szCs w:val="22"/>
        </w:rPr>
        <w:t>.</w:t>
      </w:r>
      <w:r w:rsidRPr="00254482">
        <w:rPr>
          <w:sz w:val="22"/>
          <w:szCs w:val="22"/>
        </w:rPr>
        <w:tab/>
        <w:t xml:space="preserve">If the owner or operator recycles cleaning solvents on site, he/she may use documentation from the solvent manufacturer or supplier or a measurement of the organic HAP content of the cleaning solvent as originally obtained from the solvent supplier for demonstrating compliance, subject to the conditions in </w:t>
      </w:r>
      <w:r w:rsidRPr="00254482">
        <w:rPr>
          <w:b/>
          <w:sz w:val="22"/>
          <w:szCs w:val="22"/>
        </w:rPr>
        <w:t>C</w:t>
      </w:r>
      <w:r w:rsidRPr="00254482">
        <w:rPr>
          <w:b/>
          <w:color w:val="000000"/>
          <w:sz w:val="22"/>
          <w:szCs w:val="22"/>
        </w:rPr>
        <w:t>ondition B.35</w:t>
      </w:r>
      <w:r w:rsidRPr="00254482">
        <w:rPr>
          <w:sz w:val="22"/>
          <w:szCs w:val="22"/>
        </w:rPr>
        <w:t xml:space="preserve"> for demonstrating compliance with organic HAP content limits.</w:t>
      </w:r>
    </w:p>
    <w:p w14:paraId="0F59A7AB" w14:textId="565AF3E9" w:rsidR="00041147" w:rsidRPr="00254482" w:rsidRDefault="00041147" w:rsidP="00041147">
      <w:pPr>
        <w:pStyle w:val="NormalWeb"/>
        <w:spacing w:before="0" w:beforeAutospacing="0" w:after="120" w:afterAutospacing="0"/>
        <w:rPr>
          <w:sz w:val="22"/>
          <w:szCs w:val="22"/>
        </w:rPr>
      </w:pPr>
      <w:r w:rsidRPr="00254482">
        <w:rPr>
          <w:sz w:val="22"/>
          <w:szCs w:val="22"/>
        </w:rPr>
        <w:t>[40 CFR 63.5737(b)]</w:t>
      </w:r>
    </w:p>
    <w:p w14:paraId="5EBDDFF3" w14:textId="77777777" w:rsidR="00685B73" w:rsidRDefault="00685B73" w:rsidP="00041147">
      <w:pPr>
        <w:pStyle w:val="NormalWeb"/>
        <w:spacing w:before="0" w:beforeAutospacing="0" w:after="120" w:afterAutospacing="0"/>
        <w:rPr>
          <w:b/>
          <w:sz w:val="22"/>
          <w:szCs w:val="22"/>
        </w:rPr>
      </w:pPr>
    </w:p>
    <w:p w14:paraId="7D8208C9"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 xml:space="preserve">B.32. </w:t>
      </w:r>
      <w:r w:rsidRPr="00254482">
        <w:rPr>
          <w:sz w:val="22"/>
          <w:szCs w:val="22"/>
        </w:rPr>
        <w:t>At least once per month, the owner or operator shall visually inspect any containers holding organic HAP-containing solvents used for removing cured resin and gel coat to ensure that the containers have covers with no visible gaps. Keep records of the monthly inspections and any repairs made to the covers.</w:t>
      </w:r>
    </w:p>
    <w:p w14:paraId="0097F3AB" w14:textId="7A4C0962" w:rsidR="00041147" w:rsidRPr="00254482" w:rsidRDefault="00041147" w:rsidP="00041147">
      <w:pPr>
        <w:pStyle w:val="NormalWeb"/>
        <w:spacing w:before="0" w:beforeAutospacing="0" w:after="120" w:afterAutospacing="0"/>
        <w:rPr>
          <w:sz w:val="22"/>
          <w:szCs w:val="22"/>
        </w:rPr>
      </w:pPr>
      <w:r w:rsidRPr="00254482">
        <w:rPr>
          <w:sz w:val="22"/>
          <w:szCs w:val="22"/>
        </w:rPr>
        <w:t>[40 CFR 63.5737(c)]</w:t>
      </w:r>
    </w:p>
    <w:p w14:paraId="606BA948" w14:textId="77777777" w:rsidR="00041147" w:rsidRPr="00254482" w:rsidRDefault="00041147" w:rsidP="00041147">
      <w:pPr>
        <w:pStyle w:val="NormalWeb"/>
        <w:spacing w:before="0" w:beforeAutospacing="0" w:after="120" w:afterAutospacing="0"/>
        <w:rPr>
          <w:sz w:val="22"/>
          <w:szCs w:val="22"/>
        </w:rPr>
      </w:pPr>
    </w:p>
    <w:p w14:paraId="1D4A17E9" w14:textId="77777777" w:rsidR="00041147" w:rsidRPr="00254482" w:rsidRDefault="00041147" w:rsidP="00041147">
      <w:pPr>
        <w:numPr>
          <w:ilvl w:val="12"/>
          <w:numId w:val="0"/>
        </w:numPr>
        <w:spacing w:after="120"/>
        <w:ind w:left="547" w:hanging="547"/>
        <w:rPr>
          <w:rFonts w:ascii="Times New Roman" w:hAnsi="Times New Roman"/>
          <w:b/>
          <w:u w:val="single"/>
        </w:rPr>
      </w:pPr>
      <w:r w:rsidRPr="00254482">
        <w:rPr>
          <w:rFonts w:ascii="Times New Roman" w:hAnsi="Times New Roman"/>
          <w:b/>
          <w:u w:val="single"/>
        </w:rPr>
        <w:t>Standards for Carpet and Fabric Adhesive Operations</w:t>
      </w:r>
    </w:p>
    <w:p w14:paraId="3E84020A" w14:textId="77777777" w:rsidR="00041147" w:rsidRPr="00254482" w:rsidRDefault="00041147" w:rsidP="00041147">
      <w:pPr>
        <w:pStyle w:val="NormalWeb"/>
        <w:spacing w:before="0" w:beforeAutospacing="0" w:after="0" w:afterAutospacing="0"/>
        <w:ind w:left="547" w:hanging="540"/>
        <w:rPr>
          <w:sz w:val="22"/>
          <w:szCs w:val="22"/>
        </w:rPr>
      </w:pPr>
    </w:p>
    <w:p w14:paraId="694EFC8B"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B.33.</w:t>
      </w:r>
      <w:r w:rsidRPr="00254482">
        <w:rPr>
          <w:sz w:val="22"/>
          <w:szCs w:val="22"/>
        </w:rPr>
        <w:t xml:space="preserve"> The owner or operator shall use carpet and fabric adhesives that contain no more than 5 percent organic HAP by weight. Excluded from this limit are hand held aerosol adhesives.</w:t>
      </w:r>
    </w:p>
    <w:p w14:paraId="163B4235" w14:textId="7CF82F1B" w:rsidR="00041147" w:rsidRPr="00254482" w:rsidRDefault="00041147" w:rsidP="00041147">
      <w:pPr>
        <w:pStyle w:val="NormalWeb"/>
        <w:spacing w:before="0" w:beforeAutospacing="0" w:after="120" w:afterAutospacing="0"/>
        <w:rPr>
          <w:sz w:val="22"/>
          <w:szCs w:val="22"/>
        </w:rPr>
      </w:pPr>
      <w:r w:rsidRPr="00254482">
        <w:rPr>
          <w:sz w:val="22"/>
          <w:szCs w:val="22"/>
        </w:rPr>
        <w:t>[40 CFR 63.5740(a), 40 CFR 63.5683(d)]</w:t>
      </w:r>
    </w:p>
    <w:p w14:paraId="354564F0" w14:textId="77777777" w:rsidR="00685B73" w:rsidRDefault="00685B73" w:rsidP="00041147">
      <w:pPr>
        <w:pStyle w:val="NormalWeb"/>
        <w:spacing w:before="0" w:beforeAutospacing="0" w:after="120" w:afterAutospacing="0"/>
        <w:rPr>
          <w:b/>
          <w:sz w:val="22"/>
          <w:szCs w:val="22"/>
        </w:rPr>
      </w:pPr>
    </w:p>
    <w:p w14:paraId="7A679955"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B.34.</w:t>
      </w:r>
      <w:r w:rsidRPr="00254482">
        <w:rPr>
          <w:sz w:val="22"/>
          <w:szCs w:val="22"/>
        </w:rPr>
        <w:t xml:space="preserve"> To demonstrate compliance with the emission limit in </w:t>
      </w:r>
      <w:r w:rsidRPr="00254482">
        <w:rPr>
          <w:b/>
          <w:sz w:val="22"/>
          <w:szCs w:val="22"/>
        </w:rPr>
        <w:t>C</w:t>
      </w:r>
      <w:r w:rsidRPr="00254482">
        <w:rPr>
          <w:b/>
          <w:color w:val="000000"/>
          <w:sz w:val="22"/>
          <w:szCs w:val="22"/>
        </w:rPr>
        <w:t>ondition B.33</w:t>
      </w:r>
      <w:r w:rsidRPr="00254482">
        <w:rPr>
          <w:sz w:val="22"/>
          <w:szCs w:val="22"/>
        </w:rPr>
        <w:t xml:space="preserve">, the owner or operator shall determine and record the organic HAP content of the carpet and fabric adhesives using the methods in </w:t>
      </w:r>
      <w:r w:rsidRPr="00254482">
        <w:rPr>
          <w:b/>
          <w:sz w:val="22"/>
          <w:szCs w:val="22"/>
        </w:rPr>
        <w:t>C</w:t>
      </w:r>
      <w:r w:rsidRPr="00254482">
        <w:rPr>
          <w:b/>
          <w:color w:val="000000"/>
          <w:sz w:val="22"/>
          <w:szCs w:val="22"/>
        </w:rPr>
        <w:t>ondition B.35</w:t>
      </w:r>
      <w:r w:rsidRPr="00254482">
        <w:rPr>
          <w:b/>
          <w:sz w:val="22"/>
          <w:szCs w:val="22"/>
        </w:rPr>
        <w:t>.</w:t>
      </w:r>
    </w:p>
    <w:p w14:paraId="737246EA" w14:textId="58342B99" w:rsidR="00041147" w:rsidRPr="00254482" w:rsidRDefault="00041147" w:rsidP="00041147">
      <w:pPr>
        <w:pStyle w:val="NormalWeb"/>
        <w:spacing w:before="0" w:beforeAutospacing="0" w:after="120" w:afterAutospacing="0"/>
        <w:rPr>
          <w:sz w:val="22"/>
          <w:szCs w:val="22"/>
        </w:rPr>
      </w:pPr>
      <w:r w:rsidRPr="00254482">
        <w:rPr>
          <w:sz w:val="22"/>
          <w:szCs w:val="22"/>
        </w:rPr>
        <w:t>[40 CFR 63.5740(b)]</w:t>
      </w:r>
    </w:p>
    <w:p w14:paraId="021774B9" w14:textId="77777777" w:rsidR="00041147" w:rsidRPr="00254482" w:rsidRDefault="00041147" w:rsidP="00041147">
      <w:pPr>
        <w:pStyle w:val="NormalWeb"/>
        <w:spacing w:before="0" w:beforeAutospacing="0" w:after="0" w:afterAutospacing="0"/>
        <w:ind w:left="360" w:hanging="360"/>
        <w:rPr>
          <w:sz w:val="20"/>
          <w:szCs w:val="20"/>
        </w:rPr>
      </w:pPr>
    </w:p>
    <w:p w14:paraId="58E59E78" w14:textId="77777777" w:rsidR="00041147" w:rsidRPr="00254482" w:rsidRDefault="00041147" w:rsidP="00041147">
      <w:pPr>
        <w:numPr>
          <w:ilvl w:val="12"/>
          <w:numId w:val="0"/>
        </w:numPr>
        <w:spacing w:after="120"/>
        <w:ind w:left="547" w:hanging="547"/>
        <w:rPr>
          <w:rFonts w:ascii="Times New Roman" w:hAnsi="Times New Roman"/>
          <w:b/>
          <w:u w:val="single"/>
        </w:rPr>
      </w:pPr>
      <w:r w:rsidRPr="00254482">
        <w:rPr>
          <w:rFonts w:ascii="Times New Roman" w:hAnsi="Times New Roman"/>
          <w:b/>
          <w:u w:val="single"/>
        </w:rPr>
        <w:lastRenderedPageBreak/>
        <w:t>Methods for Determining Hazardous Air Pollutant Content</w:t>
      </w:r>
    </w:p>
    <w:p w14:paraId="7BFD4373" w14:textId="77777777" w:rsidR="00041147" w:rsidRPr="00254482" w:rsidRDefault="00041147" w:rsidP="00041147">
      <w:pPr>
        <w:pStyle w:val="NormalWeb"/>
        <w:spacing w:before="0" w:beforeAutospacing="0" w:after="0" w:afterAutospacing="0"/>
        <w:ind w:left="360" w:hanging="360"/>
        <w:rPr>
          <w:sz w:val="20"/>
          <w:szCs w:val="20"/>
        </w:rPr>
      </w:pPr>
    </w:p>
    <w:p w14:paraId="3E118C29" w14:textId="29163C3D" w:rsidR="00041147" w:rsidRPr="00254482" w:rsidRDefault="00041147" w:rsidP="00041147">
      <w:pPr>
        <w:pStyle w:val="NormalWeb"/>
        <w:spacing w:before="0" w:beforeAutospacing="0" w:after="120" w:afterAutospacing="0"/>
        <w:rPr>
          <w:sz w:val="22"/>
          <w:szCs w:val="22"/>
        </w:rPr>
      </w:pPr>
      <w:r w:rsidRPr="00254482">
        <w:rPr>
          <w:b/>
          <w:sz w:val="22"/>
          <w:szCs w:val="22"/>
        </w:rPr>
        <w:t>B.35.</w:t>
      </w:r>
      <w:r w:rsidRPr="00254482">
        <w:rPr>
          <w:sz w:val="22"/>
          <w:szCs w:val="22"/>
        </w:rPr>
        <w:t xml:space="preserve"> </w:t>
      </w:r>
      <w:r w:rsidRPr="00254482">
        <w:rPr>
          <w:iCs/>
          <w:sz w:val="22"/>
          <w:szCs w:val="22"/>
          <w:u w:val="single"/>
        </w:rPr>
        <w:t>Determine the Organic HAP Content for Each Material Used</w:t>
      </w:r>
      <w:r w:rsidRPr="00254482">
        <w:rPr>
          <w:i/>
          <w:iCs/>
          <w:sz w:val="22"/>
          <w:szCs w:val="22"/>
        </w:rPr>
        <w:t xml:space="preserve">. </w:t>
      </w:r>
      <w:r w:rsidRPr="00254482">
        <w:rPr>
          <w:sz w:val="22"/>
          <w:szCs w:val="22"/>
        </w:rPr>
        <w:t xml:space="preserve">To determine the organic HAP content for each material used in the open molding resin and gel coat operations and carpet and fabric adhesive operations, the owner or operator shall use one of the options in paragraphs (1) through (6) of this condition. </w:t>
      </w:r>
      <w:r w:rsidR="00D327ED" w:rsidRPr="00254482">
        <w:rPr>
          <w:sz w:val="22"/>
          <w:szCs w:val="22"/>
        </w:rPr>
        <w:tab/>
      </w:r>
    </w:p>
    <w:p w14:paraId="423AE4A0" w14:textId="77777777" w:rsidR="00041147" w:rsidRPr="00254482" w:rsidRDefault="00041147" w:rsidP="00041147">
      <w:pPr>
        <w:pStyle w:val="NormalWeb"/>
        <w:spacing w:before="0" w:beforeAutospacing="0" w:after="0" w:afterAutospacing="0"/>
        <w:ind w:left="547" w:hanging="547"/>
        <w:rPr>
          <w:sz w:val="22"/>
          <w:szCs w:val="22"/>
        </w:rPr>
      </w:pPr>
    </w:p>
    <w:tbl>
      <w:tblPr>
        <w:tblW w:w="0" w:type="auto"/>
        <w:tblInd w:w="6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782"/>
        <w:gridCol w:w="6900"/>
      </w:tblGrid>
      <w:tr w:rsidR="00041147" w:rsidRPr="00254482" w14:paraId="6883BC09" w14:textId="77777777" w:rsidTr="00C9639D">
        <w:tc>
          <w:tcPr>
            <w:tcW w:w="1800" w:type="dxa"/>
            <w:tcBorders>
              <w:top w:val="single" w:sz="12" w:space="0" w:color="000000"/>
              <w:bottom w:val="single" w:sz="6" w:space="0" w:color="000000"/>
            </w:tcBorders>
            <w:shd w:val="pct5" w:color="auto" w:fill="auto"/>
          </w:tcPr>
          <w:p w14:paraId="68619EE5" w14:textId="77777777" w:rsidR="00041147" w:rsidRPr="00254482" w:rsidRDefault="00041147" w:rsidP="00C9639D">
            <w:pPr>
              <w:pStyle w:val="NormalWeb"/>
              <w:spacing w:before="0" w:beforeAutospacing="0" w:after="0" w:afterAutospacing="0"/>
              <w:rPr>
                <w:b/>
                <w:sz w:val="22"/>
                <w:szCs w:val="22"/>
              </w:rPr>
            </w:pPr>
            <w:r w:rsidRPr="00254482">
              <w:rPr>
                <w:b/>
                <w:sz w:val="22"/>
                <w:szCs w:val="22"/>
              </w:rPr>
              <w:t>Options</w:t>
            </w:r>
          </w:p>
        </w:tc>
        <w:tc>
          <w:tcPr>
            <w:tcW w:w="7128" w:type="dxa"/>
            <w:tcBorders>
              <w:top w:val="single" w:sz="12" w:space="0" w:color="000000"/>
              <w:bottom w:val="single" w:sz="6" w:space="0" w:color="000000"/>
            </w:tcBorders>
            <w:shd w:val="pct5" w:color="auto" w:fill="auto"/>
          </w:tcPr>
          <w:p w14:paraId="0419B00E" w14:textId="77777777" w:rsidR="00041147" w:rsidRPr="00254482" w:rsidRDefault="00041147" w:rsidP="00C9639D">
            <w:pPr>
              <w:pStyle w:val="NormalWeb"/>
              <w:spacing w:before="0" w:beforeAutospacing="0" w:after="0" w:afterAutospacing="0"/>
              <w:rPr>
                <w:b/>
                <w:sz w:val="22"/>
                <w:szCs w:val="22"/>
              </w:rPr>
            </w:pPr>
            <w:r w:rsidRPr="00254482">
              <w:rPr>
                <w:b/>
                <w:sz w:val="22"/>
                <w:szCs w:val="22"/>
              </w:rPr>
              <w:t>Requirements</w:t>
            </w:r>
          </w:p>
        </w:tc>
      </w:tr>
      <w:tr w:rsidR="00041147" w:rsidRPr="00254482" w14:paraId="5E815AC1" w14:textId="77777777" w:rsidTr="00C9639D">
        <w:tc>
          <w:tcPr>
            <w:tcW w:w="1800" w:type="dxa"/>
            <w:tcBorders>
              <w:top w:val="single" w:sz="6" w:space="0" w:color="000000"/>
            </w:tcBorders>
          </w:tcPr>
          <w:p w14:paraId="20D192E4" w14:textId="77777777" w:rsidR="00041147" w:rsidRPr="00254482" w:rsidRDefault="00041147" w:rsidP="00C9639D">
            <w:pPr>
              <w:pStyle w:val="NormalWeb"/>
              <w:spacing w:before="0" w:beforeAutospacing="0" w:after="0" w:afterAutospacing="0"/>
              <w:rPr>
                <w:sz w:val="22"/>
                <w:szCs w:val="22"/>
              </w:rPr>
            </w:pPr>
            <w:r w:rsidRPr="00254482">
              <w:rPr>
                <w:i/>
                <w:iCs/>
                <w:sz w:val="22"/>
                <w:szCs w:val="22"/>
              </w:rPr>
              <w:t>1. Method 311 (appendix A to 40 CFR part 63).</w:t>
            </w:r>
          </w:p>
        </w:tc>
        <w:tc>
          <w:tcPr>
            <w:tcW w:w="7128" w:type="dxa"/>
            <w:tcBorders>
              <w:top w:val="single" w:sz="6" w:space="0" w:color="000000"/>
            </w:tcBorders>
          </w:tcPr>
          <w:p w14:paraId="22FD04B4" w14:textId="77777777" w:rsidR="00041147" w:rsidRPr="00254482" w:rsidRDefault="00041147" w:rsidP="00C9639D">
            <w:pPr>
              <w:pStyle w:val="NormalWeb"/>
              <w:spacing w:before="0" w:beforeAutospacing="0" w:after="0" w:afterAutospacing="0"/>
              <w:rPr>
                <w:sz w:val="22"/>
                <w:szCs w:val="22"/>
              </w:rPr>
            </w:pPr>
            <w:r w:rsidRPr="00254482">
              <w:rPr>
                <w:sz w:val="22"/>
                <w:szCs w:val="22"/>
              </w:rPr>
              <w:t>The owner or operator may use Method 311 for determining the mass fraction of organic HAP. Use the procedures specified in paragraphs (</w:t>
            </w:r>
            <w:proofErr w:type="spellStart"/>
            <w:r w:rsidRPr="00254482">
              <w:rPr>
                <w:sz w:val="22"/>
                <w:szCs w:val="22"/>
              </w:rPr>
              <w:t>i</w:t>
            </w:r>
            <w:proofErr w:type="spellEnd"/>
            <w:r w:rsidRPr="00254482">
              <w:rPr>
                <w:sz w:val="22"/>
                <w:szCs w:val="22"/>
              </w:rPr>
              <w:t>) and (ii) as shown below when determining organic HAP content by Method 311.</w:t>
            </w:r>
          </w:p>
          <w:p w14:paraId="5FAA38FE" w14:textId="77777777" w:rsidR="00041147" w:rsidRPr="00254482" w:rsidRDefault="00041147" w:rsidP="00C9639D">
            <w:pPr>
              <w:pStyle w:val="NormalWeb"/>
              <w:spacing w:before="0" w:beforeAutospacing="0" w:after="0" w:afterAutospacing="0"/>
              <w:ind w:left="1080"/>
              <w:rPr>
                <w:sz w:val="22"/>
                <w:szCs w:val="22"/>
              </w:rPr>
            </w:pPr>
          </w:p>
          <w:p w14:paraId="20594CAE" w14:textId="77777777" w:rsidR="00041147" w:rsidRPr="00254482" w:rsidRDefault="00041147" w:rsidP="00C9639D">
            <w:pPr>
              <w:pStyle w:val="NormalWeb"/>
              <w:spacing w:before="0" w:beforeAutospacing="0" w:after="0" w:afterAutospacing="0"/>
              <w:ind w:left="612" w:hanging="360"/>
              <w:rPr>
                <w:sz w:val="22"/>
                <w:szCs w:val="22"/>
              </w:rPr>
            </w:pPr>
            <w:r w:rsidRPr="00254482">
              <w:rPr>
                <w:sz w:val="22"/>
                <w:szCs w:val="22"/>
              </w:rPr>
              <w:t>(</w:t>
            </w:r>
            <w:proofErr w:type="spellStart"/>
            <w:r w:rsidRPr="00254482">
              <w:rPr>
                <w:sz w:val="22"/>
                <w:szCs w:val="22"/>
              </w:rPr>
              <w:t>i</w:t>
            </w:r>
            <w:proofErr w:type="spellEnd"/>
            <w:r w:rsidRPr="00254482">
              <w:rPr>
                <w:sz w:val="22"/>
                <w:szCs w:val="22"/>
              </w:rPr>
              <w:t>)</w:t>
            </w:r>
            <w:r w:rsidRPr="00254482">
              <w:rPr>
                <w:sz w:val="22"/>
                <w:szCs w:val="22"/>
              </w:rPr>
              <w:tab/>
              <w:t>Include in the organic HAP total each organic HAP that is measured to be present at 0.1 percent by mass or more for Occupational Safety and Health Administration (OSHA)-defined carcinogens as specified in 29 CFR 1910.1200(d)(4) and at 1.0 percent by mass or more for other compounds. For example, if toluene (not an OSHA carcinogen) is measured to be 0.5 percent of the material by mass, the owner or operator does not need to include it in the organic HAP total. Express the mass fraction of each organic HAP the owner or operator measures as a value truncated to four places after the decimal point (for example, 0.1234).</w:t>
            </w:r>
          </w:p>
          <w:p w14:paraId="1CDF71F9" w14:textId="77777777" w:rsidR="00041147" w:rsidRPr="00254482" w:rsidRDefault="00041147" w:rsidP="00C9639D">
            <w:pPr>
              <w:pStyle w:val="NormalWeb"/>
              <w:spacing w:before="0" w:beforeAutospacing="0" w:after="0" w:afterAutospacing="0"/>
              <w:ind w:left="612" w:hanging="360"/>
              <w:rPr>
                <w:sz w:val="22"/>
                <w:szCs w:val="22"/>
              </w:rPr>
            </w:pPr>
            <w:r w:rsidRPr="00254482">
              <w:rPr>
                <w:sz w:val="22"/>
                <w:szCs w:val="22"/>
              </w:rPr>
              <w:t>(ii)</w:t>
            </w:r>
            <w:r w:rsidRPr="00254482">
              <w:rPr>
                <w:sz w:val="22"/>
                <w:szCs w:val="22"/>
              </w:rPr>
              <w:tab/>
              <w:t>Calculate the total organic HAP content in the test material by adding up the individual organic HAP contents and truncating the result to three places after the decimal point (for example, 0.123).</w:t>
            </w:r>
          </w:p>
          <w:p w14:paraId="4324313A" w14:textId="77777777" w:rsidR="00041147" w:rsidRPr="00254482" w:rsidRDefault="00041147" w:rsidP="00C9639D">
            <w:pPr>
              <w:pStyle w:val="NormalWeb"/>
              <w:spacing w:before="0" w:beforeAutospacing="0" w:after="0" w:afterAutospacing="0"/>
              <w:rPr>
                <w:sz w:val="22"/>
                <w:szCs w:val="22"/>
              </w:rPr>
            </w:pPr>
          </w:p>
        </w:tc>
      </w:tr>
      <w:tr w:rsidR="00041147" w:rsidRPr="00254482" w14:paraId="19C0E2DC" w14:textId="77777777" w:rsidTr="00C9639D">
        <w:tc>
          <w:tcPr>
            <w:tcW w:w="1800" w:type="dxa"/>
          </w:tcPr>
          <w:p w14:paraId="23839267" w14:textId="77777777" w:rsidR="00041147" w:rsidRPr="00254482" w:rsidRDefault="00041147" w:rsidP="00C9639D">
            <w:pPr>
              <w:pStyle w:val="NormalWeb"/>
              <w:spacing w:before="0" w:beforeAutospacing="0" w:after="0" w:afterAutospacing="0"/>
              <w:rPr>
                <w:sz w:val="22"/>
                <w:szCs w:val="22"/>
              </w:rPr>
            </w:pPr>
            <w:r w:rsidRPr="00254482">
              <w:rPr>
                <w:i/>
                <w:iCs/>
                <w:sz w:val="22"/>
                <w:szCs w:val="22"/>
              </w:rPr>
              <w:t>2. Method 24 (appendix A to 40 CFR part 60)</w:t>
            </w:r>
          </w:p>
        </w:tc>
        <w:tc>
          <w:tcPr>
            <w:tcW w:w="7128" w:type="dxa"/>
          </w:tcPr>
          <w:p w14:paraId="09944FAA" w14:textId="77777777" w:rsidR="00041147" w:rsidRPr="00254482" w:rsidRDefault="00041147" w:rsidP="00C9639D">
            <w:pPr>
              <w:pStyle w:val="NormalWeb"/>
              <w:spacing w:before="0" w:beforeAutospacing="0" w:after="120" w:afterAutospacing="0"/>
              <w:ind w:hanging="18"/>
              <w:rPr>
                <w:sz w:val="22"/>
                <w:szCs w:val="22"/>
              </w:rPr>
            </w:pPr>
            <w:r w:rsidRPr="00254482">
              <w:rPr>
                <w:sz w:val="22"/>
                <w:szCs w:val="22"/>
              </w:rPr>
              <w:t>The owner or operator may use Method 24 to determine the mass fraction of non-aqueous volatile matter of aluminum coatings and use that value as a substitute for mass fraction of organic HAP.</w:t>
            </w:r>
          </w:p>
        </w:tc>
      </w:tr>
      <w:tr w:rsidR="00041147" w:rsidRPr="00254482" w14:paraId="6E80F599" w14:textId="77777777" w:rsidTr="00C9639D">
        <w:tc>
          <w:tcPr>
            <w:tcW w:w="1800" w:type="dxa"/>
          </w:tcPr>
          <w:p w14:paraId="17CBCAF2" w14:textId="77777777" w:rsidR="00041147" w:rsidRPr="00254482" w:rsidRDefault="00041147" w:rsidP="00C9639D">
            <w:pPr>
              <w:pStyle w:val="NormalWeb"/>
              <w:spacing w:before="0" w:beforeAutospacing="0" w:after="0" w:afterAutospacing="0"/>
              <w:rPr>
                <w:sz w:val="22"/>
                <w:szCs w:val="22"/>
              </w:rPr>
            </w:pPr>
            <w:r w:rsidRPr="00254482">
              <w:rPr>
                <w:i/>
                <w:iCs/>
                <w:sz w:val="22"/>
                <w:szCs w:val="22"/>
              </w:rPr>
              <w:t>3. ASTM D1259–85 (Standard Test Method for Nonvolatile Content of Resins)</w:t>
            </w:r>
          </w:p>
        </w:tc>
        <w:tc>
          <w:tcPr>
            <w:tcW w:w="7128" w:type="dxa"/>
          </w:tcPr>
          <w:p w14:paraId="00356229" w14:textId="77777777" w:rsidR="00041147" w:rsidRPr="00254482" w:rsidRDefault="00041147" w:rsidP="00C9639D">
            <w:pPr>
              <w:pStyle w:val="NormalWeb"/>
              <w:spacing w:before="0" w:beforeAutospacing="0" w:after="120" w:afterAutospacing="0"/>
              <w:rPr>
                <w:sz w:val="22"/>
                <w:szCs w:val="22"/>
              </w:rPr>
            </w:pPr>
            <w:r w:rsidRPr="00254482">
              <w:rPr>
                <w:sz w:val="22"/>
                <w:szCs w:val="22"/>
              </w:rPr>
              <w:t>The owner or operator may use ASTM D1259–85 (available for purchase from ASTM) to measure the mass fraction of volatile matter of resins and gel coats for open molding operations and use that value as a substitute for mass fraction of organic HAP.</w:t>
            </w:r>
          </w:p>
          <w:p w14:paraId="1B0373DF" w14:textId="77777777" w:rsidR="00041147" w:rsidRPr="00254482" w:rsidRDefault="00041147" w:rsidP="00C9639D">
            <w:pPr>
              <w:pStyle w:val="NormalWeb"/>
              <w:spacing w:before="0" w:beforeAutospacing="0" w:after="0" w:afterAutospacing="0"/>
              <w:rPr>
                <w:sz w:val="22"/>
                <w:szCs w:val="22"/>
              </w:rPr>
            </w:pPr>
          </w:p>
        </w:tc>
      </w:tr>
      <w:tr w:rsidR="00041147" w:rsidRPr="00254482" w14:paraId="2DEC0584" w14:textId="77777777" w:rsidTr="00C9639D">
        <w:tc>
          <w:tcPr>
            <w:tcW w:w="1800" w:type="dxa"/>
          </w:tcPr>
          <w:p w14:paraId="645AD0A9" w14:textId="77777777" w:rsidR="00041147" w:rsidRPr="00254482" w:rsidRDefault="00041147" w:rsidP="00C9639D">
            <w:pPr>
              <w:pStyle w:val="NormalWeb"/>
              <w:spacing w:before="0" w:beforeAutospacing="0" w:after="0" w:afterAutospacing="0"/>
              <w:rPr>
                <w:sz w:val="22"/>
                <w:szCs w:val="22"/>
              </w:rPr>
            </w:pPr>
            <w:r w:rsidRPr="00254482">
              <w:rPr>
                <w:i/>
                <w:iCs/>
                <w:sz w:val="22"/>
                <w:szCs w:val="22"/>
              </w:rPr>
              <w:t>4. Alternative method</w:t>
            </w:r>
          </w:p>
        </w:tc>
        <w:tc>
          <w:tcPr>
            <w:tcW w:w="7128" w:type="dxa"/>
          </w:tcPr>
          <w:p w14:paraId="0B03DAC2" w14:textId="77777777" w:rsidR="00041147" w:rsidRPr="00254482" w:rsidRDefault="00041147" w:rsidP="00C9639D">
            <w:pPr>
              <w:pStyle w:val="NormalWeb"/>
              <w:spacing w:before="0" w:beforeAutospacing="0" w:after="120" w:afterAutospacing="0"/>
              <w:rPr>
                <w:sz w:val="22"/>
                <w:szCs w:val="22"/>
              </w:rPr>
            </w:pPr>
            <w:r w:rsidRPr="00254482">
              <w:rPr>
                <w:sz w:val="22"/>
                <w:szCs w:val="22"/>
              </w:rPr>
              <w:t xml:space="preserve">The owner or operator may use an alternative test method for determining mass fraction of organic HAP if he/she obtains prior approval by the Administrator. The owner or operator must follow the procedure </w:t>
            </w:r>
            <w:r w:rsidRPr="00254482">
              <w:rPr>
                <w:color w:val="000000"/>
                <w:sz w:val="22"/>
                <w:szCs w:val="22"/>
              </w:rPr>
              <w:t xml:space="preserve">in 40 CFR 63.7(f) </w:t>
            </w:r>
            <w:r w:rsidRPr="00254482">
              <w:rPr>
                <w:sz w:val="22"/>
                <w:szCs w:val="22"/>
              </w:rPr>
              <w:t>to submit an alternative test method for approval.</w:t>
            </w:r>
          </w:p>
        </w:tc>
      </w:tr>
      <w:tr w:rsidR="00041147" w:rsidRPr="00254482" w14:paraId="28C45B08" w14:textId="77777777" w:rsidTr="00C9639D">
        <w:tc>
          <w:tcPr>
            <w:tcW w:w="1800" w:type="dxa"/>
          </w:tcPr>
          <w:p w14:paraId="529C65E7" w14:textId="77777777" w:rsidR="00041147" w:rsidRPr="00254482" w:rsidRDefault="00041147" w:rsidP="00C9639D">
            <w:pPr>
              <w:pStyle w:val="NormalWeb"/>
              <w:spacing w:before="0" w:beforeAutospacing="0" w:after="0" w:afterAutospacing="0"/>
              <w:rPr>
                <w:sz w:val="22"/>
                <w:szCs w:val="22"/>
              </w:rPr>
            </w:pPr>
            <w:r w:rsidRPr="00254482">
              <w:rPr>
                <w:i/>
                <w:iCs/>
                <w:sz w:val="22"/>
                <w:szCs w:val="22"/>
              </w:rPr>
              <w:t>5. Information from the supplier or manufacturer of the material</w:t>
            </w:r>
          </w:p>
        </w:tc>
        <w:tc>
          <w:tcPr>
            <w:tcW w:w="7128" w:type="dxa"/>
          </w:tcPr>
          <w:p w14:paraId="54FE3DA9" w14:textId="77777777" w:rsidR="00041147" w:rsidRPr="00254482" w:rsidRDefault="00041147" w:rsidP="00C9639D">
            <w:pPr>
              <w:pStyle w:val="NormalWeb"/>
              <w:spacing w:before="0" w:beforeAutospacing="0" w:after="120" w:afterAutospacing="0"/>
              <w:rPr>
                <w:sz w:val="22"/>
                <w:szCs w:val="22"/>
              </w:rPr>
            </w:pPr>
            <w:r w:rsidRPr="00254482">
              <w:rPr>
                <w:sz w:val="22"/>
                <w:szCs w:val="22"/>
              </w:rPr>
              <w:t>The owner or operator may rely on information other than that generated by the test methods specified in option (1) through (4) of this condition, such as manufacturer's formulation data, according to option (5)(</w:t>
            </w:r>
            <w:proofErr w:type="spellStart"/>
            <w:r w:rsidRPr="00254482">
              <w:rPr>
                <w:sz w:val="22"/>
                <w:szCs w:val="22"/>
              </w:rPr>
              <w:t>i</w:t>
            </w:r>
            <w:proofErr w:type="spellEnd"/>
            <w:r w:rsidRPr="00254482">
              <w:rPr>
                <w:sz w:val="22"/>
                <w:szCs w:val="22"/>
              </w:rPr>
              <w:t>) through (iii) of this condition.</w:t>
            </w:r>
          </w:p>
          <w:p w14:paraId="38906811" w14:textId="77777777" w:rsidR="00041147" w:rsidRPr="00254482" w:rsidRDefault="00041147" w:rsidP="00C9639D">
            <w:pPr>
              <w:pStyle w:val="NormalWeb"/>
              <w:spacing w:before="0" w:beforeAutospacing="0" w:after="120" w:afterAutospacing="0"/>
              <w:ind w:left="702" w:hanging="360"/>
              <w:rPr>
                <w:sz w:val="22"/>
                <w:szCs w:val="22"/>
              </w:rPr>
            </w:pPr>
            <w:r w:rsidRPr="00254482">
              <w:rPr>
                <w:sz w:val="22"/>
                <w:szCs w:val="22"/>
              </w:rPr>
              <w:t>(</w:t>
            </w:r>
            <w:proofErr w:type="spellStart"/>
            <w:r w:rsidRPr="00254482">
              <w:rPr>
                <w:sz w:val="22"/>
                <w:szCs w:val="22"/>
              </w:rPr>
              <w:t>i</w:t>
            </w:r>
            <w:proofErr w:type="spellEnd"/>
            <w:r w:rsidRPr="00254482">
              <w:rPr>
                <w:sz w:val="22"/>
                <w:szCs w:val="22"/>
              </w:rPr>
              <w:t>)</w:t>
            </w:r>
            <w:r w:rsidRPr="00254482">
              <w:rPr>
                <w:sz w:val="22"/>
                <w:szCs w:val="22"/>
              </w:rPr>
              <w:tab/>
              <w:t xml:space="preserve">Include in the organic HAP total each organic HAP that is present at 0.1 percent by mass or more for OSHA-defined carcinogens as </w:t>
            </w:r>
            <w:r w:rsidRPr="00254482">
              <w:rPr>
                <w:sz w:val="22"/>
                <w:szCs w:val="22"/>
              </w:rPr>
              <w:lastRenderedPageBreak/>
              <w:t>specified in 29 CFR 1910.1200(d)(4) and at 1.0 percent by mass or more for other compounds. For example, if toluene (not an OSHA carcinogen) is 0.5 percent of the material by mass, the owner or operator does not have to include it in the organic HAP total.</w:t>
            </w:r>
          </w:p>
          <w:p w14:paraId="16F52EB1" w14:textId="77777777" w:rsidR="00041147" w:rsidRPr="00254482" w:rsidRDefault="00041147" w:rsidP="00C9639D">
            <w:pPr>
              <w:pStyle w:val="NormalWeb"/>
              <w:spacing w:before="0" w:beforeAutospacing="0" w:after="120" w:afterAutospacing="0"/>
              <w:ind w:left="702" w:hanging="360"/>
              <w:rPr>
                <w:sz w:val="22"/>
                <w:szCs w:val="22"/>
              </w:rPr>
            </w:pPr>
            <w:r w:rsidRPr="00254482">
              <w:rPr>
                <w:sz w:val="22"/>
                <w:szCs w:val="22"/>
              </w:rPr>
              <w:t>(ii)</w:t>
            </w:r>
            <w:r w:rsidRPr="00254482">
              <w:rPr>
                <w:sz w:val="22"/>
                <w:szCs w:val="22"/>
              </w:rPr>
              <w:tab/>
              <w:t>If the organic HAP content is provided by the material supplier or manufacturer as a range, then the owner or operator shall use the upper limit of the range for determining compliance. If a separate measurement of the total organic HAP content using the methods specified in paragraphs (1) through (4) of this condition exceeds the upper limit of the range of the total organic HAP content provided by the material supplier or manufacturer, then the owner or operator shall use the measured organic HAP content to determine compliance.</w:t>
            </w:r>
          </w:p>
          <w:p w14:paraId="570CFFF6" w14:textId="77777777" w:rsidR="00041147" w:rsidRPr="00254482" w:rsidRDefault="00041147" w:rsidP="00C9639D">
            <w:pPr>
              <w:pStyle w:val="NormalWeb"/>
              <w:spacing w:before="0" w:beforeAutospacing="0" w:after="120" w:afterAutospacing="0"/>
              <w:ind w:left="702" w:hanging="360"/>
              <w:rPr>
                <w:sz w:val="22"/>
                <w:szCs w:val="22"/>
              </w:rPr>
            </w:pPr>
            <w:r w:rsidRPr="00254482">
              <w:rPr>
                <w:sz w:val="22"/>
                <w:szCs w:val="22"/>
              </w:rPr>
              <w:t>(iii)</w:t>
            </w:r>
            <w:r w:rsidRPr="00254482">
              <w:rPr>
                <w:sz w:val="22"/>
                <w:szCs w:val="22"/>
              </w:rPr>
              <w:tab/>
              <w:t>If the organic HAP content is provided as a single value, the owner or operator may assume the value is a manufacturing target value and actual organic HAP content may vary from the target value. If a separate measurement of the total organic HAP content using the methods specified in option (1) through (4) of this condition is less than 2 percentage points higher than the value for total organic HAP content provided by the material supplier or manufacturer, then the owner or operator may use the provided value to demonstrate compliance. If the measured total organic HAP content exceeds the provided value by 2 percentage points or more, then the owner or operator shall use the measured organic HAP content to determine compliance.</w:t>
            </w:r>
          </w:p>
        </w:tc>
      </w:tr>
      <w:tr w:rsidR="00041147" w:rsidRPr="00254482" w14:paraId="0AF68808" w14:textId="77777777" w:rsidTr="00C9639D">
        <w:tc>
          <w:tcPr>
            <w:tcW w:w="1800" w:type="dxa"/>
          </w:tcPr>
          <w:p w14:paraId="0FE51382" w14:textId="77777777" w:rsidR="00041147" w:rsidRPr="00254482" w:rsidRDefault="00041147" w:rsidP="00C9639D">
            <w:pPr>
              <w:pStyle w:val="NormalWeb"/>
              <w:spacing w:before="0" w:beforeAutospacing="0" w:after="0" w:afterAutospacing="0"/>
              <w:rPr>
                <w:sz w:val="22"/>
                <w:szCs w:val="22"/>
              </w:rPr>
            </w:pPr>
            <w:r w:rsidRPr="00254482">
              <w:rPr>
                <w:i/>
                <w:iCs/>
                <w:sz w:val="22"/>
                <w:szCs w:val="22"/>
              </w:rPr>
              <w:lastRenderedPageBreak/>
              <w:t>6. Solvent blends</w:t>
            </w:r>
          </w:p>
        </w:tc>
        <w:tc>
          <w:tcPr>
            <w:tcW w:w="7128" w:type="dxa"/>
          </w:tcPr>
          <w:p w14:paraId="622A0E48" w14:textId="77777777" w:rsidR="00041147" w:rsidRPr="00254482" w:rsidRDefault="00041147" w:rsidP="00C9639D">
            <w:pPr>
              <w:pStyle w:val="NormalWeb"/>
              <w:spacing w:before="0" w:beforeAutospacing="0" w:after="0" w:afterAutospacing="0"/>
              <w:rPr>
                <w:color w:val="000000"/>
                <w:sz w:val="22"/>
                <w:szCs w:val="22"/>
              </w:rPr>
            </w:pPr>
            <w:r w:rsidRPr="00254482">
              <w:rPr>
                <w:sz w:val="22"/>
                <w:szCs w:val="22"/>
              </w:rPr>
              <w:t xml:space="preserve">Solvent blends may be listed as single components for some regulated materials in certifications provided by manufacturers or suppliers. Solvent blends may contain organic HAP which must be counted toward the total organic HAP content of the materials. When detailed organic HAP content data for solvent blends are not available, the owner or operator may use the values for organic HAP content that are listed in </w:t>
            </w:r>
            <w:r w:rsidRPr="00254482">
              <w:rPr>
                <w:color w:val="000000"/>
                <w:sz w:val="22"/>
                <w:szCs w:val="22"/>
              </w:rPr>
              <w:t xml:space="preserve">Table 5 or 6 of 40 CFR 63 Subpart VVVV. The owner or operator may use Table 6 of 40 CFR 63 Subpart VVVV only if the solvent blends in the materials he/she uses do not match any of the solvent blends in Table 5 of 40 CFR 63 Subpart VVVV and the owner or operator knows only whether the blend is either aliphatic or aromatic. However, if test results indicate higher values than those listed in Table 5 or 6 of 40 CFR 63 Subpart VVVV, then the test results must be used for determining compliance. </w:t>
            </w:r>
          </w:p>
          <w:p w14:paraId="0272D8DF" w14:textId="77777777" w:rsidR="00041147" w:rsidRPr="00254482" w:rsidRDefault="00041147" w:rsidP="00C9639D">
            <w:pPr>
              <w:pStyle w:val="NormalWeb"/>
              <w:spacing w:before="0" w:beforeAutospacing="0" w:after="0" w:afterAutospacing="0"/>
              <w:rPr>
                <w:sz w:val="22"/>
                <w:szCs w:val="22"/>
              </w:rPr>
            </w:pPr>
          </w:p>
        </w:tc>
      </w:tr>
    </w:tbl>
    <w:p w14:paraId="2ECD440C" w14:textId="77777777" w:rsidR="00041147" w:rsidRPr="00254482" w:rsidRDefault="00041147" w:rsidP="00041147">
      <w:pPr>
        <w:pStyle w:val="NormalWeb"/>
        <w:spacing w:before="0" w:beforeAutospacing="0" w:after="0" w:afterAutospacing="0"/>
        <w:ind w:left="547" w:hanging="547"/>
        <w:rPr>
          <w:sz w:val="22"/>
          <w:szCs w:val="22"/>
        </w:rPr>
      </w:pPr>
    </w:p>
    <w:p w14:paraId="5511C32E" w14:textId="781CB186" w:rsidR="00D327ED" w:rsidRPr="00254482" w:rsidRDefault="00D327ED" w:rsidP="00D327ED">
      <w:pPr>
        <w:pStyle w:val="NormalWeb"/>
        <w:spacing w:before="0" w:beforeAutospacing="0" w:after="120" w:afterAutospacing="0"/>
        <w:rPr>
          <w:sz w:val="22"/>
          <w:szCs w:val="22"/>
        </w:rPr>
      </w:pPr>
      <w:r w:rsidRPr="00254482">
        <w:rPr>
          <w:sz w:val="22"/>
          <w:szCs w:val="22"/>
        </w:rPr>
        <w:t>[40 CFR 63.5758(a)]</w:t>
      </w:r>
    </w:p>
    <w:p w14:paraId="13B8401E" w14:textId="77777777" w:rsidR="00041147" w:rsidRPr="00254482" w:rsidRDefault="00041147" w:rsidP="00041147">
      <w:pPr>
        <w:pStyle w:val="NormalWeb"/>
        <w:spacing w:before="0" w:beforeAutospacing="0" w:after="0" w:afterAutospacing="0"/>
        <w:rPr>
          <w:sz w:val="22"/>
          <w:szCs w:val="20"/>
        </w:rPr>
      </w:pPr>
    </w:p>
    <w:p w14:paraId="659529E9" w14:textId="77777777" w:rsidR="00685B73" w:rsidRDefault="00685B73">
      <w:pPr>
        <w:rPr>
          <w:rFonts w:ascii="Times New Roman" w:hAnsi="Times New Roman"/>
          <w:b/>
          <w:u w:val="single"/>
        </w:rPr>
      </w:pPr>
      <w:r>
        <w:rPr>
          <w:rFonts w:ascii="Times New Roman" w:hAnsi="Times New Roman"/>
          <w:b/>
          <w:u w:val="single"/>
        </w:rPr>
        <w:br w:type="page"/>
      </w:r>
    </w:p>
    <w:p w14:paraId="1E80793C" w14:textId="423E2819" w:rsidR="00041147" w:rsidRPr="00254482" w:rsidRDefault="00041147" w:rsidP="00041147">
      <w:pPr>
        <w:numPr>
          <w:ilvl w:val="12"/>
          <w:numId w:val="0"/>
        </w:numPr>
        <w:spacing w:after="120"/>
        <w:ind w:left="547" w:hanging="547"/>
        <w:rPr>
          <w:rFonts w:ascii="Times New Roman" w:hAnsi="Times New Roman"/>
          <w:b/>
          <w:u w:val="single"/>
        </w:rPr>
      </w:pPr>
      <w:r w:rsidRPr="00254482">
        <w:rPr>
          <w:rFonts w:ascii="Times New Roman" w:hAnsi="Times New Roman"/>
          <w:b/>
          <w:u w:val="single"/>
        </w:rPr>
        <w:lastRenderedPageBreak/>
        <w:t>Notifications Requirements</w:t>
      </w:r>
    </w:p>
    <w:p w14:paraId="41B7A2B7" w14:textId="77777777" w:rsidR="00041147" w:rsidRPr="00254482" w:rsidRDefault="00041147" w:rsidP="00041147">
      <w:pPr>
        <w:rPr>
          <w:rFonts w:ascii="Times New Roman" w:hAnsi="Times New Roman"/>
        </w:rPr>
      </w:pPr>
    </w:p>
    <w:p w14:paraId="3CEA133F"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B.36.</w:t>
      </w:r>
      <w:r w:rsidRPr="00254482">
        <w:rPr>
          <w:sz w:val="22"/>
          <w:szCs w:val="22"/>
        </w:rPr>
        <w:t xml:space="preserve"> The owner or operator shall submit all of the notifications in Table 7 </w:t>
      </w:r>
      <w:r w:rsidRPr="00254482">
        <w:rPr>
          <w:color w:val="000000"/>
          <w:sz w:val="22"/>
          <w:szCs w:val="22"/>
        </w:rPr>
        <w:t>of 40 CFR 63 Subpart VVVV</w:t>
      </w:r>
      <w:r w:rsidRPr="00254482">
        <w:rPr>
          <w:sz w:val="22"/>
          <w:szCs w:val="22"/>
        </w:rPr>
        <w:t xml:space="preserve"> that apply to him/her by the dates in the table. The notifications are described more fully in 40 CFR Part 63, subpart A, General Provisions, referenced in Table 8 of 40 CFR 63 Subpart VVVV.</w:t>
      </w:r>
    </w:p>
    <w:p w14:paraId="7AF12210" w14:textId="164E8F43" w:rsidR="00041147" w:rsidRPr="00254482" w:rsidRDefault="00041147" w:rsidP="00041147">
      <w:pPr>
        <w:pStyle w:val="NormalWeb"/>
        <w:spacing w:before="0" w:beforeAutospacing="0" w:after="120" w:afterAutospacing="0"/>
        <w:rPr>
          <w:sz w:val="22"/>
          <w:szCs w:val="22"/>
        </w:rPr>
      </w:pPr>
      <w:r w:rsidRPr="00254482">
        <w:rPr>
          <w:sz w:val="22"/>
          <w:szCs w:val="22"/>
        </w:rPr>
        <w:t>[40 CFR 63.5761(a)]</w:t>
      </w:r>
    </w:p>
    <w:p w14:paraId="0FB4B946" w14:textId="77777777" w:rsidR="00041147" w:rsidRPr="00254482" w:rsidRDefault="00041147" w:rsidP="00041147">
      <w:pPr>
        <w:pStyle w:val="NormalWeb"/>
        <w:spacing w:before="0" w:beforeAutospacing="0" w:after="120" w:afterAutospacing="0"/>
        <w:rPr>
          <w:sz w:val="22"/>
          <w:szCs w:val="22"/>
        </w:rPr>
      </w:pPr>
    </w:p>
    <w:p w14:paraId="233476D7"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 xml:space="preserve">B.37. </w:t>
      </w:r>
      <w:r w:rsidRPr="00254482">
        <w:rPr>
          <w:sz w:val="22"/>
          <w:szCs w:val="22"/>
        </w:rPr>
        <w:t>If the owner or operator changes any information submitted in any notification, he/she shall submit the changes in writing to the Department within 15 calendar days after the change.</w:t>
      </w:r>
    </w:p>
    <w:p w14:paraId="2EBFE9BA" w14:textId="5EDAC7F8" w:rsidR="00041147" w:rsidRPr="00254482" w:rsidRDefault="00041147" w:rsidP="00041147">
      <w:pPr>
        <w:pStyle w:val="NormalWeb"/>
        <w:spacing w:before="0" w:beforeAutospacing="0" w:after="120" w:afterAutospacing="0"/>
        <w:rPr>
          <w:sz w:val="22"/>
          <w:szCs w:val="22"/>
        </w:rPr>
      </w:pPr>
      <w:r w:rsidRPr="00254482">
        <w:rPr>
          <w:sz w:val="22"/>
          <w:szCs w:val="22"/>
        </w:rPr>
        <w:t>[40 CFR 63.5761(b)]</w:t>
      </w:r>
    </w:p>
    <w:p w14:paraId="3D6746F5" w14:textId="60007E2F" w:rsidR="00041147" w:rsidRPr="00254482" w:rsidRDefault="00041147" w:rsidP="00041147">
      <w:pPr>
        <w:pStyle w:val="NormalWeb"/>
        <w:spacing w:before="0" w:beforeAutospacing="0" w:after="0" w:afterAutospacing="0"/>
        <w:rPr>
          <w:sz w:val="22"/>
          <w:szCs w:val="22"/>
        </w:rPr>
      </w:pPr>
    </w:p>
    <w:p w14:paraId="0DF5C657" w14:textId="77777777" w:rsidR="006000C2" w:rsidRPr="00254482" w:rsidRDefault="006000C2" w:rsidP="00041147">
      <w:pPr>
        <w:pStyle w:val="NormalWeb"/>
        <w:spacing w:before="0" w:beforeAutospacing="0" w:after="0" w:afterAutospacing="0"/>
        <w:rPr>
          <w:sz w:val="22"/>
          <w:szCs w:val="22"/>
        </w:rPr>
      </w:pPr>
    </w:p>
    <w:p w14:paraId="3E19FA7F" w14:textId="77777777" w:rsidR="00041147" w:rsidRPr="00254482" w:rsidRDefault="00041147" w:rsidP="00041147">
      <w:pPr>
        <w:numPr>
          <w:ilvl w:val="12"/>
          <w:numId w:val="0"/>
        </w:numPr>
        <w:spacing w:after="120"/>
        <w:ind w:left="547" w:hanging="547"/>
        <w:rPr>
          <w:rFonts w:ascii="Times New Roman" w:hAnsi="Times New Roman"/>
          <w:b/>
          <w:u w:val="single"/>
        </w:rPr>
      </w:pPr>
      <w:r w:rsidRPr="00254482">
        <w:rPr>
          <w:rFonts w:ascii="Times New Roman" w:hAnsi="Times New Roman"/>
          <w:b/>
          <w:u w:val="single"/>
        </w:rPr>
        <w:t>Reporting Requirements</w:t>
      </w:r>
    </w:p>
    <w:p w14:paraId="05ABBDA5" w14:textId="77777777" w:rsidR="00041147" w:rsidRPr="00254482" w:rsidRDefault="00041147" w:rsidP="00041147">
      <w:pPr>
        <w:pStyle w:val="NormalWeb"/>
        <w:spacing w:before="0" w:beforeAutospacing="0" w:after="0" w:afterAutospacing="0"/>
        <w:ind w:left="360" w:hanging="360"/>
        <w:rPr>
          <w:sz w:val="22"/>
          <w:szCs w:val="22"/>
        </w:rPr>
      </w:pPr>
    </w:p>
    <w:p w14:paraId="28971ED0"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 xml:space="preserve">B.38. </w:t>
      </w:r>
      <w:r w:rsidRPr="00254482">
        <w:rPr>
          <w:sz w:val="22"/>
          <w:szCs w:val="22"/>
        </w:rPr>
        <w:t xml:space="preserve">The owner or operator shall submit the applicable reports specified in </w:t>
      </w:r>
      <w:r w:rsidRPr="00254482">
        <w:rPr>
          <w:b/>
          <w:sz w:val="22"/>
          <w:szCs w:val="22"/>
        </w:rPr>
        <w:t>Condition B.39 and B.40</w:t>
      </w:r>
      <w:r w:rsidRPr="00254482">
        <w:rPr>
          <w:sz w:val="22"/>
          <w:szCs w:val="22"/>
        </w:rPr>
        <w:t>. To the extent possible, the owner or operator shall organize each report according to the operations covered by this subsection and the compliance procedure followed for that operation.</w:t>
      </w:r>
    </w:p>
    <w:p w14:paraId="4885CA0F" w14:textId="77777777" w:rsidR="00041147" w:rsidRPr="00254482" w:rsidRDefault="00041147" w:rsidP="00041147">
      <w:pPr>
        <w:pStyle w:val="NormalWeb"/>
        <w:spacing w:before="0" w:beforeAutospacing="0" w:after="120" w:afterAutospacing="0"/>
        <w:rPr>
          <w:sz w:val="22"/>
          <w:szCs w:val="22"/>
        </w:rPr>
      </w:pPr>
      <w:r w:rsidRPr="00254482">
        <w:rPr>
          <w:sz w:val="22"/>
          <w:szCs w:val="22"/>
        </w:rPr>
        <w:t>[40 CFR 63.5764(a)]</w:t>
      </w:r>
    </w:p>
    <w:p w14:paraId="2675BFE4" w14:textId="77777777" w:rsidR="00685B73" w:rsidRDefault="00685B73" w:rsidP="00041147">
      <w:pPr>
        <w:pStyle w:val="NormalWeb"/>
        <w:spacing w:before="0" w:beforeAutospacing="0" w:after="0" w:afterAutospacing="0"/>
        <w:rPr>
          <w:b/>
          <w:sz w:val="22"/>
          <w:szCs w:val="22"/>
        </w:rPr>
      </w:pPr>
    </w:p>
    <w:p w14:paraId="4FA579A4" w14:textId="77777777" w:rsidR="00041147" w:rsidRPr="00254482" w:rsidRDefault="00041147" w:rsidP="00041147">
      <w:pPr>
        <w:pStyle w:val="NormalWeb"/>
        <w:spacing w:before="0" w:beforeAutospacing="0" w:after="0" w:afterAutospacing="0"/>
        <w:rPr>
          <w:sz w:val="22"/>
          <w:szCs w:val="22"/>
        </w:rPr>
      </w:pPr>
      <w:r w:rsidRPr="00254482">
        <w:rPr>
          <w:b/>
          <w:sz w:val="22"/>
          <w:szCs w:val="22"/>
        </w:rPr>
        <w:t xml:space="preserve">B.39. </w:t>
      </w:r>
      <w:r w:rsidRPr="00254482">
        <w:rPr>
          <w:sz w:val="22"/>
          <w:szCs w:val="22"/>
        </w:rPr>
        <w:t xml:space="preserve">Unless the Administrator has approved a different schedule for submission of reports under </w:t>
      </w:r>
      <w:r w:rsidRPr="00254482">
        <w:rPr>
          <w:color w:val="000000"/>
          <w:sz w:val="22"/>
          <w:szCs w:val="22"/>
        </w:rPr>
        <w:t>40 CFR 63.10(a), the owner</w:t>
      </w:r>
      <w:r w:rsidRPr="00254482">
        <w:rPr>
          <w:sz w:val="22"/>
          <w:szCs w:val="22"/>
        </w:rPr>
        <w:t xml:space="preserve"> or operator shall submit each report by the dates as described by the table below.</w:t>
      </w:r>
    </w:p>
    <w:p w14:paraId="1A385A67" w14:textId="77777777" w:rsidR="00041147" w:rsidRPr="00254482" w:rsidRDefault="00041147" w:rsidP="00041147">
      <w:pPr>
        <w:pStyle w:val="NormalWeb"/>
        <w:spacing w:before="0" w:beforeAutospacing="0" w:after="0" w:afterAutospacing="0"/>
        <w:ind w:left="540" w:hanging="540"/>
        <w:rPr>
          <w:sz w:val="22"/>
          <w:szCs w:val="22"/>
        </w:rPr>
      </w:pPr>
    </w:p>
    <w:tbl>
      <w:tblPr>
        <w:tblW w:w="0" w:type="auto"/>
        <w:tblInd w:w="6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8682"/>
      </w:tblGrid>
      <w:tr w:rsidR="00041147" w:rsidRPr="00254482" w14:paraId="7A298F95" w14:textId="77777777" w:rsidTr="00C9639D">
        <w:tc>
          <w:tcPr>
            <w:tcW w:w="8928" w:type="dxa"/>
            <w:tcBorders>
              <w:top w:val="single" w:sz="12" w:space="0" w:color="000000"/>
              <w:bottom w:val="single" w:sz="6" w:space="0" w:color="000000"/>
            </w:tcBorders>
            <w:shd w:val="pct5" w:color="auto" w:fill="auto"/>
          </w:tcPr>
          <w:p w14:paraId="7EF0E261" w14:textId="77777777" w:rsidR="00041147" w:rsidRPr="00254482" w:rsidRDefault="00041147" w:rsidP="00C9639D">
            <w:pPr>
              <w:pStyle w:val="NormalWeb"/>
              <w:spacing w:before="0" w:beforeAutospacing="0" w:after="0" w:afterAutospacing="0"/>
              <w:rPr>
                <w:b/>
                <w:sz w:val="22"/>
                <w:szCs w:val="22"/>
              </w:rPr>
            </w:pPr>
            <w:r w:rsidRPr="00254482">
              <w:rPr>
                <w:b/>
                <w:sz w:val="22"/>
                <w:szCs w:val="22"/>
              </w:rPr>
              <w:t>Reporting Schedule</w:t>
            </w:r>
          </w:p>
        </w:tc>
      </w:tr>
      <w:tr w:rsidR="00041147" w:rsidRPr="00254482" w14:paraId="7DA17062" w14:textId="77777777" w:rsidTr="00C9639D">
        <w:tc>
          <w:tcPr>
            <w:tcW w:w="8928" w:type="dxa"/>
            <w:tcBorders>
              <w:top w:val="single" w:sz="6" w:space="0" w:color="000000"/>
            </w:tcBorders>
          </w:tcPr>
          <w:p w14:paraId="27763A25" w14:textId="77777777" w:rsidR="00041147" w:rsidRPr="00254482" w:rsidRDefault="00041147" w:rsidP="00041147">
            <w:pPr>
              <w:pStyle w:val="NormalWeb"/>
              <w:numPr>
                <w:ilvl w:val="0"/>
                <w:numId w:val="4"/>
              </w:numPr>
              <w:spacing w:before="0" w:beforeAutospacing="0" w:after="120" w:afterAutospacing="0"/>
              <w:ind w:left="522"/>
              <w:rPr>
                <w:sz w:val="22"/>
                <w:szCs w:val="22"/>
              </w:rPr>
            </w:pPr>
            <w:r w:rsidRPr="00254482">
              <w:rPr>
                <w:sz w:val="22"/>
                <w:szCs w:val="22"/>
              </w:rPr>
              <w:t xml:space="preserve">If the source is not controlled by an add-on control device (i.e., the owner or operator is complying with organic HAP content limits, application equipment requirements, or MACT model point value averaging provisions), the first compliance report must cover the period beginning 12 months after the compliance date (August 23, 2004) and ending on June 30 or December 31, whichever date is the first date following the end of the first 12-month period after the compliance date (August 23, 2004). </w:t>
            </w:r>
          </w:p>
        </w:tc>
      </w:tr>
      <w:tr w:rsidR="00041147" w:rsidRPr="00254482" w14:paraId="74154E9C" w14:textId="77777777" w:rsidTr="00C9639D">
        <w:tc>
          <w:tcPr>
            <w:tcW w:w="8928" w:type="dxa"/>
          </w:tcPr>
          <w:p w14:paraId="356162BA" w14:textId="77777777" w:rsidR="00041147" w:rsidRPr="00254482" w:rsidRDefault="00041147" w:rsidP="00041147">
            <w:pPr>
              <w:pStyle w:val="NormalWeb"/>
              <w:numPr>
                <w:ilvl w:val="0"/>
                <w:numId w:val="3"/>
              </w:numPr>
              <w:spacing w:before="0" w:beforeAutospacing="0" w:after="120" w:afterAutospacing="0"/>
              <w:ind w:left="518"/>
              <w:rPr>
                <w:sz w:val="22"/>
                <w:szCs w:val="22"/>
              </w:rPr>
            </w:pPr>
            <w:r w:rsidRPr="00254482">
              <w:rPr>
                <w:sz w:val="22"/>
                <w:szCs w:val="22"/>
              </w:rPr>
              <w:t>The first compliance report must be postmarked or delivered no later than 60 calendar days after the end of the compliance reporting period specified in paragraph (1) of this table.</w:t>
            </w:r>
          </w:p>
        </w:tc>
      </w:tr>
      <w:tr w:rsidR="00041147" w:rsidRPr="00254482" w14:paraId="6FE41676" w14:textId="77777777" w:rsidTr="00C9639D">
        <w:tc>
          <w:tcPr>
            <w:tcW w:w="8928" w:type="dxa"/>
          </w:tcPr>
          <w:p w14:paraId="7075BD17" w14:textId="77777777" w:rsidR="00041147" w:rsidRPr="00254482" w:rsidRDefault="00041147" w:rsidP="00041147">
            <w:pPr>
              <w:pStyle w:val="NormalWeb"/>
              <w:numPr>
                <w:ilvl w:val="0"/>
                <w:numId w:val="5"/>
              </w:numPr>
              <w:spacing w:before="0" w:beforeAutospacing="0" w:after="120" w:afterAutospacing="0"/>
              <w:ind w:left="522"/>
              <w:rPr>
                <w:sz w:val="22"/>
                <w:szCs w:val="22"/>
              </w:rPr>
            </w:pPr>
            <w:r w:rsidRPr="00254482">
              <w:rPr>
                <w:sz w:val="22"/>
                <w:szCs w:val="22"/>
              </w:rPr>
              <w:t>Each subsequent compliance report must cover the applicable semiannual reporting period from January 1 through June 30 or from July 1 through December 31.</w:t>
            </w:r>
          </w:p>
        </w:tc>
      </w:tr>
      <w:tr w:rsidR="00041147" w:rsidRPr="00254482" w14:paraId="28468289" w14:textId="77777777" w:rsidTr="00C9639D">
        <w:tc>
          <w:tcPr>
            <w:tcW w:w="8928" w:type="dxa"/>
          </w:tcPr>
          <w:p w14:paraId="1C3E977E" w14:textId="77777777" w:rsidR="00041147" w:rsidRPr="00254482" w:rsidRDefault="00041147" w:rsidP="00041147">
            <w:pPr>
              <w:pStyle w:val="NormalWeb"/>
              <w:numPr>
                <w:ilvl w:val="0"/>
                <w:numId w:val="6"/>
              </w:numPr>
              <w:spacing w:before="0" w:beforeAutospacing="0" w:after="120" w:afterAutospacing="0"/>
              <w:ind w:left="522"/>
              <w:rPr>
                <w:sz w:val="22"/>
                <w:szCs w:val="22"/>
              </w:rPr>
            </w:pPr>
            <w:r w:rsidRPr="00254482">
              <w:rPr>
                <w:sz w:val="22"/>
                <w:szCs w:val="22"/>
              </w:rPr>
              <w:t>Each subsequent compliance report must be postmarked or delivered no later than 60 calendar days after the end of the semiannual reporting period.</w:t>
            </w:r>
          </w:p>
        </w:tc>
      </w:tr>
      <w:tr w:rsidR="00041147" w:rsidRPr="00254482" w14:paraId="10DEDC73" w14:textId="77777777" w:rsidTr="00C9639D">
        <w:tc>
          <w:tcPr>
            <w:tcW w:w="8928" w:type="dxa"/>
          </w:tcPr>
          <w:p w14:paraId="340A795E" w14:textId="77777777" w:rsidR="00041147" w:rsidRPr="00254482" w:rsidRDefault="00041147" w:rsidP="00041147">
            <w:pPr>
              <w:pStyle w:val="NormalWeb"/>
              <w:numPr>
                <w:ilvl w:val="0"/>
                <w:numId w:val="6"/>
              </w:numPr>
              <w:spacing w:before="0" w:beforeAutospacing="0" w:after="120" w:afterAutospacing="0"/>
              <w:ind w:left="522"/>
              <w:rPr>
                <w:sz w:val="22"/>
                <w:szCs w:val="22"/>
              </w:rPr>
            </w:pPr>
            <w:r w:rsidRPr="00254482">
              <w:rPr>
                <w:sz w:val="22"/>
                <w:szCs w:val="22"/>
              </w:rPr>
              <w:t>For each affected source that is subject to permitting regulations pursuant to 40 CFR part 70 or 71, and if the permitting authority has established dates for submitting semiannual reports pursuant to 40 CFR 70.6(a)(3)(iii)(A) or 40 CFR 71.6(a)(3)(iii)(A), the owner or operator may submit the first and subsequent compliance reports according to the dates the permitting authority has established instead of according to the dates in paragraphs (1) through (4) of this table.</w:t>
            </w:r>
          </w:p>
        </w:tc>
      </w:tr>
    </w:tbl>
    <w:p w14:paraId="50BBDE53" w14:textId="77777777" w:rsidR="00041147" w:rsidRPr="00254482" w:rsidRDefault="00041147" w:rsidP="00041147">
      <w:pPr>
        <w:pStyle w:val="NormalWeb"/>
        <w:spacing w:before="0" w:beforeAutospacing="0" w:after="0" w:afterAutospacing="0"/>
        <w:ind w:left="547"/>
        <w:rPr>
          <w:sz w:val="22"/>
          <w:szCs w:val="22"/>
        </w:rPr>
      </w:pPr>
    </w:p>
    <w:p w14:paraId="524CF8FB" w14:textId="28C6B559" w:rsidR="00041147" w:rsidRPr="00254482" w:rsidRDefault="00041147" w:rsidP="00041147">
      <w:pPr>
        <w:pStyle w:val="NormalWeb"/>
        <w:spacing w:before="0" w:beforeAutospacing="0" w:after="120" w:afterAutospacing="0"/>
        <w:rPr>
          <w:sz w:val="22"/>
          <w:szCs w:val="22"/>
        </w:rPr>
      </w:pPr>
      <w:r w:rsidRPr="00254482">
        <w:rPr>
          <w:sz w:val="22"/>
          <w:szCs w:val="22"/>
        </w:rPr>
        <w:t>[40 CFR 63.5764(b)]</w:t>
      </w:r>
    </w:p>
    <w:p w14:paraId="19DCE6CB" w14:textId="77777777" w:rsidR="006000C2" w:rsidRPr="00254482" w:rsidRDefault="006000C2" w:rsidP="00041147">
      <w:pPr>
        <w:pStyle w:val="NormalWeb"/>
        <w:spacing w:before="0" w:beforeAutospacing="0" w:after="120" w:afterAutospacing="0"/>
        <w:ind w:left="540" w:hanging="540"/>
        <w:rPr>
          <w:b/>
          <w:sz w:val="22"/>
          <w:szCs w:val="22"/>
        </w:rPr>
      </w:pPr>
    </w:p>
    <w:p w14:paraId="6DF8A56C" w14:textId="17790C63" w:rsidR="00041147" w:rsidRPr="00254482" w:rsidRDefault="00041147" w:rsidP="00041147">
      <w:pPr>
        <w:pStyle w:val="NormalWeb"/>
        <w:spacing w:before="0" w:beforeAutospacing="0" w:after="120" w:afterAutospacing="0"/>
        <w:ind w:left="540" w:hanging="540"/>
        <w:rPr>
          <w:sz w:val="22"/>
          <w:szCs w:val="22"/>
        </w:rPr>
      </w:pPr>
      <w:r w:rsidRPr="00254482">
        <w:rPr>
          <w:b/>
          <w:sz w:val="22"/>
          <w:szCs w:val="22"/>
        </w:rPr>
        <w:t>B.40.</w:t>
      </w:r>
      <w:r w:rsidRPr="00254482">
        <w:rPr>
          <w:sz w:val="22"/>
          <w:szCs w:val="22"/>
        </w:rPr>
        <w:t xml:space="preserve"> The compliance report must include the information specified in the table below.</w:t>
      </w:r>
    </w:p>
    <w:p w14:paraId="76EF242E" w14:textId="77777777" w:rsidR="00041147" w:rsidRPr="00254482" w:rsidRDefault="00041147" w:rsidP="00041147">
      <w:pPr>
        <w:pStyle w:val="NormalWeb"/>
        <w:spacing w:before="0" w:beforeAutospacing="0" w:after="120" w:afterAutospacing="0"/>
        <w:ind w:left="540" w:hanging="540"/>
        <w:rPr>
          <w:sz w:val="22"/>
          <w:szCs w:val="22"/>
        </w:rPr>
      </w:pPr>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8610"/>
      </w:tblGrid>
      <w:tr w:rsidR="00041147" w:rsidRPr="00254482" w14:paraId="2FDB434B" w14:textId="77777777" w:rsidTr="00C9639D">
        <w:tc>
          <w:tcPr>
            <w:tcW w:w="8856" w:type="dxa"/>
          </w:tcPr>
          <w:p w14:paraId="4F4BF3F8" w14:textId="77777777" w:rsidR="00041147" w:rsidRPr="00254482" w:rsidRDefault="00041147" w:rsidP="00C9639D">
            <w:pPr>
              <w:pStyle w:val="NormalWeb"/>
              <w:spacing w:before="0" w:beforeAutospacing="0" w:after="120" w:afterAutospacing="0"/>
              <w:ind w:left="540" w:hanging="360"/>
              <w:rPr>
                <w:sz w:val="22"/>
                <w:szCs w:val="22"/>
              </w:rPr>
            </w:pPr>
            <w:r w:rsidRPr="00254482">
              <w:rPr>
                <w:sz w:val="22"/>
                <w:szCs w:val="22"/>
              </w:rPr>
              <w:t>(1)</w:t>
            </w:r>
            <w:r w:rsidRPr="00254482">
              <w:rPr>
                <w:sz w:val="22"/>
                <w:szCs w:val="22"/>
              </w:rPr>
              <w:tab/>
              <w:t>Company name and address.</w:t>
            </w:r>
          </w:p>
        </w:tc>
      </w:tr>
      <w:tr w:rsidR="00041147" w:rsidRPr="00254482" w14:paraId="7297A4AD" w14:textId="77777777" w:rsidTr="00C9639D">
        <w:tc>
          <w:tcPr>
            <w:tcW w:w="8856" w:type="dxa"/>
          </w:tcPr>
          <w:p w14:paraId="09B151B1" w14:textId="77777777" w:rsidR="00041147" w:rsidRPr="00254482" w:rsidRDefault="00041147" w:rsidP="00C9639D">
            <w:pPr>
              <w:pStyle w:val="NormalWeb"/>
              <w:spacing w:before="0" w:beforeAutospacing="0" w:after="120" w:afterAutospacing="0"/>
              <w:ind w:left="540" w:hanging="360"/>
              <w:rPr>
                <w:sz w:val="22"/>
                <w:szCs w:val="22"/>
              </w:rPr>
            </w:pPr>
            <w:r w:rsidRPr="00254482">
              <w:rPr>
                <w:sz w:val="22"/>
                <w:szCs w:val="22"/>
              </w:rPr>
              <w:t>(2)</w:t>
            </w:r>
            <w:r w:rsidRPr="00254482">
              <w:rPr>
                <w:sz w:val="22"/>
                <w:szCs w:val="22"/>
              </w:rPr>
              <w:tab/>
              <w:t>A statement by a responsible official with that official's name, title, and signature, certifying the truth, accuracy, and completeness of the report.</w:t>
            </w:r>
          </w:p>
        </w:tc>
      </w:tr>
      <w:tr w:rsidR="00041147" w:rsidRPr="00254482" w14:paraId="06CCD556" w14:textId="77777777" w:rsidTr="00C9639D">
        <w:tc>
          <w:tcPr>
            <w:tcW w:w="8856" w:type="dxa"/>
          </w:tcPr>
          <w:p w14:paraId="3E957596" w14:textId="77777777" w:rsidR="00041147" w:rsidRPr="00254482" w:rsidRDefault="00041147" w:rsidP="00C9639D">
            <w:pPr>
              <w:pStyle w:val="NormalWeb"/>
              <w:spacing w:before="0" w:beforeAutospacing="0" w:after="120" w:afterAutospacing="0"/>
              <w:ind w:left="540" w:hanging="360"/>
              <w:rPr>
                <w:sz w:val="22"/>
                <w:szCs w:val="22"/>
              </w:rPr>
            </w:pPr>
            <w:r w:rsidRPr="00254482">
              <w:rPr>
                <w:sz w:val="22"/>
                <w:szCs w:val="22"/>
              </w:rPr>
              <w:t>(3)</w:t>
            </w:r>
            <w:r w:rsidRPr="00254482">
              <w:rPr>
                <w:sz w:val="22"/>
                <w:szCs w:val="22"/>
              </w:rPr>
              <w:tab/>
              <w:t>The date of the report and the beginning and ending dates of the reporting period.</w:t>
            </w:r>
          </w:p>
        </w:tc>
      </w:tr>
      <w:tr w:rsidR="00041147" w:rsidRPr="00254482" w14:paraId="3992CD9D" w14:textId="77777777" w:rsidTr="00C9639D">
        <w:tc>
          <w:tcPr>
            <w:tcW w:w="8856" w:type="dxa"/>
          </w:tcPr>
          <w:p w14:paraId="7B20EF8C" w14:textId="77777777" w:rsidR="00041147" w:rsidRPr="00254482" w:rsidRDefault="00041147" w:rsidP="00C9639D">
            <w:pPr>
              <w:pStyle w:val="NormalWeb"/>
              <w:spacing w:before="0" w:beforeAutospacing="0" w:after="120" w:afterAutospacing="0"/>
              <w:ind w:left="540" w:hanging="360"/>
              <w:rPr>
                <w:sz w:val="22"/>
                <w:szCs w:val="22"/>
              </w:rPr>
            </w:pPr>
            <w:r w:rsidRPr="00254482">
              <w:rPr>
                <w:sz w:val="22"/>
                <w:szCs w:val="22"/>
              </w:rPr>
              <w:t>(4)</w:t>
            </w:r>
            <w:r w:rsidRPr="00254482">
              <w:rPr>
                <w:sz w:val="22"/>
                <w:szCs w:val="22"/>
              </w:rPr>
              <w:tab/>
              <w:t>A description of any changes in the manufacturing process since the last compliance report.</w:t>
            </w:r>
          </w:p>
        </w:tc>
      </w:tr>
      <w:tr w:rsidR="00041147" w:rsidRPr="00254482" w14:paraId="64868BF6" w14:textId="77777777" w:rsidTr="00C9639D">
        <w:tc>
          <w:tcPr>
            <w:tcW w:w="8856" w:type="dxa"/>
          </w:tcPr>
          <w:p w14:paraId="4FE6CE56" w14:textId="77777777" w:rsidR="00041147" w:rsidRPr="00254482" w:rsidRDefault="00041147" w:rsidP="00C9639D">
            <w:pPr>
              <w:pStyle w:val="NormalWeb"/>
              <w:spacing w:before="0" w:beforeAutospacing="0" w:after="120" w:afterAutospacing="0"/>
              <w:ind w:left="540" w:hanging="360"/>
              <w:rPr>
                <w:sz w:val="22"/>
                <w:szCs w:val="22"/>
              </w:rPr>
            </w:pPr>
            <w:r w:rsidRPr="00254482">
              <w:rPr>
                <w:sz w:val="22"/>
                <w:szCs w:val="22"/>
              </w:rPr>
              <w:t>(5)</w:t>
            </w:r>
            <w:r w:rsidRPr="00254482">
              <w:rPr>
                <w:sz w:val="22"/>
                <w:szCs w:val="22"/>
              </w:rPr>
              <w:tab/>
              <w:t>A statement or table showing, for each regulated operation, the applicable organic HAP content limit, application equipment requirement, or MACT model point value averaging provision with which you are complying. The statement or table must also show the actual weighted-average organic HAP content or weighted-average MACT model point value (if applicable) for each operation during each of the rolling 12-month averaging periods that end during the reporting period.</w:t>
            </w:r>
          </w:p>
        </w:tc>
      </w:tr>
      <w:tr w:rsidR="00041147" w:rsidRPr="00254482" w14:paraId="579E3DBF" w14:textId="77777777" w:rsidTr="00C9639D">
        <w:tc>
          <w:tcPr>
            <w:tcW w:w="8856" w:type="dxa"/>
          </w:tcPr>
          <w:p w14:paraId="18B44A97" w14:textId="77777777" w:rsidR="00041147" w:rsidRPr="00254482" w:rsidRDefault="00041147" w:rsidP="00C9639D">
            <w:pPr>
              <w:pStyle w:val="NormalWeb"/>
              <w:spacing w:before="0" w:beforeAutospacing="0" w:after="120" w:afterAutospacing="0"/>
              <w:ind w:left="540" w:hanging="360"/>
              <w:rPr>
                <w:sz w:val="22"/>
                <w:szCs w:val="22"/>
              </w:rPr>
            </w:pPr>
            <w:r w:rsidRPr="00254482">
              <w:rPr>
                <w:sz w:val="22"/>
                <w:szCs w:val="22"/>
              </w:rPr>
              <w:t>(6)</w:t>
            </w:r>
            <w:r w:rsidRPr="00254482">
              <w:rPr>
                <w:sz w:val="22"/>
                <w:szCs w:val="22"/>
              </w:rPr>
              <w:tab/>
              <w:t>If the owner or operator was in compliance with the emission limits and work practice standards during the reporting period, the owner or operator shall include a statement to that effect.</w:t>
            </w:r>
          </w:p>
        </w:tc>
      </w:tr>
      <w:tr w:rsidR="00041147" w:rsidRPr="00254482" w14:paraId="559AB5D6" w14:textId="77777777" w:rsidTr="00C9639D">
        <w:tc>
          <w:tcPr>
            <w:tcW w:w="8856" w:type="dxa"/>
          </w:tcPr>
          <w:p w14:paraId="6CB3BFBF" w14:textId="77777777" w:rsidR="00041147" w:rsidRPr="00254482" w:rsidRDefault="00041147" w:rsidP="00C9639D">
            <w:pPr>
              <w:pStyle w:val="NormalWeb"/>
              <w:spacing w:before="0" w:beforeAutospacing="0" w:after="120" w:afterAutospacing="0"/>
              <w:ind w:left="540" w:hanging="360"/>
              <w:rPr>
                <w:sz w:val="22"/>
                <w:szCs w:val="22"/>
              </w:rPr>
            </w:pPr>
            <w:r w:rsidRPr="00254482">
              <w:rPr>
                <w:sz w:val="22"/>
                <w:szCs w:val="22"/>
              </w:rPr>
              <w:t>(7)</w:t>
            </w:r>
            <w:r w:rsidRPr="00254482">
              <w:rPr>
                <w:sz w:val="22"/>
                <w:szCs w:val="22"/>
              </w:rPr>
              <w:tab/>
              <w:t>If the owner or operator deviated from an emission limit or work practice standard during the reporting period, he/she shall also include the information listed in paragraphs (7</w:t>
            </w:r>
            <w:proofErr w:type="gramStart"/>
            <w:r w:rsidRPr="00254482">
              <w:rPr>
                <w:sz w:val="22"/>
                <w:szCs w:val="22"/>
              </w:rPr>
              <w:t>)(</w:t>
            </w:r>
            <w:proofErr w:type="spellStart"/>
            <w:proofErr w:type="gramEnd"/>
            <w:r w:rsidRPr="00254482">
              <w:rPr>
                <w:sz w:val="22"/>
                <w:szCs w:val="22"/>
              </w:rPr>
              <w:t>i</w:t>
            </w:r>
            <w:proofErr w:type="spellEnd"/>
            <w:r w:rsidRPr="00254482">
              <w:rPr>
                <w:sz w:val="22"/>
                <w:szCs w:val="22"/>
              </w:rPr>
              <w:t>) through (iv) of this condition in the semiannual compliance report.</w:t>
            </w:r>
          </w:p>
          <w:p w14:paraId="46CFE9CA" w14:textId="77777777" w:rsidR="00041147" w:rsidRPr="00254482" w:rsidRDefault="00041147" w:rsidP="00C9639D">
            <w:pPr>
              <w:pStyle w:val="NormalWeb"/>
              <w:spacing w:before="0" w:beforeAutospacing="0" w:after="120" w:afterAutospacing="0"/>
              <w:ind w:left="900" w:hanging="360"/>
              <w:rPr>
                <w:sz w:val="22"/>
                <w:szCs w:val="22"/>
              </w:rPr>
            </w:pPr>
            <w:r w:rsidRPr="00254482">
              <w:rPr>
                <w:sz w:val="22"/>
                <w:szCs w:val="22"/>
              </w:rPr>
              <w:t>(</w:t>
            </w:r>
            <w:proofErr w:type="spellStart"/>
            <w:r w:rsidRPr="00254482">
              <w:rPr>
                <w:sz w:val="22"/>
                <w:szCs w:val="22"/>
              </w:rPr>
              <w:t>i</w:t>
            </w:r>
            <w:proofErr w:type="spellEnd"/>
            <w:r w:rsidRPr="00254482">
              <w:rPr>
                <w:sz w:val="22"/>
                <w:szCs w:val="22"/>
              </w:rPr>
              <w:t>)</w:t>
            </w:r>
            <w:r w:rsidRPr="00254482">
              <w:rPr>
                <w:sz w:val="22"/>
                <w:szCs w:val="22"/>
              </w:rPr>
              <w:tab/>
              <w:t>A description of the operation involved in the deviation.</w:t>
            </w:r>
          </w:p>
          <w:p w14:paraId="3148B756" w14:textId="77777777" w:rsidR="00041147" w:rsidRPr="00254482" w:rsidRDefault="00041147" w:rsidP="00C9639D">
            <w:pPr>
              <w:pStyle w:val="NormalWeb"/>
              <w:spacing w:before="0" w:beforeAutospacing="0" w:after="120" w:afterAutospacing="0"/>
              <w:ind w:left="900" w:hanging="360"/>
              <w:rPr>
                <w:sz w:val="22"/>
                <w:szCs w:val="22"/>
              </w:rPr>
            </w:pPr>
            <w:r w:rsidRPr="00254482">
              <w:rPr>
                <w:sz w:val="22"/>
                <w:szCs w:val="22"/>
              </w:rPr>
              <w:t>(ii)</w:t>
            </w:r>
            <w:r w:rsidRPr="00254482">
              <w:rPr>
                <w:sz w:val="22"/>
                <w:szCs w:val="22"/>
              </w:rPr>
              <w:tab/>
              <w:t>The quantity, organic HAP content, and application method (if relevant) of the materials involved in the deviation.</w:t>
            </w:r>
          </w:p>
          <w:p w14:paraId="4DAE269F" w14:textId="77777777" w:rsidR="00041147" w:rsidRPr="00254482" w:rsidRDefault="00041147" w:rsidP="00C9639D">
            <w:pPr>
              <w:pStyle w:val="NormalWeb"/>
              <w:spacing w:before="0" w:beforeAutospacing="0" w:after="120" w:afterAutospacing="0"/>
              <w:ind w:left="900" w:hanging="360"/>
              <w:rPr>
                <w:sz w:val="22"/>
                <w:szCs w:val="22"/>
              </w:rPr>
            </w:pPr>
            <w:r w:rsidRPr="00254482">
              <w:rPr>
                <w:sz w:val="22"/>
                <w:szCs w:val="22"/>
              </w:rPr>
              <w:t>(iii)</w:t>
            </w:r>
            <w:r w:rsidRPr="00254482">
              <w:rPr>
                <w:sz w:val="22"/>
                <w:szCs w:val="22"/>
              </w:rPr>
              <w:tab/>
              <w:t>A description of any corrective action you took to minimize the deviation and actions the owner or operator has taken to prevent it from happening again.</w:t>
            </w:r>
          </w:p>
          <w:p w14:paraId="2D0C8D6F" w14:textId="77777777" w:rsidR="00041147" w:rsidRPr="00254482" w:rsidRDefault="00041147" w:rsidP="00C9639D">
            <w:pPr>
              <w:pStyle w:val="NormalWeb"/>
              <w:spacing w:before="0" w:beforeAutospacing="0" w:after="120" w:afterAutospacing="0"/>
              <w:ind w:left="900" w:hanging="360"/>
              <w:rPr>
                <w:sz w:val="22"/>
                <w:szCs w:val="22"/>
              </w:rPr>
            </w:pPr>
            <w:r w:rsidRPr="00254482">
              <w:rPr>
                <w:sz w:val="22"/>
                <w:szCs w:val="22"/>
              </w:rPr>
              <w:t>(iv)</w:t>
            </w:r>
            <w:r w:rsidRPr="00254482">
              <w:rPr>
                <w:sz w:val="22"/>
                <w:szCs w:val="22"/>
              </w:rPr>
              <w:tab/>
              <w:t>A statement of whether or not the facility was in compliance for the 12-month averaging period that ended at the end of the reporting period.</w:t>
            </w:r>
          </w:p>
        </w:tc>
      </w:tr>
    </w:tbl>
    <w:p w14:paraId="2B3EBCC4" w14:textId="77777777" w:rsidR="00041147" w:rsidRPr="00254482" w:rsidRDefault="00041147" w:rsidP="00041147">
      <w:pPr>
        <w:pStyle w:val="NormalWeb"/>
        <w:spacing w:before="0" w:beforeAutospacing="0" w:after="0" w:afterAutospacing="0"/>
        <w:ind w:left="547"/>
        <w:rPr>
          <w:sz w:val="22"/>
          <w:szCs w:val="22"/>
        </w:rPr>
      </w:pPr>
    </w:p>
    <w:p w14:paraId="20DC85DE" w14:textId="39F565C8" w:rsidR="00041147" w:rsidRPr="00254482" w:rsidRDefault="00041147" w:rsidP="00041147">
      <w:pPr>
        <w:pStyle w:val="NormalWeb"/>
        <w:spacing w:before="0" w:beforeAutospacing="0" w:after="0" w:afterAutospacing="0"/>
        <w:ind w:left="547"/>
        <w:rPr>
          <w:sz w:val="22"/>
          <w:szCs w:val="22"/>
        </w:rPr>
      </w:pPr>
      <w:r w:rsidRPr="00254482">
        <w:rPr>
          <w:sz w:val="22"/>
          <w:szCs w:val="22"/>
        </w:rPr>
        <w:t>[40 CFR 63.5764(c)]</w:t>
      </w:r>
    </w:p>
    <w:p w14:paraId="4A8EAF65" w14:textId="77777777" w:rsidR="006000C2" w:rsidRPr="00254482" w:rsidRDefault="006000C2" w:rsidP="00041147">
      <w:pPr>
        <w:pStyle w:val="NormalWeb"/>
        <w:spacing w:before="0" w:beforeAutospacing="0" w:after="0" w:afterAutospacing="0"/>
        <w:ind w:left="547"/>
        <w:rPr>
          <w:sz w:val="22"/>
          <w:szCs w:val="22"/>
        </w:rPr>
      </w:pPr>
    </w:p>
    <w:p w14:paraId="4708673F" w14:textId="0E3EA276" w:rsidR="00041147" w:rsidRPr="00254482" w:rsidRDefault="00041147" w:rsidP="00041147">
      <w:pPr>
        <w:pStyle w:val="NormalWeb"/>
        <w:spacing w:before="0" w:beforeAutospacing="0" w:after="0" w:afterAutospacing="0"/>
        <w:rPr>
          <w:sz w:val="22"/>
          <w:szCs w:val="22"/>
        </w:rPr>
      </w:pPr>
    </w:p>
    <w:p w14:paraId="13EB3B99" w14:textId="77777777" w:rsidR="006000C2" w:rsidRPr="00254482" w:rsidRDefault="006000C2" w:rsidP="00041147">
      <w:pPr>
        <w:pStyle w:val="NormalWeb"/>
        <w:spacing w:before="0" w:beforeAutospacing="0" w:after="0" w:afterAutospacing="0"/>
        <w:rPr>
          <w:sz w:val="22"/>
          <w:szCs w:val="22"/>
        </w:rPr>
      </w:pPr>
    </w:p>
    <w:p w14:paraId="286DAE4F" w14:textId="77777777" w:rsidR="00041147" w:rsidRPr="00254482" w:rsidRDefault="00041147" w:rsidP="00041147">
      <w:pPr>
        <w:numPr>
          <w:ilvl w:val="12"/>
          <w:numId w:val="0"/>
        </w:numPr>
        <w:spacing w:after="120"/>
        <w:ind w:left="547" w:hanging="547"/>
        <w:rPr>
          <w:rFonts w:ascii="Times New Roman" w:hAnsi="Times New Roman"/>
          <w:b/>
          <w:u w:val="single"/>
        </w:rPr>
      </w:pPr>
      <w:r w:rsidRPr="00254482">
        <w:rPr>
          <w:rFonts w:ascii="Times New Roman" w:hAnsi="Times New Roman"/>
          <w:b/>
          <w:u w:val="single"/>
        </w:rPr>
        <w:t>Recordkeeping Requirements</w:t>
      </w:r>
    </w:p>
    <w:p w14:paraId="12C4DF0C" w14:textId="77777777" w:rsidR="00041147" w:rsidRPr="00254482" w:rsidRDefault="00041147" w:rsidP="00041147">
      <w:pPr>
        <w:pStyle w:val="NormalWeb"/>
        <w:spacing w:before="0" w:beforeAutospacing="0" w:after="120" w:afterAutospacing="0"/>
        <w:rPr>
          <w:sz w:val="22"/>
          <w:szCs w:val="22"/>
        </w:rPr>
      </w:pPr>
      <w:r w:rsidRPr="00254482">
        <w:rPr>
          <w:b/>
          <w:sz w:val="22"/>
          <w:szCs w:val="22"/>
        </w:rPr>
        <w:t>B.41.</w:t>
      </w:r>
      <w:r w:rsidRPr="00254482">
        <w:rPr>
          <w:sz w:val="22"/>
          <w:szCs w:val="22"/>
        </w:rPr>
        <w:t xml:space="preserve"> The owner or operator shall keep the records specified in the table below in addition to records specified in other Conditions of this subsection.</w:t>
      </w:r>
    </w:p>
    <w:p w14:paraId="25AD9ABD" w14:textId="77777777" w:rsidR="00041147" w:rsidRPr="00254482" w:rsidRDefault="00041147" w:rsidP="00041147">
      <w:pPr>
        <w:pStyle w:val="NormalWeb"/>
        <w:spacing w:before="0" w:beforeAutospacing="0" w:after="120" w:afterAutospacing="0"/>
        <w:rPr>
          <w:sz w:val="22"/>
          <w:szCs w:val="22"/>
        </w:rPr>
      </w:pPr>
    </w:p>
    <w:tbl>
      <w:tblPr>
        <w:tblW w:w="0" w:type="auto"/>
        <w:tblInd w:w="6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8682"/>
      </w:tblGrid>
      <w:tr w:rsidR="00041147" w:rsidRPr="00254482" w14:paraId="3A103805" w14:textId="77777777" w:rsidTr="00C9639D">
        <w:tc>
          <w:tcPr>
            <w:tcW w:w="8928" w:type="dxa"/>
          </w:tcPr>
          <w:p w14:paraId="1016142A" w14:textId="77777777" w:rsidR="00041147" w:rsidRPr="00254482" w:rsidRDefault="00041147" w:rsidP="00C9639D">
            <w:pPr>
              <w:pStyle w:val="NormalWeb"/>
              <w:spacing w:before="0" w:beforeAutospacing="0" w:after="120" w:afterAutospacing="0"/>
              <w:ind w:left="360" w:hanging="360"/>
              <w:rPr>
                <w:sz w:val="22"/>
                <w:szCs w:val="22"/>
              </w:rPr>
            </w:pPr>
            <w:r w:rsidRPr="00254482">
              <w:rPr>
                <w:sz w:val="22"/>
                <w:szCs w:val="22"/>
              </w:rPr>
              <w:lastRenderedPageBreak/>
              <w:t>(a)</w:t>
            </w:r>
            <w:r w:rsidRPr="00254482">
              <w:rPr>
                <w:sz w:val="22"/>
                <w:szCs w:val="22"/>
              </w:rPr>
              <w:tab/>
              <w:t>The owner or operator shall keep a copy of each notification and report that he/she submitted to comply with this subsection.</w:t>
            </w:r>
          </w:p>
        </w:tc>
      </w:tr>
      <w:tr w:rsidR="00041147" w:rsidRPr="00254482" w14:paraId="4ACC981E" w14:textId="77777777" w:rsidTr="00C9639D">
        <w:tc>
          <w:tcPr>
            <w:tcW w:w="8928" w:type="dxa"/>
          </w:tcPr>
          <w:p w14:paraId="1B41EA77" w14:textId="77777777" w:rsidR="00041147" w:rsidRPr="00254482" w:rsidRDefault="00041147" w:rsidP="00C9639D">
            <w:pPr>
              <w:pStyle w:val="NormalWeb"/>
              <w:spacing w:before="0" w:beforeAutospacing="0" w:after="120" w:afterAutospacing="0"/>
              <w:ind w:left="360" w:hanging="360"/>
              <w:rPr>
                <w:sz w:val="22"/>
                <w:szCs w:val="22"/>
              </w:rPr>
            </w:pPr>
            <w:r w:rsidRPr="00254482">
              <w:rPr>
                <w:sz w:val="22"/>
                <w:szCs w:val="22"/>
              </w:rPr>
              <w:t>(b)</w:t>
            </w:r>
            <w:r w:rsidRPr="00254482">
              <w:rPr>
                <w:sz w:val="22"/>
                <w:szCs w:val="22"/>
              </w:rPr>
              <w:tab/>
              <w:t>The owner or operator shall keep all documentation supporting any notification or report that he/she submitted.</w:t>
            </w:r>
          </w:p>
        </w:tc>
      </w:tr>
      <w:tr w:rsidR="00041147" w:rsidRPr="00254482" w14:paraId="48B6F684" w14:textId="77777777" w:rsidTr="00C9639D">
        <w:tc>
          <w:tcPr>
            <w:tcW w:w="8928" w:type="dxa"/>
          </w:tcPr>
          <w:p w14:paraId="25F49C47" w14:textId="77777777" w:rsidR="00041147" w:rsidRPr="00254482" w:rsidRDefault="00041147" w:rsidP="00C9639D">
            <w:pPr>
              <w:pStyle w:val="NormalWeb"/>
              <w:spacing w:before="0" w:beforeAutospacing="0" w:after="120" w:afterAutospacing="0"/>
              <w:ind w:left="360" w:hanging="360"/>
              <w:rPr>
                <w:sz w:val="22"/>
                <w:szCs w:val="22"/>
              </w:rPr>
            </w:pPr>
            <w:r w:rsidRPr="00254482">
              <w:rPr>
                <w:sz w:val="22"/>
                <w:szCs w:val="22"/>
              </w:rPr>
              <w:t>(c)</w:t>
            </w:r>
            <w:r w:rsidRPr="00254482">
              <w:rPr>
                <w:sz w:val="22"/>
                <w:szCs w:val="22"/>
              </w:rPr>
              <w:tab/>
              <w:t>If the facility is not controlled by an add-on control device (i.e., you are complying with organic HAP content limits, application equipment requirements, or MACT model point value averaging provisions), the owner or operator shall keep the records of the followings:</w:t>
            </w:r>
          </w:p>
          <w:p w14:paraId="341C206B" w14:textId="77777777" w:rsidR="00041147" w:rsidRPr="00254482" w:rsidRDefault="00041147" w:rsidP="00041147">
            <w:pPr>
              <w:pStyle w:val="NormalWeb"/>
              <w:numPr>
                <w:ilvl w:val="0"/>
                <w:numId w:val="7"/>
              </w:numPr>
              <w:spacing w:before="0" w:beforeAutospacing="0" w:after="120" w:afterAutospacing="0"/>
              <w:rPr>
                <w:sz w:val="22"/>
                <w:szCs w:val="22"/>
              </w:rPr>
            </w:pPr>
            <w:r w:rsidRPr="00254482">
              <w:rPr>
                <w:sz w:val="22"/>
                <w:szCs w:val="22"/>
              </w:rPr>
              <w:t xml:space="preserve">The total amounts of open molding production resin, pigmented gel coat, clear gel coat, tooling resin, and tooling gel coat used per month and the weighted-average organic HAP contents for each operation, expressed as weight-percent. </w:t>
            </w:r>
          </w:p>
          <w:p w14:paraId="36146D6E" w14:textId="77777777" w:rsidR="00041147" w:rsidRPr="00254482" w:rsidRDefault="00041147" w:rsidP="00041147">
            <w:pPr>
              <w:pStyle w:val="NormalWeb"/>
              <w:numPr>
                <w:ilvl w:val="0"/>
                <w:numId w:val="7"/>
              </w:numPr>
              <w:spacing w:before="0" w:beforeAutospacing="0" w:after="120" w:afterAutospacing="0"/>
              <w:rPr>
                <w:sz w:val="22"/>
                <w:szCs w:val="22"/>
              </w:rPr>
            </w:pPr>
            <w:r w:rsidRPr="00254482">
              <w:rPr>
                <w:sz w:val="22"/>
                <w:szCs w:val="22"/>
              </w:rPr>
              <w:t xml:space="preserve">For open molding production resin and tooling resin, the owner or operator shall also record the amounts of each applied by atomized and </w:t>
            </w:r>
            <w:proofErr w:type="spellStart"/>
            <w:r w:rsidRPr="00254482">
              <w:rPr>
                <w:sz w:val="22"/>
                <w:szCs w:val="22"/>
              </w:rPr>
              <w:t>nonatomized</w:t>
            </w:r>
            <w:proofErr w:type="spellEnd"/>
            <w:r w:rsidRPr="00254482">
              <w:rPr>
                <w:sz w:val="22"/>
                <w:szCs w:val="22"/>
              </w:rPr>
              <w:t xml:space="preserve"> methods.</w:t>
            </w:r>
          </w:p>
        </w:tc>
      </w:tr>
    </w:tbl>
    <w:p w14:paraId="2E1C12D3" w14:textId="77777777" w:rsidR="00041147" w:rsidRPr="00254482" w:rsidRDefault="00041147" w:rsidP="00041147">
      <w:pPr>
        <w:pStyle w:val="NormalWeb"/>
        <w:spacing w:before="0" w:beforeAutospacing="0" w:after="0" w:afterAutospacing="0"/>
        <w:ind w:firstLine="547"/>
        <w:rPr>
          <w:sz w:val="22"/>
          <w:szCs w:val="22"/>
        </w:rPr>
      </w:pPr>
    </w:p>
    <w:p w14:paraId="060AFF93" w14:textId="77777777" w:rsidR="00041147" w:rsidRPr="00254482" w:rsidRDefault="00041147" w:rsidP="00041147">
      <w:pPr>
        <w:pStyle w:val="NormalWeb"/>
        <w:spacing w:before="0" w:beforeAutospacing="0" w:after="0" w:afterAutospacing="0"/>
        <w:rPr>
          <w:sz w:val="22"/>
          <w:szCs w:val="22"/>
        </w:rPr>
      </w:pPr>
      <w:r w:rsidRPr="00254482">
        <w:rPr>
          <w:sz w:val="22"/>
          <w:szCs w:val="22"/>
        </w:rPr>
        <w:t>[40 CFR 63.5767]</w:t>
      </w:r>
    </w:p>
    <w:p w14:paraId="6EFB527D" w14:textId="77777777" w:rsidR="00041147" w:rsidRPr="00254482" w:rsidRDefault="00041147" w:rsidP="00041147">
      <w:pPr>
        <w:pStyle w:val="NormalWeb"/>
        <w:spacing w:before="0" w:beforeAutospacing="0" w:after="0" w:afterAutospacing="0"/>
        <w:rPr>
          <w:sz w:val="22"/>
          <w:szCs w:val="22"/>
        </w:rPr>
      </w:pPr>
    </w:p>
    <w:p w14:paraId="3A986611" w14:textId="77777777" w:rsidR="00041147" w:rsidRPr="00254482" w:rsidRDefault="00041147" w:rsidP="00041147">
      <w:pPr>
        <w:pStyle w:val="NormalWeb"/>
        <w:spacing w:before="0" w:beforeAutospacing="0" w:after="120" w:afterAutospacing="0"/>
        <w:ind w:left="540" w:hanging="540"/>
        <w:rPr>
          <w:sz w:val="22"/>
          <w:szCs w:val="22"/>
        </w:rPr>
      </w:pPr>
      <w:r w:rsidRPr="00254482">
        <w:rPr>
          <w:b/>
          <w:sz w:val="22"/>
          <w:szCs w:val="22"/>
        </w:rPr>
        <w:t>B.42</w:t>
      </w:r>
      <w:r w:rsidRPr="00254482">
        <w:rPr>
          <w:sz w:val="22"/>
          <w:szCs w:val="22"/>
        </w:rPr>
        <w:t xml:space="preserve">. </w:t>
      </w:r>
      <w:r w:rsidRPr="00254482">
        <w:rPr>
          <w:sz w:val="22"/>
          <w:szCs w:val="22"/>
        </w:rPr>
        <w:tab/>
        <w:t xml:space="preserve">The owner or operator shall also meet the recordkeeping requirements as described below. </w:t>
      </w:r>
    </w:p>
    <w:p w14:paraId="0390804F" w14:textId="77777777" w:rsidR="00041147" w:rsidRPr="00254482" w:rsidRDefault="00041147" w:rsidP="00041147">
      <w:pPr>
        <w:pStyle w:val="NormalWeb"/>
        <w:spacing w:before="0" w:beforeAutospacing="0" w:after="120" w:afterAutospacing="0"/>
        <w:ind w:left="1080" w:hanging="360"/>
        <w:rPr>
          <w:sz w:val="22"/>
          <w:szCs w:val="22"/>
        </w:rPr>
      </w:pPr>
      <w:r w:rsidRPr="00254482">
        <w:rPr>
          <w:sz w:val="22"/>
          <w:szCs w:val="22"/>
        </w:rPr>
        <w:t>(a)</w:t>
      </w:r>
      <w:r w:rsidRPr="00254482">
        <w:rPr>
          <w:sz w:val="22"/>
          <w:szCs w:val="22"/>
        </w:rPr>
        <w:tab/>
        <w:t>The records must be readily available and in a form so they can be easily inspected and reviewed.</w:t>
      </w:r>
    </w:p>
    <w:p w14:paraId="5996F9EA" w14:textId="77777777" w:rsidR="00041147" w:rsidRPr="00254482" w:rsidRDefault="00041147" w:rsidP="00041147">
      <w:pPr>
        <w:pStyle w:val="NormalWeb"/>
        <w:spacing w:before="0" w:beforeAutospacing="0" w:after="120" w:afterAutospacing="0"/>
        <w:ind w:left="1080" w:hanging="360"/>
        <w:rPr>
          <w:sz w:val="22"/>
          <w:szCs w:val="22"/>
        </w:rPr>
      </w:pPr>
      <w:r w:rsidRPr="00254482">
        <w:rPr>
          <w:sz w:val="22"/>
          <w:szCs w:val="22"/>
        </w:rPr>
        <w:t>(b)</w:t>
      </w:r>
      <w:r w:rsidRPr="00254482">
        <w:rPr>
          <w:sz w:val="22"/>
          <w:szCs w:val="22"/>
        </w:rPr>
        <w:tab/>
        <w:t>The owner or operator shall keep each record for 5 years following the date that each record is generated.</w:t>
      </w:r>
    </w:p>
    <w:p w14:paraId="0FFE6E16" w14:textId="77777777" w:rsidR="00041147" w:rsidRPr="00254482" w:rsidRDefault="00041147" w:rsidP="00041147">
      <w:pPr>
        <w:pStyle w:val="NormalWeb"/>
        <w:spacing w:before="0" w:beforeAutospacing="0" w:after="120" w:afterAutospacing="0"/>
        <w:ind w:left="1080" w:hanging="360"/>
        <w:rPr>
          <w:sz w:val="22"/>
          <w:szCs w:val="22"/>
        </w:rPr>
      </w:pPr>
      <w:r w:rsidRPr="00254482">
        <w:rPr>
          <w:sz w:val="22"/>
          <w:szCs w:val="22"/>
        </w:rPr>
        <w:t>(c)</w:t>
      </w:r>
      <w:r w:rsidRPr="00254482">
        <w:rPr>
          <w:sz w:val="22"/>
          <w:szCs w:val="22"/>
        </w:rPr>
        <w:tab/>
        <w:t>The owner or operator shall keep each record on site for at least 2 years after the date that each record is generated. The owner or operator can keep the records offsite for the remaining 3 years.</w:t>
      </w:r>
    </w:p>
    <w:p w14:paraId="2ED200EF" w14:textId="77777777" w:rsidR="00041147" w:rsidRPr="00254482" w:rsidRDefault="00041147" w:rsidP="00041147">
      <w:pPr>
        <w:pStyle w:val="NormalWeb"/>
        <w:spacing w:before="0" w:beforeAutospacing="0" w:after="120" w:afterAutospacing="0"/>
        <w:ind w:left="1080" w:hanging="360"/>
        <w:rPr>
          <w:sz w:val="22"/>
          <w:szCs w:val="22"/>
        </w:rPr>
      </w:pPr>
      <w:r w:rsidRPr="00254482">
        <w:rPr>
          <w:sz w:val="22"/>
          <w:szCs w:val="22"/>
        </w:rPr>
        <w:t>(d)</w:t>
      </w:r>
      <w:r w:rsidRPr="00254482">
        <w:rPr>
          <w:sz w:val="22"/>
          <w:szCs w:val="22"/>
        </w:rPr>
        <w:tab/>
        <w:t>The owner or operator can keep the records on paper or an alternative media, such as microfilm, computer, computer disks, magnetic tapes, or on microfiche.</w:t>
      </w:r>
    </w:p>
    <w:p w14:paraId="497A9A7A" w14:textId="77777777" w:rsidR="00041147" w:rsidRPr="00254482" w:rsidRDefault="00041147" w:rsidP="00041147">
      <w:pPr>
        <w:rPr>
          <w:rFonts w:ascii="Times New Roman" w:hAnsi="Times New Roman"/>
        </w:rPr>
      </w:pPr>
      <w:r w:rsidRPr="00254482">
        <w:rPr>
          <w:rFonts w:ascii="Times New Roman" w:hAnsi="Times New Roman"/>
        </w:rPr>
        <w:t>[40 CFR 63.5770]</w:t>
      </w:r>
    </w:p>
    <w:p w14:paraId="7F85295C" w14:textId="77777777" w:rsidR="00041147" w:rsidRPr="00254482" w:rsidRDefault="00041147" w:rsidP="00041147">
      <w:pPr>
        <w:ind w:firstLine="540"/>
        <w:rPr>
          <w:rFonts w:ascii="Times New Roman" w:hAnsi="Times New Roman"/>
        </w:rPr>
      </w:pPr>
    </w:p>
    <w:p w14:paraId="3290B5F8" w14:textId="77777777" w:rsidR="00041147" w:rsidRPr="00254482" w:rsidRDefault="00041147" w:rsidP="00041147">
      <w:pPr>
        <w:ind w:firstLine="540"/>
        <w:rPr>
          <w:rFonts w:ascii="Times New Roman" w:hAnsi="Times New Roman"/>
        </w:rPr>
      </w:pPr>
    </w:p>
    <w:p w14:paraId="74A1B532" w14:textId="77777777" w:rsidR="00041147" w:rsidRPr="00254482" w:rsidRDefault="00041147" w:rsidP="00041147">
      <w:pPr>
        <w:numPr>
          <w:ilvl w:val="12"/>
          <w:numId w:val="0"/>
        </w:numPr>
        <w:spacing w:after="120"/>
        <w:ind w:left="547" w:hanging="547"/>
        <w:rPr>
          <w:rFonts w:ascii="Times New Roman" w:hAnsi="Times New Roman"/>
          <w:b/>
          <w:u w:val="single"/>
        </w:rPr>
      </w:pPr>
      <w:r w:rsidRPr="00254482">
        <w:rPr>
          <w:rFonts w:ascii="Times New Roman" w:hAnsi="Times New Roman"/>
          <w:b/>
          <w:u w:val="single"/>
        </w:rPr>
        <w:t>Other Applicable Requirements</w:t>
      </w:r>
    </w:p>
    <w:p w14:paraId="7AB131A7" w14:textId="77777777" w:rsidR="00041147" w:rsidRPr="00254482" w:rsidRDefault="00041147" w:rsidP="00041147">
      <w:pPr>
        <w:tabs>
          <w:tab w:val="left" w:pos="0"/>
          <w:tab w:val="left" w:pos="720"/>
        </w:tabs>
        <w:suppressAutoHyphens/>
        <w:spacing w:before="120" w:after="120"/>
        <w:rPr>
          <w:rFonts w:ascii="Times New Roman" w:hAnsi="Times New Roman"/>
        </w:rPr>
      </w:pPr>
      <w:r w:rsidRPr="00254482">
        <w:rPr>
          <w:rFonts w:ascii="Times New Roman" w:hAnsi="Times New Roman"/>
          <w:b/>
        </w:rPr>
        <w:t>B.43</w:t>
      </w:r>
      <w:proofErr w:type="gramStart"/>
      <w:r w:rsidRPr="00254482">
        <w:rPr>
          <w:rFonts w:ascii="Times New Roman" w:hAnsi="Times New Roman"/>
          <w:b/>
        </w:rPr>
        <w:t xml:space="preserve">.  </w:t>
      </w:r>
      <w:r w:rsidRPr="00254482">
        <w:rPr>
          <w:rFonts w:ascii="Times New Roman" w:hAnsi="Times New Roman"/>
          <w:u w:val="single"/>
        </w:rPr>
        <w:t>Federal</w:t>
      </w:r>
      <w:proofErr w:type="gramEnd"/>
      <w:r w:rsidRPr="00254482">
        <w:rPr>
          <w:rFonts w:ascii="Times New Roman" w:hAnsi="Times New Roman"/>
          <w:u w:val="single"/>
        </w:rPr>
        <w:t xml:space="preserve"> Rule Requirements</w:t>
      </w:r>
      <w:r w:rsidRPr="00254482">
        <w:rPr>
          <w:rFonts w:ascii="Times New Roman" w:hAnsi="Times New Roman"/>
        </w:rPr>
        <w:t xml:space="preserve">.  In addition to the Conditions listed above, this emissions unit is also subject to the applicable requirements contained in: </w:t>
      </w:r>
    </w:p>
    <w:p w14:paraId="7ACAC27C" w14:textId="77777777" w:rsidR="00041147" w:rsidRPr="00254482" w:rsidRDefault="00041147" w:rsidP="00041147">
      <w:pPr>
        <w:tabs>
          <w:tab w:val="left" w:pos="0"/>
          <w:tab w:val="left" w:pos="720"/>
        </w:tabs>
        <w:suppressAutoHyphens/>
        <w:spacing w:before="120" w:after="120"/>
        <w:rPr>
          <w:rFonts w:ascii="Times New Roman" w:hAnsi="Times New Roman"/>
        </w:rPr>
      </w:pPr>
      <w:r w:rsidRPr="00254482">
        <w:rPr>
          <w:rFonts w:ascii="Times New Roman" w:hAnsi="Times New Roman"/>
        </w:rPr>
        <w:t>40 CFR 63, Subpart A – General Provisions as specified in Table 8 of 40 CFR 63 Subpart VVVV.</w:t>
      </w:r>
    </w:p>
    <w:p w14:paraId="4F9401C3" w14:textId="77777777" w:rsidR="00041147" w:rsidRPr="00254482" w:rsidRDefault="00041147" w:rsidP="00041147">
      <w:pPr>
        <w:tabs>
          <w:tab w:val="left" w:pos="0"/>
          <w:tab w:val="left" w:pos="720"/>
        </w:tabs>
        <w:suppressAutoHyphens/>
        <w:spacing w:before="120" w:after="120"/>
        <w:rPr>
          <w:rFonts w:ascii="Times New Roman" w:hAnsi="Times New Roman"/>
        </w:rPr>
      </w:pPr>
      <w:r w:rsidRPr="00254482">
        <w:rPr>
          <w:rFonts w:ascii="Times New Roman" w:hAnsi="Times New Roman"/>
        </w:rPr>
        <w:t>[40 CFR 63.5773]</w:t>
      </w:r>
    </w:p>
    <w:p w14:paraId="7C147346" w14:textId="77777777" w:rsidR="00041147" w:rsidRPr="00254482" w:rsidRDefault="00041147" w:rsidP="00041147">
      <w:pPr>
        <w:rPr>
          <w:rFonts w:ascii="Times New Roman" w:hAnsi="Times New Roman"/>
          <w:b/>
        </w:rPr>
        <w:sectPr w:rsidR="00041147" w:rsidRPr="00254482" w:rsidSect="00C9639D">
          <w:headerReference w:type="default" r:id="rId45"/>
          <w:pgSz w:w="12240" w:h="15840" w:code="1"/>
          <w:pgMar w:top="1440" w:right="1440" w:bottom="1440" w:left="1440" w:header="720" w:footer="720" w:gutter="0"/>
          <w:paperSrc w:first="9" w:other="9"/>
          <w:cols w:space="720"/>
          <w:docGrid w:linePitch="272"/>
        </w:sectPr>
      </w:pPr>
    </w:p>
    <w:p w14:paraId="551BBAF4" w14:textId="77777777" w:rsidR="000A2902" w:rsidRPr="00254482" w:rsidRDefault="000A2902" w:rsidP="005C7F54">
      <w:pPr>
        <w:spacing w:before="120" w:after="120"/>
        <w:rPr>
          <w:rFonts w:ascii="Times New Roman" w:hAnsi="Times New Roman"/>
          <w:b/>
        </w:rPr>
      </w:pPr>
    </w:p>
    <w:p w14:paraId="3F6E5596" w14:textId="77777777" w:rsidR="0072460A" w:rsidRPr="00254482" w:rsidRDefault="0072460A" w:rsidP="0072460A">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t>Appendix A, Glossary.</w:t>
      </w:r>
    </w:p>
    <w:p w14:paraId="40CA43B2" w14:textId="77777777" w:rsidR="0072460A" w:rsidRPr="00254482" w:rsidRDefault="0072460A" w:rsidP="0072460A">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t>Appendix I, List of Insignificant Emissions Units and/or Activities.</w:t>
      </w:r>
    </w:p>
    <w:p w14:paraId="2A93D45D" w14:textId="77777777" w:rsidR="0072460A" w:rsidRPr="00254482" w:rsidRDefault="0072460A" w:rsidP="0072460A">
      <w:pPr>
        <w:tabs>
          <w:tab w:val="left" w:pos="360"/>
          <w:tab w:val="left" w:pos="720"/>
          <w:tab w:val="left" w:pos="1080"/>
          <w:tab w:val="left" w:pos="1440"/>
          <w:tab w:val="right" w:leader="dot" w:pos="10080"/>
        </w:tabs>
        <w:ind w:firstLine="360"/>
        <w:rPr>
          <w:rFonts w:ascii="Times New Roman" w:hAnsi="Times New Roman"/>
        </w:rPr>
      </w:pPr>
      <w:r w:rsidRPr="00254482">
        <w:rPr>
          <w:rFonts w:ascii="Times New Roman" w:hAnsi="Times New Roman"/>
        </w:rPr>
        <w:t>Appendix NESHAP, Subpart A – General Provisions.</w:t>
      </w:r>
    </w:p>
    <w:p w14:paraId="1D73BF5F" w14:textId="7D475770" w:rsidR="0072460A" w:rsidRPr="00254482" w:rsidRDefault="0072460A" w:rsidP="0072460A">
      <w:pPr>
        <w:tabs>
          <w:tab w:val="left" w:pos="360"/>
          <w:tab w:val="left" w:pos="720"/>
          <w:tab w:val="left" w:pos="1080"/>
          <w:tab w:val="left" w:pos="1440"/>
          <w:tab w:val="right" w:leader="dot" w:pos="10080"/>
        </w:tabs>
        <w:ind w:firstLine="360"/>
        <w:rPr>
          <w:rFonts w:ascii="Times New Roman" w:hAnsi="Times New Roman"/>
        </w:rPr>
      </w:pPr>
      <w:r w:rsidRPr="00254482">
        <w:rPr>
          <w:rFonts w:ascii="Times New Roman" w:hAnsi="Times New Roman"/>
        </w:rPr>
        <w:t xml:space="preserve">Appendix NESHAP, Subpart </w:t>
      </w:r>
      <w:r w:rsidR="00157AEF" w:rsidRPr="00254482">
        <w:rPr>
          <w:rFonts w:ascii="Times New Roman" w:hAnsi="Times New Roman"/>
        </w:rPr>
        <w:t>VVVV- Boat Manufacturing</w:t>
      </w:r>
      <w:r w:rsidRPr="00254482">
        <w:rPr>
          <w:rFonts w:ascii="Times New Roman" w:hAnsi="Times New Roman"/>
        </w:rPr>
        <w:t>.</w:t>
      </w:r>
    </w:p>
    <w:p w14:paraId="71355CA7" w14:textId="77777777" w:rsidR="0072460A" w:rsidRPr="00254482" w:rsidRDefault="0072460A" w:rsidP="0072460A">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t>Appendix RR, Facility-wide Reporting Requirements.</w:t>
      </w:r>
    </w:p>
    <w:p w14:paraId="27307066" w14:textId="34F251C2" w:rsidR="0072460A" w:rsidRPr="00254482" w:rsidRDefault="0072460A" w:rsidP="0072460A">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t xml:space="preserve">Appendix TR, Facility-wide </w:t>
      </w:r>
      <w:r w:rsidR="005C42E0" w:rsidRPr="00254482">
        <w:rPr>
          <w:rFonts w:ascii="Times New Roman" w:hAnsi="Times New Roman"/>
        </w:rPr>
        <w:t xml:space="preserve">Testing </w:t>
      </w:r>
      <w:r w:rsidRPr="00254482">
        <w:rPr>
          <w:rFonts w:ascii="Times New Roman" w:hAnsi="Times New Roman"/>
        </w:rPr>
        <w:t>Requirements.</w:t>
      </w:r>
    </w:p>
    <w:p w14:paraId="0854CB1B" w14:textId="77777777" w:rsidR="0072460A" w:rsidRPr="00254482" w:rsidRDefault="0072460A" w:rsidP="0072460A">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ab/>
        <w:t>Appendix TV, Title V General Conditions.</w:t>
      </w:r>
    </w:p>
    <w:p w14:paraId="7403806A" w14:textId="77777777" w:rsidR="0072460A" w:rsidRPr="00254482" w:rsidRDefault="0072460A" w:rsidP="002E18AD">
      <w:pPr>
        <w:tabs>
          <w:tab w:val="left" w:pos="360"/>
          <w:tab w:val="left" w:pos="720"/>
          <w:tab w:val="left" w:pos="1080"/>
          <w:tab w:val="left" w:pos="1440"/>
        </w:tabs>
        <w:rPr>
          <w:rFonts w:ascii="Times New Roman" w:hAnsi="Times New Roman"/>
        </w:rPr>
      </w:pPr>
    </w:p>
    <w:p w14:paraId="475DC7BD" w14:textId="39425DF7" w:rsidR="002E18AD" w:rsidRPr="00254482" w:rsidRDefault="002E18AD" w:rsidP="002E18AD">
      <w:pPr>
        <w:tabs>
          <w:tab w:val="left" w:pos="360"/>
          <w:tab w:val="left" w:pos="720"/>
          <w:tab w:val="left" w:pos="1080"/>
          <w:tab w:val="left" w:pos="1440"/>
          <w:tab w:val="right" w:leader="dot" w:pos="10080"/>
        </w:tabs>
        <w:rPr>
          <w:rFonts w:ascii="Times New Roman" w:hAnsi="Times New Roman"/>
        </w:rPr>
      </w:pPr>
    </w:p>
    <w:p w14:paraId="1F9BC479" w14:textId="77777777" w:rsidR="00D16B07" w:rsidRPr="00254482" w:rsidRDefault="00D16B07" w:rsidP="002E18AD">
      <w:pPr>
        <w:tabs>
          <w:tab w:val="left" w:pos="360"/>
          <w:tab w:val="left" w:pos="720"/>
          <w:tab w:val="left" w:pos="1080"/>
          <w:tab w:val="left" w:pos="1440"/>
          <w:tab w:val="right" w:leader="dot" w:pos="10080"/>
        </w:tabs>
        <w:rPr>
          <w:rFonts w:ascii="Times New Roman" w:hAnsi="Times New Roman"/>
        </w:rPr>
        <w:sectPr w:rsidR="00D16B07" w:rsidRPr="00254482" w:rsidSect="00E01CAE">
          <w:headerReference w:type="even" r:id="rId46"/>
          <w:headerReference w:type="default" r:id="rId47"/>
          <w:footerReference w:type="default" r:id="rId48"/>
          <w:headerReference w:type="first" r:id="rId49"/>
          <w:pgSz w:w="12240" w:h="15840" w:code="1"/>
          <w:pgMar w:top="1440" w:right="1440" w:bottom="1440" w:left="1440" w:header="720" w:footer="720" w:gutter="0"/>
          <w:pgNumType w:start="180"/>
          <w:cols w:space="720"/>
          <w:docGrid w:linePitch="360"/>
        </w:sectPr>
      </w:pPr>
    </w:p>
    <w:p w14:paraId="73D0BEA0" w14:textId="77777777" w:rsidR="00D16B07" w:rsidRPr="00254482" w:rsidRDefault="00D16B07" w:rsidP="00D16B07">
      <w:pPr>
        <w:tabs>
          <w:tab w:val="left" w:pos="360"/>
          <w:tab w:val="left" w:pos="720"/>
          <w:tab w:val="left" w:pos="1080"/>
          <w:tab w:val="left" w:pos="1440"/>
          <w:tab w:val="right" w:leader="dot" w:pos="10080"/>
        </w:tabs>
        <w:rPr>
          <w:rFonts w:ascii="Times New Roman" w:hAnsi="Times New Roman"/>
        </w:rPr>
      </w:pPr>
    </w:p>
    <w:p w14:paraId="2A2DE8A7" w14:textId="77777777" w:rsidR="00D16B07" w:rsidRPr="00254482" w:rsidRDefault="00D16B07" w:rsidP="00D16B07">
      <w:pPr>
        <w:tabs>
          <w:tab w:val="left" w:pos="360"/>
          <w:tab w:val="left" w:pos="720"/>
          <w:tab w:val="left" w:pos="1080"/>
          <w:tab w:val="left" w:pos="1440"/>
          <w:tab w:val="right" w:leader="dot" w:pos="10080"/>
        </w:tabs>
        <w:rPr>
          <w:rFonts w:ascii="Times New Roman" w:hAnsi="Times New Roman"/>
        </w:rPr>
      </w:pPr>
    </w:p>
    <w:p w14:paraId="421B95A3" w14:textId="77777777" w:rsidR="00D16B07" w:rsidRPr="00254482" w:rsidRDefault="00D16B07" w:rsidP="00D16B07">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Table H, Permit History.</w:t>
      </w:r>
    </w:p>
    <w:p w14:paraId="37485DF0" w14:textId="77777777" w:rsidR="00D16B07" w:rsidRPr="00254482" w:rsidRDefault="00D16B07" w:rsidP="00D16B07">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Table 1, Summary of Air Pollutant Standards and Terms.</w:t>
      </w:r>
    </w:p>
    <w:p w14:paraId="2ACA939A" w14:textId="6E48A437" w:rsidR="00D16B07" w:rsidRPr="00254482" w:rsidRDefault="00D16B07" w:rsidP="00D16B07">
      <w:pPr>
        <w:tabs>
          <w:tab w:val="left" w:pos="360"/>
          <w:tab w:val="left" w:pos="720"/>
          <w:tab w:val="left" w:pos="1080"/>
          <w:tab w:val="left" w:pos="1440"/>
          <w:tab w:val="right" w:leader="dot" w:pos="10080"/>
        </w:tabs>
        <w:rPr>
          <w:rFonts w:ascii="Times New Roman" w:hAnsi="Times New Roman"/>
        </w:rPr>
      </w:pPr>
      <w:r w:rsidRPr="00254482">
        <w:rPr>
          <w:rFonts w:ascii="Times New Roman" w:hAnsi="Times New Roman"/>
        </w:rPr>
        <w:t>Table 2, Compliance Requirements.</w:t>
      </w:r>
    </w:p>
    <w:sectPr w:rsidR="00D16B07" w:rsidRPr="00254482" w:rsidSect="00E01CAE">
      <w:headerReference w:type="default" r:id="rId50"/>
      <w:footerReference w:type="default" r:id="rId51"/>
      <w:pgSz w:w="12240" w:h="15840" w:code="1"/>
      <w:pgMar w:top="1440" w:right="1440" w:bottom="1440" w:left="1440" w:header="720" w:footer="720" w:gutter="0"/>
      <w:pgNumType w:start="18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CBD2C" w14:textId="77777777" w:rsidR="00FE1BEF" w:rsidRDefault="00FE1BEF" w:rsidP="00BF521D">
      <w:r>
        <w:separator/>
      </w:r>
    </w:p>
  </w:endnote>
  <w:endnote w:type="continuationSeparator" w:id="0">
    <w:p w14:paraId="230EEDB5" w14:textId="77777777" w:rsidR="00FE1BEF" w:rsidRDefault="00FE1BEF" w:rsidP="00B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4BE95" w14:textId="77777777" w:rsidR="00FE1BEF" w:rsidRDefault="00FE1B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39900942" w14:textId="77777777" w:rsidR="00FE1BEF" w:rsidRDefault="00FE1B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92EDB" w14:textId="77777777" w:rsidR="00FE1BEF" w:rsidRDefault="00FE1BEF">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A32C8C">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19F67" w14:textId="77777777" w:rsidR="00FE1BEF" w:rsidRDefault="00FE1BEF">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98D71" w14:textId="77777777" w:rsidR="00FE1BEF" w:rsidRPr="002763BB" w:rsidRDefault="00FE1BEF" w:rsidP="00155404">
    <w:pPr>
      <w:pStyle w:val="Footer"/>
      <w:jc w:val="center"/>
      <w:rPr>
        <w:i/>
        <w:color w:val="006666"/>
      </w:rPr>
    </w:pPr>
    <w:r w:rsidRPr="002763BB">
      <w:rPr>
        <w:i/>
        <w:color w:val="006666"/>
      </w:rPr>
      <w:t>www.dep.state.fl.us</w:t>
    </w:r>
  </w:p>
  <w:p w14:paraId="65540EED" w14:textId="77777777" w:rsidR="00FE1BEF" w:rsidRPr="009065A6" w:rsidRDefault="00FE1BEF">
    <w:pPr>
      <w:pStyle w:val="Footer"/>
      <w:tabs>
        <w:tab w:val="clear" w:pos="4320"/>
        <w:tab w:val="clear" w:pos="8640"/>
      </w:tabs>
      <w:jc w:val="cen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032A3" w14:textId="68F78DAA" w:rsidR="00FE1BEF" w:rsidRPr="0088179C" w:rsidRDefault="00FE1BEF" w:rsidP="001D1733">
    <w:pPr>
      <w:pStyle w:val="Footer"/>
      <w:pBdr>
        <w:top w:val="single" w:sz="6" w:space="0" w:color="auto"/>
      </w:pBdr>
      <w:tabs>
        <w:tab w:val="clear" w:pos="4320"/>
        <w:tab w:val="clear" w:pos="8640"/>
        <w:tab w:val="left" w:pos="6120"/>
        <w:tab w:val="right" w:pos="10080"/>
      </w:tabs>
      <w:spacing w:before="240"/>
      <w:rPr>
        <w:bCs/>
        <w:sz w:val="20"/>
      </w:rPr>
    </w:pPr>
    <w:proofErr w:type="spellStart"/>
    <w:r>
      <w:rPr>
        <w:sz w:val="20"/>
      </w:rPr>
      <w:t>Seabring</w:t>
    </w:r>
    <w:proofErr w:type="spellEnd"/>
    <w:r>
      <w:rPr>
        <w:sz w:val="20"/>
      </w:rPr>
      <w:t xml:space="preserve"> Marine Industries, Inc.</w:t>
    </w:r>
    <w:r w:rsidRPr="0088179C">
      <w:rPr>
        <w:bCs/>
        <w:sz w:val="20"/>
      </w:rPr>
      <w:t xml:space="preserve">                                      </w:t>
    </w:r>
    <w:r>
      <w:rPr>
        <w:bCs/>
        <w:sz w:val="20"/>
      </w:rPr>
      <w:tab/>
    </w:r>
    <w:r>
      <w:rPr>
        <w:bCs/>
        <w:sz w:val="20"/>
      </w:rPr>
      <w:tab/>
    </w:r>
    <w:r w:rsidRPr="0088179C">
      <w:rPr>
        <w:sz w:val="20"/>
      </w:rPr>
      <w:t xml:space="preserve">Permit No. </w:t>
    </w:r>
    <w:r>
      <w:rPr>
        <w:sz w:val="20"/>
      </w:rPr>
      <w:t>0750082-015</w:t>
    </w:r>
    <w:r w:rsidRPr="0088179C">
      <w:rPr>
        <w:sz w:val="20"/>
      </w:rPr>
      <w:t>-AV</w:t>
    </w:r>
  </w:p>
  <w:p w14:paraId="44D36165" w14:textId="0B7C1CDE" w:rsidR="00FE1BEF" w:rsidRPr="0088179C" w:rsidRDefault="00FE1BEF" w:rsidP="001D1733">
    <w:pPr>
      <w:pStyle w:val="Footer"/>
      <w:tabs>
        <w:tab w:val="clear" w:pos="4320"/>
        <w:tab w:val="clear" w:pos="8640"/>
        <w:tab w:val="left" w:pos="6120"/>
        <w:tab w:val="left" w:pos="6930"/>
        <w:tab w:val="right" w:pos="10080"/>
      </w:tabs>
      <w:rPr>
        <w:sz w:val="20"/>
      </w:rPr>
    </w:pPr>
    <w:r>
      <w:rPr>
        <w:sz w:val="20"/>
      </w:rPr>
      <w:t>Williston Airport Plant</w:t>
    </w:r>
    <w:r w:rsidRPr="0088179C">
      <w:rPr>
        <w:sz w:val="20"/>
      </w:rPr>
      <w:tab/>
    </w:r>
    <w:r>
      <w:rPr>
        <w:sz w:val="20"/>
      </w:rPr>
      <w:tab/>
    </w:r>
    <w:r>
      <w:rPr>
        <w:sz w:val="20"/>
      </w:rPr>
      <w:tab/>
    </w:r>
    <w:r w:rsidRPr="0088179C">
      <w:rPr>
        <w:sz w:val="20"/>
      </w:rPr>
      <w:t xml:space="preserve">Title V Air Operation Permit </w:t>
    </w:r>
  </w:p>
  <w:p w14:paraId="484DAEB2" w14:textId="77777777" w:rsidR="00FE1BEF" w:rsidRDefault="00FE1BEF" w:rsidP="00155404">
    <w:pPr>
      <w:pStyle w:val="Footer"/>
      <w:tabs>
        <w:tab w:val="clear" w:pos="4320"/>
        <w:tab w:val="clear" w:pos="8640"/>
      </w:tabs>
      <w:jc w:val="center"/>
      <w:rPr>
        <w:sz w:val="20"/>
      </w:rPr>
    </w:pPr>
  </w:p>
  <w:p w14:paraId="7C4C32C9" w14:textId="6DAC2099" w:rsidR="00FE1BEF" w:rsidRPr="0088179C" w:rsidRDefault="00FE1BEF" w:rsidP="00155404">
    <w:pPr>
      <w:pStyle w:val="Footer"/>
      <w:tabs>
        <w:tab w:val="clear" w:pos="4320"/>
        <w:tab w:val="clear" w:pos="8640"/>
      </w:tabs>
      <w:jc w:val="center"/>
      <w:rPr>
        <w:sz w:val="20"/>
      </w:rPr>
    </w:pPr>
    <w:r w:rsidRPr="0088179C">
      <w:rPr>
        <w:sz w:val="20"/>
      </w:rPr>
      <w:t xml:space="preserve">Page </w:t>
    </w:r>
    <w:r w:rsidRPr="0088179C">
      <w:rPr>
        <w:rStyle w:val="PageNumber"/>
        <w:sz w:val="20"/>
      </w:rPr>
      <w:fldChar w:fldCharType="begin"/>
    </w:r>
    <w:r w:rsidRPr="0088179C">
      <w:rPr>
        <w:rStyle w:val="PageNumber"/>
        <w:sz w:val="20"/>
      </w:rPr>
      <w:instrText xml:space="preserve"> PAGE </w:instrText>
    </w:r>
    <w:r w:rsidRPr="0088179C">
      <w:rPr>
        <w:rStyle w:val="PageNumber"/>
        <w:sz w:val="20"/>
      </w:rPr>
      <w:fldChar w:fldCharType="separate"/>
    </w:r>
    <w:r w:rsidR="00A32C8C">
      <w:rPr>
        <w:rStyle w:val="PageNumber"/>
        <w:noProof/>
        <w:sz w:val="20"/>
      </w:rPr>
      <w:t>5</w:t>
    </w:r>
    <w:r w:rsidRPr="0088179C">
      <w:rPr>
        <w:rStyle w:val="PageNumber"/>
        <w:sz w:val="20"/>
      </w:rPr>
      <w:fldChar w:fldCharType="end"/>
    </w:r>
    <w:r w:rsidRPr="0088179C">
      <w:rPr>
        <w:rStyle w:val="PageNumber"/>
        <w:sz w:val="20"/>
      </w:rPr>
      <w:t xml:space="preserve"> of </w:t>
    </w:r>
    <w:r>
      <w:rPr>
        <w:rStyle w:val="PageNumber"/>
        <w:sz w:val="20"/>
      </w:rPr>
      <w:t>25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3B515" w14:textId="77777777" w:rsidR="00FE1BEF" w:rsidRPr="0088179C" w:rsidRDefault="00FE1BEF" w:rsidP="00A10510">
    <w:pPr>
      <w:pStyle w:val="Footer"/>
      <w:pBdr>
        <w:top w:val="single" w:sz="6" w:space="0" w:color="auto"/>
      </w:pBdr>
      <w:tabs>
        <w:tab w:val="clear" w:pos="4320"/>
        <w:tab w:val="clear" w:pos="8640"/>
        <w:tab w:val="left" w:pos="6120"/>
        <w:tab w:val="right" w:pos="10080"/>
      </w:tabs>
      <w:spacing w:before="240"/>
      <w:rPr>
        <w:bCs/>
        <w:sz w:val="20"/>
      </w:rPr>
    </w:pPr>
    <w:proofErr w:type="spellStart"/>
    <w:r>
      <w:rPr>
        <w:sz w:val="20"/>
      </w:rPr>
      <w:t>Seabring</w:t>
    </w:r>
    <w:proofErr w:type="spellEnd"/>
    <w:r>
      <w:rPr>
        <w:sz w:val="20"/>
      </w:rPr>
      <w:t xml:space="preserve"> Marine Industries, Inc.</w:t>
    </w:r>
    <w:r w:rsidRPr="0088179C">
      <w:rPr>
        <w:bCs/>
        <w:sz w:val="20"/>
      </w:rPr>
      <w:t xml:space="preserve">                                      </w:t>
    </w:r>
    <w:r>
      <w:rPr>
        <w:bCs/>
        <w:sz w:val="20"/>
      </w:rPr>
      <w:tab/>
    </w:r>
    <w:r w:rsidRPr="0088179C">
      <w:rPr>
        <w:sz w:val="20"/>
      </w:rPr>
      <w:t xml:space="preserve">Permit No. </w:t>
    </w:r>
    <w:r>
      <w:rPr>
        <w:sz w:val="20"/>
      </w:rPr>
      <w:t>0750082-015</w:t>
    </w:r>
    <w:r w:rsidRPr="0088179C">
      <w:rPr>
        <w:sz w:val="20"/>
      </w:rPr>
      <w:t>-AV</w:t>
    </w:r>
  </w:p>
  <w:p w14:paraId="45B6DF57" w14:textId="77777777" w:rsidR="00FE1BEF" w:rsidRPr="0088179C" w:rsidRDefault="00FE1BEF" w:rsidP="00A10510">
    <w:pPr>
      <w:pStyle w:val="Footer"/>
      <w:tabs>
        <w:tab w:val="clear" w:pos="4320"/>
        <w:tab w:val="clear" w:pos="8640"/>
        <w:tab w:val="left" w:pos="6120"/>
        <w:tab w:val="left" w:pos="6930"/>
        <w:tab w:val="right" w:pos="10080"/>
      </w:tabs>
      <w:rPr>
        <w:sz w:val="20"/>
      </w:rPr>
    </w:pPr>
    <w:r>
      <w:rPr>
        <w:sz w:val="20"/>
      </w:rPr>
      <w:t>Williston Airport Plant</w:t>
    </w:r>
    <w:r w:rsidRPr="0088179C">
      <w:rPr>
        <w:sz w:val="20"/>
      </w:rPr>
      <w:tab/>
      <w:t xml:space="preserve">Title V Air Operation Permit </w:t>
    </w:r>
  </w:p>
  <w:p w14:paraId="13A2D7FD" w14:textId="77777777" w:rsidR="00FE1BEF" w:rsidRDefault="00FE1BEF" w:rsidP="00155404">
    <w:pPr>
      <w:pStyle w:val="Footer"/>
      <w:tabs>
        <w:tab w:val="clear" w:pos="4320"/>
        <w:tab w:val="clear" w:pos="8640"/>
      </w:tabs>
      <w:jc w:val="center"/>
      <w:rPr>
        <w:sz w:val="20"/>
      </w:rPr>
    </w:pPr>
  </w:p>
  <w:p w14:paraId="536E30CC" w14:textId="05364F3D" w:rsidR="00FE1BEF" w:rsidRPr="0088179C" w:rsidRDefault="00FE1BEF" w:rsidP="00155404">
    <w:pPr>
      <w:pStyle w:val="Footer"/>
      <w:tabs>
        <w:tab w:val="clear" w:pos="4320"/>
        <w:tab w:val="clear" w:pos="8640"/>
      </w:tabs>
      <w:jc w:val="center"/>
      <w:rPr>
        <w:sz w:val="20"/>
      </w:rPr>
    </w:pPr>
    <w:r w:rsidRPr="0088179C">
      <w:rPr>
        <w:sz w:val="20"/>
      </w:rPr>
      <w:t xml:space="preserve">Page </w:t>
    </w:r>
    <w:r>
      <w:rPr>
        <w:rStyle w:val="PageNumber"/>
        <w:sz w:val="20"/>
      </w:rPr>
      <w:t>24</w:t>
    </w:r>
    <w:r w:rsidRPr="0088179C">
      <w:rPr>
        <w:rStyle w:val="PageNumber"/>
        <w:sz w:val="20"/>
      </w:rPr>
      <w:t xml:space="preserve"> of </w:t>
    </w:r>
    <w:r>
      <w:rPr>
        <w:rStyle w:val="PageNumber"/>
        <w:sz w:val="20"/>
      </w:rPr>
      <w:t>25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B3D78" w14:textId="77777777" w:rsidR="00FE1BEF" w:rsidRPr="0088179C" w:rsidRDefault="00FE1BEF" w:rsidP="00A10510">
    <w:pPr>
      <w:pStyle w:val="Footer"/>
      <w:pBdr>
        <w:top w:val="single" w:sz="6" w:space="0" w:color="auto"/>
      </w:pBdr>
      <w:tabs>
        <w:tab w:val="clear" w:pos="4320"/>
        <w:tab w:val="clear" w:pos="8640"/>
        <w:tab w:val="left" w:pos="6120"/>
        <w:tab w:val="right" w:pos="10080"/>
      </w:tabs>
      <w:spacing w:before="240"/>
      <w:rPr>
        <w:bCs/>
        <w:sz w:val="20"/>
      </w:rPr>
    </w:pPr>
    <w:proofErr w:type="spellStart"/>
    <w:r>
      <w:rPr>
        <w:sz w:val="20"/>
      </w:rPr>
      <w:t>Seabring</w:t>
    </w:r>
    <w:proofErr w:type="spellEnd"/>
    <w:r>
      <w:rPr>
        <w:sz w:val="20"/>
      </w:rPr>
      <w:t xml:space="preserve"> Marine Industries, Inc.</w:t>
    </w:r>
    <w:r w:rsidRPr="0088179C">
      <w:rPr>
        <w:bCs/>
        <w:sz w:val="20"/>
      </w:rPr>
      <w:t xml:space="preserve">                                      </w:t>
    </w:r>
    <w:r>
      <w:rPr>
        <w:bCs/>
        <w:sz w:val="20"/>
      </w:rPr>
      <w:tab/>
    </w:r>
    <w:r w:rsidRPr="0088179C">
      <w:rPr>
        <w:sz w:val="20"/>
      </w:rPr>
      <w:t xml:space="preserve">Permit No. </w:t>
    </w:r>
    <w:r>
      <w:rPr>
        <w:sz w:val="20"/>
      </w:rPr>
      <w:t>0750082-015</w:t>
    </w:r>
    <w:r w:rsidRPr="0088179C">
      <w:rPr>
        <w:sz w:val="20"/>
      </w:rPr>
      <w:t>-AV</w:t>
    </w:r>
  </w:p>
  <w:p w14:paraId="5692185B" w14:textId="77777777" w:rsidR="00FE1BEF" w:rsidRPr="0088179C" w:rsidRDefault="00FE1BEF" w:rsidP="00A10510">
    <w:pPr>
      <w:pStyle w:val="Footer"/>
      <w:tabs>
        <w:tab w:val="clear" w:pos="4320"/>
        <w:tab w:val="clear" w:pos="8640"/>
        <w:tab w:val="left" w:pos="6120"/>
        <w:tab w:val="left" w:pos="6930"/>
        <w:tab w:val="right" w:pos="10080"/>
      </w:tabs>
      <w:rPr>
        <w:sz w:val="20"/>
      </w:rPr>
    </w:pPr>
    <w:r>
      <w:rPr>
        <w:sz w:val="20"/>
      </w:rPr>
      <w:t>Williston Airport Plant</w:t>
    </w:r>
    <w:r w:rsidRPr="0088179C">
      <w:rPr>
        <w:sz w:val="20"/>
      </w:rPr>
      <w:tab/>
      <w:t xml:space="preserve">Title V Air Operation Permit </w:t>
    </w:r>
  </w:p>
  <w:p w14:paraId="3DBD4D40" w14:textId="77777777" w:rsidR="00FE1BEF" w:rsidRDefault="00FE1BEF" w:rsidP="00155404">
    <w:pPr>
      <w:pStyle w:val="Footer"/>
      <w:tabs>
        <w:tab w:val="clear" w:pos="4320"/>
        <w:tab w:val="clear" w:pos="8640"/>
      </w:tabs>
      <w:jc w:val="center"/>
      <w:rPr>
        <w:sz w:val="20"/>
      </w:rPr>
    </w:pPr>
  </w:p>
  <w:p w14:paraId="22496333" w14:textId="6DA6C5FD" w:rsidR="00FE1BEF" w:rsidRPr="0088179C" w:rsidRDefault="00FE1BEF" w:rsidP="00155404">
    <w:pPr>
      <w:pStyle w:val="Footer"/>
      <w:tabs>
        <w:tab w:val="clear" w:pos="4320"/>
        <w:tab w:val="clear" w:pos="8640"/>
      </w:tabs>
      <w:jc w:val="center"/>
      <w:rPr>
        <w:sz w:val="20"/>
      </w:rPr>
    </w:pPr>
    <w:r w:rsidRPr="0088179C">
      <w:rPr>
        <w:sz w:val="20"/>
      </w:rPr>
      <w:t xml:space="preserve">Page </w:t>
    </w:r>
    <w:r>
      <w:rPr>
        <w:rStyle w:val="PageNumber"/>
        <w:sz w:val="20"/>
      </w:rPr>
      <w:t>25</w:t>
    </w:r>
    <w:r w:rsidRPr="0088179C">
      <w:rPr>
        <w:rStyle w:val="PageNumber"/>
        <w:sz w:val="20"/>
      </w:rPr>
      <w:t xml:space="preserve"> of </w:t>
    </w:r>
    <w:r>
      <w:rPr>
        <w:rStyle w:val="PageNumber"/>
        <w:sz w:val="20"/>
      </w:rPr>
      <w:t>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A0195" w14:textId="77777777" w:rsidR="00FE1BEF" w:rsidRDefault="00FE1BEF" w:rsidP="00BF521D">
      <w:r>
        <w:separator/>
      </w:r>
    </w:p>
  </w:footnote>
  <w:footnote w:type="continuationSeparator" w:id="0">
    <w:p w14:paraId="225AE9DE" w14:textId="77777777" w:rsidR="00FE1BEF" w:rsidRDefault="00FE1BEF" w:rsidP="00B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E94F0" w14:textId="7625B2EF" w:rsidR="00FE1BEF" w:rsidRDefault="00A32C8C">
    <w:pPr>
      <w:pStyle w:val="Header"/>
    </w:pPr>
    <w:r>
      <w:rPr>
        <w:noProof/>
      </w:rPr>
      <w:pict w14:anchorId="0AB8FF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16" o:spid="_x0000_s1026" type="#_x0000_t136" style="position:absolute;margin-left:0;margin-top:0;width:592.2pt;height:118.4pt;rotation:315;z-index:-251655168;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B483F" w14:textId="7B634EB4" w:rsidR="00FE1BEF" w:rsidRDefault="00A32C8C">
    <w:pPr>
      <w:pStyle w:val="Header"/>
    </w:pPr>
    <w:r>
      <w:rPr>
        <w:noProof/>
      </w:rPr>
      <w:pict w14:anchorId="63C443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25" o:spid="_x0000_s1035" type="#_x0000_t136" style="position:absolute;margin-left:0;margin-top:0;width:592.2pt;height:118.4pt;rotation:315;z-index:-251636736;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5554A" w14:textId="6CB51F7B" w:rsidR="00FE1BEF" w:rsidRPr="00A94602" w:rsidRDefault="00A32C8C" w:rsidP="00155404">
    <w:pPr>
      <w:pStyle w:val="Header"/>
      <w:pBdr>
        <w:bottom w:val="single" w:sz="4" w:space="1" w:color="auto"/>
      </w:pBdr>
      <w:tabs>
        <w:tab w:val="clear" w:pos="8640"/>
      </w:tabs>
      <w:spacing w:after="240"/>
      <w:jc w:val="center"/>
      <w:rPr>
        <w:b/>
        <w:caps/>
        <w:sz w:val="20"/>
      </w:rPr>
    </w:pPr>
    <w:r>
      <w:rPr>
        <w:noProof/>
      </w:rPr>
      <w:pict w14:anchorId="427063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26" o:spid="_x0000_s1036" type="#_x0000_t136" style="position:absolute;left:0;text-align:left;margin-left:0;margin-top:0;width:592.2pt;height:118.4pt;rotation:315;z-index:-251634688;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r w:rsidR="00FE1BEF" w:rsidRPr="00BC4CC4">
      <w:rPr>
        <w:b/>
        <w:caps/>
        <w:szCs w:val="22"/>
      </w:rPr>
      <w:t>Section I.  Facility Information.</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DE680" w14:textId="14641BE6" w:rsidR="00FE1BEF" w:rsidRDefault="00A32C8C">
    <w:pPr>
      <w:pStyle w:val="Header"/>
    </w:pPr>
    <w:r>
      <w:rPr>
        <w:noProof/>
      </w:rPr>
      <w:pict w14:anchorId="383997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24" o:spid="_x0000_s1034" type="#_x0000_t136" style="position:absolute;margin-left:0;margin-top:0;width:592.2pt;height:118.4pt;rotation:315;z-index:-251638784;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3440C" w14:textId="14C29C47" w:rsidR="00FE1BEF" w:rsidRDefault="00A32C8C">
    <w:pPr>
      <w:pStyle w:val="Header"/>
    </w:pPr>
    <w:r>
      <w:rPr>
        <w:noProof/>
      </w:rPr>
      <w:pict w14:anchorId="079C5D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28" o:spid="_x0000_s1038" type="#_x0000_t136" style="position:absolute;margin-left:0;margin-top:0;width:592.2pt;height:118.4pt;rotation:315;z-index:-251630592;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B2630" w14:textId="6A3CE884" w:rsidR="00FE1BEF" w:rsidRPr="007A348F" w:rsidRDefault="00A32C8C" w:rsidP="00AE1ECD">
    <w:pPr>
      <w:pStyle w:val="Header"/>
      <w:pBdr>
        <w:bottom w:val="single" w:sz="4" w:space="1" w:color="auto"/>
      </w:pBdr>
      <w:tabs>
        <w:tab w:val="clear" w:pos="8640"/>
      </w:tabs>
      <w:jc w:val="center"/>
      <w:rPr>
        <w:b/>
        <w:caps/>
        <w:szCs w:val="22"/>
      </w:rPr>
    </w:pPr>
    <w:r>
      <w:rPr>
        <w:noProof/>
        <w:szCs w:val="22"/>
      </w:rPr>
      <w:pict w14:anchorId="6286D8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29" o:spid="_x0000_s1039" type="#_x0000_t136" style="position:absolute;left:0;text-align:left;margin-left:0;margin-top:0;width:592.2pt;height:118.4pt;rotation:315;z-index:-251628544;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r w:rsidR="00FE1BEF" w:rsidRPr="007A348F">
      <w:rPr>
        <w:b/>
        <w:caps/>
        <w:szCs w:val="22"/>
      </w:rPr>
      <w:t>Section II.  facility-wide 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27EEF" w14:textId="60F42524" w:rsidR="00FE1BEF" w:rsidRDefault="00A32C8C">
    <w:pPr>
      <w:pStyle w:val="Header"/>
    </w:pPr>
    <w:r>
      <w:rPr>
        <w:noProof/>
      </w:rPr>
      <w:pict w14:anchorId="2AD5A3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27" o:spid="_x0000_s1037" type="#_x0000_t136" style="position:absolute;margin-left:0;margin-top:0;width:592.2pt;height:118.4pt;rotation:315;z-index:-251632640;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5E40A" w14:textId="6216FB78" w:rsidR="00FE1BEF" w:rsidRDefault="00A32C8C">
    <w:pPr>
      <w:pStyle w:val="Header"/>
    </w:pPr>
    <w:r>
      <w:rPr>
        <w:noProof/>
      </w:rPr>
      <w:pict w14:anchorId="528F64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31" o:spid="_x0000_s1041" type="#_x0000_t136" style="position:absolute;margin-left:0;margin-top:0;width:592.2pt;height:118.4pt;rotation:315;z-index:-251624448;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E0F4C" w14:textId="77777777" w:rsidR="00FE1BEF" w:rsidRDefault="00A32C8C" w:rsidP="00041147">
    <w:pPr>
      <w:pStyle w:val="Header"/>
      <w:pBdr>
        <w:bottom w:val="single" w:sz="4" w:space="1" w:color="auto"/>
      </w:pBdr>
      <w:tabs>
        <w:tab w:val="clear" w:pos="8640"/>
      </w:tabs>
      <w:jc w:val="center"/>
      <w:rPr>
        <w:b/>
        <w:caps/>
        <w:szCs w:val="22"/>
      </w:rPr>
    </w:pPr>
    <w:r>
      <w:rPr>
        <w:noProof/>
      </w:rPr>
      <w:pict w14:anchorId="4DF868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32" o:spid="_x0000_s1042" type="#_x0000_t136" style="position:absolute;left:0;text-align:left;margin-left:0;margin-top:0;width:592.2pt;height:118.4pt;rotation:315;z-index:-251622400;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r w:rsidR="00FE1BEF" w:rsidRPr="0088179C">
      <w:rPr>
        <w:b/>
        <w:caps/>
        <w:sz w:val="20"/>
      </w:rPr>
      <w:t>Section I</w:t>
    </w:r>
    <w:r w:rsidR="00FE1BEF">
      <w:rPr>
        <w:b/>
        <w:caps/>
        <w:sz w:val="20"/>
      </w:rPr>
      <w:t>ii</w:t>
    </w:r>
    <w:r w:rsidR="00FE1BEF" w:rsidRPr="0088179C">
      <w:rPr>
        <w:b/>
        <w:caps/>
        <w:sz w:val="20"/>
      </w:rPr>
      <w:t xml:space="preserve">.  </w:t>
    </w:r>
    <w:r w:rsidR="00FE1BEF">
      <w:rPr>
        <w:b/>
        <w:caps/>
        <w:szCs w:val="22"/>
      </w:rPr>
      <w:t>S</w:t>
    </w:r>
    <w:r w:rsidR="00FE1BEF" w:rsidRPr="00D059D9">
      <w:rPr>
        <w:b/>
        <w:caps/>
        <w:szCs w:val="22"/>
      </w:rPr>
      <w:t>ection III.  Emissions Unit</w:t>
    </w:r>
    <w:r w:rsidR="00FE1BEF">
      <w:rPr>
        <w:b/>
        <w:caps/>
        <w:szCs w:val="22"/>
      </w:rPr>
      <w:t xml:space="preserve">s and Specific </w:t>
    </w:r>
    <w:r w:rsidR="00FE1BEF" w:rsidRPr="00D059D9">
      <w:rPr>
        <w:b/>
        <w:caps/>
        <w:szCs w:val="22"/>
      </w:rPr>
      <w:t>Conditions.</w:t>
    </w:r>
  </w:p>
  <w:p w14:paraId="2C9C348A" w14:textId="24A405A0" w:rsidR="00FE1BEF" w:rsidRPr="00041147" w:rsidRDefault="00FE1BEF" w:rsidP="00041147">
    <w:pPr>
      <w:pStyle w:val="Header"/>
      <w:tabs>
        <w:tab w:val="clear" w:pos="8640"/>
      </w:tabs>
      <w:spacing w:after="240"/>
      <w:jc w:val="center"/>
      <w:rPr>
        <w:b/>
        <w:caps/>
      </w:rPr>
    </w:pPr>
    <w:r>
      <w:rPr>
        <w:b/>
        <w:caps/>
        <w:szCs w:val="22"/>
      </w:rPr>
      <w:t>S</w:t>
    </w:r>
    <w:r>
      <w:rPr>
        <w:b/>
        <w:szCs w:val="22"/>
      </w:rPr>
      <w:t>ubsection</w:t>
    </w:r>
    <w:r>
      <w:rPr>
        <w:b/>
        <w:caps/>
        <w:szCs w:val="22"/>
      </w:rPr>
      <w:t xml:space="preserve"> A.  </w:t>
    </w:r>
    <w:r>
      <w:rPr>
        <w:b/>
        <w:szCs w:val="22"/>
      </w:rPr>
      <w:t>Emissions Unit 001</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9B93" w14:textId="6762254B" w:rsidR="00FE1BEF" w:rsidRDefault="00A32C8C">
    <w:pPr>
      <w:pStyle w:val="Header"/>
    </w:pPr>
    <w:r>
      <w:rPr>
        <w:noProof/>
      </w:rPr>
      <w:pict w14:anchorId="4C2CA2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30" o:spid="_x0000_s1040" type="#_x0000_t136" style="position:absolute;margin-left:0;margin-top:0;width:592.2pt;height:118.4pt;rotation:315;z-index:-251626496;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731AD" w14:textId="77777777" w:rsidR="00FE1BEF" w:rsidRDefault="00FE1BEF" w:rsidP="00C9639D">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3E598D65" w14:textId="77777777" w:rsidR="00FE1BEF" w:rsidRPr="002E6618" w:rsidRDefault="00FE1BEF" w:rsidP="00C9639D">
    <w:pPr>
      <w:pStyle w:val="Header"/>
      <w:tabs>
        <w:tab w:val="clear" w:pos="8640"/>
      </w:tabs>
      <w:spacing w:after="240"/>
      <w:jc w:val="center"/>
      <w:rPr>
        <w:b/>
        <w:caps/>
      </w:rPr>
    </w:pPr>
    <w:r>
      <w:rPr>
        <w:b/>
        <w:caps/>
        <w:szCs w:val="22"/>
      </w:rPr>
      <w:t>S</w:t>
    </w:r>
    <w:r>
      <w:rPr>
        <w:b/>
        <w:szCs w:val="22"/>
      </w:rPr>
      <w:t>ubsection</w:t>
    </w:r>
    <w:r>
      <w:rPr>
        <w:b/>
        <w:caps/>
        <w:szCs w:val="22"/>
      </w:rPr>
      <w:t xml:space="preserve"> B.  </w:t>
    </w:r>
    <w:r>
      <w:rPr>
        <w:b/>
        <w:szCs w:val="22"/>
      </w:rPr>
      <w:t>Emissions Unit 001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A07E1" w14:textId="00C752C0" w:rsidR="00FE1BEF" w:rsidRDefault="00A32C8C">
    <w:pPr>
      <w:pStyle w:val="Header"/>
    </w:pPr>
    <w:r>
      <w:rPr>
        <w:noProof/>
      </w:rPr>
      <w:pict w14:anchorId="614A77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17" o:spid="_x0000_s1027" type="#_x0000_t136" style="position:absolute;margin-left:0;margin-top:0;width:592.2pt;height:118.4pt;rotation:315;z-index:-251653120;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r w:rsidR="00FE1BEF">
      <w:tab/>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A5CD5" w14:textId="21775F9F" w:rsidR="00FE1BEF" w:rsidRDefault="00A32C8C">
    <w:pPr>
      <w:pStyle w:val="Header"/>
    </w:pPr>
    <w:r>
      <w:rPr>
        <w:noProof/>
      </w:rPr>
      <w:pict w14:anchorId="4B1937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34" o:spid="_x0000_s1044" type="#_x0000_t136" style="position:absolute;margin-left:0;margin-top:0;width:592.2pt;height:118.4pt;rotation:315;z-index:-251618304;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D0839" w14:textId="53CEEBA5" w:rsidR="00FE1BEF" w:rsidRPr="00951E33" w:rsidRDefault="00A32C8C" w:rsidP="00951E33">
    <w:pPr>
      <w:pBdr>
        <w:bottom w:val="single" w:sz="4" w:space="1" w:color="auto"/>
      </w:pBdr>
      <w:tabs>
        <w:tab w:val="center" w:pos="4320"/>
      </w:tabs>
      <w:jc w:val="center"/>
      <w:rPr>
        <w:rFonts w:ascii="Times New Roman" w:eastAsia="Times New Roman" w:hAnsi="Times New Roman"/>
        <w:b/>
        <w:caps/>
      </w:rPr>
    </w:pPr>
    <w:r>
      <w:rPr>
        <w:noProof/>
      </w:rPr>
      <w:pict w14:anchorId="6DC574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35" o:spid="_x0000_s1045" type="#_x0000_t136" style="position:absolute;left:0;text-align:left;margin-left:0;margin-top:0;width:592.2pt;height:118.4pt;rotation:315;z-index:-251616256;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r w:rsidR="00FE1BEF">
      <w:rPr>
        <w:rFonts w:ascii="Times New Roman" w:eastAsia="Times New Roman" w:hAnsi="Times New Roman"/>
        <w:b/>
        <w:caps/>
      </w:rPr>
      <w:t>SECTION IV. APPENDICES</w:t>
    </w:r>
    <w:r w:rsidR="00FE1BEF" w:rsidRPr="00951E33">
      <w:rPr>
        <w:rFonts w:ascii="Times New Roman" w:eastAsia="Times New Roman" w:hAnsi="Times New Roman"/>
        <w:b/>
        <w:caps/>
      </w:rPr>
      <w:t>.</w:t>
    </w:r>
  </w:p>
  <w:p w14:paraId="08E12AD5" w14:textId="0746C14C" w:rsidR="00FE1BEF" w:rsidRPr="00951E33" w:rsidRDefault="00FE1BEF" w:rsidP="00951E33">
    <w:pPr>
      <w:tabs>
        <w:tab w:val="center" w:pos="4320"/>
        <w:tab w:val="right" w:pos="8640"/>
      </w:tabs>
      <w:jc w:val="center"/>
      <w:rPr>
        <w:rFonts w:ascii="Times New Roman" w:eastAsia="Times New Roman" w:hAnsi="Times New Roman"/>
        <w:szCs w:val="20"/>
      </w:rPr>
    </w:pPr>
    <w:r>
      <w:rPr>
        <w:rFonts w:ascii="Times New Roman" w:eastAsia="Times New Roman" w:hAnsi="Times New Roman"/>
        <w:b/>
      </w:rPr>
      <w:t xml:space="preserve">The Following Appendices </w:t>
    </w:r>
    <w:r w:rsidRPr="00951E33">
      <w:rPr>
        <w:rFonts w:ascii="Times New Roman" w:eastAsia="Times New Roman" w:hAnsi="Times New Roman"/>
        <w:b/>
      </w:rPr>
      <w:t xml:space="preserve">Are </w:t>
    </w:r>
    <w:r>
      <w:rPr>
        <w:rFonts w:ascii="Times New Roman" w:eastAsia="Times New Roman" w:hAnsi="Times New Roman"/>
        <w:b/>
      </w:rPr>
      <w:t>Enforceable Parts of This Permit</w:t>
    </w:r>
    <w:r w:rsidRPr="00951E33">
      <w:rPr>
        <w:rFonts w:ascii="Times New Roman" w:eastAsia="Times New Roman" w:hAnsi="Times New Roman"/>
        <w:b/>
      </w:rPr>
      <w:t>:</w:t>
    </w:r>
  </w:p>
  <w:p w14:paraId="2CFCFB9F" w14:textId="7C311E86" w:rsidR="00FE1BEF" w:rsidRPr="00951E33" w:rsidRDefault="00FE1BEF" w:rsidP="00951E33">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B71B9" w14:textId="78488FD4" w:rsidR="00FE1BEF" w:rsidRDefault="00A32C8C">
    <w:pPr>
      <w:pStyle w:val="Header"/>
    </w:pPr>
    <w:r>
      <w:rPr>
        <w:noProof/>
      </w:rPr>
      <w:pict w14:anchorId="64ADBD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33" o:spid="_x0000_s1043" type="#_x0000_t136" style="position:absolute;margin-left:0;margin-top:0;width:592.2pt;height:118.4pt;rotation:315;z-index:-251620352;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A810A" w14:textId="77777777" w:rsidR="00FE1BEF" w:rsidRPr="00951E33" w:rsidRDefault="00A32C8C" w:rsidP="00951E33">
    <w:pPr>
      <w:pBdr>
        <w:bottom w:val="single" w:sz="4" w:space="1" w:color="auto"/>
      </w:pBdr>
      <w:tabs>
        <w:tab w:val="center" w:pos="4320"/>
      </w:tabs>
      <w:jc w:val="center"/>
      <w:rPr>
        <w:rFonts w:ascii="Times New Roman" w:eastAsia="Times New Roman" w:hAnsi="Times New Roman"/>
        <w:b/>
        <w:caps/>
      </w:rPr>
    </w:pPr>
    <w:r>
      <w:rPr>
        <w:noProof/>
      </w:rPr>
      <w:pict w14:anchorId="58CECF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6" type="#_x0000_t136" style="position:absolute;left:0;text-align:left;margin-left:0;margin-top:0;width:592.2pt;height:118.4pt;rotation:315;z-index:-251614208;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r w:rsidR="00FE1BEF" w:rsidRPr="00951E33">
      <w:rPr>
        <w:rFonts w:ascii="Times New Roman" w:eastAsia="Times New Roman" w:hAnsi="Times New Roman"/>
        <w:b/>
        <w:caps/>
      </w:rPr>
      <w:t>Referenced Attachments.</w:t>
    </w:r>
  </w:p>
  <w:p w14:paraId="0F652983" w14:textId="77777777" w:rsidR="00FE1BEF" w:rsidRPr="00951E33" w:rsidRDefault="00FE1BEF" w:rsidP="00951E33">
    <w:pPr>
      <w:tabs>
        <w:tab w:val="center" w:pos="4320"/>
        <w:tab w:val="right" w:pos="8640"/>
      </w:tabs>
      <w:jc w:val="center"/>
      <w:rPr>
        <w:rFonts w:ascii="Times New Roman" w:eastAsia="Times New Roman" w:hAnsi="Times New Roman"/>
        <w:szCs w:val="20"/>
      </w:rPr>
    </w:pPr>
    <w:r w:rsidRPr="00951E33">
      <w:rPr>
        <w:rFonts w:ascii="Times New Roman" w:eastAsia="Times New Roman" w:hAnsi="Times New Roman"/>
        <w:b/>
      </w:rPr>
      <w:t>The Following Attachments Are Included for Applicant Convenience:</w:t>
    </w:r>
  </w:p>
  <w:p w14:paraId="36F64801" w14:textId="77777777" w:rsidR="00FE1BEF" w:rsidRPr="00951E33" w:rsidRDefault="00FE1BEF" w:rsidP="00951E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33B7C" w14:textId="63C472B6" w:rsidR="00FE1BEF" w:rsidRDefault="00A32C8C">
    <w:pPr>
      <w:pStyle w:val="Header"/>
    </w:pPr>
    <w:r>
      <w:rPr>
        <w:noProof/>
      </w:rPr>
      <w:pict w14:anchorId="155E75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15" o:spid="_x0000_s1025" type="#_x0000_t136" style="position:absolute;margin-left:0;margin-top:0;width:592.2pt;height:118.4pt;rotation:315;z-index:-251657216;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BC3EC" w14:textId="3E00F878" w:rsidR="00FE1BEF" w:rsidRDefault="00A32C8C">
    <w:pPr>
      <w:pStyle w:val="Header"/>
    </w:pPr>
    <w:r>
      <w:rPr>
        <w:noProof/>
      </w:rPr>
      <w:pict w14:anchorId="4D7FE1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19" o:spid="_x0000_s1029" type="#_x0000_t136" style="position:absolute;margin-left:0;margin-top:0;width:592.2pt;height:118.4pt;rotation:315;z-index:-251649024;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9672E" w14:textId="0B73FACE" w:rsidR="00FE1BEF" w:rsidRPr="0088179C" w:rsidRDefault="00FE1BEF" w:rsidP="00155404">
    <w:pPr>
      <w:pStyle w:val="Header"/>
      <w:pBdr>
        <w:bottom w:val="single" w:sz="4" w:space="1" w:color="auto"/>
      </w:pBdr>
      <w:tabs>
        <w:tab w:val="clear" w:pos="4320"/>
        <w:tab w:val="clear" w:pos="8640"/>
        <w:tab w:val="right" w:pos="10080"/>
      </w:tabs>
    </w:pPr>
    <w:proofErr w:type="spellStart"/>
    <w:r>
      <w:t>Seabring</w:t>
    </w:r>
    <w:proofErr w:type="spellEnd"/>
    <w:r>
      <w:t xml:space="preserve"> Marine Industries, Inc.</w:t>
    </w:r>
    <w:r>
      <w:tab/>
      <w:t>Williston Airport Plant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4ED21" w14:textId="1279D1AF" w:rsidR="00FE1BEF" w:rsidRDefault="00A32C8C">
    <w:pPr>
      <w:pStyle w:val="Header"/>
    </w:pPr>
    <w:r>
      <w:rPr>
        <w:noProof/>
      </w:rPr>
      <w:pict w14:anchorId="391916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18" o:spid="_x0000_s1028" type="#_x0000_t136" style="position:absolute;margin-left:0;margin-top:0;width:592.2pt;height:118.4pt;rotation:315;z-index:-251651072;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19739" w14:textId="73B09D1E" w:rsidR="00FE1BEF" w:rsidRDefault="00A32C8C">
    <w:pPr>
      <w:pStyle w:val="Header"/>
    </w:pPr>
    <w:r>
      <w:rPr>
        <w:noProof/>
      </w:rPr>
      <w:pict w14:anchorId="7E96A1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22" o:spid="_x0000_s1032" type="#_x0000_t136" style="position:absolute;margin-left:0;margin-top:0;width:592.2pt;height:118.4pt;rotation:315;z-index:-251642880;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77BDF" w14:textId="7664EC55" w:rsidR="00FE1BEF" w:rsidRPr="001E6B3A" w:rsidRDefault="00A32C8C" w:rsidP="00F22ED1">
    <w:pPr>
      <w:pStyle w:val="Header"/>
      <w:jc w:val="center"/>
      <w:rPr>
        <w:sz w:val="32"/>
        <w:szCs w:val="32"/>
      </w:rPr>
    </w:pPr>
    <w:r>
      <w:rPr>
        <w:noProof/>
      </w:rPr>
      <w:pict w14:anchorId="4028C0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23" o:spid="_x0000_s1033" type="#_x0000_t136" style="position:absolute;left:0;text-align:left;margin-left:0;margin-top:0;width:592.2pt;height:118.4pt;rotation:315;z-index:-251640832;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p>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FE1BEF" w:rsidRPr="00F22ED1" w14:paraId="6EE3C371" w14:textId="77777777" w:rsidTr="00FA47A1">
      <w:tc>
        <w:tcPr>
          <w:tcW w:w="2448" w:type="dxa"/>
        </w:tcPr>
        <w:p w14:paraId="6CD821EE" w14:textId="77777777" w:rsidR="00FE1BEF" w:rsidRPr="00F22ED1" w:rsidRDefault="00FE1BEF" w:rsidP="00F22ED1">
          <w:pPr>
            <w:rPr>
              <w:rFonts w:ascii="Times New Roman" w:hAnsi="Times New Roman"/>
              <w:sz w:val="18"/>
              <w:szCs w:val="18"/>
            </w:rPr>
          </w:pPr>
          <w:r w:rsidRPr="00F22ED1">
            <w:rPr>
              <w:rFonts w:ascii="Times New Roman" w:hAnsi="Times New Roman"/>
              <w:noProof/>
              <w:sz w:val="18"/>
              <w:szCs w:val="18"/>
            </w:rPr>
            <w:drawing>
              <wp:inline distT="0" distB="0" distL="0" distR="0" wp14:anchorId="480CEDD2" wp14:editId="330C6416">
                <wp:extent cx="1499870" cy="980440"/>
                <wp:effectExtent l="0" t="0" r="5080" b="0"/>
                <wp:docPr id="4" name="Picture 4"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9870" cy="980440"/>
                        </a:xfrm>
                        <a:prstGeom prst="rect">
                          <a:avLst/>
                        </a:prstGeom>
                        <a:noFill/>
                        <a:ln>
                          <a:noFill/>
                        </a:ln>
                      </pic:spPr>
                    </pic:pic>
                  </a:graphicData>
                </a:graphic>
              </wp:inline>
            </w:drawing>
          </w:r>
        </w:p>
      </w:tc>
      <w:tc>
        <w:tcPr>
          <w:tcW w:w="5400" w:type="dxa"/>
        </w:tcPr>
        <w:p w14:paraId="61DDB6A1" w14:textId="77777777" w:rsidR="00FE1BEF" w:rsidRPr="001A0F7B" w:rsidRDefault="00FE1BEF" w:rsidP="00567159">
          <w:pPr>
            <w:jc w:val="center"/>
            <w:rPr>
              <w:rFonts w:ascii="Times New Roman" w:eastAsia="Times New Roman" w:hAnsi="Times New Roman"/>
              <w:b/>
              <w:sz w:val="32"/>
              <w:szCs w:val="32"/>
            </w:rPr>
          </w:pPr>
          <w:r w:rsidRPr="001A0F7B">
            <w:rPr>
              <w:rFonts w:ascii="Times New Roman" w:eastAsia="Times New Roman" w:hAnsi="Times New Roman"/>
              <w:b/>
              <w:sz w:val="36"/>
              <w:szCs w:val="36"/>
            </w:rPr>
            <w:t>F</w:t>
          </w:r>
          <w:r w:rsidRPr="001A0F7B">
            <w:rPr>
              <w:rFonts w:ascii="Times New Roman" w:eastAsia="Times New Roman" w:hAnsi="Times New Roman"/>
              <w:b/>
              <w:sz w:val="20"/>
              <w:szCs w:val="20"/>
            </w:rPr>
            <w:t>LORIDA</w:t>
          </w:r>
          <w:r w:rsidRPr="001A0F7B">
            <w:rPr>
              <w:rFonts w:ascii="Times New Roman" w:eastAsia="Times New Roman" w:hAnsi="Times New Roman"/>
              <w:b/>
              <w:sz w:val="32"/>
              <w:szCs w:val="32"/>
            </w:rPr>
            <w:t xml:space="preserve"> </w:t>
          </w:r>
          <w:r w:rsidRPr="001A0F7B">
            <w:rPr>
              <w:rFonts w:ascii="Times New Roman" w:eastAsia="Times New Roman" w:hAnsi="Times New Roman"/>
              <w:b/>
              <w:sz w:val="36"/>
              <w:szCs w:val="36"/>
            </w:rPr>
            <w:t>D</w:t>
          </w:r>
          <w:r w:rsidRPr="001A0F7B">
            <w:rPr>
              <w:rFonts w:ascii="Times New Roman" w:eastAsia="Times New Roman" w:hAnsi="Times New Roman"/>
              <w:b/>
              <w:sz w:val="20"/>
              <w:szCs w:val="20"/>
            </w:rPr>
            <w:t>EPARTMENT</w:t>
          </w:r>
          <w:r w:rsidRPr="001A0F7B">
            <w:rPr>
              <w:rFonts w:ascii="Times New Roman" w:eastAsia="Times New Roman" w:hAnsi="Times New Roman"/>
              <w:b/>
              <w:sz w:val="32"/>
              <w:szCs w:val="32"/>
            </w:rPr>
            <w:t xml:space="preserve"> </w:t>
          </w:r>
          <w:r w:rsidRPr="001A0F7B">
            <w:rPr>
              <w:rFonts w:ascii="Times New Roman" w:eastAsia="Times New Roman" w:hAnsi="Times New Roman"/>
              <w:b/>
              <w:sz w:val="20"/>
              <w:szCs w:val="20"/>
            </w:rPr>
            <w:t>OF</w:t>
          </w:r>
        </w:p>
        <w:p w14:paraId="11B42AFD" w14:textId="77777777" w:rsidR="00FE1BEF" w:rsidRPr="001A0F7B" w:rsidRDefault="00FE1BEF" w:rsidP="00567159">
          <w:pPr>
            <w:jc w:val="center"/>
            <w:rPr>
              <w:rFonts w:ascii="Times New Roman" w:eastAsia="Times New Roman" w:hAnsi="Times New Roman"/>
              <w:sz w:val="32"/>
              <w:szCs w:val="32"/>
            </w:rPr>
          </w:pPr>
          <w:r w:rsidRPr="001A0F7B">
            <w:rPr>
              <w:rFonts w:ascii="Times New Roman" w:eastAsia="Times New Roman" w:hAnsi="Times New Roman"/>
              <w:b/>
              <w:sz w:val="36"/>
              <w:szCs w:val="36"/>
            </w:rPr>
            <w:t>E</w:t>
          </w:r>
          <w:r w:rsidRPr="001A0F7B">
            <w:rPr>
              <w:rFonts w:ascii="Times New Roman" w:eastAsia="Times New Roman" w:hAnsi="Times New Roman"/>
              <w:b/>
              <w:sz w:val="20"/>
              <w:szCs w:val="20"/>
            </w:rPr>
            <w:t>NVIRONMENTAL</w:t>
          </w:r>
          <w:r w:rsidRPr="001A0F7B">
            <w:rPr>
              <w:rFonts w:ascii="Times New Roman" w:eastAsia="Times New Roman" w:hAnsi="Times New Roman"/>
              <w:b/>
              <w:sz w:val="32"/>
              <w:szCs w:val="32"/>
            </w:rPr>
            <w:t xml:space="preserve"> </w:t>
          </w:r>
          <w:r w:rsidRPr="001A0F7B">
            <w:rPr>
              <w:rFonts w:ascii="Times New Roman" w:eastAsia="Times New Roman" w:hAnsi="Times New Roman"/>
              <w:b/>
              <w:sz w:val="36"/>
              <w:szCs w:val="36"/>
            </w:rPr>
            <w:t>P</w:t>
          </w:r>
          <w:r w:rsidRPr="001A0F7B">
            <w:rPr>
              <w:rFonts w:ascii="Times New Roman" w:eastAsia="Times New Roman" w:hAnsi="Times New Roman"/>
              <w:b/>
              <w:sz w:val="20"/>
              <w:szCs w:val="20"/>
            </w:rPr>
            <w:t>ROTECTION</w:t>
          </w:r>
        </w:p>
        <w:p w14:paraId="2A79AF37" w14:textId="77777777" w:rsidR="00FE1BEF" w:rsidRPr="00F22ED1" w:rsidRDefault="00FE1BEF" w:rsidP="00F22ED1">
          <w:pPr>
            <w:jc w:val="center"/>
            <w:rPr>
              <w:rFonts w:ascii="Times New Roman" w:hAnsi="Times New Roman"/>
              <w:sz w:val="18"/>
              <w:szCs w:val="18"/>
            </w:rPr>
          </w:pPr>
          <w:r w:rsidRPr="00F22ED1">
            <w:rPr>
              <w:rFonts w:ascii="Times New Roman" w:hAnsi="Times New Roman"/>
              <w:sz w:val="18"/>
              <w:szCs w:val="18"/>
            </w:rPr>
            <w:t xml:space="preserve"> </w:t>
          </w:r>
          <w:r w:rsidRPr="00F22ED1">
            <w:rPr>
              <w:rFonts w:ascii="Times New Roman" w:hAnsi="Times New Roman"/>
              <w:sz w:val="18"/>
              <w:szCs w:val="18"/>
            </w:rPr>
            <w:br/>
            <w:t>NORTHEAST DISTRICT</w:t>
          </w:r>
          <w:r w:rsidRPr="00F22ED1">
            <w:rPr>
              <w:rFonts w:ascii="Times New Roman" w:hAnsi="Times New Roman"/>
              <w:sz w:val="18"/>
              <w:szCs w:val="18"/>
            </w:rPr>
            <w:br/>
            <w:t>8800 BAYMEADOWS WAY WEST, SUITE 100</w:t>
          </w:r>
        </w:p>
        <w:p w14:paraId="194387E8" w14:textId="77777777" w:rsidR="00FE1BEF" w:rsidRPr="00F22ED1" w:rsidRDefault="00FE1BEF" w:rsidP="00F22ED1">
          <w:pPr>
            <w:jc w:val="center"/>
            <w:rPr>
              <w:rFonts w:ascii="Times New Roman" w:hAnsi="Times New Roman"/>
              <w:sz w:val="18"/>
              <w:szCs w:val="18"/>
            </w:rPr>
          </w:pPr>
          <w:r w:rsidRPr="00F22ED1">
            <w:rPr>
              <w:rFonts w:ascii="Times New Roman" w:hAnsi="Times New Roman"/>
              <w:sz w:val="18"/>
              <w:szCs w:val="18"/>
            </w:rPr>
            <w:t>JACKSONVILLE, FLORIDA 32256</w:t>
          </w:r>
        </w:p>
      </w:tc>
      <w:tc>
        <w:tcPr>
          <w:tcW w:w="2520" w:type="dxa"/>
        </w:tcPr>
        <w:p w14:paraId="4EC1883A" w14:textId="77777777" w:rsidR="00FE1BEF" w:rsidRPr="00F22ED1" w:rsidRDefault="00FE1BEF" w:rsidP="00F22ED1">
          <w:pPr>
            <w:jc w:val="right"/>
            <w:rPr>
              <w:rFonts w:ascii="Times New Roman" w:hAnsi="Times New Roman"/>
              <w:color w:val="31849B"/>
              <w:sz w:val="18"/>
              <w:szCs w:val="18"/>
            </w:rPr>
          </w:pPr>
          <w:r w:rsidRPr="00F22ED1">
            <w:rPr>
              <w:rFonts w:ascii="Times New Roman" w:hAnsi="Times New Roman"/>
              <w:color w:val="31849B"/>
              <w:sz w:val="18"/>
              <w:szCs w:val="18"/>
            </w:rPr>
            <w:t>RICK SCOTT</w:t>
          </w:r>
        </w:p>
        <w:p w14:paraId="7193F4B4" w14:textId="77777777" w:rsidR="00FE1BEF" w:rsidRPr="00F22ED1" w:rsidRDefault="00FE1BEF" w:rsidP="00F22ED1">
          <w:pPr>
            <w:jc w:val="right"/>
            <w:rPr>
              <w:rFonts w:ascii="Times New Roman" w:hAnsi="Times New Roman"/>
              <w:color w:val="31849B"/>
              <w:sz w:val="18"/>
              <w:szCs w:val="18"/>
            </w:rPr>
          </w:pPr>
          <w:r w:rsidRPr="00F22ED1">
            <w:rPr>
              <w:rFonts w:ascii="Times New Roman" w:hAnsi="Times New Roman"/>
              <w:color w:val="31849B"/>
              <w:sz w:val="18"/>
              <w:szCs w:val="18"/>
            </w:rPr>
            <w:t>GOVERNOR</w:t>
          </w:r>
        </w:p>
        <w:p w14:paraId="541FA336" w14:textId="77777777" w:rsidR="00FE1BEF" w:rsidRPr="00F22ED1" w:rsidRDefault="00FE1BEF" w:rsidP="00F22ED1">
          <w:pPr>
            <w:jc w:val="right"/>
            <w:rPr>
              <w:rFonts w:ascii="Times New Roman" w:hAnsi="Times New Roman"/>
              <w:color w:val="31849B"/>
              <w:sz w:val="18"/>
              <w:szCs w:val="18"/>
            </w:rPr>
          </w:pPr>
        </w:p>
        <w:p w14:paraId="5CC53857" w14:textId="77777777" w:rsidR="00FE1BEF" w:rsidRPr="00F22ED1" w:rsidRDefault="00FE1BEF" w:rsidP="00F22ED1">
          <w:pPr>
            <w:jc w:val="right"/>
            <w:rPr>
              <w:rFonts w:ascii="Times New Roman" w:hAnsi="Times New Roman"/>
              <w:color w:val="31849B"/>
              <w:sz w:val="18"/>
              <w:szCs w:val="18"/>
            </w:rPr>
          </w:pPr>
          <w:r w:rsidRPr="00F22ED1">
            <w:rPr>
              <w:rFonts w:ascii="Times New Roman" w:hAnsi="Times New Roman"/>
              <w:color w:val="31849B"/>
              <w:sz w:val="18"/>
              <w:szCs w:val="18"/>
            </w:rPr>
            <w:t>CARLOS LOPEZ-CANTERA</w:t>
          </w:r>
          <w:r w:rsidRPr="00F22ED1">
            <w:rPr>
              <w:rFonts w:ascii="Times New Roman" w:hAnsi="Times New Roman"/>
              <w:color w:val="31849B"/>
              <w:sz w:val="18"/>
              <w:szCs w:val="18"/>
            </w:rPr>
            <w:br/>
            <w:t>LT. GOVERNOR</w:t>
          </w:r>
        </w:p>
        <w:p w14:paraId="150F46C3" w14:textId="77777777" w:rsidR="00FE1BEF" w:rsidRPr="00F22ED1" w:rsidRDefault="00FE1BEF" w:rsidP="00F22ED1">
          <w:pPr>
            <w:rPr>
              <w:rFonts w:ascii="Times New Roman" w:hAnsi="Times New Roman"/>
              <w:color w:val="31849B"/>
              <w:sz w:val="18"/>
              <w:szCs w:val="18"/>
            </w:rPr>
          </w:pPr>
        </w:p>
        <w:p w14:paraId="061A6290" w14:textId="293A60FE" w:rsidR="00FE1BEF" w:rsidRPr="00F22ED1" w:rsidRDefault="00FE1BEF" w:rsidP="00F22ED1">
          <w:pPr>
            <w:rPr>
              <w:rFonts w:ascii="Times New Roman" w:hAnsi="Times New Roman"/>
              <w:color w:val="31849B"/>
              <w:sz w:val="18"/>
              <w:szCs w:val="18"/>
            </w:rPr>
          </w:pPr>
          <w:r>
            <w:rPr>
              <w:rFonts w:ascii="Times New Roman" w:hAnsi="Times New Roman"/>
              <w:color w:val="31849B"/>
              <w:sz w:val="18"/>
              <w:szCs w:val="18"/>
            </w:rPr>
            <w:t xml:space="preserve"> JONATHAN P. STEVERSON</w:t>
          </w:r>
        </w:p>
        <w:p w14:paraId="3D43D8DF" w14:textId="77777777" w:rsidR="00FE1BEF" w:rsidRPr="00F22ED1" w:rsidRDefault="00FE1BEF" w:rsidP="00F22ED1">
          <w:pPr>
            <w:jc w:val="right"/>
            <w:rPr>
              <w:rFonts w:ascii="Times New Roman" w:hAnsi="Times New Roman"/>
              <w:color w:val="006666"/>
              <w:sz w:val="18"/>
              <w:szCs w:val="18"/>
            </w:rPr>
          </w:pPr>
          <w:r w:rsidRPr="00F22ED1">
            <w:rPr>
              <w:rFonts w:ascii="Times New Roman" w:hAnsi="Times New Roman"/>
              <w:color w:val="31849B"/>
              <w:sz w:val="18"/>
              <w:szCs w:val="18"/>
            </w:rPr>
            <w:t>SECRETARY</w:t>
          </w:r>
        </w:p>
      </w:tc>
    </w:tr>
  </w:tbl>
  <w:p w14:paraId="32CDBD7D" w14:textId="77777777" w:rsidR="00FE1BEF" w:rsidRPr="00F22ED1" w:rsidRDefault="00FE1BEF" w:rsidP="00F22ED1">
    <w:pPr>
      <w:pStyle w:val="Header"/>
      <w:rPr>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A35BC" w14:textId="0E5F44E0" w:rsidR="00FE1BEF" w:rsidRDefault="00A32C8C">
    <w:pPr>
      <w:pStyle w:val="Header"/>
    </w:pPr>
    <w:r>
      <w:rPr>
        <w:noProof/>
      </w:rPr>
      <w:pict w14:anchorId="25A036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06621" o:spid="_x0000_s1031" type="#_x0000_t136" style="position:absolute;margin-left:0;margin-top:0;width:592.2pt;height:118.4pt;rotation:315;z-index:-251644928;mso-position-horizontal:center;mso-position-horizontal-relative:margin;mso-position-vertical:center;mso-position-vertical-relative:margin" o:allowincell="f" fillcolor="silver" stroked="f">
          <v:fill opacity=".5"/>
          <v:textpath style="font-family:&quot;Book Antiqua&quot;;font-size:1pt" string="Draft/Propose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1244783B"/>
    <w:multiLevelType w:val="hybridMultilevel"/>
    <w:tmpl w:val="97C0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6424CF"/>
    <w:multiLevelType w:val="hybridMultilevel"/>
    <w:tmpl w:val="97922AF2"/>
    <w:lvl w:ilvl="0" w:tplc="E574138E">
      <w:start w:val="1"/>
      <w:numFmt w:val="decimal"/>
      <w:lvlText w:val="FW%1.  "/>
      <w:lvlJc w:val="left"/>
      <w:pPr>
        <w:tabs>
          <w:tab w:val="num" w:pos="540"/>
        </w:tabs>
        <w:ind w:left="9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3">
    <w:nsid w:val="1AFD2180"/>
    <w:multiLevelType w:val="hybridMultilevel"/>
    <w:tmpl w:val="7EF020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E19F5"/>
    <w:multiLevelType w:val="hybridMultilevel"/>
    <w:tmpl w:val="08D4FC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B640977"/>
    <w:multiLevelType w:val="hybridMultilevel"/>
    <w:tmpl w:val="26B2EFF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C46651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2DF54766"/>
    <w:multiLevelType w:val="hybridMultilevel"/>
    <w:tmpl w:val="C52823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73078A3"/>
    <w:multiLevelType w:val="hybridMultilevel"/>
    <w:tmpl w:val="468E14DA"/>
    <w:lvl w:ilvl="0" w:tplc="1EDEB53C">
      <w:start w:val="1"/>
      <w:numFmt w:val="bullet"/>
      <w:lvlText w:val=""/>
      <w:lvlJc w:val="left"/>
      <w:pPr>
        <w:ind w:left="720" w:hanging="360"/>
      </w:pPr>
      <w:rPr>
        <w:rFonts w:ascii="Symbol" w:hAnsi="Symbol" w:hint="default"/>
      </w:rPr>
    </w:lvl>
    <w:lvl w:ilvl="1" w:tplc="1EDEB53C">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6A3BBB"/>
    <w:multiLevelType w:val="hybridMultilevel"/>
    <w:tmpl w:val="CBDA0200"/>
    <w:lvl w:ilvl="0" w:tplc="1E16740E">
      <w:start w:val="2"/>
      <w:numFmt w:val="lowerLetter"/>
      <w:lvlText w:val="%1."/>
      <w:lvlJc w:val="left"/>
      <w:pPr>
        <w:ind w:left="720" w:hanging="360"/>
      </w:pPr>
      <w:rPr>
        <w:rFonts w:hint="default"/>
        <w:b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78647E"/>
    <w:multiLevelType w:val="hybridMultilevel"/>
    <w:tmpl w:val="463CC088"/>
    <w:lvl w:ilvl="0" w:tplc="A92ED536">
      <w:start w:val="1"/>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47A309E0"/>
    <w:multiLevelType w:val="hybridMultilevel"/>
    <w:tmpl w:val="2B3E5E84"/>
    <w:lvl w:ilvl="0" w:tplc="1EDEB53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9DE5B69"/>
    <w:multiLevelType w:val="hybridMultilevel"/>
    <w:tmpl w:val="F8068F0C"/>
    <w:lvl w:ilvl="0" w:tplc="37121EFC">
      <w:start w:val="1"/>
      <w:numFmt w:val="lowerLetter"/>
      <w:lvlText w:val="%1."/>
      <w:lvlJc w:val="left"/>
      <w:pPr>
        <w:ind w:left="720" w:hanging="360"/>
      </w:pPr>
      <w:rPr>
        <w:rFonts w:hint="default"/>
        <w:b/>
        <w:color w:val="FF0000"/>
        <w:sz w:val="22"/>
        <w:szCs w:val="22"/>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4D1201"/>
    <w:multiLevelType w:val="hybridMultilevel"/>
    <w:tmpl w:val="70B661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3"/>
  </w:num>
  <w:num w:numId="4">
    <w:abstractNumId w:val="5"/>
  </w:num>
  <w:num w:numId="5">
    <w:abstractNumId w:val="7"/>
  </w:num>
  <w:num w:numId="6">
    <w:abstractNumId w:val="4"/>
  </w:num>
  <w:num w:numId="7">
    <w:abstractNumId w:val="1"/>
  </w:num>
  <w:num w:numId="8">
    <w:abstractNumId w:val="8"/>
  </w:num>
  <w:num w:numId="9">
    <w:abstractNumId w:val="11"/>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6"/>
  </w:num>
  <w:num w:numId="13">
    <w:abstractNumId w:val="12"/>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55"/>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8D2"/>
    <w:rsid w:val="00000B59"/>
    <w:rsid w:val="0000184E"/>
    <w:rsid w:val="00002957"/>
    <w:rsid w:val="0000367B"/>
    <w:rsid w:val="0000540D"/>
    <w:rsid w:val="0000633E"/>
    <w:rsid w:val="00007231"/>
    <w:rsid w:val="00007AE3"/>
    <w:rsid w:val="00007C90"/>
    <w:rsid w:val="0001182D"/>
    <w:rsid w:val="000132C9"/>
    <w:rsid w:val="00017A18"/>
    <w:rsid w:val="00017BE4"/>
    <w:rsid w:val="000217A8"/>
    <w:rsid w:val="00023797"/>
    <w:rsid w:val="00026EB3"/>
    <w:rsid w:val="00026FEF"/>
    <w:rsid w:val="000311B6"/>
    <w:rsid w:val="00031C64"/>
    <w:rsid w:val="00031EAC"/>
    <w:rsid w:val="00033878"/>
    <w:rsid w:val="00033CBD"/>
    <w:rsid w:val="00035A38"/>
    <w:rsid w:val="00037092"/>
    <w:rsid w:val="00041147"/>
    <w:rsid w:val="00043F83"/>
    <w:rsid w:val="0004748D"/>
    <w:rsid w:val="00051A89"/>
    <w:rsid w:val="0005640B"/>
    <w:rsid w:val="000571CD"/>
    <w:rsid w:val="000574DB"/>
    <w:rsid w:val="0006305C"/>
    <w:rsid w:val="0006402F"/>
    <w:rsid w:val="000665B6"/>
    <w:rsid w:val="00066BE9"/>
    <w:rsid w:val="000673B4"/>
    <w:rsid w:val="000702C3"/>
    <w:rsid w:val="000705DA"/>
    <w:rsid w:val="00070EBB"/>
    <w:rsid w:val="0007126F"/>
    <w:rsid w:val="0007174C"/>
    <w:rsid w:val="00073164"/>
    <w:rsid w:val="00074AB0"/>
    <w:rsid w:val="00075767"/>
    <w:rsid w:val="00075B0E"/>
    <w:rsid w:val="00075E9F"/>
    <w:rsid w:val="000771C8"/>
    <w:rsid w:val="00080249"/>
    <w:rsid w:val="00080B5B"/>
    <w:rsid w:val="000815DD"/>
    <w:rsid w:val="000820DC"/>
    <w:rsid w:val="0008233A"/>
    <w:rsid w:val="00082633"/>
    <w:rsid w:val="00083B06"/>
    <w:rsid w:val="00083F63"/>
    <w:rsid w:val="00084946"/>
    <w:rsid w:val="00085691"/>
    <w:rsid w:val="000860C7"/>
    <w:rsid w:val="000910F8"/>
    <w:rsid w:val="0009154D"/>
    <w:rsid w:val="00092008"/>
    <w:rsid w:val="0009212F"/>
    <w:rsid w:val="000933AB"/>
    <w:rsid w:val="000956CA"/>
    <w:rsid w:val="000956E5"/>
    <w:rsid w:val="00097285"/>
    <w:rsid w:val="00097AF6"/>
    <w:rsid w:val="000A0B19"/>
    <w:rsid w:val="000A2902"/>
    <w:rsid w:val="000A4A2C"/>
    <w:rsid w:val="000A4B4F"/>
    <w:rsid w:val="000A638E"/>
    <w:rsid w:val="000A793B"/>
    <w:rsid w:val="000B0043"/>
    <w:rsid w:val="000B053E"/>
    <w:rsid w:val="000B0AE5"/>
    <w:rsid w:val="000B1CBF"/>
    <w:rsid w:val="000B25DF"/>
    <w:rsid w:val="000B4EF6"/>
    <w:rsid w:val="000C3443"/>
    <w:rsid w:val="000C53B9"/>
    <w:rsid w:val="000D1D79"/>
    <w:rsid w:val="000D336F"/>
    <w:rsid w:val="000D39E2"/>
    <w:rsid w:val="000D63A7"/>
    <w:rsid w:val="000D6608"/>
    <w:rsid w:val="000D6E90"/>
    <w:rsid w:val="000E0C07"/>
    <w:rsid w:val="000E0F43"/>
    <w:rsid w:val="000E11A3"/>
    <w:rsid w:val="000E14DB"/>
    <w:rsid w:val="000E212C"/>
    <w:rsid w:val="000E35D2"/>
    <w:rsid w:val="000E4239"/>
    <w:rsid w:val="000E6F74"/>
    <w:rsid w:val="000F0FCD"/>
    <w:rsid w:val="000F140E"/>
    <w:rsid w:val="000F1C41"/>
    <w:rsid w:val="000F31CD"/>
    <w:rsid w:val="000F577B"/>
    <w:rsid w:val="000F5B89"/>
    <w:rsid w:val="000F5CF5"/>
    <w:rsid w:val="00100584"/>
    <w:rsid w:val="0010279A"/>
    <w:rsid w:val="00106F1D"/>
    <w:rsid w:val="001108C6"/>
    <w:rsid w:val="001116FA"/>
    <w:rsid w:val="001138BF"/>
    <w:rsid w:val="00117541"/>
    <w:rsid w:val="00120DF2"/>
    <w:rsid w:val="00122816"/>
    <w:rsid w:val="0012299F"/>
    <w:rsid w:val="0012784E"/>
    <w:rsid w:val="00130740"/>
    <w:rsid w:val="00134804"/>
    <w:rsid w:val="00134E29"/>
    <w:rsid w:val="00136390"/>
    <w:rsid w:val="0013685C"/>
    <w:rsid w:val="00136AB3"/>
    <w:rsid w:val="001377AA"/>
    <w:rsid w:val="00140562"/>
    <w:rsid w:val="001409BA"/>
    <w:rsid w:val="001411D4"/>
    <w:rsid w:val="00141356"/>
    <w:rsid w:val="00142F95"/>
    <w:rsid w:val="00143614"/>
    <w:rsid w:val="00145EE8"/>
    <w:rsid w:val="00147CD0"/>
    <w:rsid w:val="0015044D"/>
    <w:rsid w:val="001551CA"/>
    <w:rsid w:val="00155404"/>
    <w:rsid w:val="00156D6E"/>
    <w:rsid w:val="00157AEF"/>
    <w:rsid w:val="00163B1A"/>
    <w:rsid w:val="001643CD"/>
    <w:rsid w:val="00164C55"/>
    <w:rsid w:val="001736EF"/>
    <w:rsid w:val="001824CF"/>
    <w:rsid w:val="00182822"/>
    <w:rsid w:val="00183737"/>
    <w:rsid w:val="00184693"/>
    <w:rsid w:val="00184F40"/>
    <w:rsid w:val="001851DE"/>
    <w:rsid w:val="00187E18"/>
    <w:rsid w:val="0019093F"/>
    <w:rsid w:val="001909E4"/>
    <w:rsid w:val="00193229"/>
    <w:rsid w:val="00193516"/>
    <w:rsid w:val="00194B83"/>
    <w:rsid w:val="00197134"/>
    <w:rsid w:val="001A1812"/>
    <w:rsid w:val="001A22EA"/>
    <w:rsid w:val="001A707D"/>
    <w:rsid w:val="001B2368"/>
    <w:rsid w:val="001B278A"/>
    <w:rsid w:val="001B3154"/>
    <w:rsid w:val="001B3AC2"/>
    <w:rsid w:val="001B4BC7"/>
    <w:rsid w:val="001B54C3"/>
    <w:rsid w:val="001B6DCF"/>
    <w:rsid w:val="001B7448"/>
    <w:rsid w:val="001C1314"/>
    <w:rsid w:val="001C1F69"/>
    <w:rsid w:val="001C3D1A"/>
    <w:rsid w:val="001C5AF6"/>
    <w:rsid w:val="001D1733"/>
    <w:rsid w:val="001D3999"/>
    <w:rsid w:val="001D6FC3"/>
    <w:rsid w:val="001E2FF2"/>
    <w:rsid w:val="001E4B45"/>
    <w:rsid w:val="001E4B6B"/>
    <w:rsid w:val="001E4BB0"/>
    <w:rsid w:val="001E51CA"/>
    <w:rsid w:val="001E787E"/>
    <w:rsid w:val="001E7984"/>
    <w:rsid w:val="001F0549"/>
    <w:rsid w:val="001F08DF"/>
    <w:rsid w:val="001F09AB"/>
    <w:rsid w:val="001F09DA"/>
    <w:rsid w:val="001F0CBD"/>
    <w:rsid w:val="001F1221"/>
    <w:rsid w:val="001F59E7"/>
    <w:rsid w:val="001F5D86"/>
    <w:rsid w:val="00202748"/>
    <w:rsid w:val="0021125C"/>
    <w:rsid w:val="00212E12"/>
    <w:rsid w:val="00213A52"/>
    <w:rsid w:val="002200F7"/>
    <w:rsid w:val="00220D12"/>
    <w:rsid w:val="00222145"/>
    <w:rsid w:val="0022463B"/>
    <w:rsid w:val="00225116"/>
    <w:rsid w:val="00226DCA"/>
    <w:rsid w:val="00227166"/>
    <w:rsid w:val="00236422"/>
    <w:rsid w:val="0023760B"/>
    <w:rsid w:val="0024023D"/>
    <w:rsid w:val="00241701"/>
    <w:rsid w:val="002501EE"/>
    <w:rsid w:val="00250957"/>
    <w:rsid w:val="00254482"/>
    <w:rsid w:val="002550C7"/>
    <w:rsid w:val="002553BA"/>
    <w:rsid w:val="002568E8"/>
    <w:rsid w:val="0026032E"/>
    <w:rsid w:val="00260BB2"/>
    <w:rsid w:val="00261455"/>
    <w:rsid w:val="00264B51"/>
    <w:rsid w:val="00264CF0"/>
    <w:rsid w:val="00274451"/>
    <w:rsid w:val="00275397"/>
    <w:rsid w:val="002756DA"/>
    <w:rsid w:val="002763B7"/>
    <w:rsid w:val="002763BB"/>
    <w:rsid w:val="002807CA"/>
    <w:rsid w:val="00280D48"/>
    <w:rsid w:val="00281B02"/>
    <w:rsid w:val="00282694"/>
    <w:rsid w:val="00284E3E"/>
    <w:rsid w:val="00285BEE"/>
    <w:rsid w:val="002901B8"/>
    <w:rsid w:val="00290463"/>
    <w:rsid w:val="00293B2E"/>
    <w:rsid w:val="00296793"/>
    <w:rsid w:val="002969A6"/>
    <w:rsid w:val="002A090A"/>
    <w:rsid w:val="002A1EEA"/>
    <w:rsid w:val="002A4106"/>
    <w:rsid w:val="002A71E0"/>
    <w:rsid w:val="002B11FE"/>
    <w:rsid w:val="002B1BCF"/>
    <w:rsid w:val="002B4B17"/>
    <w:rsid w:val="002B5B2F"/>
    <w:rsid w:val="002B6362"/>
    <w:rsid w:val="002B67C0"/>
    <w:rsid w:val="002C0590"/>
    <w:rsid w:val="002C1793"/>
    <w:rsid w:val="002C2A1E"/>
    <w:rsid w:val="002D168C"/>
    <w:rsid w:val="002D224F"/>
    <w:rsid w:val="002D2732"/>
    <w:rsid w:val="002D6A22"/>
    <w:rsid w:val="002E18AD"/>
    <w:rsid w:val="002E2734"/>
    <w:rsid w:val="002E2AA6"/>
    <w:rsid w:val="002E4516"/>
    <w:rsid w:val="002E4CD9"/>
    <w:rsid w:val="002E5974"/>
    <w:rsid w:val="002E7EFD"/>
    <w:rsid w:val="002F0A5C"/>
    <w:rsid w:val="002F2106"/>
    <w:rsid w:val="002F285A"/>
    <w:rsid w:val="002F41E5"/>
    <w:rsid w:val="002F7E8E"/>
    <w:rsid w:val="003032CB"/>
    <w:rsid w:val="00307161"/>
    <w:rsid w:val="003079FC"/>
    <w:rsid w:val="00310E73"/>
    <w:rsid w:val="00311C1D"/>
    <w:rsid w:val="00312AA8"/>
    <w:rsid w:val="00312B41"/>
    <w:rsid w:val="00312BBA"/>
    <w:rsid w:val="00314583"/>
    <w:rsid w:val="00314D3F"/>
    <w:rsid w:val="00314F19"/>
    <w:rsid w:val="00316902"/>
    <w:rsid w:val="00317101"/>
    <w:rsid w:val="003176BB"/>
    <w:rsid w:val="00320324"/>
    <w:rsid w:val="00320AC4"/>
    <w:rsid w:val="003210DF"/>
    <w:rsid w:val="003243D7"/>
    <w:rsid w:val="00324581"/>
    <w:rsid w:val="00325AC0"/>
    <w:rsid w:val="00325CE2"/>
    <w:rsid w:val="00327C2C"/>
    <w:rsid w:val="00333BE4"/>
    <w:rsid w:val="003350C5"/>
    <w:rsid w:val="0034106B"/>
    <w:rsid w:val="00342139"/>
    <w:rsid w:val="003424EA"/>
    <w:rsid w:val="00344D78"/>
    <w:rsid w:val="0034514E"/>
    <w:rsid w:val="003451D8"/>
    <w:rsid w:val="00347B68"/>
    <w:rsid w:val="003514D9"/>
    <w:rsid w:val="0035234A"/>
    <w:rsid w:val="00352524"/>
    <w:rsid w:val="003545AD"/>
    <w:rsid w:val="00354DCE"/>
    <w:rsid w:val="003578AD"/>
    <w:rsid w:val="00361663"/>
    <w:rsid w:val="00361A1A"/>
    <w:rsid w:val="00362290"/>
    <w:rsid w:val="003622B6"/>
    <w:rsid w:val="003622D6"/>
    <w:rsid w:val="00362489"/>
    <w:rsid w:val="00363CD4"/>
    <w:rsid w:val="003648D8"/>
    <w:rsid w:val="003658C7"/>
    <w:rsid w:val="00366021"/>
    <w:rsid w:val="00366394"/>
    <w:rsid w:val="00370FE8"/>
    <w:rsid w:val="00373547"/>
    <w:rsid w:val="00376CCE"/>
    <w:rsid w:val="00377F52"/>
    <w:rsid w:val="00382085"/>
    <w:rsid w:val="003846A5"/>
    <w:rsid w:val="0038696F"/>
    <w:rsid w:val="003918B0"/>
    <w:rsid w:val="003951E0"/>
    <w:rsid w:val="00395278"/>
    <w:rsid w:val="00396013"/>
    <w:rsid w:val="003A01E2"/>
    <w:rsid w:val="003A0CC7"/>
    <w:rsid w:val="003A0E44"/>
    <w:rsid w:val="003A34BE"/>
    <w:rsid w:val="003A34CE"/>
    <w:rsid w:val="003A528E"/>
    <w:rsid w:val="003A5BEC"/>
    <w:rsid w:val="003A6DA4"/>
    <w:rsid w:val="003A7B82"/>
    <w:rsid w:val="003B0CC4"/>
    <w:rsid w:val="003B16F0"/>
    <w:rsid w:val="003B46A3"/>
    <w:rsid w:val="003B477E"/>
    <w:rsid w:val="003B4B1F"/>
    <w:rsid w:val="003B67E3"/>
    <w:rsid w:val="003C1302"/>
    <w:rsid w:val="003C4077"/>
    <w:rsid w:val="003C4469"/>
    <w:rsid w:val="003C7117"/>
    <w:rsid w:val="003C7129"/>
    <w:rsid w:val="003D1C57"/>
    <w:rsid w:val="003D2CBE"/>
    <w:rsid w:val="003D3DF2"/>
    <w:rsid w:val="003E048F"/>
    <w:rsid w:val="003E320E"/>
    <w:rsid w:val="003E3585"/>
    <w:rsid w:val="003E6842"/>
    <w:rsid w:val="003F074A"/>
    <w:rsid w:val="003F0B6F"/>
    <w:rsid w:val="003F1834"/>
    <w:rsid w:val="003F2846"/>
    <w:rsid w:val="003F31FD"/>
    <w:rsid w:val="003F41DD"/>
    <w:rsid w:val="003F663B"/>
    <w:rsid w:val="003F6743"/>
    <w:rsid w:val="00401097"/>
    <w:rsid w:val="00402C5D"/>
    <w:rsid w:val="00402F0C"/>
    <w:rsid w:val="00404BDB"/>
    <w:rsid w:val="00404C74"/>
    <w:rsid w:val="00405F80"/>
    <w:rsid w:val="00406E5A"/>
    <w:rsid w:val="00407804"/>
    <w:rsid w:val="0041168C"/>
    <w:rsid w:val="00412D9C"/>
    <w:rsid w:val="00414653"/>
    <w:rsid w:val="00415B46"/>
    <w:rsid w:val="0041754B"/>
    <w:rsid w:val="0042147F"/>
    <w:rsid w:val="00424743"/>
    <w:rsid w:val="00427328"/>
    <w:rsid w:val="0043142F"/>
    <w:rsid w:val="004322DC"/>
    <w:rsid w:val="0043496D"/>
    <w:rsid w:val="004352E1"/>
    <w:rsid w:val="00435AE0"/>
    <w:rsid w:val="00443531"/>
    <w:rsid w:val="00444029"/>
    <w:rsid w:val="00444B00"/>
    <w:rsid w:val="00445284"/>
    <w:rsid w:val="004454C5"/>
    <w:rsid w:val="00445808"/>
    <w:rsid w:val="0045034C"/>
    <w:rsid w:val="00450DE3"/>
    <w:rsid w:val="004520C6"/>
    <w:rsid w:val="00452FC4"/>
    <w:rsid w:val="00453E50"/>
    <w:rsid w:val="00453EB4"/>
    <w:rsid w:val="00454DF4"/>
    <w:rsid w:val="00455694"/>
    <w:rsid w:val="00456B7A"/>
    <w:rsid w:val="00457C3A"/>
    <w:rsid w:val="004614FF"/>
    <w:rsid w:val="00461651"/>
    <w:rsid w:val="00463869"/>
    <w:rsid w:val="00467E45"/>
    <w:rsid w:val="00470CD9"/>
    <w:rsid w:val="00470DA2"/>
    <w:rsid w:val="00472F4C"/>
    <w:rsid w:val="004768FD"/>
    <w:rsid w:val="0047700D"/>
    <w:rsid w:val="00480A5C"/>
    <w:rsid w:val="00481185"/>
    <w:rsid w:val="004814BC"/>
    <w:rsid w:val="00482581"/>
    <w:rsid w:val="004839CB"/>
    <w:rsid w:val="004849FD"/>
    <w:rsid w:val="00484FFE"/>
    <w:rsid w:val="00485E43"/>
    <w:rsid w:val="004877D3"/>
    <w:rsid w:val="00490B16"/>
    <w:rsid w:val="0049129F"/>
    <w:rsid w:val="00492DFE"/>
    <w:rsid w:val="004936DB"/>
    <w:rsid w:val="0049560A"/>
    <w:rsid w:val="00496C22"/>
    <w:rsid w:val="00496F61"/>
    <w:rsid w:val="004974A8"/>
    <w:rsid w:val="00497636"/>
    <w:rsid w:val="004A127D"/>
    <w:rsid w:val="004A3C22"/>
    <w:rsid w:val="004A3CFA"/>
    <w:rsid w:val="004A481C"/>
    <w:rsid w:val="004A7D35"/>
    <w:rsid w:val="004B0562"/>
    <w:rsid w:val="004B12FD"/>
    <w:rsid w:val="004C044E"/>
    <w:rsid w:val="004C2260"/>
    <w:rsid w:val="004C4303"/>
    <w:rsid w:val="004C44B1"/>
    <w:rsid w:val="004C5410"/>
    <w:rsid w:val="004C5F0F"/>
    <w:rsid w:val="004C6970"/>
    <w:rsid w:val="004C76B9"/>
    <w:rsid w:val="004D1BB9"/>
    <w:rsid w:val="004D3A6A"/>
    <w:rsid w:val="004D4094"/>
    <w:rsid w:val="004E05AF"/>
    <w:rsid w:val="004E1507"/>
    <w:rsid w:val="004E2417"/>
    <w:rsid w:val="004E6239"/>
    <w:rsid w:val="004E7500"/>
    <w:rsid w:val="004F0B15"/>
    <w:rsid w:val="004F0D84"/>
    <w:rsid w:val="004F3361"/>
    <w:rsid w:val="004F667D"/>
    <w:rsid w:val="004F6C57"/>
    <w:rsid w:val="00500A37"/>
    <w:rsid w:val="005013CB"/>
    <w:rsid w:val="00501932"/>
    <w:rsid w:val="005038F0"/>
    <w:rsid w:val="00505CA9"/>
    <w:rsid w:val="00505F44"/>
    <w:rsid w:val="0050676A"/>
    <w:rsid w:val="00506AE7"/>
    <w:rsid w:val="00506C79"/>
    <w:rsid w:val="00507F0C"/>
    <w:rsid w:val="005109CE"/>
    <w:rsid w:val="0051199D"/>
    <w:rsid w:val="00514DFF"/>
    <w:rsid w:val="00515183"/>
    <w:rsid w:val="00515369"/>
    <w:rsid w:val="00515663"/>
    <w:rsid w:val="00516566"/>
    <w:rsid w:val="00520E8A"/>
    <w:rsid w:val="00523606"/>
    <w:rsid w:val="00525297"/>
    <w:rsid w:val="0052562E"/>
    <w:rsid w:val="005268F8"/>
    <w:rsid w:val="00527933"/>
    <w:rsid w:val="00530CA8"/>
    <w:rsid w:val="005325A1"/>
    <w:rsid w:val="0053464D"/>
    <w:rsid w:val="00534DAF"/>
    <w:rsid w:val="0053506F"/>
    <w:rsid w:val="005351F6"/>
    <w:rsid w:val="00537A3E"/>
    <w:rsid w:val="005450C1"/>
    <w:rsid w:val="00546943"/>
    <w:rsid w:val="00546958"/>
    <w:rsid w:val="005471B3"/>
    <w:rsid w:val="00551539"/>
    <w:rsid w:val="005522C1"/>
    <w:rsid w:val="00557116"/>
    <w:rsid w:val="00557CEE"/>
    <w:rsid w:val="00560F74"/>
    <w:rsid w:val="005620C2"/>
    <w:rsid w:val="00563725"/>
    <w:rsid w:val="00564D2B"/>
    <w:rsid w:val="0056681B"/>
    <w:rsid w:val="00566B67"/>
    <w:rsid w:val="00567159"/>
    <w:rsid w:val="00571304"/>
    <w:rsid w:val="005720F4"/>
    <w:rsid w:val="00572E9F"/>
    <w:rsid w:val="00575BEC"/>
    <w:rsid w:val="00576F7C"/>
    <w:rsid w:val="005804E8"/>
    <w:rsid w:val="00580AD8"/>
    <w:rsid w:val="00581404"/>
    <w:rsid w:val="00581AA7"/>
    <w:rsid w:val="00581D3D"/>
    <w:rsid w:val="005870C2"/>
    <w:rsid w:val="00587DAB"/>
    <w:rsid w:val="0059567D"/>
    <w:rsid w:val="00595B19"/>
    <w:rsid w:val="00596A54"/>
    <w:rsid w:val="005A1535"/>
    <w:rsid w:val="005A2038"/>
    <w:rsid w:val="005A41A5"/>
    <w:rsid w:val="005A5C9C"/>
    <w:rsid w:val="005A7330"/>
    <w:rsid w:val="005B079E"/>
    <w:rsid w:val="005B1C06"/>
    <w:rsid w:val="005B1D35"/>
    <w:rsid w:val="005B335A"/>
    <w:rsid w:val="005B36A2"/>
    <w:rsid w:val="005B5986"/>
    <w:rsid w:val="005B7D15"/>
    <w:rsid w:val="005C1D22"/>
    <w:rsid w:val="005C2091"/>
    <w:rsid w:val="005C228B"/>
    <w:rsid w:val="005C3B33"/>
    <w:rsid w:val="005C42E0"/>
    <w:rsid w:val="005C447C"/>
    <w:rsid w:val="005C675A"/>
    <w:rsid w:val="005C7F54"/>
    <w:rsid w:val="005D3107"/>
    <w:rsid w:val="005D3697"/>
    <w:rsid w:val="005D3E71"/>
    <w:rsid w:val="005D482A"/>
    <w:rsid w:val="005E0E85"/>
    <w:rsid w:val="005E182D"/>
    <w:rsid w:val="005E3CD6"/>
    <w:rsid w:val="005E4132"/>
    <w:rsid w:val="005E5182"/>
    <w:rsid w:val="005F00D7"/>
    <w:rsid w:val="005F05D8"/>
    <w:rsid w:val="005F264D"/>
    <w:rsid w:val="005F668C"/>
    <w:rsid w:val="005F7744"/>
    <w:rsid w:val="006000C2"/>
    <w:rsid w:val="00600C39"/>
    <w:rsid w:val="00611177"/>
    <w:rsid w:val="00611321"/>
    <w:rsid w:val="0061219E"/>
    <w:rsid w:val="00612D35"/>
    <w:rsid w:val="00613D85"/>
    <w:rsid w:val="00614910"/>
    <w:rsid w:val="006222D7"/>
    <w:rsid w:val="00622351"/>
    <w:rsid w:val="00622787"/>
    <w:rsid w:val="0062477D"/>
    <w:rsid w:val="00625232"/>
    <w:rsid w:val="0062676A"/>
    <w:rsid w:val="00626DCB"/>
    <w:rsid w:val="00626F1D"/>
    <w:rsid w:val="0063130B"/>
    <w:rsid w:val="00631872"/>
    <w:rsid w:val="00631E95"/>
    <w:rsid w:val="00633EF7"/>
    <w:rsid w:val="00635FF6"/>
    <w:rsid w:val="006361AA"/>
    <w:rsid w:val="006409E3"/>
    <w:rsid w:val="00640C0A"/>
    <w:rsid w:val="0064109E"/>
    <w:rsid w:val="006410A1"/>
    <w:rsid w:val="00641D51"/>
    <w:rsid w:val="006434B4"/>
    <w:rsid w:val="0064456C"/>
    <w:rsid w:val="006446BC"/>
    <w:rsid w:val="00644F37"/>
    <w:rsid w:val="006474F0"/>
    <w:rsid w:val="00647ED5"/>
    <w:rsid w:val="00651911"/>
    <w:rsid w:val="006522CA"/>
    <w:rsid w:val="00652CA5"/>
    <w:rsid w:val="006553D6"/>
    <w:rsid w:val="00657087"/>
    <w:rsid w:val="00660678"/>
    <w:rsid w:val="00660AB3"/>
    <w:rsid w:val="006635A5"/>
    <w:rsid w:val="00671D64"/>
    <w:rsid w:val="0067231B"/>
    <w:rsid w:val="0067412D"/>
    <w:rsid w:val="00674757"/>
    <w:rsid w:val="00675203"/>
    <w:rsid w:val="00675298"/>
    <w:rsid w:val="00675C53"/>
    <w:rsid w:val="00683145"/>
    <w:rsid w:val="00684192"/>
    <w:rsid w:val="00685B73"/>
    <w:rsid w:val="0068612D"/>
    <w:rsid w:val="00686EDA"/>
    <w:rsid w:val="00687595"/>
    <w:rsid w:val="0069272D"/>
    <w:rsid w:val="0069300F"/>
    <w:rsid w:val="00695E5A"/>
    <w:rsid w:val="00697AA6"/>
    <w:rsid w:val="006A192B"/>
    <w:rsid w:val="006A2A8B"/>
    <w:rsid w:val="006A3270"/>
    <w:rsid w:val="006A4D60"/>
    <w:rsid w:val="006A6539"/>
    <w:rsid w:val="006B111E"/>
    <w:rsid w:val="006B2700"/>
    <w:rsid w:val="006B4A93"/>
    <w:rsid w:val="006B5BA1"/>
    <w:rsid w:val="006B5BF6"/>
    <w:rsid w:val="006C037D"/>
    <w:rsid w:val="006C08F1"/>
    <w:rsid w:val="006C3BC4"/>
    <w:rsid w:val="006C72B8"/>
    <w:rsid w:val="006D048A"/>
    <w:rsid w:val="006D4743"/>
    <w:rsid w:val="006D7053"/>
    <w:rsid w:val="006D7628"/>
    <w:rsid w:val="006E0746"/>
    <w:rsid w:val="006E076C"/>
    <w:rsid w:val="006E30E7"/>
    <w:rsid w:val="006E5A71"/>
    <w:rsid w:val="006E723C"/>
    <w:rsid w:val="006F0C45"/>
    <w:rsid w:val="006F1633"/>
    <w:rsid w:val="006F3150"/>
    <w:rsid w:val="006F3218"/>
    <w:rsid w:val="007019FA"/>
    <w:rsid w:val="00707039"/>
    <w:rsid w:val="00710081"/>
    <w:rsid w:val="00713151"/>
    <w:rsid w:val="007137AA"/>
    <w:rsid w:val="00715157"/>
    <w:rsid w:val="00715931"/>
    <w:rsid w:val="00717702"/>
    <w:rsid w:val="00721A91"/>
    <w:rsid w:val="00723B82"/>
    <w:rsid w:val="007243D6"/>
    <w:rsid w:val="0072460A"/>
    <w:rsid w:val="00724F06"/>
    <w:rsid w:val="00724FB0"/>
    <w:rsid w:val="007253C7"/>
    <w:rsid w:val="007257EE"/>
    <w:rsid w:val="00726F1B"/>
    <w:rsid w:val="00727F00"/>
    <w:rsid w:val="00730495"/>
    <w:rsid w:val="007311AD"/>
    <w:rsid w:val="007313CD"/>
    <w:rsid w:val="00732378"/>
    <w:rsid w:val="00732809"/>
    <w:rsid w:val="00734F57"/>
    <w:rsid w:val="00735362"/>
    <w:rsid w:val="007356EB"/>
    <w:rsid w:val="0073611B"/>
    <w:rsid w:val="007369DA"/>
    <w:rsid w:val="00740C87"/>
    <w:rsid w:val="007434D3"/>
    <w:rsid w:val="00744D66"/>
    <w:rsid w:val="0074690B"/>
    <w:rsid w:val="00746ADF"/>
    <w:rsid w:val="0075207A"/>
    <w:rsid w:val="0075361D"/>
    <w:rsid w:val="00754316"/>
    <w:rsid w:val="00754C62"/>
    <w:rsid w:val="007569DF"/>
    <w:rsid w:val="00757622"/>
    <w:rsid w:val="00757872"/>
    <w:rsid w:val="007622A8"/>
    <w:rsid w:val="00766F4E"/>
    <w:rsid w:val="00767C9C"/>
    <w:rsid w:val="00770269"/>
    <w:rsid w:val="00770E25"/>
    <w:rsid w:val="00770F72"/>
    <w:rsid w:val="007728D2"/>
    <w:rsid w:val="00773B44"/>
    <w:rsid w:val="007740BF"/>
    <w:rsid w:val="00774554"/>
    <w:rsid w:val="00775E76"/>
    <w:rsid w:val="00775EC6"/>
    <w:rsid w:val="00776BC1"/>
    <w:rsid w:val="007807C8"/>
    <w:rsid w:val="00786CA2"/>
    <w:rsid w:val="00791F5C"/>
    <w:rsid w:val="0079360D"/>
    <w:rsid w:val="00793B7B"/>
    <w:rsid w:val="00793E46"/>
    <w:rsid w:val="00794D5E"/>
    <w:rsid w:val="007972AE"/>
    <w:rsid w:val="00797A65"/>
    <w:rsid w:val="00797AAF"/>
    <w:rsid w:val="007A0261"/>
    <w:rsid w:val="007A1F1D"/>
    <w:rsid w:val="007A2D81"/>
    <w:rsid w:val="007A348F"/>
    <w:rsid w:val="007A60F1"/>
    <w:rsid w:val="007A6188"/>
    <w:rsid w:val="007A69EE"/>
    <w:rsid w:val="007B0BED"/>
    <w:rsid w:val="007C0A6B"/>
    <w:rsid w:val="007C14ED"/>
    <w:rsid w:val="007C204B"/>
    <w:rsid w:val="007C2359"/>
    <w:rsid w:val="007C46F4"/>
    <w:rsid w:val="007C4C3D"/>
    <w:rsid w:val="007C5A41"/>
    <w:rsid w:val="007C6DF0"/>
    <w:rsid w:val="007C6EBB"/>
    <w:rsid w:val="007C6FD5"/>
    <w:rsid w:val="007D2AD8"/>
    <w:rsid w:val="007D57FC"/>
    <w:rsid w:val="007E1D56"/>
    <w:rsid w:val="007E4A7E"/>
    <w:rsid w:val="007E6791"/>
    <w:rsid w:val="007E6831"/>
    <w:rsid w:val="007F1CFF"/>
    <w:rsid w:val="007F48EE"/>
    <w:rsid w:val="008009EA"/>
    <w:rsid w:val="00801855"/>
    <w:rsid w:val="00803CEA"/>
    <w:rsid w:val="00803F1A"/>
    <w:rsid w:val="00804DA4"/>
    <w:rsid w:val="00810F1E"/>
    <w:rsid w:val="00815212"/>
    <w:rsid w:val="00815568"/>
    <w:rsid w:val="008177CF"/>
    <w:rsid w:val="00817F62"/>
    <w:rsid w:val="00820005"/>
    <w:rsid w:val="00820A8D"/>
    <w:rsid w:val="008236CB"/>
    <w:rsid w:val="00825E45"/>
    <w:rsid w:val="00827F64"/>
    <w:rsid w:val="00831361"/>
    <w:rsid w:val="008320F4"/>
    <w:rsid w:val="00833C57"/>
    <w:rsid w:val="00835C00"/>
    <w:rsid w:val="00835D51"/>
    <w:rsid w:val="00836200"/>
    <w:rsid w:val="00836AC4"/>
    <w:rsid w:val="00847D2B"/>
    <w:rsid w:val="0085178E"/>
    <w:rsid w:val="00852D66"/>
    <w:rsid w:val="0085480F"/>
    <w:rsid w:val="008558E2"/>
    <w:rsid w:val="00856F09"/>
    <w:rsid w:val="00860805"/>
    <w:rsid w:val="00861B06"/>
    <w:rsid w:val="008628CD"/>
    <w:rsid w:val="00863292"/>
    <w:rsid w:val="0086386D"/>
    <w:rsid w:val="00863E02"/>
    <w:rsid w:val="00866D21"/>
    <w:rsid w:val="00870FDB"/>
    <w:rsid w:val="0087168A"/>
    <w:rsid w:val="00876DD3"/>
    <w:rsid w:val="0087725F"/>
    <w:rsid w:val="0088161D"/>
    <w:rsid w:val="00882EE8"/>
    <w:rsid w:val="00886F98"/>
    <w:rsid w:val="0088705F"/>
    <w:rsid w:val="0089183B"/>
    <w:rsid w:val="00893E61"/>
    <w:rsid w:val="00895581"/>
    <w:rsid w:val="00896502"/>
    <w:rsid w:val="00896540"/>
    <w:rsid w:val="008978DC"/>
    <w:rsid w:val="008A0846"/>
    <w:rsid w:val="008A1B07"/>
    <w:rsid w:val="008A3903"/>
    <w:rsid w:val="008A626B"/>
    <w:rsid w:val="008A77A3"/>
    <w:rsid w:val="008B2DF1"/>
    <w:rsid w:val="008B3C8C"/>
    <w:rsid w:val="008B4C61"/>
    <w:rsid w:val="008B6EA5"/>
    <w:rsid w:val="008B75F5"/>
    <w:rsid w:val="008C1282"/>
    <w:rsid w:val="008C2AA3"/>
    <w:rsid w:val="008C724A"/>
    <w:rsid w:val="008D1A72"/>
    <w:rsid w:val="008D2EB9"/>
    <w:rsid w:val="008D327F"/>
    <w:rsid w:val="008D443E"/>
    <w:rsid w:val="008D4CA3"/>
    <w:rsid w:val="008D7FCB"/>
    <w:rsid w:val="008F0F04"/>
    <w:rsid w:val="008F2EF3"/>
    <w:rsid w:val="008F46D4"/>
    <w:rsid w:val="008F4984"/>
    <w:rsid w:val="008F4C19"/>
    <w:rsid w:val="008F533D"/>
    <w:rsid w:val="009004D6"/>
    <w:rsid w:val="00904845"/>
    <w:rsid w:val="00905867"/>
    <w:rsid w:val="00905CA8"/>
    <w:rsid w:val="009060CF"/>
    <w:rsid w:val="00906A87"/>
    <w:rsid w:val="00907B66"/>
    <w:rsid w:val="009101E9"/>
    <w:rsid w:val="009112B9"/>
    <w:rsid w:val="00912561"/>
    <w:rsid w:val="00913EC1"/>
    <w:rsid w:val="009145AB"/>
    <w:rsid w:val="00917CCC"/>
    <w:rsid w:val="0092175F"/>
    <w:rsid w:val="00921C8C"/>
    <w:rsid w:val="009256BA"/>
    <w:rsid w:val="00925D7B"/>
    <w:rsid w:val="009300B1"/>
    <w:rsid w:val="00936BEA"/>
    <w:rsid w:val="00937317"/>
    <w:rsid w:val="00937543"/>
    <w:rsid w:val="00943717"/>
    <w:rsid w:val="0094408A"/>
    <w:rsid w:val="009447DC"/>
    <w:rsid w:val="00944F3E"/>
    <w:rsid w:val="00945ECC"/>
    <w:rsid w:val="00951488"/>
    <w:rsid w:val="00951E33"/>
    <w:rsid w:val="00952147"/>
    <w:rsid w:val="00952278"/>
    <w:rsid w:val="00952704"/>
    <w:rsid w:val="00953F96"/>
    <w:rsid w:val="0095494A"/>
    <w:rsid w:val="009551A3"/>
    <w:rsid w:val="009561F8"/>
    <w:rsid w:val="0095736B"/>
    <w:rsid w:val="009602E6"/>
    <w:rsid w:val="00961836"/>
    <w:rsid w:val="0096229A"/>
    <w:rsid w:val="00970F88"/>
    <w:rsid w:val="00971AE1"/>
    <w:rsid w:val="00972094"/>
    <w:rsid w:val="00975BCC"/>
    <w:rsid w:val="00975F08"/>
    <w:rsid w:val="009779CD"/>
    <w:rsid w:val="00980543"/>
    <w:rsid w:val="0098366C"/>
    <w:rsid w:val="00984DA6"/>
    <w:rsid w:val="00986001"/>
    <w:rsid w:val="009868FD"/>
    <w:rsid w:val="00986FC2"/>
    <w:rsid w:val="009909D0"/>
    <w:rsid w:val="00992F6E"/>
    <w:rsid w:val="0099338A"/>
    <w:rsid w:val="009935F4"/>
    <w:rsid w:val="0099434A"/>
    <w:rsid w:val="009949F8"/>
    <w:rsid w:val="009975B6"/>
    <w:rsid w:val="009A1F26"/>
    <w:rsid w:val="009A2056"/>
    <w:rsid w:val="009A3BB4"/>
    <w:rsid w:val="009A416E"/>
    <w:rsid w:val="009A4E8A"/>
    <w:rsid w:val="009A6249"/>
    <w:rsid w:val="009A7865"/>
    <w:rsid w:val="009B2D56"/>
    <w:rsid w:val="009B34F6"/>
    <w:rsid w:val="009B5471"/>
    <w:rsid w:val="009C0891"/>
    <w:rsid w:val="009C4427"/>
    <w:rsid w:val="009C57F5"/>
    <w:rsid w:val="009D1EFD"/>
    <w:rsid w:val="009D52C4"/>
    <w:rsid w:val="009D74D9"/>
    <w:rsid w:val="009E391F"/>
    <w:rsid w:val="009E4C19"/>
    <w:rsid w:val="009E612B"/>
    <w:rsid w:val="009E7F81"/>
    <w:rsid w:val="009F18DC"/>
    <w:rsid w:val="009F280A"/>
    <w:rsid w:val="009F4374"/>
    <w:rsid w:val="009F4D6E"/>
    <w:rsid w:val="009F5B94"/>
    <w:rsid w:val="009F79CF"/>
    <w:rsid w:val="00A03469"/>
    <w:rsid w:val="00A04544"/>
    <w:rsid w:val="00A05AF3"/>
    <w:rsid w:val="00A05DAD"/>
    <w:rsid w:val="00A06117"/>
    <w:rsid w:val="00A06852"/>
    <w:rsid w:val="00A07BC5"/>
    <w:rsid w:val="00A10510"/>
    <w:rsid w:val="00A10539"/>
    <w:rsid w:val="00A10F1A"/>
    <w:rsid w:val="00A13A57"/>
    <w:rsid w:val="00A1540E"/>
    <w:rsid w:val="00A16F9C"/>
    <w:rsid w:val="00A20D3A"/>
    <w:rsid w:val="00A23B45"/>
    <w:rsid w:val="00A24592"/>
    <w:rsid w:val="00A2594A"/>
    <w:rsid w:val="00A3114D"/>
    <w:rsid w:val="00A32C8C"/>
    <w:rsid w:val="00A33B9A"/>
    <w:rsid w:val="00A34031"/>
    <w:rsid w:val="00A355B0"/>
    <w:rsid w:val="00A36FA2"/>
    <w:rsid w:val="00A40E14"/>
    <w:rsid w:val="00A41B15"/>
    <w:rsid w:val="00A44A23"/>
    <w:rsid w:val="00A44A91"/>
    <w:rsid w:val="00A44E17"/>
    <w:rsid w:val="00A44E63"/>
    <w:rsid w:val="00A555B7"/>
    <w:rsid w:val="00A563AE"/>
    <w:rsid w:val="00A56A86"/>
    <w:rsid w:val="00A579E0"/>
    <w:rsid w:val="00A60276"/>
    <w:rsid w:val="00A60CA7"/>
    <w:rsid w:val="00A62756"/>
    <w:rsid w:val="00A6379C"/>
    <w:rsid w:val="00A65868"/>
    <w:rsid w:val="00A66678"/>
    <w:rsid w:val="00A67804"/>
    <w:rsid w:val="00A718E6"/>
    <w:rsid w:val="00A71A91"/>
    <w:rsid w:val="00A71C75"/>
    <w:rsid w:val="00A724FB"/>
    <w:rsid w:val="00A72E4C"/>
    <w:rsid w:val="00A73431"/>
    <w:rsid w:val="00A75CF2"/>
    <w:rsid w:val="00A764E1"/>
    <w:rsid w:val="00A775EF"/>
    <w:rsid w:val="00A77E81"/>
    <w:rsid w:val="00A85283"/>
    <w:rsid w:val="00A86EE3"/>
    <w:rsid w:val="00A87F9A"/>
    <w:rsid w:val="00A90516"/>
    <w:rsid w:val="00A92670"/>
    <w:rsid w:val="00AA0B94"/>
    <w:rsid w:val="00AA0FBE"/>
    <w:rsid w:val="00AA1ABA"/>
    <w:rsid w:val="00AA3F28"/>
    <w:rsid w:val="00AA4884"/>
    <w:rsid w:val="00AA5A7C"/>
    <w:rsid w:val="00AA5CD2"/>
    <w:rsid w:val="00AB10C2"/>
    <w:rsid w:val="00AB6D08"/>
    <w:rsid w:val="00AC0E5D"/>
    <w:rsid w:val="00AC0FC6"/>
    <w:rsid w:val="00AC1A1F"/>
    <w:rsid w:val="00AC1DF4"/>
    <w:rsid w:val="00AC21B9"/>
    <w:rsid w:val="00AC329F"/>
    <w:rsid w:val="00AC32E0"/>
    <w:rsid w:val="00AC7B31"/>
    <w:rsid w:val="00AD2899"/>
    <w:rsid w:val="00AD33CD"/>
    <w:rsid w:val="00AD4314"/>
    <w:rsid w:val="00AD7556"/>
    <w:rsid w:val="00AD757D"/>
    <w:rsid w:val="00AD7E75"/>
    <w:rsid w:val="00AE03B3"/>
    <w:rsid w:val="00AE0670"/>
    <w:rsid w:val="00AE1803"/>
    <w:rsid w:val="00AE1ECD"/>
    <w:rsid w:val="00AE1F9F"/>
    <w:rsid w:val="00AE322D"/>
    <w:rsid w:val="00AE71B4"/>
    <w:rsid w:val="00AF2D2B"/>
    <w:rsid w:val="00AF3C11"/>
    <w:rsid w:val="00AF47BE"/>
    <w:rsid w:val="00AF484D"/>
    <w:rsid w:val="00AF562A"/>
    <w:rsid w:val="00AF6298"/>
    <w:rsid w:val="00B00673"/>
    <w:rsid w:val="00B00A38"/>
    <w:rsid w:val="00B034EE"/>
    <w:rsid w:val="00B03A36"/>
    <w:rsid w:val="00B072E4"/>
    <w:rsid w:val="00B122AB"/>
    <w:rsid w:val="00B14F5B"/>
    <w:rsid w:val="00B15110"/>
    <w:rsid w:val="00B151C2"/>
    <w:rsid w:val="00B15B70"/>
    <w:rsid w:val="00B216A2"/>
    <w:rsid w:val="00B223B8"/>
    <w:rsid w:val="00B24AE4"/>
    <w:rsid w:val="00B25522"/>
    <w:rsid w:val="00B317F7"/>
    <w:rsid w:val="00B35D00"/>
    <w:rsid w:val="00B36751"/>
    <w:rsid w:val="00B449D9"/>
    <w:rsid w:val="00B46594"/>
    <w:rsid w:val="00B47C21"/>
    <w:rsid w:val="00B47EAE"/>
    <w:rsid w:val="00B5106E"/>
    <w:rsid w:val="00B51CF1"/>
    <w:rsid w:val="00B53252"/>
    <w:rsid w:val="00B53593"/>
    <w:rsid w:val="00B605B2"/>
    <w:rsid w:val="00B60EF4"/>
    <w:rsid w:val="00B61539"/>
    <w:rsid w:val="00B643E5"/>
    <w:rsid w:val="00B66295"/>
    <w:rsid w:val="00B71121"/>
    <w:rsid w:val="00B71E48"/>
    <w:rsid w:val="00B7288C"/>
    <w:rsid w:val="00B73AB9"/>
    <w:rsid w:val="00B73B52"/>
    <w:rsid w:val="00B75E43"/>
    <w:rsid w:val="00B80DDB"/>
    <w:rsid w:val="00B816B2"/>
    <w:rsid w:val="00B82472"/>
    <w:rsid w:val="00B84856"/>
    <w:rsid w:val="00B85CE2"/>
    <w:rsid w:val="00B903BA"/>
    <w:rsid w:val="00B9069B"/>
    <w:rsid w:val="00B90C86"/>
    <w:rsid w:val="00B9151D"/>
    <w:rsid w:val="00B930EC"/>
    <w:rsid w:val="00B952A3"/>
    <w:rsid w:val="00B95B64"/>
    <w:rsid w:val="00BA18EF"/>
    <w:rsid w:val="00BA2C3C"/>
    <w:rsid w:val="00BA39DB"/>
    <w:rsid w:val="00BA4DCC"/>
    <w:rsid w:val="00BA5EBD"/>
    <w:rsid w:val="00BA68FD"/>
    <w:rsid w:val="00BB485F"/>
    <w:rsid w:val="00BB7A36"/>
    <w:rsid w:val="00BC002C"/>
    <w:rsid w:val="00BC068E"/>
    <w:rsid w:val="00BC0C7E"/>
    <w:rsid w:val="00BC0D04"/>
    <w:rsid w:val="00BC101C"/>
    <w:rsid w:val="00BC1C05"/>
    <w:rsid w:val="00BC28F1"/>
    <w:rsid w:val="00BC3463"/>
    <w:rsid w:val="00BC36B6"/>
    <w:rsid w:val="00BC5432"/>
    <w:rsid w:val="00BC61FB"/>
    <w:rsid w:val="00BC65F1"/>
    <w:rsid w:val="00BC6F44"/>
    <w:rsid w:val="00BD1B42"/>
    <w:rsid w:val="00BD2DB1"/>
    <w:rsid w:val="00BD589B"/>
    <w:rsid w:val="00BD6450"/>
    <w:rsid w:val="00BD6EB3"/>
    <w:rsid w:val="00BE1797"/>
    <w:rsid w:val="00BE3599"/>
    <w:rsid w:val="00BE4361"/>
    <w:rsid w:val="00BE57F3"/>
    <w:rsid w:val="00BE61A5"/>
    <w:rsid w:val="00BE7C35"/>
    <w:rsid w:val="00BF02A9"/>
    <w:rsid w:val="00BF18BF"/>
    <w:rsid w:val="00BF4F8E"/>
    <w:rsid w:val="00BF521D"/>
    <w:rsid w:val="00BF55C1"/>
    <w:rsid w:val="00BF60BC"/>
    <w:rsid w:val="00C0131E"/>
    <w:rsid w:val="00C03642"/>
    <w:rsid w:val="00C03B9C"/>
    <w:rsid w:val="00C042E2"/>
    <w:rsid w:val="00C053AC"/>
    <w:rsid w:val="00C06546"/>
    <w:rsid w:val="00C0759E"/>
    <w:rsid w:val="00C076CE"/>
    <w:rsid w:val="00C0778A"/>
    <w:rsid w:val="00C078EC"/>
    <w:rsid w:val="00C10A5F"/>
    <w:rsid w:val="00C11701"/>
    <w:rsid w:val="00C12960"/>
    <w:rsid w:val="00C131E6"/>
    <w:rsid w:val="00C1491D"/>
    <w:rsid w:val="00C14C97"/>
    <w:rsid w:val="00C14F67"/>
    <w:rsid w:val="00C15E34"/>
    <w:rsid w:val="00C2061B"/>
    <w:rsid w:val="00C22170"/>
    <w:rsid w:val="00C232C7"/>
    <w:rsid w:val="00C23FAE"/>
    <w:rsid w:val="00C31069"/>
    <w:rsid w:val="00C3475D"/>
    <w:rsid w:val="00C34F09"/>
    <w:rsid w:val="00C4033A"/>
    <w:rsid w:val="00C41A04"/>
    <w:rsid w:val="00C4224F"/>
    <w:rsid w:val="00C4268A"/>
    <w:rsid w:val="00C45644"/>
    <w:rsid w:val="00C47C40"/>
    <w:rsid w:val="00C50242"/>
    <w:rsid w:val="00C50E48"/>
    <w:rsid w:val="00C53504"/>
    <w:rsid w:val="00C55ED2"/>
    <w:rsid w:val="00C630C7"/>
    <w:rsid w:val="00C64FC0"/>
    <w:rsid w:val="00C65BD6"/>
    <w:rsid w:val="00C67E26"/>
    <w:rsid w:val="00C72F49"/>
    <w:rsid w:val="00C730F0"/>
    <w:rsid w:val="00C76377"/>
    <w:rsid w:val="00C80AFF"/>
    <w:rsid w:val="00C81545"/>
    <w:rsid w:val="00C83291"/>
    <w:rsid w:val="00C83786"/>
    <w:rsid w:val="00C83C8D"/>
    <w:rsid w:val="00C84081"/>
    <w:rsid w:val="00C84286"/>
    <w:rsid w:val="00C85DC1"/>
    <w:rsid w:val="00C8790E"/>
    <w:rsid w:val="00C90344"/>
    <w:rsid w:val="00C90867"/>
    <w:rsid w:val="00C932FC"/>
    <w:rsid w:val="00C93C36"/>
    <w:rsid w:val="00C94001"/>
    <w:rsid w:val="00C95A31"/>
    <w:rsid w:val="00C96022"/>
    <w:rsid w:val="00C9639D"/>
    <w:rsid w:val="00C96710"/>
    <w:rsid w:val="00CA2C09"/>
    <w:rsid w:val="00CA30B0"/>
    <w:rsid w:val="00CA3483"/>
    <w:rsid w:val="00CA5557"/>
    <w:rsid w:val="00CB048E"/>
    <w:rsid w:val="00CB1BFB"/>
    <w:rsid w:val="00CB37F7"/>
    <w:rsid w:val="00CB4811"/>
    <w:rsid w:val="00CB5DE3"/>
    <w:rsid w:val="00CB658D"/>
    <w:rsid w:val="00CB6F80"/>
    <w:rsid w:val="00CC1C36"/>
    <w:rsid w:val="00CC75F1"/>
    <w:rsid w:val="00CC7CBB"/>
    <w:rsid w:val="00CD0A8B"/>
    <w:rsid w:val="00CD4724"/>
    <w:rsid w:val="00CD4FE9"/>
    <w:rsid w:val="00CD5826"/>
    <w:rsid w:val="00CD5F68"/>
    <w:rsid w:val="00CD7310"/>
    <w:rsid w:val="00CD7FD9"/>
    <w:rsid w:val="00CE6DEE"/>
    <w:rsid w:val="00CF038A"/>
    <w:rsid w:val="00CF182A"/>
    <w:rsid w:val="00CF19B3"/>
    <w:rsid w:val="00CF2DE2"/>
    <w:rsid w:val="00CF40AC"/>
    <w:rsid w:val="00CF6C1C"/>
    <w:rsid w:val="00D00EEB"/>
    <w:rsid w:val="00D0419D"/>
    <w:rsid w:val="00D064C5"/>
    <w:rsid w:val="00D069F6"/>
    <w:rsid w:val="00D1021B"/>
    <w:rsid w:val="00D11B50"/>
    <w:rsid w:val="00D156FF"/>
    <w:rsid w:val="00D16B07"/>
    <w:rsid w:val="00D17D3E"/>
    <w:rsid w:val="00D17DC9"/>
    <w:rsid w:val="00D22DC2"/>
    <w:rsid w:val="00D2464E"/>
    <w:rsid w:val="00D27CE3"/>
    <w:rsid w:val="00D301D7"/>
    <w:rsid w:val="00D30B3D"/>
    <w:rsid w:val="00D31346"/>
    <w:rsid w:val="00D32358"/>
    <w:rsid w:val="00D327ED"/>
    <w:rsid w:val="00D32F3D"/>
    <w:rsid w:val="00D33080"/>
    <w:rsid w:val="00D33A1F"/>
    <w:rsid w:val="00D33D14"/>
    <w:rsid w:val="00D356E4"/>
    <w:rsid w:val="00D36009"/>
    <w:rsid w:val="00D368E8"/>
    <w:rsid w:val="00D3782B"/>
    <w:rsid w:val="00D40DEF"/>
    <w:rsid w:val="00D4296E"/>
    <w:rsid w:val="00D45098"/>
    <w:rsid w:val="00D45D34"/>
    <w:rsid w:val="00D51A5C"/>
    <w:rsid w:val="00D51C25"/>
    <w:rsid w:val="00D5221C"/>
    <w:rsid w:val="00D56189"/>
    <w:rsid w:val="00D575DD"/>
    <w:rsid w:val="00D64528"/>
    <w:rsid w:val="00D65C68"/>
    <w:rsid w:val="00D66F92"/>
    <w:rsid w:val="00D6797C"/>
    <w:rsid w:val="00D70519"/>
    <w:rsid w:val="00D725AC"/>
    <w:rsid w:val="00D7520D"/>
    <w:rsid w:val="00D76484"/>
    <w:rsid w:val="00D76F25"/>
    <w:rsid w:val="00D8208A"/>
    <w:rsid w:val="00D82877"/>
    <w:rsid w:val="00D847A3"/>
    <w:rsid w:val="00D84807"/>
    <w:rsid w:val="00D90691"/>
    <w:rsid w:val="00D91ADC"/>
    <w:rsid w:val="00D92960"/>
    <w:rsid w:val="00D94322"/>
    <w:rsid w:val="00DA1C00"/>
    <w:rsid w:val="00DA57BC"/>
    <w:rsid w:val="00DA5EEA"/>
    <w:rsid w:val="00DA7056"/>
    <w:rsid w:val="00DB03CE"/>
    <w:rsid w:val="00DB28AF"/>
    <w:rsid w:val="00DB5FCD"/>
    <w:rsid w:val="00DC4285"/>
    <w:rsid w:val="00DC4522"/>
    <w:rsid w:val="00DC4A57"/>
    <w:rsid w:val="00DD579E"/>
    <w:rsid w:val="00DD6FFC"/>
    <w:rsid w:val="00DD7C5E"/>
    <w:rsid w:val="00DE0214"/>
    <w:rsid w:val="00DE1564"/>
    <w:rsid w:val="00DE164B"/>
    <w:rsid w:val="00DE2487"/>
    <w:rsid w:val="00DE4D81"/>
    <w:rsid w:val="00DE7D72"/>
    <w:rsid w:val="00DF0B66"/>
    <w:rsid w:val="00DF23E6"/>
    <w:rsid w:val="00DF26FC"/>
    <w:rsid w:val="00DF633E"/>
    <w:rsid w:val="00DF6C2F"/>
    <w:rsid w:val="00DF6E37"/>
    <w:rsid w:val="00E01CAE"/>
    <w:rsid w:val="00E03338"/>
    <w:rsid w:val="00E05209"/>
    <w:rsid w:val="00E061B0"/>
    <w:rsid w:val="00E14D57"/>
    <w:rsid w:val="00E17485"/>
    <w:rsid w:val="00E225B2"/>
    <w:rsid w:val="00E300A3"/>
    <w:rsid w:val="00E32190"/>
    <w:rsid w:val="00E32916"/>
    <w:rsid w:val="00E3423C"/>
    <w:rsid w:val="00E37FEF"/>
    <w:rsid w:val="00E41CD9"/>
    <w:rsid w:val="00E4354B"/>
    <w:rsid w:val="00E43D2E"/>
    <w:rsid w:val="00E45D13"/>
    <w:rsid w:val="00E509E2"/>
    <w:rsid w:val="00E54CA1"/>
    <w:rsid w:val="00E568DB"/>
    <w:rsid w:val="00E576C2"/>
    <w:rsid w:val="00E607EA"/>
    <w:rsid w:val="00E60CCA"/>
    <w:rsid w:val="00E6233C"/>
    <w:rsid w:val="00E638C8"/>
    <w:rsid w:val="00E64174"/>
    <w:rsid w:val="00E66820"/>
    <w:rsid w:val="00E67A8D"/>
    <w:rsid w:val="00E72F85"/>
    <w:rsid w:val="00E734A7"/>
    <w:rsid w:val="00E7372A"/>
    <w:rsid w:val="00E7750E"/>
    <w:rsid w:val="00E81A07"/>
    <w:rsid w:val="00E8507E"/>
    <w:rsid w:val="00E8541B"/>
    <w:rsid w:val="00E85A90"/>
    <w:rsid w:val="00E85BF7"/>
    <w:rsid w:val="00E87C39"/>
    <w:rsid w:val="00E962F6"/>
    <w:rsid w:val="00EA3231"/>
    <w:rsid w:val="00EA4DA7"/>
    <w:rsid w:val="00EA55B8"/>
    <w:rsid w:val="00EA62FC"/>
    <w:rsid w:val="00EA6E7E"/>
    <w:rsid w:val="00EA7786"/>
    <w:rsid w:val="00EA7872"/>
    <w:rsid w:val="00EB35F8"/>
    <w:rsid w:val="00EB3E62"/>
    <w:rsid w:val="00EB5D58"/>
    <w:rsid w:val="00EB66F7"/>
    <w:rsid w:val="00EB68C4"/>
    <w:rsid w:val="00EC1D0E"/>
    <w:rsid w:val="00EC2501"/>
    <w:rsid w:val="00EC3A04"/>
    <w:rsid w:val="00EC45A8"/>
    <w:rsid w:val="00EC4C2A"/>
    <w:rsid w:val="00EC723B"/>
    <w:rsid w:val="00ED07E4"/>
    <w:rsid w:val="00ED42A4"/>
    <w:rsid w:val="00ED6C9F"/>
    <w:rsid w:val="00ED7DF5"/>
    <w:rsid w:val="00EE6561"/>
    <w:rsid w:val="00EE67A7"/>
    <w:rsid w:val="00EF1BE5"/>
    <w:rsid w:val="00EF2C16"/>
    <w:rsid w:val="00F00352"/>
    <w:rsid w:val="00F0100D"/>
    <w:rsid w:val="00F01846"/>
    <w:rsid w:val="00F03978"/>
    <w:rsid w:val="00F048EE"/>
    <w:rsid w:val="00F1150E"/>
    <w:rsid w:val="00F14C07"/>
    <w:rsid w:val="00F14D00"/>
    <w:rsid w:val="00F161BF"/>
    <w:rsid w:val="00F16CBF"/>
    <w:rsid w:val="00F22ED1"/>
    <w:rsid w:val="00F23161"/>
    <w:rsid w:val="00F238ED"/>
    <w:rsid w:val="00F316AC"/>
    <w:rsid w:val="00F31B90"/>
    <w:rsid w:val="00F32029"/>
    <w:rsid w:val="00F32582"/>
    <w:rsid w:val="00F3390F"/>
    <w:rsid w:val="00F3543C"/>
    <w:rsid w:val="00F35CC9"/>
    <w:rsid w:val="00F36D1F"/>
    <w:rsid w:val="00F441FE"/>
    <w:rsid w:val="00F44375"/>
    <w:rsid w:val="00F453EC"/>
    <w:rsid w:val="00F45B8F"/>
    <w:rsid w:val="00F47FC6"/>
    <w:rsid w:val="00F503A1"/>
    <w:rsid w:val="00F5159B"/>
    <w:rsid w:val="00F51CE8"/>
    <w:rsid w:val="00F52328"/>
    <w:rsid w:val="00F524F8"/>
    <w:rsid w:val="00F543BB"/>
    <w:rsid w:val="00F54BE0"/>
    <w:rsid w:val="00F54EE9"/>
    <w:rsid w:val="00F6112A"/>
    <w:rsid w:val="00F62069"/>
    <w:rsid w:val="00F64C7F"/>
    <w:rsid w:val="00F67BDA"/>
    <w:rsid w:val="00F72ECC"/>
    <w:rsid w:val="00F73360"/>
    <w:rsid w:val="00F7395C"/>
    <w:rsid w:val="00F748BA"/>
    <w:rsid w:val="00F75C1F"/>
    <w:rsid w:val="00F76C58"/>
    <w:rsid w:val="00F76DAC"/>
    <w:rsid w:val="00F84B53"/>
    <w:rsid w:val="00F875D5"/>
    <w:rsid w:val="00F90AE2"/>
    <w:rsid w:val="00F91122"/>
    <w:rsid w:val="00F950DD"/>
    <w:rsid w:val="00F9720F"/>
    <w:rsid w:val="00F979B5"/>
    <w:rsid w:val="00FA3D69"/>
    <w:rsid w:val="00FA47A1"/>
    <w:rsid w:val="00FB6D13"/>
    <w:rsid w:val="00FB6F87"/>
    <w:rsid w:val="00FB78D6"/>
    <w:rsid w:val="00FC0A9C"/>
    <w:rsid w:val="00FC14CF"/>
    <w:rsid w:val="00FC3888"/>
    <w:rsid w:val="00FC4F82"/>
    <w:rsid w:val="00FC6109"/>
    <w:rsid w:val="00FC7816"/>
    <w:rsid w:val="00FC7A0A"/>
    <w:rsid w:val="00FC7EE2"/>
    <w:rsid w:val="00FD2B49"/>
    <w:rsid w:val="00FD3482"/>
    <w:rsid w:val="00FD638A"/>
    <w:rsid w:val="00FD6789"/>
    <w:rsid w:val="00FD6B1A"/>
    <w:rsid w:val="00FD793A"/>
    <w:rsid w:val="00FE06AF"/>
    <w:rsid w:val="00FE1BEF"/>
    <w:rsid w:val="00FE1C42"/>
    <w:rsid w:val="00FE439F"/>
    <w:rsid w:val="00FE79E8"/>
    <w:rsid w:val="00FF0897"/>
    <w:rsid w:val="00FF0BFB"/>
    <w:rsid w:val="00FF1148"/>
    <w:rsid w:val="00FF279B"/>
    <w:rsid w:val="00FF3B93"/>
    <w:rsid w:val="00FF495A"/>
    <w:rsid w:val="00FF5E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48AF3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ook Antiqua" w:eastAsiaTheme="minorHAnsi" w:hAnsi="Book Antiqua"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3A7"/>
  </w:style>
  <w:style w:type="paragraph" w:styleId="Heading1">
    <w:name w:val="heading 1"/>
    <w:basedOn w:val="Normal"/>
    <w:next w:val="Normal"/>
    <w:link w:val="Heading1Char"/>
    <w:qFormat/>
    <w:rsid w:val="00724FB0"/>
    <w:pPr>
      <w:keepNext/>
      <w:outlineLvl w:val="0"/>
    </w:pPr>
    <w:rPr>
      <w:rFonts w:ascii="Times New Roman" w:eastAsia="Times New Roman" w:hAnsi="Times New Roman"/>
      <w:sz w:val="24"/>
      <w:szCs w:val="20"/>
      <w:u w:val="single"/>
    </w:rPr>
  </w:style>
  <w:style w:type="paragraph" w:styleId="Heading2">
    <w:name w:val="heading 2"/>
    <w:basedOn w:val="Normal"/>
    <w:next w:val="Normal"/>
    <w:link w:val="Heading2Char"/>
    <w:qFormat/>
    <w:rsid w:val="007728D2"/>
    <w:pPr>
      <w:keepNext/>
      <w:outlineLvl w:val="1"/>
    </w:pPr>
    <w:rPr>
      <w:rFonts w:ascii="Times New Roman" w:eastAsia="Times New Roman" w:hAnsi="Times New Roman"/>
      <w:b/>
      <w:szCs w:val="20"/>
      <w:u w:val="single"/>
    </w:rPr>
  </w:style>
  <w:style w:type="paragraph" w:styleId="Heading3">
    <w:name w:val="heading 3"/>
    <w:basedOn w:val="Normal"/>
    <w:next w:val="Normal"/>
    <w:link w:val="Heading3Char"/>
    <w:qFormat/>
    <w:rsid w:val="00724FB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2"/>
    </w:pPr>
    <w:rPr>
      <w:rFonts w:ascii="Times New Roman" w:eastAsia="Times New Roman" w:hAnsi="Times New Roman"/>
      <w:b/>
      <w:sz w:val="24"/>
      <w:szCs w:val="20"/>
    </w:rPr>
  </w:style>
  <w:style w:type="paragraph" w:styleId="Heading4">
    <w:name w:val="heading 4"/>
    <w:basedOn w:val="Normal"/>
    <w:next w:val="Normal"/>
    <w:link w:val="Heading4Char"/>
    <w:qFormat/>
    <w:rsid w:val="007728D2"/>
    <w:pPr>
      <w:keepNext/>
      <w:spacing w:before="240" w:after="60"/>
      <w:outlineLvl w:val="3"/>
    </w:pPr>
    <w:rPr>
      <w:rFonts w:ascii="Times New Roman" w:eastAsia="Times New Roman" w:hAnsi="Times New Roman"/>
      <w:b/>
      <w:bCs/>
      <w:sz w:val="28"/>
      <w:szCs w:val="28"/>
    </w:rPr>
  </w:style>
  <w:style w:type="paragraph" w:styleId="Heading5">
    <w:name w:val="heading 5"/>
    <w:basedOn w:val="Normal"/>
    <w:next w:val="Normal"/>
    <w:link w:val="Heading5Char"/>
    <w:qFormat/>
    <w:rsid w:val="00724FB0"/>
    <w:pPr>
      <w:spacing w:before="240" w:after="60"/>
      <w:outlineLvl w:val="4"/>
    </w:pPr>
    <w:rPr>
      <w:rFonts w:ascii="Times New Roman" w:eastAsia="Times New Roman" w:hAnsi="Times New Roman"/>
      <w:b/>
      <w:bCs/>
      <w:i/>
      <w:iCs/>
      <w:sz w:val="26"/>
      <w:szCs w:val="26"/>
    </w:rPr>
  </w:style>
  <w:style w:type="paragraph" w:styleId="Heading6">
    <w:name w:val="heading 6"/>
    <w:basedOn w:val="Normal"/>
    <w:next w:val="Normal"/>
    <w:link w:val="Heading6Char"/>
    <w:qFormat/>
    <w:rsid w:val="00724FB0"/>
    <w:pPr>
      <w:keepNext/>
      <w:jc w:val="center"/>
      <w:outlineLvl w:val="5"/>
    </w:pPr>
    <w:rPr>
      <w:rFonts w:ascii="Times New Roman" w:eastAsia="Times New Roman" w:hAnsi="Times New Roman"/>
      <w:b/>
      <w:szCs w:val="20"/>
    </w:rPr>
  </w:style>
  <w:style w:type="paragraph" w:styleId="Heading7">
    <w:name w:val="heading 7"/>
    <w:basedOn w:val="Normal"/>
    <w:next w:val="Normal"/>
    <w:link w:val="Heading7Char"/>
    <w:uiPriority w:val="9"/>
    <w:qFormat/>
    <w:rsid w:val="007728D2"/>
    <w:pPr>
      <w:spacing w:before="240" w:after="60"/>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724FB0"/>
    <w:pPr>
      <w:keepNext/>
      <w:jc w:val="center"/>
      <w:outlineLvl w:val="7"/>
    </w:pPr>
    <w:rPr>
      <w:rFonts w:ascii="Times New Roman" w:eastAsia="Times New Roman" w:hAnsi="Times New Roman"/>
      <w:b/>
      <w:sz w:val="20"/>
      <w:szCs w:val="20"/>
    </w:rPr>
  </w:style>
  <w:style w:type="paragraph" w:styleId="Heading9">
    <w:name w:val="heading 9"/>
    <w:basedOn w:val="Normal"/>
    <w:next w:val="Normal"/>
    <w:link w:val="Heading9Char"/>
    <w:qFormat/>
    <w:rsid w:val="00724FB0"/>
    <w:pPr>
      <w:keepNext/>
      <w:jc w:val="center"/>
      <w:outlineLvl w:val="8"/>
    </w:pPr>
    <w:rPr>
      <w:rFonts w:ascii="Times New Roman" w:eastAsia="Times New Roman" w:hAnsi="Times New Roman"/>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4FB0"/>
    <w:rPr>
      <w:rFonts w:ascii="Times New Roman" w:eastAsia="Times New Roman" w:hAnsi="Times New Roman"/>
      <w:sz w:val="24"/>
      <w:szCs w:val="20"/>
      <w:u w:val="single"/>
    </w:rPr>
  </w:style>
  <w:style w:type="character" w:customStyle="1" w:styleId="Heading2Char">
    <w:name w:val="Heading 2 Char"/>
    <w:basedOn w:val="DefaultParagraphFont"/>
    <w:link w:val="Heading2"/>
    <w:uiPriority w:val="9"/>
    <w:rsid w:val="007728D2"/>
    <w:rPr>
      <w:rFonts w:ascii="Times New Roman" w:eastAsia="Times New Roman" w:hAnsi="Times New Roman"/>
      <w:b/>
      <w:szCs w:val="20"/>
      <w:u w:val="single"/>
    </w:rPr>
  </w:style>
  <w:style w:type="character" w:customStyle="1" w:styleId="Heading3Char">
    <w:name w:val="Heading 3 Char"/>
    <w:basedOn w:val="DefaultParagraphFont"/>
    <w:link w:val="Heading3"/>
    <w:rsid w:val="00724FB0"/>
    <w:rPr>
      <w:rFonts w:ascii="Times New Roman" w:eastAsia="Times New Roman" w:hAnsi="Times New Roman"/>
      <w:b/>
      <w:sz w:val="24"/>
      <w:szCs w:val="20"/>
    </w:rPr>
  </w:style>
  <w:style w:type="character" w:customStyle="1" w:styleId="Heading4Char">
    <w:name w:val="Heading 4 Char"/>
    <w:basedOn w:val="DefaultParagraphFont"/>
    <w:link w:val="Heading4"/>
    <w:rsid w:val="007728D2"/>
    <w:rPr>
      <w:rFonts w:ascii="Times New Roman" w:eastAsia="Times New Roman" w:hAnsi="Times New Roman"/>
      <w:b/>
      <w:bCs/>
      <w:sz w:val="28"/>
      <w:szCs w:val="28"/>
    </w:rPr>
  </w:style>
  <w:style w:type="character" w:customStyle="1" w:styleId="Heading5Char">
    <w:name w:val="Heading 5 Char"/>
    <w:basedOn w:val="DefaultParagraphFont"/>
    <w:link w:val="Heading5"/>
    <w:rsid w:val="00724FB0"/>
    <w:rPr>
      <w:rFonts w:ascii="Times New Roman" w:eastAsia="Times New Roman" w:hAnsi="Times New Roman"/>
      <w:b/>
      <w:bCs/>
      <w:i/>
      <w:iCs/>
      <w:sz w:val="26"/>
      <w:szCs w:val="26"/>
    </w:rPr>
  </w:style>
  <w:style w:type="character" w:customStyle="1" w:styleId="Heading6Char">
    <w:name w:val="Heading 6 Char"/>
    <w:basedOn w:val="DefaultParagraphFont"/>
    <w:link w:val="Heading6"/>
    <w:rsid w:val="00724FB0"/>
    <w:rPr>
      <w:rFonts w:ascii="Times New Roman" w:eastAsia="Times New Roman" w:hAnsi="Times New Roman"/>
      <w:b/>
      <w:szCs w:val="20"/>
    </w:rPr>
  </w:style>
  <w:style w:type="character" w:customStyle="1" w:styleId="Heading7Char">
    <w:name w:val="Heading 7 Char"/>
    <w:basedOn w:val="DefaultParagraphFont"/>
    <w:link w:val="Heading7"/>
    <w:uiPriority w:val="9"/>
    <w:rsid w:val="007728D2"/>
    <w:rPr>
      <w:rFonts w:ascii="Times New Roman" w:eastAsia="Times New Roman" w:hAnsi="Times New Roman"/>
      <w:sz w:val="24"/>
      <w:szCs w:val="24"/>
    </w:rPr>
  </w:style>
  <w:style w:type="character" w:customStyle="1" w:styleId="Heading8Char">
    <w:name w:val="Heading 8 Char"/>
    <w:basedOn w:val="DefaultParagraphFont"/>
    <w:link w:val="Heading8"/>
    <w:rsid w:val="00724FB0"/>
    <w:rPr>
      <w:rFonts w:ascii="Times New Roman" w:eastAsia="Times New Roman" w:hAnsi="Times New Roman"/>
      <w:b/>
      <w:sz w:val="20"/>
      <w:szCs w:val="20"/>
    </w:rPr>
  </w:style>
  <w:style w:type="character" w:customStyle="1" w:styleId="Heading9Char">
    <w:name w:val="Heading 9 Char"/>
    <w:basedOn w:val="DefaultParagraphFont"/>
    <w:link w:val="Heading9"/>
    <w:rsid w:val="00724FB0"/>
    <w:rPr>
      <w:rFonts w:ascii="Times New Roman" w:eastAsia="Times New Roman" w:hAnsi="Times New Roman"/>
      <w:b/>
      <w:szCs w:val="20"/>
      <w:u w:val="single"/>
    </w:rPr>
  </w:style>
  <w:style w:type="paragraph" w:styleId="BodyText">
    <w:name w:val="Body Text"/>
    <w:aliases w:val="SCA Body Text,SCA Body Text1,SCA Body Text2,SCA Body Text11,BodyText-JEA,BT-JEA"/>
    <w:basedOn w:val="Normal"/>
    <w:link w:val="BodyTextChar"/>
    <w:rsid w:val="007728D2"/>
    <w:pPr>
      <w:spacing w:after="120"/>
    </w:pPr>
    <w:rPr>
      <w:rFonts w:ascii="Times New Roman" w:eastAsia="Times New Roman" w:hAnsi="Times New Roman"/>
      <w:szCs w:val="20"/>
    </w:rPr>
  </w:style>
  <w:style w:type="character" w:customStyle="1" w:styleId="BodyTextChar">
    <w:name w:val="Body Text Char"/>
    <w:aliases w:val="SCA Body Text Char,SCA Body Text1 Char,SCA Body Text2 Char,SCA Body Text11 Char,BodyText-JEA Char,BT-JEA Char"/>
    <w:basedOn w:val="DefaultParagraphFont"/>
    <w:link w:val="BodyText"/>
    <w:rsid w:val="007728D2"/>
    <w:rPr>
      <w:rFonts w:ascii="Times New Roman" w:eastAsia="Times New Roman" w:hAnsi="Times New Roman"/>
      <w:szCs w:val="20"/>
    </w:rPr>
  </w:style>
  <w:style w:type="paragraph" w:styleId="Header">
    <w:name w:val="header"/>
    <w:basedOn w:val="Normal"/>
    <w:link w:val="HeaderChar"/>
    <w:rsid w:val="007728D2"/>
    <w:pPr>
      <w:tabs>
        <w:tab w:val="center" w:pos="4320"/>
        <w:tab w:val="right" w:pos="8640"/>
      </w:tabs>
    </w:pPr>
    <w:rPr>
      <w:rFonts w:ascii="Times New Roman" w:eastAsia="Times New Roman" w:hAnsi="Times New Roman"/>
      <w:szCs w:val="20"/>
    </w:rPr>
  </w:style>
  <w:style w:type="character" w:customStyle="1" w:styleId="HeaderChar">
    <w:name w:val="Header Char"/>
    <w:basedOn w:val="DefaultParagraphFont"/>
    <w:link w:val="Header"/>
    <w:rsid w:val="007728D2"/>
    <w:rPr>
      <w:rFonts w:ascii="Times New Roman" w:eastAsia="Times New Roman" w:hAnsi="Times New Roman"/>
      <w:szCs w:val="20"/>
    </w:rPr>
  </w:style>
  <w:style w:type="paragraph" w:styleId="Footer">
    <w:name w:val="footer"/>
    <w:basedOn w:val="Normal"/>
    <w:link w:val="FooterChar"/>
    <w:uiPriority w:val="99"/>
    <w:rsid w:val="007728D2"/>
    <w:pPr>
      <w:tabs>
        <w:tab w:val="center" w:pos="4320"/>
        <w:tab w:val="right" w:pos="8640"/>
      </w:tabs>
    </w:pPr>
    <w:rPr>
      <w:rFonts w:ascii="Times New Roman" w:eastAsia="Times New Roman" w:hAnsi="Times New Roman"/>
      <w:szCs w:val="20"/>
    </w:rPr>
  </w:style>
  <w:style w:type="character" w:customStyle="1" w:styleId="FooterChar">
    <w:name w:val="Footer Char"/>
    <w:basedOn w:val="DefaultParagraphFont"/>
    <w:link w:val="Footer"/>
    <w:uiPriority w:val="99"/>
    <w:rsid w:val="007728D2"/>
    <w:rPr>
      <w:rFonts w:ascii="Times New Roman" w:eastAsia="Times New Roman" w:hAnsi="Times New Roman"/>
      <w:szCs w:val="20"/>
    </w:rPr>
  </w:style>
  <w:style w:type="paragraph" w:styleId="BodyText2">
    <w:name w:val="Body Text 2"/>
    <w:basedOn w:val="Normal"/>
    <w:link w:val="BodyText2Char"/>
    <w:rsid w:val="007728D2"/>
    <w:pPr>
      <w:spacing w:after="120" w:line="480" w:lineRule="auto"/>
    </w:pPr>
    <w:rPr>
      <w:rFonts w:ascii="Times New Roman" w:eastAsia="Times New Roman" w:hAnsi="Times New Roman"/>
      <w:szCs w:val="20"/>
    </w:rPr>
  </w:style>
  <w:style w:type="character" w:customStyle="1" w:styleId="BodyText2Char">
    <w:name w:val="Body Text 2 Char"/>
    <w:basedOn w:val="DefaultParagraphFont"/>
    <w:link w:val="BodyText2"/>
    <w:rsid w:val="007728D2"/>
    <w:rPr>
      <w:rFonts w:ascii="Times New Roman" w:eastAsia="Times New Roman" w:hAnsi="Times New Roman"/>
      <w:szCs w:val="20"/>
    </w:rPr>
  </w:style>
  <w:style w:type="paragraph" w:customStyle="1" w:styleId="Style0">
    <w:name w:val="Style0"/>
    <w:rsid w:val="007728D2"/>
    <w:rPr>
      <w:rFonts w:ascii="Arial" w:eastAsia="Times New Roman" w:hAnsi="Arial"/>
      <w:sz w:val="24"/>
      <w:szCs w:val="20"/>
    </w:rPr>
  </w:style>
  <w:style w:type="character" w:styleId="PageNumber">
    <w:name w:val="page number"/>
    <w:basedOn w:val="DefaultParagraphFont"/>
    <w:uiPriority w:val="99"/>
    <w:rsid w:val="007728D2"/>
  </w:style>
  <w:style w:type="paragraph" w:styleId="BodyText3">
    <w:name w:val="Body Text 3"/>
    <w:basedOn w:val="Normal"/>
    <w:link w:val="BodyText3Char"/>
    <w:rsid w:val="007728D2"/>
    <w:pPr>
      <w:spacing w:after="120"/>
    </w:pPr>
    <w:rPr>
      <w:rFonts w:ascii="Times New Roman" w:eastAsia="Times New Roman" w:hAnsi="Times New Roman"/>
      <w:sz w:val="16"/>
      <w:szCs w:val="16"/>
    </w:rPr>
  </w:style>
  <w:style w:type="character" w:customStyle="1" w:styleId="BodyText3Char">
    <w:name w:val="Body Text 3 Char"/>
    <w:basedOn w:val="DefaultParagraphFont"/>
    <w:link w:val="BodyText3"/>
    <w:uiPriority w:val="99"/>
    <w:rsid w:val="007728D2"/>
    <w:rPr>
      <w:rFonts w:ascii="Times New Roman" w:eastAsia="Times New Roman" w:hAnsi="Times New Roman"/>
      <w:sz w:val="16"/>
      <w:szCs w:val="16"/>
    </w:rPr>
  </w:style>
  <w:style w:type="paragraph" w:styleId="TOC1">
    <w:name w:val="toc 1"/>
    <w:basedOn w:val="Normal"/>
    <w:next w:val="Normal"/>
    <w:autoRedefine/>
    <w:semiHidden/>
    <w:rsid w:val="00164C55"/>
    <w:pPr>
      <w:tabs>
        <w:tab w:val="left" w:pos="5040"/>
      </w:tabs>
      <w:overflowPunct w:val="0"/>
      <w:autoSpaceDE w:val="0"/>
      <w:autoSpaceDN w:val="0"/>
      <w:adjustRightInd w:val="0"/>
      <w:jc w:val="center"/>
      <w:textAlignment w:val="baseline"/>
    </w:pPr>
    <w:rPr>
      <w:rFonts w:ascii="Times New Roman" w:eastAsia="Times New Roman" w:hAnsi="Times New Roman"/>
      <w:sz w:val="32"/>
      <w:szCs w:val="32"/>
      <w:u w:val="single"/>
    </w:rPr>
  </w:style>
  <w:style w:type="character" w:styleId="Hyperlink">
    <w:name w:val="Hyperlink"/>
    <w:rsid w:val="007728D2"/>
    <w:rPr>
      <w:color w:val="0000FF"/>
      <w:u w:val="single"/>
    </w:rPr>
  </w:style>
  <w:style w:type="paragraph" w:styleId="CommentText">
    <w:name w:val="annotation text"/>
    <w:basedOn w:val="Normal"/>
    <w:link w:val="CommentTextChar"/>
    <w:semiHidden/>
    <w:rsid w:val="007728D2"/>
    <w:rPr>
      <w:rFonts w:ascii="Times New Roman" w:eastAsia="Times New Roman" w:hAnsi="Times New Roman"/>
      <w:sz w:val="20"/>
      <w:szCs w:val="20"/>
    </w:rPr>
  </w:style>
  <w:style w:type="character" w:customStyle="1" w:styleId="CommentTextChar">
    <w:name w:val="Comment Text Char"/>
    <w:basedOn w:val="DefaultParagraphFont"/>
    <w:link w:val="CommentText"/>
    <w:semiHidden/>
    <w:rsid w:val="007728D2"/>
    <w:rPr>
      <w:rFonts w:ascii="Times New Roman" w:eastAsia="Times New Roman" w:hAnsi="Times New Roman"/>
      <w:sz w:val="20"/>
      <w:szCs w:val="20"/>
    </w:rPr>
  </w:style>
  <w:style w:type="paragraph" w:customStyle="1" w:styleId="ReferenceLine">
    <w:name w:val="Reference Line"/>
    <w:basedOn w:val="BodyText"/>
    <w:rsid w:val="007728D2"/>
    <w:pPr>
      <w:tabs>
        <w:tab w:val="left" w:pos="0"/>
      </w:tabs>
      <w:suppressAutoHyphens/>
      <w:spacing w:after="0"/>
    </w:pPr>
  </w:style>
  <w:style w:type="paragraph" w:styleId="BalloonText">
    <w:name w:val="Balloon Text"/>
    <w:basedOn w:val="Normal"/>
    <w:link w:val="BalloonTextChar"/>
    <w:semiHidden/>
    <w:unhideWhenUsed/>
    <w:rsid w:val="007728D2"/>
    <w:rPr>
      <w:rFonts w:ascii="Tahoma" w:hAnsi="Tahoma" w:cs="Tahoma"/>
      <w:sz w:val="16"/>
      <w:szCs w:val="16"/>
    </w:rPr>
  </w:style>
  <w:style w:type="character" w:customStyle="1" w:styleId="BalloonTextChar">
    <w:name w:val="Balloon Text Char"/>
    <w:basedOn w:val="DefaultParagraphFont"/>
    <w:link w:val="BalloonText"/>
    <w:semiHidden/>
    <w:rsid w:val="007728D2"/>
    <w:rPr>
      <w:rFonts w:ascii="Tahoma" w:hAnsi="Tahoma" w:cs="Tahoma"/>
      <w:sz w:val="16"/>
      <w:szCs w:val="16"/>
    </w:rPr>
  </w:style>
  <w:style w:type="paragraph" w:styleId="ListContinue">
    <w:name w:val="List Continue"/>
    <w:basedOn w:val="Normal"/>
    <w:rsid w:val="007728D2"/>
    <w:pPr>
      <w:spacing w:after="120"/>
      <w:ind w:left="360"/>
    </w:pPr>
    <w:rPr>
      <w:rFonts w:ascii="Times New Roman" w:eastAsia="Times New Roman" w:hAnsi="Times New Roman"/>
      <w:sz w:val="20"/>
      <w:szCs w:val="20"/>
    </w:rPr>
  </w:style>
  <w:style w:type="paragraph" w:customStyle="1" w:styleId="Default">
    <w:name w:val="Default"/>
    <w:uiPriority w:val="99"/>
    <w:rsid w:val="007728D2"/>
    <w:pPr>
      <w:autoSpaceDE w:val="0"/>
      <w:autoSpaceDN w:val="0"/>
      <w:adjustRightInd w:val="0"/>
    </w:pPr>
    <w:rPr>
      <w:rFonts w:ascii="Times New Roman" w:eastAsia="Times New Roman" w:hAnsi="Times New Roman"/>
      <w:color w:val="000000"/>
      <w:sz w:val="24"/>
      <w:szCs w:val="24"/>
    </w:rPr>
  </w:style>
  <w:style w:type="paragraph" w:styleId="ListParagraph">
    <w:name w:val="List Paragraph"/>
    <w:basedOn w:val="Normal"/>
    <w:uiPriority w:val="34"/>
    <w:qFormat/>
    <w:rsid w:val="007728D2"/>
    <w:pPr>
      <w:ind w:left="720"/>
    </w:pPr>
    <w:rPr>
      <w:rFonts w:ascii="Times New Roman" w:eastAsia="Times New Roman" w:hAnsi="Times New Roman"/>
      <w:sz w:val="20"/>
      <w:szCs w:val="20"/>
    </w:rPr>
  </w:style>
  <w:style w:type="paragraph" w:styleId="NoSpacing">
    <w:name w:val="No Spacing"/>
    <w:uiPriority w:val="1"/>
    <w:qFormat/>
    <w:rsid w:val="007728D2"/>
    <w:rPr>
      <w:rFonts w:ascii="Times New Roman" w:eastAsia="Times New Roman" w:hAnsi="Times New Roman"/>
      <w:szCs w:val="20"/>
    </w:rPr>
  </w:style>
  <w:style w:type="paragraph" w:styleId="BodyTextIndent">
    <w:name w:val="Body Text Indent"/>
    <w:basedOn w:val="Normal"/>
    <w:link w:val="BodyTextIndentChar"/>
    <w:rsid w:val="00724FB0"/>
    <w:pPr>
      <w:spacing w:after="120"/>
      <w:ind w:left="360"/>
    </w:pPr>
    <w:rPr>
      <w:rFonts w:ascii="Times New Roman" w:eastAsia="Times New Roman" w:hAnsi="Times New Roman"/>
      <w:szCs w:val="20"/>
    </w:rPr>
  </w:style>
  <w:style w:type="character" w:customStyle="1" w:styleId="BodyTextIndentChar">
    <w:name w:val="Body Text Indent Char"/>
    <w:basedOn w:val="DefaultParagraphFont"/>
    <w:link w:val="BodyTextIndent"/>
    <w:rsid w:val="00724FB0"/>
    <w:rPr>
      <w:rFonts w:ascii="Times New Roman" w:eastAsia="Times New Roman" w:hAnsi="Times New Roman"/>
      <w:szCs w:val="20"/>
    </w:rPr>
  </w:style>
  <w:style w:type="character" w:customStyle="1" w:styleId="CommentSubjectChar">
    <w:name w:val="Comment Subject Char"/>
    <w:basedOn w:val="CommentTextChar"/>
    <w:link w:val="CommentSubject"/>
    <w:uiPriority w:val="99"/>
    <w:semiHidden/>
    <w:rsid w:val="00724FB0"/>
    <w:rPr>
      <w:rFonts w:ascii="Times New Roman" w:eastAsia="Times New Roman" w:hAnsi="Times New Roman"/>
      <w:b/>
      <w:bCs/>
      <w:sz w:val="20"/>
      <w:szCs w:val="20"/>
    </w:rPr>
  </w:style>
  <w:style w:type="paragraph" w:styleId="CommentSubject">
    <w:name w:val="annotation subject"/>
    <w:basedOn w:val="CommentText"/>
    <w:next w:val="CommentText"/>
    <w:link w:val="CommentSubjectChar"/>
    <w:uiPriority w:val="99"/>
    <w:semiHidden/>
    <w:rsid w:val="00724FB0"/>
    <w:rPr>
      <w:b/>
      <w:bCs/>
    </w:rPr>
  </w:style>
  <w:style w:type="paragraph" w:styleId="BodyTextIndent3">
    <w:name w:val="Body Text Indent 3"/>
    <w:basedOn w:val="Normal"/>
    <w:link w:val="BodyTextIndent3Char"/>
    <w:rsid w:val="00724FB0"/>
    <w:pPr>
      <w:tabs>
        <w:tab w:val="left" w:pos="720"/>
        <w:tab w:val="left" w:pos="5040"/>
        <w:tab w:val="right" w:pos="10080"/>
      </w:tabs>
      <w:spacing w:after="120"/>
      <w:ind w:left="360"/>
      <w:jc w:val="both"/>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724FB0"/>
    <w:rPr>
      <w:rFonts w:ascii="Times New Roman" w:eastAsia="Times New Roman" w:hAnsi="Times New Roman"/>
      <w:sz w:val="16"/>
      <w:szCs w:val="16"/>
    </w:rPr>
  </w:style>
  <w:style w:type="character" w:styleId="FollowedHyperlink">
    <w:name w:val="FollowedHyperlink"/>
    <w:rsid w:val="00724FB0"/>
    <w:rPr>
      <w:color w:val="800080"/>
      <w:u w:val="single"/>
    </w:rPr>
  </w:style>
  <w:style w:type="paragraph" w:customStyle="1" w:styleId="InsideAddress">
    <w:name w:val="Inside Address"/>
    <w:basedOn w:val="Normal"/>
    <w:rsid w:val="00724FB0"/>
    <w:rPr>
      <w:rFonts w:ascii="Times New Roman" w:eastAsia="Times New Roman" w:hAnsi="Times New Roman"/>
      <w:sz w:val="20"/>
      <w:szCs w:val="20"/>
    </w:rPr>
  </w:style>
  <w:style w:type="paragraph" w:styleId="NormalIndent">
    <w:name w:val="Normal Indent"/>
    <w:basedOn w:val="Normal"/>
    <w:rsid w:val="00724FB0"/>
    <w:pPr>
      <w:ind w:left="720"/>
    </w:pPr>
    <w:rPr>
      <w:rFonts w:ascii="Times New Roman" w:eastAsia="Times New Roman" w:hAnsi="Times New Roman"/>
      <w:sz w:val="20"/>
      <w:szCs w:val="20"/>
    </w:rPr>
  </w:style>
  <w:style w:type="paragraph" w:styleId="BodyTextIndent2">
    <w:name w:val="Body Text Indent 2"/>
    <w:basedOn w:val="Normal"/>
    <w:link w:val="BodyTextIndent2Char"/>
    <w:rsid w:val="00724FB0"/>
    <w:pPr>
      <w:spacing w:after="120" w:line="480" w:lineRule="auto"/>
      <w:ind w:left="360"/>
    </w:pPr>
    <w:rPr>
      <w:rFonts w:ascii="Times New Roman" w:eastAsia="Times New Roman" w:hAnsi="Times New Roman"/>
      <w:szCs w:val="20"/>
    </w:rPr>
  </w:style>
  <w:style w:type="character" w:customStyle="1" w:styleId="BodyTextIndent2Char">
    <w:name w:val="Body Text Indent 2 Char"/>
    <w:basedOn w:val="DefaultParagraphFont"/>
    <w:link w:val="BodyTextIndent2"/>
    <w:rsid w:val="00724FB0"/>
    <w:rPr>
      <w:rFonts w:ascii="Times New Roman" w:eastAsia="Times New Roman" w:hAnsi="Times New Roman"/>
      <w:szCs w:val="20"/>
    </w:rPr>
  </w:style>
  <w:style w:type="paragraph" w:styleId="PlainText">
    <w:name w:val="Plain Text"/>
    <w:basedOn w:val="Normal"/>
    <w:link w:val="PlainTextChar"/>
    <w:rsid w:val="00724FB0"/>
    <w:rPr>
      <w:rFonts w:ascii="Courier New" w:eastAsia="Times New Roman" w:hAnsi="Courier New"/>
      <w:sz w:val="20"/>
      <w:szCs w:val="20"/>
    </w:rPr>
  </w:style>
  <w:style w:type="character" w:customStyle="1" w:styleId="PlainTextChar">
    <w:name w:val="Plain Text Char"/>
    <w:basedOn w:val="DefaultParagraphFont"/>
    <w:link w:val="PlainText"/>
    <w:rsid w:val="00724FB0"/>
    <w:rPr>
      <w:rFonts w:ascii="Courier New" w:eastAsia="Times New Roman" w:hAnsi="Courier New"/>
      <w:sz w:val="20"/>
      <w:szCs w:val="20"/>
    </w:rPr>
  </w:style>
  <w:style w:type="paragraph" w:styleId="FootnoteText">
    <w:name w:val="footnote text"/>
    <w:basedOn w:val="Normal"/>
    <w:link w:val="FootnoteTextChar"/>
    <w:rsid w:val="00724FB0"/>
    <w:rPr>
      <w:rFonts w:ascii="Times New Roman" w:eastAsia="Times New Roman" w:hAnsi="Times New Roman"/>
      <w:sz w:val="20"/>
      <w:szCs w:val="20"/>
    </w:rPr>
  </w:style>
  <w:style w:type="character" w:customStyle="1" w:styleId="FootnoteTextChar">
    <w:name w:val="Footnote Text Char"/>
    <w:basedOn w:val="DefaultParagraphFont"/>
    <w:link w:val="FootnoteText"/>
    <w:rsid w:val="00724FB0"/>
    <w:rPr>
      <w:rFonts w:ascii="Times New Roman" w:eastAsia="Times New Roman" w:hAnsi="Times New Roman"/>
      <w:sz w:val="20"/>
      <w:szCs w:val="20"/>
    </w:rPr>
  </w:style>
  <w:style w:type="paragraph" w:styleId="HTMLPreformatted">
    <w:name w:val="HTML Preformatted"/>
    <w:basedOn w:val="Normal"/>
    <w:link w:val="HTMLPreformattedChar"/>
    <w:uiPriority w:val="99"/>
    <w:rsid w:val="00724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PreformattedChar">
    <w:name w:val="HTML Preformatted Char"/>
    <w:basedOn w:val="DefaultParagraphFont"/>
    <w:link w:val="HTMLPreformatted"/>
    <w:uiPriority w:val="99"/>
    <w:rsid w:val="00724FB0"/>
    <w:rPr>
      <w:rFonts w:ascii="Arial Unicode MS" w:eastAsia="Arial Unicode MS" w:hAnsi="Arial Unicode MS"/>
      <w:sz w:val="20"/>
      <w:szCs w:val="20"/>
    </w:rPr>
  </w:style>
  <w:style w:type="paragraph" w:styleId="Caption">
    <w:name w:val="caption"/>
    <w:basedOn w:val="Normal"/>
    <w:next w:val="Normal"/>
    <w:qFormat/>
    <w:rsid w:val="00724FB0"/>
    <w:rPr>
      <w:rFonts w:ascii="Times New Roman" w:eastAsia="Times New Roman" w:hAnsi="Times New Roman"/>
      <w:b/>
      <w:sz w:val="20"/>
      <w:szCs w:val="20"/>
    </w:rPr>
  </w:style>
  <w:style w:type="paragraph" w:styleId="NormalWeb">
    <w:name w:val="Normal (Web)"/>
    <w:basedOn w:val="Normal"/>
    <w:uiPriority w:val="99"/>
    <w:unhideWhenUsed/>
    <w:rsid w:val="00724FB0"/>
    <w:pPr>
      <w:spacing w:before="100" w:beforeAutospacing="1" w:after="100" w:afterAutospacing="1"/>
    </w:pPr>
    <w:rPr>
      <w:rFonts w:ascii="Times New Roman" w:eastAsia="Times New Roman" w:hAnsi="Times New Roman"/>
      <w:sz w:val="24"/>
      <w:szCs w:val="24"/>
    </w:rPr>
  </w:style>
  <w:style w:type="paragraph" w:customStyle="1" w:styleId="gpotbltitle">
    <w:name w:val="gpotbl_title"/>
    <w:basedOn w:val="Normal"/>
    <w:rsid w:val="00724FB0"/>
    <w:pPr>
      <w:spacing w:before="100" w:beforeAutospacing="1" w:after="100" w:afterAutospacing="1"/>
      <w:jc w:val="center"/>
    </w:pPr>
    <w:rPr>
      <w:rFonts w:ascii="Times New Roman" w:eastAsia="Times New Roman" w:hAnsi="Times New Roman"/>
      <w:b/>
      <w:bCs/>
      <w:sz w:val="24"/>
      <w:szCs w:val="24"/>
    </w:rPr>
  </w:style>
  <w:style w:type="paragraph" w:customStyle="1" w:styleId="gpotbldescription">
    <w:name w:val="gpotbl_description"/>
    <w:basedOn w:val="Normal"/>
    <w:rsid w:val="00724FB0"/>
    <w:pPr>
      <w:spacing w:before="100" w:beforeAutospacing="1" w:after="100" w:afterAutospacing="1"/>
      <w:jc w:val="center"/>
    </w:pPr>
    <w:rPr>
      <w:rFonts w:ascii="Times New Roman" w:eastAsia="Times New Roman" w:hAnsi="Times New Roman"/>
      <w:sz w:val="24"/>
      <w:szCs w:val="24"/>
    </w:rPr>
  </w:style>
  <w:style w:type="character" w:customStyle="1" w:styleId="updatebodytest1">
    <w:name w:val="updatebodytest1"/>
    <w:rsid w:val="00724FB0"/>
    <w:rPr>
      <w:rFonts w:ascii="Arial" w:hAnsi="Arial" w:cs="Arial" w:hint="default"/>
      <w:b w:val="0"/>
      <w:bCs w:val="0"/>
      <w:i w:val="0"/>
      <w:iCs w:val="0"/>
      <w:smallCaps w:val="0"/>
      <w:sz w:val="12"/>
      <w:szCs w:val="12"/>
    </w:rPr>
  </w:style>
  <w:style w:type="table" w:styleId="TableGrid">
    <w:name w:val="Table Grid"/>
    <w:basedOn w:val="TableNormal"/>
    <w:rsid w:val="002E18A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semiHidden/>
    <w:rsid w:val="002E18AD"/>
    <w:pPr>
      <w:tabs>
        <w:tab w:val="left" w:pos="5040"/>
      </w:tabs>
      <w:overflowPunct w:val="0"/>
      <w:autoSpaceDE w:val="0"/>
      <w:autoSpaceDN w:val="0"/>
      <w:adjustRightInd w:val="0"/>
      <w:ind w:left="200"/>
      <w:textAlignment w:val="baseline"/>
    </w:pPr>
    <w:rPr>
      <w:rFonts w:ascii="Times New Roman" w:eastAsia="Times New Roman" w:hAnsi="Times New Roman"/>
      <w:szCs w:val="20"/>
    </w:rPr>
  </w:style>
  <w:style w:type="character" w:styleId="CommentReference">
    <w:name w:val="annotation reference"/>
    <w:semiHidden/>
    <w:rsid w:val="002E18AD"/>
    <w:rPr>
      <w:sz w:val="16"/>
      <w:szCs w:val="16"/>
    </w:rPr>
  </w:style>
  <w:style w:type="paragraph" w:customStyle="1" w:styleId="gpotblnote">
    <w:name w:val="gpotbl_note"/>
    <w:basedOn w:val="Normal"/>
    <w:rsid w:val="00A775EF"/>
    <w:pPr>
      <w:spacing w:before="100" w:beforeAutospacing="1" w:after="100" w:afterAutospacing="1"/>
      <w:ind w:firstLine="480"/>
    </w:pPr>
    <w:rPr>
      <w:rFonts w:ascii="Times New Roman" w:eastAsia="Times New Roman" w:hAnsi="Times New Roman"/>
      <w:sz w:val="24"/>
      <w:szCs w:val="24"/>
    </w:rPr>
  </w:style>
  <w:style w:type="paragraph" w:customStyle="1" w:styleId="fp-2">
    <w:name w:val="fp-2"/>
    <w:basedOn w:val="Normal"/>
    <w:rsid w:val="00023797"/>
    <w:pPr>
      <w:spacing w:before="200" w:after="100"/>
      <w:ind w:left="960" w:hanging="960"/>
    </w:pPr>
    <w:rPr>
      <w:rFonts w:ascii="Times New Roman" w:eastAsia="Times New Roman" w:hAnsi="Times New Roman"/>
      <w:sz w:val="24"/>
      <w:szCs w:val="24"/>
    </w:rPr>
  </w:style>
  <w:style w:type="character" w:customStyle="1" w:styleId="su1">
    <w:name w:val="su1"/>
    <w:basedOn w:val="DefaultParagraphFont"/>
    <w:rsid w:val="00443531"/>
    <w:rPr>
      <w:smallCaps w:val="0"/>
      <w:sz w:val="17"/>
      <w:szCs w:val="17"/>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12902">
      <w:bodyDiv w:val="1"/>
      <w:marLeft w:val="0"/>
      <w:marRight w:val="0"/>
      <w:marTop w:val="30"/>
      <w:marBottom w:val="750"/>
      <w:divBdr>
        <w:top w:val="none" w:sz="0" w:space="0" w:color="auto"/>
        <w:left w:val="none" w:sz="0" w:space="0" w:color="auto"/>
        <w:bottom w:val="none" w:sz="0" w:space="0" w:color="auto"/>
        <w:right w:val="none" w:sz="0" w:space="0" w:color="auto"/>
      </w:divBdr>
      <w:divsChild>
        <w:div w:id="1155679731">
          <w:marLeft w:val="0"/>
          <w:marRight w:val="0"/>
          <w:marTop w:val="0"/>
          <w:marBottom w:val="0"/>
          <w:divBdr>
            <w:top w:val="none" w:sz="0" w:space="0" w:color="auto"/>
            <w:left w:val="none" w:sz="0" w:space="0" w:color="auto"/>
            <w:bottom w:val="none" w:sz="0" w:space="0" w:color="auto"/>
            <w:right w:val="none" w:sz="0" w:space="0" w:color="auto"/>
          </w:divBdr>
        </w:div>
      </w:divsChild>
    </w:div>
    <w:div w:id="190606848">
      <w:bodyDiv w:val="1"/>
      <w:marLeft w:val="0"/>
      <w:marRight w:val="0"/>
      <w:marTop w:val="30"/>
      <w:marBottom w:val="750"/>
      <w:divBdr>
        <w:top w:val="none" w:sz="0" w:space="0" w:color="auto"/>
        <w:left w:val="none" w:sz="0" w:space="0" w:color="auto"/>
        <w:bottom w:val="none" w:sz="0" w:space="0" w:color="auto"/>
        <w:right w:val="none" w:sz="0" w:space="0" w:color="auto"/>
      </w:divBdr>
      <w:divsChild>
        <w:div w:id="83427824">
          <w:marLeft w:val="0"/>
          <w:marRight w:val="0"/>
          <w:marTop w:val="0"/>
          <w:marBottom w:val="0"/>
          <w:divBdr>
            <w:top w:val="none" w:sz="0" w:space="0" w:color="auto"/>
            <w:left w:val="none" w:sz="0" w:space="0" w:color="auto"/>
            <w:bottom w:val="none" w:sz="0" w:space="0" w:color="auto"/>
            <w:right w:val="none" w:sz="0" w:space="0" w:color="auto"/>
          </w:divBdr>
        </w:div>
      </w:divsChild>
    </w:div>
    <w:div w:id="216212281">
      <w:bodyDiv w:val="1"/>
      <w:marLeft w:val="0"/>
      <w:marRight w:val="0"/>
      <w:marTop w:val="30"/>
      <w:marBottom w:val="750"/>
      <w:divBdr>
        <w:top w:val="none" w:sz="0" w:space="0" w:color="auto"/>
        <w:left w:val="none" w:sz="0" w:space="0" w:color="auto"/>
        <w:bottom w:val="none" w:sz="0" w:space="0" w:color="auto"/>
        <w:right w:val="none" w:sz="0" w:space="0" w:color="auto"/>
      </w:divBdr>
      <w:divsChild>
        <w:div w:id="242419849">
          <w:marLeft w:val="0"/>
          <w:marRight w:val="0"/>
          <w:marTop w:val="0"/>
          <w:marBottom w:val="0"/>
          <w:divBdr>
            <w:top w:val="none" w:sz="0" w:space="0" w:color="auto"/>
            <w:left w:val="none" w:sz="0" w:space="0" w:color="auto"/>
            <w:bottom w:val="none" w:sz="0" w:space="0" w:color="auto"/>
            <w:right w:val="none" w:sz="0" w:space="0" w:color="auto"/>
          </w:divBdr>
        </w:div>
      </w:divsChild>
    </w:div>
    <w:div w:id="239023485">
      <w:bodyDiv w:val="1"/>
      <w:marLeft w:val="0"/>
      <w:marRight w:val="0"/>
      <w:marTop w:val="30"/>
      <w:marBottom w:val="750"/>
      <w:divBdr>
        <w:top w:val="none" w:sz="0" w:space="0" w:color="auto"/>
        <w:left w:val="none" w:sz="0" w:space="0" w:color="auto"/>
        <w:bottom w:val="none" w:sz="0" w:space="0" w:color="auto"/>
        <w:right w:val="none" w:sz="0" w:space="0" w:color="auto"/>
      </w:divBdr>
      <w:divsChild>
        <w:div w:id="1761490673">
          <w:marLeft w:val="0"/>
          <w:marRight w:val="0"/>
          <w:marTop w:val="0"/>
          <w:marBottom w:val="0"/>
          <w:divBdr>
            <w:top w:val="none" w:sz="0" w:space="0" w:color="auto"/>
            <w:left w:val="none" w:sz="0" w:space="0" w:color="auto"/>
            <w:bottom w:val="none" w:sz="0" w:space="0" w:color="auto"/>
            <w:right w:val="none" w:sz="0" w:space="0" w:color="auto"/>
          </w:divBdr>
        </w:div>
      </w:divsChild>
    </w:div>
    <w:div w:id="294524673">
      <w:bodyDiv w:val="1"/>
      <w:marLeft w:val="0"/>
      <w:marRight w:val="0"/>
      <w:marTop w:val="30"/>
      <w:marBottom w:val="750"/>
      <w:divBdr>
        <w:top w:val="none" w:sz="0" w:space="0" w:color="auto"/>
        <w:left w:val="none" w:sz="0" w:space="0" w:color="auto"/>
        <w:bottom w:val="none" w:sz="0" w:space="0" w:color="auto"/>
        <w:right w:val="none" w:sz="0" w:space="0" w:color="auto"/>
      </w:divBdr>
      <w:divsChild>
        <w:div w:id="302194530">
          <w:marLeft w:val="0"/>
          <w:marRight w:val="0"/>
          <w:marTop w:val="0"/>
          <w:marBottom w:val="0"/>
          <w:divBdr>
            <w:top w:val="none" w:sz="0" w:space="0" w:color="auto"/>
            <w:left w:val="none" w:sz="0" w:space="0" w:color="auto"/>
            <w:bottom w:val="none" w:sz="0" w:space="0" w:color="auto"/>
            <w:right w:val="none" w:sz="0" w:space="0" w:color="auto"/>
          </w:divBdr>
        </w:div>
      </w:divsChild>
    </w:div>
    <w:div w:id="298582709">
      <w:bodyDiv w:val="1"/>
      <w:marLeft w:val="0"/>
      <w:marRight w:val="0"/>
      <w:marTop w:val="30"/>
      <w:marBottom w:val="750"/>
      <w:divBdr>
        <w:top w:val="none" w:sz="0" w:space="0" w:color="auto"/>
        <w:left w:val="none" w:sz="0" w:space="0" w:color="auto"/>
        <w:bottom w:val="none" w:sz="0" w:space="0" w:color="auto"/>
        <w:right w:val="none" w:sz="0" w:space="0" w:color="auto"/>
      </w:divBdr>
      <w:divsChild>
        <w:div w:id="1241528358">
          <w:marLeft w:val="0"/>
          <w:marRight w:val="0"/>
          <w:marTop w:val="0"/>
          <w:marBottom w:val="0"/>
          <w:divBdr>
            <w:top w:val="none" w:sz="0" w:space="0" w:color="auto"/>
            <w:left w:val="none" w:sz="0" w:space="0" w:color="auto"/>
            <w:bottom w:val="none" w:sz="0" w:space="0" w:color="auto"/>
            <w:right w:val="none" w:sz="0" w:space="0" w:color="auto"/>
          </w:divBdr>
        </w:div>
      </w:divsChild>
    </w:div>
    <w:div w:id="305742331">
      <w:bodyDiv w:val="1"/>
      <w:marLeft w:val="0"/>
      <w:marRight w:val="0"/>
      <w:marTop w:val="30"/>
      <w:marBottom w:val="750"/>
      <w:divBdr>
        <w:top w:val="none" w:sz="0" w:space="0" w:color="auto"/>
        <w:left w:val="none" w:sz="0" w:space="0" w:color="auto"/>
        <w:bottom w:val="none" w:sz="0" w:space="0" w:color="auto"/>
        <w:right w:val="none" w:sz="0" w:space="0" w:color="auto"/>
      </w:divBdr>
      <w:divsChild>
        <w:div w:id="1012533199">
          <w:marLeft w:val="0"/>
          <w:marRight w:val="0"/>
          <w:marTop w:val="0"/>
          <w:marBottom w:val="0"/>
          <w:divBdr>
            <w:top w:val="none" w:sz="0" w:space="0" w:color="auto"/>
            <w:left w:val="none" w:sz="0" w:space="0" w:color="auto"/>
            <w:bottom w:val="none" w:sz="0" w:space="0" w:color="auto"/>
            <w:right w:val="none" w:sz="0" w:space="0" w:color="auto"/>
          </w:divBdr>
        </w:div>
      </w:divsChild>
    </w:div>
    <w:div w:id="320812028">
      <w:bodyDiv w:val="1"/>
      <w:marLeft w:val="0"/>
      <w:marRight w:val="0"/>
      <w:marTop w:val="30"/>
      <w:marBottom w:val="750"/>
      <w:divBdr>
        <w:top w:val="none" w:sz="0" w:space="0" w:color="auto"/>
        <w:left w:val="none" w:sz="0" w:space="0" w:color="auto"/>
        <w:bottom w:val="none" w:sz="0" w:space="0" w:color="auto"/>
        <w:right w:val="none" w:sz="0" w:space="0" w:color="auto"/>
      </w:divBdr>
      <w:divsChild>
        <w:div w:id="551381030">
          <w:marLeft w:val="0"/>
          <w:marRight w:val="0"/>
          <w:marTop w:val="0"/>
          <w:marBottom w:val="0"/>
          <w:divBdr>
            <w:top w:val="none" w:sz="0" w:space="0" w:color="auto"/>
            <w:left w:val="none" w:sz="0" w:space="0" w:color="auto"/>
            <w:bottom w:val="none" w:sz="0" w:space="0" w:color="auto"/>
            <w:right w:val="none" w:sz="0" w:space="0" w:color="auto"/>
          </w:divBdr>
        </w:div>
      </w:divsChild>
    </w:div>
    <w:div w:id="360328549">
      <w:bodyDiv w:val="1"/>
      <w:marLeft w:val="0"/>
      <w:marRight w:val="0"/>
      <w:marTop w:val="30"/>
      <w:marBottom w:val="750"/>
      <w:divBdr>
        <w:top w:val="none" w:sz="0" w:space="0" w:color="auto"/>
        <w:left w:val="none" w:sz="0" w:space="0" w:color="auto"/>
        <w:bottom w:val="none" w:sz="0" w:space="0" w:color="auto"/>
        <w:right w:val="none" w:sz="0" w:space="0" w:color="auto"/>
      </w:divBdr>
      <w:divsChild>
        <w:div w:id="324094328">
          <w:marLeft w:val="0"/>
          <w:marRight w:val="0"/>
          <w:marTop w:val="0"/>
          <w:marBottom w:val="0"/>
          <w:divBdr>
            <w:top w:val="none" w:sz="0" w:space="0" w:color="auto"/>
            <w:left w:val="none" w:sz="0" w:space="0" w:color="auto"/>
            <w:bottom w:val="none" w:sz="0" w:space="0" w:color="auto"/>
            <w:right w:val="none" w:sz="0" w:space="0" w:color="auto"/>
          </w:divBdr>
        </w:div>
      </w:divsChild>
    </w:div>
    <w:div w:id="407272038">
      <w:bodyDiv w:val="1"/>
      <w:marLeft w:val="0"/>
      <w:marRight w:val="0"/>
      <w:marTop w:val="0"/>
      <w:marBottom w:val="0"/>
      <w:divBdr>
        <w:top w:val="none" w:sz="0" w:space="0" w:color="auto"/>
        <w:left w:val="none" w:sz="0" w:space="0" w:color="auto"/>
        <w:bottom w:val="none" w:sz="0" w:space="0" w:color="auto"/>
        <w:right w:val="none" w:sz="0" w:space="0" w:color="auto"/>
      </w:divBdr>
    </w:div>
    <w:div w:id="443623734">
      <w:bodyDiv w:val="1"/>
      <w:marLeft w:val="0"/>
      <w:marRight w:val="0"/>
      <w:marTop w:val="30"/>
      <w:marBottom w:val="750"/>
      <w:divBdr>
        <w:top w:val="none" w:sz="0" w:space="0" w:color="auto"/>
        <w:left w:val="none" w:sz="0" w:space="0" w:color="auto"/>
        <w:bottom w:val="none" w:sz="0" w:space="0" w:color="auto"/>
        <w:right w:val="none" w:sz="0" w:space="0" w:color="auto"/>
      </w:divBdr>
      <w:divsChild>
        <w:div w:id="1336616323">
          <w:marLeft w:val="0"/>
          <w:marRight w:val="0"/>
          <w:marTop w:val="0"/>
          <w:marBottom w:val="0"/>
          <w:divBdr>
            <w:top w:val="none" w:sz="0" w:space="0" w:color="auto"/>
            <w:left w:val="none" w:sz="0" w:space="0" w:color="auto"/>
            <w:bottom w:val="none" w:sz="0" w:space="0" w:color="auto"/>
            <w:right w:val="none" w:sz="0" w:space="0" w:color="auto"/>
          </w:divBdr>
          <w:divsChild>
            <w:div w:id="96100437">
              <w:marLeft w:val="0"/>
              <w:marRight w:val="0"/>
              <w:marTop w:val="0"/>
              <w:marBottom w:val="0"/>
              <w:divBdr>
                <w:top w:val="none" w:sz="0" w:space="0" w:color="auto"/>
                <w:left w:val="none" w:sz="0" w:space="0" w:color="auto"/>
                <w:bottom w:val="none" w:sz="0" w:space="0" w:color="auto"/>
                <w:right w:val="none" w:sz="0" w:space="0" w:color="auto"/>
              </w:divBdr>
              <w:divsChild>
                <w:div w:id="189963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629715">
      <w:bodyDiv w:val="1"/>
      <w:marLeft w:val="0"/>
      <w:marRight w:val="0"/>
      <w:marTop w:val="0"/>
      <w:marBottom w:val="0"/>
      <w:divBdr>
        <w:top w:val="none" w:sz="0" w:space="0" w:color="auto"/>
        <w:left w:val="none" w:sz="0" w:space="0" w:color="auto"/>
        <w:bottom w:val="none" w:sz="0" w:space="0" w:color="auto"/>
        <w:right w:val="none" w:sz="0" w:space="0" w:color="auto"/>
      </w:divBdr>
    </w:div>
    <w:div w:id="487482931">
      <w:bodyDiv w:val="1"/>
      <w:marLeft w:val="0"/>
      <w:marRight w:val="0"/>
      <w:marTop w:val="30"/>
      <w:marBottom w:val="750"/>
      <w:divBdr>
        <w:top w:val="none" w:sz="0" w:space="0" w:color="auto"/>
        <w:left w:val="none" w:sz="0" w:space="0" w:color="auto"/>
        <w:bottom w:val="none" w:sz="0" w:space="0" w:color="auto"/>
        <w:right w:val="none" w:sz="0" w:space="0" w:color="auto"/>
      </w:divBdr>
      <w:divsChild>
        <w:div w:id="1958877014">
          <w:marLeft w:val="0"/>
          <w:marRight w:val="0"/>
          <w:marTop w:val="0"/>
          <w:marBottom w:val="0"/>
          <w:divBdr>
            <w:top w:val="none" w:sz="0" w:space="0" w:color="auto"/>
            <w:left w:val="none" w:sz="0" w:space="0" w:color="auto"/>
            <w:bottom w:val="none" w:sz="0" w:space="0" w:color="auto"/>
            <w:right w:val="none" w:sz="0" w:space="0" w:color="auto"/>
          </w:divBdr>
        </w:div>
      </w:divsChild>
    </w:div>
    <w:div w:id="509299530">
      <w:bodyDiv w:val="1"/>
      <w:marLeft w:val="0"/>
      <w:marRight w:val="0"/>
      <w:marTop w:val="30"/>
      <w:marBottom w:val="750"/>
      <w:divBdr>
        <w:top w:val="none" w:sz="0" w:space="0" w:color="auto"/>
        <w:left w:val="none" w:sz="0" w:space="0" w:color="auto"/>
        <w:bottom w:val="none" w:sz="0" w:space="0" w:color="auto"/>
        <w:right w:val="none" w:sz="0" w:space="0" w:color="auto"/>
      </w:divBdr>
      <w:divsChild>
        <w:div w:id="308705119">
          <w:marLeft w:val="0"/>
          <w:marRight w:val="0"/>
          <w:marTop w:val="0"/>
          <w:marBottom w:val="0"/>
          <w:divBdr>
            <w:top w:val="none" w:sz="0" w:space="0" w:color="auto"/>
            <w:left w:val="none" w:sz="0" w:space="0" w:color="auto"/>
            <w:bottom w:val="none" w:sz="0" w:space="0" w:color="auto"/>
            <w:right w:val="none" w:sz="0" w:space="0" w:color="auto"/>
          </w:divBdr>
        </w:div>
      </w:divsChild>
    </w:div>
    <w:div w:id="555287418">
      <w:bodyDiv w:val="1"/>
      <w:marLeft w:val="0"/>
      <w:marRight w:val="0"/>
      <w:marTop w:val="30"/>
      <w:marBottom w:val="750"/>
      <w:divBdr>
        <w:top w:val="none" w:sz="0" w:space="0" w:color="auto"/>
        <w:left w:val="none" w:sz="0" w:space="0" w:color="auto"/>
        <w:bottom w:val="none" w:sz="0" w:space="0" w:color="auto"/>
        <w:right w:val="none" w:sz="0" w:space="0" w:color="auto"/>
      </w:divBdr>
      <w:divsChild>
        <w:div w:id="477724285">
          <w:marLeft w:val="0"/>
          <w:marRight w:val="0"/>
          <w:marTop w:val="0"/>
          <w:marBottom w:val="0"/>
          <w:divBdr>
            <w:top w:val="none" w:sz="0" w:space="0" w:color="auto"/>
            <w:left w:val="none" w:sz="0" w:space="0" w:color="auto"/>
            <w:bottom w:val="none" w:sz="0" w:space="0" w:color="auto"/>
            <w:right w:val="none" w:sz="0" w:space="0" w:color="auto"/>
          </w:divBdr>
        </w:div>
      </w:divsChild>
    </w:div>
    <w:div w:id="629676240">
      <w:bodyDiv w:val="1"/>
      <w:marLeft w:val="0"/>
      <w:marRight w:val="0"/>
      <w:marTop w:val="30"/>
      <w:marBottom w:val="750"/>
      <w:divBdr>
        <w:top w:val="none" w:sz="0" w:space="0" w:color="auto"/>
        <w:left w:val="none" w:sz="0" w:space="0" w:color="auto"/>
        <w:bottom w:val="none" w:sz="0" w:space="0" w:color="auto"/>
        <w:right w:val="none" w:sz="0" w:space="0" w:color="auto"/>
      </w:divBdr>
      <w:divsChild>
        <w:div w:id="733937848">
          <w:marLeft w:val="0"/>
          <w:marRight w:val="0"/>
          <w:marTop w:val="0"/>
          <w:marBottom w:val="0"/>
          <w:divBdr>
            <w:top w:val="none" w:sz="0" w:space="0" w:color="auto"/>
            <w:left w:val="none" w:sz="0" w:space="0" w:color="auto"/>
            <w:bottom w:val="none" w:sz="0" w:space="0" w:color="auto"/>
            <w:right w:val="none" w:sz="0" w:space="0" w:color="auto"/>
          </w:divBdr>
        </w:div>
      </w:divsChild>
    </w:div>
    <w:div w:id="631902888">
      <w:bodyDiv w:val="1"/>
      <w:marLeft w:val="0"/>
      <w:marRight w:val="0"/>
      <w:marTop w:val="30"/>
      <w:marBottom w:val="750"/>
      <w:divBdr>
        <w:top w:val="none" w:sz="0" w:space="0" w:color="auto"/>
        <w:left w:val="none" w:sz="0" w:space="0" w:color="auto"/>
        <w:bottom w:val="none" w:sz="0" w:space="0" w:color="auto"/>
        <w:right w:val="none" w:sz="0" w:space="0" w:color="auto"/>
      </w:divBdr>
      <w:divsChild>
        <w:div w:id="1758093232">
          <w:marLeft w:val="0"/>
          <w:marRight w:val="0"/>
          <w:marTop w:val="0"/>
          <w:marBottom w:val="0"/>
          <w:divBdr>
            <w:top w:val="none" w:sz="0" w:space="0" w:color="auto"/>
            <w:left w:val="none" w:sz="0" w:space="0" w:color="auto"/>
            <w:bottom w:val="none" w:sz="0" w:space="0" w:color="auto"/>
            <w:right w:val="none" w:sz="0" w:space="0" w:color="auto"/>
          </w:divBdr>
        </w:div>
      </w:divsChild>
    </w:div>
    <w:div w:id="635528764">
      <w:bodyDiv w:val="1"/>
      <w:marLeft w:val="0"/>
      <w:marRight w:val="0"/>
      <w:marTop w:val="30"/>
      <w:marBottom w:val="750"/>
      <w:divBdr>
        <w:top w:val="none" w:sz="0" w:space="0" w:color="auto"/>
        <w:left w:val="none" w:sz="0" w:space="0" w:color="auto"/>
        <w:bottom w:val="none" w:sz="0" w:space="0" w:color="auto"/>
        <w:right w:val="none" w:sz="0" w:space="0" w:color="auto"/>
      </w:divBdr>
      <w:divsChild>
        <w:div w:id="1870794379">
          <w:marLeft w:val="0"/>
          <w:marRight w:val="0"/>
          <w:marTop w:val="0"/>
          <w:marBottom w:val="0"/>
          <w:divBdr>
            <w:top w:val="none" w:sz="0" w:space="0" w:color="auto"/>
            <w:left w:val="none" w:sz="0" w:space="0" w:color="auto"/>
            <w:bottom w:val="none" w:sz="0" w:space="0" w:color="auto"/>
            <w:right w:val="none" w:sz="0" w:space="0" w:color="auto"/>
          </w:divBdr>
        </w:div>
      </w:divsChild>
    </w:div>
    <w:div w:id="730007334">
      <w:bodyDiv w:val="1"/>
      <w:marLeft w:val="0"/>
      <w:marRight w:val="0"/>
      <w:marTop w:val="0"/>
      <w:marBottom w:val="0"/>
      <w:divBdr>
        <w:top w:val="none" w:sz="0" w:space="0" w:color="auto"/>
        <w:left w:val="none" w:sz="0" w:space="0" w:color="auto"/>
        <w:bottom w:val="none" w:sz="0" w:space="0" w:color="auto"/>
        <w:right w:val="none" w:sz="0" w:space="0" w:color="auto"/>
      </w:divBdr>
    </w:div>
    <w:div w:id="782189479">
      <w:bodyDiv w:val="1"/>
      <w:marLeft w:val="0"/>
      <w:marRight w:val="0"/>
      <w:marTop w:val="30"/>
      <w:marBottom w:val="750"/>
      <w:divBdr>
        <w:top w:val="none" w:sz="0" w:space="0" w:color="auto"/>
        <w:left w:val="none" w:sz="0" w:space="0" w:color="auto"/>
        <w:bottom w:val="none" w:sz="0" w:space="0" w:color="auto"/>
        <w:right w:val="none" w:sz="0" w:space="0" w:color="auto"/>
      </w:divBdr>
      <w:divsChild>
        <w:div w:id="824585784">
          <w:marLeft w:val="0"/>
          <w:marRight w:val="0"/>
          <w:marTop w:val="0"/>
          <w:marBottom w:val="0"/>
          <w:divBdr>
            <w:top w:val="none" w:sz="0" w:space="0" w:color="auto"/>
            <w:left w:val="none" w:sz="0" w:space="0" w:color="auto"/>
            <w:bottom w:val="none" w:sz="0" w:space="0" w:color="auto"/>
            <w:right w:val="none" w:sz="0" w:space="0" w:color="auto"/>
          </w:divBdr>
        </w:div>
      </w:divsChild>
    </w:div>
    <w:div w:id="801923188">
      <w:bodyDiv w:val="1"/>
      <w:marLeft w:val="0"/>
      <w:marRight w:val="0"/>
      <w:marTop w:val="30"/>
      <w:marBottom w:val="750"/>
      <w:divBdr>
        <w:top w:val="none" w:sz="0" w:space="0" w:color="auto"/>
        <w:left w:val="none" w:sz="0" w:space="0" w:color="auto"/>
        <w:bottom w:val="none" w:sz="0" w:space="0" w:color="auto"/>
        <w:right w:val="none" w:sz="0" w:space="0" w:color="auto"/>
      </w:divBdr>
      <w:divsChild>
        <w:div w:id="990210393">
          <w:marLeft w:val="0"/>
          <w:marRight w:val="0"/>
          <w:marTop w:val="0"/>
          <w:marBottom w:val="0"/>
          <w:divBdr>
            <w:top w:val="none" w:sz="0" w:space="0" w:color="auto"/>
            <w:left w:val="none" w:sz="0" w:space="0" w:color="auto"/>
            <w:bottom w:val="none" w:sz="0" w:space="0" w:color="auto"/>
            <w:right w:val="none" w:sz="0" w:space="0" w:color="auto"/>
          </w:divBdr>
        </w:div>
      </w:divsChild>
    </w:div>
    <w:div w:id="827408426">
      <w:bodyDiv w:val="1"/>
      <w:marLeft w:val="0"/>
      <w:marRight w:val="0"/>
      <w:marTop w:val="30"/>
      <w:marBottom w:val="750"/>
      <w:divBdr>
        <w:top w:val="none" w:sz="0" w:space="0" w:color="auto"/>
        <w:left w:val="none" w:sz="0" w:space="0" w:color="auto"/>
        <w:bottom w:val="none" w:sz="0" w:space="0" w:color="auto"/>
        <w:right w:val="none" w:sz="0" w:space="0" w:color="auto"/>
      </w:divBdr>
      <w:divsChild>
        <w:div w:id="1384717792">
          <w:marLeft w:val="0"/>
          <w:marRight w:val="0"/>
          <w:marTop w:val="0"/>
          <w:marBottom w:val="0"/>
          <w:divBdr>
            <w:top w:val="none" w:sz="0" w:space="0" w:color="auto"/>
            <w:left w:val="none" w:sz="0" w:space="0" w:color="auto"/>
            <w:bottom w:val="none" w:sz="0" w:space="0" w:color="auto"/>
            <w:right w:val="none" w:sz="0" w:space="0" w:color="auto"/>
          </w:divBdr>
        </w:div>
      </w:divsChild>
    </w:div>
    <w:div w:id="837965228">
      <w:bodyDiv w:val="1"/>
      <w:marLeft w:val="0"/>
      <w:marRight w:val="0"/>
      <w:marTop w:val="30"/>
      <w:marBottom w:val="750"/>
      <w:divBdr>
        <w:top w:val="none" w:sz="0" w:space="0" w:color="auto"/>
        <w:left w:val="none" w:sz="0" w:space="0" w:color="auto"/>
        <w:bottom w:val="none" w:sz="0" w:space="0" w:color="auto"/>
        <w:right w:val="none" w:sz="0" w:space="0" w:color="auto"/>
      </w:divBdr>
      <w:divsChild>
        <w:div w:id="42606882">
          <w:marLeft w:val="0"/>
          <w:marRight w:val="0"/>
          <w:marTop w:val="0"/>
          <w:marBottom w:val="0"/>
          <w:divBdr>
            <w:top w:val="none" w:sz="0" w:space="0" w:color="auto"/>
            <w:left w:val="none" w:sz="0" w:space="0" w:color="auto"/>
            <w:bottom w:val="none" w:sz="0" w:space="0" w:color="auto"/>
            <w:right w:val="none" w:sz="0" w:space="0" w:color="auto"/>
          </w:divBdr>
        </w:div>
      </w:divsChild>
    </w:div>
    <w:div w:id="889152864">
      <w:bodyDiv w:val="1"/>
      <w:marLeft w:val="0"/>
      <w:marRight w:val="0"/>
      <w:marTop w:val="30"/>
      <w:marBottom w:val="750"/>
      <w:divBdr>
        <w:top w:val="none" w:sz="0" w:space="0" w:color="auto"/>
        <w:left w:val="none" w:sz="0" w:space="0" w:color="auto"/>
        <w:bottom w:val="none" w:sz="0" w:space="0" w:color="auto"/>
        <w:right w:val="none" w:sz="0" w:space="0" w:color="auto"/>
      </w:divBdr>
      <w:divsChild>
        <w:div w:id="2142768983">
          <w:marLeft w:val="0"/>
          <w:marRight w:val="0"/>
          <w:marTop w:val="0"/>
          <w:marBottom w:val="0"/>
          <w:divBdr>
            <w:top w:val="none" w:sz="0" w:space="0" w:color="auto"/>
            <w:left w:val="none" w:sz="0" w:space="0" w:color="auto"/>
            <w:bottom w:val="none" w:sz="0" w:space="0" w:color="auto"/>
            <w:right w:val="none" w:sz="0" w:space="0" w:color="auto"/>
          </w:divBdr>
        </w:div>
      </w:divsChild>
    </w:div>
    <w:div w:id="924414852">
      <w:bodyDiv w:val="1"/>
      <w:marLeft w:val="0"/>
      <w:marRight w:val="0"/>
      <w:marTop w:val="30"/>
      <w:marBottom w:val="750"/>
      <w:divBdr>
        <w:top w:val="none" w:sz="0" w:space="0" w:color="auto"/>
        <w:left w:val="none" w:sz="0" w:space="0" w:color="auto"/>
        <w:bottom w:val="none" w:sz="0" w:space="0" w:color="auto"/>
        <w:right w:val="none" w:sz="0" w:space="0" w:color="auto"/>
      </w:divBdr>
      <w:divsChild>
        <w:div w:id="1109468417">
          <w:marLeft w:val="0"/>
          <w:marRight w:val="0"/>
          <w:marTop w:val="0"/>
          <w:marBottom w:val="0"/>
          <w:divBdr>
            <w:top w:val="none" w:sz="0" w:space="0" w:color="auto"/>
            <w:left w:val="none" w:sz="0" w:space="0" w:color="auto"/>
            <w:bottom w:val="none" w:sz="0" w:space="0" w:color="auto"/>
            <w:right w:val="none" w:sz="0" w:space="0" w:color="auto"/>
          </w:divBdr>
        </w:div>
      </w:divsChild>
    </w:div>
    <w:div w:id="967973979">
      <w:bodyDiv w:val="1"/>
      <w:marLeft w:val="0"/>
      <w:marRight w:val="0"/>
      <w:marTop w:val="30"/>
      <w:marBottom w:val="750"/>
      <w:divBdr>
        <w:top w:val="none" w:sz="0" w:space="0" w:color="auto"/>
        <w:left w:val="none" w:sz="0" w:space="0" w:color="auto"/>
        <w:bottom w:val="none" w:sz="0" w:space="0" w:color="auto"/>
        <w:right w:val="none" w:sz="0" w:space="0" w:color="auto"/>
      </w:divBdr>
      <w:divsChild>
        <w:div w:id="2089884101">
          <w:marLeft w:val="0"/>
          <w:marRight w:val="0"/>
          <w:marTop w:val="0"/>
          <w:marBottom w:val="0"/>
          <w:divBdr>
            <w:top w:val="none" w:sz="0" w:space="0" w:color="auto"/>
            <w:left w:val="none" w:sz="0" w:space="0" w:color="auto"/>
            <w:bottom w:val="none" w:sz="0" w:space="0" w:color="auto"/>
            <w:right w:val="none" w:sz="0" w:space="0" w:color="auto"/>
          </w:divBdr>
          <w:divsChild>
            <w:div w:id="754326644">
              <w:marLeft w:val="0"/>
              <w:marRight w:val="0"/>
              <w:marTop w:val="0"/>
              <w:marBottom w:val="0"/>
              <w:divBdr>
                <w:top w:val="none" w:sz="0" w:space="0" w:color="auto"/>
                <w:left w:val="none" w:sz="0" w:space="0" w:color="auto"/>
                <w:bottom w:val="none" w:sz="0" w:space="0" w:color="auto"/>
                <w:right w:val="none" w:sz="0" w:space="0" w:color="auto"/>
              </w:divBdr>
            </w:div>
            <w:div w:id="39335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4421">
      <w:bodyDiv w:val="1"/>
      <w:marLeft w:val="0"/>
      <w:marRight w:val="0"/>
      <w:marTop w:val="30"/>
      <w:marBottom w:val="750"/>
      <w:divBdr>
        <w:top w:val="none" w:sz="0" w:space="0" w:color="auto"/>
        <w:left w:val="none" w:sz="0" w:space="0" w:color="auto"/>
        <w:bottom w:val="none" w:sz="0" w:space="0" w:color="auto"/>
        <w:right w:val="none" w:sz="0" w:space="0" w:color="auto"/>
      </w:divBdr>
      <w:divsChild>
        <w:div w:id="1295868624">
          <w:marLeft w:val="0"/>
          <w:marRight w:val="0"/>
          <w:marTop w:val="0"/>
          <w:marBottom w:val="0"/>
          <w:divBdr>
            <w:top w:val="none" w:sz="0" w:space="0" w:color="auto"/>
            <w:left w:val="none" w:sz="0" w:space="0" w:color="auto"/>
            <w:bottom w:val="none" w:sz="0" w:space="0" w:color="auto"/>
            <w:right w:val="none" w:sz="0" w:space="0" w:color="auto"/>
          </w:divBdr>
        </w:div>
      </w:divsChild>
    </w:div>
    <w:div w:id="1111163697">
      <w:bodyDiv w:val="1"/>
      <w:marLeft w:val="0"/>
      <w:marRight w:val="0"/>
      <w:marTop w:val="30"/>
      <w:marBottom w:val="750"/>
      <w:divBdr>
        <w:top w:val="none" w:sz="0" w:space="0" w:color="auto"/>
        <w:left w:val="none" w:sz="0" w:space="0" w:color="auto"/>
        <w:bottom w:val="none" w:sz="0" w:space="0" w:color="auto"/>
        <w:right w:val="none" w:sz="0" w:space="0" w:color="auto"/>
      </w:divBdr>
      <w:divsChild>
        <w:div w:id="1886403430">
          <w:marLeft w:val="0"/>
          <w:marRight w:val="0"/>
          <w:marTop w:val="0"/>
          <w:marBottom w:val="0"/>
          <w:divBdr>
            <w:top w:val="none" w:sz="0" w:space="0" w:color="auto"/>
            <w:left w:val="none" w:sz="0" w:space="0" w:color="auto"/>
            <w:bottom w:val="none" w:sz="0" w:space="0" w:color="auto"/>
            <w:right w:val="none" w:sz="0" w:space="0" w:color="auto"/>
          </w:divBdr>
        </w:div>
      </w:divsChild>
    </w:div>
    <w:div w:id="1136215600">
      <w:bodyDiv w:val="1"/>
      <w:marLeft w:val="0"/>
      <w:marRight w:val="0"/>
      <w:marTop w:val="30"/>
      <w:marBottom w:val="750"/>
      <w:divBdr>
        <w:top w:val="none" w:sz="0" w:space="0" w:color="auto"/>
        <w:left w:val="none" w:sz="0" w:space="0" w:color="auto"/>
        <w:bottom w:val="none" w:sz="0" w:space="0" w:color="auto"/>
        <w:right w:val="none" w:sz="0" w:space="0" w:color="auto"/>
      </w:divBdr>
      <w:divsChild>
        <w:div w:id="1679767020">
          <w:marLeft w:val="0"/>
          <w:marRight w:val="0"/>
          <w:marTop w:val="0"/>
          <w:marBottom w:val="0"/>
          <w:divBdr>
            <w:top w:val="none" w:sz="0" w:space="0" w:color="auto"/>
            <w:left w:val="none" w:sz="0" w:space="0" w:color="auto"/>
            <w:bottom w:val="none" w:sz="0" w:space="0" w:color="auto"/>
            <w:right w:val="none" w:sz="0" w:space="0" w:color="auto"/>
          </w:divBdr>
        </w:div>
      </w:divsChild>
    </w:div>
    <w:div w:id="1165779140">
      <w:bodyDiv w:val="1"/>
      <w:marLeft w:val="0"/>
      <w:marRight w:val="0"/>
      <w:marTop w:val="30"/>
      <w:marBottom w:val="750"/>
      <w:divBdr>
        <w:top w:val="none" w:sz="0" w:space="0" w:color="auto"/>
        <w:left w:val="none" w:sz="0" w:space="0" w:color="auto"/>
        <w:bottom w:val="none" w:sz="0" w:space="0" w:color="auto"/>
        <w:right w:val="none" w:sz="0" w:space="0" w:color="auto"/>
      </w:divBdr>
      <w:divsChild>
        <w:div w:id="445586512">
          <w:marLeft w:val="0"/>
          <w:marRight w:val="0"/>
          <w:marTop w:val="0"/>
          <w:marBottom w:val="0"/>
          <w:divBdr>
            <w:top w:val="none" w:sz="0" w:space="0" w:color="auto"/>
            <w:left w:val="none" w:sz="0" w:space="0" w:color="auto"/>
            <w:bottom w:val="none" w:sz="0" w:space="0" w:color="auto"/>
            <w:right w:val="none" w:sz="0" w:space="0" w:color="auto"/>
          </w:divBdr>
        </w:div>
      </w:divsChild>
    </w:div>
    <w:div w:id="1245723167">
      <w:bodyDiv w:val="1"/>
      <w:marLeft w:val="0"/>
      <w:marRight w:val="0"/>
      <w:marTop w:val="30"/>
      <w:marBottom w:val="750"/>
      <w:divBdr>
        <w:top w:val="none" w:sz="0" w:space="0" w:color="auto"/>
        <w:left w:val="none" w:sz="0" w:space="0" w:color="auto"/>
        <w:bottom w:val="none" w:sz="0" w:space="0" w:color="auto"/>
        <w:right w:val="none" w:sz="0" w:space="0" w:color="auto"/>
      </w:divBdr>
      <w:divsChild>
        <w:div w:id="928082917">
          <w:marLeft w:val="0"/>
          <w:marRight w:val="0"/>
          <w:marTop w:val="0"/>
          <w:marBottom w:val="0"/>
          <w:divBdr>
            <w:top w:val="none" w:sz="0" w:space="0" w:color="auto"/>
            <w:left w:val="none" w:sz="0" w:space="0" w:color="auto"/>
            <w:bottom w:val="none" w:sz="0" w:space="0" w:color="auto"/>
            <w:right w:val="none" w:sz="0" w:space="0" w:color="auto"/>
          </w:divBdr>
        </w:div>
      </w:divsChild>
    </w:div>
    <w:div w:id="1256865740">
      <w:bodyDiv w:val="1"/>
      <w:marLeft w:val="0"/>
      <w:marRight w:val="0"/>
      <w:marTop w:val="30"/>
      <w:marBottom w:val="750"/>
      <w:divBdr>
        <w:top w:val="none" w:sz="0" w:space="0" w:color="auto"/>
        <w:left w:val="none" w:sz="0" w:space="0" w:color="auto"/>
        <w:bottom w:val="none" w:sz="0" w:space="0" w:color="auto"/>
        <w:right w:val="none" w:sz="0" w:space="0" w:color="auto"/>
      </w:divBdr>
      <w:divsChild>
        <w:div w:id="1185246581">
          <w:marLeft w:val="0"/>
          <w:marRight w:val="0"/>
          <w:marTop w:val="0"/>
          <w:marBottom w:val="0"/>
          <w:divBdr>
            <w:top w:val="none" w:sz="0" w:space="0" w:color="auto"/>
            <w:left w:val="none" w:sz="0" w:space="0" w:color="auto"/>
            <w:bottom w:val="none" w:sz="0" w:space="0" w:color="auto"/>
            <w:right w:val="none" w:sz="0" w:space="0" w:color="auto"/>
          </w:divBdr>
        </w:div>
      </w:divsChild>
    </w:div>
    <w:div w:id="1356078737">
      <w:bodyDiv w:val="1"/>
      <w:marLeft w:val="0"/>
      <w:marRight w:val="0"/>
      <w:marTop w:val="30"/>
      <w:marBottom w:val="750"/>
      <w:divBdr>
        <w:top w:val="none" w:sz="0" w:space="0" w:color="auto"/>
        <w:left w:val="none" w:sz="0" w:space="0" w:color="auto"/>
        <w:bottom w:val="none" w:sz="0" w:space="0" w:color="auto"/>
        <w:right w:val="none" w:sz="0" w:space="0" w:color="auto"/>
      </w:divBdr>
      <w:divsChild>
        <w:div w:id="153183966">
          <w:marLeft w:val="0"/>
          <w:marRight w:val="0"/>
          <w:marTop w:val="0"/>
          <w:marBottom w:val="0"/>
          <w:divBdr>
            <w:top w:val="none" w:sz="0" w:space="0" w:color="auto"/>
            <w:left w:val="none" w:sz="0" w:space="0" w:color="auto"/>
            <w:bottom w:val="none" w:sz="0" w:space="0" w:color="auto"/>
            <w:right w:val="none" w:sz="0" w:space="0" w:color="auto"/>
          </w:divBdr>
          <w:divsChild>
            <w:div w:id="1659571555">
              <w:marLeft w:val="0"/>
              <w:marRight w:val="0"/>
              <w:marTop w:val="0"/>
              <w:marBottom w:val="0"/>
              <w:divBdr>
                <w:top w:val="none" w:sz="0" w:space="0" w:color="auto"/>
                <w:left w:val="none" w:sz="0" w:space="0" w:color="auto"/>
                <w:bottom w:val="none" w:sz="0" w:space="0" w:color="auto"/>
                <w:right w:val="none" w:sz="0" w:space="0" w:color="auto"/>
              </w:divBdr>
              <w:divsChild>
                <w:div w:id="357779381">
                  <w:marLeft w:val="0"/>
                  <w:marRight w:val="0"/>
                  <w:marTop w:val="0"/>
                  <w:marBottom w:val="0"/>
                  <w:divBdr>
                    <w:top w:val="none" w:sz="0" w:space="0" w:color="auto"/>
                    <w:left w:val="none" w:sz="0" w:space="0" w:color="auto"/>
                    <w:bottom w:val="none" w:sz="0" w:space="0" w:color="auto"/>
                    <w:right w:val="none" w:sz="0" w:space="0" w:color="auto"/>
                  </w:divBdr>
                </w:div>
                <w:div w:id="12888974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433283798">
      <w:bodyDiv w:val="1"/>
      <w:marLeft w:val="0"/>
      <w:marRight w:val="0"/>
      <w:marTop w:val="30"/>
      <w:marBottom w:val="750"/>
      <w:divBdr>
        <w:top w:val="none" w:sz="0" w:space="0" w:color="auto"/>
        <w:left w:val="none" w:sz="0" w:space="0" w:color="auto"/>
        <w:bottom w:val="none" w:sz="0" w:space="0" w:color="auto"/>
        <w:right w:val="none" w:sz="0" w:space="0" w:color="auto"/>
      </w:divBdr>
      <w:divsChild>
        <w:div w:id="1516844608">
          <w:marLeft w:val="0"/>
          <w:marRight w:val="0"/>
          <w:marTop w:val="0"/>
          <w:marBottom w:val="0"/>
          <w:divBdr>
            <w:top w:val="none" w:sz="0" w:space="0" w:color="auto"/>
            <w:left w:val="none" w:sz="0" w:space="0" w:color="auto"/>
            <w:bottom w:val="none" w:sz="0" w:space="0" w:color="auto"/>
            <w:right w:val="none" w:sz="0" w:space="0" w:color="auto"/>
          </w:divBdr>
        </w:div>
      </w:divsChild>
    </w:div>
    <w:div w:id="1542403989">
      <w:bodyDiv w:val="1"/>
      <w:marLeft w:val="0"/>
      <w:marRight w:val="0"/>
      <w:marTop w:val="30"/>
      <w:marBottom w:val="750"/>
      <w:divBdr>
        <w:top w:val="none" w:sz="0" w:space="0" w:color="auto"/>
        <w:left w:val="none" w:sz="0" w:space="0" w:color="auto"/>
        <w:bottom w:val="none" w:sz="0" w:space="0" w:color="auto"/>
        <w:right w:val="none" w:sz="0" w:space="0" w:color="auto"/>
      </w:divBdr>
      <w:divsChild>
        <w:div w:id="611714633">
          <w:marLeft w:val="0"/>
          <w:marRight w:val="0"/>
          <w:marTop w:val="0"/>
          <w:marBottom w:val="0"/>
          <w:divBdr>
            <w:top w:val="none" w:sz="0" w:space="0" w:color="auto"/>
            <w:left w:val="none" w:sz="0" w:space="0" w:color="auto"/>
            <w:bottom w:val="none" w:sz="0" w:space="0" w:color="auto"/>
            <w:right w:val="none" w:sz="0" w:space="0" w:color="auto"/>
          </w:divBdr>
        </w:div>
      </w:divsChild>
    </w:div>
    <w:div w:id="1552187162">
      <w:bodyDiv w:val="1"/>
      <w:marLeft w:val="0"/>
      <w:marRight w:val="0"/>
      <w:marTop w:val="30"/>
      <w:marBottom w:val="750"/>
      <w:divBdr>
        <w:top w:val="none" w:sz="0" w:space="0" w:color="auto"/>
        <w:left w:val="none" w:sz="0" w:space="0" w:color="auto"/>
        <w:bottom w:val="none" w:sz="0" w:space="0" w:color="auto"/>
        <w:right w:val="none" w:sz="0" w:space="0" w:color="auto"/>
      </w:divBdr>
      <w:divsChild>
        <w:div w:id="1822965713">
          <w:marLeft w:val="0"/>
          <w:marRight w:val="0"/>
          <w:marTop w:val="0"/>
          <w:marBottom w:val="0"/>
          <w:divBdr>
            <w:top w:val="none" w:sz="0" w:space="0" w:color="auto"/>
            <w:left w:val="none" w:sz="0" w:space="0" w:color="auto"/>
            <w:bottom w:val="none" w:sz="0" w:space="0" w:color="auto"/>
            <w:right w:val="none" w:sz="0" w:space="0" w:color="auto"/>
          </w:divBdr>
        </w:div>
      </w:divsChild>
    </w:div>
    <w:div w:id="1584417866">
      <w:bodyDiv w:val="1"/>
      <w:marLeft w:val="0"/>
      <w:marRight w:val="0"/>
      <w:marTop w:val="30"/>
      <w:marBottom w:val="750"/>
      <w:divBdr>
        <w:top w:val="none" w:sz="0" w:space="0" w:color="auto"/>
        <w:left w:val="none" w:sz="0" w:space="0" w:color="auto"/>
        <w:bottom w:val="none" w:sz="0" w:space="0" w:color="auto"/>
        <w:right w:val="none" w:sz="0" w:space="0" w:color="auto"/>
      </w:divBdr>
      <w:divsChild>
        <w:div w:id="1917936983">
          <w:marLeft w:val="0"/>
          <w:marRight w:val="0"/>
          <w:marTop w:val="0"/>
          <w:marBottom w:val="0"/>
          <w:divBdr>
            <w:top w:val="none" w:sz="0" w:space="0" w:color="auto"/>
            <w:left w:val="none" w:sz="0" w:space="0" w:color="auto"/>
            <w:bottom w:val="none" w:sz="0" w:space="0" w:color="auto"/>
            <w:right w:val="none" w:sz="0" w:space="0" w:color="auto"/>
          </w:divBdr>
        </w:div>
      </w:divsChild>
    </w:div>
    <w:div w:id="1618415270">
      <w:bodyDiv w:val="1"/>
      <w:marLeft w:val="0"/>
      <w:marRight w:val="0"/>
      <w:marTop w:val="30"/>
      <w:marBottom w:val="750"/>
      <w:divBdr>
        <w:top w:val="none" w:sz="0" w:space="0" w:color="auto"/>
        <w:left w:val="none" w:sz="0" w:space="0" w:color="auto"/>
        <w:bottom w:val="none" w:sz="0" w:space="0" w:color="auto"/>
        <w:right w:val="none" w:sz="0" w:space="0" w:color="auto"/>
      </w:divBdr>
      <w:divsChild>
        <w:div w:id="236978690">
          <w:marLeft w:val="0"/>
          <w:marRight w:val="0"/>
          <w:marTop w:val="0"/>
          <w:marBottom w:val="0"/>
          <w:divBdr>
            <w:top w:val="none" w:sz="0" w:space="0" w:color="auto"/>
            <w:left w:val="none" w:sz="0" w:space="0" w:color="auto"/>
            <w:bottom w:val="none" w:sz="0" w:space="0" w:color="auto"/>
            <w:right w:val="none" w:sz="0" w:space="0" w:color="auto"/>
          </w:divBdr>
        </w:div>
      </w:divsChild>
    </w:div>
    <w:div w:id="1636595098">
      <w:bodyDiv w:val="1"/>
      <w:marLeft w:val="0"/>
      <w:marRight w:val="0"/>
      <w:marTop w:val="30"/>
      <w:marBottom w:val="750"/>
      <w:divBdr>
        <w:top w:val="none" w:sz="0" w:space="0" w:color="auto"/>
        <w:left w:val="none" w:sz="0" w:space="0" w:color="auto"/>
        <w:bottom w:val="none" w:sz="0" w:space="0" w:color="auto"/>
        <w:right w:val="none" w:sz="0" w:space="0" w:color="auto"/>
      </w:divBdr>
      <w:divsChild>
        <w:div w:id="577179892">
          <w:marLeft w:val="0"/>
          <w:marRight w:val="0"/>
          <w:marTop w:val="0"/>
          <w:marBottom w:val="0"/>
          <w:divBdr>
            <w:top w:val="none" w:sz="0" w:space="0" w:color="auto"/>
            <w:left w:val="none" w:sz="0" w:space="0" w:color="auto"/>
            <w:bottom w:val="none" w:sz="0" w:space="0" w:color="auto"/>
            <w:right w:val="none" w:sz="0" w:space="0" w:color="auto"/>
          </w:divBdr>
        </w:div>
      </w:divsChild>
    </w:div>
    <w:div w:id="1651253982">
      <w:bodyDiv w:val="1"/>
      <w:marLeft w:val="0"/>
      <w:marRight w:val="0"/>
      <w:marTop w:val="30"/>
      <w:marBottom w:val="750"/>
      <w:divBdr>
        <w:top w:val="none" w:sz="0" w:space="0" w:color="auto"/>
        <w:left w:val="none" w:sz="0" w:space="0" w:color="auto"/>
        <w:bottom w:val="none" w:sz="0" w:space="0" w:color="auto"/>
        <w:right w:val="none" w:sz="0" w:space="0" w:color="auto"/>
      </w:divBdr>
      <w:divsChild>
        <w:div w:id="1957592453">
          <w:marLeft w:val="0"/>
          <w:marRight w:val="0"/>
          <w:marTop w:val="0"/>
          <w:marBottom w:val="0"/>
          <w:divBdr>
            <w:top w:val="none" w:sz="0" w:space="0" w:color="auto"/>
            <w:left w:val="none" w:sz="0" w:space="0" w:color="auto"/>
            <w:bottom w:val="none" w:sz="0" w:space="0" w:color="auto"/>
            <w:right w:val="none" w:sz="0" w:space="0" w:color="auto"/>
          </w:divBdr>
          <w:divsChild>
            <w:div w:id="1919050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57699">
      <w:bodyDiv w:val="1"/>
      <w:marLeft w:val="0"/>
      <w:marRight w:val="0"/>
      <w:marTop w:val="30"/>
      <w:marBottom w:val="750"/>
      <w:divBdr>
        <w:top w:val="none" w:sz="0" w:space="0" w:color="auto"/>
        <w:left w:val="none" w:sz="0" w:space="0" w:color="auto"/>
        <w:bottom w:val="none" w:sz="0" w:space="0" w:color="auto"/>
        <w:right w:val="none" w:sz="0" w:space="0" w:color="auto"/>
      </w:divBdr>
      <w:divsChild>
        <w:div w:id="9454148">
          <w:marLeft w:val="0"/>
          <w:marRight w:val="0"/>
          <w:marTop w:val="0"/>
          <w:marBottom w:val="0"/>
          <w:divBdr>
            <w:top w:val="none" w:sz="0" w:space="0" w:color="auto"/>
            <w:left w:val="none" w:sz="0" w:space="0" w:color="auto"/>
            <w:bottom w:val="none" w:sz="0" w:space="0" w:color="auto"/>
            <w:right w:val="none" w:sz="0" w:space="0" w:color="auto"/>
          </w:divBdr>
          <w:divsChild>
            <w:div w:id="11154802">
              <w:marLeft w:val="0"/>
              <w:marRight w:val="0"/>
              <w:marTop w:val="0"/>
              <w:marBottom w:val="0"/>
              <w:divBdr>
                <w:top w:val="none" w:sz="0" w:space="0" w:color="auto"/>
                <w:left w:val="none" w:sz="0" w:space="0" w:color="auto"/>
                <w:bottom w:val="none" w:sz="0" w:space="0" w:color="auto"/>
                <w:right w:val="none" w:sz="0" w:space="0" w:color="auto"/>
              </w:divBdr>
              <w:divsChild>
                <w:div w:id="1294023682">
                  <w:marLeft w:val="0"/>
                  <w:marRight w:val="0"/>
                  <w:marTop w:val="0"/>
                  <w:marBottom w:val="0"/>
                  <w:divBdr>
                    <w:top w:val="none" w:sz="0" w:space="0" w:color="auto"/>
                    <w:left w:val="none" w:sz="0" w:space="0" w:color="auto"/>
                    <w:bottom w:val="none" w:sz="0" w:space="0" w:color="auto"/>
                    <w:right w:val="none" w:sz="0" w:space="0" w:color="auto"/>
                  </w:divBdr>
                </w:div>
                <w:div w:id="161606366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691491428">
      <w:bodyDiv w:val="1"/>
      <w:marLeft w:val="0"/>
      <w:marRight w:val="0"/>
      <w:marTop w:val="30"/>
      <w:marBottom w:val="750"/>
      <w:divBdr>
        <w:top w:val="none" w:sz="0" w:space="0" w:color="auto"/>
        <w:left w:val="none" w:sz="0" w:space="0" w:color="auto"/>
        <w:bottom w:val="none" w:sz="0" w:space="0" w:color="auto"/>
        <w:right w:val="none" w:sz="0" w:space="0" w:color="auto"/>
      </w:divBdr>
      <w:divsChild>
        <w:div w:id="1860389979">
          <w:marLeft w:val="0"/>
          <w:marRight w:val="0"/>
          <w:marTop w:val="0"/>
          <w:marBottom w:val="0"/>
          <w:divBdr>
            <w:top w:val="none" w:sz="0" w:space="0" w:color="auto"/>
            <w:left w:val="none" w:sz="0" w:space="0" w:color="auto"/>
            <w:bottom w:val="none" w:sz="0" w:space="0" w:color="auto"/>
            <w:right w:val="none" w:sz="0" w:space="0" w:color="auto"/>
          </w:divBdr>
        </w:div>
      </w:divsChild>
    </w:div>
    <w:div w:id="1757480898">
      <w:bodyDiv w:val="1"/>
      <w:marLeft w:val="0"/>
      <w:marRight w:val="0"/>
      <w:marTop w:val="30"/>
      <w:marBottom w:val="750"/>
      <w:divBdr>
        <w:top w:val="none" w:sz="0" w:space="0" w:color="auto"/>
        <w:left w:val="none" w:sz="0" w:space="0" w:color="auto"/>
        <w:bottom w:val="none" w:sz="0" w:space="0" w:color="auto"/>
        <w:right w:val="none" w:sz="0" w:space="0" w:color="auto"/>
      </w:divBdr>
      <w:divsChild>
        <w:div w:id="208616765">
          <w:marLeft w:val="0"/>
          <w:marRight w:val="0"/>
          <w:marTop w:val="0"/>
          <w:marBottom w:val="0"/>
          <w:divBdr>
            <w:top w:val="none" w:sz="0" w:space="0" w:color="auto"/>
            <w:left w:val="none" w:sz="0" w:space="0" w:color="auto"/>
            <w:bottom w:val="none" w:sz="0" w:space="0" w:color="auto"/>
            <w:right w:val="none" w:sz="0" w:space="0" w:color="auto"/>
          </w:divBdr>
        </w:div>
      </w:divsChild>
    </w:div>
    <w:div w:id="1796564131">
      <w:bodyDiv w:val="1"/>
      <w:marLeft w:val="0"/>
      <w:marRight w:val="0"/>
      <w:marTop w:val="30"/>
      <w:marBottom w:val="750"/>
      <w:divBdr>
        <w:top w:val="none" w:sz="0" w:space="0" w:color="auto"/>
        <w:left w:val="none" w:sz="0" w:space="0" w:color="auto"/>
        <w:bottom w:val="none" w:sz="0" w:space="0" w:color="auto"/>
        <w:right w:val="none" w:sz="0" w:space="0" w:color="auto"/>
      </w:divBdr>
      <w:divsChild>
        <w:div w:id="96412903">
          <w:marLeft w:val="0"/>
          <w:marRight w:val="0"/>
          <w:marTop w:val="0"/>
          <w:marBottom w:val="0"/>
          <w:divBdr>
            <w:top w:val="none" w:sz="0" w:space="0" w:color="auto"/>
            <w:left w:val="none" w:sz="0" w:space="0" w:color="auto"/>
            <w:bottom w:val="none" w:sz="0" w:space="0" w:color="auto"/>
            <w:right w:val="none" w:sz="0" w:space="0" w:color="auto"/>
          </w:divBdr>
        </w:div>
      </w:divsChild>
    </w:div>
    <w:div w:id="1845827203">
      <w:bodyDiv w:val="1"/>
      <w:marLeft w:val="0"/>
      <w:marRight w:val="0"/>
      <w:marTop w:val="30"/>
      <w:marBottom w:val="750"/>
      <w:divBdr>
        <w:top w:val="none" w:sz="0" w:space="0" w:color="auto"/>
        <w:left w:val="none" w:sz="0" w:space="0" w:color="auto"/>
        <w:bottom w:val="none" w:sz="0" w:space="0" w:color="auto"/>
        <w:right w:val="none" w:sz="0" w:space="0" w:color="auto"/>
      </w:divBdr>
      <w:divsChild>
        <w:div w:id="620843660">
          <w:marLeft w:val="0"/>
          <w:marRight w:val="0"/>
          <w:marTop w:val="0"/>
          <w:marBottom w:val="0"/>
          <w:divBdr>
            <w:top w:val="none" w:sz="0" w:space="0" w:color="auto"/>
            <w:left w:val="none" w:sz="0" w:space="0" w:color="auto"/>
            <w:bottom w:val="none" w:sz="0" w:space="0" w:color="auto"/>
            <w:right w:val="none" w:sz="0" w:space="0" w:color="auto"/>
          </w:divBdr>
        </w:div>
      </w:divsChild>
    </w:div>
    <w:div w:id="1947883796">
      <w:bodyDiv w:val="1"/>
      <w:marLeft w:val="0"/>
      <w:marRight w:val="0"/>
      <w:marTop w:val="30"/>
      <w:marBottom w:val="750"/>
      <w:divBdr>
        <w:top w:val="none" w:sz="0" w:space="0" w:color="auto"/>
        <w:left w:val="none" w:sz="0" w:space="0" w:color="auto"/>
        <w:bottom w:val="none" w:sz="0" w:space="0" w:color="auto"/>
        <w:right w:val="none" w:sz="0" w:space="0" w:color="auto"/>
      </w:divBdr>
      <w:divsChild>
        <w:div w:id="364061728">
          <w:marLeft w:val="0"/>
          <w:marRight w:val="0"/>
          <w:marTop w:val="0"/>
          <w:marBottom w:val="0"/>
          <w:divBdr>
            <w:top w:val="none" w:sz="0" w:space="0" w:color="auto"/>
            <w:left w:val="none" w:sz="0" w:space="0" w:color="auto"/>
            <w:bottom w:val="none" w:sz="0" w:space="0" w:color="auto"/>
            <w:right w:val="none" w:sz="0" w:space="0" w:color="auto"/>
          </w:divBdr>
        </w:div>
      </w:divsChild>
    </w:div>
    <w:div w:id="2001688998">
      <w:bodyDiv w:val="1"/>
      <w:marLeft w:val="0"/>
      <w:marRight w:val="0"/>
      <w:marTop w:val="30"/>
      <w:marBottom w:val="750"/>
      <w:divBdr>
        <w:top w:val="none" w:sz="0" w:space="0" w:color="auto"/>
        <w:left w:val="none" w:sz="0" w:space="0" w:color="auto"/>
        <w:bottom w:val="none" w:sz="0" w:space="0" w:color="auto"/>
        <w:right w:val="none" w:sz="0" w:space="0" w:color="auto"/>
      </w:divBdr>
      <w:divsChild>
        <w:div w:id="1376345970">
          <w:marLeft w:val="0"/>
          <w:marRight w:val="0"/>
          <w:marTop w:val="0"/>
          <w:marBottom w:val="0"/>
          <w:divBdr>
            <w:top w:val="none" w:sz="0" w:space="0" w:color="auto"/>
            <w:left w:val="none" w:sz="0" w:space="0" w:color="auto"/>
            <w:bottom w:val="none" w:sz="0" w:space="0" w:color="auto"/>
            <w:right w:val="none" w:sz="0" w:space="0" w:color="auto"/>
          </w:divBdr>
        </w:div>
      </w:divsChild>
    </w:div>
    <w:div w:id="2006860161">
      <w:bodyDiv w:val="1"/>
      <w:marLeft w:val="0"/>
      <w:marRight w:val="0"/>
      <w:marTop w:val="30"/>
      <w:marBottom w:val="750"/>
      <w:divBdr>
        <w:top w:val="none" w:sz="0" w:space="0" w:color="auto"/>
        <w:left w:val="none" w:sz="0" w:space="0" w:color="auto"/>
        <w:bottom w:val="none" w:sz="0" w:space="0" w:color="auto"/>
        <w:right w:val="none" w:sz="0" w:space="0" w:color="auto"/>
      </w:divBdr>
      <w:divsChild>
        <w:div w:id="1351183941">
          <w:marLeft w:val="0"/>
          <w:marRight w:val="0"/>
          <w:marTop w:val="0"/>
          <w:marBottom w:val="0"/>
          <w:divBdr>
            <w:top w:val="none" w:sz="0" w:space="0" w:color="auto"/>
            <w:left w:val="none" w:sz="0" w:space="0" w:color="auto"/>
            <w:bottom w:val="none" w:sz="0" w:space="0" w:color="auto"/>
            <w:right w:val="none" w:sz="0" w:space="0" w:color="auto"/>
          </w:divBdr>
          <w:divsChild>
            <w:div w:id="1978878577">
              <w:marLeft w:val="0"/>
              <w:marRight w:val="0"/>
              <w:marTop w:val="0"/>
              <w:marBottom w:val="0"/>
              <w:divBdr>
                <w:top w:val="none" w:sz="0" w:space="0" w:color="auto"/>
                <w:left w:val="none" w:sz="0" w:space="0" w:color="auto"/>
                <w:bottom w:val="none" w:sz="0" w:space="0" w:color="auto"/>
                <w:right w:val="none" w:sz="0" w:space="0" w:color="auto"/>
              </w:divBdr>
            </w:div>
            <w:div w:id="9838481">
              <w:marLeft w:val="0"/>
              <w:marRight w:val="0"/>
              <w:marTop w:val="0"/>
              <w:marBottom w:val="0"/>
              <w:divBdr>
                <w:top w:val="none" w:sz="0" w:space="0" w:color="auto"/>
                <w:left w:val="none" w:sz="0" w:space="0" w:color="auto"/>
                <w:bottom w:val="none" w:sz="0" w:space="0" w:color="auto"/>
                <w:right w:val="none" w:sz="0" w:space="0" w:color="auto"/>
              </w:divBdr>
            </w:div>
            <w:div w:id="2106924396">
              <w:marLeft w:val="0"/>
              <w:marRight w:val="0"/>
              <w:marTop w:val="0"/>
              <w:marBottom w:val="0"/>
              <w:divBdr>
                <w:top w:val="none" w:sz="0" w:space="0" w:color="auto"/>
                <w:left w:val="none" w:sz="0" w:space="0" w:color="auto"/>
                <w:bottom w:val="none" w:sz="0" w:space="0" w:color="auto"/>
                <w:right w:val="none" w:sz="0" w:space="0" w:color="auto"/>
              </w:divBdr>
            </w:div>
            <w:div w:id="1065185538">
              <w:marLeft w:val="0"/>
              <w:marRight w:val="0"/>
              <w:marTop w:val="0"/>
              <w:marBottom w:val="0"/>
              <w:divBdr>
                <w:top w:val="none" w:sz="0" w:space="0" w:color="auto"/>
                <w:left w:val="none" w:sz="0" w:space="0" w:color="auto"/>
                <w:bottom w:val="none" w:sz="0" w:space="0" w:color="auto"/>
                <w:right w:val="none" w:sz="0" w:space="0" w:color="auto"/>
              </w:divBdr>
            </w:div>
            <w:div w:id="267351648">
              <w:marLeft w:val="0"/>
              <w:marRight w:val="0"/>
              <w:marTop w:val="0"/>
              <w:marBottom w:val="0"/>
              <w:divBdr>
                <w:top w:val="none" w:sz="0" w:space="0" w:color="auto"/>
                <w:left w:val="none" w:sz="0" w:space="0" w:color="auto"/>
                <w:bottom w:val="none" w:sz="0" w:space="0" w:color="auto"/>
                <w:right w:val="none" w:sz="0" w:space="0" w:color="auto"/>
              </w:divBdr>
            </w:div>
            <w:div w:id="1823043179">
              <w:marLeft w:val="0"/>
              <w:marRight w:val="0"/>
              <w:marTop w:val="0"/>
              <w:marBottom w:val="0"/>
              <w:divBdr>
                <w:top w:val="none" w:sz="0" w:space="0" w:color="auto"/>
                <w:left w:val="none" w:sz="0" w:space="0" w:color="auto"/>
                <w:bottom w:val="none" w:sz="0" w:space="0" w:color="auto"/>
                <w:right w:val="none" w:sz="0" w:space="0" w:color="auto"/>
              </w:divBdr>
            </w:div>
            <w:div w:id="767192477">
              <w:marLeft w:val="0"/>
              <w:marRight w:val="0"/>
              <w:marTop w:val="0"/>
              <w:marBottom w:val="0"/>
              <w:divBdr>
                <w:top w:val="none" w:sz="0" w:space="0" w:color="auto"/>
                <w:left w:val="none" w:sz="0" w:space="0" w:color="auto"/>
                <w:bottom w:val="none" w:sz="0" w:space="0" w:color="auto"/>
                <w:right w:val="none" w:sz="0" w:space="0" w:color="auto"/>
              </w:divBdr>
            </w:div>
            <w:div w:id="1086220937">
              <w:marLeft w:val="0"/>
              <w:marRight w:val="0"/>
              <w:marTop w:val="0"/>
              <w:marBottom w:val="0"/>
              <w:divBdr>
                <w:top w:val="none" w:sz="0" w:space="0" w:color="auto"/>
                <w:left w:val="none" w:sz="0" w:space="0" w:color="auto"/>
                <w:bottom w:val="none" w:sz="0" w:space="0" w:color="auto"/>
                <w:right w:val="none" w:sz="0" w:space="0" w:color="auto"/>
              </w:divBdr>
            </w:div>
            <w:div w:id="609165101">
              <w:marLeft w:val="0"/>
              <w:marRight w:val="0"/>
              <w:marTop w:val="0"/>
              <w:marBottom w:val="0"/>
              <w:divBdr>
                <w:top w:val="none" w:sz="0" w:space="0" w:color="auto"/>
                <w:left w:val="none" w:sz="0" w:space="0" w:color="auto"/>
                <w:bottom w:val="none" w:sz="0" w:space="0" w:color="auto"/>
                <w:right w:val="none" w:sz="0" w:space="0" w:color="auto"/>
              </w:divBdr>
            </w:div>
            <w:div w:id="282929927">
              <w:marLeft w:val="0"/>
              <w:marRight w:val="0"/>
              <w:marTop w:val="0"/>
              <w:marBottom w:val="0"/>
              <w:divBdr>
                <w:top w:val="none" w:sz="0" w:space="0" w:color="auto"/>
                <w:left w:val="none" w:sz="0" w:space="0" w:color="auto"/>
                <w:bottom w:val="none" w:sz="0" w:space="0" w:color="auto"/>
                <w:right w:val="none" w:sz="0" w:space="0" w:color="auto"/>
              </w:divBdr>
            </w:div>
            <w:div w:id="1078943550">
              <w:marLeft w:val="0"/>
              <w:marRight w:val="0"/>
              <w:marTop w:val="0"/>
              <w:marBottom w:val="0"/>
              <w:divBdr>
                <w:top w:val="none" w:sz="0" w:space="0" w:color="auto"/>
                <w:left w:val="none" w:sz="0" w:space="0" w:color="auto"/>
                <w:bottom w:val="none" w:sz="0" w:space="0" w:color="auto"/>
                <w:right w:val="none" w:sz="0" w:space="0" w:color="auto"/>
              </w:divBdr>
            </w:div>
            <w:div w:id="195875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650006">
      <w:bodyDiv w:val="1"/>
      <w:marLeft w:val="0"/>
      <w:marRight w:val="0"/>
      <w:marTop w:val="30"/>
      <w:marBottom w:val="750"/>
      <w:divBdr>
        <w:top w:val="none" w:sz="0" w:space="0" w:color="auto"/>
        <w:left w:val="none" w:sz="0" w:space="0" w:color="auto"/>
        <w:bottom w:val="none" w:sz="0" w:space="0" w:color="auto"/>
        <w:right w:val="none" w:sz="0" w:space="0" w:color="auto"/>
      </w:divBdr>
      <w:divsChild>
        <w:div w:id="318726541">
          <w:marLeft w:val="0"/>
          <w:marRight w:val="0"/>
          <w:marTop w:val="0"/>
          <w:marBottom w:val="0"/>
          <w:divBdr>
            <w:top w:val="none" w:sz="0" w:space="0" w:color="auto"/>
            <w:left w:val="none" w:sz="0" w:space="0" w:color="auto"/>
            <w:bottom w:val="none" w:sz="0" w:space="0" w:color="auto"/>
            <w:right w:val="none" w:sz="0" w:space="0" w:color="auto"/>
          </w:divBdr>
        </w:div>
      </w:divsChild>
    </w:div>
    <w:div w:id="2019647662">
      <w:bodyDiv w:val="1"/>
      <w:marLeft w:val="0"/>
      <w:marRight w:val="0"/>
      <w:marTop w:val="30"/>
      <w:marBottom w:val="750"/>
      <w:divBdr>
        <w:top w:val="none" w:sz="0" w:space="0" w:color="auto"/>
        <w:left w:val="none" w:sz="0" w:space="0" w:color="auto"/>
        <w:bottom w:val="none" w:sz="0" w:space="0" w:color="auto"/>
        <w:right w:val="none" w:sz="0" w:space="0" w:color="auto"/>
      </w:divBdr>
      <w:divsChild>
        <w:div w:id="906108239">
          <w:marLeft w:val="0"/>
          <w:marRight w:val="0"/>
          <w:marTop w:val="0"/>
          <w:marBottom w:val="0"/>
          <w:divBdr>
            <w:top w:val="none" w:sz="0" w:space="0" w:color="auto"/>
            <w:left w:val="none" w:sz="0" w:space="0" w:color="auto"/>
            <w:bottom w:val="none" w:sz="0" w:space="0" w:color="auto"/>
            <w:right w:val="none" w:sz="0" w:space="0" w:color="auto"/>
          </w:divBdr>
        </w:div>
      </w:divsChild>
    </w:div>
    <w:div w:id="2046901481">
      <w:bodyDiv w:val="1"/>
      <w:marLeft w:val="0"/>
      <w:marRight w:val="0"/>
      <w:marTop w:val="30"/>
      <w:marBottom w:val="750"/>
      <w:divBdr>
        <w:top w:val="none" w:sz="0" w:space="0" w:color="auto"/>
        <w:left w:val="none" w:sz="0" w:space="0" w:color="auto"/>
        <w:bottom w:val="none" w:sz="0" w:space="0" w:color="auto"/>
        <w:right w:val="none" w:sz="0" w:space="0" w:color="auto"/>
      </w:divBdr>
      <w:divsChild>
        <w:div w:id="1411001947">
          <w:marLeft w:val="0"/>
          <w:marRight w:val="0"/>
          <w:marTop w:val="0"/>
          <w:marBottom w:val="0"/>
          <w:divBdr>
            <w:top w:val="none" w:sz="0" w:space="0" w:color="auto"/>
            <w:left w:val="none" w:sz="0" w:space="0" w:color="auto"/>
            <w:bottom w:val="none" w:sz="0" w:space="0" w:color="auto"/>
            <w:right w:val="none" w:sz="0" w:space="0" w:color="auto"/>
          </w:divBdr>
        </w:div>
      </w:divsChild>
    </w:div>
    <w:div w:id="2061592899">
      <w:bodyDiv w:val="1"/>
      <w:marLeft w:val="0"/>
      <w:marRight w:val="0"/>
      <w:marTop w:val="30"/>
      <w:marBottom w:val="750"/>
      <w:divBdr>
        <w:top w:val="none" w:sz="0" w:space="0" w:color="auto"/>
        <w:left w:val="none" w:sz="0" w:space="0" w:color="auto"/>
        <w:bottom w:val="none" w:sz="0" w:space="0" w:color="auto"/>
        <w:right w:val="none" w:sz="0" w:space="0" w:color="auto"/>
      </w:divBdr>
      <w:divsChild>
        <w:div w:id="2062753951">
          <w:marLeft w:val="0"/>
          <w:marRight w:val="0"/>
          <w:marTop w:val="0"/>
          <w:marBottom w:val="0"/>
          <w:divBdr>
            <w:top w:val="none" w:sz="0" w:space="0" w:color="auto"/>
            <w:left w:val="none" w:sz="0" w:space="0" w:color="auto"/>
            <w:bottom w:val="none" w:sz="0" w:space="0" w:color="auto"/>
            <w:right w:val="none" w:sz="0" w:space="0" w:color="auto"/>
          </w:divBdr>
        </w:div>
      </w:divsChild>
    </w:div>
    <w:div w:id="2072531900">
      <w:bodyDiv w:val="1"/>
      <w:marLeft w:val="0"/>
      <w:marRight w:val="0"/>
      <w:marTop w:val="30"/>
      <w:marBottom w:val="750"/>
      <w:divBdr>
        <w:top w:val="none" w:sz="0" w:space="0" w:color="auto"/>
        <w:left w:val="none" w:sz="0" w:space="0" w:color="auto"/>
        <w:bottom w:val="none" w:sz="0" w:space="0" w:color="auto"/>
        <w:right w:val="none" w:sz="0" w:space="0" w:color="auto"/>
      </w:divBdr>
      <w:divsChild>
        <w:div w:id="332953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yperlink" Target="http://www.dep.state.fl.us/air/emission/tvfee.htm" TargetMode="External"/><Relationship Id="rId39"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18.xml"/><Relationship Id="rId42" Type="http://schemas.openxmlformats.org/officeDocument/2006/relationships/image" Target="http://a257.g.akamaitech.net/7/257/2422/04mar20050800/www.access.gpo.gov/ecfr/graphics/er22au01.014.gif" TargetMode="External"/><Relationship Id="rId47" Type="http://schemas.openxmlformats.org/officeDocument/2006/relationships/header" Target="header21.xml"/><Relationship Id="rId50" Type="http://schemas.openxmlformats.org/officeDocument/2006/relationships/header" Target="header2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header" Target="header12.xml"/><Relationship Id="rId33" Type="http://schemas.openxmlformats.org/officeDocument/2006/relationships/header" Target="header17.xml"/><Relationship Id="rId38" Type="http://schemas.openxmlformats.org/officeDocument/2006/relationships/image" Target="http://a257.g.akamaitech.net/7/257/2422/04mar20050800/www.access.gpo.gov/ecfr/graphics/er22au01.012.gif" TargetMode="External"/><Relationship Id="rId46"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29" Type="http://schemas.openxmlformats.org/officeDocument/2006/relationships/header" Target="header13.xml"/><Relationship Id="rId41"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eader" Target="header16.xml"/><Relationship Id="rId37" Type="http://schemas.openxmlformats.org/officeDocument/2006/relationships/image" Target="media/image4.png"/><Relationship Id="rId40" Type="http://schemas.openxmlformats.org/officeDocument/2006/relationships/image" Target="http://a257.g.akamaitech.net/7/257/2422/04mar20050800/www.access.gpo.gov/ecfr/graphics/er22au01.013.gif" TargetMode="External"/><Relationship Id="rId45" Type="http://schemas.openxmlformats.org/officeDocument/2006/relationships/header" Target="header19.xm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hyperlink" Target="mailto:eaor@dep.state.fl.us" TargetMode="External"/><Relationship Id="rId36" Type="http://schemas.openxmlformats.org/officeDocument/2006/relationships/image" Target="http://a257.g.akamaitech.net/7/257/2422/04mar20050800/www.access.gpo.gov/ecfr/graphics/er22au01.011.gif" TargetMode="External"/><Relationship Id="rId49"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15.xml"/><Relationship Id="rId44" Type="http://schemas.openxmlformats.org/officeDocument/2006/relationships/image" Target="http://a257.g.akamaitech.net/7/257/2422/04mar20050800/www.access.gpo.gov/ecfr/graphics/er22au01.015.gif"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yperlink" Target="http://www.dep.state.fl.us/air/emission/eaor" TargetMode="External"/><Relationship Id="rId30" Type="http://schemas.openxmlformats.org/officeDocument/2006/relationships/header" Target="header14.xml"/><Relationship Id="rId35" Type="http://schemas.openxmlformats.org/officeDocument/2006/relationships/image" Target="media/image3.png"/><Relationship Id="rId43" Type="http://schemas.openxmlformats.org/officeDocument/2006/relationships/image" Target="media/image7.png"/><Relationship Id="rId48" Type="http://schemas.openxmlformats.org/officeDocument/2006/relationships/footer" Target="footer6.xml"/><Relationship Id="rId8" Type="http://schemas.openxmlformats.org/officeDocument/2006/relationships/image" Target="media/image1.png"/><Relationship Id="rId51" Type="http://schemas.openxmlformats.org/officeDocument/2006/relationships/footer" Target="footer7.xml"/></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52B5D-23B1-4D53-AE56-8299872C7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8496</Words>
  <Characters>48433</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2015-04-07T16:25:00Z</dcterms:created>
  <dcterms:modified xsi:type="dcterms:W3CDTF">2015-04-08T15:38:00Z</dcterms:modified>
</cp:coreProperties>
</file>