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footer6.xml" ContentType="application/vnd.openxmlformats-officedocument.wordprocessingml.footer+xml"/>
  <Override PartName="/word/header6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E20EF" w14:textId="77777777" w:rsidR="008227C9" w:rsidRPr="00123C7A" w:rsidRDefault="008227C9" w:rsidP="008227C9">
      <w:pPr>
        <w:suppressAutoHyphens/>
        <w:jc w:val="center"/>
        <w:outlineLvl w:val="0"/>
        <w:rPr>
          <w:sz w:val="48"/>
          <w:szCs w:val="48"/>
        </w:rPr>
      </w:pPr>
      <w:r>
        <w:rPr>
          <w:sz w:val="48"/>
          <w:szCs w:val="48"/>
        </w:rPr>
        <w:t>Mosaic Fertilizer, LLC</w:t>
      </w:r>
    </w:p>
    <w:p w14:paraId="24C2791F" w14:textId="77777777" w:rsidR="008227C9" w:rsidRPr="002E5AA6" w:rsidRDefault="008227C9" w:rsidP="008227C9">
      <w:pPr>
        <w:spacing w:after="120"/>
        <w:jc w:val="center"/>
        <w:outlineLvl w:val="0"/>
        <w:rPr>
          <w:sz w:val="48"/>
          <w:szCs w:val="48"/>
        </w:rPr>
      </w:pPr>
      <w:r>
        <w:rPr>
          <w:sz w:val="48"/>
          <w:szCs w:val="48"/>
        </w:rPr>
        <w:t>Riverview Facility</w:t>
      </w:r>
    </w:p>
    <w:p w14:paraId="53AD5D52" w14:textId="77777777" w:rsidR="008227C9" w:rsidRPr="002E5AA6" w:rsidRDefault="008227C9" w:rsidP="008227C9">
      <w:pPr>
        <w:jc w:val="center"/>
        <w:outlineLvl w:val="0"/>
        <w:rPr>
          <w:sz w:val="36"/>
          <w:szCs w:val="36"/>
        </w:rPr>
      </w:pPr>
      <w:r w:rsidRPr="00250106">
        <w:rPr>
          <w:sz w:val="36"/>
          <w:szCs w:val="36"/>
        </w:rPr>
        <w:t>Facility ID No.</w:t>
      </w:r>
      <w:r w:rsidRPr="002E5AA6">
        <w:rPr>
          <w:sz w:val="36"/>
          <w:szCs w:val="36"/>
        </w:rPr>
        <w:t xml:space="preserve"> </w:t>
      </w:r>
      <w:r>
        <w:rPr>
          <w:sz w:val="36"/>
          <w:szCs w:val="36"/>
        </w:rPr>
        <w:t>0570008</w:t>
      </w:r>
    </w:p>
    <w:p w14:paraId="3CE2026F" w14:textId="77777777" w:rsidR="008227C9" w:rsidRPr="002E5AA6" w:rsidRDefault="008227C9" w:rsidP="008227C9">
      <w:pPr>
        <w:spacing w:line="240" w:lineRule="atLeast"/>
        <w:jc w:val="center"/>
        <w:outlineLvl w:val="0"/>
        <w:rPr>
          <w:sz w:val="36"/>
          <w:szCs w:val="36"/>
        </w:rPr>
      </w:pPr>
      <w:r>
        <w:rPr>
          <w:sz w:val="36"/>
          <w:szCs w:val="36"/>
        </w:rPr>
        <w:t>Hillsborough</w:t>
      </w:r>
      <w:r w:rsidRPr="002E5AA6">
        <w:rPr>
          <w:sz w:val="36"/>
          <w:szCs w:val="36"/>
        </w:rPr>
        <w:t xml:space="preserve"> County</w:t>
      </w:r>
    </w:p>
    <w:p w14:paraId="45842887" w14:textId="77777777" w:rsidR="008227C9" w:rsidRDefault="008227C9" w:rsidP="008227C9">
      <w:pPr>
        <w:jc w:val="center"/>
      </w:pPr>
    </w:p>
    <w:p w14:paraId="7A139277" w14:textId="77777777" w:rsidR="008227C9" w:rsidRPr="00533828" w:rsidRDefault="008227C9" w:rsidP="008227C9">
      <w:pPr>
        <w:pStyle w:val="Heading4"/>
        <w:suppressAutoHyphens/>
        <w:spacing w:before="0" w:after="120"/>
        <w:jc w:val="center"/>
        <w:rPr>
          <w:bCs w:val="0"/>
          <w:sz w:val="36"/>
          <w:szCs w:val="36"/>
        </w:rPr>
      </w:pPr>
      <w:r>
        <w:rPr>
          <w:bCs w:val="0"/>
          <w:sz w:val="36"/>
          <w:szCs w:val="36"/>
        </w:rPr>
        <w:t>Title V Air Operation Permit</w:t>
      </w:r>
      <w:r w:rsidRPr="00533828">
        <w:rPr>
          <w:bCs w:val="0"/>
          <w:sz w:val="36"/>
          <w:szCs w:val="36"/>
        </w:rPr>
        <w:t xml:space="preserve"> </w:t>
      </w:r>
      <w:r>
        <w:rPr>
          <w:bCs w:val="0"/>
          <w:sz w:val="36"/>
          <w:szCs w:val="36"/>
        </w:rPr>
        <w:t>Revision</w:t>
      </w:r>
    </w:p>
    <w:p w14:paraId="5BE6CDC0" w14:textId="77777777" w:rsidR="008227C9" w:rsidRPr="004E2167" w:rsidRDefault="008227C9" w:rsidP="008227C9">
      <w:pPr>
        <w:pStyle w:val="Heading4"/>
        <w:spacing w:before="0" w:after="0"/>
        <w:jc w:val="center"/>
        <w:rPr>
          <w:b w:val="0"/>
          <w:bCs w:val="0"/>
          <w:szCs w:val="20"/>
        </w:rPr>
      </w:pPr>
      <w:r>
        <w:rPr>
          <w:b w:val="0"/>
          <w:bCs w:val="0"/>
          <w:szCs w:val="20"/>
        </w:rPr>
        <w:t>Permit No. 0570008-081</w:t>
      </w:r>
      <w:r w:rsidRPr="004E2167">
        <w:rPr>
          <w:b w:val="0"/>
          <w:bCs w:val="0"/>
          <w:szCs w:val="20"/>
        </w:rPr>
        <w:t>-AV</w:t>
      </w:r>
    </w:p>
    <w:p w14:paraId="40701598" w14:textId="77777777" w:rsidR="008227C9" w:rsidRPr="00533828" w:rsidRDefault="008227C9" w:rsidP="008227C9">
      <w:pPr>
        <w:pStyle w:val="Heading4"/>
        <w:spacing w:before="0" w:after="0"/>
        <w:jc w:val="center"/>
        <w:rPr>
          <w:b w:val="0"/>
          <w:bCs w:val="0"/>
          <w:sz w:val="24"/>
          <w:szCs w:val="24"/>
          <w:highlight w:val="yellow"/>
        </w:rPr>
      </w:pPr>
      <w:r w:rsidRPr="004E2167">
        <w:rPr>
          <w:b w:val="0"/>
          <w:bCs w:val="0"/>
          <w:sz w:val="24"/>
          <w:szCs w:val="24"/>
        </w:rPr>
        <w:t>R</w:t>
      </w:r>
      <w:r>
        <w:rPr>
          <w:b w:val="0"/>
          <w:bCs w:val="0"/>
          <w:sz w:val="24"/>
          <w:szCs w:val="24"/>
        </w:rPr>
        <w:t>evision to Title V Air Operation Permit</w:t>
      </w:r>
      <w:r w:rsidRPr="004E2167">
        <w:rPr>
          <w:b w:val="0"/>
          <w:bCs w:val="0"/>
          <w:sz w:val="24"/>
          <w:szCs w:val="24"/>
        </w:rPr>
        <w:t xml:space="preserve"> No. </w:t>
      </w:r>
      <w:r>
        <w:rPr>
          <w:b w:val="0"/>
          <w:bCs w:val="0"/>
          <w:sz w:val="24"/>
          <w:szCs w:val="24"/>
        </w:rPr>
        <w:t>0570008-079-AV</w:t>
      </w:r>
    </w:p>
    <w:p w14:paraId="26F92FB4" w14:textId="77777777" w:rsidR="00533828" w:rsidRDefault="00533828" w:rsidP="00533828">
      <w:pPr>
        <w:tabs>
          <w:tab w:val="left" w:pos="360"/>
          <w:tab w:val="left" w:pos="720"/>
          <w:tab w:val="left" w:pos="1080"/>
          <w:tab w:val="left" w:pos="1440"/>
          <w:tab w:val="right" w:pos="10080"/>
        </w:tabs>
        <w:jc w:val="center"/>
        <w:rPr>
          <w:sz w:val="28"/>
          <w:szCs w:val="28"/>
        </w:rPr>
      </w:pPr>
    </w:p>
    <w:p w14:paraId="40A7CACE" w14:textId="77777777" w:rsidR="00533828" w:rsidRPr="002F35FF" w:rsidRDefault="00533828" w:rsidP="00533828">
      <w:pPr>
        <w:tabs>
          <w:tab w:val="left" w:pos="360"/>
          <w:tab w:val="left" w:pos="720"/>
          <w:tab w:val="left" w:pos="1080"/>
          <w:tab w:val="left" w:pos="1440"/>
          <w:tab w:val="right" w:pos="10080"/>
        </w:tabs>
        <w:jc w:val="center"/>
        <w:rPr>
          <w:sz w:val="28"/>
          <w:szCs w:val="28"/>
        </w:rPr>
      </w:pPr>
    </w:p>
    <w:p w14:paraId="001C2671" w14:textId="77777777" w:rsidR="00533828" w:rsidRDefault="00DC26DD" w:rsidP="00533828">
      <w:pPr>
        <w:jc w:val="center"/>
      </w:pPr>
      <w:r w:rsidRPr="00F60725">
        <w:rPr>
          <w:noProof/>
        </w:rPr>
        <w:drawing>
          <wp:inline distT="0" distB="0" distL="0" distR="0" wp14:anchorId="04C119BB" wp14:editId="7F04C5B7">
            <wp:extent cx="2278380" cy="14897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8380" cy="1489710"/>
                    </a:xfrm>
                    <a:prstGeom prst="rect">
                      <a:avLst/>
                    </a:prstGeom>
                    <a:noFill/>
                    <a:ln>
                      <a:noFill/>
                    </a:ln>
                  </pic:spPr>
                </pic:pic>
              </a:graphicData>
            </a:graphic>
          </wp:inline>
        </w:drawing>
      </w:r>
    </w:p>
    <w:p w14:paraId="52FB7C37" w14:textId="77777777" w:rsidR="00533828" w:rsidRDefault="00533828" w:rsidP="00533828">
      <w:pPr>
        <w:jc w:val="center"/>
      </w:pPr>
    </w:p>
    <w:p w14:paraId="14D9288B" w14:textId="77777777" w:rsidR="00533828" w:rsidRPr="00123C7A" w:rsidRDefault="00533828" w:rsidP="00533828">
      <w:pPr>
        <w:spacing w:after="60"/>
        <w:jc w:val="center"/>
        <w:outlineLvl w:val="0"/>
        <w:rPr>
          <w:b/>
          <w:sz w:val="26"/>
          <w:szCs w:val="26"/>
        </w:rPr>
      </w:pPr>
      <w:r w:rsidRPr="00123C7A">
        <w:rPr>
          <w:b/>
          <w:sz w:val="26"/>
          <w:szCs w:val="26"/>
          <w:u w:val="single"/>
        </w:rPr>
        <w:t>Permitting Authority:</w:t>
      </w:r>
    </w:p>
    <w:p w14:paraId="69F52733" w14:textId="77777777" w:rsidR="00533828" w:rsidRPr="00123C7A" w:rsidRDefault="00533828" w:rsidP="00533828">
      <w:pPr>
        <w:spacing w:before="60"/>
        <w:jc w:val="center"/>
        <w:rPr>
          <w:sz w:val="26"/>
          <w:szCs w:val="26"/>
        </w:rPr>
      </w:pPr>
      <w:r w:rsidRPr="00123C7A">
        <w:rPr>
          <w:sz w:val="26"/>
          <w:szCs w:val="26"/>
        </w:rPr>
        <w:t>State of Florida</w:t>
      </w:r>
    </w:p>
    <w:p w14:paraId="7CEDAD09" w14:textId="77777777" w:rsidR="00533828" w:rsidRPr="00123C7A" w:rsidRDefault="00533828" w:rsidP="00533828">
      <w:pPr>
        <w:jc w:val="center"/>
        <w:rPr>
          <w:sz w:val="26"/>
          <w:szCs w:val="26"/>
        </w:rPr>
      </w:pPr>
      <w:r w:rsidRPr="00123C7A">
        <w:rPr>
          <w:sz w:val="26"/>
          <w:szCs w:val="26"/>
        </w:rPr>
        <w:t>Department of Environmental Protection</w:t>
      </w:r>
    </w:p>
    <w:p w14:paraId="4514267C" w14:textId="77777777" w:rsidR="00533828" w:rsidRPr="00123C7A" w:rsidRDefault="00D743F1" w:rsidP="000E1622">
      <w:pPr>
        <w:jc w:val="center"/>
        <w:rPr>
          <w:sz w:val="26"/>
          <w:szCs w:val="26"/>
        </w:rPr>
      </w:pPr>
      <w:r>
        <w:rPr>
          <w:sz w:val="26"/>
          <w:szCs w:val="26"/>
        </w:rPr>
        <w:t>Air and Solid Waste Permitting</w:t>
      </w:r>
      <w:r w:rsidR="000E1622">
        <w:rPr>
          <w:sz w:val="26"/>
          <w:szCs w:val="26"/>
        </w:rPr>
        <w:t xml:space="preserve">, </w:t>
      </w:r>
      <w:r w:rsidR="00D90CC3">
        <w:rPr>
          <w:sz w:val="26"/>
          <w:szCs w:val="26"/>
        </w:rPr>
        <w:t>Southwest</w:t>
      </w:r>
      <w:r w:rsidR="00BC7CBE" w:rsidRPr="00123C7A">
        <w:rPr>
          <w:sz w:val="26"/>
          <w:szCs w:val="26"/>
        </w:rPr>
        <w:t xml:space="preserve"> District</w:t>
      </w:r>
    </w:p>
    <w:p w14:paraId="31153266" w14:textId="77777777" w:rsidR="00533828" w:rsidRPr="00123C7A" w:rsidRDefault="00D90CC3" w:rsidP="000E1622">
      <w:pPr>
        <w:spacing w:before="120"/>
        <w:jc w:val="center"/>
        <w:rPr>
          <w:sz w:val="26"/>
          <w:szCs w:val="26"/>
        </w:rPr>
      </w:pPr>
      <w:r>
        <w:rPr>
          <w:sz w:val="26"/>
          <w:szCs w:val="26"/>
        </w:rPr>
        <w:t>13051 North Telecom Parkway</w:t>
      </w:r>
    </w:p>
    <w:p w14:paraId="153B343F" w14:textId="77777777" w:rsidR="00533828" w:rsidRPr="00123C7A" w:rsidRDefault="00D90CC3" w:rsidP="00533828">
      <w:pPr>
        <w:spacing w:after="120"/>
        <w:jc w:val="center"/>
        <w:rPr>
          <w:sz w:val="26"/>
          <w:szCs w:val="26"/>
        </w:rPr>
      </w:pPr>
      <w:r>
        <w:rPr>
          <w:sz w:val="26"/>
          <w:szCs w:val="26"/>
        </w:rPr>
        <w:t>Temple Terrace</w:t>
      </w:r>
      <w:r w:rsidR="00533828" w:rsidRPr="009C6561">
        <w:rPr>
          <w:sz w:val="26"/>
          <w:szCs w:val="26"/>
        </w:rPr>
        <w:t>,</w:t>
      </w:r>
      <w:r w:rsidR="00533828" w:rsidRPr="00123C7A">
        <w:rPr>
          <w:sz w:val="26"/>
          <w:szCs w:val="26"/>
        </w:rPr>
        <w:t xml:space="preserve"> Florida  </w:t>
      </w:r>
      <w:r>
        <w:rPr>
          <w:sz w:val="26"/>
          <w:szCs w:val="26"/>
        </w:rPr>
        <w:t>33637-0926</w:t>
      </w:r>
    </w:p>
    <w:p w14:paraId="1B50096A" w14:textId="77777777" w:rsidR="00533828" w:rsidRPr="00123C7A" w:rsidRDefault="00533828" w:rsidP="00533828">
      <w:pPr>
        <w:jc w:val="center"/>
        <w:outlineLvl w:val="0"/>
        <w:rPr>
          <w:sz w:val="26"/>
          <w:szCs w:val="26"/>
        </w:rPr>
      </w:pPr>
      <w:r w:rsidRPr="00123C7A">
        <w:rPr>
          <w:sz w:val="26"/>
          <w:szCs w:val="26"/>
        </w:rPr>
        <w:t xml:space="preserve">Telephone:  </w:t>
      </w:r>
      <w:r w:rsidRPr="00D90CC3">
        <w:rPr>
          <w:sz w:val="26"/>
          <w:szCs w:val="26"/>
        </w:rPr>
        <w:t>(</w:t>
      </w:r>
      <w:r w:rsidR="00D90CC3" w:rsidRPr="00D90CC3">
        <w:rPr>
          <w:sz w:val="26"/>
          <w:szCs w:val="26"/>
        </w:rPr>
        <w:t>813</w:t>
      </w:r>
      <w:r w:rsidRPr="00D90CC3">
        <w:rPr>
          <w:sz w:val="26"/>
          <w:szCs w:val="26"/>
        </w:rPr>
        <w:t xml:space="preserve">) </w:t>
      </w:r>
      <w:r w:rsidR="00D91AAD">
        <w:rPr>
          <w:sz w:val="26"/>
          <w:szCs w:val="26"/>
        </w:rPr>
        <w:t>470-5700</w:t>
      </w:r>
    </w:p>
    <w:p w14:paraId="6885E7A5" w14:textId="77777777" w:rsidR="00533828" w:rsidRDefault="00533828" w:rsidP="00533828">
      <w:pPr>
        <w:jc w:val="center"/>
        <w:rPr>
          <w:sz w:val="26"/>
          <w:szCs w:val="26"/>
        </w:rPr>
      </w:pPr>
      <w:r w:rsidRPr="00123C7A">
        <w:rPr>
          <w:sz w:val="26"/>
          <w:szCs w:val="26"/>
        </w:rPr>
        <w:t xml:space="preserve">Fax:  </w:t>
      </w:r>
      <w:r w:rsidR="009C6561" w:rsidRPr="00D90CC3">
        <w:rPr>
          <w:sz w:val="26"/>
          <w:szCs w:val="26"/>
        </w:rPr>
        <w:t>(</w:t>
      </w:r>
      <w:r w:rsidR="00D90CC3">
        <w:rPr>
          <w:sz w:val="26"/>
          <w:szCs w:val="26"/>
        </w:rPr>
        <w:t>813</w:t>
      </w:r>
      <w:r w:rsidR="00D57B96">
        <w:rPr>
          <w:sz w:val="26"/>
          <w:szCs w:val="26"/>
        </w:rPr>
        <w:t>) 470-5996</w:t>
      </w:r>
    </w:p>
    <w:p w14:paraId="2B626250" w14:textId="3DFC3A6A" w:rsidR="00D60C2F" w:rsidRDefault="00EA51B1" w:rsidP="00533828">
      <w:pPr>
        <w:jc w:val="center"/>
        <w:rPr>
          <w:sz w:val="26"/>
          <w:szCs w:val="26"/>
          <w:shd w:val="clear" w:color="auto" w:fill="FFFFFF"/>
        </w:rPr>
      </w:pPr>
      <w:r w:rsidRPr="009A7CCC">
        <w:rPr>
          <w:sz w:val="26"/>
          <w:szCs w:val="26"/>
        </w:rPr>
        <w:t xml:space="preserve">E-mail: </w:t>
      </w:r>
      <w:hyperlink r:id="rId9" w:history="1">
        <w:r w:rsidRPr="003630ED">
          <w:rPr>
            <w:rStyle w:val="Hyperlink"/>
            <w:sz w:val="26"/>
            <w:szCs w:val="26"/>
            <w:shd w:val="clear" w:color="auto" w:fill="FFFFFF"/>
          </w:rPr>
          <w:t>SWD_Air_Permitting@dep.state.fl.us</w:t>
        </w:r>
      </w:hyperlink>
    </w:p>
    <w:p w14:paraId="4B6EBD77" w14:textId="77777777" w:rsidR="00EA51B1" w:rsidRPr="00123C7A" w:rsidRDefault="00EA51B1" w:rsidP="00533828">
      <w:pPr>
        <w:jc w:val="center"/>
        <w:rPr>
          <w:sz w:val="26"/>
          <w:szCs w:val="26"/>
        </w:rPr>
      </w:pPr>
    </w:p>
    <w:p w14:paraId="54197041" w14:textId="77777777" w:rsidR="00234F8E" w:rsidRPr="00AA6AB3" w:rsidRDefault="00234F8E" w:rsidP="00234F8E">
      <w:pPr>
        <w:spacing w:after="60"/>
        <w:jc w:val="center"/>
        <w:outlineLvl w:val="0"/>
        <w:rPr>
          <w:b/>
          <w:sz w:val="26"/>
          <w:szCs w:val="26"/>
        </w:rPr>
      </w:pPr>
      <w:r w:rsidRPr="00AA6AB3">
        <w:rPr>
          <w:b/>
          <w:sz w:val="26"/>
          <w:szCs w:val="26"/>
          <w:u w:val="single"/>
        </w:rPr>
        <w:t>Compliance Authority</w:t>
      </w:r>
      <w:r w:rsidRPr="00AA6AB3">
        <w:rPr>
          <w:b/>
          <w:sz w:val="26"/>
          <w:szCs w:val="26"/>
        </w:rPr>
        <w:t>:</w:t>
      </w:r>
    </w:p>
    <w:p w14:paraId="6EF454F0" w14:textId="77777777" w:rsidR="00234F8E" w:rsidRPr="00AA6AB3" w:rsidRDefault="00234F8E" w:rsidP="00234F8E">
      <w:pPr>
        <w:jc w:val="center"/>
        <w:rPr>
          <w:sz w:val="26"/>
          <w:szCs w:val="26"/>
        </w:rPr>
      </w:pPr>
      <w:r w:rsidRPr="00AA6AB3">
        <w:rPr>
          <w:sz w:val="26"/>
          <w:szCs w:val="26"/>
        </w:rPr>
        <w:t>Environmental Protection Commission</w:t>
      </w:r>
    </w:p>
    <w:p w14:paraId="2E6B6789" w14:textId="77777777" w:rsidR="00234F8E" w:rsidRPr="00654A06" w:rsidRDefault="00234F8E" w:rsidP="00234F8E">
      <w:pPr>
        <w:spacing w:after="120"/>
        <w:jc w:val="center"/>
        <w:rPr>
          <w:sz w:val="26"/>
          <w:szCs w:val="26"/>
        </w:rPr>
      </w:pPr>
      <w:r w:rsidRPr="00AA6AB3">
        <w:rPr>
          <w:sz w:val="26"/>
          <w:szCs w:val="26"/>
        </w:rPr>
        <w:t>Of Hillsborough County</w:t>
      </w:r>
    </w:p>
    <w:p w14:paraId="696FBF6B" w14:textId="77777777" w:rsidR="00234F8E" w:rsidRPr="00654A06" w:rsidRDefault="00234F8E" w:rsidP="00234F8E">
      <w:pPr>
        <w:jc w:val="center"/>
        <w:rPr>
          <w:sz w:val="26"/>
          <w:szCs w:val="26"/>
        </w:rPr>
      </w:pPr>
      <w:r>
        <w:rPr>
          <w:sz w:val="26"/>
          <w:szCs w:val="26"/>
        </w:rPr>
        <w:t>3629 Queen Palm Drive</w:t>
      </w:r>
    </w:p>
    <w:p w14:paraId="7F0F651A" w14:textId="77777777" w:rsidR="00234F8E" w:rsidRPr="00654A06" w:rsidRDefault="00234F8E" w:rsidP="00234F8E">
      <w:pPr>
        <w:spacing w:after="120"/>
        <w:jc w:val="center"/>
        <w:rPr>
          <w:sz w:val="26"/>
          <w:szCs w:val="26"/>
        </w:rPr>
      </w:pPr>
      <w:r>
        <w:rPr>
          <w:sz w:val="26"/>
          <w:szCs w:val="26"/>
        </w:rPr>
        <w:t>Tampa, FL 33619</w:t>
      </w:r>
    </w:p>
    <w:p w14:paraId="0CA6929B" w14:textId="77777777" w:rsidR="00234F8E" w:rsidRPr="007623B0" w:rsidRDefault="00234F8E" w:rsidP="00234F8E">
      <w:pPr>
        <w:jc w:val="center"/>
        <w:outlineLvl w:val="0"/>
        <w:rPr>
          <w:sz w:val="26"/>
          <w:szCs w:val="26"/>
        </w:rPr>
      </w:pPr>
      <w:r w:rsidRPr="00654A06">
        <w:rPr>
          <w:sz w:val="26"/>
          <w:szCs w:val="26"/>
        </w:rPr>
        <w:t>Tele</w:t>
      </w:r>
      <w:r w:rsidRPr="007623B0">
        <w:rPr>
          <w:sz w:val="26"/>
          <w:szCs w:val="26"/>
        </w:rPr>
        <w:t>phone:  (813) 627-2600</w:t>
      </w:r>
    </w:p>
    <w:p w14:paraId="6D52F708" w14:textId="77777777" w:rsidR="00234F8E" w:rsidRPr="00123C7A" w:rsidRDefault="00234F8E" w:rsidP="00234F8E">
      <w:pPr>
        <w:jc w:val="center"/>
        <w:rPr>
          <w:sz w:val="26"/>
          <w:szCs w:val="26"/>
        </w:rPr>
      </w:pPr>
      <w:r w:rsidRPr="007623B0">
        <w:rPr>
          <w:sz w:val="26"/>
          <w:szCs w:val="26"/>
        </w:rPr>
        <w:t>Fax:  (813) 627-2660</w:t>
      </w:r>
    </w:p>
    <w:p w14:paraId="22DBECFD" w14:textId="77777777" w:rsidR="00D57B96" w:rsidRDefault="00D57B96" w:rsidP="00DC0F75">
      <w:pPr>
        <w:ind w:left="360" w:hanging="360"/>
        <w:jc w:val="center"/>
        <w:rPr>
          <w:sz w:val="26"/>
          <w:szCs w:val="26"/>
        </w:rPr>
      </w:pPr>
    </w:p>
    <w:p w14:paraId="6A1F5BC8" w14:textId="77777777" w:rsidR="00234F8E" w:rsidRDefault="00234F8E" w:rsidP="00234F8E">
      <w:pPr>
        <w:rPr>
          <w:sz w:val="26"/>
          <w:szCs w:val="26"/>
        </w:rPr>
      </w:pPr>
      <w:r w:rsidRPr="006F0B97">
        <w:rPr>
          <w:i/>
          <w:sz w:val="20"/>
          <w:highlight w:val="lightGray"/>
          <w:u w:val="single"/>
        </w:rPr>
        <w:t>Revision Formatting Note</w:t>
      </w:r>
      <w:r w:rsidRPr="006F0B97">
        <w:rPr>
          <w:i/>
          <w:sz w:val="20"/>
        </w:rPr>
        <w:t>: In order to highlight the changes being made to permit No.</w:t>
      </w:r>
      <w:r w:rsidRPr="006F0B97">
        <w:t xml:space="preserve"> </w:t>
      </w:r>
      <w:r>
        <w:rPr>
          <w:i/>
          <w:sz w:val="20"/>
        </w:rPr>
        <w:t>0570008-079</w:t>
      </w:r>
      <w:r w:rsidRPr="006F0B97">
        <w:rPr>
          <w:i/>
          <w:sz w:val="20"/>
        </w:rPr>
        <w:t xml:space="preserve">-AV, revisions are presented in this DRAFT/PROPOSED permit in </w:t>
      </w:r>
      <w:r w:rsidRPr="006F0B97">
        <w:rPr>
          <w:i/>
          <w:sz w:val="20"/>
          <w:highlight w:val="lightGray"/>
        </w:rPr>
        <w:t>shaded</w:t>
      </w:r>
      <w:r w:rsidRPr="006F0B97">
        <w:rPr>
          <w:i/>
          <w:sz w:val="20"/>
        </w:rPr>
        <w:t>/</w:t>
      </w:r>
      <w:r w:rsidRPr="006F0B97">
        <w:rPr>
          <w:i/>
          <w:strike/>
          <w:sz w:val="20"/>
        </w:rPr>
        <w:t>strikethrough</w:t>
      </w:r>
      <w:r w:rsidRPr="006F0B97">
        <w:rPr>
          <w:i/>
          <w:sz w:val="20"/>
        </w:rPr>
        <w:t xml:space="preserve"> format with </w:t>
      </w:r>
      <w:r w:rsidRPr="006F0B97">
        <w:rPr>
          <w:i/>
          <w:sz w:val="20"/>
          <w:highlight w:val="lightGray"/>
        </w:rPr>
        <w:t>shaded</w:t>
      </w:r>
      <w:r w:rsidRPr="006F0B97">
        <w:rPr>
          <w:i/>
          <w:sz w:val="20"/>
        </w:rPr>
        <w:t xml:space="preserve"> areas indicating the additions and </w:t>
      </w:r>
      <w:r w:rsidRPr="006F0B97">
        <w:rPr>
          <w:i/>
          <w:strike/>
          <w:sz w:val="20"/>
        </w:rPr>
        <w:t>strikethrough</w:t>
      </w:r>
      <w:r w:rsidRPr="006F0B97">
        <w:rPr>
          <w:i/>
          <w:sz w:val="20"/>
        </w:rPr>
        <w:t xml:space="preserve"> indi</w:t>
      </w:r>
      <w:r>
        <w:rPr>
          <w:i/>
          <w:sz w:val="20"/>
        </w:rPr>
        <w:t>cating deletions from permit 0570008-079</w:t>
      </w:r>
      <w:r w:rsidRPr="006F0B97">
        <w:rPr>
          <w:i/>
          <w:sz w:val="20"/>
        </w:rPr>
        <w:t>-AV.</w:t>
      </w:r>
      <w:r>
        <w:rPr>
          <w:i/>
          <w:sz w:val="20"/>
        </w:rPr>
        <w:t xml:space="preserve"> </w:t>
      </w:r>
      <w:r w:rsidRPr="006F0B97">
        <w:rPr>
          <w:i/>
          <w:sz w:val="20"/>
        </w:rPr>
        <w:t xml:space="preserve"> This formatting will be removed in the final permit</w:t>
      </w:r>
      <w:r>
        <w:rPr>
          <w:i/>
          <w:sz w:val="20"/>
        </w:rPr>
        <w:t>.</w:t>
      </w:r>
    </w:p>
    <w:p w14:paraId="5010F87F" w14:textId="77777777" w:rsidR="00D57B96" w:rsidRDefault="00D57B96" w:rsidP="00DC0F75">
      <w:pPr>
        <w:ind w:left="360" w:hanging="360"/>
        <w:jc w:val="center"/>
        <w:rPr>
          <w:sz w:val="26"/>
          <w:szCs w:val="26"/>
        </w:rPr>
      </w:pPr>
    </w:p>
    <w:p w14:paraId="361A0F1B" w14:textId="77777777" w:rsidR="00D57B96" w:rsidRPr="00DC0F75" w:rsidRDefault="00D57B96" w:rsidP="00DC0F75">
      <w:pPr>
        <w:ind w:left="360" w:hanging="360"/>
        <w:jc w:val="center"/>
        <w:rPr>
          <w:sz w:val="26"/>
          <w:szCs w:val="26"/>
        </w:rPr>
        <w:sectPr w:rsidR="00D57B96" w:rsidRPr="00DC0F75" w:rsidSect="00533828">
          <w:headerReference w:type="default" r:id="rId10"/>
          <w:footerReference w:type="even" r:id="rId11"/>
          <w:pgSz w:w="12240" w:h="15840" w:code="1"/>
          <w:pgMar w:top="1440" w:right="1152" w:bottom="720" w:left="1152" w:header="1440" w:footer="720" w:gutter="0"/>
          <w:paperSrc w:first="15" w:other="15"/>
          <w:pgNumType w:start="1"/>
          <w:cols w:space="720"/>
          <w:titlePg/>
        </w:sectPr>
      </w:pPr>
    </w:p>
    <w:p w14:paraId="20C25906" w14:textId="77777777" w:rsidR="006910A9" w:rsidRDefault="006910A9" w:rsidP="006910A9">
      <w:pPr>
        <w:pStyle w:val="TOC1"/>
        <w:jc w:val="center"/>
        <w:rPr>
          <w:sz w:val="32"/>
          <w:u w:val="single"/>
        </w:rPr>
      </w:pPr>
      <w:r>
        <w:rPr>
          <w:sz w:val="32"/>
          <w:u w:val="single"/>
        </w:rPr>
        <w:lastRenderedPageBreak/>
        <w:t xml:space="preserve">Title V Air </w:t>
      </w:r>
      <w:r w:rsidRPr="00234F8E">
        <w:rPr>
          <w:sz w:val="32"/>
          <w:u w:val="single"/>
        </w:rPr>
        <w:t xml:space="preserve">Operation Permit </w:t>
      </w:r>
      <w:r w:rsidR="00B93E13" w:rsidRPr="00234F8E">
        <w:rPr>
          <w:sz w:val="32"/>
          <w:u w:val="single"/>
        </w:rPr>
        <w:t>Revision</w:t>
      </w:r>
    </w:p>
    <w:p w14:paraId="5ADE0954" w14:textId="77777777" w:rsidR="006910A9" w:rsidRDefault="006910A9" w:rsidP="006910A9">
      <w:pPr>
        <w:jc w:val="center"/>
      </w:pPr>
      <w:r w:rsidRPr="00234F8E">
        <w:t xml:space="preserve">Permit No. </w:t>
      </w:r>
      <w:r w:rsidR="00234F8E" w:rsidRPr="00234F8E">
        <w:t>0570008</w:t>
      </w:r>
      <w:r w:rsidRPr="00234F8E">
        <w:t>-</w:t>
      </w:r>
      <w:r w:rsidR="00234F8E" w:rsidRPr="00234F8E">
        <w:t>0</w:t>
      </w:r>
      <w:r w:rsidR="00817B14" w:rsidRPr="00817B14">
        <w:rPr>
          <w:highlight w:val="lightGray"/>
        </w:rPr>
        <w:t>81</w:t>
      </w:r>
      <w:r w:rsidR="00234F8E" w:rsidRPr="00817B14">
        <w:rPr>
          <w:strike/>
        </w:rPr>
        <w:t>79</w:t>
      </w:r>
      <w:r w:rsidRPr="00234F8E">
        <w:t>-AV</w:t>
      </w:r>
    </w:p>
    <w:p w14:paraId="1318C6AB" w14:textId="77777777" w:rsidR="00307226" w:rsidRDefault="00307226" w:rsidP="006910A9">
      <w:pPr>
        <w:jc w:val="center"/>
      </w:pPr>
    </w:p>
    <w:p w14:paraId="388A37DB" w14:textId="77777777" w:rsidR="006910A9" w:rsidRDefault="006910A9" w:rsidP="006910A9">
      <w:pPr>
        <w:jc w:val="center"/>
      </w:pPr>
      <w:r>
        <w:rPr>
          <w:b/>
          <w:u w:val="single"/>
        </w:rPr>
        <w:t>Table of Contents</w:t>
      </w:r>
    </w:p>
    <w:p w14:paraId="298DAD11" w14:textId="77777777" w:rsidR="00817B14" w:rsidRDefault="00817B14" w:rsidP="00817B14">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14:paraId="3B353D38" w14:textId="77777777" w:rsidR="00817B14" w:rsidRDefault="00817B14" w:rsidP="00817B14">
      <w:pPr>
        <w:tabs>
          <w:tab w:val="left" w:pos="360"/>
          <w:tab w:val="left" w:pos="720"/>
          <w:tab w:val="left" w:pos="1080"/>
          <w:tab w:val="left" w:pos="1440"/>
          <w:tab w:val="right" w:leader="dot" w:pos="10080"/>
        </w:tabs>
      </w:pPr>
    </w:p>
    <w:p w14:paraId="047A513C" w14:textId="77777777" w:rsidR="00817B14" w:rsidRPr="002C7EEE" w:rsidRDefault="00817B14" w:rsidP="00817B14">
      <w:pPr>
        <w:tabs>
          <w:tab w:val="left" w:pos="360"/>
          <w:tab w:val="left" w:pos="720"/>
          <w:tab w:val="left" w:pos="1080"/>
          <w:tab w:val="left" w:pos="1440"/>
          <w:tab w:val="right" w:leader="dot" w:pos="10080"/>
        </w:tabs>
      </w:pPr>
      <w:r w:rsidRPr="002C7EEE">
        <w:t>I.</w:t>
      </w:r>
      <w:r w:rsidRPr="002C7EEE">
        <w:tab/>
        <w:t>Facility Information.</w:t>
      </w:r>
    </w:p>
    <w:p w14:paraId="638B0DA3" w14:textId="77777777" w:rsidR="00817B14" w:rsidRPr="002C7EEE" w:rsidRDefault="00817B14" w:rsidP="00817B14">
      <w:pPr>
        <w:tabs>
          <w:tab w:val="left" w:leader="dot" w:pos="360"/>
          <w:tab w:val="left" w:pos="720"/>
          <w:tab w:val="left" w:pos="1080"/>
          <w:tab w:val="left" w:pos="1440"/>
          <w:tab w:val="right" w:leader="dot" w:pos="10080"/>
        </w:tabs>
        <w:ind w:left="360"/>
      </w:pPr>
      <w:r w:rsidRPr="002C7EEE">
        <w:t>A.</w:t>
      </w:r>
      <w:r w:rsidRPr="002C7EEE">
        <w:tab/>
        <w:t xml:space="preserve">Facility Description. </w:t>
      </w:r>
      <w:r w:rsidRPr="002C7EEE">
        <w:tab/>
        <w:t>2</w:t>
      </w:r>
    </w:p>
    <w:p w14:paraId="689711CF" w14:textId="77777777" w:rsidR="00817B14" w:rsidRPr="002C7EEE" w:rsidRDefault="00817B14" w:rsidP="00817B14">
      <w:pPr>
        <w:tabs>
          <w:tab w:val="left" w:leader="dot" w:pos="360"/>
          <w:tab w:val="left" w:pos="720"/>
          <w:tab w:val="left" w:pos="1080"/>
          <w:tab w:val="left" w:pos="1440"/>
          <w:tab w:val="right" w:leader="dot" w:pos="10080"/>
        </w:tabs>
        <w:ind w:left="360"/>
      </w:pPr>
      <w:r w:rsidRPr="002C7EEE">
        <w:t>B.</w:t>
      </w:r>
      <w:r w:rsidRPr="002C7EEE">
        <w:tab/>
        <w:t xml:space="preserve">Summary of Emissions Units. </w:t>
      </w:r>
      <w:r w:rsidRPr="002C7EEE">
        <w:tab/>
        <w:t>2-3</w:t>
      </w:r>
    </w:p>
    <w:p w14:paraId="06932C1D" w14:textId="77777777" w:rsidR="00817B14" w:rsidRPr="002C7EEE" w:rsidRDefault="00817B14" w:rsidP="00817B14">
      <w:pPr>
        <w:tabs>
          <w:tab w:val="left" w:leader="dot" w:pos="360"/>
          <w:tab w:val="left" w:pos="720"/>
          <w:tab w:val="left" w:pos="1080"/>
          <w:tab w:val="left" w:pos="1440"/>
          <w:tab w:val="right" w:leader="dot" w:pos="10080"/>
        </w:tabs>
        <w:ind w:left="360"/>
      </w:pPr>
      <w:r>
        <w:t>C.</w:t>
      </w:r>
      <w:r>
        <w:tab/>
        <w:t xml:space="preserve">Applicable Regulations. </w:t>
      </w:r>
      <w:r>
        <w:tab/>
      </w:r>
      <w:r w:rsidRPr="002C7EEE">
        <w:t>4</w:t>
      </w:r>
    </w:p>
    <w:p w14:paraId="570FF5F4" w14:textId="77777777" w:rsidR="00817B14" w:rsidRPr="002C7EEE" w:rsidRDefault="00817B14" w:rsidP="00817B14">
      <w:pPr>
        <w:tabs>
          <w:tab w:val="left" w:pos="360"/>
          <w:tab w:val="left" w:pos="720"/>
          <w:tab w:val="left" w:pos="1080"/>
          <w:tab w:val="left" w:pos="1440"/>
          <w:tab w:val="right" w:leader="dot" w:pos="10080"/>
        </w:tabs>
      </w:pPr>
    </w:p>
    <w:p w14:paraId="1A5B6BEF" w14:textId="77777777" w:rsidR="00817B14" w:rsidRPr="002C7EEE" w:rsidRDefault="00817B14" w:rsidP="00817B14">
      <w:pPr>
        <w:tabs>
          <w:tab w:val="right" w:leader="dot" w:pos="10080"/>
        </w:tabs>
        <w:ind w:left="360" w:hanging="360"/>
      </w:pPr>
      <w:r w:rsidRPr="002C7EEE">
        <w:t>II.</w:t>
      </w:r>
      <w:r w:rsidRPr="002C7EEE">
        <w:tab/>
        <w:t xml:space="preserve">Facility-wide Conditions. </w:t>
      </w:r>
      <w:r w:rsidRPr="002C7EEE">
        <w:tab/>
        <w:t>5-</w:t>
      </w:r>
      <w:r>
        <w:t>7</w:t>
      </w:r>
    </w:p>
    <w:p w14:paraId="40485E94" w14:textId="77777777" w:rsidR="00817B14" w:rsidRPr="002C7EEE" w:rsidRDefault="00817B14" w:rsidP="00817B14">
      <w:pPr>
        <w:tabs>
          <w:tab w:val="left" w:pos="360"/>
          <w:tab w:val="left" w:pos="720"/>
          <w:tab w:val="left" w:pos="1080"/>
          <w:tab w:val="left" w:pos="1440"/>
          <w:tab w:val="right" w:leader="dot" w:pos="10080"/>
        </w:tabs>
      </w:pPr>
    </w:p>
    <w:p w14:paraId="33613ACB" w14:textId="77777777" w:rsidR="00817B14" w:rsidRPr="002C7EEE" w:rsidRDefault="00817B14" w:rsidP="00817B14">
      <w:pPr>
        <w:tabs>
          <w:tab w:val="left" w:pos="360"/>
          <w:tab w:val="left" w:pos="720"/>
          <w:tab w:val="left" w:pos="1080"/>
          <w:tab w:val="left" w:pos="1440"/>
          <w:tab w:val="right" w:leader="dot" w:pos="10080"/>
        </w:tabs>
      </w:pPr>
      <w:r w:rsidRPr="002C7EEE">
        <w:t>III.</w:t>
      </w:r>
      <w:r w:rsidRPr="002C7EEE">
        <w:tab/>
        <w:t>Emissions Units and Conditions.</w:t>
      </w:r>
    </w:p>
    <w:p w14:paraId="34194E38" w14:textId="77777777" w:rsidR="00817B14" w:rsidRPr="002C7EEE" w:rsidRDefault="00817B14" w:rsidP="00817B14">
      <w:pPr>
        <w:tabs>
          <w:tab w:val="left" w:pos="360"/>
          <w:tab w:val="left" w:pos="720"/>
          <w:tab w:val="left" w:pos="1080"/>
          <w:tab w:val="left" w:pos="1440"/>
          <w:tab w:val="right" w:leader="dot" w:pos="10080"/>
        </w:tabs>
        <w:ind w:left="360"/>
      </w:pPr>
      <w:r w:rsidRPr="002C7EEE">
        <w:t>A.</w:t>
      </w:r>
      <w:r w:rsidRPr="002C7EEE">
        <w:tab/>
        <w:t xml:space="preserve">EU No. </w:t>
      </w:r>
      <w:proofErr w:type="gramStart"/>
      <w:r w:rsidRPr="002C7EEE">
        <w:t>004  No</w:t>
      </w:r>
      <w:proofErr w:type="gramEnd"/>
      <w:r w:rsidRPr="002C7EEE">
        <w:t xml:space="preserve">. 7 Sulfuric Acid Plant </w:t>
      </w:r>
    </w:p>
    <w:p w14:paraId="49DA9754"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005  No</w:t>
      </w:r>
      <w:proofErr w:type="gramEnd"/>
      <w:r w:rsidRPr="002C7EEE">
        <w:t xml:space="preserve">. 8 Sulfuric Acid Plant </w:t>
      </w:r>
    </w:p>
    <w:p w14:paraId="61EC5B50"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006  No</w:t>
      </w:r>
      <w:proofErr w:type="gramEnd"/>
      <w:r w:rsidRPr="002C7EEE">
        <w:t xml:space="preserve">. 9 Sulfuric Acid Plant </w:t>
      </w:r>
      <w:r w:rsidRPr="002C7EEE">
        <w:tab/>
      </w:r>
      <w:r>
        <w:t>8</w:t>
      </w:r>
      <w:r w:rsidRPr="002C7EEE">
        <w:t>-1</w:t>
      </w:r>
      <w:r>
        <w:t>5</w:t>
      </w:r>
    </w:p>
    <w:p w14:paraId="4377F82F" w14:textId="77777777" w:rsidR="002E525B" w:rsidRDefault="00817B14" w:rsidP="00817B14">
      <w:pPr>
        <w:tabs>
          <w:tab w:val="left" w:pos="360"/>
          <w:tab w:val="left" w:pos="720"/>
          <w:tab w:val="left" w:pos="1080"/>
          <w:tab w:val="left" w:pos="1260"/>
          <w:tab w:val="right" w:leader="dot" w:pos="10080"/>
        </w:tabs>
      </w:pPr>
      <w:r w:rsidRPr="002C7EEE">
        <w:tab/>
        <w:t>B.</w:t>
      </w:r>
      <w:r w:rsidRPr="002C7EEE">
        <w:tab/>
      </w:r>
      <w:r w:rsidR="002E525B" w:rsidRPr="002E525B">
        <w:rPr>
          <w:highlight w:val="lightGray"/>
        </w:rPr>
        <w:t xml:space="preserve">EU No. </w:t>
      </w:r>
      <w:proofErr w:type="gramStart"/>
      <w:r w:rsidR="002E525B" w:rsidRPr="002E525B">
        <w:rPr>
          <w:highlight w:val="lightGray"/>
        </w:rPr>
        <w:t>055  No</w:t>
      </w:r>
      <w:proofErr w:type="gramEnd"/>
      <w:r w:rsidR="002E525B" w:rsidRPr="002E525B">
        <w:rPr>
          <w:highlight w:val="lightGray"/>
        </w:rPr>
        <w:t xml:space="preserve">. 5 </w:t>
      </w:r>
      <w:r w:rsidR="00EF18E8">
        <w:rPr>
          <w:highlight w:val="lightGray"/>
        </w:rPr>
        <w:t>AP</w:t>
      </w:r>
      <w:r w:rsidR="002E525B" w:rsidRPr="002E525B">
        <w:rPr>
          <w:highlight w:val="lightGray"/>
        </w:rPr>
        <w:t xml:space="preserve"> Plant</w:t>
      </w:r>
    </w:p>
    <w:p w14:paraId="6C790108" w14:textId="77777777" w:rsidR="00817B14" w:rsidRPr="002C7EEE" w:rsidRDefault="002E525B" w:rsidP="00817B14">
      <w:pPr>
        <w:tabs>
          <w:tab w:val="left" w:pos="360"/>
          <w:tab w:val="left" w:pos="720"/>
          <w:tab w:val="left" w:pos="1080"/>
          <w:tab w:val="left" w:pos="1260"/>
          <w:tab w:val="right" w:leader="dot" w:pos="10080"/>
        </w:tabs>
      </w:pPr>
      <w:r>
        <w:tab/>
      </w:r>
      <w:r>
        <w:tab/>
      </w:r>
      <w:r w:rsidR="00817B14" w:rsidRPr="002C7EEE">
        <w:t xml:space="preserve">EU No. </w:t>
      </w:r>
      <w:proofErr w:type="gramStart"/>
      <w:r w:rsidR="00817B14" w:rsidRPr="002C7EEE">
        <w:t>007  No</w:t>
      </w:r>
      <w:proofErr w:type="gramEnd"/>
      <w:r w:rsidR="00817B14" w:rsidRPr="002C7EEE">
        <w:t xml:space="preserve">. 6 AP Plant </w:t>
      </w:r>
      <w:r w:rsidR="00817B14" w:rsidRPr="002C7EEE">
        <w:tab/>
        <w:t>1</w:t>
      </w:r>
      <w:r w:rsidR="00817B14">
        <w:t>6</w:t>
      </w:r>
      <w:r w:rsidR="00817B14" w:rsidRPr="002C7EEE">
        <w:t>-2</w:t>
      </w:r>
      <w:r w:rsidR="00817B14">
        <w:t>1</w:t>
      </w:r>
    </w:p>
    <w:p w14:paraId="79298790" w14:textId="77777777" w:rsidR="00817B14" w:rsidRPr="002C7EEE" w:rsidRDefault="00817B14" w:rsidP="00817B14">
      <w:pPr>
        <w:tabs>
          <w:tab w:val="left" w:leader="dot" w:pos="360"/>
          <w:tab w:val="left" w:pos="720"/>
          <w:tab w:val="left" w:pos="1080"/>
          <w:tab w:val="left" w:pos="1260"/>
          <w:tab w:val="right" w:leader="dot" w:pos="10080"/>
        </w:tabs>
        <w:ind w:left="360"/>
      </w:pPr>
      <w:r w:rsidRPr="002C7EEE">
        <w:t>C.</w:t>
      </w:r>
      <w:r w:rsidRPr="002C7EEE">
        <w:tab/>
        <w:t xml:space="preserve">EU No. </w:t>
      </w:r>
      <w:proofErr w:type="gramStart"/>
      <w:r>
        <w:t>112</w:t>
      </w:r>
      <w:r w:rsidRPr="002C7EEE">
        <w:t xml:space="preserve">  Auxiliary</w:t>
      </w:r>
      <w:proofErr w:type="gramEnd"/>
      <w:r w:rsidRPr="002C7EEE">
        <w:t xml:space="preserve"> Steam Boiler </w:t>
      </w:r>
      <w:r w:rsidRPr="002C7EEE">
        <w:tab/>
        <w:t>2</w:t>
      </w:r>
      <w:r>
        <w:t>2</w:t>
      </w:r>
      <w:r w:rsidRPr="002C7EEE">
        <w:t>-2</w:t>
      </w:r>
      <w:r>
        <w:t>5</w:t>
      </w:r>
    </w:p>
    <w:p w14:paraId="4942A2A9" w14:textId="77777777" w:rsidR="00817B14" w:rsidRPr="002C7EEE" w:rsidRDefault="00817B14" w:rsidP="00817B14">
      <w:pPr>
        <w:tabs>
          <w:tab w:val="left" w:pos="360"/>
          <w:tab w:val="left" w:pos="720"/>
          <w:tab w:val="left" w:pos="1080"/>
          <w:tab w:val="left" w:pos="1260"/>
          <w:tab w:val="right" w:leader="dot" w:pos="10080"/>
        </w:tabs>
      </w:pPr>
      <w:r w:rsidRPr="002C7EEE">
        <w:tab/>
        <w:t>D.</w:t>
      </w:r>
      <w:r w:rsidRPr="002C7EEE">
        <w:tab/>
        <w:t xml:space="preserve">EU No. </w:t>
      </w:r>
      <w:proofErr w:type="gramStart"/>
      <w:r w:rsidRPr="002C7EEE">
        <w:t xml:space="preserve">051  </w:t>
      </w:r>
      <w:r w:rsidRPr="002C7EEE">
        <w:rPr>
          <w:szCs w:val="22"/>
        </w:rPr>
        <w:t>Conveyor</w:t>
      </w:r>
      <w:proofErr w:type="gramEnd"/>
      <w:r w:rsidRPr="002C7EEE">
        <w:rPr>
          <w:szCs w:val="22"/>
        </w:rPr>
        <w:t xml:space="preserve"> No. 9 Transfer Points and Railcar Unloading</w:t>
      </w:r>
    </w:p>
    <w:p w14:paraId="1C671745"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 xml:space="preserve">052  </w:t>
      </w:r>
      <w:r w:rsidRPr="002C7EEE">
        <w:rPr>
          <w:szCs w:val="22"/>
        </w:rPr>
        <w:t>Conveyor</w:t>
      </w:r>
      <w:proofErr w:type="gramEnd"/>
      <w:r w:rsidRPr="002C7EEE">
        <w:rPr>
          <w:szCs w:val="22"/>
        </w:rPr>
        <w:t xml:space="preserve"> No. 9 to Shipping Belt Conveyor</w:t>
      </w:r>
    </w:p>
    <w:p w14:paraId="39F47ECB"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 xml:space="preserve">053  </w:t>
      </w:r>
      <w:r w:rsidRPr="002C7EEE">
        <w:rPr>
          <w:szCs w:val="22"/>
        </w:rPr>
        <w:t>Vessel</w:t>
      </w:r>
      <w:proofErr w:type="gramEnd"/>
      <w:r w:rsidRPr="002C7EEE">
        <w:rPr>
          <w:szCs w:val="22"/>
        </w:rPr>
        <w:t xml:space="preserve"> Loading Operation</w:t>
      </w:r>
    </w:p>
    <w:p w14:paraId="73B10B95"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 xml:space="preserve">058  </w:t>
      </w:r>
      <w:r w:rsidRPr="002C7EEE">
        <w:rPr>
          <w:szCs w:val="22"/>
        </w:rPr>
        <w:t>Conveyor</w:t>
      </w:r>
      <w:proofErr w:type="gramEnd"/>
      <w:r w:rsidRPr="002C7EEE">
        <w:rPr>
          <w:szCs w:val="22"/>
        </w:rPr>
        <w:t xml:space="preserve"> No. 6 to Conveyor No. 7</w:t>
      </w:r>
    </w:p>
    <w:p w14:paraId="6A164B29"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 xml:space="preserve">059  </w:t>
      </w:r>
      <w:r w:rsidRPr="002C7EEE">
        <w:rPr>
          <w:szCs w:val="22"/>
        </w:rPr>
        <w:t>Conveyor</w:t>
      </w:r>
      <w:proofErr w:type="gramEnd"/>
      <w:r w:rsidRPr="002C7EEE">
        <w:rPr>
          <w:szCs w:val="22"/>
        </w:rPr>
        <w:t xml:space="preserve"> No. 7 to Conveyor No. 8</w:t>
      </w:r>
    </w:p>
    <w:p w14:paraId="744E63CB"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 xml:space="preserve">060  </w:t>
      </w:r>
      <w:r w:rsidRPr="002C7EEE">
        <w:rPr>
          <w:szCs w:val="22"/>
        </w:rPr>
        <w:t>Screening</w:t>
      </w:r>
      <w:proofErr w:type="gramEnd"/>
      <w:r w:rsidRPr="002C7EEE">
        <w:rPr>
          <w:szCs w:val="22"/>
        </w:rPr>
        <w:t xml:space="preserve"> Tower and Conveyor No. 8 to Conveyor No. 9</w:t>
      </w:r>
    </w:p>
    <w:p w14:paraId="7E576545"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061  East</w:t>
      </w:r>
      <w:proofErr w:type="gramEnd"/>
      <w:r w:rsidRPr="002C7EEE">
        <w:t xml:space="preserve"> Vessel Loading Facility - </w:t>
      </w:r>
      <w:proofErr w:type="spellStart"/>
      <w:r w:rsidRPr="002C7EEE">
        <w:t>Shiphold</w:t>
      </w:r>
      <w:proofErr w:type="spellEnd"/>
      <w:r w:rsidRPr="002C7EEE">
        <w:t>/</w:t>
      </w:r>
      <w:proofErr w:type="spellStart"/>
      <w:r w:rsidRPr="002C7EEE">
        <w:t>Chokefeed</w:t>
      </w:r>
      <w:proofErr w:type="spellEnd"/>
      <w:r w:rsidRPr="002C7EEE">
        <w:t xml:space="preserve"> </w:t>
      </w:r>
      <w:r w:rsidRPr="002C7EEE">
        <w:tab/>
        <w:t>2</w:t>
      </w:r>
      <w:r>
        <w:t>6</w:t>
      </w:r>
      <w:r w:rsidRPr="002C7EEE">
        <w:t>-3</w:t>
      </w:r>
      <w:r>
        <w:t>1</w:t>
      </w:r>
    </w:p>
    <w:p w14:paraId="79D4F216" w14:textId="77777777" w:rsidR="00817B14" w:rsidRPr="002C7EEE" w:rsidRDefault="00817B14" w:rsidP="00817B14">
      <w:pPr>
        <w:tabs>
          <w:tab w:val="left" w:pos="360"/>
          <w:tab w:val="left" w:pos="720"/>
          <w:tab w:val="left" w:pos="1080"/>
          <w:tab w:val="left" w:pos="1260"/>
          <w:tab w:val="right" w:leader="dot" w:pos="10080"/>
        </w:tabs>
      </w:pPr>
      <w:r w:rsidRPr="002C7EEE">
        <w:tab/>
        <w:t>E.</w:t>
      </w:r>
      <w:r w:rsidRPr="002C7EEE">
        <w:tab/>
      </w:r>
      <w:r w:rsidRPr="002E525B">
        <w:rPr>
          <w:strike/>
        </w:rPr>
        <w:t xml:space="preserve">EU No. </w:t>
      </w:r>
      <w:proofErr w:type="gramStart"/>
      <w:r w:rsidRPr="002E525B">
        <w:rPr>
          <w:strike/>
        </w:rPr>
        <w:t>055  No</w:t>
      </w:r>
      <w:proofErr w:type="gramEnd"/>
      <w:r w:rsidRPr="002E525B">
        <w:rPr>
          <w:strike/>
        </w:rPr>
        <w:t>. 5 Granulation Plant</w:t>
      </w:r>
      <w:r w:rsidR="002E525B">
        <w:t xml:space="preserve"> </w:t>
      </w:r>
      <w:r w:rsidR="002E525B" w:rsidRPr="002E525B">
        <w:rPr>
          <w:highlight w:val="lightGray"/>
        </w:rPr>
        <w:t>(Reserved)</w:t>
      </w:r>
      <w:r>
        <w:tab/>
      </w:r>
      <w:r w:rsidRPr="002E525B">
        <w:rPr>
          <w:strike/>
        </w:rPr>
        <w:t>32-35</w:t>
      </w:r>
    </w:p>
    <w:p w14:paraId="79583717" w14:textId="77777777" w:rsidR="00817B14" w:rsidRPr="002C7EEE" w:rsidRDefault="00817B14" w:rsidP="00817B14">
      <w:pPr>
        <w:tabs>
          <w:tab w:val="left" w:pos="360"/>
          <w:tab w:val="left" w:pos="720"/>
          <w:tab w:val="left" w:pos="1080"/>
          <w:tab w:val="left" w:pos="1260"/>
          <w:tab w:val="right" w:leader="dot" w:pos="10080"/>
        </w:tabs>
      </w:pPr>
      <w:r w:rsidRPr="002C7EEE">
        <w:tab/>
        <w:t>F.</w:t>
      </w:r>
      <w:r w:rsidRPr="002C7EEE">
        <w:tab/>
        <w:t xml:space="preserve">EU No. </w:t>
      </w:r>
      <w:proofErr w:type="gramStart"/>
      <w:r w:rsidRPr="002C7EEE">
        <w:t>063  Molten</w:t>
      </w:r>
      <w:proofErr w:type="gramEnd"/>
      <w:r w:rsidRPr="002C7EEE">
        <w:t xml:space="preserve"> Sulfur Storage – Tanks # 1, 2 and 3 </w:t>
      </w:r>
    </w:p>
    <w:p w14:paraId="48466C5C"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066  Molten</w:t>
      </w:r>
      <w:proofErr w:type="gramEnd"/>
      <w:r w:rsidRPr="002C7EEE">
        <w:t xml:space="preserve"> Sulfur Storage – Pit # 7</w:t>
      </w:r>
    </w:p>
    <w:p w14:paraId="50B7DAC4"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067  Molten</w:t>
      </w:r>
      <w:proofErr w:type="gramEnd"/>
      <w:r w:rsidRPr="002C7EEE">
        <w:t xml:space="preserve"> Sulfur Storage – Pit # 8</w:t>
      </w:r>
    </w:p>
    <w:p w14:paraId="385066C6"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068  Molten</w:t>
      </w:r>
      <w:proofErr w:type="gramEnd"/>
      <w:r w:rsidRPr="002C7EEE">
        <w:t xml:space="preserve"> Sulfur Storage – Pit # 9</w:t>
      </w:r>
    </w:p>
    <w:p w14:paraId="7F837E09" w14:textId="77777777" w:rsidR="00817B14" w:rsidRPr="002C7EEE" w:rsidRDefault="00817B14" w:rsidP="00817B14">
      <w:pPr>
        <w:tabs>
          <w:tab w:val="left" w:leader="dot" w:pos="360"/>
          <w:tab w:val="left" w:pos="720"/>
          <w:tab w:val="left" w:pos="1080"/>
          <w:tab w:val="left" w:pos="1260"/>
          <w:tab w:val="right" w:leader="dot" w:pos="10080"/>
        </w:tabs>
        <w:ind w:left="720"/>
      </w:pPr>
      <w:r w:rsidRPr="002C7EEE">
        <w:t xml:space="preserve">EU No. </w:t>
      </w:r>
      <w:proofErr w:type="gramStart"/>
      <w:r w:rsidRPr="002C7EEE">
        <w:t>074  Molten</w:t>
      </w:r>
      <w:proofErr w:type="gramEnd"/>
      <w:r w:rsidRPr="002C7EEE">
        <w:t xml:space="preserve"> Sulfur Storage – Truck Loading Station</w:t>
      </w:r>
      <w:r w:rsidRPr="002C7EEE">
        <w:tab/>
      </w:r>
      <w:r w:rsidRPr="00FA1BFA">
        <w:t>36-41</w:t>
      </w:r>
    </w:p>
    <w:p w14:paraId="728723BD" w14:textId="77777777" w:rsidR="00817B14" w:rsidRPr="002C7EEE" w:rsidRDefault="00817B14" w:rsidP="00817B14">
      <w:pPr>
        <w:tabs>
          <w:tab w:val="left" w:leader="dot" w:pos="360"/>
          <w:tab w:val="left" w:pos="720"/>
          <w:tab w:val="left" w:pos="1080"/>
          <w:tab w:val="left" w:pos="1260"/>
          <w:tab w:val="right" w:leader="dot" w:pos="10080"/>
        </w:tabs>
        <w:ind w:left="360"/>
      </w:pPr>
      <w:r w:rsidRPr="002C7EEE">
        <w:t>G.</w:t>
      </w:r>
      <w:r w:rsidRPr="002C7EEE">
        <w:tab/>
        <w:t xml:space="preserve">EU No. </w:t>
      </w:r>
      <w:proofErr w:type="gramStart"/>
      <w:r w:rsidRPr="002C7EEE">
        <w:t>073  Phosphoric</w:t>
      </w:r>
      <w:proofErr w:type="gramEnd"/>
      <w:r w:rsidRPr="002C7EEE">
        <w:t xml:space="preserve"> Acid Production Facility </w:t>
      </w:r>
      <w:r w:rsidRPr="002C7EEE">
        <w:tab/>
        <w:t>4</w:t>
      </w:r>
      <w:r>
        <w:t>2</w:t>
      </w:r>
      <w:r w:rsidRPr="002C7EEE">
        <w:t>-4</w:t>
      </w:r>
      <w:r>
        <w:t>4</w:t>
      </w:r>
    </w:p>
    <w:p w14:paraId="45730F42" w14:textId="77777777" w:rsidR="00817B14" w:rsidRPr="002C7EEE" w:rsidRDefault="00817B14" w:rsidP="00817B14">
      <w:pPr>
        <w:tabs>
          <w:tab w:val="left" w:pos="360"/>
          <w:tab w:val="left" w:pos="720"/>
          <w:tab w:val="left" w:pos="1080"/>
          <w:tab w:val="left" w:pos="1260"/>
          <w:tab w:val="right" w:leader="dot" w:pos="10080"/>
        </w:tabs>
      </w:pPr>
      <w:r w:rsidRPr="002C7EEE">
        <w:tab/>
        <w:t>H.</w:t>
      </w:r>
      <w:r w:rsidRPr="002C7EEE">
        <w:tab/>
        <w:t xml:space="preserve">EU No. </w:t>
      </w:r>
      <w:proofErr w:type="gramStart"/>
      <w:r w:rsidRPr="002C7EEE">
        <w:t>078  Animal</w:t>
      </w:r>
      <w:proofErr w:type="gramEnd"/>
      <w:r w:rsidRPr="002C7EEE">
        <w:t xml:space="preserve"> Feed Ingredient (AFI) Plant No. 1 </w:t>
      </w:r>
    </w:p>
    <w:p w14:paraId="6A1D2BB8"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079  Diatomaceous</w:t>
      </w:r>
      <w:proofErr w:type="gramEnd"/>
      <w:r w:rsidRPr="002C7EEE">
        <w:t xml:space="preserve"> Earth (DE) Silo </w:t>
      </w:r>
    </w:p>
    <w:p w14:paraId="7C231C63"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080  Limestone</w:t>
      </w:r>
      <w:proofErr w:type="gramEnd"/>
      <w:r w:rsidRPr="002C7EEE">
        <w:t xml:space="preserve"> Silo </w:t>
      </w:r>
    </w:p>
    <w:p w14:paraId="6A050D67"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081  Animal</w:t>
      </w:r>
      <w:proofErr w:type="gramEnd"/>
      <w:r w:rsidRPr="002C7EEE">
        <w:t xml:space="preserve"> Feed Ingredient (AFI) </w:t>
      </w:r>
      <w:proofErr w:type="spellStart"/>
      <w:r w:rsidRPr="002C7EEE">
        <w:t>Loadout</w:t>
      </w:r>
      <w:proofErr w:type="spellEnd"/>
      <w:r w:rsidRPr="002C7EEE">
        <w:t xml:space="preserve"> System </w:t>
      </w:r>
    </w:p>
    <w:p w14:paraId="5EE029F8" w14:textId="77777777" w:rsidR="00817B14" w:rsidRPr="002C7EEE" w:rsidRDefault="00817B14" w:rsidP="00817B14">
      <w:pPr>
        <w:tabs>
          <w:tab w:val="left" w:leader="dot" w:pos="360"/>
          <w:tab w:val="left" w:pos="720"/>
          <w:tab w:val="left" w:pos="1080"/>
          <w:tab w:val="left" w:pos="1260"/>
          <w:tab w:val="right" w:leader="dot" w:pos="10080"/>
        </w:tabs>
        <w:ind w:left="720"/>
      </w:pPr>
      <w:r w:rsidRPr="002C7EEE">
        <w:t xml:space="preserve">EU No. </w:t>
      </w:r>
      <w:proofErr w:type="gramStart"/>
      <w:r w:rsidRPr="002C7EEE">
        <w:t>103  Animal</w:t>
      </w:r>
      <w:proofErr w:type="gramEnd"/>
      <w:r w:rsidRPr="002C7EEE">
        <w:t xml:space="preserve"> Feed Ingredient (AFI) Plant No. 2</w:t>
      </w:r>
      <w:r w:rsidRPr="002C7EEE">
        <w:tab/>
        <w:t>4</w:t>
      </w:r>
      <w:r>
        <w:t>5</w:t>
      </w:r>
      <w:r w:rsidRPr="002C7EEE">
        <w:t>-4</w:t>
      </w:r>
      <w:r>
        <w:t>9</w:t>
      </w:r>
    </w:p>
    <w:p w14:paraId="58B6EB1B" w14:textId="77777777" w:rsidR="00817B14" w:rsidRPr="002C7EEE" w:rsidRDefault="00817B14" w:rsidP="00817B14">
      <w:pPr>
        <w:tabs>
          <w:tab w:val="left" w:leader="dot" w:pos="360"/>
          <w:tab w:val="left" w:pos="720"/>
          <w:tab w:val="left" w:pos="1080"/>
          <w:tab w:val="left" w:pos="1260"/>
          <w:tab w:val="right" w:leader="dot" w:pos="10080"/>
        </w:tabs>
        <w:ind w:left="360"/>
      </w:pPr>
      <w:r w:rsidRPr="002C7EEE">
        <w:t>I.</w:t>
      </w:r>
      <w:r w:rsidRPr="002C7EEE">
        <w:tab/>
        <w:t xml:space="preserve">EU No. </w:t>
      </w:r>
      <w:proofErr w:type="gramStart"/>
      <w:r w:rsidRPr="002C7EEE">
        <w:t>109  Clarifier</w:t>
      </w:r>
      <w:proofErr w:type="gramEnd"/>
      <w:r w:rsidRPr="002C7EEE">
        <w:t xml:space="preserve"> and Storage Tanks </w:t>
      </w:r>
      <w:r w:rsidRPr="002C7EEE">
        <w:tab/>
      </w:r>
      <w:r>
        <w:t>50</w:t>
      </w:r>
      <w:r w:rsidRPr="002C7EEE">
        <w:t>-</w:t>
      </w:r>
      <w:r>
        <w:t>51</w:t>
      </w:r>
    </w:p>
    <w:p w14:paraId="7C6646BE" w14:textId="77777777" w:rsidR="00817B14" w:rsidRPr="002C7EEE" w:rsidRDefault="00817B14" w:rsidP="00817B14">
      <w:pPr>
        <w:tabs>
          <w:tab w:val="left" w:leader="dot" w:pos="360"/>
          <w:tab w:val="left" w:pos="720"/>
          <w:tab w:val="left" w:pos="1080"/>
          <w:tab w:val="left" w:pos="1260"/>
          <w:tab w:val="right" w:leader="dot" w:pos="10080"/>
        </w:tabs>
        <w:ind w:left="360"/>
      </w:pPr>
      <w:r w:rsidRPr="002C7EEE">
        <w:t>J.</w:t>
      </w:r>
      <w:r w:rsidRPr="002C7EEE">
        <w:tab/>
        <w:t xml:space="preserve">EU No. </w:t>
      </w:r>
      <w:proofErr w:type="gramStart"/>
      <w:r w:rsidRPr="002C7EEE">
        <w:t xml:space="preserve">104  </w:t>
      </w:r>
      <w:proofErr w:type="spellStart"/>
      <w:r w:rsidRPr="002C7EEE">
        <w:t>Phosphogypsum</w:t>
      </w:r>
      <w:proofErr w:type="spellEnd"/>
      <w:proofErr w:type="gramEnd"/>
      <w:r w:rsidRPr="002C7EEE">
        <w:t xml:space="preserve"> Stack North (No. 1) </w:t>
      </w:r>
    </w:p>
    <w:p w14:paraId="7AB4E25A"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 xml:space="preserve">108  </w:t>
      </w:r>
      <w:proofErr w:type="spellStart"/>
      <w:r w:rsidRPr="002C7EEE">
        <w:t>Phosp</w:t>
      </w:r>
      <w:r>
        <w:t>hogypsum</w:t>
      </w:r>
      <w:proofErr w:type="spellEnd"/>
      <w:proofErr w:type="gramEnd"/>
      <w:r>
        <w:t xml:space="preserve"> Stack South (No. 2) </w:t>
      </w:r>
      <w:r>
        <w:tab/>
        <w:t>52</w:t>
      </w:r>
    </w:p>
    <w:p w14:paraId="085C964D" w14:textId="77777777" w:rsidR="00817B14" w:rsidRPr="002C7EEE" w:rsidRDefault="00817B14" w:rsidP="00817B14">
      <w:pPr>
        <w:tabs>
          <w:tab w:val="left" w:leader="dot" w:pos="360"/>
          <w:tab w:val="left" w:pos="720"/>
          <w:tab w:val="left" w:pos="1080"/>
          <w:tab w:val="left" w:pos="1260"/>
          <w:tab w:val="right" w:leader="dot" w:pos="10080"/>
        </w:tabs>
        <w:ind w:left="360"/>
      </w:pPr>
      <w:r w:rsidRPr="002C7EEE">
        <w:t>K.</w:t>
      </w:r>
      <w:r w:rsidRPr="002C7EEE">
        <w:tab/>
        <w:t xml:space="preserve">EU No. </w:t>
      </w:r>
      <w:proofErr w:type="gramStart"/>
      <w:r w:rsidRPr="002C7EEE">
        <w:t>075  AP</w:t>
      </w:r>
      <w:proofErr w:type="gramEnd"/>
      <w:r w:rsidRPr="002C7EEE">
        <w:t xml:space="preserve"> Storage Building Nos. 2, 4, 5, &amp; 6 </w:t>
      </w:r>
    </w:p>
    <w:p w14:paraId="62FEC856" w14:textId="77777777" w:rsidR="00817B14" w:rsidRPr="002C7EEE" w:rsidRDefault="00817B14" w:rsidP="00817B14">
      <w:pPr>
        <w:tabs>
          <w:tab w:val="left" w:pos="360"/>
          <w:tab w:val="left" w:pos="720"/>
          <w:tab w:val="left" w:pos="1080"/>
          <w:tab w:val="left" w:pos="1260"/>
          <w:tab w:val="right" w:leader="dot" w:pos="10080"/>
        </w:tabs>
      </w:pPr>
      <w:r w:rsidRPr="002C7EEE">
        <w:tab/>
      </w:r>
      <w:r w:rsidRPr="002C7EEE">
        <w:tab/>
        <w:t xml:space="preserve">EU No. </w:t>
      </w:r>
      <w:proofErr w:type="gramStart"/>
      <w:r w:rsidRPr="002C7EEE">
        <w:t>076  AP</w:t>
      </w:r>
      <w:proofErr w:type="gramEnd"/>
      <w:r w:rsidRPr="002C7EEE">
        <w:t xml:space="preserve"> </w:t>
      </w:r>
      <w:proofErr w:type="spellStart"/>
      <w:r w:rsidRPr="002C7EEE">
        <w:t>Loadout</w:t>
      </w:r>
      <w:proofErr w:type="spellEnd"/>
      <w:r w:rsidRPr="002C7EEE">
        <w:t xml:space="preserve"> between Buildings 2 &amp; 4 </w:t>
      </w:r>
    </w:p>
    <w:p w14:paraId="63586634" w14:textId="77777777" w:rsidR="00817B14" w:rsidRPr="002C7EEE" w:rsidRDefault="00817B14" w:rsidP="00817B14">
      <w:pPr>
        <w:tabs>
          <w:tab w:val="left" w:leader="dot" w:pos="360"/>
          <w:tab w:val="left" w:pos="720"/>
          <w:tab w:val="left" w:pos="1080"/>
          <w:tab w:val="left" w:pos="1260"/>
          <w:tab w:val="right" w:leader="dot" w:pos="10080"/>
        </w:tabs>
        <w:ind w:left="720"/>
      </w:pPr>
      <w:r w:rsidRPr="002C7EEE">
        <w:t xml:space="preserve">EU No. </w:t>
      </w:r>
      <w:proofErr w:type="gramStart"/>
      <w:r w:rsidRPr="002C7EEE">
        <w:t>077  AP</w:t>
      </w:r>
      <w:proofErr w:type="gramEnd"/>
      <w:r w:rsidRPr="002C7EEE">
        <w:t xml:space="preserve"> </w:t>
      </w:r>
      <w:proofErr w:type="spellStart"/>
      <w:r w:rsidRPr="002C7EEE">
        <w:t>Loadout</w:t>
      </w:r>
      <w:proofErr w:type="spellEnd"/>
      <w:r w:rsidRPr="002C7EEE">
        <w:t xml:space="preserve"> adjacent to Building 6</w:t>
      </w:r>
      <w:r w:rsidRPr="002C7EEE">
        <w:tab/>
        <w:t>5</w:t>
      </w:r>
      <w:r>
        <w:t>3</w:t>
      </w:r>
      <w:r w:rsidRPr="002C7EEE">
        <w:t>-5</w:t>
      </w:r>
      <w:r>
        <w:t>5</w:t>
      </w:r>
    </w:p>
    <w:p w14:paraId="5155C65C" w14:textId="77777777" w:rsidR="00817B14" w:rsidRPr="002C7EEE" w:rsidRDefault="00817B14" w:rsidP="00817B14">
      <w:pPr>
        <w:tabs>
          <w:tab w:val="left" w:leader="dot" w:pos="360"/>
          <w:tab w:val="left" w:pos="720"/>
          <w:tab w:val="left" w:pos="1080"/>
          <w:tab w:val="left" w:pos="1260"/>
          <w:tab w:val="right" w:leader="dot" w:pos="10080"/>
        </w:tabs>
        <w:ind w:left="360"/>
      </w:pPr>
      <w:r w:rsidRPr="002C7EEE">
        <w:t>L.</w:t>
      </w:r>
      <w:r w:rsidRPr="002C7EEE">
        <w:tab/>
        <w:t xml:space="preserve">EU No. </w:t>
      </w:r>
      <w:proofErr w:type="gramStart"/>
      <w:r w:rsidRPr="002C7EEE">
        <w:t>111</w:t>
      </w:r>
      <w:r>
        <w:t xml:space="preserve">  Existing</w:t>
      </w:r>
      <w:proofErr w:type="gramEnd"/>
      <w:r>
        <w:t xml:space="preserve"> Emergency CI RICE </w:t>
      </w:r>
      <w:r>
        <w:tab/>
        <w:t>56-60</w:t>
      </w:r>
    </w:p>
    <w:p w14:paraId="62A79FB8" w14:textId="77777777" w:rsidR="00817B14" w:rsidRPr="002C7EEE" w:rsidRDefault="00817B14" w:rsidP="00817B14">
      <w:pPr>
        <w:tabs>
          <w:tab w:val="left" w:leader="dot" w:pos="360"/>
          <w:tab w:val="left" w:pos="720"/>
          <w:tab w:val="left" w:pos="1080"/>
          <w:tab w:val="left" w:pos="1260"/>
          <w:tab w:val="right" w:leader="dot" w:pos="10080"/>
        </w:tabs>
        <w:ind w:left="360"/>
      </w:pPr>
      <w:r w:rsidRPr="002C7EEE">
        <w:t>M.</w:t>
      </w:r>
      <w:r w:rsidRPr="002C7EEE">
        <w:tab/>
        <w:t>EU Nos. 00</w:t>
      </w:r>
      <w:r>
        <w:t xml:space="preserve">7, 055 </w:t>
      </w:r>
      <w:proofErr w:type="gramStart"/>
      <w:r>
        <w:t>073  Common</w:t>
      </w:r>
      <w:proofErr w:type="gramEnd"/>
      <w:r>
        <w:t xml:space="preserve"> Conditions </w:t>
      </w:r>
      <w:r>
        <w:tab/>
        <w:t>61-65</w:t>
      </w:r>
    </w:p>
    <w:p w14:paraId="53A7500D" w14:textId="77777777" w:rsidR="00817B14" w:rsidRPr="002C7EEE" w:rsidRDefault="00817B14" w:rsidP="00817B14">
      <w:pPr>
        <w:tabs>
          <w:tab w:val="left" w:leader="dot" w:pos="360"/>
          <w:tab w:val="left" w:pos="720"/>
          <w:tab w:val="left" w:pos="1080"/>
          <w:tab w:val="left" w:pos="1440"/>
          <w:tab w:val="right" w:leader="dot" w:pos="10080"/>
        </w:tabs>
        <w:ind w:left="360"/>
      </w:pPr>
      <w:r w:rsidRPr="002C7EEE">
        <w:t>N.</w:t>
      </w:r>
      <w:r w:rsidRPr="002C7EEE">
        <w:tab/>
        <w:t xml:space="preserve">EU No. </w:t>
      </w:r>
      <w:proofErr w:type="gramStart"/>
      <w:r w:rsidRPr="002C7EEE">
        <w:t xml:space="preserve">113  </w:t>
      </w:r>
      <w:r w:rsidRPr="00EA51B1">
        <w:rPr>
          <w:strike/>
        </w:rPr>
        <w:t>New</w:t>
      </w:r>
      <w:proofErr w:type="gramEnd"/>
      <w:r w:rsidRPr="002C7EEE">
        <w:t xml:space="preserve"> Non-Emergency CI ICE</w:t>
      </w:r>
      <w:r w:rsidRPr="002C7EEE">
        <w:tab/>
      </w:r>
      <w:r w:rsidRPr="00FA1BFA">
        <w:t>66-68</w:t>
      </w:r>
    </w:p>
    <w:p w14:paraId="54B6E660" w14:textId="77777777" w:rsidR="00817B14" w:rsidRPr="002C7EEE" w:rsidRDefault="00817B14" w:rsidP="00817B14">
      <w:pPr>
        <w:tabs>
          <w:tab w:val="right" w:leader="dot" w:pos="10080"/>
        </w:tabs>
        <w:ind w:left="360" w:hanging="360"/>
      </w:pPr>
      <w:r w:rsidRPr="002C7EEE">
        <w:br w:type="page"/>
      </w:r>
      <w:r>
        <w:lastRenderedPageBreak/>
        <w:t>IV.</w:t>
      </w:r>
      <w:r>
        <w:tab/>
        <w:t xml:space="preserve">Appendices. </w:t>
      </w:r>
      <w:r>
        <w:tab/>
      </w:r>
      <w:r w:rsidRPr="00FA1BFA">
        <w:t>69</w:t>
      </w:r>
    </w:p>
    <w:p w14:paraId="07B0E10C" w14:textId="77777777" w:rsidR="00817B14" w:rsidRPr="002C7EEE" w:rsidRDefault="00817B14" w:rsidP="00817B14">
      <w:pPr>
        <w:tabs>
          <w:tab w:val="left" w:pos="360"/>
          <w:tab w:val="left" w:pos="720"/>
          <w:tab w:val="left" w:pos="1080"/>
          <w:tab w:val="left" w:pos="1440"/>
          <w:tab w:val="right" w:leader="dot" w:pos="10080"/>
        </w:tabs>
      </w:pPr>
      <w:r w:rsidRPr="002C7EEE">
        <w:tab/>
        <w:t>Appendix A, Glossary.</w:t>
      </w:r>
    </w:p>
    <w:p w14:paraId="27B6399D" w14:textId="77777777" w:rsidR="00817B14" w:rsidRPr="002C7EEE" w:rsidRDefault="00817B14" w:rsidP="00817B14">
      <w:pPr>
        <w:tabs>
          <w:tab w:val="left" w:pos="360"/>
          <w:tab w:val="left" w:pos="720"/>
          <w:tab w:val="left" w:pos="1080"/>
          <w:tab w:val="left" w:pos="1440"/>
          <w:tab w:val="right" w:leader="dot" w:pos="10080"/>
        </w:tabs>
      </w:pPr>
      <w:r w:rsidRPr="002C7EEE">
        <w:tab/>
        <w:t>Appendix CAM, Compliance Assurance Monitoring Plan.</w:t>
      </w:r>
    </w:p>
    <w:p w14:paraId="14CD14FA" w14:textId="77777777" w:rsidR="00817B14" w:rsidRPr="002C7EEE" w:rsidRDefault="00817B14" w:rsidP="00817B14">
      <w:pPr>
        <w:tabs>
          <w:tab w:val="left" w:pos="360"/>
          <w:tab w:val="left" w:pos="720"/>
          <w:tab w:val="left" w:pos="1080"/>
          <w:tab w:val="left" w:pos="1440"/>
          <w:tab w:val="right" w:leader="dot" w:pos="10080"/>
        </w:tabs>
      </w:pPr>
      <w:r w:rsidRPr="002C7EEE">
        <w:tab/>
        <w:t>Appendix I, List of Insignificant Emissions Units and/or Activities.</w:t>
      </w:r>
    </w:p>
    <w:p w14:paraId="1AAA859A" w14:textId="77777777" w:rsidR="00817B14" w:rsidRPr="002C7EEE" w:rsidRDefault="00817B14" w:rsidP="00817B14">
      <w:pPr>
        <w:tabs>
          <w:tab w:val="left" w:pos="360"/>
          <w:tab w:val="left" w:pos="720"/>
          <w:tab w:val="left" w:pos="1080"/>
          <w:tab w:val="left" w:pos="1440"/>
          <w:tab w:val="right" w:leader="dot" w:pos="10080"/>
        </w:tabs>
      </w:pPr>
      <w:r w:rsidRPr="002C7EEE">
        <w:tab/>
        <w:t xml:space="preserve">Appendix NSPS </w:t>
      </w:r>
      <w:r>
        <w:t>–</w:t>
      </w:r>
      <w:r w:rsidRPr="002C7EEE">
        <w:t xml:space="preserve"> 40 CFR 60 Subpart A – General Provisions.</w:t>
      </w:r>
    </w:p>
    <w:p w14:paraId="1AD42310" w14:textId="77777777" w:rsidR="00817B14" w:rsidRDefault="00817B14" w:rsidP="00817B14">
      <w:pPr>
        <w:tabs>
          <w:tab w:val="left" w:pos="1080"/>
          <w:tab w:val="left" w:pos="1440"/>
          <w:tab w:val="right" w:leader="dot" w:pos="10080"/>
        </w:tabs>
        <w:ind w:left="2070" w:hanging="1710"/>
      </w:pPr>
      <w:r>
        <w:t>Appendix NSPS – 40 CFR 60 Subpart Db – Standards of Performance for Industrial-Commercial-Institutional Steam Generating Units</w:t>
      </w:r>
    </w:p>
    <w:p w14:paraId="5751E68A" w14:textId="77777777" w:rsidR="00817B14" w:rsidRPr="002C7EEE" w:rsidRDefault="00817B14" w:rsidP="00817B14">
      <w:pPr>
        <w:tabs>
          <w:tab w:val="left" w:pos="360"/>
          <w:tab w:val="left" w:pos="720"/>
          <w:tab w:val="left" w:pos="1080"/>
          <w:tab w:val="left" w:pos="1440"/>
          <w:tab w:val="right" w:leader="dot" w:pos="10080"/>
        </w:tabs>
      </w:pPr>
      <w:r w:rsidRPr="002C7EEE">
        <w:tab/>
        <w:t xml:space="preserve">Appendix NSPS </w:t>
      </w:r>
      <w:r>
        <w:t>–</w:t>
      </w:r>
      <w:r w:rsidRPr="002C7EEE">
        <w:t xml:space="preserve"> 40 CFR 60 Subpart H – Standards of Performance for Sulfuric Acid Plants (SAPs)</w:t>
      </w:r>
    </w:p>
    <w:p w14:paraId="7C063224" w14:textId="77777777" w:rsidR="00817B14" w:rsidRPr="002C7EEE" w:rsidRDefault="00817B14" w:rsidP="00817B14">
      <w:pPr>
        <w:tabs>
          <w:tab w:val="left" w:pos="360"/>
          <w:tab w:val="left" w:pos="720"/>
          <w:tab w:val="left" w:pos="1080"/>
          <w:tab w:val="left" w:pos="1440"/>
          <w:tab w:val="right" w:leader="dot" w:pos="10080"/>
        </w:tabs>
      </w:pPr>
      <w:r w:rsidRPr="002C7EEE">
        <w:tab/>
        <w:t xml:space="preserve">Appendix NSPS </w:t>
      </w:r>
      <w:r>
        <w:t>–</w:t>
      </w:r>
      <w:r w:rsidRPr="002C7EEE">
        <w:t xml:space="preserve"> 40 CFR 60, Subpart IIII – Standards of Performance for Stationary Compression-</w:t>
      </w:r>
    </w:p>
    <w:p w14:paraId="14BE9281" w14:textId="77777777" w:rsidR="00817B14" w:rsidRPr="002C7EEE" w:rsidRDefault="00817B14" w:rsidP="00817B14">
      <w:pPr>
        <w:tabs>
          <w:tab w:val="left" w:pos="2070"/>
          <w:tab w:val="right" w:leader="dot" w:pos="10080"/>
        </w:tabs>
      </w:pPr>
      <w:r w:rsidRPr="002C7EEE">
        <w:tab/>
        <w:t>Ignition Internal Combustion Engines</w:t>
      </w:r>
    </w:p>
    <w:p w14:paraId="6E07296A" w14:textId="77777777" w:rsidR="00817B14" w:rsidRPr="002C7EEE" w:rsidRDefault="00817B14" w:rsidP="00817B14">
      <w:pPr>
        <w:tabs>
          <w:tab w:val="left" w:pos="360"/>
          <w:tab w:val="left" w:pos="720"/>
          <w:tab w:val="left" w:pos="1080"/>
          <w:tab w:val="left" w:pos="1440"/>
          <w:tab w:val="left" w:pos="2070"/>
          <w:tab w:val="right" w:leader="dot" w:pos="10080"/>
        </w:tabs>
        <w:ind w:left="360"/>
      </w:pPr>
      <w:r w:rsidRPr="002C7EEE">
        <w:t xml:space="preserve">Appendix NSPS </w:t>
      </w:r>
      <w:r>
        <w:t>–</w:t>
      </w:r>
      <w:r w:rsidRPr="002C7EEE">
        <w:t xml:space="preserve"> 40 CFR 60, Subpart IIII </w:t>
      </w:r>
      <w:r>
        <w:t>–</w:t>
      </w:r>
      <w:r w:rsidRPr="002C7EEE">
        <w:t xml:space="preserve"> Summary of Requirements.</w:t>
      </w:r>
    </w:p>
    <w:p w14:paraId="23CCBD72" w14:textId="77777777" w:rsidR="00817B14" w:rsidRPr="002C7EEE" w:rsidRDefault="00817B14" w:rsidP="00817B14">
      <w:pPr>
        <w:tabs>
          <w:tab w:val="left" w:pos="360"/>
          <w:tab w:val="left" w:pos="720"/>
          <w:tab w:val="left" w:pos="1080"/>
          <w:tab w:val="left" w:pos="1440"/>
          <w:tab w:val="right" w:leader="dot" w:pos="10080"/>
        </w:tabs>
      </w:pPr>
      <w:r w:rsidRPr="002C7EEE">
        <w:tab/>
        <w:t xml:space="preserve">Appendix NESHAP </w:t>
      </w:r>
      <w:r>
        <w:t>–</w:t>
      </w:r>
      <w:r w:rsidRPr="002C7EEE">
        <w:t xml:space="preserve"> 40 CFR 61 Subpart A – General Provisions.</w:t>
      </w:r>
    </w:p>
    <w:p w14:paraId="008C94A9" w14:textId="77777777" w:rsidR="00817B14" w:rsidRPr="002C7EEE" w:rsidRDefault="00817B14" w:rsidP="00817B14">
      <w:pPr>
        <w:tabs>
          <w:tab w:val="left" w:pos="360"/>
          <w:tab w:val="left" w:pos="720"/>
          <w:tab w:val="left" w:pos="1080"/>
          <w:tab w:val="left" w:pos="1440"/>
          <w:tab w:val="right" w:leader="dot" w:pos="10080"/>
        </w:tabs>
      </w:pPr>
      <w:r w:rsidRPr="002C7EEE">
        <w:tab/>
        <w:t xml:space="preserve">Appendix NESHAP </w:t>
      </w:r>
      <w:r>
        <w:t>–</w:t>
      </w:r>
      <w:r w:rsidRPr="002C7EEE">
        <w:t xml:space="preserve"> 40 CFR 61 Subpart R – National Emission Standards for Radon Emissions from </w:t>
      </w:r>
    </w:p>
    <w:p w14:paraId="2C2FCD7F" w14:textId="77777777" w:rsidR="00817B14" w:rsidRPr="002C7EEE" w:rsidRDefault="00817B14" w:rsidP="00817B14">
      <w:pPr>
        <w:tabs>
          <w:tab w:val="left" w:pos="0"/>
          <w:tab w:val="left" w:pos="2340"/>
          <w:tab w:val="right" w:leader="dot" w:pos="10080"/>
        </w:tabs>
      </w:pPr>
      <w:r w:rsidRPr="002C7EEE">
        <w:tab/>
      </w:r>
      <w:proofErr w:type="spellStart"/>
      <w:r w:rsidRPr="002C7EEE">
        <w:t>Phosphogypsum</w:t>
      </w:r>
      <w:proofErr w:type="spellEnd"/>
      <w:r w:rsidRPr="002C7EEE">
        <w:t xml:space="preserve"> Stacks</w:t>
      </w:r>
    </w:p>
    <w:p w14:paraId="40EB3A29" w14:textId="77777777" w:rsidR="00817B14" w:rsidRPr="002C7EEE" w:rsidRDefault="00817B14" w:rsidP="00817B14">
      <w:pPr>
        <w:tabs>
          <w:tab w:val="left" w:pos="360"/>
          <w:tab w:val="left" w:pos="720"/>
          <w:tab w:val="left" w:pos="1080"/>
          <w:tab w:val="left" w:pos="1440"/>
          <w:tab w:val="right" w:leader="dot" w:pos="10080"/>
        </w:tabs>
      </w:pPr>
      <w:r w:rsidRPr="002C7EEE">
        <w:tab/>
        <w:t xml:space="preserve">Appendix NESHAP </w:t>
      </w:r>
      <w:r>
        <w:t>–</w:t>
      </w:r>
      <w:r w:rsidRPr="002C7EEE">
        <w:t xml:space="preserve"> 40 CFR 63 Subpart </w:t>
      </w:r>
      <w:proofErr w:type="gramStart"/>
      <w:r w:rsidRPr="002C7EEE">
        <w:t>A</w:t>
      </w:r>
      <w:proofErr w:type="gramEnd"/>
      <w:r w:rsidRPr="002C7EEE">
        <w:t xml:space="preserve"> – General Provisions</w:t>
      </w:r>
    </w:p>
    <w:p w14:paraId="1B22FEA4" w14:textId="77777777" w:rsidR="00817B14" w:rsidRPr="002C7EEE" w:rsidRDefault="00817B14" w:rsidP="00817B14">
      <w:pPr>
        <w:tabs>
          <w:tab w:val="left" w:pos="360"/>
          <w:tab w:val="left" w:pos="720"/>
          <w:tab w:val="left" w:pos="1080"/>
          <w:tab w:val="left" w:pos="1440"/>
          <w:tab w:val="right" w:leader="dot" w:pos="10080"/>
        </w:tabs>
      </w:pPr>
      <w:r w:rsidRPr="002C7EEE">
        <w:tab/>
        <w:t xml:space="preserve">Appendix NESHAP </w:t>
      </w:r>
      <w:r>
        <w:t>–</w:t>
      </w:r>
      <w:r w:rsidRPr="002C7EEE">
        <w:t xml:space="preserve"> 40 CFR 63 Subpart AA – NESHAP for Phosphoric Acid Manufacturing Plants</w:t>
      </w:r>
    </w:p>
    <w:p w14:paraId="288F9D2A" w14:textId="77777777" w:rsidR="00817B14" w:rsidRPr="002C7EEE" w:rsidRDefault="00817B14" w:rsidP="00817B14">
      <w:pPr>
        <w:tabs>
          <w:tab w:val="left" w:pos="360"/>
          <w:tab w:val="left" w:pos="720"/>
          <w:tab w:val="left" w:pos="1080"/>
          <w:tab w:val="left" w:pos="1440"/>
          <w:tab w:val="right" w:leader="dot" w:pos="10080"/>
        </w:tabs>
      </w:pPr>
      <w:r w:rsidRPr="002C7EEE">
        <w:tab/>
        <w:t xml:space="preserve">Appendix NESHAP </w:t>
      </w:r>
      <w:r>
        <w:t>–</w:t>
      </w:r>
      <w:r w:rsidRPr="002C7EEE">
        <w:t xml:space="preserve"> 40 CFR 63 Subpart BB – NESHAP for Phosphate Fertilizer Production Plants</w:t>
      </w:r>
    </w:p>
    <w:p w14:paraId="288D27F4" w14:textId="77777777" w:rsidR="00817B14" w:rsidRPr="002C7EEE" w:rsidRDefault="00817B14" w:rsidP="00817B14">
      <w:pPr>
        <w:ind w:left="2340" w:hanging="1980"/>
      </w:pPr>
      <w:r w:rsidRPr="002C7EEE">
        <w:t xml:space="preserve">Appendix NESHAP </w:t>
      </w:r>
      <w:r>
        <w:t>–</w:t>
      </w:r>
      <w:r w:rsidRPr="002C7EEE">
        <w:t xml:space="preserve"> 40 CFR 63, Subpart DDDDD </w:t>
      </w:r>
      <w:r>
        <w:t>–</w:t>
      </w:r>
      <w:r w:rsidRPr="002C7EEE">
        <w:t xml:space="preserve"> NESHAP for Industrial, Commercial, and Institutional Boilers and Process Heaters.</w:t>
      </w:r>
    </w:p>
    <w:p w14:paraId="4A42915C" w14:textId="77777777" w:rsidR="00817B14" w:rsidRPr="002C7EEE" w:rsidRDefault="00817B14" w:rsidP="00817B14">
      <w:pPr>
        <w:tabs>
          <w:tab w:val="right" w:leader="dot" w:pos="10080"/>
        </w:tabs>
        <w:ind w:left="2340" w:hanging="1980"/>
      </w:pPr>
      <w:r w:rsidRPr="002C7EEE">
        <w:t xml:space="preserve">Appendix NESHAP </w:t>
      </w:r>
      <w:r>
        <w:t>–</w:t>
      </w:r>
      <w:r w:rsidRPr="002C7EEE">
        <w:t xml:space="preserve"> 40 CFR 63 Subpart ZZZZ – NESHAP for Stationary Reciprocating Internal Combustion Engines (RICE)</w:t>
      </w:r>
    </w:p>
    <w:p w14:paraId="76CF4877" w14:textId="77777777" w:rsidR="00817B14" w:rsidRPr="002C7EEE" w:rsidRDefault="00817B14" w:rsidP="00817B14">
      <w:pPr>
        <w:tabs>
          <w:tab w:val="left" w:pos="360"/>
          <w:tab w:val="left" w:pos="720"/>
          <w:tab w:val="left" w:pos="1080"/>
          <w:tab w:val="left" w:pos="1440"/>
          <w:tab w:val="right" w:leader="dot" w:pos="10080"/>
        </w:tabs>
      </w:pPr>
      <w:r w:rsidRPr="002C7EEE">
        <w:tab/>
        <w:t xml:space="preserve">Appendix NESHAP </w:t>
      </w:r>
      <w:r>
        <w:t>–</w:t>
      </w:r>
      <w:r w:rsidRPr="002C7EEE">
        <w:t xml:space="preserve"> 40 CFR 63 Subpart ZZZZ – RICE Summary of Requirements</w:t>
      </w:r>
    </w:p>
    <w:p w14:paraId="091BF977" w14:textId="77777777" w:rsidR="00817B14" w:rsidRPr="002C7EEE" w:rsidRDefault="00817B14" w:rsidP="00817B14">
      <w:pPr>
        <w:tabs>
          <w:tab w:val="left" w:pos="360"/>
          <w:tab w:val="left" w:pos="720"/>
          <w:tab w:val="left" w:pos="1080"/>
          <w:tab w:val="left" w:pos="1440"/>
          <w:tab w:val="right" w:leader="dot" w:pos="10080"/>
        </w:tabs>
      </w:pPr>
      <w:r w:rsidRPr="002C7EEE">
        <w:tab/>
        <w:t xml:space="preserve">Appendix NESHAP </w:t>
      </w:r>
      <w:r>
        <w:t>–</w:t>
      </w:r>
      <w:r w:rsidRPr="002C7EEE">
        <w:t xml:space="preserve"> 40 CFR 63 Subpart ZZZZ – RICE Inventory and Facility Applicable Requirements</w:t>
      </w:r>
    </w:p>
    <w:p w14:paraId="113E0401" w14:textId="77777777" w:rsidR="00817B14" w:rsidRPr="002C7EEE" w:rsidRDefault="00817B14" w:rsidP="00817B14">
      <w:pPr>
        <w:tabs>
          <w:tab w:val="left" w:pos="360"/>
          <w:tab w:val="left" w:pos="720"/>
          <w:tab w:val="left" w:pos="1080"/>
          <w:tab w:val="left" w:pos="1440"/>
          <w:tab w:val="right" w:leader="dot" w:pos="10080"/>
        </w:tabs>
      </w:pPr>
      <w:r w:rsidRPr="002C7EEE">
        <w:tab/>
        <w:t>Appendix U, List of Unregulated Emissions Units and/or Activities.</w:t>
      </w:r>
    </w:p>
    <w:p w14:paraId="132C4F91" w14:textId="77777777" w:rsidR="00817B14" w:rsidRPr="002C7EEE" w:rsidRDefault="00817B14" w:rsidP="00817B14">
      <w:pPr>
        <w:tabs>
          <w:tab w:val="left" w:pos="360"/>
          <w:tab w:val="left" w:pos="720"/>
          <w:tab w:val="left" w:pos="1080"/>
          <w:tab w:val="left" w:pos="1440"/>
          <w:tab w:val="right" w:leader="dot" w:pos="10080"/>
        </w:tabs>
      </w:pPr>
      <w:r w:rsidRPr="002C7EEE">
        <w:tab/>
        <w:t>Appendix RR, Facility-wide Reporting Requirements.</w:t>
      </w:r>
    </w:p>
    <w:p w14:paraId="25F51FCE" w14:textId="77777777" w:rsidR="00817B14" w:rsidRPr="002C7EEE" w:rsidRDefault="00817B14" w:rsidP="00817B14">
      <w:pPr>
        <w:tabs>
          <w:tab w:val="left" w:pos="360"/>
          <w:tab w:val="left" w:pos="720"/>
          <w:tab w:val="left" w:pos="1080"/>
          <w:tab w:val="left" w:pos="1440"/>
          <w:tab w:val="right" w:leader="dot" w:pos="10080"/>
        </w:tabs>
      </w:pPr>
      <w:r w:rsidRPr="002C7EEE">
        <w:tab/>
        <w:t xml:space="preserve">Appendix TR, </w:t>
      </w:r>
      <w:bookmarkStart w:id="0" w:name="OLE_LINK1"/>
      <w:bookmarkStart w:id="1" w:name="OLE_LINK2"/>
      <w:r w:rsidRPr="002C7EEE">
        <w:t>Facility-wide Testing Requirements.</w:t>
      </w:r>
      <w:bookmarkEnd w:id="0"/>
      <w:bookmarkEnd w:id="1"/>
    </w:p>
    <w:p w14:paraId="47D1E92B" w14:textId="77777777" w:rsidR="00817B14" w:rsidRPr="002C7EEE" w:rsidRDefault="00817B14" w:rsidP="00817B14">
      <w:pPr>
        <w:tabs>
          <w:tab w:val="left" w:pos="360"/>
          <w:tab w:val="left" w:pos="720"/>
          <w:tab w:val="left" w:pos="1080"/>
          <w:tab w:val="left" w:pos="1440"/>
          <w:tab w:val="right" w:leader="dot" w:pos="10080"/>
        </w:tabs>
      </w:pPr>
      <w:r w:rsidRPr="002C7EEE">
        <w:tab/>
        <w:t>Appendix TV, Title V General Conditions.</w:t>
      </w:r>
    </w:p>
    <w:p w14:paraId="5AEAED76" w14:textId="77777777" w:rsidR="00817B14" w:rsidRPr="002C7EEE" w:rsidRDefault="00817B14" w:rsidP="00817B14">
      <w:pPr>
        <w:tabs>
          <w:tab w:val="left" w:pos="360"/>
          <w:tab w:val="left" w:pos="720"/>
          <w:tab w:val="left" w:pos="1080"/>
          <w:tab w:val="left" w:pos="1440"/>
          <w:tab w:val="right" w:leader="dot" w:pos="10080"/>
        </w:tabs>
      </w:pPr>
    </w:p>
    <w:p w14:paraId="01A4B5B7" w14:textId="77777777" w:rsidR="00817B14" w:rsidRPr="002C7EEE" w:rsidRDefault="00817B14" w:rsidP="00817B14">
      <w:pPr>
        <w:tabs>
          <w:tab w:val="left" w:pos="360"/>
          <w:tab w:val="left" w:pos="720"/>
          <w:tab w:val="left" w:pos="1080"/>
          <w:tab w:val="left" w:pos="1440"/>
          <w:tab w:val="right" w:leader="dot" w:pos="10080"/>
        </w:tabs>
      </w:pPr>
    </w:p>
    <w:p w14:paraId="26DBEBE6" w14:textId="77777777" w:rsidR="00817B14" w:rsidRPr="002C7EEE" w:rsidRDefault="00817B14" w:rsidP="00817B14">
      <w:pPr>
        <w:tabs>
          <w:tab w:val="left" w:leader="dot" w:pos="540"/>
          <w:tab w:val="left" w:pos="720"/>
          <w:tab w:val="left" w:pos="1080"/>
          <w:tab w:val="left" w:pos="1440"/>
          <w:tab w:val="right" w:leader="dot" w:pos="10080"/>
        </w:tabs>
      </w:pPr>
      <w:r w:rsidRPr="002C7EEE">
        <w:t xml:space="preserve">Referenced Attachments. </w:t>
      </w:r>
      <w:r w:rsidRPr="002C7EEE">
        <w:tab/>
      </w:r>
      <w:r w:rsidRPr="00FA1BFA">
        <w:t>70</w:t>
      </w:r>
    </w:p>
    <w:p w14:paraId="5DF595CB" w14:textId="77777777" w:rsidR="00817B14" w:rsidRPr="002C7EEE" w:rsidRDefault="00817B14" w:rsidP="00817B14">
      <w:pPr>
        <w:tabs>
          <w:tab w:val="left" w:pos="360"/>
          <w:tab w:val="left" w:pos="720"/>
          <w:tab w:val="left" w:pos="1080"/>
          <w:tab w:val="left" w:pos="1440"/>
          <w:tab w:val="right" w:leader="dot" w:pos="10080"/>
        </w:tabs>
      </w:pPr>
      <w:r w:rsidRPr="002C7EEE">
        <w:tab/>
        <w:t>Attachment A: Memorandum of Understanding Regarding Best Operational Start-up Practices for SAPs</w:t>
      </w:r>
    </w:p>
    <w:p w14:paraId="31807DC7" w14:textId="77777777" w:rsidR="00817B14" w:rsidRPr="002C7EEE" w:rsidRDefault="00817B14" w:rsidP="00817B14">
      <w:pPr>
        <w:tabs>
          <w:tab w:val="left" w:pos="360"/>
          <w:tab w:val="left" w:pos="720"/>
          <w:tab w:val="left" w:pos="1080"/>
          <w:tab w:val="left" w:pos="1440"/>
          <w:tab w:val="right" w:leader="dot" w:pos="10080"/>
        </w:tabs>
      </w:pPr>
      <w:r w:rsidRPr="002C7EEE">
        <w:tab/>
        <w:t>Attachment B: Alternate MACT Monitoring Plan, Administrative Order 03-C-AP (Signed on 01/05/2004)</w:t>
      </w:r>
    </w:p>
    <w:p w14:paraId="2966022D" w14:textId="77777777" w:rsidR="00817B14" w:rsidRDefault="00817B14" w:rsidP="00817B14">
      <w:pPr>
        <w:tabs>
          <w:tab w:val="left" w:pos="360"/>
          <w:tab w:val="left" w:pos="720"/>
          <w:tab w:val="left" w:pos="1080"/>
          <w:tab w:val="left" w:pos="1440"/>
        </w:tabs>
      </w:pPr>
      <w:r w:rsidRPr="002C7EEE">
        <w:tab/>
        <w:t>Figure 1, Summary Report-Gaseous and Opacity Excess Emission and Monitoring System Performance</w:t>
      </w:r>
    </w:p>
    <w:p w14:paraId="496E4BBE" w14:textId="77777777" w:rsidR="00817B14" w:rsidRPr="002C7EEE" w:rsidRDefault="00817B14" w:rsidP="00817B14">
      <w:pPr>
        <w:tabs>
          <w:tab w:val="left" w:pos="360"/>
          <w:tab w:val="left" w:pos="720"/>
          <w:tab w:val="left" w:pos="1080"/>
          <w:tab w:val="left" w:pos="1440"/>
        </w:tabs>
      </w:pPr>
      <w:r>
        <w:tab/>
      </w:r>
      <w:r>
        <w:tab/>
      </w:r>
      <w:r w:rsidRPr="002C7EEE">
        <w:t>(40 CFR 60, July, 1996).</w:t>
      </w:r>
    </w:p>
    <w:p w14:paraId="275C983C" w14:textId="77777777" w:rsidR="00817B14" w:rsidRPr="002C7EEE" w:rsidRDefault="00817B14" w:rsidP="00817B14">
      <w:pPr>
        <w:tabs>
          <w:tab w:val="left" w:pos="360"/>
          <w:tab w:val="left" w:pos="720"/>
          <w:tab w:val="left" w:pos="1080"/>
          <w:tab w:val="left" w:pos="1440"/>
          <w:tab w:val="right" w:leader="dot" w:pos="10080"/>
        </w:tabs>
      </w:pPr>
      <w:r w:rsidRPr="002C7EEE">
        <w:tab/>
        <w:t>Table H, Permit History.</w:t>
      </w:r>
    </w:p>
    <w:p w14:paraId="2648F1F7" w14:textId="77777777" w:rsidR="00817B14" w:rsidRPr="002C7EEE" w:rsidRDefault="00817B14" w:rsidP="00817B14">
      <w:pPr>
        <w:tabs>
          <w:tab w:val="left" w:pos="360"/>
          <w:tab w:val="left" w:pos="720"/>
          <w:tab w:val="left" w:pos="1080"/>
          <w:tab w:val="left" w:pos="1440"/>
          <w:tab w:val="right" w:leader="dot" w:pos="10080"/>
        </w:tabs>
      </w:pPr>
      <w:r w:rsidRPr="002C7EEE">
        <w:tab/>
        <w:t>Table 1, Summary of Air Pollutant Standards and Terms.</w:t>
      </w:r>
    </w:p>
    <w:p w14:paraId="57776519" w14:textId="77777777" w:rsidR="00817B14" w:rsidRPr="002C7EEE" w:rsidRDefault="00817B14" w:rsidP="00817B14">
      <w:pPr>
        <w:tabs>
          <w:tab w:val="left" w:pos="360"/>
          <w:tab w:val="left" w:pos="720"/>
          <w:tab w:val="left" w:pos="1080"/>
          <w:tab w:val="left" w:pos="1440"/>
          <w:tab w:val="right" w:leader="dot" w:pos="10080"/>
        </w:tabs>
      </w:pPr>
      <w:r w:rsidRPr="002C7EEE">
        <w:tab/>
        <w:t>Table 2, Compliance Requirements.</w:t>
      </w:r>
    </w:p>
    <w:p w14:paraId="1A6E5E28" w14:textId="77777777" w:rsidR="00817B14" w:rsidRPr="002C7EEE" w:rsidRDefault="00817B14" w:rsidP="00817B14">
      <w:pPr>
        <w:tabs>
          <w:tab w:val="left" w:pos="360"/>
          <w:tab w:val="left" w:pos="720"/>
          <w:tab w:val="left" w:pos="1080"/>
          <w:tab w:val="left" w:pos="1440"/>
          <w:tab w:val="right" w:leader="dot" w:pos="10080"/>
        </w:tabs>
      </w:pPr>
      <w:r w:rsidRPr="002C7EEE">
        <w:tab/>
        <w:t>Table CAM – CAM Applicability</w:t>
      </w:r>
    </w:p>
    <w:p w14:paraId="171ED17E" w14:textId="77777777" w:rsidR="00817B14" w:rsidRPr="002C7EEE" w:rsidRDefault="00817B14" w:rsidP="00817B14">
      <w:pPr>
        <w:tabs>
          <w:tab w:val="left" w:pos="360"/>
          <w:tab w:val="left" w:pos="720"/>
          <w:tab w:val="left" w:pos="1080"/>
          <w:tab w:val="left" w:pos="1440"/>
          <w:tab w:val="right" w:leader="dot" w:pos="10080"/>
        </w:tabs>
      </w:pPr>
      <w:r w:rsidRPr="002C7EEE">
        <w:tab/>
        <w:t>Statement of Basis</w:t>
      </w:r>
    </w:p>
    <w:p w14:paraId="145781A7" w14:textId="77777777" w:rsidR="00817B14" w:rsidRDefault="00817B14" w:rsidP="00817B14">
      <w:pPr>
        <w:tabs>
          <w:tab w:val="left" w:pos="360"/>
          <w:tab w:val="left" w:pos="720"/>
          <w:tab w:val="left" w:pos="1080"/>
          <w:tab w:val="left" w:pos="1440"/>
          <w:tab w:val="right" w:leader="dot" w:pos="10080"/>
        </w:tabs>
      </w:pPr>
    </w:p>
    <w:p w14:paraId="7C15A3F4" w14:textId="77777777" w:rsidR="00AD07D0" w:rsidRDefault="00AD07D0" w:rsidP="00A74727"/>
    <w:p w14:paraId="653FC1FF" w14:textId="77777777" w:rsidR="006910A9" w:rsidRDefault="006910A9" w:rsidP="00A74727">
      <w:pPr>
        <w:rPr>
          <w:b/>
        </w:rPr>
        <w:sectPr w:rsidR="006910A9" w:rsidSect="00AD07D0">
          <w:headerReference w:type="even" r:id="rId12"/>
          <w:headerReference w:type="default" r:id="rId13"/>
          <w:footerReference w:type="default" r:id="rId14"/>
          <w:headerReference w:type="first" r:id="rId15"/>
          <w:footerReference w:type="first" r:id="rId16"/>
          <w:pgSz w:w="12240" w:h="15840" w:code="1"/>
          <w:pgMar w:top="1440" w:right="1080" w:bottom="720" w:left="1080" w:header="720" w:footer="720" w:gutter="0"/>
          <w:paperSrc w:first="256" w:other="256"/>
          <w:pgNumType w:fmt="lowerRoman" w:start="1"/>
          <w:cols w:space="720"/>
        </w:sectPr>
      </w:pPr>
    </w:p>
    <w:p w14:paraId="5A02454D" w14:textId="77777777" w:rsidR="00383F4D" w:rsidRDefault="00817B14" w:rsidP="00383F4D">
      <w:pPr>
        <w:pStyle w:val="Header"/>
        <w:jc w:val="center"/>
        <w:rPr>
          <w:b/>
          <w:i/>
          <w:sz w:val="32"/>
          <w:szCs w:val="32"/>
        </w:rPr>
      </w:pPr>
      <w:r w:rsidRPr="00817B14">
        <w:rPr>
          <w:b/>
          <w:i/>
          <w:strike/>
          <w:sz w:val="32"/>
          <w:szCs w:val="32"/>
        </w:rPr>
        <w:lastRenderedPageBreak/>
        <w:t xml:space="preserve">FINAL </w:t>
      </w:r>
      <w:r w:rsidR="00383F4D" w:rsidRPr="00817B14">
        <w:rPr>
          <w:b/>
          <w:i/>
          <w:sz w:val="32"/>
          <w:szCs w:val="32"/>
          <w:highlight w:val="lightGray"/>
        </w:rPr>
        <w:t>DRAFT/PROPOSED</w:t>
      </w:r>
      <w:r w:rsidR="00383F4D" w:rsidRPr="000D0CD8">
        <w:rPr>
          <w:b/>
          <w:i/>
          <w:sz w:val="32"/>
          <w:szCs w:val="32"/>
        </w:rPr>
        <w:t xml:space="preserve"> PERMIT</w:t>
      </w:r>
    </w:p>
    <w:p w14:paraId="242989DE" w14:textId="77777777" w:rsidR="00963E5C" w:rsidRDefault="00963E5C" w:rsidP="00013224">
      <w:pPr>
        <w:tabs>
          <w:tab w:val="left" w:pos="-1440"/>
          <w:tab w:val="left" w:pos="-720"/>
          <w:tab w:val="left" w:pos="4860"/>
          <w:tab w:val="left" w:pos="7470"/>
        </w:tabs>
        <w:suppressAutoHyphens/>
        <w:rPr>
          <w:b/>
          <w:caps/>
        </w:rPr>
      </w:pPr>
    </w:p>
    <w:p w14:paraId="689ADCE4" w14:textId="77777777" w:rsidR="00817B14" w:rsidRPr="007623B0" w:rsidRDefault="00817B14" w:rsidP="00817B14">
      <w:pPr>
        <w:tabs>
          <w:tab w:val="left" w:pos="-1440"/>
          <w:tab w:val="left" w:pos="-720"/>
          <w:tab w:val="left" w:pos="4860"/>
          <w:tab w:val="left" w:pos="7470"/>
        </w:tabs>
        <w:suppressAutoHyphens/>
      </w:pPr>
      <w:r w:rsidRPr="007623B0">
        <w:rPr>
          <w:b/>
          <w:caps/>
        </w:rPr>
        <w:t>Permittee:</w:t>
      </w:r>
      <w:r w:rsidRPr="007623B0">
        <w:rPr>
          <w:b/>
        </w:rPr>
        <w:tab/>
      </w:r>
      <w:r w:rsidRPr="007623B0">
        <w:t xml:space="preserve">Permit No. </w:t>
      </w:r>
      <w:r w:rsidRPr="007623B0">
        <w:rPr>
          <w:bCs/>
        </w:rPr>
        <w:t>0570008-0</w:t>
      </w:r>
      <w:r w:rsidRPr="00817B14">
        <w:rPr>
          <w:bCs/>
          <w:strike/>
        </w:rPr>
        <w:t>79</w:t>
      </w:r>
      <w:r w:rsidRPr="00817B14">
        <w:rPr>
          <w:bCs/>
          <w:highlight w:val="lightGray"/>
        </w:rPr>
        <w:t>81</w:t>
      </w:r>
      <w:r w:rsidRPr="007623B0">
        <w:rPr>
          <w:bCs/>
        </w:rPr>
        <w:t>-AV</w:t>
      </w:r>
    </w:p>
    <w:p w14:paraId="18190F77" w14:textId="77777777" w:rsidR="00817B14" w:rsidRPr="007623B0" w:rsidRDefault="00817B14" w:rsidP="00817B14">
      <w:pPr>
        <w:tabs>
          <w:tab w:val="left" w:pos="4860"/>
          <w:tab w:val="left" w:pos="7470"/>
        </w:tabs>
      </w:pPr>
      <w:r w:rsidRPr="007623B0">
        <w:t>Mosaic Fertilizer, LLC</w:t>
      </w:r>
      <w:r w:rsidRPr="007623B0">
        <w:tab/>
        <w:t>Riverview Facility</w:t>
      </w:r>
    </w:p>
    <w:p w14:paraId="14730CA5" w14:textId="77777777" w:rsidR="00817B14" w:rsidRPr="007623B0" w:rsidRDefault="00817B14" w:rsidP="00817B14">
      <w:pPr>
        <w:tabs>
          <w:tab w:val="left" w:pos="4860"/>
          <w:tab w:val="left" w:pos="7470"/>
        </w:tabs>
      </w:pPr>
      <w:r w:rsidRPr="007623B0">
        <w:t>13830 Circa Crossing Drive</w:t>
      </w:r>
      <w:r w:rsidRPr="007623B0">
        <w:tab/>
        <w:t xml:space="preserve">Facility ID No. </w:t>
      </w:r>
      <w:r w:rsidRPr="007623B0">
        <w:rPr>
          <w:bCs/>
        </w:rPr>
        <w:t>0570008</w:t>
      </w:r>
    </w:p>
    <w:p w14:paraId="1CB8C333" w14:textId="77777777" w:rsidR="00817B14" w:rsidRPr="007623B0" w:rsidRDefault="00817B14" w:rsidP="00817B14">
      <w:pPr>
        <w:tabs>
          <w:tab w:val="left" w:pos="4860"/>
          <w:tab w:val="left" w:pos="7470"/>
        </w:tabs>
        <w:ind w:left="2160" w:hanging="2160"/>
      </w:pPr>
      <w:r w:rsidRPr="007623B0">
        <w:t>Lithia, Florida 33547</w:t>
      </w:r>
      <w:r w:rsidRPr="007623B0">
        <w:tab/>
      </w:r>
      <w:r w:rsidRPr="007623B0">
        <w:tab/>
        <w:t>Title V Air Operation Permit Revision</w:t>
      </w:r>
    </w:p>
    <w:p w14:paraId="77254A46" w14:textId="77777777" w:rsidR="00817B14" w:rsidRDefault="00817B14" w:rsidP="00817B14"/>
    <w:p w14:paraId="6C9F5BF5" w14:textId="60FA4082" w:rsidR="00817B14" w:rsidRPr="00061A3A" w:rsidRDefault="00AE52ED" w:rsidP="00817B14">
      <w:pPr>
        <w:spacing w:after="120"/>
        <w:rPr>
          <w:szCs w:val="22"/>
        </w:rPr>
      </w:pPr>
      <w:r w:rsidRPr="003044C3">
        <w:rPr>
          <w:szCs w:val="22"/>
        </w:rPr>
        <w:t xml:space="preserve">The purpose of this permit is </w:t>
      </w:r>
      <w:r w:rsidR="00817B14" w:rsidRPr="00061A3A">
        <w:rPr>
          <w:szCs w:val="22"/>
        </w:rPr>
        <w:t>to revise the Title V air operation permit No. 0570008-0</w:t>
      </w:r>
      <w:r w:rsidR="00817B14" w:rsidRPr="00817B14">
        <w:rPr>
          <w:strike/>
          <w:szCs w:val="22"/>
        </w:rPr>
        <w:t>78</w:t>
      </w:r>
      <w:r w:rsidR="00817B14" w:rsidRPr="00817B14">
        <w:rPr>
          <w:szCs w:val="22"/>
          <w:highlight w:val="lightGray"/>
        </w:rPr>
        <w:t>79</w:t>
      </w:r>
      <w:r w:rsidR="00817B14" w:rsidRPr="00061A3A">
        <w:rPr>
          <w:szCs w:val="22"/>
        </w:rPr>
        <w:t xml:space="preserve">-AV to incorporate terms and conditions of </w:t>
      </w:r>
      <w:r w:rsidR="00817B14" w:rsidRPr="00AD0F4F">
        <w:rPr>
          <w:strike/>
          <w:szCs w:val="22"/>
        </w:rPr>
        <w:t>an</w:t>
      </w:r>
      <w:r w:rsidR="00817B14" w:rsidRPr="00061A3A">
        <w:rPr>
          <w:szCs w:val="22"/>
        </w:rPr>
        <w:t xml:space="preserve"> air construction permit No. 0570008-0</w:t>
      </w:r>
      <w:r w:rsidR="00817B14" w:rsidRPr="00817B14">
        <w:rPr>
          <w:strike/>
          <w:szCs w:val="22"/>
        </w:rPr>
        <w:t>75</w:t>
      </w:r>
      <w:r w:rsidR="00817B14" w:rsidRPr="00817B14">
        <w:rPr>
          <w:szCs w:val="22"/>
          <w:highlight w:val="lightGray"/>
        </w:rPr>
        <w:t>74</w:t>
      </w:r>
      <w:r w:rsidR="00817B14" w:rsidRPr="00061A3A">
        <w:rPr>
          <w:szCs w:val="22"/>
        </w:rPr>
        <w:t xml:space="preserve">-AC </w:t>
      </w:r>
      <w:r w:rsidR="00EF18E8" w:rsidRPr="00EF18E8">
        <w:rPr>
          <w:szCs w:val="22"/>
          <w:highlight w:val="lightGray"/>
        </w:rPr>
        <w:t xml:space="preserve">and concurrently processed </w:t>
      </w:r>
      <w:r w:rsidR="00EF18E8">
        <w:rPr>
          <w:szCs w:val="22"/>
          <w:highlight w:val="lightGray"/>
        </w:rPr>
        <w:t>air construction permit No. 0570008-082</w:t>
      </w:r>
      <w:r w:rsidR="00EF18E8">
        <w:rPr>
          <w:szCs w:val="22"/>
        </w:rPr>
        <w:t xml:space="preserve"> </w:t>
      </w:r>
      <w:r w:rsidR="00817B14" w:rsidRPr="00061A3A">
        <w:rPr>
          <w:szCs w:val="22"/>
        </w:rPr>
        <w:t>for the above referenced facility and to make some additional minor revisions to the Title V Permit.  Air Construction Permit No. 0570008-0</w:t>
      </w:r>
      <w:r w:rsidR="00817B14" w:rsidRPr="00817B14">
        <w:rPr>
          <w:strike/>
          <w:szCs w:val="22"/>
        </w:rPr>
        <w:t>75</w:t>
      </w:r>
      <w:r w:rsidR="00817B14" w:rsidRPr="00817B14">
        <w:rPr>
          <w:szCs w:val="22"/>
          <w:highlight w:val="lightGray"/>
        </w:rPr>
        <w:t>74</w:t>
      </w:r>
      <w:r w:rsidR="00817B14" w:rsidRPr="00061A3A">
        <w:rPr>
          <w:szCs w:val="22"/>
        </w:rPr>
        <w:t xml:space="preserve">-AC </w:t>
      </w:r>
      <w:r w:rsidR="00817B14" w:rsidRPr="00ED2CD5">
        <w:rPr>
          <w:szCs w:val="22"/>
        </w:rPr>
        <w:t xml:space="preserve">authorized </w:t>
      </w:r>
      <w:r w:rsidR="00817B14" w:rsidRPr="00817B14">
        <w:rPr>
          <w:strike/>
          <w:szCs w:val="22"/>
        </w:rPr>
        <w:t>the replacement of EU No. 043, Auxiliary boiler with a new boiler (EU No. 112)</w:t>
      </w:r>
      <w:r w:rsidR="00ED2CD5" w:rsidRPr="00ED2CD5">
        <w:rPr>
          <w:szCs w:val="22"/>
        </w:rPr>
        <w:t xml:space="preserve"> </w:t>
      </w:r>
      <w:r w:rsidR="00ED2CD5" w:rsidRPr="00ED2CD5">
        <w:rPr>
          <w:szCs w:val="22"/>
          <w:highlight w:val="lightGray"/>
        </w:rPr>
        <w:t>modification of the No. 5 Ammoniated Phosphate Plant (EU No. 055)</w:t>
      </w:r>
      <w:r w:rsidR="00817B14" w:rsidRPr="00061A3A">
        <w:rPr>
          <w:szCs w:val="22"/>
        </w:rPr>
        <w:t xml:space="preserve">.  </w:t>
      </w:r>
      <w:r w:rsidR="00EF18E8" w:rsidRPr="00EF18E8">
        <w:rPr>
          <w:szCs w:val="22"/>
          <w:highlight w:val="lightGray"/>
        </w:rPr>
        <w:t xml:space="preserve">Air construction permit No. 0570008-082 </w:t>
      </w:r>
      <w:r w:rsidR="00FC27BA">
        <w:rPr>
          <w:szCs w:val="22"/>
          <w:highlight w:val="lightGray"/>
        </w:rPr>
        <w:t xml:space="preserve">changed </w:t>
      </w:r>
      <w:r w:rsidR="00EF18E8" w:rsidRPr="00EF18E8">
        <w:rPr>
          <w:szCs w:val="22"/>
          <w:highlight w:val="lightGray"/>
        </w:rPr>
        <w:t>the basis of emission calculations for the ammoniated phosphate plants No. 5 and 6 from</w:t>
      </w:r>
      <w:r w:rsidR="00FC27BA">
        <w:rPr>
          <w:szCs w:val="22"/>
          <w:highlight w:val="lightGray"/>
        </w:rPr>
        <w:t xml:space="preserve"> raw material</w:t>
      </w:r>
      <w:r w:rsidR="00EF18E8" w:rsidRPr="00EF18E8">
        <w:rPr>
          <w:szCs w:val="22"/>
          <w:highlight w:val="lightGray"/>
        </w:rPr>
        <w:t xml:space="preserve"> input based to production based.</w:t>
      </w:r>
      <w:r w:rsidR="00EF18E8">
        <w:rPr>
          <w:szCs w:val="22"/>
        </w:rPr>
        <w:t xml:space="preserve">  </w:t>
      </w:r>
      <w:r w:rsidR="00817B14" w:rsidRPr="00061A3A">
        <w:rPr>
          <w:szCs w:val="22"/>
        </w:rPr>
        <w:t>Revisions to the permit No. 0570008</w:t>
      </w:r>
      <w:r w:rsidR="00817B14" w:rsidRPr="00061A3A">
        <w:rPr>
          <w:strike/>
          <w:szCs w:val="22"/>
        </w:rPr>
        <w:t>-</w:t>
      </w:r>
      <w:r w:rsidR="00817B14" w:rsidRPr="00061A3A">
        <w:rPr>
          <w:szCs w:val="22"/>
        </w:rPr>
        <w:t>0</w:t>
      </w:r>
      <w:r w:rsidR="00817B14" w:rsidRPr="00817B14">
        <w:rPr>
          <w:strike/>
          <w:szCs w:val="22"/>
        </w:rPr>
        <w:t>78</w:t>
      </w:r>
      <w:r w:rsidR="00817B14" w:rsidRPr="00817B14">
        <w:rPr>
          <w:szCs w:val="22"/>
          <w:highlight w:val="lightGray"/>
        </w:rPr>
        <w:t>79</w:t>
      </w:r>
      <w:r w:rsidR="00817B14" w:rsidRPr="00061A3A">
        <w:rPr>
          <w:szCs w:val="22"/>
        </w:rPr>
        <w:t>-AV are listed as below.</w:t>
      </w:r>
    </w:p>
    <w:p w14:paraId="3897C203" w14:textId="77777777" w:rsidR="00817B14" w:rsidRPr="00817B14" w:rsidRDefault="00817B14" w:rsidP="00E334CE">
      <w:pPr>
        <w:numPr>
          <w:ilvl w:val="0"/>
          <w:numId w:val="1"/>
        </w:numPr>
        <w:spacing w:after="120"/>
        <w:rPr>
          <w:strike/>
          <w:szCs w:val="22"/>
        </w:rPr>
      </w:pPr>
      <w:r w:rsidRPr="00817B14">
        <w:rPr>
          <w:strike/>
          <w:szCs w:val="22"/>
        </w:rPr>
        <w:t>Section III, Subsection C has been replaced in its entirety with specific conditions from Air Construction Permit No. 0570008-075-AC.</w:t>
      </w:r>
    </w:p>
    <w:p w14:paraId="30FAB83F" w14:textId="77777777" w:rsidR="00817B14" w:rsidRPr="00817B14" w:rsidRDefault="00817B14" w:rsidP="00E334CE">
      <w:pPr>
        <w:numPr>
          <w:ilvl w:val="0"/>
          <w:numId w:val="1"/>
        </w:numPr>
        <w:spacing w:after="120"/>
        <w:rPr>
          <w:strike/>
          <w:szCs w:val="22"/>
        </w:rPr>
      </w:pPr>
      <w:r w:rsidRPr="00817B14">
        <w:rPr>
          <w:strike/>
          <w:szCs w:val="22"/>
        </w:rPr>
        <w:t>.All other references to EU No. 043 have been replaced with references to EU No. 112.</w:t>
      </w:r>
    </w:p>
    <w:p w14:paraId="1D7B037C" w14:textId="77777777" w:rsidR="00817B14" w:rsidRPr="00817B14" w:rsidRDefault="00817B14" w:rsidP="00E334CE">
      <w:pPr>
        <w:pStyle w:val="ListParagraph"/>
        <w:numPr>
          <w:ilvl w:val="0"/>
          <w:numId w:val="1"/>
        </w:numPr>
        <w:tabs>
          <w:tab w:val="left" w:pos="1080"/>
          <w:tab w:val="left" w:pos="1440"/>
          <w:tab w:val="right" w:leader="dot" w:pos="10080"/>
        </w:tabs>
        <w:spacing w:after="120"/>
        <w:rPr>
          <w:strike/>
        </w:rPr>
      </w:pPr>
      <w:r w:rsidRPr="00817B14">
        <w:rPr>
          <w:strike/>
        </w:rPr>
        <w:t>Appendix NSPS – 40 CFR 60 Subpart Db – Standards of Performance for Industrial-Commercial-Institutional Steam Generating Units has been added.</w:t>
      </w:r>
    </w:p>
    <w:p w14:paraId="1341612D" w14:textId="77777777" w:rsidR="00817B14" w:rsidRDefault="00817B14" w:rsidP="00E334CE">
      <w:pPr>
        <w:numPr>
          <w:ilvl w:val="0"/>
          <w:numId w:val="1"/>
        </w:numPr>
        <w:spacing w:after="120"/>
        <w:rPr>
          <w:strike/>
          <w:szCs w:val="22"/>
        </w:rPr>
      </w:pPr>
      <w:r w:rsidRPr="00817B14">
        <w:rPr>
          <w:strike/>
          <w:szCs w:val="22"/>
        </w:rPr>
        <w:t xml:space="preserve"> Permit has been updated to current template.</w:t>
      </w:r>
    </w:p>
    <w:p w14:paraId="4E39A681" w14:textId="36B51243" w:rsidR="001F560E" w:rsidRPr="001F560E" w:rsidRDefault="001F560E" w:rsidP="001F560E">
      <w:pPr>
        <w:pStyle w:val="ListParagraph"/>
        <w:numPr>
          <w:ilvl w:val="0"/>
          <w:numId w:val="20"/>
        </w:numPr>
        <w:spacing w:after="120"/>
        <w:rPr>
          <w:szCs w:val="22"/>
          <w:highlight w:val="lightGray"/>
        </w:rPr>
      </w:pPr>
      <w:r w:rsidRPr="001F560E">
        <w:rPr>
          <w:szCs w:val="22"/>
          <w:highlight w:val="lightGray"/>
        </w:rPr>
        <w:t xml:space="preserve">Section III. Subsection B was </w:t>
      </w:r>
      <w:r w:rsidR="00A110DB">
        <w:rPr>
          <w:szCs w:val="22"/>
          <w:highlight w:val="lightGray"/>
        </w:rPr>
        <w:t xml:space="preserve">modified </w:t>
      </w:r>
      <w:r w:rsidRPr="001F560E">
        <w:rPr>
          <w:szCs w:val="22"/>
          <w:highlight w:val="lightGray"/>
        </w:rPr>
        <w:t>to include descriptions and</w:t>
      </w:r>
      <w:r>
        <w:rPr>
          <w:szCs w:val="22"/>
          <w:highlight w:val="lightGray"/>
        </w:rPr>
        <w:t xml:space="preserve"> specific</w:t>
      </w:r>
      <w:r w:rsidRPr="001F560E">
        <w:rPr>
          <w:szCs w:val="22"/>
          <w:highlight w:val="lightGray"/>
        </w:rPr>
        <w:t xml:space="preserve"> conditions for EU 055, No. 5 </w:t>
      </w:r>
      <w:r w:rsidR="00FC27BA">
        <w:rPr>
          <w:szCs w:val="22"/>
          <w:highlight w:val="lightGray"/>
        </w:rPr>
        <w:t xml:space="preserve">AP </w:t>
      </w:r>
      <w:r w:rsidRPr="001F560E">
        <w:rPr>
          <w:szCs w:val="22"/>
          <w:highlight w:val="lightGray"/>
        </w:rPr>
        <w:t>Plant</w:t>
      </w:r>
      <w:r w:rsidR="00D344FD">
        <w:rPr>
          <w:szCs w:val="22"/>
          <w:highlight w:val="lightGray"/>
        </w:rPr>
        <w:t>, and to make testing and process rate calculations more consistent with other similar units</w:t>
      </w:r>
      <w:r w:rsidR="00BD7789">
        <w:rPr>
          <w:szCs w:val="22"/>
          <w:highlight w:val="lightGray"/>
        </w:rPr>
        <w:t xml:space="preserve"> and reduce redundant requirements</w:t>
      </w:r>
      <w:r w:rsidR="00D344FD">
        <w:rPr>
          <w:szCs w:val="22"/>
          <w:highlight w:val="lightGray"/>
        </w:rPr>
        <w:t>.</w:t>
      </w:r>
      <w:r w:rsidR="004C303E">
        <w:rPr>
          <w:szCs w:val="22"/>
          <w:highlight w:val="lightGray"/>
        </w:rPr>
        <w:t xml:space="preserve">  The description of the emissions control for this EU </w:t>
      </w:r>
      <w:r w:rsidR="00FC27BA">
        <w:rPr>
          <w:szCs w:val="22"/>
          <w:highlight w:val="lightGray"/>
        </w:rPr>
        <w:t xml:space="preserve">was </w:t>
      </w:r>
      <w:r w:rsidR="004C303E">
        <w:rPr>
          <w:szCs w:val="22"/>
          <w:highlight w:val="lightGray"/>
        </w:rPr>
        <w:t>updated to reflect the new configuration.</w:t>
      </w:r>
    </w:p>
    <w:p w14:paraId="14B594AF" w14:textId="77777777" w:rsidR="001F560E" w:rsidRDefault="001F560E" w:rsidP="00D344FD">
      <w:pPr>
        <w:pStyle w:val="ListParagraph"/>
        <w:numPr>
          <w:ilvl w:val="0"/>
          <w:numId w:val="20"/>
        </w:numPr>
        <w:spacing w:after="120"/>
        <w:rPr>
          <w:szCs w:val="22"/>
          <w:highlight w:val="lightGray"/>
        </w:rPr>
      </w:pPr>
      <w:r w:rsidRPr="001F560E">
        <w:rPr>
          <w:szCs w:val="22"/>
          <w:highlight w:val="lightGray"/>
        </w:rPr>
        <w:t>Section III. Subsection E was removed</w:t>
      </w:r>
      <w:r>
        <w:rPr>
          <w:szCs w:val="22"/>
          <w:highlight w:val="lightGray"/>
        </w:rPr>
        <w:t>.</w:t>
      </w:r>
    </w:p>
    <w:p w14:paraId="1515ADAE" w14:textId="337E906C" w:rsidR="00EF18E8" w:rsidRPr="001F560E" w:rsidRDefault="00EF18E8" w:rsidP="00D344FD">
      <w:pPr>
        <w:pStyle w:val="ListParagraph"/>
        <w:numPr>
          <w:ilvl w:val="0"/>
          <w:numId w:val="20"/>
        </w:numPr>
        <w:spacing w:after="120"/>
        <w:rPr>
          <w:szCs w:val="22"/>
          <w:highlight w:val="lightGray"/>
        </w:rPr>
      </w:pPr>
      <w:r>
        <w:rPr>
          <w:szCs w:val="22"/>
          <w:highlight w:val="lightGray"/>
        </w:rPr>
        <w:t xml:space="preserve">The Table of Contents was </w:t>
      </w:r>
      <w:r w:rsidR="00FC27BA">
        <w:rPr>
          <w:szCs w:val="22"/>
          <w:highlight w:val="lightGray"/>
        </w:rPr>
        <w:t xml:space="preserve">modified </w:t>
      </w:r>
      <w:r>
        <w:rPr>
          <w:szCs w:val="22"/>
          <w:highlight w:val="lightGray"/>
        </w:rPr>
        <w:t>to reflect the changed listed above.</w:t>
      </w:r>
    </w:p>
    <w:p w14:paraId="7BB4B736" w14:textId="77777777" w:rsidR="00817B14" w:rsidRDefault="00817B14" w:rsidP="00931AAB">
      <w:pPr>
        <w:rPr>
          <w:szCs w:val="22"/>
        </w:rPr>
      </w:pPr>
    </w:p>
    <w:p w14:paraId="5EE58C00" w14:textId="77777777" w:rsidR="00817B14" w:rsidRPr="007623B0" w:rsidRDefault="00817B14" w:rsidP="00817B14">
      <w:pPr>
        <w:spacing w:after="120"/>
      </w:pPr>
      <w:r w:rsidRPr="00061A3A">
        <w:t>The existing Riverview Facility is located in Hillsborough County at 8813 US Highway 41 South, Riverview, Florida.  UTM Coordinates are:  Zone 17, 363.23 East and 3082.56 North.  Latitude is:  27</w:t>
      </w:r>
      <w:r w:rsidRPr="00061A3A">
        <w:rPr>
          <w:vertAlign w:val="superscript"/>
        </w:rPr>
        <w:t>o</w:t>
      </w:r>
      <w:r w:rsidRPr="00061A3A">
        <w:t>51’39” North; and, Longitude is:  82</w:t>
      </w:r>
      <w:r w:rsidRPr="00061A3A">
        <w:rPr>
          <w:vertAlign w:val="superscript"/>
        </w:rPr>
        <w:t>o</w:t>
      </w:r>
      <w:r w:rsidRPr="00061A3A">
        <w:t>23’21” West.</w:t>
      </w:r>
    </w:p>
    <w:p w14:paraId="2738BFBB" w14:textId="77777777" w:rsidR="00AE52ED" w:rsidRDefault="00AE52ED" w:rsidP="00931AAB">
      <w:pPr>
        <w:pStyle w:val="BodyText2"/>
        <w:spacing w:before="120" w:line="240" w:lineRule="auto"/>
      </w:pPr>
      <w:r>
        <w:t xml:space="preserve">The Title V air operation permit is issued under the provisions of Chapter 403, Florida Statutes (F.S.), and Florida Administrative Code (F.A.C.) Chapters 62-4, 62-210, 62-213.  The above named </w:t>
      </w:r>
      <w:proofErr w:type="spellStart"/>
      <w:r>
        <w:t>permittee</w:t>
      </w:r>
      <w:proofErr w:type="spellEnd"/>
      <w:r>
        <w:t xml:space="preserve"> is hereby authorized to operate the facility in accordance with the terms and conditions of this permit.</w:t>
      </w:r>
    </w:p>
    <w:p w14:paraId="472039B5" w14:textId="77777777" w:rsidR="00B25ABA" w:rsidRPr="00B7362C"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14:paraId="3A52A740" w14:textId="77777777" w:rsidR="00817B14" w:rsidRPr="00817B14" w:rsidRDefault="00817B14" w:rsidP="00817B14">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4320"/>
        <w:rPr>
          <w:szCs w:val="22"/>
        </w:rPr>
      </w:pPr>
      <w:r w:rsidRPr="00817B14">
        <w:rPr>
          <w:szCs w:val="22"/>
        </w:rPr>
        <w:t>Initial Effective Date: 10/31/2011</w:t>
      </w:r>
    </w:p>
    <w:p w14:paraId="0FE71B91" w14:textId="77777777" w:rsidR="00817B14" w:rsidRPr="00817B14" w:rsidRDefault="00817B14" w:rsidP="00817B14">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4320"/>
        <w:rPr>
          <w:szCs w:val="22"/>
        </w:rPr>
      </w:pPr>
      <w:r w:rsidRPr="00817B14">
        <w:rPr>
          <w:szCs w:val="22"/>
        </w:rPr>
        <w:t xml:space="preserve">Revised Effective Date: </w:t>
      </w:r>
      <w:r w:rsidRPr="00817B14">
        <w:rPr>
          <w:strike/>
          <w:szCs w:val="22"/>
        </w:rPr>
        <w:t>06/09/2014</w:t>
      </w:r>
      <w:r>
        <w:rPr>
          <w:szCs w:val="22"/>
        </w:rPr>
        <w:t xml:space="preserve"> </w:t>
      </w:r>
      <w:r w:rsidRPr="00817B14">
        <w:rPr>
          <w:szCs w:val="22"/>
          <w:highlight w:val="lightGray"/>
        </w:rPr>
        <w:t>pending</w:t>
      </w:r>
    </w:p>
    <w:p w14:paraId="301950EF" w14:textId="77777777" w:rsidR="00817B14" w:rsidRPr="00817B14" w:rsidRDefault="00817B14" w:rsidP="00817B14">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4320"/>
        <w:rPr>
          <w:szCs w:val="22"/>
        </w:rPr>
      </w:pPr>
      <w:r w:rsidRPr="00817B14">
        <w:rPr>
          <w:szCs w:val="22"/>
        </w:rPr>
        <w:t>Renewal Application Due Date:  03/20/2016</w:t>
      </w:r>
    </w:p>
    <w:p w14:paraId="5642B0B2" w14:textId="77777777" w:rsidR="00AE52ED" w:rsidRPr="00817B14" w:rsidRDefault="00817B14" w:rsidP="00817B14">
      <w:pPr>
        <w:pStyle w:val="Style0"/>
        <w:ind w:left="4320"/>
        <w:rPr>
          <w:rFonts w:ascii="Times New Roman" w:hAnsi="Times New Roman"/>
          <w:sz w:val="22"/>
          <w:szCs w:val="22"/>
        </w:rPr>
      </w:pPr>
      <w:r w:rsidRPr="00817B14">
        <w:rPr>
          <w:rFonts w:ascii="Times New Roman" w:hAnsi="Times New Roman"/>
          <w:sz w:val="22"/>
          <w:szCs w:val="22"/>
        </w:rPr>
        <w:t>Expiration Date: 10/31/2016</w:t>
      </w:r>
    </w:p>
    <w:p w14:paraId="57818EA1" w14:textId="77777777" w:rsidR="00817B14" w:rsidRPr="00817B14" w:rsidRDefault="00817B14" w:rsidP="00817B14">
      <w:pPr>
        <w:pStyle w:val="Style0"/>
        <w:ind w:left="4320"/>
        <w:rPr>
          <w:rFonts w:ascii="Times New Roman" w:hAnsi="Times New Roman"/>
          <w:sz w:val="22"/>
          <w:szCs w:val="22"/>
        </w:rPr>
      </w:pPr>
    </w:p>
    <w:p w14:paraId="20499AE5" w14:textId="77777777" w:rsidR="00AE52ED" w:rsidRPr="004A4F83" w:rsidRDefault="004D3B65" w:rsidP="006D41B2">
      <w:pPr>
        <w:tabs>
          <w:tab w:val="left" w:pos="6840"/>
        </w:tabs>
        <w:ind w:left="4320"/>
        <w:rPr>
          <w:i/>
          <w:szCs w:val="22"/>
        </w:rPr>
      </w:pPr>
      <w:r>
        <w:rPr>
          <w:i/>
          <w:szCs w:val="22"/>
        </w:rPr>
        <w:t xml:space="preserve">                   </w:t>
      </w:r>
      <w:r w:rsidRPr="00817B14">
        <w:rPr>
          <w:i/>
          <w:szCs w:val="22"/>
          <w:highlight w:val="lightGray"/>
        </w:rPr>
        <w:t>(Draft/Proposed)</w:t>
      </w:r>
    </w:p>
    <w:p w14:paraId="42C805F4" w14:textId="77777777" w:rsidR="00AE52ED" w:rsidRPr="00B7362C" w:rsidRDefault="00AE52ED" w:rsidP="006D41B2">
      <w:pPr>
        <w:ind w:left="4320"/>
        <w:rPr>
          <w:szCs w:val="22"/>
        </w:rPr>
      </w:pPr>
      <w:r w:rsidRPr="00B7362C">
        <w:rPr>
          <w:szCs w:val="22"/>
        </w:rPr>
        <w:t>___________________________</w:t>
      </w:r>
      <w:r>
        <w:rPr>
          <w:szCs w:val="22"/>
        </w:rPr>
        <w:t>_________________</w:t>
      </w:r>
    </w:p>
    <w:p w14:paraId="0E99356A" w14:textId="77777777" w:rsidR="006D41B2" w:rsidRPr="00C4543C" w:rsidRDefault="006D41B2" w:rsidP="006D41B2">
      <w:pPr>
        <w:tabs>
          <w:tab w:val="left" w:pos="3600"/>
          <w:tab w:val="left" w:pos="4320"/>
        </w:tabs>
        <w:ind w:left="4320"/>
        <w:jc w:val="both"/>
      </w:pPr>
      <w:r w:rsidRPr="00C4543C">
        <w:t>Kelley M. Boatwright</w:t>
      </w:r>
    </w:p>
    <w:p w14:paraId="26A2D9D5" w14:textId="77777777" w:rsidR="00570475" w:rsidRDefault="00570475" w:rsidP="006D41B2">
      <w:pPr>
        <w:tabs>
          <w:tab w:val="left" w:pos="3600"/>
          <w:tab w:val="left" w:pos="4320"/>
        </w:tabs>
        <w:ind w:left="4320"/>
        <w:jc w:val="both"/>
      </w:pPr>
      <w:r w:rsidRPr="00570475">
        <w:t>Permitting &amp; Waste Cleanup Program Administrator</w:t>
      </w:r>
    </w:p>
    <w:p w14:paraId="508B8E4E" w14:textId="77777777" w:rsidR="0099760A" w:rsidRPr="00B7362C" w:rsidRDefault="0099760A" w:rsidP="006D41B2">
      <w:pPr>
        <w:tabs>
          <w:tab w:val="left" w:pos="3600"/>
          <w:tab w:val="left" w:pos="4320"/>
        </w:tabs>
        <w:ind w:left="4320"/>
        <w:jc w:val="both"/>
        <w:rPr>
          <w:szCs w:val="22"/>
        </w:rPr>
      </w:pPr>
      <w:r>
        <w:rPr>
          <w:szCs w:val="22"/>
        </w:rPr>
        <w:t>Southwest District</w:t>
      </w:r>
    </w:p>
    <w:p w14:paraId="14DF1C95" w14:textId="77777777" w:rsidR="00AE52ED" w:rsidRDefault="00817B14" w:rsidP="00AE52ED">
      <w:pPr>
        <w:jc w:val="both"/>
        <w:rPr>
          <w:szCs w:val="22"/>
        </w:rPr>
      </w:pPr>
      <w:r w:rsidRPr="00E80253">
        <w:rPr>
          <w:szCs w:val="22"/>
        </w:rPr>
        <w:t>KMB/</w:t>
      </w:r>
      <w:proofErr w:type="spellStart"/>
      <w:r w:rsidRPr="00E80253">
        <w:rPr>
          <w:szCs w:val="22"/>
        </w:rPr>
        <w:t>ras</w:t>
      </w:r>
      <w:proofErr w:type="spellEnd"/>
      <w:r w:rsidRPr="00E80253">
        <w:rPr>
          <w:szCs w:val="22"/>
        </w:rPr>
        <w:t>/admin</w:t>
      </w:r>
    </w:p>
    <w:p w14:paraId="4E58363A" w14:textId="77777777" w:rsidR="004D3B65" w:rsidRDefault="004D3B65" w:rsidP="00AE52ED">
      <w:pPr>
        <w:jc w:val="both"/>
        <w:rPr>
          <w:szCs w:val="22"/>
        </w:rPr>
        <w:sectPr w:rsidR="004D3B65" w:rsidSect="00125262">
          <w:headerReference w:type="even" r:id="rId17"/>
          <w:headerReference w:type="default" r:id="rId18"/>
          <w:footerReference w:type="default" r:id="rId19"/>
          <w:headerReference w:type="first" r:id="rId20"/>
          <w:pgSz w:w="12240" w:h="15840" w:code="1"/>
          <w:pgMar w:top="1713" w:right="1080" w:bottom="720" w:left="1080" w:header="720" w:footer="720" w:gutter="0"/>
          <w:paperSrc w:first="15" w:other="15"/>
          <w:pgNumType w:start="1"/>
          <w:cols w:space="720"/>
        </w:sectPr>
      </w:pPr>
    </w:p>
    <w:p w14:paraId="29252E75" w14:textId="77777777" w:rsidR="00C01B12" w:rsidRDefault="00A9193B" w:rsidP="006D41B2">
      <w:pPr>
        <w:rPr>
          <w:b/>
          <w:smallCaps/>
          <w:szCs w:val="22"/>
        </w:rPr>
      </w:pPr>
      <w:r w:rsidRPr="00A9193B">
        <w:rPr>
          <w:b/>
          <w:szCs w:val="22"/>
          <w:u w:val="single"/>
        </w:rPr>
        <w:lastRenderedPageBreak/>
        <w:t>Subsection A.  Facility Description</w:t>
      </w:r>
      <w:bookmarkStart w:id="2" w:name="SectionIA"/>
      <w:bookmarkEnd w:id="2"/>
      <w:r w:rsidR="001E5E57" w:rsidRPr="001E5E57">
        <w:rPr>
          <w:b/>
          <w:smallCaps/>
          <w:szCs w:val="22"/>
        </w:rPr>
        <w:t>.</w:t>
      </w:r>
    </w:p>
    <w:p w14:paraId="1273FAC0" w14:textId="77777777" w:rsidR="005C6358" w:rsidRPr="001E5E57" w:rsidRDefault="005C6358" w:rsidP="006D41B2">
      <w:pPr>
        <w:rPr>
          <w:smallCaps/>
          <w:szCs w:val="22"/>
        </w:rPr>
      </w:pPr>
    </w:p>
    <w:p w14:paraId="06674CBA" w14:textId="77777777" w:rsidR="007E19E7" w:rsidRDefault="007E19E7" w:rsidP="007E19E7">
      <w:pPr>
        <w:ind w:right="-90"/>
      </w:pPr>
      <w:r>
        <w:t>This facility consists of several industrial processes that convert insoluble rock containing phosphorus ore into a soluble form suitable for agricultural use.  The processes consist of</w:t>
      </w:r>
      <w:r>
        <w:rPr>
          <w:b/>
        </w:rPr>
        <w:t xml:space="preserve"> </w:t>
      </w:r>
      <w:r>
        <w:t>one phosphoric acid plant (two trains), two ammoniated phosphate (AP) plants, three sulfuric acid plants, one material handling system, one auxiliary boiler, two animal feed plants, a molten sulfur storage and handling system and emergency compression ignition (CI) reciprocating internal combustion engines (RICE).</w:t>
      </w:r>
    </w:p>
    <w:p w14:paraId="43F73F28" w14:textId="77777777" w:rsidR="007E19E7" w:rsidRDefault="007E19E7" w:rsidP="007E19E7">
      <w:pPr>
        <w:pStyle w:val="Document1"/>
        <w:keepNext w:val="0"/>
        <w:keepLines w:val="0"/>
        <w:tabs>
          <w:tab w:val="clear" w:pos="-720"/>
        </w:tabs>
        <w:suppressAutoHyphens w:val="0"/>
        <w:rPr>
          <w:rFonts w:ascii="Times New Roman" w:hAnsi="Times New Roman"/>
          <w:bCs/>
          <w:sz w:val="22"/>
        </w:rPr>
      </w:pPr>
    </w:p>
    <w:p w14:paraId="7F3EB539" w14:textId="77777777" w:rsidR="007E19E7" w:rsidRDefault="007E19E7" w:rsidP="007E19E7">
      <w:pPr>
        <w:pStyle w:val="Document1"/>
        <w:keepNext w:val="0"/>
        <w:keepLines w:val="0"/>
        <w:tabs>
          <w:tab w:val="clear" w:pos="-720"/>
        </w:tabs>
        <w:suppressAutoHyphens w:val="0"/>
        <w:rPr>
          <w:rFonts w:ascii="Times New Roman" w:hAnsi="Times New Roman"/>
          <w:sz w:val="22"/>
        </w:rPr>
      </w:pPr>
      <w:r>
        <w:rPr>
          <w:rFonts w:ascii="Times New Roman" w:hAnsi="Times New Roman"/>
          <w:sz w:val="22"/>
        </w:rPr>
        <w:t>The following activities are undertaken to produce fertilizer with water-soluble phosphorus and nitrogen values.</w:t>
      </w:r>
    </w:p>
    <w:p w14:paraId="23BB47CA" w14:textId="77777777" w:rsidR="007E19E7" w:rsidRDefault="007E19E7" w:rsidP="007E19E7"/>
    <w:p w14:paraId="62BDE26D" w14:textId="77777777" w:rsidR="007E19E7" w:rsidRDefault="007E19E7" w:rsidP="007E19E7">
      <w:pPr>
        <w:ind w:left="270" w:hanging="270"/>
      </w:pPr>
      <w:r>
        <w:t>1.</w:t>
      </w:r>
      <w:r>
        <w:tab/>
        <w:t>Phosphate rock delivered by railcar is unloaded, conveyed to storage, and ground by rotary ball mills.</w:t>
      </w:r>
    </w:p>
    <w:p w14:paraId="29A46BD5" w14:textId="77777777" w:rsidR="007E19E7" w:rsidRDefault="007E19E7" w:rsidP="007E19E7">
      <w:pPr>
        <w:ind w:left="270" w:hanging="270"/>
      </w:pPr>
      <w:r>
        <w:t>2.</w:t>
      </w:r>
      <w:r>
        <w:tab/>
        <w:t>Molten sulfur is burned under controlled stoichiometry to produce sulfuric acid.</w:t>
      </w:r>
    </w:p>
    <w:p w14:paraId="23C98400" w14:textId="77777777" w:rsidR="007E19E7" w:rsidRDefault="007E19E7" w:rsidP="007E19E7">
      <w:pPr>
        <w:pStyle w:val="BlockText"/>
        <w:rPr>
          <w:sz w:val="22"/>
        </w:rPr>
      </w:pPr>
      <w:r>
        <w:rPr>
          <w:sz w:val="22"/>
        </w:rPr>
        <w:t>3.</w:t>
      </w:r>
      <w:r>
        <w:rPr>
          <w:sz w:val="22"/>
        </w:rPr>
        <w:tab/>
        <w:t>Ground phosphate rock is acidulated with sulfuric acid, producing wet process phosphoric acid and byproduct calcium sulfate (gypsum) with release of fluoride compounds, including HF.</w:t>
      </w:r>
    </w:p>
    <w:p w14:paraId="04D9C1A1" w14:textId="77777777" w:rsidR="007E19E7" w:rsidRDefault="007E19E7" w:rsidP="007E19E7">
      <w:pPr>
        <w:ind w:left="270" w:right="-180" w:hanging="270"/>
      </w:pPr>
      <w:r>
        <w:t>4.</w:t>
      </w:r>
      <w:r>
        <w:tab/>
        <w:t xml:space="preserve">The phosphoric acid, which is </w:t>
      </w:r>
      <w:r w:rsidRPr="00124964">
        <w:t>approximately</w:t>
      </w:r>
      <w:r>
        <w:t xml:space="preserve"> 30% by weight phosphorus expressed as P</w:t>
      </w:r>
      <w:r>
        <w:rPr>
          <w:vertAlign w:val="subscript"/>
        </w:rPr>
        <w:t>2</w:t>
      </w:r>
      <w:r>
        <w:t>O</w:t>
      </w:r>
      <w:r>
        <w:rPr>
          <w:vertAlign w:val="subscript"/>
        </w:rPr>
        <w:t>5</w:t>
      </w:r>
      <w:r>
        <w:t>, is sent to evaporators for concentration to 54%.</w:t>
      </w:r>
    </w:p>
    <w:p w14:paraId="30E5F7DC" w14:textId="77777777" w:rsidR="007E19E7" w:rsidRDefault="007E19E7" w:rsidP="007E19E7">
      <w:pPr>
        <w:ind w:left="270" w:right="-270" w:hanging="270"/>
      </w:pPr>
      <w:r>
        <w:t>5.</w:t>
      </w:r>
      <w:r>
        <w:tab/>
        <w:t>Ammoniated phosphate (AP) are produced by combining blended 54% and 30% phosphoric acid with ammonia in various mole ratios to produce mono-ammonium phosphate (MAP) or di-ammonium phosphate (DAP).</w:t>
      </w:r>
    </w:p>
    <w:p w14:paraId="01627982" w14:textId="77777777" w:rsidR="007E19E7" w:rsidRDefault="007E19E7" w:rsidP="007E19E7">
      <w:pPr>
        <w:ind w:left="270" w:hanging="270"/>
        <w:rPr>
          <w:szCs w:val="22"/>
        </w:rPr>
      </w:pPr>
      <w:r>
        <w:t>6.</w:t>
      </w:r>
      <w:r>
        <w:tab/>
        <w:t>AP products are conveyed to dry storage buildings by trip conveyors, dropped to storage piles</w:t>
      </w:r>
      <w:r w:rsidRPr="007A688F">
        <w:t xml:space="preserve">.  </w:t>
      </w:r>
      <w:r w:rsidRPr="007A688F">
        <w:rPr>
          <w:szCs w:val="22"/>
        </w:rPr>
        <w:t xml:space="preserve">These storage buildings store, handle and </w:t>
      </w:r>
      <w:proofErr w:type="spellStart"/>
      <w:r w:rsidRPr="007A688F">
        <w:rPr>
          <w:szCs w:val="22"/>
        </w:rPr>
        <w:t>loadout</w:t>
      </w:r>
      <w:proofErr w:type="spellEnd"/>
      <w:r w:rsidRPr="007A688F">
        <w:rPr>
          <w:szCs w:val="22"/>
        </w:rPr>
        <w:t xml:space="preserve"> AP product to conveyors</w:t>
      </w:r>
      <w:r>
        <w:rPr>
          <w:szCs w:val="22"/>
        </w:rPr>
        <w:t xml:space="preserve"> and associated transfer equipment</w:t>
      </w:r>
      <w:r w:rsidRPr="007A688F">
        <w:rPr>
          <w:szCs w:val="22"/>
        </w:rPr>
        <w:t xml:space="preserve">, such as bulk </w:t>
      </w:r>
      <w:proofErr w:type="spellStart"/>
      <w:r w:rsidRPr="007A688F">
        <w:rPr>
          <w:szCs w:val="22"/>
        </w:rPr>
        <w:t>toters</w:t>
      </w:r>
      <w:proofErr w:type="spellEnd"/>
      <w:r w:rsidRPr="007A688F">
        <w:rPr>
          <w:szCs w:val="22"/>
        </w:rPr>
        <w:t xml:space="preserve">, feed and </w:t>
      </w:r>
      <w:proofErr w:type="spellStart"/>
      <w:r w:rsidRPr="007A688F">
        <w:rPr>
          <w:szCs w:val="22"/>
        </w:rPr>
        <w:t>loadout</w:t>
      </w:r>
      <w:proofErr w:type="spellEnd"/>
      <w:r w:rsidRPr="007A688F">
        <w:rPr>
          <w:szCs w:val="22"/>
        </w:rPr>
        <w:t xml:space="preserve"> elevators, mini bin system, and ribbon blender to load ships, barges, railcars, trucks and containers</w:t>
      </w:r>
      <w:r>
        <w:rPr>
          <w:szCs w:val="22"/>
        </w:rPr>
        <w:t>.</w:t>
      </w:r>
    </w:p>
    <w:p w14:paraId="39DC27C0" w14:textId="77777777" w:rsidR="007E19E7" w:rsidRDefault="007E19E7" w:rsidP="007E19E7">
      <w:pPr>
        <w:ind w:left="270" w:hanging="270"/>
        <w:rPr>
          <w:szCs w:val="22"/>
        </w:rPr>
      </w:pPr>
    </w:p>
    <w:p w14:paraId="4DEDBB14" w14:textId="77777777" w:rsidR="00C01B12" w:rsidRDefault="00C01B12" w:rsidP="006D41B2">
      <w:pPr>
        <w:rPr>
          <w:b/>
          <w:szCs w:val="22"/>
          <w:u w:val="single"/>
        </w:rPr>
      </w:pPr>
      <w:r w:rsidRPr="00A30956">
        <w:rPr>
          <w:b/>
          <w:szCs w:val="22"/>
          <w:u w:val="single"/>
        </w:rPr>
        <w:t>Subsection B.  Summary of Emissions Units</w:t>
      </w:r>
      <w:bookmarkStart w:id="3" w:name="SectionIB"/>
      <w:bookmarkEnd w:id="3"/>
      <w:r w:rsidR="001E5E57" w:rsidRPr="00A30956">
        <w:rPr>
          <w:b/>
          <w:szCs w:val="22"/>
          <w:u w:val="single"/>
        </w:rPr>
        <w:t>.</w:t>
      </w:r>
    </w:p>
    <w:p w14:paraId="342EDAC3" w14:textId="77777777" w:rsidR="007E19E7" w:rsidRDefault="007E19E7" w:rsidP="006D41B2">
      <w:pPr>
        <w:rPr>
          <w:b/>
          <w:szCs w:val="22"/>
          <w:u w:val="single"/>
        </w:rPr>
      </w:pPr>
    </w:p>
    <w:tbl>
      <w:tblPr>
        <w:tblW w:w="100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52"/>
        <w:gridCol w:w="28"/>
        <w:gridCol w:w="8910"/>
        <w:gridCol w:w="87"/>
      </w:tblGrid>
      <w:tr w:rsidR="007E19E7" w14:paraId="4EE73E9E" w14:textId="77777777" w:rsidTr="007E19E7">
        <w:tc>
          <w:tcPr>
            <w:tcW w:w="1080" w:type="dxa"/>
            <w:gridSpan w:val="2"/>
            <w:tcBorders>
              <w:top w:val="single" w:sz="12" w:space="0" w:color="auto"/>
              <w:left w:val="single" w:sz="12" w:space="0" w:color="auto"/>
              <w:bottom w:val="single" w:sz="12" w:space="0" w:color="auto"/>
              <w:right w:val="single" w:sz="6" w:space="0" w:color="auto"/>
            </w:tcBorders>
          </w:tcPr>
          <w:p w14:paraId="048B4548" w14:textId="77777777" w:rsidR="007E19E7" w:rsidRPr="00EF1A9E" w:rsidRDefault="007E19E7" w:rsidP="00851EDE">
            <w:pPr>
              <w:jc w:val="center"/>
              <w:rPr>
                <w:b/>
              </w:rPr>
            </w:pPr>
            <w:r w:rsidRPr="00EF1A9E">
              <w:rPr>
                <w:b/>
              </w:rPr>
              <w:t>EU No.</w:t>
            </w:r>
          </w:p>
        </w:tc>
        <w:tc>
          <w:tcPr>
            <w:tcW w:w="8997" w:type="dxa"/>
            <w:gridSpan w:val="2"/>
            <w:tcBorders>
              <w:top w:val="single" w:sz="12" w:space="0" w:color="auto"/>
              <w:left w:val="single" w:sz="12" w:space="0" w:color="auto"/>
              <w:bottom w:val="single" w:sz="12" w:space="0" w:color="auto"/>
              <w:right w:val="single" w:sz="12" w:space="0" w:color="auto"/>
            </w:tcBorders>
          </w:tcPr>
          <w:p w14:paraId="6DED97D8" w14:textId="77777777" w:rsidR="007E19E7" w:rsidRPr="00EF1A9E" w:rsidRDefault="007E19E7" w:rsidP="00851EDE">
            <w:pPr>
              <w:pStyle w:val="Heading2"/>
              <w:rPr>
                <w:sz w:val="20"/>
                <w:u w:val="none"/>
              </w:rPr>
            </w:pPr>
            <w:r w:rsidRPr="00EF1A9E">
              <w:rPr>
                <w:sz w:val="20"/>
                <w:u w:val="none"/>
              </w:rPr>
              <w:t>Brief Description</w:t>
            </w:r>
          </w:p>
        </w:tc>
      </w:tr>
      <w:tr w:rsidR="007E19E7" w14:paraId="5072FD93" w14:textId="77777777" w:rsidTr="007E19E7">
        <w:trPr>
          <w:gridAfter w:val="1"/>
          <w:wAfter w:w="87" w:type="dxa"/>
        </w:trPr>
        <w:tc>
          <w:tcPr>
            <w:tcW w:w="9990" w:type="dxa"/>
            <w:gridSpan w:val="3"/>
            <w:tcBorders>
              <w:top w:val="single" w:sz="12" w:space="0" w:color="auto"/>
            </w:tcBorders>
          </w:tcPr>
          <w:p w14:paraId="185A04B3" w14:textId="77777777" w:rsidR="007E19E7" w:rsidRPr="00EF1A9E" w:rsidRDefault="007E19E7" w:rsidP="00851EDE">
            <w:pPr>
              <w:rPr>
                <w:i/>
              </w:rPr>
            </w:pPr>
            <w:r w:rsidRPr="00EF1A9E">
              <w:rPr>
                <w:i/>
              </w:rPr>
              <w:t>Regulated Emissions Units</w:t>
            </w:r>
          </w:p>
        </w:tc>
      </w:tr>
      <w:tr w:rsidR="007E19E7" w14:paraId="47ACC06F" w14:textId="77777777" w:rsidTr="007E19E7">
        <w:trPr>
          <w:gridAfter w:val="1"/>
          <w:wAfter w:w="87" w:type="dxa"/>
        </w:trPr>
        <w:tc>
          <w:tcPr>
            <w:tcW w:w="1052" w:type="dxa"/>
          </w:tcPr>
          <w:p w14:paraId="6676D33B" w14:textId="77777777" w:rsidR="007E19E7" w:rsidRPr="00092676" w:rsidRDefault="007E19E7" w:rsidP="00851EDE">
            <w:pPr>
              <w:jc w:val="center"/>
            </w:pPr>
            <w:r>
              <w:t>004</w:t>
            </w:r>
          </w:p>
        </w:tc>
        <w:tc>
          <w:tcPr>
            <w:tcW w:w="8938" w:type="dxa"/>
            <w:gridSpan w:val="2"/>
          </w:tcPr>
          <w:p w14:paraId="77926EAC" w14:textId="77777777" w:rsidR="007E19E7" w:rsidRPr="00092676" w:rsidRDefault="007E19E7" w:rsidP="00851EDE">
            <w:r>
              <w:t>No. 7 Sulfuric Acid Plant</w:t>
            </w:r>
          </w:p>
        </w:tc>
      </w:tr>
      <w:tr w:rsidR="007E19E7" w14:paraId="08347F12" w14:textId="77777777" w:rsidTr="007E19E7">
        <w:trPr>
          <w:gridAfter w:val="1"/>
          <w:wAfter w:w="87" w:type="dxa"/>
        </w:trPr>
        <w:tc>
          <w:tcPr>
            <w:tcW w:w="1052" w:type="dxa"/>
            <w:tcBorders>
              <w:bottom w:val="single" w:sz="6" w:space="0" w:color="auto"/>
            </w:tcBorders>
          </w:tcPr>
          <w:p w14:paraId="495F3738" w14:textId="77777777" w:rsidR="007E19E7" w:rsidRPr="00092676" w:rsidRDefault="007E19E7" w:rsidP="00851EDE">
            <w:pPr>
              <w:jc w:val="center"/>
            </w:pPr>
            <w:r>
              <w:t>005</w:t>
            </w:r>
          </w:p>
        </w:tc>
        <w:tc>
          <w:tcPr>
            <w:tcW w:w="8938" w:type="dxa"/>
            <w:gridSpan w:val="2"/>
            <w:tcBorders>
              <w:bottom w:val="single" w:sz="6" w:space="0" w:color="auto"/>
            </w:tcBorders>
          </w:tcPr>
          <w:p w14:paraId="64D63177" w14:textId="77777777" w:rsidR="007E19E7" w:rsidRPr="00092676" w:rsidRDefault="007E19E7" w:rsidP="00851EDE">
            <w:r>
              <w:t>No. 8 Sulfuric Acid Plant</w:t>
            </w:r>
          </w:p>
        </w:tc>
      </w:tr>
      <w:tr w:rsidR="007E19E7" w14:paraId="1EE44011" w14:textId="77777777" w:rsidTr="007E19E7">
        <w:trPr>
          <w:gridAfter w:val="1"/>
          <w:wAfter w:w="87" w:type="dxa"/>
        </w:trPr>
        <w:tc>
          <w:tcPr>
            <w:tcW w:w="1052" w:type="dxa"/>
            <w:tcBorders>
              <w:top w:val="single" w:sz="6" w:space="0" w:color="auto"/>
              <w:bottom w:val="single" w:sz="4" w:space="0" w:color="auto"/>
            </w:tcBorders>
          </w:tcPr>
          <w:p w14:paraId="60FB8B09" w14:textId="77777777" w:rsidR="007E19E7" w:rsidRPr="00092676" w:rsidRDefault="007E19E7" w:rsidP="00851EDE">
            <w:pPr>
              <w:jc w:val="center"/>
            </w:pPr>
            <w:r>
              <w:t>006</w:t>
            </w:r>
          </w:p>
        </w:tc>
        <w:tc>
          <w:tcPr>
            <w:tcW w:w="8938" w:type="dxa"/>
            <w:gridSpan w:val="2"/>
            <w:tcBorders>
              <w:top w:val="single" w:sz="6" w:space="0" w:color="auto"/>
              <w:bottom w:val="single" w:sz="4" w:space="0" w:color="auto"/>
            </w:tcBorders>
          </w:tcPr>
          <w:p w14:paraId="2D11CCA2" w14:textId="77777777" w:rsidR="007E19E7" w:rsidRPr="00092676" w:rsidRDefault="007E19E7" w:rsidP="00851EDE">
            <w:r>
              <w:t>No. 9 Sulfuric Acid Plant</w:t>
            </w:r>
          </w:p>
        </w:tc>
      </w:tr>
      <w:tr w:rsidR="007E19E7" w14:paraId="2659CC2F" w14:textId="77777777" w:rsidTr="007E19E7">
        <w:trPr>
          <w:gridAfter w:val="1"/>
          <w:wAfter w:w="87" w:type="dxa"/>
        </w:trPr>
        <w:tc>
          <w:tcPr>
            <w:tcW w:w="1052" w:type="dxa"/>
            <w:tcBorders>
              <w:top w:val="single" w:sz="6" w:space="0" w:color="auto"/>
              <w:bottom w:val="single" w:sz="4" w:space="0" w:color="auto"/>
            </w:tcBorders>
          </w:tcPr>
          <w:p w14:paraId="357A7E27" w14:textId="77777777" w:rsidR="007E19E7" w:rsidRDefault="007E19E7" w:rsidP="00851EDE">
            <w:pPr>
              <w:jc w:val="center"/>
            </w:pPr>
            <w:r>
              <w:t>007</w:t>
            </w:r>
          </w:p>
        </w:tc>
        <w:tc>
          <w:tcPr>
            <w:tcW w:w="8938" w:type="dxa"/>
            <w:gridSpan w:val="2"/>
            <w:tcBorders>
              <w:top w:val="single" w:sz="6" w:space="0" w:color="auto"/>
              <w:bottom w:val="single" w:sz="4" w:space="0" w:color="auto"/>
            </w:tcBorders>
          </w:tcPr>
          <w:p w14:paraId="37467DED" w14:textId="77777777" w:rsidR="007E19E7" w:rsidRPr="00FA1BFA" w:rsidRDefault="007E19E7" w:rsidP="00851EDE">
            <w:r w:rsidRPr="00FA1BFA">
              <w:t>No. 6 AP Plant</w:t>
            </w:r>
          </w:p>
        </w:tc>
      </w:tr>
      <w:tr w:rsidR="007E19E7" w14:paraId="58078C7B" w14:textId="77777777" w:rsidTr="007E19E7">
        <w:trPr>
          <w:gridAfter w:val="1"/>
          <w:wAfter w:w="87" w:type="dxa"/>
        </w:trPr>
        <w:tc>
          <w:tcPr>
            <w:tcW w:w="1052" w:type="dxa"/>
            <w:tcBorders>
              <w:top w:val="single" w:sz="6" w:space="0" w:color="auto"/>
              <w:bottom w:val="single" w:sz="4" w:space="0" w:color="auto"/>
            </w:tcBorders>
          </w:tcPr>
          <w:p w14:paraId="5DFAEDCE" w14:textId="77777777" w:rsidR="007E19E7" w:rsidRDefault="007E19E7" w:rsidP="00851EDE">
            <w:pPr>
              <w:jc w:val="center"/>
            </w:pPr>
            <w:r>
              <w:t>051</w:t>
            </w:r>
          </w:p>
        </w:tc>
        <w:tc>
          <w:tcPr>
            <w:tcW w:w="8938" w:type="dxa"/>
            <w:gridSpan w:val="2"/>
            <w:tcBorders>
              <w:top w:val="single" w:sz="6" w:space="0" w:color="auto"/>
              <w:bottom w:val="single" w:sz="4" w:space="0" w:color="auto"/>
            </w:tcBorders>
          </w:tcPr>
          <w:p w14:paraId="7E81E3A7" w14:textId="77777777" w:rsidR="007E19E7" w:rsidRPr="00FA1BFA" w:rsidRDefault="007E19E7" w:rsidP="00851EDE">
            <w:r w:rsidRPr="00FA1BFA">
              <w:rPr>
                <w:szCs w:val="22"/>
              </w:rPr>
              <w:t>Conveyor No. 9 Transfer Points and Railcar Unloading</w:t>
            </w:r>
          </w:p>
        </w:tc>
      </w:tr>
      <w:tr w:rsidR="007E19E7" w14:paraId="7B23D446" w14:textId="77777777" w:rsidTr="007E19E7">
        <w:trPr>
          <w:gridAfter w:val="1"/>
          <w:wAfter w:w="87" w:type="dxa"/>
        </w:trPr>
        <w:tc>
          <w:tcPr>
            <w:tcW w:w="1052" w:type="dxa"/>
            <w:tcBorders>
              <w:top w:val="single" w:sz="6" w:space="0" w:color="auto"/>
              <w:bottom w:val="single" w:sz="4" w:space="0" w:color="auto"/>
            </w:tcBorders>
          </w:tcPr>
          <w:p w14:paraId="34A52C9E" w14:textId="77777777" w:rsidR="007E19E7" w:rsidRDefault="007E19E7" w:rsidP="00851EDE">
            <w:pPr>
              <w:jc w:val="center"/>
            </w:pPr>
            <w:r>
              <w:t>052</w:t>
            </w:r>
          </w:p>
        </w:tc>
        <w:tc>
          <w:tcPr>
            <w:tcW w:w="8938" w:type="dxa"/>
            <w:gridSpan w:val="2"/>
            <w:tcBorders>
              <w:top w:val="single" w:sz="6" w:space="0" w:color="auto"/>
              <w:bottom w:val="single" w:sz="4" w:space="0" w:color="auto"/>
            </w:tcBorders>
          </w:tcPr>
          <w:p w14:paraId="3FAD6C62" w14:textId="77777777" w:rsidR="007E19E7" w:rsidRPr="00FA1BFA" w:rsidRDefault="007E19E7" w:rsidP="00851EDE">
            <w:pPr>
              <w:rPr>
                <w:szCs w:val="22"/>
              </w:rPr>
            </w:pPr>
            <w:r w:rsidRPr="00FA1BFA">
              <w:rPr>
                <w:szCs w:val="22"/>
              </w:rPr>
              <w:t>Conveyor No. 9 to Shipping Belt Conveyor</w:t>
            </w:r>
          </w:p>
        </w:tc>
      </w:tr>
      <w:tr w:rsidR="007E19E7" w14:paraId="454966F4" w14:textId="77777777" w:rsidTr="007E19E7">
        <w:trPr>
          <w:gridAfter w:val="1"/>
          <w:wAfter w:w="87" w:type="dxa"/>
        </w:trPr>
        <w:tc>
          <w:tcPr>
            <w:tcW w:w="1052" w:type="dxa"/>
            <w:tcBorders>
              <w:top w:val="single" w:sz="6" w:space="0" w:color="auto"/>
              <w:bottom w:val="single" w:sz="4" w:space="0" w:color="auto"/>
            </w:tcBorders>
          </w:tcPr>
          <w:p w14:paraId="2893781E" w14:textId="77777777" w:rsidR="007E19E7" w:rsidRDefault="007E19E7" w:rsidP="00851EDE">
            <w:pPr>
              <w:jc w:val="center"/>
            </w:pPr>
            <w:r>
              <w:t>053</w:t>
            </w:r>
          </w:p>
        </w:tc>
        <w:tc>
          <w:tcPr>
            <w:tcW w:w="8938" w:type="dxa"/>
            <w:gridSpan w:val="2"/>
            <w:tcBorders>
              <w:top w:val="single" w:sz="6" w:space="0" w:color="auto"/>
              <w:bottom w:val="single" w:sz="4" w:space="0" w:color="auto"/>
            </w:tcBorders>
          </w:tcPr>
          <w:p w14:paraId="3C73E5F3" w14:textId="77777777" w:rsidR="007E19E7" w:rsidRPr="00FA1BFA" w:rsidRDefault="007E19E7" w:rsidP="00851EDE">
            <w:pPr>
              <w:rPr>
                <w:szCs w:val="22"/>
              </w:rPr>
            </w:pPr>
            <w:r w:rsidRPr="00FA1BFA">
              <w:rPr>
                <w:szCs w:val="22"/>
              </w:rPr>
              <w:t>Vessel Loading Operation</w:t>
            </w:r>
          </w:p>
        </w:tc>
      </w:tr>
      <w:tr w:rsidR="007E19E7" w14:paraId="147EBEDE" w14:textId="77777777" w:rsidTr="007E19E7">
        <w:trPr>
          <w:gridAfter w:val="1"/>
          <w:wAfter w:w="87" w:type="dxa"/>
        </w:trPr>
        <w:tc>
          <w:tcPr>
            <w:tcW w:w="1052" w:type="dxa"/>
            <w:tcBorders>
              <w:top w:val="single" w:sz="6" w:space="0" w:color="auto"/>
              <w:bottom w:val="single" w:sz="4" w:space="0" w:color="auto"/>
            </w:tcBorders>
          </w:tcPr>
          <w:p w14:paraId="2BFF8A04" w14:textId="77777777" w:rsidR="007E19E7" w:rsidRDefault="007E19E7" w:rsidP="00851EDE">
            <w:pPr>
              <w:jc w:val="center"/>
            </w:pPr>
            <w:r>
              <w:t>055</w:t>
            </w:r>
          </w:p>
        </w:tc>
        <w:tc>
          <w:tcPr>
            <w:tcW w:w="8938" w:type="dxa"/>
            <w:gridSpan w:val="2"/>
            <w:tcBorders>
              <w:top w:val="single" w:sz="6" w:space="0" w:color="auto"/>
              <w:bottom w:val="single" w:sz="4" w:space="0" w:color="auto"/>
            </w:tcBorders>
          </w:tcPr>
          <w:p w14:paraId="055E7A19" w14:textId="77777777" w:rsidR="007E19E7" w:rsidRPr="00FA1BFA" w:rsidRDefault="007E19E7" w:rsidP="00851EDE">
            <w:pPr>
              <w:rPr>
                <w:szCs w:val="22"/>
              </w:rPr>
            </w:pPr>
            <w:r w:rsidRPr="00FA1BFA">
              <w:rPr>
                <w:szCs w:val="22"/>
              </w:rPr>
              <w:t xml:space="preserve">No. 5 </w:t>
            </w:r>
            <w:r w:rsidRPr="00EF18E8">
              <w:rPr>
                <w:strike/>
                <w:szCs w:val="22"/>
              </w:rPr>
              <w:t>Granulation</w:t>
            </w:r>
            <w:r w:rsidRPr="00FA1BFA">
              <w:rPr>
                <w:szCs w:val="22"/>
              </w:rPr>
              <w:t xml:space="preserve"> </w:t>
            </w:r>
            <w:r w:rsidR="00EF18E8" w:rsidRPr="00EF18E8">
              <w:rPr>
                <w:szCs w:val="22"/>
                <w:highlight w:val="lightGray"/>
              </w:rPr>
              <w:t>AP</w:t>
            </w:r>
            <w:r w:rsidR="00EF18E8">
              <w:rPr>
                <w:szCs w:val="22"/>
              </w:rPr>
              <w:t xml:space="preserve"> </w:t>
            </w:r>
            <w:r w:rsidRPr="00FA1BFA">
              <w:rPr>
                <w:szCs w:val="22"/>
              </w:rPr>
              <w:t>Plant</w:t>
            </w:r>
          </w:p>
        </w:tc>
      </w:tr>
      <w:tr w:rsidR="007E19E7" w14:paraId="016BFAFD" w14:textId="77777777" w:rsidTr="007E19E7">
        <w:trPr>
          <w:gridAfter w:val="1"/>
          <w:wAfter w:w="87" w:type="dxa"/>
        </w:trPr>
        <w:tc>
          <w:tcPr>
            <w:tcW w:w="1052" w:type="dxa"/>
            <w:tcBorders>
              <w:top w:val="single" w:sz="6" w:space="0" w:color="auto"/>
              <w:bottom w:val="single" w:sz="4" w:space="0" w:color="auto"/>
            </w:tcBorders>
          </w:tcPr>
          <w:p w14:paraId="5D6CFD73" w14:textId="77777777" w:rsidR="007E19E7" w:rsidRDefault="007E19E7" w:rsidP="00851EDE">
            <w:pPr>
              <w:jc w:val="center"/>
            </w:pPr>
            <w:r>
              <w:t>058</w:t>
            </w:r>
          </w:p>
        </w:tc>
        <w:tc>
          <w:tcPr>
            <w:tcW w:w="8938" w:type="dxa"/>
            <w:gridSpan w:val="2"/>
            <w:tcBorders>
              <w:top w:val="single" w:sz="6" w:space="0" w:color="auto"/>
              <w:bottom w:val="single" w:sz="4" w:space="0" w:color="auto"/>
            </w:tcBorders>
          </w:tcPr>
          <w:p w14:paraId="39440476" w14:textId="77777777" w:rsidR="007E19E7" w:rsidRPr="00F86C2B" w:rsidRDefault="007E19E7" w:rsidP="00851EDE">
            <w:pPr>
              <w:rPr>
                <w:szCs w:val="22"/>
              </w:rPr>
            </w:pPr>
            <w:r>
              <w:rPr>
                <w:szCs w:val="22"/>
              </w:rPr>
              <w:t>Conveyor No. 6 to Conveyor No. 7</w:t>
            </w:r>
          </w:p>
        </w:tc>
      </w:tr>
      <w:tr w:rsidR="007E19E7" w14:paraId="340A69F9" w14:textId="77777777" w:rsidTr="007E19E7">
        <w:trPr>
          <w:gridAfter w:val="1"/>
          <w:wAfter w:w="87" w:type="dxa"/>
        </w:trPr>
        <w:tc>
          <w:tcPr>
            <w:tcW w:w="1052" w:type="dxa"/>
            <w:tcBorders>
              <w:top w:val="single" w:sz="6" w:space="0" w:color="auto"/>
              <w:bottom w:val="single" w:sz="4" w:space="0" w:color="auto"/>
            </w:tcBorders>
          </w:tcPr>
          <w:p w14:paraId="26886067" w14:textId="77777777" w:rsidR="007E19E7" w:rsidRDefault="007E19E7" w:rsidP="00851EDE">
            <w:pPr>
              <w:jc w:val="center"/>
            </w:pPr>
            <w:r>
              <w:t>059</w:t>
            </w:r>
          </w:p>
        </w:tc>
        <w:tc>
          <w:tcPr>
            <w:tcW w:w="8938" w:type="dxa"/>
            <w:gridSpan w:val="2"/>
            <w:tcBorders>
              <w:top w:val="single" w:sz="6" w:space="0" w:color="auto"/>
              <w:bottom w:val="single" w:sz="4" w:space="0" w:color="auto"/>
            </w:tcBorders>
          </w:tcPr>
          <w:p w14:paraId="58E71480" w14:textId="77777777" w:rsidR="007E19E7" w:rsidRPr="00F86C2B" w:rsidRDefault="007E19E7" w:rsidP="00851EDE">
            <w:pPr>
              <w:rPr>
                <w:szCs w:val="22"/>
              </w:rPr>
            </w:pPr>
            <w:r>
              <w:rPr>
                <w:szCs w:val="22"/>
              </w:rPr>
              <w:t>Conveyor No. 7 to Conveyor No. 8</w:t>
            </w:r>
          </w:p>
        </w:tc>
      </w:tr>
      <w:tr w:rsidR="007E19E7" w14:paraId="7542CE70" w14:textId="77777777" w:rsidTr="007E19E7">
        <w:trPr>
          <w:gridAfter w:val="1"/>
          <w:wAfter w:w="87" w:type="dxa"/>
        </w:trPr>
        <w:tc>
          <w:tcPr>
            <w:tcW w:w="1052" w:type="dxa"/>
            <w:tcBorders>
              <w:top w:val="single" w:sz="6" w:space="0" w:color="auto"/>
              <w:bottom w:val="single" w:sz="4" w:space="0" w:color="auto"/>
            </w:tcBorders>
          </w:tcPr>
          <w:p w14:paraId="0E90542B" w14:textId="77777777" w:rsidR="007E19E7" w:rsidRDefault="007E19E7" w:rsidP="00851EDE">
            <w:pPr>
              <w:jc w:val="center"/>
            </w:pPr>
            <w:r>
              <w:t>060</w:t>
            </w:r>
          </w:p>
        </w:tc>
        <w:tc>
          <w:tcPr>
            <w:tcW w:w="8938" w:type="dxa"/>
            <w:gridSpan w:val="2"/>
            <w:tcBorders>
              <w:top w:val="single" w:sz="6" w:space="0" w:color="auto"/>
              <w:bottom w:val="single" w:sz="4" w:space="0" w:color="auto"/>
            </w:tcBorders>
          </w:tcPr>
          <w:p w14:paraId="51F9BFE0" w14:textId="77777777" w:rsidR="007E19E7" w:rsidRPr="00F86C2B" w:rsidRDefault="007E19E7" w:rsidP="00851EDE">
            <w:pPr>
              <w:rPr>
                <w:szCs w:val="22"/>
              </w:rPr>
            </w:pPr>
            <w:r>
              <w:rPr>
                <w:szCs w:val="22"/>
              </w:rPr>
              <w:t>Screening Tower and Conveyor No. 8 to Conveyor No. 9</w:t>
            </w:r>
          </w:p>
        </w:tc>
      </w:tr>
      <w:tr w:rsidR="007E19E7" w14:paraId="66D30B27" w14:textId="77777777" w:rsidTr="007E19E7">
        <w:trPr>
          <w:gridAfter w:val="1"/>
          <w:wAfter w:w="87" w:type="dxa"/>
        </w:trPr>
        <w:tc>
          <w:tcPr>
            <w:tcW w:w="1052" w:type="dxa"/>
            <w:tcBorders>
              <w:top w:val="single" w:sz="6" w:space="0" w:color="auto"/>
              <w:bottom w:val="single" w:sz="4" w:space="0" w:color="auto"/>
            </w:tcBorders>
          </w:tcPr>
          <w:p w14:paraId="1EF68544" w14:textId="77777777" w:rsidR="007E19E7" w:rsidRDefault="007E19E7" w:rsidP="00851EDE">
            <w:pPr>
              <w:jc w:val="center"/>
            </w:pPr>
            <w:r>
              <w:t>061</w:t>
            </w:r>
          </w:p>
        </w:tc>
        <w:tc>
          <w:tcPr>
            <w:tcW w:w="8938" w:type="dxa"/>
            <w:gridSpan w:val="2"/>
            <w:tcBorders>
              <w:top w:val="single" w:sz="6" w:space="0" w:color="auto"/>
              <w:bottom w:val="single" w:sz="4" w:space="0" w:color="auto"/>
            </w:tcBorders>
          </w:tcPr>
          <w:p w14:paraId="72634ECD" w14:textId="77777777" w:rsidR="007E19E7" w:rsidRDefault="007E19E7" w:rsidP="00851EDE">
            <w:r>
              <w:t xml:space="preserve">East Vessel Loading Facility - </w:t>
            </w:r>
            <w:proofErr w:type="spellStart"/>
            <w:r>
              <w:t>Shiphold</w:t>
            </w:r>
            <w:proofErr w:type="spellEnd"/>
            <w:r>
              <w:t>/</w:t>
            </w:r>
            <w:proofErr w:type="spellStart"/>
            <w:r>
              <w:t>Chokefeed</w:t>
            </w:r>
            <w:proofErr w:type="spellEnd"/>
          </w:p>
        </w:tc>
      </w:tr>
      <w:tr w:rsidR="007E19E7" w14:paraId="5557F373" w14:textId="77777777" w:rsidTr="007E19E7">
        <w:trPr>
          <w:gridAfter w:val="1"/>
          <w:wAfter w:w="87" w:type="dxa"/>
        </w:trPr>
        <w:tc>
          <w:tcPr>
            <w:tcW w:w="1052" w:type="dxa"/>
            <w:tcBorders>
              <w:top w:val="single" w:sz="6" w:space="0" w:color="auto"/>
              <w:bottom w:val="single" w:sz="4" w:space="0" w:color="auto"/>
            </w:tcBorders>
          </w:tcPr>
          <w:p w14:paraId="495FBA99" w14:textId="77777777" w:rsidR="007E19E7" w:rsidRDefault="007E19E7" w:rsidP="00851EDE">
            <w:pPr>
              <w:jc w:val="center"/>
            </w:pPr>
            <w:r>
              <w:t>063</w:t>
            </w:r>
          </w:p>
        </w:tc>
        <w:tc>
          <w:tcPr>
            <w:tcW w:w="8938" w:type="dxa"/>
            <w:gridSpan w:val="2"/>
            <w:tcBorders>
              <w:top w:val="single" w:sz="6" w:space="0" w:color="auto"/>
              <w:bottom w:val="single" w:sz="4" w:space="0" w:color="auto"/>
            </w:tcBorders>
          </w:tcPr>
          <w:p w14:paraId="78865AD7" w14:textId="77777777" w:rsidR="007E19E7" w:rsidRDefault="007E19E7" w:rsidP="00851EDE">
            <w:pPr>
              <w:rPr>
                <w:szCs w:val="24"/>
              </w:rPr>
            </w:pPr>
            <w:r>
              <w:rPr>
                <w:szCs w:val="24"/>
              </w:rPr>
              <w:t>Molten Sulfur Storage and Handling System – Tank #1, 2 and 3</w:t>
            </w:r>
          </w:p>
        </w:tc>
      </w:tr>
      <w:tr w:rsidR="007E19E7" w14:paraId="03B429C6" w14:textId="77777777" w:rsidTr="007E19E7">
        <w:trPr>
          <w:gridAfter w:val="1"/>
          <w:wAfter w:w="87" w:type="dxa"/>
        </w:trPr>
        <w:tc>
          <w:tcPr>
            <w:tcW w:w="1052" w:type="dxa"/>
            <w:tcBorders>
              <w:top w:val="single" w:sz="6" w:space="0" w:color="auto"/>
              <w:bottom w:val="single" w:sz="4" w:space="0" w:color="auto"/>
            </w:tcBorders>
          </w:tcPr>
          <w:p w14:paraId="2A235AAB" w14:textId="77777777" w:rsidR="007E19E7" w:rsidRDefault="007E19E7" w:rsidP="00851EDE">
            <w:pPr>
              <w:jc w:val="center"/>
            </w:pPr>
            <w:r>
              <w:t>066</w:t>
            </w:r>
          </w:p>
        </w:tc>
        <w:tc>
          <w:tcPr>
            <w:tcW w:w="8938" w:type="dxa"/>
            <w:gridSpan w:val="2"/>
            <w:tcBorders>
              <w:top w:val="single" w:sz="6" w:space="0" w:color="auto"/>
              <w:bottom w:val="single" w:sz="4" w:space="0" w:color="auto"/>
            </w:tcBorders>
          </w:tcPr>
          <w:p w14:paraId="295A2E6F" w14:textId="77777777" w:rsidR="007E19E7" w:rsidRDefault="007E19E7" w:rsidP="00851EDE">
            <w:r>
              <w:t>Molten Sulfur Storage and Handling System -- Pit #7</w:t>
            </w:r>
          </w:p>
        </w:tc>
      </w:tr>
      <w:tr w:rsidR="007E19E7" w14:paraId="0F1DEFB7" w14:textId="77777777" w:rsidTr="007E19E7">
        <w:trPr>
          <w:gridAfter w:val="1"/>
          <w:wAfter w:w="87" w:type="dxa"/>
        </w:trPr>
        <w:tc>
          <w:tcPr>
            <w:tcW w:w="1052" w:type="dxa"/>
            <w:tcBorders>
              <w:top w:val="single" w:sz="6" w:space="0" w:color="auto"/>
              <w:bottom w:val="single" w:sz="4" w:space="0" w:color="auto"/>
            </w:tcBorders>
          </w:tcPr>
          <w:p w14:paraId="31B3556A" w14:textId="77777777" w:rsidR="007E19E7" w:rsidRDefault="007E19E7" w:rsidP="00851EDE">
            <w:pPr>
              <w:jc w:val="center"/>
            </w:pPr>
            <w:r>
              <w:t>067</w:t>
            </w:r>
          </w:p>
        </w:tc>
        <w:tc>
          <w:tcPr>
            <w:tcW w:w="8938" w:type="dxa"/>
            <w:gridSpan w:val="2"/>
            <w:tcBorders>
              <w:top w:val="single" w:sz="6" w:space="0" w:color="auto"/>
              <w:bottom w:val="single" w:sz="4" w:space="0" w:color="auto"/>
            </w:tcBorders>
          </w:tcPr>
          <w:p w14:paraId="47E09E19" w14:textId="77777777" w:rsidR="007E19E7" w:rsidRDefault="007E19E7" w:rsidP="00851EDE">
            <w:r>
              <w:t>Molten Sulfur Storage and Handling System -- Pit #8</w:t>
            </w:r>
          </w:p>
        </w:tc>
      </w:tr>
      <w:tr w:rsidR="007E19E7" w14:paraId="1FEBFD0D" w14:textId="77777777" w:rsidTr="007E19E7">
        <w:trPr>
          <w:gridAfter w:val="1"/>
          <w:wAfter w:w="87" w:type="dxa"/>
        </w:trPr>
        <w:tc>
          <w:tcPr>
            <w:tcW w:w="1052" w:type="dxa"/>
            <w:tcBorders>
              <w:top w:val="single" w:sz="6" w:space="0" w:color="auto"/>
              <w:bottom w:val="single" w:sz="4" w:space="0" w:color="auto"/>
            </w:tcBorders>
          </w:tcPr>
          <w:p w14:paraId="0A81EFAA" w14:textId="77777777" w:rsidR="007E19E7" w:rsidRDefault="007E19E7" w:rsidP="00851EDE">
            <w:pPr>
              <w:jc w:val="center"/>
            </w:pPr>
            <w:r>
              <w:t>068</w:t>
            </w:r>
          </w:p>
        </w:tc>
        <w:tc>
          <w:tcPr>
            <w:tcW w:w="8938" w:type="dxa"/>
            <w:gridSpan w:val="2"/>
            <w:tcBorders>
              <w:top w:val="single" w:sz="6" w:space="0" w:color="auto"/>
              <w:bottom w:val="single" w:sz="4" w:space="0" w:color="auto"/>
            </w:tcBorders>
          </w:tcPr>
          <w:p w14:paraId="35D3F85E" w14:textId="77777777" w:rsidR="007E19E7" w:rsidRDefault="007E19E7" w:rsidP="00851EDE">
            <w:r>
              <w:t>Molten Sulfur Storage and Handling System -- Pit #9</w:t>
            </w:r>
          </w:p>
        </w:tc>
      </w:tr>
      <w:tr w:rsidR="007E19E7" w14:paraId="6C084DEF" w14:textId="77777777" w:rsidTr="007E19E7">
        <w:trPr>
          <w:gridAfter w:val="1"/>
          <w:wAfter w:w="87" w:type="dxa"/>
        </w:trPr>
        <w:tc>
          <w:tcPr>
            <w:tcW w:w="1052" w:type="dxa"/>
            <w:tcBorders>
              <w:top w:val="single" w:sz="6" w:space="0" w:color="auto"/>
              <w:bottom w:val="single" w:sz="4" w:space="0" w:color="auto"/>
            </w:tcBorders>
          </w:tcPr>
          <w:p w14:paraId="3B579977" w14:textId="77777777" w:rsidR="007E19E7" w:rsidRDefault="007E19E7" w:rsidP="00851EDE">
            <w:pPr>
              <w:jc w:val="center"/>
            </w:pPr>
            <w:r>
              <w:t>073</w:t>
            </w:r>
          </w:p>
        </w:tc>
        <w:tc>
          <w:tcPr>
            <w:tcW w:w="8938" w:type="dxa"/>
            <w:gridSpan w:val="2"/>
            <w:tcBorders>
              <w:top w:val="single" w:sz="6" w:space="0" w:color="auto"/>
              <w:bottom w:val="single" w:sz="4" w:space="0" w:color="auto"/>
            </w:tcBorders>
          </w:tcPr>
          <w:p w14:paraId="2AA7377C" w14:textId="77777777" w:rsidR="007E19E7" w:rsidRDefault="007E19E7" w:rsidP="00851EDE">
            <w:r>
              <w:t>Phosphoric Acid Production Facility</w:t>
            </w:r>
          </w:p>
        </w:tc>
      </w:tr>
      <w:tr w:rsidR="007E19E7" w14:paraId="20FBA946" w14:textId="77777777" w:rsidTr="007E19E7">
        <w:trPr>
          <w:gridAfter w:val="1"/>
          <w:wAfter w:w="87" w:type="dxa"/>
        </w:trPr>
        <w:tc>
          <w:tcPr>
            <w:tcW w:w="1052" w:type="dxa"/>
            <w:tcBorders>
              <w:top w:val="single" w:sz="6" w:space="0" w:color="auto"/>
              <w:bottom w:val="single" w:sz="4" w:space="0" w:color="auto"/>
            </w:tcBorders>
          </w:tcPr>
          <w:p w14:paraId="15A2CB61" w14:textId="77777777" w:rsidR="007E19E7" w:rsidRDefault="007E19E7" w:rsidP="00851EDE">
            <w:pPr>
              <w:jc w:val="center"/>
            </w:pPr>
            <w:r>
              <w:lastRenderedPageBreak/>
              <w:t>074</w:t>
            </w:r>
          </w:p>
        </w:tc>
        <w:tc>
          <w:tcPr>
            <w:tcW w:w="8938" w:type="dxa"/>
            <w:gridSpan w:val="2"/>
            <w:tcBorders>
              <w:top w:val="single" w:sz="6" w:space="0" w:color="auto"/>
              <w:bottom w:val="single" w:sz="4" w:space="0" w:color="auto"/>
            </w:tcBorders>
          </w:tcPr>
          <w:p w14:paraId="2160FDF7" w14:textId="77777777" w:rsidR="007E19E7" w:rsidRDefault="007E19E7" w:rsidP="00851EDE">
            <w:r>
              <w:t>Molten Sulfur Storage and Handling System -- Truck Loading Station</w:t>
            </w:r>
          </w:p>
        </w:tc>
      </w:tr>
      <w:tr w:rsidR="007E19E7" w14:paraId="2701AD52" w14:textId="77777777" w:rsidTr="007E19E7">
        <w:trPr>
          <w:gridAfter w:val="1"/>
          <w:wAfter w:w="87" w:type="dxa"/>
        </w:trPr>
        <w:tc>
          <w:tcPr>
            <w:tcW w:w="1052" w:type="dxa"/>
            <w:tcBorders>
              <w:top w:val="single" w:sz="6" w:space="0" w:color="auto"/>
              <w:bottom w:val="single" w:sz="4" w:space="0" w:color="auto"/>
            </w:tcBorders>
          </w:tcPr>
          <w:p w14:paraId="7199B346" w14:textId="77777777" w:rsidR="007E19E7" w:rsidRDefault="007E19E7" w:rsidP="00851EDE">
            <w:pPr>
              <w:jc w:val="center"/>
            </w:pPr>
            <w:r>
              <w:t>075</w:t>
            </w:r>
          </w:p>
        </w:tc>
        <w:tc>
          <w:tcPr>
            <w:tcW w:w="8938" w:type="dxa"/>
            <w:gridSpan w:val="2"/>
            <w:tcBorders>
              <w:top w:val="single" w:sz="6" w:space="0" w:color="auto"/>
              <w:bottom w:val="single" w:sz="4" w:space="0" w:color="auto"/>
            </w:tcBorders>
          </w:tcPr>
          <w:p w14:paraId="307F8442" w14:textId="77777777" w:rsidR="007E19E7" w:rsidRPr="00C76C2F" w:rsidRDefault="007E19E7" w:rsidP="00851EDE">
            <w:r w:rsidRPr="00C76C2F">
              <w:t>AP Storage Building No</w:t>
            </w:r>
            <w:r>
              <w:t>s</w:t>
            </w:r>
            <w:r w:rsidRPr="00C76C2F">
              <w:t>. 2</w:t>
            </w:r>
            <w:r>
              <w:t>, 4, 5 &amp; 6</w:t>
            </w:r>
          </w:p>
        </w:tc>
      </w:tr>
      <w:tr w:rsidR="007E19E7" w14:paraId="01813085" w14:textId="77777777" w:rsidTr="007E19E7">
        <w:trPr>
          <w:gridAfter w:val="1"/>
          <w:wAfter w:w="87" w:type="dxa"/>
        </w:trPr>
        <w:tc>
          <w:tcPr>
            <w:tcW w:w="1052" w:type="dxa"/>
            <w:tcBorders>
              <w:top w:val="single" w:sz="6" w:space="0" w:color="auto"/>
              <w:bottom w:val="single" w:sz="4" w:space="0" w:color="auto"/>
            </w:tcBorders>
          </w:tcPr>
          <w:p w14:paraId="0662F85C" w14:textId="77777777" w:rsidR="007E19E7" w:rsidRDefault="007E19E7" w:rsidP="00851EDE">
            <w:pPr>
              <w:jc w:val="center"/>
            </w:pPr>
            <w:r>
              <w:t>076</w:t>
            </w:r>
          </w:p>
        </w:tc>
        <w:tc>
          <w:tcPr>
            <w:tcW w:w="8938" w:type="dxa"/>
            <w:gridSpan w:val="2"/>
            <w:tcBorders>
              <w:top w:val="single" w:sz="6" w:space="0" w:color="auto"/>
              <w:bottom w:val="single" w:sz="4" w:space="0" w:color="auto"/>
            </w:tcBorders>
          </w:tcPr>
          <w:p w14:paraId="1DDEA589" w14:textId="77777777" w:rsidR="007E19E7" w:rsidRDefault="007E19E7" w:rsidP="00851EDE">
            <w:proofErr w:type="spellStart"/>
            <w:r>
              <w:t>Loadout</w:t>
            </w:r>
            <w:proofErr w:type="spellEnd"/>
            <w:r>
              <w:t xml:space="preserve"> between Buildings 2 &amp; 4</w:t>
            </w:r>
          </w:p>
        </w:tc>
      </w:tr>
      <w:tr w:rsidR="007E19E7" w14:paraId="702F37DA" w14:textId="77777777" w:rsidTr="007E19E7">
        <w:trPr>
          <w:gridAfter w:val="1"/>
          <w:wAfter w:w="87" w:type="dxa"/>
        </w:trPr>
        <w:tc>
          <w:tcPr>
            <w:tcW w:w="1052" w:type="dxa"/>
            <w:tcBorders>
              <w:top w:val="single" w:sz="6" w:space="0" w:color="auto"/>
              <w:bottom w:val="single" w:sz="4" w:space="0" w:color="auto"/>
            </w:tcBorders>
          </w:tcPr>
          <w:p w14:paraId="542F1730" w14:textId="77777777" w:rsidR="007E19E7" w:rsidRDefault="007E19E7" w:rsidP="00851EDE">
            <w:pPr>
              <w:jc w:val="center"/>
            </w:pPr>
            <w:r>
              <w:t>077</w:t>
            </w:r>
          </w:p>
        </w:tc>
        <w:tc>
          <w:tcPr>
            <w:tcW w:w="8938" w:type="dxa"/>
            <w:gridSpan w:val="2"/>
            <w:tcBorders>
              <w:top w:val="single" w:sz="6" w:space="0" w:color="auto"/>
              <w:bottom w:val="single" w:sz="4" w:space="0" w:color="auto"/>
            </w:tcBorders>
          </w:tcPr>
          <w:p w14:paraId="2D99611C" w14:textId="77777777" w:rsidR="007E19E7" w:rsidRDefault="007E19E7" w:rsidP="00851EDE">
            <w:proofErr w:type="spellStart"/>
            <w:r>
              <w:t>Loadout</w:t>
            </w:r>
            <w:proofErr w:type="spellEnd"/>
            <w:r>
              <w:t xml:space="preserve"> adjacent to Building 6</w:t>
            </w:r>
          </w:p>
        </w:tc>
      </w:tr>
      <w:tr w:rsidR="007E19E7" w14:paraId="565C2218" w14:textId="77777777" w:rsidTr="007E19E7">
        <w:trPr>
          <w:gridAfter w:val="1"/>
          <w:wAfter w:w="87" w:type="dxa"/>
        </w:trPr>
        <w:tc>
          <w:tcPr>
            <w:tcW w:w="1052" w:type="dxa"/>
            <w:tcBorders>
              <w:top w:val="single" w:sz="6" w:space="0" w:color="auto"/>
              <w:bottom w:val="single" w:sz="4" w:space="0" w:color="auto"/>
            </w:tcBorders>
          </w:tcPr>
          <w:p w14:paraId="5E7E8760" w14:textId="77777777" w:rsidR="007E19E7" w:rsidRDefault="007E19E7" w:rsidP="00851EDE">
            <w:pPr>
              <w:jc w:val="center"/>
            </w:pPr>
            <w:r>
              <w:t>078</w:t>
            </w:r>
          </w:p>
        </w:tc>
        <w:tc>
          <w:tcPr>
            <w:tcW w:w="8938" w:type="dxa"/>
            <w:gridSpan w:val="2"/>
            <w:tcBorders>
              <w:top w:val="single" w:sz="6" w:space="0" w:color="auto"/>
              <w:bottom w:val="single" w:sz="4" w:space="0" w:color="auto"/>
            </w:tcBorders>
          </w:tcPr>
          <w:p w14:paraId="371C5E58" w14:textId="77777777" w:rsidR="007E19E7" w:rsidRDefault="007E19E7" w:rsidP="00851EDE">
            <w:r>
              <w:t>Animal Feed Ingredient (AFI) Plant No. 1</w:t>
            </w:r>
          </w:p>
        </w:tc>
      </w:tr>
      <w:tr w:rsidR="007E19E7" w14:paraId="4B638D89" w14:textId="77777777" w:rsidTr="007E19E7">
        <w:trPr>
          <w:gridAfter w:val="1"/>
          <w:wAfter w:w="87" w:type="dxa"/>
        </w:trPr>
        <w:tc>
          <w:tcPr>
            <w:tcW w:w="1052" w:type="dxa"/>
            <w:tcBorders>
              <w:top w:val="single" w:sz="6" w:space="0" w:color="auto"/>
              <w:bottom w:val="single" w:sz="4" w:space="0" w:color="auto"/>
            </w:tcBorders>
          </w:tcPr>
          <w:p w14:paraId="2794E18A" w14:textId="77777777" w:rsidR="007E19E7" w:rsidRDefault="007E19E7" w:rsidP="00851EDE">
            <w:pPr>
              <w:jc w:val="center"/>
            </w:pPr>
            <w:r>
              <w:t>079</w:t>
            </w:r>
          </w:p>
        </w:tc>
        <w:tc>
          <w:tcPr>
            <w:tcW w:w="8938" w:type="dxa"/>
            <w:gridSpan w:val="2"/>
            <w:tcBorders>
              <w:top w:val="single" w:sz="6" w:space="0" w:color="auto"/>
              <w:bottom w:val="single" w:sz="4" w:space="0" w:color="auto"/>
            </w:tcBorders>
          </w:tcPr>
          <w:p w14:paraId="159D376A" w14:textId="77777777" w:rsidR="007E19E7" w:rsidRDefault="007E19E7" w:rsidP="00851EDE">
            <w:r>
              <w:t>Diatomaceous Earth (DE) Silo</w:t>
            </w:r>
          </w:p>
        </w:tc>
      </w:tr>
      <w:tr w:rsidR="007E19E7" w14:paraId="50618732" w14:textId="77777777" w:rsidTr="007E19E7">
        <w:trPr>
          <w:gridAfter w:val="1"/>
          <w:wAfter w:w="87" w:type="dxa"/>
        </w:trPr>
        <w:tc>
          <w:tcPr>
            <w:tcW w:w="1052" w:type="dxa"/>
            <w:tcBorders>
              <w:top w:val="single" w:sz="6" w:space="0" w:color="auto"/>
              <w:bottom w:val="single" w:sz="4" w:space="0" w:color="auto"/>
            </w:tcBorders>
          </w:tcPr>
          <w:p w14:paraId="4539AB2B" w14:textId="77777777" w:rsidR="007E19E7" w:rsidRDefault="007E19E7" w:rsidP="00851EDE">
            <w:pPr>
              <w:jc w:val="center"/>
            </w:pPr>
            <w:r>
              <w:t>080</w:t>
            </w:r>
          </w:p>
        </w:tc>
        <w:tc>
          <w:tcPr>
            <w:tcW w:w="8938" w:type="dxa"/>
            <w:gridSpan w:val="2"/>
            <w:tcBorders>
              <w:top w:val="single" w:sz="6" w:space="0" w:color="auto"/>
              <w:bottom w:val="single" w:sz="4" w:space="0" w:color="auto"/>
            </w:tcBorders>
          </w:tcPr>
          <w:p w14:paraId="506867C3" w14:textId="77777777" w:rsidR="007E19E7" w:rsidRDefault="007E19E7" w:rsidP="00851EDE">
            <w:r>
              <w:t>Limestone Silo</w:t>
            </w:r>
          </w:p>
        </w:tc>
      </w:tr>
      <w:tr w:rsidR="007E19E7" w14:paraId="738A69BF" w14:textId="77777777" w:rsidTr="007E19E7">
        <w:trPr>
          <w:gridAfter w:val="1"/>
          <w:wAfter w:w="87" w:type="dxa"/>
        </w:trPr>
        <w:tc>
          <w:tcPr>
            <w:tcW w:w="1052" w:type="dxa"/>
            <w:tcBorders>
              <w:top w:val="single" w:sz="6" w:space="0" w:color="auto"/>
              <w:bottom w:val="single" w:sz="4" w:space="0" w:color="auto"/>
            </w:tcBorders>
          </w:tcPr>
          <w:p w14:paraId="488C5D75" w14:textId="77777777" w:rsidR="007E19E7" w:rsidRDefault="007E19E7" w:rsidP="00851EDE">
            <w:pPr>
              <w:jc w:val="center"/>
            </w:pPr>
            <w:r>
              <w:t>081</w:t>
            </w:r>
          </w:p>
        </w:tc>
        <w:tc>
          <w:tcPr>
            <w:tcW w:w="8938" w:type="dxa"/>
            <w:gridSpan w:val="2"/>
            <w:tcBorders>
              <w:top w:val="single" w:sz="6" w:space="0" w:color="auto"/>
              <w:bottom w:val="single" w:sz="4" w:space="0" w:color="auto"/>
            </w:tcBorders>
          </w:tcPr>
          <w:p w14:paraId="4BEA389B" w14:textId="77777777" w:rsidR="007E19E7" w:rsidRDefault="007E19E7" w:rsidP="00851EDE">
            <w:r>
              <w:t xml:space="preserve">Animal Feed Plant (AFI) </w:t>
            </w:r>
            <w:proofErr w:type="spellStart"/>
            <w:r>
              <w:t>Loadout</w:t>
            </w:r>
            <w:proofErr w:type="spellEnd"/>
            <w:r>
              <w:t xml:space="preserve"> System</w:t>
            </w:r>
          </w:p>
        </w:tc>
      </w:tr>
      <w:tr w:rsidR="007E19E7" w14:paraId="3E2CC198" w14:textId="77777777" w:rsidTr="007E19E7">
        <w:trPr>
          <w:gridAfter w:val="1"/>
          <w:wAfter w:w="87" w:type="dxa"/>
        </w:trPr>
        <w:tc>
          <w:tcPr>
            <w:tcW w:w="1052" w:type="dxa"/>
            <w:tcBorders>
              <w:top w:val="single" w:sz="6" w:space="0" w:color="auto"/>
              <w:bottom w:val="single" w:sz="4" w:space="0" w:color="auto"/>
            </w:tcBorders>
          </w:tcPr>
          <w:p w14:paraId="2007C39E" w14:textId="77777777" w:rsidR="007E19E7" w:rsidRDefault="007E19E7" w:rsidP="00851EDE">
            <w:pPr>
              <w:jc w:val="center"/>
            </w:pPr>
            <w:r>
              <w:t>103</w:t>
            </w:r>
          </w:p>
        </w:tc>
        <w:tc>
          <w:tcPr>
            <w:tcW w:w="8938" w:type="dxa"/>
            <w:gridSpan w:val="2"/>
            <w:tcBorders>
              <w:top w:val="single" w:sz="6" w:space="0" w:color="auto"/>
              <w:bottom w:val="single" w:sz="4" w:space="0" w:color="auto"/>
            </w:tcBorders>
          </w:tcPr>
          <w:p w14:paraId="64E8485B" w14:textId="77777777" w:rsidR="007E19E7" w:rsidRDefault="007E19E7" w:rsidP="00851EDE">
            <w:r>
              <w:t xml:space="preserve">Animal Feed Ingredient (AFI) Plant No. 2 </w:t>
            </w:r>
          </w:p>
        </w:tc>
      </w:tr>
      <w:tr w:rsidR="007E19E7" w14:paraId="0E9E21C1" w14:textId="77777777" w:rsidTr="007E19E7">
        <w:trPr>
          <w:gridAfter w:val="1"/>
          <w:wAfter w:w="87" w:type="dxa"/>
        </w:trPr>
        <w:tc>
          <w:tcPr>
            <w:tcW w:w="1052" w:type="dxa"/>
            <w:tcBorders>
              <w:top w:val="single" w:sz="6" w:space="0" w:color="auto"/>
              <w:bottom w:val="single" w:sz="4" w:space="0" w:color="auto"/>
            </w:tcBorders>
          </w:tcPr>
          <w:p w14:paraId="560BCBB2" w14:textId="77777777" w:rsidR="007E19E7" w:rsidRDefault="007E19E7" w:rsidP="00851EDE">
            <w:pPr>
              <w:jc w:val="center"/>
            </w:pPr>
            <w:r>
              <w:t>104</w:t>
            </w:r>
          </w:p>
        </w:tc>
        <w:tc>
          <w:tcPr>
            <w:tcW w:w="8938" w:type="dxa"/>
            <w:gridSpan w:val="2"/>
            <w:tcBorders>
              <w:top w:val="single" w:sz="6" w:space="0" w:color="auto"/>
              <w:bottom w:val="single" w:sz="4" w:space="0" w:color="auto"/>
            </w:tcBorders>
          </w:tcPr>
          <w:p w14:paraId="1D923F96" w14:textId="77777777" w:rsidR="007E19E7" w:rsidRDefault="007E19E7" w:rsidP="00851EDE">
            <w:proofErr w:type="spellStart"/>
            <w:r>
              <w:t>Phosphogypsum</w:t>
            </w:r>
            <w:proofErr w:type="spellEnd"/>
            <w:r>
              <w:t xml:space="preserve"> Stack North (No. 1)</w:t>
            </w:r>
          </w:p>
        </w:tc>
      </w:tr>
      <w:tr w:rsidR="007E19E7" w14:paraId="1BB37DDE" w14:textId="77777777" w:rsidTr="007E19E7">
        <w:trPr>
          <w:gridAfter w:val="1"/>
          <w:wAfter w:w="87" w:type="dxa"/>
        </w:trPr>
        <w:tc>
          <w:tcPr>
            <w:tcW w:w="1052" w:type="dxa"/>
            <w:tcBorders>
              <w:top w:val="single" w:sz="6" w:space="0" w:color="auto"/>
              <w:bottom w:val="single" w:sz="4" w:space="0" w:color="auto"/>
            </w:tcBorders>
          </w:tcPr>
          <w:p w14:paraId="6381AECB" w14:textId="77777777" w:rsidR="007E19E7" w:rsidRDefault="007E19E7" w:rsidP="00851EDE">
            <w:pPr>
              <w:jc w:val="center"/>
            </w:pPr>
            <w:r>
              <w:t>108</w:t>
            </w:r>
          </w:p>
        </w:tc>
        <w:tc>
          <w:tcPr>
            <w:tcW w:w="8938" w:type="dxa"/>
            <w:gridSpan w:val="2"/>
            <w:tcBorders>
              <w:top w:val="single" w:sz="6" w:space="0" w:color="auto"/>
              <w:bottom w:val="single" w:sz="4" w:space="0" w:color="auto"/>
            </w:tcBorders>
          </w:tcPr>
          <w:p w14:paraId="011B9F1B" w14:textId="77777777" w:rsidR="007E19E7" w:rsidRDefault="007E19E7" w:rsidP="00851EDE">
            <w:proofErr w:type="spellStart"/>
            <w:r>
              <w:t>Phosphogypsum</w:t>
            </w:r>
            <w:proofErr w:type="spellEnd"/>
            <w:r>
              <w:t xml:space="preserve"> Stack South (No 2.)</w:t>
            </w:r>
          </w:p>
        </w:tc>
      </w:tr>
      <w:tr w:rsidR="007E19E7" w14:paraId="2BC58F2D" w14:textId="77777777" w:rsidTr="007E19E7">
        <w:trPr>
          <w:gridAfter w:val="1"/>
          <w:wAfter w:w="87" w:type="dxa"/>
        </w:trPr>
        <w:tc>
          <w:tcPr>
            <w:tcW w:w="1052" w:type="dxa"/>
            <w:tcBorders>
              <w:top w:val="single" w:sz="6" w:space="0" w:color="auto"/>
              <w:bottom w:val="single" w:sz="4" w:space="0" w:color="auto"/>
            </w:tcBorders>
          </w:tcPr>
          <w:p w14:paraId="4FF063D2" w14:textId="77777777" w:rsidR="007E19E7" w:rsidRDefault="007E19E7" w:rsidP="00851EDE">
            <w:pPr>
              <w:jc w:val="center"/>
            </w:pPr>
            <w:r>
              <w:t>109</w:t>
            </w:r>
          </w:p>
        </w:tc>
        <w:tc>
          <w:tcPr>
            <w:tcW w:w="8938" w:type="dxa"/>
            <w:gridSpan w:val="2"/>
            <w:tcBorders>
              <w:top w:val="single" w:sz="6" w:space="0" w:color="auto"/>
              <w:bottom w:val="single" w:sz="4" w:space="0" w:color="auto"/>
            </w:tcBorders>
          </w:tcPr>
          <w:p w14:paraId="54326124" w14:textId="77777777" w:rsidR="007E19E7" w:rsidRPr="00C76C2F" w:rsidRDefault="007E19E7" w:rsidP="00851EDE">
            <w:r w:rsidRPr="00C76C2F">
              <w:t>Clarifier and Storage Tanks</w:t>
            </w:r>
          </w:p>
        </w:tc>
      </w:tr>
      <w:tr w:rsidR="007E19E7" w14:paraId="7025C34C" w14:textId="77777777" w:rsidTr="007E19E7">
        <w:trPr>
          <w:gridAfter w:val="1"/>
          <w:wAfter w:w="87" w:type="dxa"/>
        </w:trPr>
        <w:tc>
          <w:tcPr>
            <w:tcW w:w="1052" w:type="dxa"/>
            <w:tcBorders>
              <w:top w:val="single" w:sz="4" w:space="0" w:color="auto"/>
              <w:bottom w:val="single" w:sz="4" w:space="0" w:color="auto"/>
            </w:tcBorders>
          </w:tcPr>
          <w:p w14:paraId="551276CE" w14:textId="77777777" w:rsidR="007E19E7" w:rsidRDefault="007E19E7" w:rsidP="00851EDE">
            <w:pPr>
              <w:jc w:val="center"/>
            </w:pPr>
            <w:r>
              <w:t>111</w:t>
            </w:r>
          </w:p>
        </w:tc>
        <w:tc>
          <w:tcPr>
            <w:tcW w:w="8938" w:type="dxa"/>
            <w:gridSpan w:val="2"/>
            <w:tcBorders>
              <w:top w:val="single" w:sz="4" w:space="0" w:color="auto"/>
              <w:bottom w:val="single" w:sz="4" w:space="0" w:color="auto"/>
            </w:tcBorders>
          </w:tcPr>
          <w:p w14:paraId="4064A549" w14:textId="77777777" w:rsidR="007E19E7" w:rsidRDefault="007E19E7" w:rsidP="00851EDE">
            <w:r>
              <w:t>Existing Emergency Stationary RICE &lt; or equal to 500 HP</w:t>
            </w:r>
          </w:p>
        </w:tc>
      </w:tr>
      <w:tr w:rsidR="007E19E7" w14:paraId="1BB6F9F8" w14:textId="77777777" w:rsidTr="007E19E7">
        <w:trPr>
          <w:gridAfter w:val="1"/>
          <w:wAfter w:w="87" w:type="dxa"/>
        </w:trPr>
        <w:tc>
          <w:tcPr>
            <w:tcW w:w="1052" w:type="dxa"/>
            <w:tcBorders>
              <w:top w:val="single" w:sz="6" w:space="0" w:color="auto"/>
              <w:bottom w:val="single" w:sz="4" w:space="0" w:color="auto"/>
            </w:tcBorders>
          </w:tcPr>
          <w:p w14:paraId="73C23C62" w14:textId="77777777" w:rsidR="007E19E7" w:rsidRDefault="007E19E7" w:rsidP="00851EDE">
            <w:pPr>
              <w:jc w:val="center"/>
            </w:pPr>
            <w:r>
              <w:t>112</w:t>
            </w:r>
          </w:p>
        </w:tc>
        <w:tc>
          <w:tcPr>
            <w:tcW w:w="8938" w:type="dxa"/>
            <w:gridSpan w:val="2"/>
            <w:tcBorders>
              <w:top w:val="single" w:sz="6" w:space="0" w:color="auto"/>
              <w:bottom w:val="single" w:sz="4" w:space="0" w:color="auto"/>
            </w:tcBorders>
          </w:tcPr>
          <w:p w14:paraId="7D936C84" w14:textId="77777777" w:rsidR="007E19E7" w:rsidRDefault="007E19E7" w:rsidP="00851EDE">
            <w:r>
              <w:t>Auxiliary Steam Boiler</w:t>
            </w:r>
          </w:p>
        </w:tc>
      </w:tr>
      <w:tr w:rsidR="007E19E7" w14:paraId="56B35EB2" w14:textId="77777777" w:rsidTr="007E19E7">
        <w:trPr>
          <w:gridAfter w:val="1"/>
          <w:wAfter w:w="87" w:type="dxa"/>
        </w:trPr>
        <w:tc>
          <w:tcPr>
            <w:tcW w:w="1052" w:type="dxa"/>
            <w:tcBorders>
              <w:top w:val="single" w:sz="4" w:space="0" w:color="auto"/>
              <w:bottom w:val="single" w:sz="12" w:space="0" w:color="auto"/>
            </w:tcBorders>
          </w:tcPr>
          <w:p w14:paraId="55A055DE" w14:textId="77777777" w:rsidR="007E19E7" w:rsidRPr="002150C7" w:rsidRDefault="007E19E7" w:rsidP="00851EDE">
            <w:pPr>
              <w:jc w:val="center"/>
            </w:pPr>
            <w:r w:rsidRPr="002150C7">
              <w:t>113</w:t>
            </w:r>
          </w:p>
        </w:tc>
        <w:tc>
          <w:tcPr>
            <w:tcW w:w="8938" w:type="dxa"/>
            <w:gridSpan w:val="2"/>
            <w:tcBorders>
              <w:top w:val="single" w:sz="4" w:space="0" w:color="auto"/>
              <w:bottom w:val="single" w:sz="12" w:space="0" w:color="auto"/>
            </w:tcBorders>
          </w:tcPr>
          <w:p w14:paraId="030AF706" w14:textId="77777777" w:rsidR="007E19E7" w:rsidRPr="002150C7" w:rsidRDefault="007E19E7" w:rsidP="00851EDE">
            <w:r w:rsidRPr="002150C7">
              <w:t>Non-Emergency CI ICE</w:t>
            </w:r>
          </w:p>
        </w:tc>
      </w:tr>
      <w:tr w:rsidR="007E19E7" w14:paraId="78559121" w14:textId="77777777" w:rsidTr="007E19E7">
        <w:trPr>
          <w:gridAfter w:val="1"/>
          <w:wAfter w:w="87" w:type="dxa"/>
        </w:trPr>
        <w:tc>
          <w:tcPr>
            <w:tcW w:w="9990" w:type="dxa"/>
            <w:gridSpan w:val="3"/>
            <w:tcBorders>
              <w:top w:val="single" w:sz="12" w:space="0" w:color="auto"/>
            </w:tcBorders>
          </w:tcPr>
          <w:p w14:paraId="3A44B160" w14:textId="77777777" w:rsidR="007E19E7" w:rsidRPr="00092676" w:rsidRDefault="007E19E7" w:rsidP="00851EDE">
            <w:pPr>
              <w:rPr>
                <w:i/>
              </w:rPr>
            </w:pPr>
            <w:r w:rsidRPr="00092676">
              <w:rPr>
                <w:i/>
              </w:rPr>
              <w:t>Unregulated Emissions Units and Activities</w:t>
            </w:r>
          </w:p>
        </w:tc>
      </w:tr>
      <w:tr w:rsidR="007E19E7" w14:paraId="750DE92B" w14:textId="77777777" w:rsidTr="007E19E7">
        <w:trPr>
          <w:gridAfter w:val="1"/>
          <w:wAfter w:w="87" w:type="dxa"/>
        </w:trPr>
        <w:tc>
          <w:tcPr>
            <w:tcW w:w="1052" w:type="dxa"/>
          </w:tcPr>
          <w:p w14:paraId="05AD965A" w14:textId="77777777" w:rsidR="007E19E7" w:rsidRPr="002150C7" w:rsidRDefault="007E19E7" w:rsidP="00851EDE">
            <w:pPr>
              <w:jc w:val="center"/>
            </w:pPr>
            <w:r w:rsidRPr="002150C7">
              <w:t>105</w:t>
            </w:r>
          </w:p>
        </w:tc>
        <w:tc>
          <w:tcPr>
            <w:tcW w:w="8938" w:type="dxa"/>
            <w:gridSpan w:val="2"/>
          </w:tcPr>
          <w:p w14:paraId="6F6DBBCE" w14:textId="77777777" w:rsidR="007E19E7" w:rsidRPr="002150C7" w:rsidRDefault="007E19E7" w:rsidP="00851EDE">
            <w:r w:rsidRPr="002150C7">
              <w:t>Facility-Wide Fugitive Emissions:</w:t>
            </w:r>
          </w:p>
          <w:p w14:paraId="5FCAC81E" w14:textId="77777777" w:rsidR="007E19E7" w:rsidRPr="002150C7" w:rsidRDefault="007E19E7" w:rsidP="00E334CE">
            <w:pPr>
              <w:numPr>
                <w:ilvl w:val="0"/>
                <w:numId w:val="2"/>
              </w:numPr>
            </w:pPr>
            <w:r w:rsidRPr="002150C7">
              <w:t>SO</w:t>
            </w:r>
            <w:r w:rsidRPr="002150C7">
              <w:rPr>
                <w:vertAlign w:val="subscript"/>
              </w:rPr>
              <w:t>2</w:t>
            </w:r>
            <w:r w:rsidRPr="002150C7">
              <w:t>, SO</w:t>
            </w:r>
            <w:r w:rsidRPr="002150C7">
              <w:rPr>
                <w:vertAlign w:val="subscript"/>
              </w:rPr>
              <w:t>3</w:t>
            </w:r>
            <w:r w:rsidRPr="002150C7">
              <w:t xml:space="preserve">, SAM  emissions  from the </w:t>
            </w:r>
            <w:r w:rsidRPr="002150C7">
              <w:rPr>
                <w:u w:val="single"/>
              </w:rPr>
              <w:t>7, 8 &amp; 9 Sulfuric Acid Plants</w:t>
            </w:r>
          </w:p>
          <w:p w14:paraId="016C1187" w14:textId="77777777" w:rsidR="007E19E7" w:rsidRPr="002150C7" w:rsidRDefault="007E19E7" w:rsidP="00E334CE">
            <w:pPr>
              <w:numPr>
                <w:ilvl w:val="0"/>
                <w:numId w:val="2"/>
              </w:numPr>
            </w:pPr>
            <w:r w:rsidRPr="002150C7">
              <w:t xml:space="preserve">Fluoride emissions  from the </w:t>
            </w:r>
            <w:r w:rsidRPr="002150C7">
              <w:rPr>
                <w:u w:val="single"/>
              </w:rPr>
              <w:t>Phosphoric Acid Plant</w:t>
            </w:r>
          </w:p>
          <w:p w14:paraId="29E9075D" w14:textId="22274014" w:rsidR="007E19E7" w:rsidRPr="002150C7" w:rsidRDefault="007E19E7" w:rsidP="00E334CE">
            <w:pPr>
              <w:numPr>
                <w:ilvl w:val="0"/>
                <w:numId w:val="2"/>
              </w:numPr>
            </w:pPr>
            <w:r w:rsidRPr="002150C7">
              <w:t>Fluoride, NH</w:t>
            </w:r>
            <w:r w:rsidRPr="002150C7">
              <w:rPr>
                <w:vertAlign w:val="subscript"/>
              </w:rPr>
              <w:t>3</w:t>
            </w:r>
            <w:r w:rsidRPr="002150C7">
              <w:t xml:space="preserve">, PM emissions from the </w:t>
            </w:r>
            <w:r w:rsidRPr="002150C7">
              <w:rPr>
                <w:u w:val="single"/>
              </w:rPr>
              <w:t xml:space="preserve">Nos. 5 &amp; 6 </w:t>
            </w:r>
            <w:r w:rsidRPr="00952359">
              <w:rPr>
                <w:strike/>
                <w:u w:val="single"/>
              </w:rPr>
              <w:t>Granulation</w:t>
            </w:r>
            <w:r w:rsidRPr="002150C7">
              <w:rPr>
                <w:u w:val="single"/>
              </w:rPr>
              <w:t xml:space="preserve"> </w:t>
            </w:r>
            <w:r w:rsidR="00FC27BA" w:rsidRPr="00952359">
              <w:rPr>
                <w:highlight w:val="lightGray"/>
                <w:u w:val="single"/>
              </w:rPr>
              <w:t>AP</w:t>
            </w:r>
            <w:r w:rsidR="00FC27BA">
              <w:rPr>
                <w:u w:val="single"/>
              </w:rPr>
              <w:t xml:space="preserve"> </w:t>
            </w:r>
            <w:r w:rsidRPr="002150C7">
              <w:rPr>
                <w:u w:val="single"/>
              </w:rPr>
              <w:t>Plants</w:t>
            </w:r>
          </w:p>
          <w:p w14:paraId="6BCC51C7" w14:textId="77777777" w:rsidR="007E19E7" w:rsidRPr="002150C7" w:rsidRDefault="007E19E7" w:rsidP="00E334CE">
            <w:pPr>
              <w:numPr>
                <w:ilvl w:val="0"/>
                <w:numId w:val="2"/>
              </w:numPr>
            </w:pPr>
            <w:r w:rsidRPr="002150C7">
              <w:t xml:space="preserve">Hydrogen Fluoride emissions  from the </w:t>
            </w:r>
            <w:proofErr w:type="spellStart"/>
            <w:r w:rsidRPr="002150C7">
              <w:rPr>
                <w:u w:val="single"/>
              </w:rPr>
              <w:t>Phosphogypsum</w:t>
            </w:r>
            <w:proofErr w:type="spellEnd"/>
            <w:r w:rsidRPr="002150C7">
              <w:rPr>
                <w:u w:val="single"/>
              </w:rPr>
              <w:t xml:space="preserve"> Stacks</w:t>
            </w:r>
            <w:r w:rsidRPr="002150C7">
              <w:t xml:space="preserve"> and </w:t>
            </w:r>
            <w:r w:rsidRPr="002150C7">
              <w:rPr>
                <w:u w:val="single"/>
              </w:rPr>
              <w:t>Cooling Ponds</w:t>
            </w:r>
          </w:p>
          <w:p w14:paraId="186A2037" w14:textId="77777777" w:rsidR="007E19E7" w:rsidRPr="002150C7" w:rsidRDefault="007E19E7" w:rsidP="00851EDE">
            <w:pPr>
              <w:ind w:left="360"/>
            </w:pPr>
          </w:p>
          <w:p w14:paraId="3A62A2D7" w14:textId="77777777" w:rsidR="007E19E7" w:rsidRPr="002150C7" w:rsidRDefault="007E19E7" w:rsidP="00851EDE">
            <w:r w:rsidRPr="002150C7">
              <w:rPr>
                <w:i/>
              </w:rPr>
              <w:t xml:space="preserve">Note: For this emissions unit, Annual Operation Report (AOR) emissions estimates are required only for the Hydrogen Fluoride emissions from the </w:t>
            </w:r>
            <w:proofErr w:type="spellStart"/>
            <w:r w:rsidRPr="002150C7">
              <w:rPr>
                <w:i/>
              </w:rPr>
              <w:t>Phosphogypsum</w:t>
            </w:r>
            <w:proofErr w:type="spellEnd"/>
            <w:r w:rsidRPr="002150C7">
              <w:rPr>
                <w:i/>
              </w:rPr>
              <w:t xml:space="preserve"> Stacks and Cooling Ponds.</w:t>
            </w:r>
          </w:p>
        </w:tc>
      </w:tr>
    </w:tbl>
    <w:p w14:paraId="31B7195F" w14:textId="77777777" w:rsidR="006D41B2" w:rsidRDefault="006D41B2" w:rsidP="006D41B2">
      <w:pPr>
        <w:rPr>
          <w:b/>
          <w:sz w:val="16"/>
          <w:szCs w:val="16"/>
          <w:u w:val="single"/>
        </w:rPr>
      </w:pPr>
    </w:p>
    <w:p w14:paraId="58552A00" w14:textId="77777777" w:rsidR="006D41B2" w:rsidRPr="006D41B2" w:rsidRDefault="006D41B2" w:rsidP="006D41B2">
      <w:pPr>
        <w:rPr>
          <w:b/>
          <w:sz w:val="16"/>
          <w:szCs w:val="16"/>
          <w:u w:val="single"/>
        </w:rPr>
      </w:pPr>
    </w:p>
    <w:p w14:paraId="56392FB2" w14:textId="77777777" w:rsidR="00E62D2A" w:rsidRDefault="00E62D2A">
      <w:pPr>
        <w:rPr>
          <w:b/>
          <w:szCs w:val="22"/>
          <w:u w:val="single"/>
        </w:rPr>
      </w:pPr>
      <w:r>
        <w:rPr>
          <w:b/>
          <w:szCs w:val="22"/>
          <w:u w:val="single"/>
        </w:rPr>
        <w:br w:type="page"/>
      </w:r>
    </w:p>
    <w:p w14:paraId="6AE79681" w14:textId="77777777" w:rsidR="00C01B12" w:rsidRDefault="00C01B12" w:rsidP="006D41B2">
      <w:pPr>
        <w:rPr>
          <w:b/>
          <w:szCs w:val="22"/>
          <w:u w:val="single"/>
        </w:rPr>
      </w:pPr>
      <w:r w:rsidRPr="00A30956">
        <w:rPr>
          <w:b/>
          <w:szCs w:val="22"/>
          <w:u w:val="single"/>
        </w:rPr>
        <w:lastRenderedPageBreak/>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14:paraId="5185C0B5" w14:textId="77777777" w:rsidR="006D41B2" w:rsidRPr="006D41B2" w:rsidRDefault="006D41B2" w:rsidP="006D41B2">
      <w:pPr>
        <w:rPr>
          <w:szCs w:val="22"/>
        </w:rPr>
      </w:pPr>
    </w:p>
    <w:p w14:paraId="133EC4AF" w14:textId="77777777" w:rsidR="00C01B12" w:rsidRDefault="00FA5059" w:rsidP="005C6358">
      <w:pPr>
        <w:pStyle w:val="BodyText3"/>
        <w:spacing w:after="0"/>
        <w:rPr>
          <w:sz w:val="22"/>
          <w:szCs w:val="22"/>
        </w:rPr>
      </w:pPr>
      <w:r w:rsidRPr="00C01B12">
        <w:rPr>
          <w:sz w:val="22"/>
          <w:szCs w:val="22"/>
        </w:rPr>
        <w:t xml:space="preserve">Based on the Title V </w:t>
      </w:r>
      <w:r w:rsidR="00DC2550">
        <w:rPr>
          <w:sz w:val="22"/>
          <w:szCs w:val="22"/>
        </w:rPr>
        <w:t>a</w:t>
      </w:r>
      <w:r w:rsidRPr="00C01B12">
        <w:rPr>
          <w:sz w:val="22"/>
          <w:szCs w:val="22"/>
        </w:rPr>
        <w:t xml:space="preserve">ir </w:t>
      </w:r>
      <w:r w:rsidR="00DC2550">
        <w:rPr>
          <w:sz w:val="22"/>
          <w:szCs w:val="22"/>
        </w:rPr>
        <w:t>o</w:t>
      </w:r>
      <w:r w:rsidRPr="00C01B12">
        <w:rPr>
          <w:sz w:val="22"/>
          <w:szCs w:val="22"/>
        </w:rPr>
        <w:t>peration</w:t>
      </w:r>
      <w:r w:rsidR="009D4543">
        <w:rPr>
          <w:sz w:val="22"/>
          <w:szCs w:val="22"/>
        </w:rPr>
        <w:t xml:space="preserve"> </w:t>
      </w:r>
      <w:r w:rsidR="009D4543" w:rsidRPr="007E19E7">
        <w:rPr>
          <w:sz w:val="22"/>
          <w:szCs w:val="22"/>
        </w:rPr>
        <w:t>permit</w:t>
      </w:r>
      <w:r w:rsidR="00E06F59" w:rsidRPr="007E19E7">
        <w:rPr>
          <w:sz w:val="22"/>
          <w:szCs w:val="22"/>
        </w:rPr>
        <w:t xml:space="preserve"> </w:t>
      </w:r>
      <w:r w:rsidR="006D41B2" w:rsidRPr="007E19E7">
        <w:rPr>
          <w:sz w:val="22"/>
          <w:szCs w:val="22"/>
        </w:rPr>
        <w:t xml:space="preserve">revision </w:t>
      </w:r>
      <w:r w:rsidRPr="007E19E7">
        <w:rPr>
          <w:sz w:val="22"/>
          <w:szCs w:val="22"/>
        </w:rPr>
        <w:t>application</w:t>
      </w:r>
      <w:r w:rsidRPr="00C01B12">
        <w:rPr>
          <w:sz w:val="22"/>
          <w:szCs w:val="22"/>
        </w:rPr>
        <w:t xml:space="preserve"> </w:t>
      </w:r>
      <w:r w:rsidRPr="007E19E7">
        <w:rPr>
          <w:sz w:val="22"/>
          <w:szCs w:val="22"/>
        </w:rPr>
        <w:t xml:space="preserve">received </w:t>
      </w:r>
      <w:r w:rsidR="007E19E7" w:rsidRPr="007E19E7">
        <w:rPr>
          <w:strike/>
          <w:sz w:val="22"/>
          <w:szCs w:val="22"/>
        </w:rPr>
        <w:t>04/02/2014</w:t>
      </w:r>
      <w:r w:rsidR="007E19E7">
        <w:rPr>
          <w:sz w:val="22"/>
          <w:szCs w:val="22"/>
        </w:rPr>
        <w:t xml:space="preserve"> </w:t>
      </w:r>
      <w:r w:rsidR="007E19E7" w:rsidRPr="007E19E7">
        <w:rPr>
          <w:sz w:val="22"/>
          <w:szCs w:val="22"/>
          <w:highlight w:val="lightGray"/>
        </w:rPr>
        <w:t>October 20, 2014</w:t>
      </w:r>
      <w:r w:rsidR="006D41B2" w:rsidRPr="007E19E7">
        <w:rPr>
          <w:sz w:val="22"/>
          <w:szCs w:val="22"/>
        </w:rPr>
        <w:t>, this facility</w:t>
      </w:r>
      <w:r w:rsidR="006D41B2">
        <w:rPr>
          <w:sz w:val="22"/>
          <w:szCs w:val="22"/>
        </w:rPr>
        <w:t xml:space="preserve"> </w:t>
      </w:r>
      <w:r w:rsidR="006D41B2" w:rsidRPr="007E19E7">
        <w:rPr>
          <w:sz w:val="22"/>
          <w:szCs w:val="22"/>
        </w:rPr>
        <w:t>is</w:t>
      </w:r>
      <w:r w:rsidR="007E19E7" w:rsidRPr="007E19E7">
        <w:rPr>
          <w:sz w:val="22"/>
          <w:szCs w:val="22"/>
        </w:rPr>
        <w:t xml:space="preserve"> </w:t>
      </w:r>
      <w:r w:rsidRPr="007E19E7">
        <w:rPr>
          <w:sz w:val="22"/>
          <w:szCs w:val="22"/>
        </w:rPr>
        <w:t>a</w:t>
      </w:r>
      <w:r w:rsidRPr="00C01B12">
        <w:rPr>
          <w:sz w:val="22"/>
          <w:szCs w:val="22"/>
        </w:rPr>
        <w:t xml:space="preserve"> major source o</w:t>
      </w:r>
      <w:r w:rsidR="00DC2550">
        <w:rPr>
          <w:sz w:val="22"/>
          <w:szCs w:val="22"/>
        </w:rPr>
        <w:t>f hazardous air pollutants (</w:t>
      </w:r>
      <w:r w:rsidR="00DC2550" w:rsidRPr="007E19E7">
        <w:rPr>
          <w:sz w:val="22"/>
          <w:szCs w:val="22"/>
        </w:rPr>
        <w:t>HAP</w:t>
      </w:r>
      <w:r w:rsidRPr="007E19E7">
        <w:rPr>
          <w:sz w:val="22"/>
          <w:szCs w:val="22"/>
        </w:rPr>
        <w:t>).</w:t>
      </w:r>
      <w:r w:rsidR="00701217" w:rsidRPr="007E19E7">
        <w:rPr>
          <w:sz w:val="22"/>
          <w:szCs w:val="22"/>
        </w:rPr>
        <w:t xml:space="preserve"> </w:t>
      </w:r>
      <w:r w:rsidRPr="007E19E7">
        <w:rPr>
          <w:sz w:val="22"/>
          <w:szCs w:val="22"/>
        </w:rPr>
        <w:t xml:space="preserve"> </w:t>
      </w:r>
      <w:r w:rsidR="00C01B12" w:rsidRPr="007E19E7">
        <w:rPr>
          <w:sz w:val="22"/>
          <w:szCs w:val="22"/>
        </w:rPr>
        <w:t>Th</w:t>
      </w:r>
      <w:r w:rsidR="009476C9" w:rsidRPr="007E19E7">
        <w:rPr>
          <w:sz w:val="22"/>
          <w:szCs w:val="22"/>
        </w:rPr>
        <w:t>e existing</w:t>
      </w:r>
      <w:r w:rsidR="00C01B12" w:rsidRPr="007E19E7">
        <w:rPr>
          <w:sz w:val="22"/>
          <w:szCs w:val="22"/>
        </w:rPr>
        <w:t xml:space="preserve"> facility is a PSD major </w:t>
      </w:r>
      <w:r w:rsidR="009476C9" w:rsidRPr="007E19E7">
        <w:rPr>
          <w:sz w:val="22"/>
          <w:szCs w:val="22"/>
        </w:rPr>
        <w:t>source of air pollutants in accordance with Rule 62-212.400, F.A.C.</w:t>
      </w:r>
      <w:r w:rsidR="00C01B12" w:rsidRPr="007E19E7">
        <w:rPr>
          <w:sz w:val="22"/>
          <w:szCs w:val="22"/>
        </w:rPr>
        <w:t xml:space="preserve">  A summary</w:t>
      </w:r>
      <w:r w:rsidR="00C01B12" w:rsidRPr="00C01B12">
        <w:rPr>
          <w:sz w:val="22"/>
          <w:szCs w:val="22"/>
        </w:rPr>
        <w:t xml:space="preserve"> of applicable regulations is shown in the following table.  </w:t>
      </w:r>
    </w:p>
    <w:p w14:paraId="6A0C3AC0" w14:textId="77777777" w:rsidR="005C6358" w:rsidRDefault="005C6358" w:rsidP="005C6358">
      <w:pPr>
        <w:pStyle w:val="BodyText3"/>
        <w:spacing w:after="0"/>
        <w:rPr>
          <w:sz w:val="22"/>
          <w:szCs w:val="22"/>
        </w:rPr>
      </w:pPr>
    </w:p>
    <w:tbl>
      <w:tblPr>
        <w:tblW w:w="10134" w:type="dxa"/>
        <w:tblInd w:w="41"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240"/>
      </w:tblGrid>
      <w:tr w:rsidR="007E19E7" w14:paraId="27327E68" w14:textId="77777777" w:rsidTr="00851EDE">
        <w:tc>
          <w:tcPr>
            <w:tcW w:w="6894" w:type="dxa"/>
            <w:tcBorders>
              <w:top w:val="single" w:sz="4" w:space="0" w:color="auto"/>
              <w:left w:val="single" w:sz="4" w:space="0" w:color="auto"/>
              <w:bottom w:val="single" w:sz="4" w:space="0" w:color="auto"/>
              <w:right w:val="single" w:sz="4" w:space="0" w:color="auto"/>
            </w:tcBorders>
          </w:tcPr>
          <w:p w14:paraId="7236B508" w14:textId="77777777" w:rsidR="007E19E7" w:rsidRPr="00EF1A9E" w:rsidRDefault="007E19E7" w:rsidP="00851EDE">
            <w:pPr>
              <w:rPr>
                <w:b/>
              </w:rPr>
            </w:pPr>
            <w:r>
              <w:rPr>
                <w:b/>
              </w:rPr>
              <w:t>Regulation</w:t>
            </w:r>
          </w:p>
        </w:tc>
        <w:tc>
          <w:tcPr>
            <w:tcW w:w="3240" w:type="dxa"/>
            <w:tcBorders>
              <w:top w:val="single" w:sz="4" w:space="0" w:color="auto"/>
              <w:left w:val="single" w:sz="4" w:space="0" w:color="auto"/>
              <w:bottom w:val="single" w:sz="4" w:space="0" w:color="auto"/>
              <w:right w:val="single" w:sz="4" w:space="0" w:color="auto"/>
            </w:tcBorders>
          </w:tcPr>
          <w:p w14:paraId="37CBF994" w14:textId="77777777" w:rsidR="007E19E7" w:rsidRPr="00B05E70" w:rsidRDefault="007E19E7" w:rsidP="00851EDE">
            <w:pPr>
              <w:pStyle w:val="Heading2"/>
              <w:rPr>
                <w:sz w:val="20"/>
                <w:u w:val="none"/>
              </w:rPr>
            </w:pPr>
            <w:r w:rsidRPr="00B05E70">
              <w:rPr>
                <w:u w:val="none"/>
              </w:rPr>
              <w:t>EU No</w:t>
            </w:r>
            <w:r>
              <w:rPr>
                <w:u w:val="none"/>
              </w:rPr>
              <w:t>(s)</w:t>
            </w:r>
            <w:r w:rsidRPr="00B05E70">
              <w:rPr>
                <w:u w:val="none"/>
              </w:rPr>
              <w:t>.</w:t>
            </w:r>
          </w:p>
        </w:tc>
      </w:tr>
      <w:tr w:rsidR="007E19E7" w14:paraId="526B477E" w14:textId="77777777" w:rsidTr="00851EDE">
        <w:tc>
          <w:tcPr>
            <w:tcW w:w="6894" w:type="dxa"/>
            <w:tcBorders>
              <w:top w:val="single" w:sz="4" w:space="0" w:color="auto"/>
              <w:left w:val="single" w:sz="4" w:space="0" w:color="auto"/>
              <w:bottom w:val="single" w:sz="4" w:space="0" w:color="auto"/>
              <w:right w:val="single" w:sz="4" w:space="0" w:color="auto"/>
            </w:tcBorders>
          </w:tcPr>
          <w:p w14:paraId="572814E0" w14:textId="77777777" w:rsidR="007E19E7" w:rsidRPr="00A23415" w:rsidRDefault="007E19E7" w:rsidP="00851EDE">
            <w:r w:rsidRPr="00A23415">
              <w:t>40 CFR 60, Su</w:t>
            </w:r>
            <w:r>
              <w:t xml:space="preserve">bpart A, </w:t>
            </w:r>
            <w:r w:rsidRPr="00DA0E71">
              <w:t>NSPS General Provisions</w:t>
            </w:r>
          </w:p>
        </w:tc>
        <w:tc>
          <w:tcPr>
            <w:tcW w:w="3240" w:type="dxa"/>
            <w:tcBorders>
              <w:top w:val="single" w:sz="4" w:space="0" w:color="auto"/>
              <w:left w:val="single" w:sz="4" w:space="0" w:color="auto"/>
              <w:bottom w:val="single" w:sz="4" w:space="0" w:color="auto"/>
              <w:right w:val="single" w:sz="4" w:space="0" w:color="auto"/>
            </w:tcBorders>
          </w:tcPr>
          <w:p w14:paraId="37B5BEF3" w14:textId="77777777" w:rsidR="007E19E7" w:rsidRPr="00B05E70" w:rsidRDefault="007E19E7" w:rsidP="00851EDE">
            <w:r>
              <w:t xml:space="preserve">004, 005, 006, </w:t>
            </w:r>
            <w:r w:rsidRPr="002150C7">
              <w:t>113</w:t>
            </w:r>
          </w:p>
        </w:tc>
      </w:tr>
      <w:tr w:rsidR="007E19E7" w14:paraId="4F78273D" w14:textId="77777777" w:rsidTr="00851EDE">
        <w:tc>
          <w:tcPr>
            <w:tcW w:w="6894" w:type="dxa"/>
            <w:tcBorders>
              <w:top w:val="single" w:sz="4" w:space="0" w:color="auto"/>
              <w:left w:val="single" w:sz="4" w:space="0" w:color="auto"/>
              <w:bottom w:val="single" w:sz="4" w:space="0" w:color="auto"/>
              <w:right w:val="single" w:sz="4" w:space="0" w:color="auto"/>
            </w:tcBorders>
          </w:tcPr>
          <w:p w14:paraId="78A29718" w14:textId="77777777" w:rsidR="007E19E7" w:rsidRPr="00D25556" w:rsidRDefault="007E19E7" w:rsidP="00851EDE">
            <w:r w:rsidRPr="00D25556">
              <w:t>40 CFR 60 Subpart Db – Standards of Performance for Industrial-Commercial-Institutional Steam Generating Units</w:t>
            </w:r>
          </w:p>
        </w:tc>
        <w:tc>
          <w:tcPr>
            <w:tcW w:w="3240" w:type="dxa"/>
            <w:tcBorders>
              <w:top w:val="single" w:sz="4" w:space="0" w:color="auto"/>
              <w:left w:val="single" w:sz="4" w:space="0" w:color="auto"/>
              <w:bottom w:val="single" w:sz="4" w:space="0" w:color="auto"/>
              <w:right w:val="single" w:sz="4" w:space="0" w:color="auto"/>
            </w:tcBorders>
          </w:tcPr>
          <w:p w14:paraId="108B6A42" w14:textId="77777777" w:rsidR="007E19E7" w:rsidRPr="00D25556" w:rsidRDefault="007E19E7" w:rsidP="00851EDE">
            <w:r w:rsidRPr="00D25556">
              <w:t>112</w:t>
            </w:r>
          </w:p>
        </w:tc>
      </w:tr>
      <w:tr w:rsidR="007E19E7" w14:paraId="00DE002E" w14:textId="77777777" w:rsidTr="00851EDE">
        <w:tc>
          <w:tcPr>
            <w:tcW w:w="6894" w:type="dxa"/>
            <w:tcBorders>
              <w:top w:val="single" w:sz="4" w:space="0" w:color="auto"/>
              <w:left w:val="single" w:sz="4" w:space="0" w:color="auto"/>
              <w:bottom w:val="single" w:sz="4" w:space="0" w:color="auto"/>
              <w:right w:val="single" w:sz="4" w:space="0" w:color="auto"/>
            </w:tcBorders>
          </w:tcPr>
          <w:p w14:paraId="4F863104" w14:textId="77777777" w:rsidR="007E19E7" w:rsidRPr="00A23415" w:rsidRDefault="007E19E7" w:rsidP="00851EDE">
            <w:r w:rsidRPr="00A23415">
              <w:t xml:space="preserve">40 CFR 60, Subpart </w:t>
            </w:r>
            <w:r>
              <w:t xml:space="preserve">H, </w:t>
            </w:r>
            <w:r w:rsidRPr="00DA0E71">
              <w:t>Standards of Performance for Sulfuric Acid Plants</w:t>
            </w:r>
          </w:p>
        </w:tc>
        <w:tc>
          <w:tcPr>
            <w:tcW w:w="3240" w:type="dxa"/>
            <w:tcBorders>
              <w:top w:val="single" w:sz="4" w:space="0" w:color="auto"/>
              <w:left w:val="single" w:sz="4" w:space="0" w:color="auto"/>
              <w:bottom w:val="single" w:sz="4" w:space="0" w:color="auto"/>
              <w:right w:val="single" w:sz="4" w:space="0" w:color="auto"/>
            </w:tcBorders>
          </w:tcPr>
          <w:p w14:paraId="6A1348D5" w14:textId="77777777" w:rsidR="007E19E7" w:rsidRPr="00EF1A9E" w:rsidRDefault="007E19E7" w:rsidP="00851EDE">
            <w:r>
              <w:t>004, 005, 006</w:t>
            </w:r>
          </w:p>
        </w:tc>
      </w:tr>
      <w:tr w:rsidR="007E19E7" w14:paraId="2369EC76" w14:textId="77777777" w:rsidTr="00851EDE">
        <w:tc>
          <w:tcPr>
            <w:tcW w:w="6894" w:type="dxa"/>
            <w:tcBorders>
              <w:top w:val="single" w:sz="4" w:space="0" w:color="auto"/>
              <w:left w:val="single" w:sz="4" w:space="0" w:color="auto"/>
              <w:bottom w:val="single" w:sz="4" w:space="0" w:color="auto"/>
              <w:right w:val="single" w:sz="4" w:space="0" w:color="auto"/>
            </w:tcBorders>
          </w:tcPr>
          <w:p w14:paraId="5FB98E4B" w14:textId="77777777" w:rsidR="007E19E7" w:rsidRPr="002150C7" w:rsidRDefault="007E19E7" w:rsidP="00851EDE">
            <w:r w:rsidRPr="002150C7">
              <w:t xml:space="preserve">40 CFR 60, Subpart IIII, </w:t>
            </w:r>
            <w:r w:rsidRPr="002150C7">
              <w:rPr>
                <w:szCs w:val="22"/>
              </w:rPr>
              <w:t>Standards of Performance for Stationary Compression Ignition Internal Combustion Engines</w:t>
            </w:r>
          </w:p>
        </w:tc>
        <w:tc>
          <w:tcPr>
            <w:tcW w:w="3240" w:type="dxa"/>
            <w:tcBorders>
              <w:top w:val="single" w:sz="4" w:space="0" w:color="auto"/>
              <w:left w:val="single" w:sz="4" w:space="0" w:color="auto"/>
              <w:bottom w:val="single" w:sz="4" w:space="0" w:color="auto"/>
              <w:right w:val="single" w:sz="4" w:space="0" w:color="auto"/>
            </w:tcBorders>
          </w:tcPr>
          <w:p w14:paraId="6C94CC2E" w14:textId="77777777" w:rsidR="007E19E7" w:rsidRPr="002150C7" w:rsidRDefault="007E19E7" w:rsidP="00851EDE">
            <w:r w:rsidRPr="002150C7">
              <w:t>113</w:t>
            </w:r>
          </w:p>
        </w:tc>
      </w:tr>
      <w:tr w:rsidR="007E19E7" w14:paraId="68FF5C98" w14:textId="77777777" w:rsidTr="00851EDE">
        <w:tc>
          <w:tcPr>
            <w:tcW w:w="6894" w:type="dxa"/>
            <w:tcBorders>
              <w:top w:val="single" w:sz="4" w:space="0" w:color="auto"/>
              <w:left w:val="single" w:sz="4" w:space="0" w:color="auto"/>
              <w:bottom w:val="single" w:sz="4" w:space="0" w:color="auto"/>
              <w:right w:val="single" w:sz="4" w:space="0" w:color="auto"/>
            </w:tcBorders>
          </w:tcPr>
          <w:p w14:paraId="31A12623" w14:textId="77777777" w:rsidR="007E19E7" w:rsidRPr="0036267B" w:rsidRDefault="007E19E7" w:rsidP="00851EDE">
            <w:r>
              <w:t>40 CFR 61, Subpart A,</w:t>
            </w:r>
            <w:r w:rsidRPr="0036267B">
              <w:t xml:space="preserve"> NESHAP  General Provisions</w:t>
            </w:r>
          </w:p>
        </w:tc>
        <w:tc>
          <w:tcPr>
            <w:tcW w:w="3240" w:type="dxa"/>
            <w:tcBorders>
              <w:top w:val="single" w:sz="4" w:space="0" w:color="auto"/>
              <w:left w:val="single" w:sz="4" w:space="0" w:color="auto"/>
              <w:bottom w:val="single" w:sz="4" w:space="0" w:color="auto"/>
              <w:right w:val="single" w:sz="4" w:space="0" w:color="auto"/>
            </w:tcBorders>
          </w:tcPr>
          <w:p w14:paraId="0E40DA32" w14:textId="77777777" w:rsidR="007E19E7" w:rsidRPr="00EF1A9E" w:rsidRDefault="007E19E7" w:rsidP="00851EDE">
            <w:r>
              <w:t>104, 108</w:t>
            </w:r>
          </w:p>
        </w:tc>
      </w:tr>
      <w:tr w:rsidR="007E19E7" w14:paraId="0328DABF" w14:textId="77777777" w:rsidTr="00851EDE">
        <w:tc>
          <w:tcPr>
            <w:tcW w:w="6894" w:type="dxa"/>
            <w:tcBorders>
              <w:top w:val="single" w:sz="4" w:space="0" w:color="auto"/>
              <w:left w:val="single" w:sz="4" w:space="0" w:color="auto"/>
              <w:bottom w:val="single" w:sz="4" w:space="0" w:color="auto"/>
              <w:right w:val="single" w:sz="4" w:space="0" w:color="auto"/>
            </w:tcBorders>
          </w:tcPr>
          <w:p w14:paraId="27902869" w14:textId="77777777" w:rsidR="007E19E7" w:rsidRPr="00A95DDC" w:rsidRDefault="007E19E7" w:rsidP="00851EDE">
            <w:r w:rsidRPr="0036267B">
              <w:t>40 CFR 61, Subpart R</w:t>
            </w:r>
            <w:r>
              <w:t xml:space="preserve">, </w:t>
            </w:r>
            <w:r w:rsidRPr="00D124F1">
              <w:t xml:space="preserve">National Emission Standards for Radon Emissions From </w:t>
            </w:r>
            <w:proofErr w:type="spellStart"/>
            <w:r w:rsidRPr="00D124F1">
              <w:t>Phosphogypsum</w:t>
            </w:r>
            <w:proofErr w:type="spellEnd"/>
            <w:r w:rsidRPr="00D124F1">
              <w:t xml:space="preserve"> Stacks</w:t>
            </w:r>
          </w:p>
        </w:tc>
        <w:tc>
          <w:tcPr>
            <w:tcW w:w="3240" w:type="dxa"/>
            <w:tcBorders>
              <w:top w:val="single" w:sz="4" w:space="0" w:color="auto"/>
              <w:left w:val="single" w:sz="4" w:space="0" w:color="auto"/>
              <w:bottom w:val="single" w:sz="4" w:space="0" w:color="auto"/>
              <w:right w:val="single" w:sz="4" w:space="0" w:color="auto"/>
            </w:tcBorders>
          </w:tcPr>
          <w:p w14:paraId="606AFAEA" w14:textId="77777777" w:rsidR="007E19E7" w:rsidRPr="00EF1A9E" w:rsidRDefault="007E19E7" w:rsidP="00851EDE">
            <w:r>
              <w:t>104, 108</w:t>
            </w:r>
          </w:p>
        </w:tc>
      </w:tr>
      <w:tr w:rsidR="007E19E7" w14:paraId="304E8BBF" w14:textId="77777777" w:rsidTr="00851EDE">
        <w:tc>
          <w:tcPr>
            <w:tcW w:w="6894" w:type="dxa"/>
            <w:tcBorders>
              <w:top w:val="single" w:sz="4" w:space="0" w:color="auto"/>
              <w:left w:val="single" w:sz="4" w:space="0" w:color="auto"/>
              <w:bottom w:val="single" w:sz="4" w:space="0" w:color="auto"/>
              <w:right w:val="single" w:sz="4" w:space="0" w:color="auto"/>
            </w:tcBorders>
          </w:tcPr>
          <w:p w14:paraId="515C8EE7" w14:textId="77777777" w:rsidR="007E19E7" w:rsidRPr="002150C7" w:rsidRDefault="007E19E7" w:rsidP="00851EDE">
            <w:r w:rsidRPr="002150C7">
              <w:t>40 CFR 63, Subpart A, General Provisions</w:t>
            </w:r>
          </w:p>
        </w:tc>
        <w:tc>
          <w:tcPr>
            <w:tcW w:w="3240" w:type="dxa"/>
            <w:tcBorders>
              <w:top w:val="single" w:sz="4" w:space="0" w:color="auto"/>
              <w:left w:val="single" w:sz="4" w:space="0" w:color="auto"/>
              <w:bottom w:val="single" w:sz="4" w:space="0" w:color="auto"/>
              <w:right w:val="single" w:sz="4" w:space="0" w:color="auto"/>
            </w:tcBorders>
          </w:tcPr>
          <w:p w14:paraId="66E312A1" w14:textId="77777777" w:rsidR="007E19E7" w:rsidRPr="002150C7" w:rsidRDefault="007E19E7" w:rsidP="00851EDE">
            <w:r w:rsidRPr="002150C7">
              <w:t>007, 055, 073</w:t>
            </w:r>
          </w:p>
        </w:tc>
      </w:tr>
      <w:tr w:rsidR="007E19E7" w14:paraId="66D67550" w14:textId="77777777" w:rsidTr="00851EDE">
        <w:tc>
          <w:tcPr>
            <w:tcW w:w="6894" w:type="dxa"/>
            <w:tcBorders>
              <w:top w:val="single" w:sz="4" w:space="0" w:color="auto"/>
              <w:left w:val="single" w:sz="4" w:space="0" w:color="auto"/>
              <w:bottom w:val="single" w:sz="4" w:space="0" w:color="auto"/>
              <w:right w:val="single" w:sz="4" w:space="0" w:color="auto"/>
            </w:tcBorders>
          </w:tcPr>
          <w:p w14:paraId="5053EF62" w14:textId="77777777" w:rsidR="007E19E7" w:rsidRPr="00A95DDC" w:rsidRDefault="007E19E7" w:rsidP="00851EDE">
            <w:pPr>
              <w:rPr>
                <w:highlight w:val="yellow"/>
              </w:rPr>
            </w:pPr>
            <w:r w:rsidRPr="00A95DDC">
              <w:t>40 CFR 63, Subpart AA - National Emission Standards for Hazardous Air Pollutants From Phosphoric Acid Manufacturing Plants</w:t>
            </w:r>
          </w:p>
        </w:tc>
        <w:tc>
          <w:tcPr>
            <w:tcW w:w="3240" w:type="dxa"/>
            <w:tcBorders>
              <w:top w:val="single" w:sz="4" w:space="0" w:color="auto"/>
              <w:left w:val="single" w:sz="4" w:space="0" w:color="auto"/>
              <w:bottom w:val="single" w:sz="4" w:space="0" w:color="auto"/>
              <w:right w:val="single" w:sz="4" w:space="0" w:color="auto"/>
            </w:tcBorders>
          </w:tcPr>
          <w:p w14:paraId="3F136A01" w14:textId="77777777" w:rsidR="007E19E7" w:rsidRDefault="007E19E7" w:rsidP="00851EDE">
            <w:r>
              <w:t>073</w:t>
            </w:r>
          </w:p>
        </w:tc>
      </w:tr>
      <w:tr w:rsidR="007E19E7" w14:paraId="77AC83BD" w14:textId="77777777" w:rsidTr="00851EDE">
        <w:tc>
          <w:tcPr>
            <w:tcW w:w="6894" w:type="dxa"/>
            <w:tcBorders>
              <w:top w:val="single" w:sz="4" w:space="0" w:color="auto"/>
              <w:left w:val="single" w:sz="4" w:space="0" w:color="auto"/>
              <w:bottom w:val="single" w:sz="4" w:space="0" w:color="auto"/>
              <w:right w:val="single" w:sz="4" w:space="0" w:color="auto"/>
            </w:tcBorders>
          </w:tcPr>
          <w:p w14:paraId="4C5F6CCE" w14:textId="77777777" w:rsidR="007E19E7" w:rsidRPr="00A95DDC" w:rsidRDefault="007E19E7" w:rsidP="00851EDE">
            <w:pPr>
              <w:rPr>
                <w:highlight w:val="yellow"/>
              </w:rPr>
            </w:pPr>
            <w:r w:rsidRPr="00A95DDC">
              <w:t>40 CFR 63, Subpart BB - National Emission Standards for Hazardous Air Pollutants From Phosphate Fertilizers Production Plants.</w:t>
            </w:r>
          </w:p>
        </w:tc>
        <w:tc>
          <w:tcPr>
            <w:tcW w:w="3240" w:type="dxa"/>
            <w:tcBorders>
              <w:top w:val="single" w:sz="4" w:space="0" w:color="auto"/>
              <w:left w:val="single" w:sz="4" w:space="0" w:color="auto"/>
              <w:bottom w:val="single" w:sz="4" w:space="0" w:color="auto"/>
              <w:right w:val="single" w:sz="4" w:space="0" w:color="auto"/>
            </w:tcBorders>
          </w:tcPr>
          <w:p w14:paraId="03DE0683" w14:textId="77777777" w:rsidR="007E19E7" w:rsidRDefault="007E19E7" w:rsidP="00851EDE">
            <w:r>
              <w:t>007, 055</w:t>
            </w:r>
          </w:p>
        </w:tc>
      </w:tr>
      <w:tr w:rsidR="007E19E7" w14:paraId="63A5C4A0" w14:textId="77777777" w:rsidTr="00851EDE">
        <w:tc>
          <w:tcPr>
            <w:tcW w:w="6894" w:type="dxa"/>
            <w:tcBorders>
              <w:top w:val="single" w:sz="4" w:space="0" w:color="auto"/>
              <w:left w:val="single" w:sz="4" w:space="0" w:color="auto"/>
              <w:bottom w:val="single" w:sz="4" w:space="0" w:color="auto"/>
              <w:right w:val="single" w:sz="4" w:space="0" w:color="auto"/>
            </w:tcBorders>
          </w:tcPr>
          <w:p w14:paraId="3046D3AF" w14:textId="77777777" w:rsidR="007E19E7" w:rsidRDefault="007E19E7" w:rsidP="00851EDE">
            <w:r w:rsidRPr="0036267B">
              <w:t>40 CFR 63, Subpart ZZZZ</w:t>
            </w:r>
            <w:r>
              <w:t xml:space="preserve"> - </w:t>
            </w:r>
            <w:r w:rsidRPr="00161D9E">
              <w:t>National Emissions Standards for Hazardous Air Pollutants for Stationary Reciprocating Internal Combustion Engines</w:t>
            </w:r>
          </w:p>
        </w:tc>
        <w:tc>
          <w:tcPr>
            <w:tcW w:w="3240" w:type="dxa"/>
            <w:tcBorders>
              <w:top w:val="single" w:sz="4" w:space="0" w:color="auto"/>
              <w:left w:val="single" w:sz="4" w:space="0" w:color="auto"/>
              <w:bottom w:val="single" w:sz="4" w:space="0" w:color="auto"/>
              <w:right w:val="single" w:sz="4" w:space="0" w:color="auto"/>
            </w:tcBorders>
          </w:tcPr>
          <w:p w14:paraId="2833BB50" w14:textId="77777777" w:rsidR="007E19E7" w:rsidRDefault="007E19E7" w:rsidP="00851EDE">
            <w:r>
              <w:t>111</w:t>
            </w:r>
          </w:p>
        </w:tc>
      </w:tr>
      <w:tr w:rsidR="007E19E7" w14:paraId="045A3DAB" w14:textId="77777777" w:rsidTr="00851EDE">
        <w:tc>
          <w:tcPr>
            <w:tcW w:w="6894" w:type="dxa"/>
            <w:tcBorders>
              <w:top w:val="single" w:sz="4" w:space="0" w:color="auto"/>
              <w:left w:val="single" w:sz="4" w:space="0" w:color="auto"/>
              <w:bottom w:val="single" w:sz="4" w:space="0" w:color="auto"/>
              <w:right w:val="single" w:sz="4" w:space="0" w:color="auto"/>
            </w:tcBorders>
          </w:tcPr>
          <w:p w14:paraId="697522C9" w14:textId="77777777" w:rsidR="007E19E7" w:rsidRPr="002150C7" w:rsidRDefault="007E19E7" w:rsidP="00851EDE">
            <w:r w:rsidRPr="002150C7">
              <w:t>40 CFR 63, Subpart DDDDD—National Emission Standards for Hazardous Air Pollutants for Major Sources: Industrial, Commercial, and Institutional Boilers and Process Heaters</w:t>
            </w:r>
          </w:p>
        </w:tc>
        <w:tc>
          <w:tcPr>
            <w:tcW w:w="3240" w:type="dxa"/>
            <w:tcBorders>
              <w:top w:val="single" w:sz="4" w:space="0" w:color="auto"/>
              <w:left w:val="single" w:sz="4" w:space="0" w:color="auto"/>
              <w:bottom w:val="single" w:sz="4" w:space="0" w:color="auto"/>
              <w:right w:val="single" w:sz="4" w:space="0" w:color="auto"/>
            </w:tcBorders>
          </w:tcPr>
          <w:p w14:paraId="4DC4721A" w14:textId="77777777" w:rsidR="007E19E7" w:rsidRPr="002150C7" w:rsidRDefault="007E19E7" w:rsidP="00851EDE">
            <w:r>
              <w:t>112</w:t>
            </w:r>
          </w:p>
        </w:tc>
      </w:tr>
      <w:tr w:rsidR="007E19E7" w14:paraId="5071492D" w14:textId="77777777" w:rsidTr="00851EDE">
        <w:tc>
          <w:tcPr>
            <w:tcW w:w="6894" w:type="dxa"/>
            <w:tcBorders>
              <w:top w:val="single" w:sz="4" w:space="0" w:color="auto"/>
              <w:left w:val="single" w:sz="4" w:space="0" w:color="auto"/>
              <w:bottom w:val="single" w:sz="4" w:space="0" w:color="auto"/>
              <w:right w:val="single" w:sz="4" w:space="0" w:color="auto"/>
            </w:tcBorders>
          </w:tcPr>
          <w:p w14:paraId="14FC8405" w14:textId="77777777" w:rsidR="007E19E7" w:rsidRPr="00282602" w:rsidRDefault="007E19E7" w:rsidP="00851EDE">
            <w:r w:rsidRPr="00282602">
              <w:t>Rule 62-296.402, F.A.C.</w:t>
            </w:r>
          </w:p>
        </w:tc>
        <w:tc>
          <w:tcPr>
            <w:tcW w:w="3240" w:type="dxa"/>
            <w:tcBorders>
              <w:top w:val="single" w:sz="4" w:space="0" w:color="auto"/>
              <w:left w:val="single" w:sz="4" w:space="0" w:color="auto"/>
              <w:bottom w:val="single" w:sz="4" w:space="0" w:color="auto"/>
              <w:right w:val="single" w:sz="4" w:space="0" w:color="auto"/>
            </w:tcBorders>
          </w:tcPr>
          <w:p w14:paraId="36615E74" w14:textId="77777777" w:rsidR="007E19E7" w:rsidRPr="00AD797E" w:rsidRDefault="007E19E7" w:rsidP="00851EDE">
            <w:r>
              <w:t>004, 005, 006</w:t>
            </w:r>
          </w:p>
        </w:tc>
      </w:tr>
      <w:tr w:rsidR="007E19E7" w14:paraId="3F258A63" w14:textId="77777777" w:rsidTr="00851EDE">
        <w:tc>
          <w:tcPr>
            <w:tcW w:w="6894" w:type="dxa"/>
            <w:tcBorders>
              <w:top w:val="single" w:sz="4" w:space="0" w:color="auto"/>
              <w:left w:val="single" w:sz="4" w:space="0" w:color="auto"/>
              <w:bottom w:val="single" w:sz="4" w:space="0" w:color="auto"/>
              <w:right w:val="single" w:sz="4" w:space="0" w:color="auto"/>
            </w:tcBorders>
          </w:tcPr>
          <w:p w14:paraId="251136AA" w14:textId="77777777" w:rsidR="007E19E7" w:rsidRPr="00282602" w:rsidRDefault="007E19E7" w:rsidP="00851EDE">
            <w:r>
              <w:t>Rule</w:t>
            </w:r>
            <w:r w:rsidRPr="00282602">
              <w:t xml:space="preserve"> 62-296.403, F.A.C.</w:t>
            </w:r>
          </w:p>
        </w:tc>
        <w:tc>
          <w:tcPr>
            <w:tcW w:w="3240" w:type="dxa"/>
            <w:tcBorders>
              <w:top w:val="single" w:sz="4" w:space="0" w:color="auto"/>
              <w:left w:val="single" w:sz="4" w:space="0" w:color="auto"/>
              <w:bottom w:val="single" w:sz="4" w:space="0" w:color="auto"/>
              <w:right w:val="single" w:sz="4" w:space="0" w:color="auto"/>
            </w:tcBorders>
          </w:tcPr>
          <w:p w14:paraId="206AE024" w14:textId="77777777" w:rsidR="007E19E7" w:rsidRPr="00AD797E" w:rsidRDefault="007E19E7" w:rsidP="00851EDE">
            <w:r>
              <w:t>007, 055</w:t>
            </w:r>
          </w:p>
        </w:tc>
      </w:tr>
      <w:tr w:rsidR="007E19E7" w14:paraId="6E1416A1" w14:textId="77777777" w:rsidTr="00851EDE">
        <w:tc>
          <w:tcPr>
            <w:tcW w:w="6894" w:type="dxa"/>
            <w:tcBorders>
              <w:top w:val="single" w:sz="4" w:space="0" w:color="auto"/>
              <w:left w:val="single" w:sz="4" w:space="0" w:color="auto"/>
              <w:bottom w:val="single" w:sz="4" w:space="0" w:color="auto"/>
              <w:right w:val="single" w:sz="4" w:space="0" w:color="auto"/>
            </w:tcBorders>
          </w:tcPr>
          <w:p w14:paraId="1E3AD27B" w14:textId="77777777" w:rsidR="007E19E7" w:rsidRPr="00282602" w:rsidRDefault="007E19E7" w:rsidP="00851EDE">
            <w:r>
              <w:t>Rule</w:t>
            </w:r>
            <w:r w:rsidRPr="00282602">
              <w:t xml:space="preserve"> </w:t>
            </w:r>
            <w:r>
              <w:t>62-296.406</w:t>
            </w:r>
            <w:r w:rsidRPr="00282602">
              <w:t>, F.A.C.</w:t>
            </w:r>
          </w:p>
        </w:tc>
        <w:tc>
          <w:tcPr>
            <w:tcW w:w="3240" w:type="dxa"/>
            <w:tcBorders>
              <w:top w:val="single" w:sz="4" w:space="0" w:color="auto"/>
              <w:left w:val="single" w:sz="4" w:space="0" w:color="auto"/>
              <w:bottom w:val="single" w:sz="4" w:space="0" w:color="auto"/>
              <w:right w:val="single" w:sz="4" w:space="0" w:color="auto"/>
            </w:tcBorders>
          </w:tcPr>
          <w:p w14:paraId="51A97C58" w14:textId="77777777" w:rsidR="007E19E7" w:rsidRDefault="007E19E7" w:rsidP="00851EDE">
            <w:r>
              <w:t>112</w:t>
            </w:r>
          </w:p>
        </w:tc>
      </w:tr>
      <w:tr w:rsidR="007E19E7" w14:paraId="7F82B2BE" w14:textId="77777777" w:rsidTr="00851EDE">
        <w:tc>
          <w:tcPr>
            <w:tcW w:w="6894" w:type="dxa"/>
            <w:tcBorders>
              <w:top w:val="single" w:sz="4" w:space="0" w:color="auto"/>
              <w:left w:val="single" w:sz="4" w:space="0" w:color="auto"/>
              <w:bottom w:val="single" w:sz="4" w:space="0" w:color="auto"/>
              <w:right w:val="single" w:sz="4" w:space="0" w:color="auto"/>
            </w:tcBorders>
          </w:tcPr>
          <w:p w14:paraId="13B51674" w14:textId="77777777" w:rsidR="007E19E7" w:rsidRPr="00282602" w:rsidRDefault="007E19E7" w:rsidP="00851EDE">
            <w:r w:rsidRPr="00282602">
              <w:t>Rules 62-296.700 and 62-296.711, F.A.C.</w:t>
            </w:r>
          </w:p>
        </w:tc>
        <w:tc>
          <w:tcPr>
            <w:tcW w:w="3240" w:type="dxa"/>
            <w:tcBorders>
              <w:top w:val="single" w:sz="4" w:space="0" w:color="auto"/>
              <w:left w:val="single" w:sz="4" w:space="0" w:color="auto"/>
              <w:bottom w:val="single" w:sz="4" w:space="0" w:color="auto"/>
              <w:right w:val="single" w:sz="4" w:space="0" w:color="auto"/>
            </w:tcBorders>
          </w:tcPr>
          <w:p w14:paraId="252B0C46" w14:textId="77777777" w:rsidR="007E19E7" w:rsidRDefault="007E19E7" w:rsidP="00851EDE">
            <w:r>
              <w:t>051, 052, 053, 058, 059, 060, 061</w:t>
            </w:r>
          </w:p>
        </w:tc>
      </w:tr>
      <w:tr w:rsidR="007E19E7" w14:paraId="56945266" w14:textId="77777777" w:rsidTr="00851EDE">
        <w:tc>
          <w:tcPr>
            <w:tcW w:w="6894" w:type="dxa"/>
            <w:tcBorders>
              <w:top w:val="single" w:sz="4" w:space="0" w:color="auto"/>
              <w:left w:val="single" w:sz="4" w:space="0" w:color="auto"/>
              <w:bottom w:val="single" w:sz="4" w:space="0" w:color="auto"/>
              <w:right w:val="single" w:sz="4" w:space="0" w:color="auto"/>
            </w:tcBorders>
          </w:tcPr>
          <w:p w14:paraId="541010A5" w14:textId="77777777" w:rsidR="007E19E7" w:rsidRPr="00282602" w:rsidRDefault="007E19E7" w:rsidP="00851EDE">
            <w:r w:rsidRPr="00282602">
              <w:t>62-212.300, 62-212.400, 62-296.320, 62-296.700, 62-296.711</w:t>
            </w:r>
          </w:p>
        </w:tc>
        <w:tc>
          <w:tcPr>
            <w:tcW w:w="3240" w:type="dxa"/>
            <w:tcBorders>
              <w:top w:val="single" w:sz="4" w:space="0" w:color="auto"/>
              <w:left w:val="single" w:sz="4" w:space="0" w:color="auto"/>
              <w:bottom w:val="single" w:sz="4" w:space="0" w:color="auto"/>
              <w:right w:val="single" w:sz="4" w:space="0" w:color="auto"/>
            </w:tcBorders>
          </w:tcPr>
          <w:p w14:paraId="075B59E5" w14:textId="77777777" w:rsidR="007E19E7" w:rsidRPr="00AD797E" w:rsidRDefault="007E19E7" w:rsidP="00851EDE">
            <w:r>
              <w:t>078, 079, 080, 081, 103</w:t>
            </w:r>
          </w:p>
        </w:tc>
      </w:tr>
      <w:tr w:rsidR="007E19E7" w14:paraId="19273046" w14:textId="77777777" w:rsidTr="00851EDE">
        <w:tc>
          <w:tcPr>
            <w:tcW w:w="6894" w:type="dxa"/>
            <w:tcBorders>
              <w:top w:val="single" w:sz="4" w:space="0" w:color="auto"/>
              <w:left w:val="single" w:sz="4" w:space="0" w:color="auto"/>
              <w:bottom w:val="single" w:sz="4" w:space="0" w:color="auto"/>
              <w:right w:val="single" w:sz="4" w:space="0" w:color="auto"/>
            </w:tcBorders>
          </w:tcPr>
          <w:p w14:paraId="1329F357" w14:textId="77777777" w:rsidR="007E19E7" w:rsidRPr="00282602" w:rsidRDefault="007E19E7" w:rsidP="00851EDE">
            <w:r w:rsidRPr="00282602">
              <w:t>Chapters 62-4, 62-204, 62-210, 62-212, 62-213, 62-296, and 62-297, F.A.C.</w:t>
            </w:r>
          </w:p>
        </w:tc>
        <w:tc>
          <w:tcPr>
            <w:tcW w:w="3240" w:type="dxa"/>
            <w:tcBorders>
              <w:top w:val="single" w:sz="4" w:space="0" w:color="auto"/>
              <w:left w:val="single" w:sz="4" w:space="0" w:color="auto"/>
              <w:bottom w:val="single" w:sz="4" w:space="0" w:color="auto"/>
              <w:right w:val="single" w:sz="4" w:space="0" w:color="auto"/>
            </w:tcBorders>
          </w:tcPr>
          <w:p w14:paraId="4B6913BE" w14:textId="77777777" w:rsidR="007E19E7" w:rsidRPr="00AD797E" w:rsidRDefault="007E19E7" w:rsidP="00851EDE">
            <w:r>
              <w:t>All</w:t>
            </w:r>
          </w:p>
        </w:tc>
      </w:tr>
    </w:tbl>
    <w:p w14:paraId="0F73B584" w14:textId="77777777" w:rsidR="007E19E7" w:rsidRDefault="007E19E7" w:rsidP="005C6358">
      <w:pPr>
        <w:pStyle w:val="BodyText3"/>
        <w:spacing w:after="0"/>
        <w:rPr>
          <w:sz w:val="22"/>
          <w:szCs w:val="22"/>
        </w:rPr>
      </w:pPr>
    </w:p>
    <w:p w14:paraId="65073263" w14:textId="77777777" w:rsidR="00C01B12" w:rsidRDefault="00C01B12" w:rsidP="00C01B12">
      <w:pPr>
        <w:rPr>
          <w:b/>
          <w:caps/>
          <w:szCs w:val="22"/>
        </w:rPr>
      </w:pPr>
    </w:p>
    <w:p w14:paraId="6024EAF6" w14:textId="77777777" w:rsidR="004531FB" w:rsidRDefault="004531FB" w:rsidP="00C01B12">
      <w:pPr>
        <w:rPr>
          <w:b/>
          <w:caps/>
          <w:szCs w:val="22"/>
        </w:rPr>
        <w:sectPr w:rsidR="004531FB" w:rsidSect="000A0A5C">
          <w:headerReference w:type="even" r:id="rId21"/>
          <w:headerReference w:type="default" r:id="rId22"/>
          <w:footerReference w:type="default" r:id="rId23"/>
          <w:headerReference w:type="first" r:id="rId24"/>
          <w:pgSz w:w="12240" w:h="15840" w:code="1"/>
          <w:pgMar w:top="1080" w:right="1080" w:bottom="1080" w:left="1080" w:header="720" w:footer="720" w:gutter="0"/>
          <w:paperSrc w:first="15" w:other="15"/>
          <w:pgNumType w:start="2"/>
          <w:cols w:space="720"/>
        </w:sectPr>
      </w:pPr>
    </w:p>
    <w:p w14:paraId="0356C7E5" w14:textId="77777777" w:rsidR="00C01B12" w:rsidRPr="0051540D" w:rsidRDefault="00C01B12" w:rsidP="00D71031">
      <w:pPr>
        <w:spacing w:after="120"/>
        <w:rPr>
          <w:b/>
        </w:rPr>
      </w:pPr>
      <w:bookmarkStart w:id="4" w:name="SectionII"/>
      <w:bookmarkEnd w:id="4"/>
      <w:r w:rsidRPr="00DB1B3A">
        <w:rPr>
          <w:b/>
        </w:rPr>
        <w:lastRenderedPageBreak/>
        <w:t>The following conditions apply facility-wide to all emission units and activities:</w:t>
      </w:r>
    </w:p>
    <w:p w14:paraId="333F5E94" w14:textId="77777777" w:rsidR="00C01B12" w:rsidRDefault="009C059C" w:rsidP="00223A0A">
      <w:pPr>
        <w:suppressAutoHyphens/>
        <w:ind w:left="720" w:hanging="720"/>
        <w:rPr>
          <w:szCs w:val="22"/>
        </w:rPr>
      </w:pPr>
      <w:r>
        <w:rPr>
          <w:b/>
          <w:szCs w:val="22"/>
        </w:rPr>
        <w:t>FW1.</w:t>
      </w:r>
      <w:r w:rsidR="00223A0A">
        <w:rPr>
          <w:b/>
          <w:szCs w:val="22"/>
        </w:rPr>
        <w:tab/>
      </w:r>
      <w:r w:rsidR="004642C4" w:rsidRPr="00D805A5">
        <w:rPr>
          <w:szCs w:val="22"/>
          <w:u w:val="single"/>
        </w:rPr>
        <w:t>A</w:t>
      </w:r>
      <w:r w:rsidR="004642C4">
        <w:rPr>
          <w:szCs w:val="22"/>
          <w:u w:val="single"/>
        </w:rPr>
        <w:t>ppendices</w:t>
      </w:r>
      <w:r w:rsidR="00C01B12" w:rsidRPr="00D805A5">
        <w:rPr>
          <w:szCs w:val="22"/>
        </w:rPr>
        <w:t xml:space="preserve"> </w:t>
      </w:r>
      <w:r w:rsidR="003B25E6">
        <w:rPr>
          <w:szCs w:val="22"/>
        </w:rPr>
        <w:t>-</w:t>
      </w:r>
      <w:r w:rsidR="00C01B12" w:rsidRPr="00D805A5">
        <w:rPr>
          <w:szCs w:val="22"/>
        </w:rPr>
        <w:t xml:space="preserve"> </w:t>
      </w:r>
      <w:r w:rsidR="00C01B12">
        <w:rPr>
          <w:szCs w:val="22"/>
        </w:rPr>
        <w:t xml:space="preserve">The </w:t>
      </w:r>
      <w:proofErr w:type="spellStart"/>
      <w:r w:rsidR="00C01B12">
        <w:rPr>
          <w:szCs w:val="22"/>
        </w:rPr>
        <w:t>permittee</w:t>
      </w:r>
      <w:proofErr w:type="spellEnd"/>
      <w:r w:rsidR="00C01B12">
        <w:rPr>
          <w:szCs w:val="22"/>
        </w:rPr>
        <w:t xml:space="preserve"> shall comply with all documents identified in Section </w:t>
      </w:r>
      <w:r w:rsidR="009D4543" w:rsidRPr="00FE4C37">
        <w:rPr>
          <w:szCs w:val="22"/>
        </w:rPr>
        <w:t>IV</w:t>
      </w:r>
      <w:r w:rsidR="00C01B12" w:rsidRPr="00FE4C37">
        <w:rPr>
          <w:szCs w:val="22"/>
        </w:rPr>
        <w:t xml:space="preserve">, </w:t>
      </w:r>
      <w:r w:rsidR="004642C4" w:rsidRPr="00FE4C37">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14:paraId="211C2B0F" w14:textId="77777777" w:rsidR="003B25E6" w:rsidRPr="00952359" w:rsidRDefault="003B25E6" w:rsidP="003B25E6">
      <w:pPr>
        <w:tabs>
          <w:tab w:val="left" w:pos="720"/>
          <w:tab w:val="left" w:pos="1080"/>
          <w:tab w:val="left" w:pos="1440"/>
        </w:tabs>
        <w:suppressAutoHyphens/>
        <w:ind w:left="360" w:hanging="360"/>
        <w:rPr>
          <w:szCs w:val="22"/>
        </w:rPr>
      </w:pPr>
    </w:p>
    <w:p w14:paraId="0AEABA4B" w14:textId="77777777" w:rsidR="00C01B12" w:rsidRDefault="00C01B12" w:rsidP="0013249D">
      <w:pPr>
        <w:tabs>
          <w:tab w:val="left" w:pos="360"/>
          <w:tab w:val="left" w:pos="720"/>
          <w:tab w:val="left" w:pos="1080"/>
          <w:tab w:val="left" w:pos="1440"/>
        </w:tabs>
        <w:ind w:left="360" w:hanging="360"/>
        <w:rPr>
          <w:b/>
          <w:u w:val="single"/>
        </w:rPr>
      </w:pPr>
      <w:r w:rsidRPr="00D93E62">
        <w:rPr>
          <w:b/>
          <w:u w:val="single"/>
        </w:rPr>
        <w:t>Emissions and Controls</w:t>
      </w:r>
    </w:p>
    <w:p w14:paraId="69F990BB" w14:textId="77777777" w:rsidR="0013249D" w:rsidRPr="00D93E62" w:rsidRDefault="0013249D" w:rsidP="0013249D">
      <w:pPr>
        <w:tabs>
          <w:tab w:val="left" w:pos="360"/>
          <w:tab w:val="left" w:pos="720"/>
          <w:tab w:val="left" w:pos="1080"/>
          <w:tab w:val="left" w:pos="1440"/>
        </w:tabs>
        <w:ind w:left="360" w:hanging="360"/>
        <w:rPr>
          <w:b/>
          <w:u w:val="single"/>
        </w:rPr>
      </w:pPr>
    </w:p>
    <w:p w14:paraId="26324CB2" w14:textId="77777777" w:rsidR="00B3417F" w:rsidRDefault="008428CD" w:rsidP="00223A0A">
      <w:pPr>
        <w:suppressAutoHyphens/>
        <w:ind w:left="720" w:hanging="720"/>
        <w:rPr>
          <w:szCs w:val="22"/>
        </w:rPr>
      </w:pPr>
      <w:r>
        <w:rPr>
          <w:b/>
          <w:szCs w:val="22"/>
        </w:rPr>
        <w:t>FW2.</w:t>
      </w:r>
      <w:r>
        <w:rPr>
          <w:b/>
          <w:szCs w:val="22"/>
        </w:rPr>
        <w:tab/>
      </w:r>
      <w:r w:rsidR="00D2637C" w:rsidRPr="0049740F">
        <w:rPr>
          <w:b/>
          <w:szCs w:val="22"/>
        </w:rPr>
        <w:t>Not federally Enfo</w:t>
      </w:r>
      <w:r w:rsidR="003B25E6">
        <w:rPr>
          <w:b/>
          <w:szCs w:val="22"/>
        </w:rPr>
        <w:t>rceable</w:t>
      </w:r>
      <w:r w:rsidR="00D2637C" w:rsidRPr="00D2637C">
        <w:rPr>
          <w:b/>
          <w:szCs w:val="22"/>
        </w:rPr>
        <w:t xml:space="preserve"> </w:t>
      </w:r>
      <w:r w:rsidR="003B25E6">
        <w:rPr>
          <w:b/>
          <w:szCs w:val="22"/>
        </w:rPr>
        <w:t>-</w:t>
      </w:r>
      <w:r w:rsidR="00D2637C"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p>
    <w:p w14:paraId="72B51EAE" w14:textId="77777777" w:rsidR="00C01B12" w:rsidRDefault="00B3417F" w:rsidP="00223A0A">
      <w:pPr>
        <w:tabs>
          <w:tab w:val="left" w:pos="360"/>
        </w:tabs>
        <w:suppressAutoHyphens/>
        <w:ind w:left="360" w:hanging="360"/>
        <w:rPr>
          <w:szCs w:val="22"/>
        </w:rPr>
      </w:pPr>
      <w:r>
        <w:rPr>
          <w:b/>
          <w:szCs w:val="22"/>
        </w:rPr>
        <w:tab/>
      </w:r>
      <w:r w:rsidR="00223A0A">
        <w:rPr>
          <w:szCs w:val="22"/>
        </w:rPr>
        <w:tab/>
      </w:r>
      <w:r w:rsidR="00FB633D">
        <w:rPr>
          <w:szCs w:val="22"/>
        </w:rPr>
        <w:t>Rule</w:t>
      </w:r>
      <w:r w:rsidR="00C01B12" w:rsidRPr="00D93E62">
        <w:rPr>
          <w:szCs w:val="22"/>
        </w:rPr>
        <w:t xml:space="preserve"> 62-296.320(2) and 62-210.200(Definitions), F.A.C.]</w:t>
      </w:r>
    </w:p>
    <w:p w14:paraId="2966E722" w14:textId="77777777" w:rsidR="0013249D" w:rsidRDefault="0013249D" w:rsidP="00223A0A">
      <w:pPr>
        <w:tabs>
          <w:tab w:val="left" w:pos="360"/>
        </w:tabs>
        <w:suppressAutoHyphens/>
        <w:ind w:left="360" w:hanging="360"/>
        <w:rPr>
          <w:szCs w:val="22"/>
        </w:rPr>
      </w:pPr>
    </w:p>
    <w:p w14:paraId="6BBDC8CF" w14:textId="77777777" w:rsidR="003747DD" w:rsidRDefault="003747DD" w:rsidP="003747DD">
      <w:pPr>
        <w:suppressAutoHyphens/>
        <w:spacing w:after="100"/>
        <w:ind w:left="720" w:hanging="720"/>
        <w:rPr>
          <w:szCs w:val="22"/>
        </w:rPr>
      </w:pPr>
      <w:r>
        <w:rPr>
          <w:b/>
          <w:szCs w:val="22"/>
        </w:rPr>
        <w:t>FW3.</w:t>
      </w:r>
      <w:r>
        <w:rPr>
          <w:b/>
          <w:szCs w:val="22"/>
        </w:rPr>
        <w:tab/>
      </w:r>
      <w:r>
        <w:rPr>
          <w:szCs w:val="22"/>
          <w:u w:val="single"/>
        </w:rPr>
        <w:t>General Volatile Organic Compounds (VOC) Emissions or Organic Solvents (OS) Emissions</w:t>
      </w:r>
      <w:r w:rsidRPr="00D2637C">
        <w:rPr>
          <w:szCs w:val="22"/>
        </w:rPr>
        <w:t xml:space="preserve"> </w:t>
      </w:r>
      <w:r>
        <w:rPr>
          <w:szCs w:val="22"/>
        </w:rPr>
        <w:t>-</w:t>
      </w:r>
      <w:r w:rsidRPr="00D2637C">
        <w:rPr>
          <w:szCs w:val="22"/>
        </w:rPr>
        <w:t xml:space="preserve"> </w:t>
      </w:r>
      <w:r>
        <w:rPr>
          <w:szCs w:val="22"/>
        </w:rPr>
        <w:t xml:space="preserve">The </w:t>
      </w:r>
      <w:proofErr w:type="spellStart"/>
      <w:r>
        <w:rPr>
          <w:szCs w:val="22"/>
        </w:rPr>
        <w:t>permittee</w:t>
      </w:r>
      <w:proofErr w:type="spellEnd"/>
      <w:r>
        <w:rPr>
          <w:szCs w:val="22"/>
        </w:rPr>
        <w:t xml:space="preserve"> shall allow no person to store, pump, handle, process, load, unload or use in any process or installation, volatile organic compounds or organic solvents without applying known and existing vapor emission control devices or systems deemed necessary and ordered by the Department.</w:t>
      </w:r>
    </w:p>
    <w:p w14:paraId="6ACD95A6" w14:textId="77777777" w:rsidR="003747DD" w:rsidRDefault="003747DD" w:rsidP="003747DD">
      <w:pPr>
        <w:suppressAutoHyphens/>
        <w:spacing w:after="100"/>
        <w:ind w:left="720"/>
        <w:rPr>
          <w:szCs w:val="22"/>
        </w:rPr>
      </w:pPr>
      <w:r>
        <w:rPr>
          <w:szCs w:val="22"/>
        </w:rPr>
        <w:t>[Rule 62-296.320(1), F.A.C.]</w:t>
      </w:r>
    </w:p>
    <w:p w14:paraId="6BF2E33C" w14:textId="77777777" w:rsidR="003747DD" w:rsidRDefault="003747DD" w:rsidP="003747DD">
      <w:pPr>
        <w:suppressAutoHyphens/>
        <w:ind w:left="720"/>
        <w:rPr>
          <w:i/>
          <w:szCs w:val="22"/>
        </w:rPr>
      </w:pPr>
      <w:r w:rsidRPr="00E80253">
        <w:rPr>
          <w:i/>
          <w:szCs w:val="22"/>
        </w:rPr>
        <w:t>(</w:t>
      </w:r>
      <w:r w:rsidRPr="00E80253">
        <w:rPr>
          <w:i/>
          <w:szCs w:val="22"/>
          <w:u w:val="single"/>
        </w:rPr>
        <w:t>Permitting Note</w:t>
      </w:r>
      <w:r w:rsidRPr="00E80253">
        <w:rPr>
          <w:i/>
          <w:szCs w:val="22"/>
        </w:rPr>
        <w:t xml:space="preserve"> - Nothing is deemed necessary and ordered at this time}</w:t>
      </w:r>
    </w:p>
    <w:p w14:paraId="60045E38" w14:textId="77777777" w:rsidR="003747DD" w:rsidRPr="00613505" w:rsidRDefault="003747DD" w:rsidP="003747DD">
      <w:pPr>
        <w:suppressAutoHyphens/>
        <w:ind w:left="720"/>
        <w:rPr>
          <w:i/>
          <w:szCs w:val="22"/>
        </w:rPr>
      </w:pPr>
    </w:p>
    <w:p w14:paraId="229F7A10" w14:textId="77777777" w:rsidR="003747DD" w:rsidRDefault="003747DD" w:rsidP="003747DD">
      <w:pPr>
        <w:suppressAutoHyphens/>
        <w:ind w:left="720" w:hanging="720"/>
        <w:rPr>
          <w:szCs w:val="22"/>
        </w:rPr>
      </w:pPr>
      <w:r>
        <w:rPr>
          <w:b/>
          <w:szCs w:val="22"/>
        </w:rPr>
        <w:t>FW4.</w:t>
      </w:r>
      <w:r>
        <w:rPr>
          <w:b/>
          <w:szCs w:val="22"/>
        </w:rPr>
        <w:tab/>
      </w:r>
      <w:r w:rsidRPr="00347297">
        <w:rPr>
          <w:szCs w:val="22"/>
          <w:u w:val="single"/>
        </w:rPr>
        <w:t>General Visible Emissions</w:t>
      </w:r>
      <w:r w:rsidRPr="00D93E62">
        <w:rPr>
          <w:szCs w:val="22"/>
        </w:rPr>
        <w:t xml:space="preserve"> </w:t>
      </w:r>
      <w:r>
        <w:rPr>
          <w:szCs w:val="22"/>
        </w:rPr>
        <w:t>-</w:t>
      </w:r>
      <w:r w:rsidRPr="00D93E62">
        <w:rPr>
          <w:szCs w:val="22"/>
        </w:rPr>
        <w:t xml:space="preserve"> No person shall cause, let, permit, suffer or allow to be discharged into the atmosphere the emissions of air pollutants from any activity equal to or greater than 20% opacity.  </w:t>
      </w:r>
      <w:r>
        <w:rPr>
          <w:szCs w:val="22"/>
        </w:rPr>
        <w:t xml:space="preserve">EPA Method 9 is the method of compliance pursuant to Chapter 62-297, F.A.C.  </w:t>
      </w:r>
      <w:r w:rsidRPr="00D93E62">
        <w:rPr>
          <w:szCs w:val="22"/>
        </w:rPr>
        <w:t xml:space="preserve">This regulation does not impose a specific testing requirement.  </w:t>
      </w:r>
    </w:p>
    <w:p w14:paraId="5B1A8AFB" w14:textId="77777777" w:rsidR="003747DD" w:rsidRDefault="003747DD" w:rsidP="003747DD">
      <w:pPr>
        <w:tabs>
          <w:tab w:val="left" w:pos="360"/>
        </w:tabs>
        <w:suppressAutoHyphens/>
        <w:ind w:left="360" w:hanging="360"/>
        <w:rPr>
          <w:szCs w:val="22"/>
        </w:rPr>
      </w:pPr>
      <w:r>
        <w:rPr>
          <w:b/>
          <w:szCs w:val="22"/>
        </w:rPr>
        <w:tab/>
      </w:r>
      <w:r>
        <w:rPr>
          <w:b/>
          <w:szCs w:val="22"/>
        </w:rPr>
        <w:tab/>
      </w:r>
      <w:r w:rsidRPr="00D93E62">
        <w:rPr>
          <w:szCs w:val="22"/>
        </w:rPr>
        <w:t>[Rule 62-296.320(4</w:t>
      </w:r>
      <w:proofErr w:type="gramStart"/>
      <w:r>
        <w:rPr>
          <w:szCs w:val="22"/>
        </w:rPr>
        <w:t>)</w:t>
      </w:r>
      <w:r w:rsidRPr="00D93E62">
        <w:rPr>
          <w:szCs w:val="22"/>
        </w:rPr>
        <w:t>(</w:t>
      </w:r>
      <w:proofErr w:type="gramEnd"/>
      <w:r w:rsidRPr="00D93E62">
        <w:rPr>
          <w:szCs w:val="22"/>
        </w:rPr>
        <w:t>b)1, F.A.C.]</w:t>
      </w:r>
    </w:p>
    <w:p w14:paraId="2452B0DA" w14:textId="77777777" w:rsidR="003747DD" w:rsidRDefault="003747DD" w:rsidP="003747DD">
      <w:pPr>
        <w:tabs>
          <w:tab w:val="left" w:pos="360"/>
        </w:tabs>
        <w:suppressAutoHyphens/>
        <w:ind w:left="360" w:hanging="360"/>
        <w:rPr>
          <w:szCs w:val="22"/>
        </w:rPr>
      </w:pPr>
    </w:p>
    <w:p w14:paraId="135763BB" w14:textId="77777777" w:rsidR="003747DD" w:rsidRDefault="003747DD" w:rsidP="003747DD">
      <w:pPr>
        <w:suppressAutoHyphens/>
        <w:spacing w:after="120"/>
        <w:ind w:left="720" w:hanging="720"/>
        <w:rPr>
          <w:szCs w:val="22"/>
        </w:rPr>
      </w:pPr>
      <w:r>
        <w:rPr>
          <w:b/>
          <w:szCs w:val="22"/>
        </w:rPr>
        <w:t>FW5.</w:t>
      </w:r>
      <w:r>
        <w:rPr>
          <w:b/>
          <w:szCs w:val="22"/>
        </w:rPr>
        <w:tab/>
      </w:r>
      <w:r w:rsidRPr="007E6793">
        <w:rPr>
          <w:szCs w:val="22"/>
          <w:u w:val="single"/>
        </w:rPr>
        <w:t>Unconfined Particulate Matter</w:t>
      </w:r>
      <w:r>
        <w:t xml:space="preserve"> - </w:t>
      </w:r>
      <w:r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14:paraId="1A99A9D1" w14:textId="77777777" w:rsidR="003747DD" w:rsidRPr="00B5470F" w:rsidRDefault="003747DD" w:rsidP="003747DD">
      <w:pPr>
        <w:tabs>
          <w:tab w:val="left" w:pos="360"/>
          <w:tab w:val="left" w:pos="720"/>
          <w:tab w:val="left" w:pos="1080"/>
          <w:tab w:val="left" w:pos="1440"/>
        </w:tabs>
        <w:spacing w:after="120"/>
        <w:ind w:left="720" w:firstLine="90"/>
      </w:pPr>
      <w:r w:rsidRPr="00B5470F">
        <w:t>a.</w:t>
      </w:r>
      <w:r w:rsidRPr="00B5470F">
        <w:tab/>
      </w:r>
      <w:r>
        <w:t>Confine sand blasting when practical.</w:t>
      </w:r>
    </w:p>
    <w:p w14:paraId="14148933" w14:textId="77777777" w:rsidR="003747DD" w:rsidRPr="00B5470F" w:rsidRDefault="003747DD" w:rsidP="003747DD">
      <w:pPr>
        <w:tabs>
          <w:tab w:val="left" w:pos="360"/>
          <w:tab w:val="left" w:pos="720"/>
          <w:tab w:val="left" w:pos="1080"/>
          <w:tab w:val="left" w:pos="1440"/>
        </w:tabs>
        <w:spacing w:after="120"/>
        <w:ind w:left="720" w:firstLine="90"/>
      </w:pPr>
      <w:r w:rsidRPr="00B5470F">
        <w:t>b.</w:t>
      </w:r>
      <w:r w:rsidRPr="00B5470F">
        <w:tab/>
      </w:r>
      <w:r>
        <w:t>All outside fertilizer conveyor belts are covered.</w:t>
      </w:r>
    </w:p>
    <w:p w14:paraId="72E02DEF" w14:textId="77777777" w:rsidR="003747DD" w:rsidRPr="00B5470F" w:rsidRDefault="003747DD" w:rsidP="003747DD">
      <w:pPr>
        <w:tabs>
          <w:tab w:val="left" w:pos="360"/>
          <w:tab w:val="left" w:pos="720"/>
          <w:tab w:val="left" w:pos="1080"/>
          <w:tab w:val="left" w:pos="1440"/>
        </w:tabs>
        <w:spacing w:after="120"/>
        <w:ind w:left="720" w:firstLine="90"/>
      </w:pPr>
      <w:r w:rsidRPr="00B5470F">
        <w:t>c.</w:t>
      </w:r>
      <w:r w:rsidRPr="00B5470F">
        <w:tab/>
      </w:r>
      <w:r>
        <w:t>Use street cleaning equipment to remove dirt from paved areas.</w:t>
      </w:r>
    </w:p>
    <w:p w14:paraId="1D4F23CF" w14:textId="77777777" w:rsidR="003747DD" w:rsidRDefault="003747DD" w:rsidP="003747DD">
      <w:pPr>
        <w:tabs>
          <w:tab w:val="left" w:pos="360"/>
          <w:tab w:val="left" w:pos="720"/>
          <w:tab w:val="left" w:pos="1080"/>
          <w:tab w:val="left" w:pos="1440"/>
        </w:tabs>
        <w:spacing w:after="120"/>
        <w:ind w:left="720" w:firstLine="90"/>
      </w:pPr>
      <w:r w:rsidRPr="00B5470F">
        <w:t>d.</w:t>
      </w:r>
      <w:r w:rsidRPr="00B5470F">
        <w:tab/>
      </w:r>
      <w:r>
        <w:t>Keep covers on process equipment.</w:t>
      </w:r>
    </w:p>
    <w:p w14:paraId="001D8AF4" w14:textId="77777777" w:rsidR="003747DD" w:rsidRDefault="003747DD" w:rsidP="003747DD">
      <w:pPr>
        <w:tabs>
          <w:tab w:val="left" w:pos="360"/>
          <w:tab w:val="left" w:pos="720"/>
          <w:tab w:val="left" w:pos="1080"/>
          <w:tab w:val="left" w:pos="1440"/>
        </w:tabs>
        <w:spacing w:after="120"/>
        <w:ind w:left="720" w:firstLine="90"/>
      </w:pPr>
      <w:r>
        <w:t>e.</w:t>
      </w:r>
      <w:r>
        <w:tab/>
        <w:t>Prompt cleanup of dry rock spills.</w:t>
      </w:r>
    </w:p>
    <w:p w14:paraId="08686273" w14:textId="77777777" w:rsidR="003747DD" w:rsidRDefault="003747DD" w:rsidP="003747DD">
      <w:pPr>
        <w:tabs>
          <w:tab w:val="left" w:pos="360"/>
          <w:tab w:val="left" w:pos="720"/>
          <w:tab w:val="left" w:pos="1080"/>
          <w:tab w:val="left" w:pos="1440"/>
        </w:tabs>
        <w:spacing w:after="120"/>
        <w:ind w:left="720" w:firstLine="90"/>
      </w:pPr>
      <w:r>
        <w:t>f.</w:t>
      </w:r>
      <w:r>
        <w:tab/>
        <w:t>Post speed limit on plant roads.</w:t>
      </w:r>
    </w:p>
    <w:p w14:paraId="279584E9" w14:textId="77777777" w:rsidR="003747DD" w:rsidRDefault="003747DD" w:rsidP="003747DD">
      <w:pPr>
        <w:tabs>
          <w:tab w:val="left" w:pos="360"/>
          <w:tab w:val="left" w:pos="720"/>
          <w:tab w:val="left" w:pos="1080"/>
          <w:tab w:val="left" w:pos="1440"/>
        </w:tabs>
        <w:spacing w:after="120"/>
        <w:ind w:left="720" w:firstLine="90"/>
      </w:pPr>
      <w:r>
        <w:t>g.</w:t>
      </w:r>
      <w:r>
        <w:tab/>
        <w:t>Fertilizer products are stored inside buildings.</w:t>
      </w:r>
    </w:p>
    <w:p w14:paraId="2E18AA2A" w14:textId="77777777" w:rsidR="003747DD" w:rsidRDefault="003747DD" w:rsidP="003747DD">
      <w:pPr>
        <w:tabs>
          <w:tab w:val="left" w:pos="360"/>
          <w:tab w:val="left" w:pos="720"/>
          <w:tab w:val="left" w:pos="1080"/>
          <w:tab w:val="left" w:pos="1440"/>
        </w:tabs>
        <w:spacing w:after="120"/>
        <w:ind w:left="720" w:firstLine="90"/>
      </w:pPr>
      <w:r>
        <w:t>h.</w:t>
      </w:r>
      <w:r>
        <w:tab/>
        <w:t>Product material transfer points are enclosed.</w:t>
      </w:r>
    </w:p>
    <w:p w14:paraId="0344DB73" w14:textId="77777777" w:rsidR="003747DD" w:rsidRDefault="003747DD" w:rsidP="003747DD">
      <w:pPr>
        <w:tabs>
          <w:tab w:val="left" w:pos="360"/>
        </w:tabs>
        <w:ind w:left="720" w:hanging="360"/>
      </w:pPr>
      <w:r w:rsidRPr="000A0495">
        <w:tab/>
      </w:r>
      <w:r>
        <w:t>[Rule 62-296.320(4</w:t>
      </w:r>
      <w:proofErr w:type="gramStart"/>
      <w:r>
        <w:t>)(</w:t>
      </w:r>
      <w:proofErr w:type="gramEnd"/>
      <w:r>
        <w:t>c), F.A.C.</w:t>
      </w:r>
      <w:r w:rsidRPr="000A0495">
        <w:t>]</w:t>
      </w:r>
    </w:p>
    <w:p w14:paraId="03A37FDE" w14:textId="77777777" w:rsidR="003747DD" w:rsidRPr="00D25556" w:rsidRDefault="003747DD" w:rsidP="003747DD">
      <w:pPr>
        <w:tabs>
          <w:tab w:val="left" w:pos="360"/>
          <w:tab w:val="left" w:pos="720"/>
          <w:tab w:val="left" w:pos="1080"/>
          <w:tab w:val="left" w:pos="1440"/>
        </w:tabs>
        <w:ind w:left="360" w:hanging="360"/>
        <w:rPr>
          <w:szCs w:val="22"/>
        </w:rPr>
      </w:pPr>
    </w:p>
    <w:p w14:paraId="326D2282" w14:textId="77777777" w:rsidR="003747DD" w:rsidRPr="00D25556" w:rsidRDefault="003747DD" w:rsidP="003747DD">
      <w:r>
        <w:rPr>
          <w:b/>
          <w:u w:val="single"/>
        </w:rPr>
        <w:br w:type="page"/>
      </w:r>
    </w:p>
    <w:p w14:paraId="1FD1A68E" w14:textId="77777777" w:rsidR="003747DD" w:rsidRDefault="003747DD" w:rsidP="003747DD">
      <w:pPr>
        <w:tabs>
          <w:tab w:val="left" w:pos="360"/>
          <w:tab w:val="left" w:pos="720"/>
          <w:tab w:val="left" w:pos="1080"/>
          <w:tab w:val="left" w:pos="1440"/>
        </w:tabs>
        <w:ind w:left="360" w:hanging="360"/>
      </w:pPr>
      <w:r>
        <w:rPr>
          <w:b/>
          <w:u w:val="single"/>
        </w:rPr>
        <w:lastRenderedPageBreak/>
        <w:t>Annual Reports and Fees</w:t>
      </w:r>
      <w:r w:rsidRPr="003D1146">
        <w:t xml:space="preserve"> </w:t>
      </w:r>
    </w:p>
    <w:p w14:paraId="48EF538D" w14:textId="77777777" w:rsidR="003747DD" w:rsidRDefault="003747DD" w:rsidP="003747DD">
      <w:pPr>
        <w:tabs>
          <w:tab w:val="left" w:pos="360"/>
          <w:tab w:val="left" w:pos="720"/>
          <w:tab w:val="left" w:pos="1080"/>
          <w:tab w:val="left" w:pos="1440"/>
        </w:tabs>
        <w:ind w:left="360" w:hanging="360"/>
        <w:rPr>
          <w:i/>
        </w:rPr>
      </w:pPr>
      <w:r w:rsidRPr="003B25E6">
        <w:rPr>
          <w:i/>
        </w:rPr>
        <w:t>See Appendix RR, Facility-wide Reporting Requirements for additional details.</w:t>
      </w:r>
    </w:p>
    <w:p w14:paraId="20652A62" w14:textId="77777777" w:rsidR="003747DD" w:rsidRPr="003B25E6" w:rsidRDefault="003747DD" w:rsidP="003747DD">
      <w:pPr>
        <w:tabs>
          <w:tab w:val="left" w:pos="360"/>
          <w:tab w:val="left" w:pos="720"/>
          <w:tab w:val="left" w:pos="1080"/>
          <w:tab w:val="left" w:pos="1440"/>
        </w:tabs>
        <w:ind w:left="360" w:hanging="360"/>
        <w:rPr>
          <w:b/>
          <w:i/>
          <w:u w:val="single"/>
        </w:rPr>
      </w:pPr>
    </w:p>
    <w:p w14:paraId="6417A321" w14:textId="77777777" w:rsidR="003747DD" w:rsidRDefault="003747DD" w:rsidP="003747DD">
      <w:pPr>
        <w:suppressAutoHyphens/>
        <w:spacing w:after="100"/>
        <w:ind w:left="720" w:hanging="720"/>
        <w:rPr>
          <w:szCs w:val="22"/>
        </w:rPr>
      </w:pPr>
      <w:r>
        <w:rPr>
          <w:b/>
          <w:szCs w:val="22"/>
        </w:rPr>
        <w:t>FW6.</w:t>
      </w:r>
      <w:r>
        <w:rPr>
          <w:b/>
          <w:szCs w:val="22"/>
        </w:rPr>
        <w:tab/>
      </w: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 Box 3070, Tallahassee, Florida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5"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14:paraId="79DA054C" w14:textId="77777777" w:rsidR="003747DD" w:rsidRPr="00BF788C" w:rsidRDefault="003747DD" w:rsidP="003747DD">
      <w:pPr>
        <w:tabs>
          <w:tab w:val="left" w:pos="360"/>
          <w:tab w:val="left" w:pos="720"/>
          <w:tab w:val="left" w:pos="1080"/>
          <w:tab w:val="left" w:pos="1440"/>
        </w:tabs>
        <w:suppressAutoHyphens/>
        <w:spacing w:after="100"/>
        <w:ind w:left="810"/>
        <w:rPr>
          <w:bCs/>
          <w:i/>
          <w:iCs/>
          <w:szCs w:val="22"/>
        </w:rPr>
      </w:pPr>
      <w:r w:rsidRPr="00BF788C">
        <w:rPr>
          <w:bCs/>
          <w:i/>
          <w:iCs/>
          <w:szCs w:val="22"/>
        </w:rPr>
        <w:t>{Permitting Note:  Resources to help you complete your AOR are available on the electronic AOR (EAOR) website at:</w:t>
      </w:r>
      <w:r>
        <w:rPr>
          <w:bCs/>
          <w:i/>
          <w:iCs/>
          <w:szCs w:val="22"/>
        </w:rPr>
        <w:t xml:space="preserve"> </w:t>
      </w:r>
      <w:r w:rsidRPr="00BF788C">
        <w:rPr>
          <w:bCs/>
          <w:i/>
          <w:iCs/>
          <w:szCs w:val="22"/>
        </w:rPr>
        <w:t xml:space="preserve"> </w:t>
      </w:r>
      <w:hyperlink r:id="rId26"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27" w:history="1">
        <w:r w:rsidRPr="00BF788C">
          <w:rPr>
            <w:rStyle w:val="Hyperlink"/>
            <w:bCs/>
            <w:i/>
            <w:iCs/>
            <w:szCs w:val="22"/>
          </w:rPr>
          <w:t>eaor@dep.state.fl.us</w:t>
        </w:r>
      </w:hyperlink>
      <w:r w:rsidRPr="00BF788C">
        <w:rPr>
          <w:bCs/>
          <w:i/>
          <w:iCs/>
          <w:szCs w:val="22"/>
        </w:rPr>
        <w:t>.}</w:t>
      </w:r>
    </w:p>
    <w:p w14:paraId="3C0A2C6C" w14:textId="77777777" w:rsidR="003747DD" w:rsidRPr="00BF788C" w:rsidRDefault="003747DD" w:rsidP="003747DD">
      <w:pPr>
        <w:tabs>
          <w:tab w:val="left" w:pos="360"/>
          <w:tab w:val="left" w:pos="720"/>
          <w:tab w:val="left" w:pos="1080"/>
          <w:tab w:val="left" w:pos="1440"/>
        </w:tabs>
        <w:suppressAutoHyphens/>
        <w:spacing w:after="100"/>
        <w:ind w:left="806"/>
        <w:rPr>
          <w:bCs/>
          <w:i/>
          <w:iCs/>
          <w:szCs w:val="22"/>
        </w:rPr>
      </w:pPr>
      <w:r w:rsidRPr="00BF788C">
        <w:rPr>
          <w:bCs/>
          <w:i/>
          <w:iCs/>
          <w:szCs w:val="22"/>
        </w:rPr>
        <w:t xml:space="preserve">{Permitting Note: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6D56EFCB" w14:textId="77777777" w:rsidR="003747DD" w:rsidRDefault="003747DD" w:rsidP="003747DD">
      <w:pPr>
        <w:suppressAutoHyphens/>
        <w:ind w:left="720" w:hanging="720"/>
      </w:pPr>
      <w:r>
        <w:rPr>
          <w:b/>
          <w:szCs w:val="22"/>
        </w:rPr>
        <w:t>FW7.</w:t>
      </w:r>
      <w:r>
        <w:rPr>
          <w:b/>
          <w:szCs w:val="22"/>
        </w:rPr>
        <w:tab/>
      </w:r>
      <w:r w:rsidRPr="0078478E">
        <w:rPr>
          <w:szCs w:val="16"/>
          <w:u w:val="single"/>
        </w:rPr>
        <w:t>Annual Statement of Compliance</w:t>
      </w:r>
      <w:r w:rsidRPr="0078478E">
        <w:rPr>
          <w:szCs w:val="16"/>
        </w:rPr>
        <w:t>.</w:t>
      </w:r>
      <w:r>
        <w:rPr>
          <w:szCs w:val="16"/>
        </w:rPr>
        <w:t xml:space="preserve">  </w:t>
      </w:r>
      <w:r w:rsidRPr="00D93E62">
        <w:rPr>
          <w:szCs w:val="22"/>
        </w:rPr>
        <w:t xml:space="preserve">The </w:t>
      </w:r>
      <w:proofErr w:type="spellStart"/>
      <w:r w:rsidRPr="00D93E62">
        <w:rPr>
          <w:szCs w:val="22"/>
        </w:rPr>
        <w:t>permittee</w:t>
      </w:r>
      <w:proofErr w:type="spellEnd"/>
      <w:r w:rsidRPr="00D93E62">
        <w:rPr>
          <w:szCs w:val="22"/>
        </w:rPr>
        <w:t xml:space="preserve"> shall submit an annual</w:t>
      </w:r>
      <w:r>
        <w:rPr>
          <w:szCs w:val="22"/>
        </w:rPr>
        <w:t xml:space="preserve"> statement of compliance to the compliance authority at the address shown on the cover of this permit </w:t>
      </w:r>
      <w:r w:rsidRPr="0078478E">
        <w:rPr>
          <w:szCs w:val="16"/>
        </w:rPr>
        <w:t>within 60 days after the end of each calendar year during which the Title V permit was effective</w:t>
      </w:r>
      <w:r>
        <w:rPr>
          <w:szCs w:val="16"/>
        </w:rPr>
        <w:t>.</w:t>
      </w:r>
      <w:r>
        <w:t xml:space="preserve">  </w:t>
      </w:r>
    </w:p>
    <w:p w14:paraId="3B3A204E" w14:textId="77777777" w:rsidR="003747DD" w:rsidRPr="00B47D51" w:rsidRDefault="003747DD" w:rsidP="003747DD">
      <w:pPr>
        <w:suppressAutoHyphens/>
        <w:spacing w:after="100"/>
        <w:ind w:left="720"/>
        <w:rPr>
          <w:szCs w:val="22"/>
        </w:rPr>
      </w:pPr>
      <w:r w:rsidRPr="0078478E">
        <w:t>[Rules 62-213.440(3</w:t>
      </w:r>
      <w:proofErr w:type="gramStart"/>
      <w:r w:rsidRPr="0078478E">
        <w:t>)(</w:t>
      </w:r>
      <w:proofErr w:type="gramEnd"/>
      <w:r w:rsidRPr="0078478E">
        <w:t xml:space="preserve">a)2. &amp; 3. </w:t>
      </w:r>
      <w:proofErr w:type="gramStart"/>
      <w:r w:rsidRPr="0078478E">
        <w:t>and</w:t>
      </w:r>
      <w:proofErr w:type="gramEnd"/>
      <w:r w:rsidRPr="0078478E">
        <w:t xml:space="preserve"> (b), F.A.C.]</w:t>
      </w:r>
    </w:p>
    <w:p w14:paraId="3FF616FE" w14:textId="77777777" w:rsidR="003747DD" w:rsidRDefault="003747DD" w:rsidP="003747DD">
      <w:pPr>
        <w:rPr>
          <w:b/>
          <w:szCs w:val="22"/>
        </w:rPr>
      </w:pPr>
      <w:r>
        <w:rPr>
          <w:b/>
          <w:szCs w:val="22"/>
        </w:rPr>
        <w:br w:type="page"/>
      </w:r>
    </w:p>
    <w:p w14:paraId="5EDCF320" w14:textId="77777777" w:rsidR="003747DD" w:rsidRPr="007B6C0F" w:rsidRDefault="003747DD" w:rsidP="003747DD">
      <w:pPr>
        <w:rPr>
          <w:szCs w:val="22"/>
        </w:rPr>
      </w:pPr>
      <w:r>
        <w:rPr>
          <w:b/>
          <w:szCs w:val="22"/>
        </w:rPr>
        <w:lastRenderedPageBreak/>
        <w:t>FW8.</w:t>
      </w:r>
      <w:r>
        <w:rPr>
          <w:b/>
          <w:szCs w:val="22"/>
        </w:rPr>
        <w:tab/>
      </w:r>
      <w:r w:rsidRPr="007B6C0F">
        <w:rPr>
          <w:u w:val="single"/>
        </w:rPr>
        <w:t>Prevention of Accidental Releases (Section 112(r) of CAA)</w:t>
      </w:r>
      <w:r w:rsidRPr="007B6C0F">
        <w:t>.</w:t>
      </w:r>
    </w:p>
    <w:p w14:paraId="5D67FF32" w14:textId="77777777" w:rsidR="003747DD" w:rsidRPr="007B6C0F" w:rsidRDefault="003747DD" w:rsidP="003747DD">
      <w:pPr>
        <w:ind w:left="1080" w:hanging="360"/>
        <w:rPr>
          <w:b/>
        </w:rPr>
      </w:pPr>
      <w:r w:rsidRPr="007B6C0F">
        <w:rPr>
          <w:bCs/>
        </w:rPr>
        <w:t>a.</w:t>
      </w:r>
      <w:r w:rsidRPr="007B6C0F">
        <w:tab/>
      </w:r>
      <w:r w:rsidRPr="007B6C0F">
        <w:rPr>
          <w:color w:val="000000"/>
        </w:rPr>
        <w:t>As required by Section 112(r)(7)(B)(iii) of the CAA and 40 CFR 68, the owner or operator shall</w:t>
      </w:r>
      <w:r w:rsidRPr="007B6C0F">
        <w:t xml:space="preserve"> submit an updated Risk Management Plan (RMP) to the Chemical Emergency Preparedness and Prevention Office (CEPPO) RMP Reporting Center.  (See paragraph e., below.)</w:t>
      </w:r>
    </w:p>
    <w:p w14:paraId="79B60291" w14:textId="77777777" w:rsidR="003747DD" w:rsidRPr="007B6C0F" w:rsidRDefault="003747DD" w:rsidP="003747DD">
      <w:pPr>
        <w:ind w:left="1080" w:hanging="360"/>
        <w:rPr>
          <w:bCs/>
        </w:rPr>
      </w:pPr>
      <w:r w:rsidRPr="007B6C0F">
        <w:rPr>
          <w:bCs/>
        </w:rPr>
        <w:t>b.</w:t>
      </w:r>
      <w:r w:rsidRPr="007B6C0F">
        <w:rPr>
          <w:bCs/>
        </w:rPr>
        <w:tab/>
        <w:t>As required under Section 252.941(1</w:t>
      </w:r>
      <w:proofErr w:type="gramStart"/>
      <w:r w:rsidRPr="007B6C0F">
        <w:rPr>
          <w:bCs/>
        </w:rPr>
        <w:t>)(</w:t>
      </w:r>
      <w:proofErr w:type="gramEnd"/>
      <w:r w:rsidRPr="007B6C0F">
        <w:rPr>
          <w:bCs/>
        </w:rPr>
        <w:t>c), F.S., the owner or operator shall report to the appropriate representative of the Division of Emergency Management, as established by department rule, within one working day of discovery of an accidental release of a regulated substance from the stationary source, if the owner or operator is required to report the release to the United States Environmental Protection Agency under Section 112(r)(6) of the CAA.</w:t>
      </w:r>
    </w:p>
    <w:p w14:paraId="568D79F9" w14:textId="77777777" w:rsidR="003747DD" w:rsidRPr="007B6C0F" w:rsidRDefault="003747DD" w:rsidP="003747DD">
      <w:pPr>
        <w:ind w:left="1080" w:hanging="360"/>
        <w:rPr>
          <w:bCs/>
        </w:rPr>
      </w:pPr>
      <w:r w:rsidRPr="007B6C0F">
        <w:rPr>
          <w:bCs/>
        </w:rPr>
        <w:t>c.</w:t>
      </w:r>
      <w:r w:rsidRPr="007B6C0F">
        <w:rPr>
          <w:bCs/>
        </w:rPr>
        <w:tab/>
        <w:t>The owner or operator shall submit the required annual registration fee to the Division of Emergency Management on or before April 1, in accordance with Part IV, Chapter 252, F.S., and Rule 9G-21, F.A.C.</w:t>
      </w:r>
    </w:p>
    <w:p w14:paraId="0C8D24B2" w14:textId="77777777" w:rsidR="003747DD" w:rsidRPr="007B6C0F" w:rsidRDefault="003747DD" w:rsidP="003747DD">
      <w:pPr>
        <w:ind w:left="1080" w:hanging="360"/>
        <w:rPr>
          <w:bCs/>
        </w:rPr>
      </w:pPr>
      <w:r w:rsidRPr="007B6C0F">
        <w:rPr>
          <w:bCs/>
        </w:rPr>
        <w:t>d.</w:t>
      </w:r>
      <w:r w:rsidRPr="007B6C0F">
        <w:rPr>
          <w:bCs/>
        </w:rPr>
        <w:tab/>
        <w:t xml:space="preserve">Any required written reports, notifications, certifications, and data required to be sent to the Division of Emergency Management, should be sent to:  Division of Emergency Management, 2555 </w:t>
      </w:r>
      <w:proofErr w:type="spellStart"/>
      <w:r w:rsidRPr="007B6C0F">
        <w:rPr>
          <w:bCs/>
        </w:rPr>
        <w:t>Shumard</w:t>
      </w:r>
      <w:proofErr w:type="spellEnd"/>
      <w:r w:rsidRPr="007B6C0F">
        <w:rPr>
          <w:bCs/>
        </w:rPr>
        <w:t xml:space="preserve"> Oak Boulevard, Tallahassee, FL  32399-2100, Telephone:  (850) 413-9970, Fax:  (850) 488-1739.</w:t>
      </w:r>
    </w:p>
    <w:p w14:paraId="1DC56EF9" w14:textId="77777777" w:rsidR="003747DD" w:rsidRPr="007B6C0F" w:rsidRDefault="003747DD" w:rsidP="003747DD">
      <w:pPr>
        <w:ind w:left="1080" w:hanging="360"/>
        <w:rPr>
          <w:bCs/>
        </w:rPr>
      </w:pPr>
      <w:r w:rsidRPr="007B6C0F">
        <w:rPr>
          <w:bCs/>
        </w:rPr>
        <w:t>e.</w:t>
      </w:r>
      <w:r w:rsidRPr="007B6C0F">
        <w:rPr>
          <w:bCs/>
        </w:rPr>
        <w:tab/>
        <w:t xml:space="preserve">Any Risk Management Plans, original submittals, revisions, or updates to submittals, should be sent electronically through EPA’s Central Data Exchange system at the following address:  </w:t>
      </w:r>
      <w:hyperlink r:id="rId28" w:history="1">
        <w:r w:rsidRPr="007B6C0F">
          <w:rPr>
            <w:rStyle w:val="Hyperlink"/>
            <w:bCs/>
          </w:rPr>
          <w:t>https://cdx.epa.gov</w:t>
        </w:r>
      </w:hyperlink>
      <w:r w:rsidRPr="007B6C0F">
        <w:rPr>
          <w:bCs/>
        </w:rPr>
        <w:t xml:space="preserve">.  Information on electronically submitting risk management plans using the Central Data Exchange system is available at:  </w:t>
      </w:r>
      <w:hyperlink r:id="rId29" w:history="1">
        <w:r w:rsidRPr="007B6C0F">
          <w:rPr>
            <w:rStyle w:val="Hyperlink"/>
            <w:bCs/>
          </w:rPr>
          <w:t>http://www.epa.gov/osweroe1/content/rmp/index.htm</w:t>
        </w:r>
      </w:hyperlink>
      <w:r w:rsidRPr="007B6C0F">
        <w:rPr>
          <w:bCs/>
        </w:rPr>
        <w:t xml:space="preserve">.  The RMP Reporting Center can be contacted at:  </w:t>
      </w:r>
      <w:r w:rsidRPr="007B6C0F">
        <w:t>RMP Reporting Center, Post Office Box 10162, Fairfax, VA  22038, Telephone:  (703) 227-7650.</w:t>
      </w:r>
    </w:p>
    <w:p w14:paraId="3A3F03AD" w14:textId="77777777" w:rsidR="003747DD" w:rsidRPr="007B6C0F" w:rsidRDefault="003747DD" w:rsidP="003747DD">
      <w:pPr>
        <w:ind w:left="1080" w:hanging="360"/>
        <w:rPr>
          <w:bCs/>
        </w:rPr>
      </w:pPr>
      <w:r w:rsidRPr="007B6C0F">
        <w:rPr>
          <w:bCs/>
        </w:rPr>
        <w:t>f.</w:t>
      </w:r>
      <w:r w:rsidRPr="007B6C0F">
        <w:rPr>
          <w:bCs/>
        </w:rPr>
        <w:tab/>
        <w:t>Any required reports to be sent to the National Response Center, should be sent to:  National Response Center, EPA Office of Solid Waste and Emergency Response, USEPA (5305 W), 401 M Street SW, Washington, D.C.  20460, Telephone:  (800) 424-8802.</w:t>
      </w:r>
    </w:p>
    <w:p w14:paraId="1E7CC6B0" w14:textId="77777777" w:rsidR="003747DD" w:rsidRPr="007B6C0F" w:rsidRDefault="003747DD" w:rsidP="003747DD">
      <w:pPr>
        <w:ind w:left="1080" w:hanging="360"/>
        <w:rPr>
          <w:bCs/>
        </w:rPr>
      </w:pPr>
      <w:r w:rsidRPr="007B6C0F">
        <w:rPr>
          <w:bCs/>
        </w:rPr>
        <w:t>g.</w:t>
      </w:r>
      <w:r w:rsidRPr="007B6C0F">
        <w:rPr>
          <w:bCs/>
        </w:rPr>
        <w:tab/>
        <w:t xml:space="preserve">Send the required annual registration fee using approved forms made payable to:  Cashier, Division of Emergency Management, State Emergency Response Commission, </w:t>
      </w:r>
      <w:proofErr w:type="gramStart"/>
      <w:r w:rsidRPr="007B6C0F">
        <w:rPr>
          <w:bCs/>
        </w:rPr>
        <w:t>2555</w:t>
      </w:r>
      <w:proofErr w:type="gramEnd"/>
      <w:r w:rsidRPr="007B6C0F">
        <w:rPr>
          <w:bCs/>
        </w:rPr>
        <w:t xml:space="preserve"> </w:t>
      </w:r>
      <w:proofErr w:type="spellStart"/>
      <w:r w:rsidRPr="007B6C0F">
        <w:rPr>
          <w:bCs/>
        </w:rPr>
        <w:t>Shumard</w:t>
      </w:r>
      <w:proofErr w:type="spellEnd"/>
      <w:r w:rsidRPr="007B6C0F">
        <w:rPr>
          <w:bCs/>
        </w:rPr>
        <w:t xml:space="preserve"> Oak Boulevard, Tallahassee, FL  32399-2149</w:t>
      </w:r>
    </w:p>
    <w:p w14:paraId="33DF0250" w14:textId="77777777" w:rsidR="003747DD" w:rsidRDefault="003747DD" w:rsidP="003747DD">
      <w:pPr>
        <w:pStyle w:val="Style0"/>
        <w:tabs>
          <w:tab w:val="left" w:pos="360"/>
          <w:tab w:val="left" w:pos="720"/>
          <w:tab w:val="left" w:pos="1080"/>
          <w:tab w:val="left" w:pos="1440"/>
        </w:tabs>
        <w:ind w:left="1080" w:hanging="360"/>
        <w:rPr>
          <w:rFonts w:ascii="Times New Roman" w:hAnsi="Times New Roman"/>
          <w:sz w:val="22"/>
        </w:rPr>
      </w:pPr>
      <w:r w:rsidRPr="007B6C0F">
        <w:rPr>
          <w:rFonts w:ascii="Times New Roman" w:hAnsi="Times New Roman"/>
          <w:sz w:val="22"/>
        </w:rPr>
        <w:t>[Part IV, Chapter 252, F.S.; and, Rule 9G-21, F.A.C.]</w:t>
      </w:r>
    </w:p>
    <w:p w14:paraId="0D688FA2" w14:textId="77777777" w:rsidR="003747DD" w:rsidRPr="00CC53B7" w:rsidRDefault="003747DD" w:rsidP="003747DD">
      <w:pPr>
        <w:tabs>
          <w:tab w:val="left" w:pos="360"/>
          <w:tab w:val="left" w:pos="720"/>
          <w:tab w:val="left" w:pos="1080"/>
          <w:tab w:val="left" w:pos="1440"/>
        </w:tabs>
        <w:ind w:left="360" w:hanging="360"/>
        <w:jc w:val="both"/>
        <w:rPr>
          <w:szCs w:val="22"/>
        </w:rPr>
      </w:pPr>
    </w:p>
    <w:p w14:paraId="7F5AE1C9" w14:textId="77777777" w:rsidR="003747DD" w:rsidRPr="003B25E6" w:rsidRDefault="003747DD" w:rsidP="003747DD">
      <w:pPr>
        <w:tabs>
          <w:tab w:val="left" w:pos="360"/>
          <w:tab w:val="left" w:pos="720"/>
          <w:tab w:val="left" w:pos="1080"/>
          <w:tab w:val="left" w:pos="1440"/>
        </w:tabs>
        <w:ind w:left="360" w:hanging="360"/>
        <w:jc w:val="both"/>
        <w:rPr>
          <w:sz w:val="16"/>
          <w:szCs w:val="16"/>
        </w:rPr>
      </w:pPr>
    </w:p>
    <w:p w14:paraId="5C94D51A" w14:textId="77777777" w:rsidR="003747DD" w:rsidRPr="009F0791" w:rsidRDefault="003747DD" w:rsidP="003747DD">
      <w:pPr>
        <w:rPr>
          <w:b/>
          <w:szCs w:val="22"/>
        </w:rPr>
      </w:pPr>
      <w:r w:rsidRPr="009F0791">
        <w:rPr>
          <w:b/>
          <w:bCs/>
          <w:i/>
          <w:iCs/>
          <w:szCs w:val="22"/>
          <w:u w:val="single"/>
        </w:rPr>
        <w:t xml:space="preserve">IMPORTANT </w:t>
      </w:r>
      <w:r w:rsidRPr="009F0791">
        <w:rPr>
          <w:b/>
          <w:i/>
          <w:szCs w:val="22"/>
          <w:u w:val="single"/>
        </w:rPr>
        <w:t>NOTES TO PERMITTEE</w:t>
      </w:r>
      <w:r w:rsidRPr="009F0791">
        <w:rPr>
          <w:b/>
          <w:szCs w:val="22"/>
        </w:rPr>
        <w:t>:</w:t>
      </w:r>
    </w:p>
    <w:p w14:paraId="54C034AA" w14:textId="77777777" w:rsidR="003747DD" w:rsidRPr="009F0791" w:rsidRDefault="003747DD" w:rsidP="003747DD">
      <w:pPr>
        <w:rPr>
          <w:szCs w:val="22"/>
        </w:rPr>
      </w:pPr>
    </w:p>
    <w:p w14:paraId="6CB13F03" w14:textId="77777777" w:rsidR="003747DD" w:rsidRPr="009F0791" w:rsidRDefault="003747DD" w:rsidP="003747DD">
      <w:pPr>
        <w:rPr>
          <w:szCs w:val="22"/>
        </w:rPr>
      </w:pPr>
      <w:r w:rsidRPr="009F0791">
        <w:rPr>
          <w:szCs w:val="22"/>
          <w:u w:val="single"/>
        </w:rPr>
        <w:t>Permit Renewal</w:t>
      </w:r>
      <w:r w:rsidRPr="009F0791">
        <w:rPr>
          <w:szCs w:val="22"/>
        </w:rPr>
        <w:t xml:space="preserve"> - see Appendix TV, Condition No. TV18. </w:t>
      </w:r>
    </w:p>
    <w:p w14:paraId="66CB4D73" w14:textId="77777777" w:rsidR="003747DD" w:rsidRPr="009F0791" w:rsidRDefault="003747DD" w:rsidP="003747DD">
      <w:pPr>
        <w:ind w:left="360"/>
        <w:rPr>
          <w:i/>
          <w:szCs w:val="22"/>
        </w:rPr>
      </w:pPr>
      <w:r w:rsidRPr="009F0791">
        <w:rPr>
          <w:i/>
          <w:szCs w:val="22"/>
        </w:rPr>
        <w:t>(</w:t>
      </w:r>
      <w:r w:rsidRPr="009F0791">
        <w:rPr>
          <w:i/>
          <w:szCs w:val="22"/>
          <w:u w:val="single"/>
        </w:rPr>
        <w:t>Note</w:t>
      </w:r>
      <w:r w:rsidRPr="009F0791">
        <w:rPr>
          <w:i/>
          <w:szCs w:val="22"/>
        </w:rPr>
        <w:t xml:space="preserve"> - Renewal application is due </w:t>
      </w:r>
      <w:r w:rsidRPr="009F0791">
        <w:rPr>
          <w:i/>
          <w:szCs w:val="22"/>
          <w:u w:val="single"/>
        </w:rPr>
        <w:t>225 days prior</w:t>
      </w:r>
      <w:r w:rsidRPr="009F0791">
        <w:rPr>
          <w:i/>
          <w:szCs w:val="22"/>
        </w:rPr>
        <w:t xml:space="preserve"> to expiration date of this permit.)</w:t>
      </w:r>
    </w:p>
    <w:p w14:paraId="20671C41" w14:textId="77777777" w:rsidR="003747DD" w:rsidRPr="009F0791" w:rsidRDefault="003747DD" w:rsidP="003747DD">
      <w:pPr>
        <w:rPr>
          <w:i/>
          <w:iCs/>
          <w:szCs w:val="22"/>
          <w:shd w:val="pct20" w:color="auto" w:fill="auto"/>
        </w:rPr>
      </w:pPr>
    </w:p>
    <w:p w14:paraId="2EB3BD89" w14:textId="675A8764" w:rsidR="00851EDE" w:rsidRDefault="003747DD" w:rsidP="00851EDE">
      <w:pPr>
        <w:tabs>
          <w:tab w:val="left" w:pos="360"/>
          <w:tab w:val="left" w:pos="720"/>
          <w:tab w:val="left" w:pos="1080"/>
          <w:tab w:val="left" w:pos="1440"/>
        </w:tabs>
        <w:ind w:left="360" w:hanging="360"/>
        <w:jc w:val="both"/>
        <w:rPr>
          <w:szCs w:val="22"/>
        </w:rPr>
      </w:pPr>
      <w:r w:rsidRPr="009F0791">
        <w:rPr>
          <w:szCs w:val="22"/>
          <w:u w:val="single"/>
        </w:rPr>
        <w:t>Title V Semi-Annual Monitoring Reports</w:t>
      </w:r>
      <w:r w:rsidRPr="009F0791">
        <w:rPr>
          <w:szCs w:val="22"/>
        </w:rPr>
        <w:t xml:space="preserve"> - see Appendix RR, Condition No. RR4.</w:t>
      </w:r>
    </w:p>
    <w:p w14:paraId="05CFED9B" w14:textId="77777777" w:rsidR="00FC27BA" w:rsidRPr="00851EDE" w:rsidRDefault="00FC27BA" w:rsidP="00851EDE">
      <w:pPr>
        <w:tabs>
          <w:tab w:val="left" w:pos="360"/>
          <w:tab w:val="left" w:pos="720"/>
          <w:tab w:val="left" w:pos="1080"/>
          <w:tab w:val="left" w:pos="1440"/>
        </w:tabs>
        <w:ind w:left="360" w:hanging="360"/>
        <w:jc w:val="both"/>
      </w:pPr>
    </w:p>
    <w:p w14:paraId="407AF508" w14:textId="77777777" w:rsidR="00851EDE" w:rsidRPr="00851EDE" w:rsidRDefault="00851EDE" w:rsidP="00851EDE">
      <w:pPr>
        <w:tabs>
          <w:tab w:val="left" w:pos="360"/>
          <w:tab w:val="left" w:pos="720"/>
          <w:tab w:val="left" w:pos="1080"/>
          <w:tab w:val="left" w:pos="1440"/>
        </w:tabs>
        <w:jc w:val="both"/>
        <w:sectPr w:rsidR="00851EDE" w:rsidRPr="00851EDE" w:rsidSect="00E919B8">
          <w:headerReference w:type="even" r:id="rId30"/>
          <w:headerReference w:type="default" r:id="rId31"/>
          <w:headerReference w:type="first" r:id="rId32"/>
          <w:pgSz w:w="12240" w:h="15840" w:code="1"/>
          <w:pgMar w:top="1440" w:right="1080" w:bottom="720" w:left="1080" w:header="720" w:footer="432" w:gutter="0"/>
          <w:paperSrc w:first="15" w:other="15"/>
          <w:cols w:space="720"/>
        </w:sectPr>
      </w:pPr>
    </w:p>
    <w:p w14:paraId="4816F997" w14:textId="77777777" w:rsidR="00851EDE" w:rsidRPr="00851EDE" w:rsidRDefault="00851EDE" w:rsidP="00851EDE">
      <w:r w:rsidRPr="00851EDE">
        <w:rPr>
          <w:b/>
        </w:rPr>
        <w:lastRenderedPageBreak/>
        <w:t>The specific conditions in this section apply to the following emissions units:</w:t>
      </w:r>
    </w:p>
    <w:p w14:paraId="3471ECD9" w14:textId="77777777" w:rsidR="00851EDE" w:rsidRPr="00851EDE" w:rsidRDefault="00851EDE" w:rsidP="00851EDE">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51EDE" w:rsidRPr="00851EDE" w14:paraId="4A0C125F" w14:textId="77777777" w:rsidTr="00851EDE">
        <w:tc>
          <w:tcPr>
            <w:tcW w:w="939" w:type="dxa"/>
          </w:tcPr>
          <w:p w14:paraId="11981641" w14:textId="77777777" w:rsidR="00851EDE" w:rsidRPr="00851EDE" w:rsidRDefault="00851EDE" w:rsidP="00851EDE">
            <w:pPr>
              <w:jc w:val="center"/>
              <w:rPr>
                <w:b/>
                <w:szCs w:val="22"/>
              </w:rPr>
            </w:pPr>
            <w:r w:rsidRPr="00851EDE">
              <w:rPr>
                <w:szCs w:val="22"/>
              </w:rPr>
              <w:br w:type="page"/>
            </w:r>
            <w:r w:rsidRPr="00851EDE">
              <w:rPr>
                <w:szCs w:val="22"/>
              </w:rPr>
              <w:br w:type="page"/>
            </w:r>
            <w:r w:rsidRPr="00851EDE">
              <w:rPr>
                <w:b/>
                <w:szCs w:val="22"/>
              </w:rPr>
              <w:t>EU No.</w:t>
            </w:r>
          </w:p>
        </w:tc>
        <w:tc>
          <w:tcPr>
            <w:tcW w:w="9015" w:type="dxa"/>
          </w:tcPr>
          <w:p w14:paraId="129A71CA" w14:textId="77777777" w:rsidR="00851EDE" w:rsidRPr="00851EDE" w:rsidRDefault="00851EDE" w:rsidP="00851EDE">
            <w:pPr>
              <w:rPr>
                <w:b/>
                <w:szCs w:val="22"/>
              </w:rPr>
            </w:pPr>
            <w:r w:rsidRPr="00851EDE">
              <w:rPr>
                <w:b/>
                <w:szCs w:val="22"/>
              </w:rPr>
              <w:t>Brief Description</w:t>
            </w:r>
          </w:p>
        </w:tc>
      </w:tr>
      <w:tr w:rsidR="00851EDE" w:rsidRPr="00851EDE" w14:paraId="78198AC2" w14:textId="77777777" w:rsidTr="00851EDE">
        <w:tc>
          <w:tcPr>
            <w:tcW w:w="939" w:type="dxa"/>
            <w:vAlign w:val="center"/>
          </w:tcPr>
          <w:p w14:paraId="4C29A4FF" w14:textId="77777777" w:rsidR="00851EDE" w:rsidRPr="00851EDE" w:rsidRDefault="00851EDE" w:rsidP="00851EDE">
            <w:pPr>
              <w:jc w:val="center"/>
              <w:rPr>
                <w:szCs w:val="22"/>
              </w:rPr>
            </w:pPr>
            <w:r w:rsidRPr="00851EDE">
              <w:rPr>
                <w:szCs w:val="22"/>
              </w:rPr>
              <w:t>-004</w:t>
            </w:r>
          </w:p>
        </w:tc>
        <w:tc>
          <w:tcPr>
            <w:tcW w:w="9015" w:type="dxa"/>
          </w:tcPr>
          <w:p w14:paraId="74ABA659" w14:textId="77777777" w:rsidR="00851EDE" w:rsidRPr="00851EDE" w:rsidRDefault="00851EDE" w:rsidP="00851EDE">
            <w:pPr>
              <w:rPr>
                <w:szCs w:val="22"/>
              </w:rPr>
            </w:pPr>
            <w:r w:rsidRPr="00851EDE">
              <w:t>No. 7 Sulfuric Acid Plant</w:t>
            </w:r>
          </w:p>
        </w:tc>
      </w:tr>
      <w:tr w:rsidR="00851EDE" w:rsidRPr="00851EDE" w14:paraId="3FE0FE49" w14:textId="77777777" w:rsidTr="00851EDE">
        <w:tc>
          <w:tcPr>
            <w:tcW w:w="939" w:type="dxa"/>
            <w:vAlign w:val="center"/>
          </w:tcPr>
          <w:p w14:paraId="06ED1A02" w14:textId="77777777" w:rsidR="00851EDE" w:rsidRPr="00851EDE" w:rsidRDefault="00851EDE" w:rsidP="00851EDE">
            <w:pPr>
              <w:jc w:val="center"/>
              <w:rPr>
                <w:szCs w:val="22"/>
              </w:rPr>
            </w:pPr>
            <w:r w:rsidRPr="00851EDE">
              <w:rPr>
                <w:szCs w:val="22"/>
              </w:rPr>
              <w:t>-005</w:t>
            </w:r>
          </w:p>
        </w:tc>
        <w:tc>
          <w:tcPr>
            <w:tcW w:w="9015" w:type="dxa"/>
          </w:tcPr>
          <w:p w14:paraId="510B76FF" w14:textId="77777777" w:rsidR="00851EDE" w:rsidRPr="00851EDE" w:rsidRDefault="00851EDE" w:rsidP="00851EDE">
            <w:r w:rsidRPr="00851EDE">
              <w:t>No. 8 Sulfuric Acid plant</w:t>
            </w:r>
          </w:p>
        </w:tc>
      </w:tr>
      <w:tr w:rsidR="00851EDE" w:rsidRPr="00851EDE" w14:paraId="4E554EC4" w14:textId="77777777" w:rsidTr="00851EDE">
        <w:tc>
          <w:tcPr>
            <w:tcW w:w="939" w:type="dxa"/>
            <w:vAlign w:val="center"/>
          </w:tcPr>
          <w:p w14:paraId="358814B5" w14:textId="77777777" w:rsidR="00851EDE" w:rsidRPr="00851EDE" w:rsidRDefault="00851EDE" w:rsidP="00851EDE">
            <w:pPr>
              <w:jc w:val="center"/>
              <w:rPr>
                <w:szCs w:val="22"/>
              </w:rPr>
            </w:pPr>
            <w:r w:rsidRPr="00851EDE">
              <w:rPr>
                <w:szCs w:val="22"/>
              </w:rPr>
              <w:t>-006</w:t>
            </w:r>
          </w:p>
        </w:tc>
        <w:tc>
          <w:tcPr>
            <w:tcW w:w="9015" w:type="dxa"/>
          </w:tcPr>
          <w:p w14:paraId="408F2398" w14:textId="77777777" w:rsidR="00851EDE" w:rsidRPr="00851EDE" w:rsidRDefault="00851EDE" w:rsidP="00851EDE">
            <w:r w:rsidRPr="00851EDE">
              <w:t>No. 9 Sulfuric Acid Plant</w:t>
            </w:r>
          </w:p>
        </w:tc>
      </w:tr>
    </w:tbl>
    <w:p w14:paraId="39BB9928" w14:textId="77777777" w:rsidR="00851EDE" w:rsidRPr="00851EDE" w:rsidRDefault="00851EDE" w:rsidP="00851EDE">
      <w:pPr>
        <w:suppressAutoHyphens/>
        <w:jc w:val="both"/>
      </w:pPr>
    </w:p>
    <w:p w14:paraId="6CEF7935" w14:textId="77777777" w:rsidR="00851EDE" w:rsidRPr="00851EDE" w:rsidRDefault="00851EDE" w:rsidP="00851EDE">
      <w:pPr>
        <w:spacing w:after="120"/>
        <w:jc w:val="both"/>
        <w:rPr>
          <w:szCs w:val="22"/>
        </w:rPr>
      </w:pPr>
      <w:r w:rsidRPr="00851EDE">
        <w:rPr>
          <w:i/>
          <w:szCs w:val="22"/>
        </w:rPr>
        <w:t>Descriptions</w:t>
      </w:r>
      <w:r w:rsidRPr="00851EDE">
        <w:rPr>
          <w:szCs w:val="22"/>
        </w:rPr>
        <w:t>:</w:t>
      </w:r>
    </w:p>
    <w:p w14:paraId="3A09D2C0" w14:textId="77777777" w:rsidR="00851EDE" w:rsidRPr="00851EDE" w:rsidRDefault="00851EDE" w:rsidP="00851EDE">
      <w:pPr>
        <w:spacing w:after="120"/>
        <w:jc w:val="both"/>
        <w:rPr>
          <w:szCs w:val="22"/>
        </w:rPr>
      </w:pPr>
      <w:r w:rsidRPr="00851EDE">
        <w:rPr>
          <w:szCs w:val="22"/>
        </w:rPr>
        <w:t xml:space="preserve">Sulfuric Acid Plants (SAPs) No. 7, No. 8 and No. 9 have a design capacity of 3,200 tons per day (TPD), 2,700 TPD, and 3,400 TPD of 100% sulfuric acid, respectively.  Each SAP recovers a portion of the waste heat (steam) for process use and to generate electricity.  Waste heat recovery reduces plume visibility.  There are two electrical generators at each SAP, rated at 35 kilowatts (kW) and 36 kW for a total of 71 kW.  These plants are sulfur burning, double conversion, </w:t>
      </w:r>
      <w:proofErr w:type="gramStart"/>
      <w:r w:rsidRPr="00851EDE">
        <w:rPr>
          <w:szCs w:val="22"/>
        </w:rPr>
        <w:t>double</w:t>
      </w:r>
      <w:proofErr w:type="gramEnd"/>
      <w:r w:rsidRPr="00851EDE">
        <w:rPr>
          <w:szCs w:val="22"/>
        </w:rPr>
        <w:t xml:space="preserve"> absorption plants of Leonard-Monsanto design.  Sulfur is burned with dried atmosphere oxygen to produce sulfur dioxide (SO</w:t>
      </w:r>
      <w:r w:rsidRPr="00851EDE">
        <w:rPr>
          <w:szCs w:val="22"/>
          <w:vertAlign w:val="subscript"/>
        </w:rPr>
        <w:t>2</w:t>
      </w:r>
      <w:r w:rsidRPr="00851EDE">
        <w:rPr>
          <w:szCs w:val="22"/>
        </w:rPr>
        <w:t>).  The sulfur dioxide is catalytically oxidized to sulfur trioxide (SO</w:t>
      </w:r>
      <w:r w:rsidRPr="00851EDE">
        <w:rPr>
          <w:szCs w:val="22"/>
          <w:vertAlign w:val="subscript"/>
        </w:rPr>
        <w:t>3</w:t>
      </w:r>
      <w:r w:rsidRPr="00851EDE">
        <w:rPr>
          <w:szCs w:val="22"/>
        </w:rPr>
        <w:t>) over a catalyst bed.  The sulfur trioxide is then absorbed in sulfuric acid.  The remaining sulfur dioxide, not previously oxidized, is passed over a final converter bed of catalyst and the sulfur trioxide produced is then absorbed in sulfuric acid.  SAP Nos. 7, 8 and 9 began operating in 1961, 1965</w:t>
      </w:r>
      <w:r w:rsidR="0072502C">
        <w:rPr>
          <w:szCs w:val="22"/>
        </w:rPr>
        <w:t xml:space="preserve"> and</w:t>
      </w:r>
      <w:r w:rsidRPr="00851EDE">
        <w:rPr>
          <w:szCs w:val="22"/>
        </w:rPr>
        <w:t xml:space="preserve"> 1974, respectively.</w:t>
      </w:r>
    </w:p>
    <w:p w14:paraId="25E6EA31" w14:textId="77777777" w:rsidR="00851EDE" w:rsidRPr="00851EDE" w:rsidRDefault="00851EDE" w:rsidP="00851EDE">
      <w:pPr>
        <w:spacing w:after="120"/>
        <w:jc w:val="both"/>
        <w:rPr>
          <w:szCs w:val="22"/>
        </w:rPr>
      </w:pPr>
      <w:r w:rsidRPr="00851EDE">
        <w:rPr>
          <w:i/>
          <w:szCs w:val="22"/>
        </w:rPr>
        <w:t xml:space="preserve">Air pollution control systems and measures:  </w:t>
      </w:r>
      <w:r w:rsidRPr="00851EDE">
        <w:rPr>
          <w:szCs w:val="22"/>
        </w:rPr>
        <w:t>The control of SO</w:t>
      </w:r>
      <w:r w:rsidRPr="00851EDE">
        <w:rPr>
          <w:szCs w:val="22"/>
          <w:vertAlign w:val="subscript"/>
        </w:rPr>
        <w:t>2</w:t>
      </w:r>
      <w:r w:rsidRPr="00851EDE">
        <w:rPr>
          <w:szCs w:val="22"/>
        </w:rPr>
        <w:t xml:space="preserve"> emissions is primarily by the process itself.  Currently, a double conversion, double absorption plant efficiently converts SO</w:t>
      </w:r>
      <w:r w:rsidRPr="00851EDE">
        <w:rPr>
          <w:szCs w:val="22"/>
          <w:vertAlign w:val="subscript"/>
        </w:rPr>
        <w:t xml:space="preserve">2 </w:t>
      </w:r>
      <w:r w:rsidRPr="00851EDE">
        <w:rPr>
          <w:szCs w:val="22"/>
        </w:rPr>
        <w:t>to SO</w:t>
      </w:r>
      <w:r w:rsidRPr="00851EDE">
        <w:rPr>
          <w:szCs w:val="22"/>
          <w:vertAlign w:val="subscript"/>
        </w:rPr>
        <w:t xml:space="preserve">3 </w:t>
      </w:r>
      <w:r w:rsidRPr="00851EDE">
        <w:rPr>
          <w:szCs w:val="22"/>
        </w:rPr>
        <w:t>then SO</w:t>
      </w:r>
      <w:r w:rsidRPr="00851EDE">
        <w:rPr>
          <w:szCs w:val="22"/>
          <w:vertAlign w:val="subscript"/>
        </w:rPr>
        <w:t xml:space="preserve">3 </w:t>
      </w:r>
      <w:r w:rsidRPr="00851EDE">
        <w:rPr>
          <w:szCs w:val="22"/>
        </w:rPr>
        <w:t>reacts in a mixture of water and sulfuric acid to produce sulfuric acid.  In a double absorption system, the conversion efficiency from SO</w:t>
      </w:r>
      <w:r w:rsidRPr="00851EDE">
        <w:rPr>
          <w:szCs w:val="22"/>
          <w:vertAlign w:val="subscript"/>
        </w:rPr>
        <w:t xml:space="preserve">2 </w:t>
      </w:r>
      <w:r w:rsidRPr="00851EDE">
        <w:rPr>
          <w:szCs w:val="22"/>
        </w:rPr>
        <w:t>to SO</w:t>
      </w:r>
      <w:r w:rsidRPr="00851EDE">
        <w:rPr>
          <w:szCs w:val="22"/>
          <w:vertAlign w:val="subscript"/>
        </w:rPr>
        <w:t xml:space="preserve">3 </w:t>
      </w:r>
      <w:r w:rsidRPr="00851EDE">
        <w:rPr>
          <w:szCs w:val="22"/>
        </w:rPr>
        <w:t xml:space="preserve">is at least 99.7%.  </w:t>
      </w:r>
      <w:r w:rsidRPr="00851EDE">
        <w:rPr>
          <w:color w:val="000000"/>
          <w:szCs w:val="22"/>
        </w:rPr>
        <w:t>All three plants use a vanadium catalyst in the converters, except that in the 4</w:t>
      </w:r>
      <w:r w:rsidRPr="00851EDE">
        <w:rPr>
          <w:color w:val="000000"/>
          <w:szCs w:val="22"/>
          <w:vertAlign w:val="superscript"/>
        </w:rPr>
        <w:t>th</w:t>
      </w:r>
      <w:r w:rsidRPr="00851EDE">
        <w:rPr>
          <w:color w:val="000000"/>
          <w:szCs w:val="22"/>
        </w:rPr>
        <w:t xml:space="preserve"> pass of the SAP No. 9 a cesium promoted catalyst is used.  The current catalyst bed volumes in the No. 7 SAP are 102,000 liters in the 1</w:t>
      </w:r>
      <w:r w:rsidRPr="00851EDE">
        <w:rPr>
          <w:color w:val="000000"/>
          <w:szCs w:val="22"/>
          <w:vertAlign w:val="superscript"/>
        </w:rPr>
        <w:t>st</w:t>
      </w:r>
      <w:r w:rsidRPr="00851EDE">
        <w:rPr>
          <w:color w:val="000000"/>
          <w:szCs w:val="22"/>
        </w:rPr>
        <w:t xml:space="preserve"> pass, 112,000 liters in the 2</w:t>
      </w:r>
      <w:r w:rsidRPr="00851EDE">
        <w:rPr>
          <w:color w:val="000000"/>
          <w:szCs w:val="22"/>
          <w:vertAlign w:val="superscript"/>
        </w:rPr>
        <w:t>nd</w:t>
      </w:r>
      <w:r w:rsidRPr="00851EDE">
        <w:rPr>
          <w:color w:val="000000"/>
          <w:szCs w:val="22"/>
        </w:rPr>
        <w:t xml:space="preserve"> pass, 155,000 liters in the 3</w:t>
      </w:r>
      <w:r w:rsidRPr="00851EDE">
        <w:rPr>
          <w:color w:val="000000"/>
          <w:szCs w:val="22"/>
          <w:vertAlign w:val="superscript"/>
        </w:rPr>
        <w:t>rd</w:t>
      </w:r>
      <w:r w:rsidRPr="00851EDE">
        <w:rPr>
          <w:color w:val="000000"/>
          <w:szCs w:val="22"/>
        </w:rPr>
        <w:t xml:space="preserve"> pass, and 209,000 liters in the 4</w:t>
      </w:r>
      <w:r w:rsidRPr="00851EDE">
        <w:rPr>
          <w:color w:val="000000"/>
          <w:szCs w:val="22"/>
          <w:vertAlign w:val="superscript"/>
        </w:rPr>
        <w:t>th</w:t>
      </w:r>
      <w:r w:rsidRPr="00851EDE">
        <w:rPr>
          <w:color w:val="000000"/>
          <w:szCs w:val="22"/>
        </w:rPr>
        <w:t xml:space="preserve"> pass; for a total of 578,000 liters.  The current total catalyst volume in the No. 8 SAP is 472,000 liters.  The current total catalyst volume in the No. 9 SAP is 508,000 liters.  </w:t>
      </w:r>
      <w:r w:rsidRPr="00851EDE">
        <w:rPr>
          <w:szCs w:val="22"/>
        </w:rPr>
        <w:t>Sulfuric acid mist (SAM) emissions are controlled by the use of high efficiency acid mist eliminators (demister pads) or impaction-type glass fiber collection devices.  Best operational practices are followed to minimize excess emissions during startup and shutdown.</w:t>
      </w:r>
    </w:p>
    <w:p w14:paraId="26B3167F" w14:textId="77777777" w:rsidR="00851EDE" w:rsidRPr="00851EDE" w:rsidRDefault="00851EDE" w:rsidP="00851EDE">
      <w:pPr>
        <w:spacing w:after="120"/>
        <w:jc w:val="both"/>
        <w:rPr>
          <w:szCs w:val="22"/>
        </w:rPr>
      </w:pPr>
      <w:r w:rsidRPr="00851EDE">
        <w:rPr>
          <w:i/>
          <w:szCs w:val="22"/>
        </w:rPr>
        <w:t>Monitors:</w:t>
      </w:r>
      <w:r w:rsidRPr="00851EDE">
        <w:rPr>
          <w:szCs w:val="22"/>
        </w:rPr>
        <w:t xml:space="preserve">  Each SAP is equipped with an existing SO</w:t>
      </w:r>
      <w:r w:rsidRPr="00851EDE">
        <w:rPr>
          <w:szCs w:val="22"/>
          <w:vertAlign w:val="subscript"/>
        </w:rPr>
        <w:t>2</w:t>
      </w:r>
      <w:r w:rsidRPr="00851EDE">
        <w:rPr>
          <w:szCs w:val="22"/>
        </w:rPr>
        <w:t xml:space="preserve"> continuous emissions monitoring system (CEMS).  The SO</w:t>
      </w:r>
      <w:r w:rsidRPr="00851EDE">
        <w:rPr>
          <w:szCs w:val="22"/>
          <w:vertAlign w:val="subscript"/>
        </w:rPr>
        <w:t>2</w:t>
      </w:r>
      <w:r w:rsidRPr="00851EDE">
        <w:rPr>
          <w:szCs w:val="22"/>
        </w:rPr>
        <w:t xml:space="preserve"> CEMS have been required by the circa 1977 Standards of Performance for New Stationary Sources (NSPS).  The CEMS installed for SAP No. 7 is an </w:t>
      </w:r>
      <w:proofErr w:type="spellStart"/>
      <w:r w:rsidRPr="00851EDE">
        <w:rPr>
          <w:szCs w:val="22"/>
        </w:rPr>
        <w:t>Ametek</w:t>
      </w:r>
      <w:proofErr w:type="spellEnd"/>
      <w:r w:rsidRPr="00851EDE">
        <w:rPr>
          <w:szCs w:val="22"/>
        </w:rPr>
        <w:t xml:space="preserve"> Model 4600B.  SAP Nos. 8 and 9 each have an </w:t>
      </w:r>
      <w:proofErr w:type="spellStart"/>
      <w:r w:rsidRPr="00851EDE">
        <w:rPr>
          <w:szCs w:val="22"/>
        </w:rPr>
        <w:t>Ametek</w:t>
      </w:r>
      <w:proofErr w:type="spellEnd"/>
      <w:r w:rsidRPr="00851EDE">
        <w:rPr>
          <w:szCs w:val="22"/>
        </w:rPr>
        <w:t>/</w:t>
      </w:r>
      <w:proofErr w:type="spellStart"/>
      <w:r w:rsidRPr="00851EDE">
        <w:rPr>
          <w:szCs w:val="22"/>
        </w:rPr>
        <w:t>Dupont</w:t>
      </w:r>
      <w:proofErr w:type="spellEnd"/>
      <w:r w:rsidRPr="00851EDE">
        <w:rPr>
          <w:szCs w:val="22"/>
        </w:rPr>
        <w:t xml:space="preserve"> Model 40/460 CEMS.</w:t>
      </w:r>
    </w:p>
    <w:p w14:paraId="3F72BE8F" w14:textId="77777777" w:rsidR="00851EDE" w:rsidRPr="00851EDE" w:rsidRDefault="00851EDE" w:rsidP="00851EDE">
      <w:pPr>
        <w:suppressAutoHyphens/>
        <w:jc w:val="both"/>
        <w:rPr>
          <w:szCs w:val="22"/>
        </w:rPr>
      </w:pPr>
      <w:r w:rsidRPr="00851EDE">
        <w:rPr>
          <w:i/>
          <w:szCs w:val="22"/>
        </w:rPr>
        <w:t>Stack Parameters</w:t>
      </w:r>
      <w:r w:rsidRPr="00851EDE">
        <w:rPr>
          <w:szCs w:val="22"/>
        </w:rPr>
        <w:t xml:space="preserve">:  Emissions not absorbed by each double absorption system are vented through each individual SAP’s 150 foot stack.  The stack exhaust gas characteristics for </w:t>
      </w:r>
      <w:r w:rsidRPr="00851EDE">
        <w:rPr>
          <w:color w:val="000000"/>
          <w:szCs w:val="22"/>
        </w:rPr>
        <w:t xml:space="preserve">SAP Nos. 7, 8 and 9 </w:t>
      </w:r>
      <w:r w:rsidRPr="00851EDE">
        <w:rPr>
          <w:szCs w:val="22"/>
        </w:rPr>
        <w:t xml:space="preserve">are:  exhaust gas temperatures of 170, 150 &amp; 152 ºF; exhaust gas flow rates 122,000, 105,000 &amp; 149,000 </w:t>
      </w:r>
      <w:proofErr w:type="spellStart"/>
      <w:r w:rsidRPr="00851EDE">
        <w:rPr>
          <w:szCs w:val="22"/>
        </w:rPr>
        <w:t>acfm</w:t>
      </w:r>
      <w:proofErr w:type="spellEnd"/>
      <w:r w:rsidRPr="00851EDE">
        <w:rPr>
          <w:szCs w:val="22"/>
        </w:rPr>
        <w:t>; and, stack diameters of 7.5, 8.0 &amp; 9.0 feet.</w:t>
      </w:r>
    </w:p>
    <w:p w14:paraId="3005452C" w14:textId="77777777" w:rsidR="00851EDE" w:rsidRPr="00851EDE" w:rsidRDefault="00851EDE" w:rsidP="00851EDE">
      <w:pPr>
        <w:suppressAutoHyphens/>
      </w:pPr>
    </w:p>
    <w:p w14:paraId="553B7EED" w14:textId="77777777" w:rsidR="00851EDE" w:rsidRPr="00851EDE" w:rsidRDefault="00851EDE" w:rsidP="00851EDE">
      <w:pPr>
        <w:suppressAutoHyphens/>
        <w:ind w:right="90"/>
        <w:jc w:val="both"/>
      </w:pPr>
      <w:r w:rsidRPr="00851EDE">
        <w:t xml:space="preserve">The Converter, </w:t>
      </w:r>
      <w:proofErr w:type="spellStart"/>
      <w:r w:rsidRPr="00851EDE">
        <w:t>Superheater</w:t>
      </w:r>
      <w:proofErr w:type="spellEnd"/>
      <w:r w:rsidRPr="00851EDE">
        <w:t xml:space="preserve"> No. 3 and Cold </w:t>
      </w:r>
      <w:proofErr w:type="spellStart"/>
      <w:r w:rsidRPr="00851EDE">
        <w:t>Interpass</w:t>
      </w:r>
      <w:proofErr w:type="spellEnd"/>
      <w:r w:rsidRPr="00851EDE">
        <w:t xml:space="preserve"> Exchanger of SAP No. 8 were replaced. The No. 8 SAP converter is a Fleck Chemical Industries, Inc. converter.  The converter contains Bed Nos. 1 through 4 in one unit.  The new converter is designed to load up to 615,826 liters of catalyst.  The catalyst that is used in the converter is VK-38 vanadium catalyst produced by </w:t>
      </w:r>
      <w:proofErr w:type="spellStart"/>
      <w:r w:rsidRPr="00851EDE">
        <w:t>Haldor</w:t>
      </w:r>
      <w:proofErr w:type="spellEnd"/>
      <w:r w:rsidRPr="00851EDE">
        <w:t xml:space="preserve"> </w:t>
      </w:r>
      <w:proofErr w:type="spellStart"/>
      <w:r w:rsidRPr="00851EDE">
        <w:t>Topsoe</w:t>
      </w:r>
      <w:proofErr w:type="spellEnd"/>
      <w:r w:rsidRPr="00851EDE">
        <w:t xml:space="preserve"> Inc.  The No. 3 </w:t>
      </w:r>
      <w:proofErr w:type="spellStart"/>
      <w:r w:rsidRPr="00851EDE">
        <w:t>Superheater</w:t>
      </w:r>
      <w:proofErr w:type="spellEnd"/>
      <w:r w:rsidRPr="00851EDE">
        <w:t xml:space="preserve"> at the No. 8 SAP was manufactured by </w:t>
      </w:r>
      <w:proofErr w:type="spellStart"/>
      <w:r w:rsidRPr="00851EDE">
        <w:t>Technotherm</w:t>
      </w:r>
      <w:proofErr w:type="spellEnd"/>
      <w:r w:rsidRPr="00851EDE">
        <w:t xml:space="preserve"> Corporation.  The No. 8 SAP cold </w:t>
      </w:r>
      <w:proofErr w:type="spellStart"/>
      <w:r w:rsidRPr="00851EDE">
        <w:t>interpass</w:t>
      </w:r>
      <w:proofErr w:type="spellEnd"/>
      <w:r w:rsidRPr="00851EDE">
        <w:t xml:space="preserve"> exchanger was manufactured by Aker Kvaerner </w:t>
      </w:r>
      <w:proofErr w:type="spellStart"/>
      <w:r w:rsidRPr="00851EDE">
        <w:t>Chemetics</w:t>
      </w:r>
      <w:proofErr w:type="spellEnd"/>
      <w:r w:rsidRPr="00851EDE">
        <w:t xml:space="preserve">.  The list of equipment stated above does not have model numbers since these are all custom pieces of equipment.  A 153 </w:t>
      </w:r>
      <w:proofErr w:type="spellStart"/>
      <w:r w:rsidRPr="00851EDE">
        <w:t>MMBtu</w:t>
      </w:r>
      <w:proofErr w:type="spellEnd"/>
      <w:r w:rsidRPr="00851EDE">
        <w:t>/</w:t>
      </w:r>
      <w:proofErr w:type="spellStart"/>
      <w:r w:rsidRPr="00851EDE">
        <w:t>hr</w:t>
      </w:r>
      <w:proofErr w:type="spellEnd"/>
      <w:r w:rsidRPr="00851EDE">
        <w:t xml:space="preserve"> natural gas burner was added to the sulfuric acid plant furnace.  This natural gas burner is in addition to an existing 140 </w:t>
      </w:r>
      <w:proofErr w:type="spellStart"/>
      <w:r w:rsidRPr="00851EDE">
        <w:t>MMBtu</w:t>
      </w:r>
      <w:proofErr w:type="spellEnd"/>
      <w:r w:rsidRPr="00851EDE">
        <w:t>/</w:t>
      </w:r>
      <w:proofErr w:type="spellStart"/>
      <w:r w:rsidRPr="00851EDE">
        <w:t>hr</w:t>
      </w:r>
      <w:proofErr w:type="spellEnd"/>
      <w:r w:rsidRPr="00851EDE">
        <w:t xml:space="preserve"> oil burner.  The oil burner is fired with No. 2 fuel oil with a maximum sulfur content of 0.5%.  </w:t>
      </w:r>
      <w:r w:rsidRPr="00851EDE">
        <w:rPr>
          <w:szCs w:val="22"/>
        </w:rPr>
        <w:t xml:space="preserve">Either the oil burner or the natural gas burner (removable auxiliary burner) provides the necessary heat during the cold startup of any of the Sulfuric Acid Plant (SAP) Nos. 7, 8 or 9.  </w:t>
      </w:r>
      <w:r w:rsidRPr="00851EDE">
        <w:t>Typically each SAP experiences 3 cold startups per year and 13,000 gallons of No. 2 fuel oil is used per startup.</w:t>
      </w:r>
    </w:p>
    <w:p w14:paraId="6681310C" w14:textId="77777777" w:rsidR="00851EDE" w:rsidRPr="00851EDE" w:rsidRDefault="00851EDE" w:rsidP="00851EDE">
      <w:pPr>
        <w:suppressAutoHyphens/>
      </w:pPr>
    </w:p>
    <w:p w14:paraId="0543893B" w14:textId="77777777" w:rsidR="00851EDE" w:rsidRPr="00851EDE" w:rsidRDefault="00851EDE" w:rsidP="00851EDE">
      <w:pPr>
        <w:suppressAutoHyphens/>
      </w:pPr>
      <w:r w:rsidRPr="00851EDE">
        <w:t>Carried out the following activities under Best Available Retrofit Technology (BART) avoidance Permit No. 0570008-061-AC.</w:t>
      </w:r>
    </w:p>
    <w:p w14:paraId="0AF4572E" w14:textId="77777777" w:rsidR="00851EDE" w:rsidRPr="00851EDE" w:rsidRDefault="00851EDE" w:rsidP="00851EDE">
      <w:pPr>
        <w:suppressAutoHyphens/>
      </w:pPr>
    </w:p>
    <w:p w14:paraId="5AC142C5" w14:textId="77777777" w:rsidR="00851EDE" w:rsidRPr="00851EDE" w:rsidRDefault="00851EDE" w:rsidP="00851EDE">
      <w:pPr>
        <w:suppressAutoHyphens/>
      </w:pPr>
      <w:r w:rsidRPr="00851EDE">
        <w:t>Increased catalyst loading in SAPs 7, 8 and 9 as follows:</w:t>
      </w:r>
    </w:p>
    <w:p w14:paraId="432B6F36" w14:textId="77777777" w:rsidR="00851EDE" w:rsidRPr="00851EDE" w:rsidRDefault="00851EDE" w:rsidP="00851EDE">
      <w:pPr>
        <w:tabs>
          <w:tab w:val="left" w:pos="360"/>
          <w:tab w:val="left" w:pos="1260"/>
        </w:tabs>
        <w:suppressAutoHyphens/>
      </w:pPr>
      <w:r w:rsidRPr="00851EDE">
        <w:tab/>
        <w:t>No. 7 SAP:</w:t>
      </w:r>
      <w:r w:rsidRPr="00851EDE">
        <w:tab/>
        <w:t>Increased the catalyst loading ratio from approximately 181 liters per ton of H</w:t>
      </w:r>
      <w:r w:rsidRPr="00851EDE">
        <w:rPr>
          <w:vertAlign w:val="subscript"/>
        </w:rPr>
        <w:t>2</w:t>
      </w:r>
      <w:r w:rsidRPr="00851EDE">
        <w:t>SO</w:t>
      </w:r>
      <w:r w:rsidRPr="00851EDE">
        <w:rPr>
          <w:vertAlign w:val="subscript"/>
        </w:rPr>
        <w:t>4</w:t>
      </w:r>
      <w:r w:rsidRPr="00851EDE">
        <w:t xml:space="preserve"> per day </w:t>
      </w:r>
      <w:r w:rsidRPr="00851EDE">
        <w:tab/>
      </w:r>
      <w:r w:rsidRPr="00851EDE">
        <w:tab/>
      </w:r>
      <w:r w:rsidRPr="00851EDE">
        <w:tab/>
      </w:r>
      <w:r w:rsidRPr="00851EDE">
        <w:tab/>
        <w:t xml:space="preserve">(L/TPD) to approximately 210 L/TPD {increase the current catalyst loading from approximately </w:t>
      </w:r>
      <w:r w:rsidRPr="00851EDE">
        <w:tab/>
      </w:r>
      <w:r w:rsidRPr="00851EDE">
        <w:tab/>
      </w:r>
      <w:r w:rsidRPr="00851EDE">
        <w:tab/>
      </w:r>
      <w:r w:rsidRPr="00851EDE">
        <w:tab/>
        <w:t>578,000 liters to approximately 673,000 liters.</w:t>
      </w:r>
    </w:p>
    <w:p w14:paraId="745636D1" w14:textId="77777777" w:rsidR="00851EDE" w:rsidRPr="00851EDE" w:rsidRDefault="00851EDE" w:rsidP="00851EDE">
      <w:pPr>
        <w:tabs>
          <w:tab w:val="left" w:pos="360"/>
          <w:tab w:val="left" w:pos="1260"/>
        </w:tabs>
        <w:suppressAutoHyphens/>
      </w:pPr>
      <w:r w:rsidRPr="00851EDE">
        <w:tab/>
        <w:t>No. 8 SAP:</w:t>
      </w:r>
      <w:r w:rsidRPr="00851EDE">
        <w:tab/>
        <w:t>Increased the catalyst loading ratio from approximately 175 liters per ton of H</w:t>
      </w:r>
      <w:r w:rsidRPr="00851EDE">
        <w:rPr>
          <w:vertAlign w:val="subscript"/>
        </w:rPr>
        <w:t>2</w:t>
      </w:r>
      <w:r w:rsidRPr="00851EDE">
        <w:t>SO</w:t>
      </w:r>
      <w:r w:rsidRPr="00851EDE">
        <w:rPr>
          <w:vertAlign w:val="subscript"/>
        </w:rPr>
        <w:t>4</w:t>
      </w:r>
      <w:r w:rsidRPr="00851EDE">
        <w:t xml:space="preserve"> per day </w:t>
      </w:r>
      <w:r w:rsidRPr="00851EDE">
        <w:tab/>
      </w:r>
      <w:r w:rsidRPr="00851EDE">
        <w:tab/>
      </w:r>
      <w:r w:rsidRPr="00851EDE">
        <w:tab/>
      </w:r>
      <w:r w:rsidRPr="00851EDE">
        <w:tab/>
        <w:t xml:space="preserve">(L/TPD) to approximately 220 L/TPD {increase the current catalyst loading from approximately </w:t>
      </w:r>
      <w:r w:rsidRPr="00851EDE">
        <w:tab/>
      </w:r>
      <w:r w:rsidRPr="00851EDE">
        <w:tab/>
      </w:r>
      <w:r w:rsidRPr="00851EDE">
        <w:tab/>
      </w:r>
      <w:r w:rsidRPr="00851EDE">
        <w:tab/>
        <w:t>472,000 liters to approximately 594,813 liters.</w:t>
      </w:r>
    </w:p>
    <w:p w14:paraId="2A81E5B7" w14:textId="77777777" w:rsidR="00851EDE" w:rsidRPr="00851EDE" w:rsidRDefault="00851EDE" w:rsidP="00851EDE">
      <w:pPr>
        <w:tabs>
          <w:tab w:val="left" w:pos="360"/>
          <w:tab w:val="left" w:pos="1260"/>
        </w:tabs>
        <w:suppressAutoHyphens/>
      </w:pPr>
      <w:r w:rsidRPr="00851EDE">
        <w:tab/>
        <w:t>No. 9 SAP:</w:t>
      </w:r>
      <w:r w:rsidRPr="00851EDE">
        <w:tab/>
        <w:t>Increased the catalyst loading ratio from approximately 149 liters per ton of H</w:t>
      </w:r>
      <w:r w:rsidRPr="00851EDE">
        <w:rPr>
          <w:vertAlign w:val="subscript"/>
        </w:rPr>
        <w:t>2</w:t>
      </w:r>
      <w:r w:rsidRPr="00851EDE">
        <w:t>SO</w:t>
      </w:r>
      <w:r w:rsidRPr="00851EDE">
        <w:rPr>
          <w:vertAlign w:val="subscript"/>
        </w:rPr>
        <w:t>4</w:t>
      </w:r>
      <w:r w:rsidRPr="00851EDE">
        <w:t xml:space="preserve"> per day </w:t>
      </w:r>
      <w:r w:rsidRPr="00851EDE">
        <w:tab/>
      </w:r>
      <w:r w:rsidRPr="00851EDE">
        <w:tab/>
      </w:r>
      <w:r w:rsidRPr="00851EDE">
        <w:tab/>
      </w:r>
      <w:r w:rsidRPr="00851EDE">
        <w:tab/>
        <w:t xml:space="preserve">(L/TPD) to approximately 169 L/TPD {increase the current catalyst loading from approximately </w:t>
      </w:r>
      <w:r w:rsidRPr="00851EDE">
        <w:tab/>
      </w:r>
      <w:r w:rsidRPr="00851EDE">
        <w:tab/>
      </w:r>
      <w:r w:rsidRPr="00851EDE">
        <w:tab/>
      </w:r>
      <w:r w:rsidRPr="00851EDE">
        <w:tab/>
        <w:t>508,000 liters to approximately 573,400 liters.</w:t>
      </w:r>
    </w:p>
    <w:p w14:paraId="545665A3" w14:textId="77777777" w:rsidR="00851EDE" w:rsidRPr="00851EDE" w:rsidRDefault="00851EDE" w:rsidP="00851EDE">
      <w:pPr>
        <w:tabs>
          <w:tab w:val="left" w:pos="360"/>
          <w:tab w:val="left" w:pos="1260"/>
        </w:tabs>
        <w:suppressAutoHyphens/>
      </w:pPr>
    </w:p>
    <w:p w14:paraId="1185F4FC" w14:textId="77777777" w:rsidR="00851EDE" w:rsidRPr="00851EDE" w:rsidRDefault="00851EDE" w:rsidP="00851EDE">
      <w:pPr>
        <w:suppressAutoHyphens/>
      </w:pPr>
      <w:r w:rsidRPr="00851EDE">
        <w:t xml:space="preserve">Replaced the No. 7 SAP cold gas-to-gas heat exchanger.  Installed a heat recovery system (HRS) to replace the </w:t>
      </w:r>
      <w:proofErr w:type="spellStart"/>
      <w:r w:rsidRPr="00851EDE">
        <w:t>interpass</w:t>
      </w:r>
      <w:proofErr w:type="spellEnd"/>
      <w:r w:rsidRPr="00851EDE">
        <w:t xml:space="preserve"> absorption (IPA) tower in No. 9 SAP.</w:t>
      </w:r>
    </w:p>
    <w:p w14:paraId="5B14280F" w14:textId="77777777" w:rsidR="00851EDE" w:rsidRPr="00851EDE" w:rsidRDefault="00851EDE" w:rsidP="00851EDE">
      <w:pPr>
        <w:suppressAutoHyphens/>
        <w:ind w:right="90"/>
        <w:jc w:val="both"/>
      </w:pPr>
    </w:p>
    <w:p w14:paraId="2F51B05A" w14:textId="77777777" w:rsidR="00851EDE" w:rsidRPr="00851EDE" w:rsidRDefault="00851EDE" w:rsidP="00851EDE">
      <w:pPr>
        <w:spacing w:before="120"/>
        <w:rPr>
          <w:i/>
          <w:iCs/>
        </w:rPr>
      </w:pPr>
      <w:r w:rsidRPr="00851EDE">
        <w:rPr>
          <w:i/>
          <w:iCs/>
        </w:rPr>
        <w:t>{Permitting notes:  The SAPs are currently regulated under</w:t>
      </w:r>
      <w:r w:rsidRPr="00851EDE">
        <w:rPr>
          <w:i/>
        </w:rPr>
        <w:t xml:space="preserve"> </w:t>
      </w:r>
      <w:r w:rsidRPr="00851EDE">
        <w:rPr>
          <w:i/>
          <w:iCs/>
        </w:rPr>
        <w:t>NSPS 40 CFR 60, Subpart H, Standards of Performance for Sulfuric Acid Plants, adopted and incorporated by reference in Rule 62-204.800(7)(b)10., F.A.C.; Rule 62-212.400, F.A.C., Prevention of Significant Deterioration (PSD), PSD-FL-209 (AC29-241660) - 1</w:t>
      </w:r>
      <w:r w:rsidRPr="00851EDE">
        <w:rPr>
          <w:i/>
          <w:iCs/>
          <w:vertAlign w:val="superscript"/>
        </w:rPr>
        <w:t>st</w:t>
      </w:r>
      <w:r w:rsidRPr="00851EDE">
        <w:rPr>
          <w:i/>
          <w:iCs/>
        </w:rPr>
        <w:t xml:space="preserve"> BACT for SAP Nos. 8 &amp; 9, PSD-FL-250 (0570008-025-AC) - 1</w:t>
      </w:r>
      <w:r w:rsidRPr="00851EDE">
        <w:rPr>
          <w:i/>
          <w:iCs/>
          <w:vertAlign w:val="superscript"/>
        </w:rPr>
        <w:t>st</w:t>
      </w:r>
      <w:r w:rsidRPr="00851EDE">
        <w:rPr>
          <w:i/>
          <w:iCs/>
        </w:rPr>
        <w:t xml:space="preserve"> BACT for SAP No. 7, PSD-FL-315 (0570008-036-AC) - 2</w:t>
      </w:r>
      <w:r w:rsidRPr="00851EDE">
        <w:rPr>
          <w:i/>
          <w:iCs/>
          <w:vertAlign w:val="superscript"/>
        </w:rPr>
        <w:t>nd</w:t>
      </w:r>
      <w:r w:rsidRPr="00851EDE">
        <w:rPr>
          <w:i/>
          <w:iCs/>
        </w:rPr>
        <w:t>BACT for SAP Nos. 8 &amp; 9; Rule 62-296.402, F.A.C., Sulfuric Acid Plants; and, Rule 62-296.320, F.A.C., General Pollutant Emission Limiting Standards.}</w:t>
      </w:r>
    </w:p>
    <w:p w14:paraId="6BE72B8F" w14:textId="77777777" w:rsidR="00851EDE" w:rsidRPr="00851EDE" w:rsidRDefault="00851EDE" w:rsidP="00851EDE">
      <w:pPr>
        <w:tabs>
          <w:tab w:val="left" w:pos="0"/>
        </w:tabs>
        <w:suppressAutoHyphens/>
        <w:jc w:val="both"/>
      </w:pPr>
    </w:p>
    <w:p w14:paraId="1E7EF600" w14:textId="77777777" w:rsidR="00851EDE" w:rsidRPr="00851EDE" w:rsidRDefault="00851EDE" w:rsidP="00851EDE">
      <w:pPr>
        <w:tabs>
          <w:tab w:val="left" w:pos="0"/>
        </w:tabs>
        <w:suppressAutoHyphens/>
        <w:jc w:val="both"/>
        <w:rPr>
          <w:b/>
          <w:u w:val="single"/>
        </w:rPr>
      </w:pPr>
      <w:r w:rsidRPr="00851EDE">
        <w:rPr>
          <w:b/>
          <w:u w:val="single"/>
        </w:rPr>
        <w:t>Essential Potential to Emit (PTE) Parameters</w:t>
      </w:r>
    </w:p>
    <w:p w14:paraId="07B02AF5" w14:textId="77777777" w:rsidR="00851EDE" w:rsidRPr="00851EDE" w:rsidRDefault="00851EDE" w:rsidP="00851EDE">
      <w:pPr>
        <w:spacing w:before="120" w:after="120"/>
      </w:pPr>
      <w:r w:rsidRPr="00851EDE">
        <w:rPr>
          <w:b/>
        </w:rPr>
        <w:t>A.1.</w:t>
      </w:r>
      <w:r w:rsidRPr="00851EDE">
        <w:rPr>
          <w:b/>
        </w:rPr>
        <w:tab/>
      </w:r>
      <w:r w:rsidRPr="00851EDE">
        <w:rPr>
          <w:u w:val="single"/>
        </w:rPr>
        <w:t>Permitted Capacity</w:t>
      </w:r>
      <w:r w:rsidRPr="00851EDE">
        <w:t>.  The maximum sulfuric acid production rate are as follow:</w:t>
      </w:r>
    </w:p>
    <w:tbl>
      <w:tblPr>
        <w:tblW w:w="792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1620"/>
        <w:gridCol w:w="5220"/>
      </w:tblGrid>
      <w:tr w:rsidR="00851EDE" w:rsidRPr="00851EDE" w14:paraId="67F8B2C1" w14:textId="77777777" w:rsidTr="00851EDE">
        <w:trPr>
          <w:trHeight w:val="485"/>
        </w:trPr>
        <w:tc>
          <w:tcPr>
            <w:tcW w:w="1080" w:type="dxa"/>
            <w:tcBorders>
              <w:bottom w:val="single" w:sz="4" w:space="0" w:color="000000"/>
            </w:tcBorders>
            <w:vAlign w:val="center"/>
          </w:tcPr>
          <w:p w14:paraId="0C6C9B06" w14:textId="77777777" w:rsidR="00851EDE" w:rsidRPr="00851EDE" w:rsidRDefault="00851EDE" w:rsidP="00851EDE">
            <w:pPr>
              <w:spacing w:before="120" w:after="120"/>
              <w:rPr>
                <w:b/>
              </w:rPr>
            </w:pPr>
            <w:r w:rsidRPr="00851EDE">
              <w:rPr>
                <w:b/>
              </w:rPr>
              <w:t>E.U. No.</w:t>
            </w:r>
          </w:p>
        </w:tc>
        <w:tc>
          <w:tcPr>
            <w:tcW w:w="1620" w:type="dxa"/>
            <w:tcBorders>
              <w:bottom w:val="single" w:sz="4" w:space="0" w:color="000000"/>
            </w:tcBorders>
            <w:vAlign w:val="center"/>
          </w:tcPr>
          <w:p w14:paraId="3D83FA7D" w14:textId="77777777" w:rsidR="00851EDE" w:rsidRPr="00851EDE" w:rsidRDefault="00851EDE" w:rsidP="00851EDE">
            <w:pPr>
              <w:spacing w:before="120" w:after="120"/>
              <w:rPr>
                <w:b/>
              </w:rPr>
            </w:pPr>
            <w:r w:rsidRPr="00851EDE">
              <w:rPr>
                <w:b/>
              </w:rPr>
              <w:t>Plant Name</w:t>
            </w:r>
          </w:p>
        </w:tc>
        <w:tc>
          <w:tcPr>
            <w:tcW w:w="5220" w:type="dxa"/>
            <w:tcBorders>
              <w:bottom w:val="single" w:sz="4" w:space="0" w:color="000000"/>
            </w:tcBorders>
            <w:vAlign w:val="center"/>
          </w:tcPr>
          <w:p w14:paraId="0B2D67ED" w14:textId="77777777" w:rsidR="00851EDE" w:rsidRPr="00851EDE" w:rsidRDefault="00851EDE" w:rsidP="00851EDE">
            <w:pPr>
              <w:spacing w:before="120" w:after="120"/>
              <w:rPr>
                <w:b/>
              </w:rPr>
            </w:pPr>
            <w:r w:rsidRPr="00851EDE">
              <w:rPr>
                <w:b/>
              </w:rPr>
              <w:t>Maximum Production Rate</w:t>
            </w:r>
          </w:p>
        </w:tc>
      </w:tr>
      <w:tr w:rsidR="00851EDE" w:rsidRPr="00851EDE" w14:paraId="074FE56B" w14:textId="77777777" w:rsidTr="00851EDE">
        <w:trPr>
          <w:trHeight w:val="501"/>
        </w:trPr>
        <w:tc>
          <w:tcPr>
            <w:tcW w:w="1080" w:type="dxa"/>
            <w:tcBorders>
              <w:top w:val="single" w:sz="4" w:space="0" w:color="000000"/>
            </w:tcBorders>
          </w:tcPr>
          <w:p w14:paraId="4AEE9724" w14:textId="77777777" w:rsidR="00851EDE" w:rsidRPr="00851EDE" w:rsidRDefault="00851EDE" w:rsidP="00851EDE">
            <w:pPr>
              <w:spacing w:before="120" w:after="120"/>
            </w:pPr>
            <w:r w:rsidRPr="00851EDE">
              <w:t>004</w:t>
            </w:r>
          </w:p>
        </w:tc>
        <w:tc>
          <w:tcPr>
            <w:tcW w:w="1620" w:type="dxa"/>
            <w:tcBorders>
              <w:top w:val="single" w:sz="4" w:space="0" w:color="000000"/>
            </w:tcBorders>
          </w:tcPr>
          <w:p w14:paraId="3E2911AD" w14:textId="77777777" w:rsidR="00851EDE" w:rsidRPr="00851EDE" w:rsidRDefault="00851EDE" w:rsidP="00851EDE">
            <w:pPr>
              <w:spacing w:before="120" w:after="120"/>
            </w:pPr>
            <w:r w:rsidRPr="00851EDE">
              <w:t>No. 7 SAP</w:t>
            </w:r>
          </w:p>
        </w:tc>
        <w:tc>
          <w:tcPr>
            <w:tcW w:w="5220" w:type="dxa"/>
            <w:tcBorders>
              <w:top w:val="single" w:sz="4" w:space="0" w:color="000000"/>
            </w:tcBorders>
          </w:tcPr>
          <w:p w14:paraId="4897EC45" w14:textId="77777777" w:rsidR="00851EDE" w:rsidRPr="00851EDE" w:rsidRDefault="00851EDE" w:rsidP="00851EDE">
            <w:pPr>
              <w:spacing w:before="120" w:after="120"/>
            </w:pPr>
            <w:r w:rsidRPr="00851EDE">
              <w:t xml:space="preserve">3,200 </w:t>
            </w:r>
            <w:proofErr w:type="spellStart"/>
            <w:r w:rsidRPr="00851EDE">
              <w:t>tpd</w:t>
            </w:r>
            <w:proofErr w:type="spellEnd"/>
            <w:r w:rsidRPr="00851EDE">
              <w:t xml:space="preserve"> of 100% H</w:t>
            </w:r>
            <w:r w:rsidRPr="00851EDE">
              <w:rPr>
                <w:vertAlign w:val="subscript"/>
              </w:rPr>
              <w:t>2</w:t>
            </w:r>
            <w:r w:rsidRPr="00851EDE">
              <w:t>SO</w:t>
            </w:r>
            <w:r w:rsidRPr="00851EDE">
              <w:rPr>
                <w:vertAlign w:val="subscript"/>
              </w:rPr>
              <w:t>4</w:t>
            </w:r>
          </w:p>
        </w:tc>
      </w:tr>
      <w:tr w:rsidR="00851EDE" w:rsidRPr="00851EDE" w14:paraId="7B11EF34" w14:textId="77777777" w:rsidTr="00851EDE">
        <w:trPr>
          <w:trHeight w:val="576"/>
        </w:trPr>
        <w:tc>
          <w:tcPr>
            <w:tcW w:w="1080" w:type="dxa"/>
          </w:tcPr>
          <w:p w14:paraId="1F20DEE3" w14:textId="77777777" w:rsidR="00851EDE" w:rsidRPr="00851EDE" w:rsidRDefault="00851EDE" w:rsidP="00851EDE">
            <w:pPr>
              <w:spacing w:before="120" w:after="120"/>
            </w:pPr>
            <w:r w:rsidRPr="00851EDE">
              <w:t>005</w:t>
            </w:r>
          </w:p>
        </w:tc>
        <w:tc>
          <w:tcPr>
            <w:tcW w:w="1620" w:type="dxa"/>
          </w:tcPr>
          <w:p w14:paraId="4B1379F7" w14:textId="77777777" w:rsidR="00851EDE" w:rsidRPr="00851EDE" w:rsidRDefault="00851EDE" w:rsidP="00851EDE">
            <w:pPr>
              <w:spacing w:before="120" w:after="120"/>
            </w:pPr>
            <w:r w:rsidRPr="00851EDE">
              <w:t>No. 8 SAP</w:t>
            </w:r>
          </w:p>
        </w:tc>
        <w:tc>
          <w:tcPr>
            <w:tcW w:w="5220" w:type="dxa"/>
          </w:tcPr>
          <w:p w14:paraId="453AC7DB" w14:textId="77777777" w:rsidR="00851EDE" w:rsidRPr="00851EDE" w:rsidRDefault="00851EDE" w:rsidP="00851EDE">
            <w:pPr>
              <w:spacing w:before="120" w:after="120"/>
            </w:pPr>
            <w:r w:rsidRPr="00851EDE">
              <w:t xml:space="preserve">2,700 </w:t>
            </w:r>
            <w:proofErr w:type="spellStart"/>
            <w:r w:rsidRPr="00851EDE">
              <w:t>tpd</w:t>
            </w:r>
            <w:proofErr w:type="spellEnd"/>
            <w:r w:rsidRPr="00851EDE">
              <w:t xml:space="preserve"> of 100% H</w:t>
            </w:r>
            <w:r w:rsidRPr="00851EDE">
              <w:rPr>
                <w:vertAlign w:val="subscript"/>
              </w:rPr>
              <w:t>2</w:t>
            </w:r>
            <w:r w:rsidRPr="00851EDE">
              <w:t>SO</w:t>
            </w:r>
            <w:r w:rsidRPr="00851EDE">
              <w:rPr>
                <w:vertAlign w:val="subscript"/>
              </w:rPr>
              <w:t>4</w:t>
            </w:r>
          </w:p>
        </w:tc>
      </w:tr>
      <w:tr w:rsidR="00851EDE" w:rsidRPr="00851EDE" w14:paraId="44207233" w14:textId="77777777" w:rsidTr="00851EDE">
        <w:trPr>
          <w:trHeight w:val="576"/>
        </w:trPr>
        <w:tc>
          <w:tcPr>
            <w:tcW w:w="1080" w:type="dxa"/>
          </w:tcPr>
          <w:p w14:paraId="7A128523" w14:textId="77777777" w:rsidR="00851EDE" w:rsidRPr="00851EDE" w:rsidRDefault="00851EDE" w:rsidP="00851EDE">
            <w:pPr>
              <w:spacing w:before="120" w:after="120"/>
            </w:pPr>
            <w:r w:rsidRPr="00851EDE">
              <w:t>006</w:t>
            </w:r>
          </w:p>
        </w:tc>
        <w:tc>
          <w:tcPr>
            <w:tcW w:w="1620" w:type="dxa"/>
          </w:tcPr>
          <w:p w14:paraId="338A9B9B" w14:textId="77777777" w:rsidR="00851EDE" w:rsidRPr="00851EDE" w:rsidRDefault="00851EDE" w:rsidP="00851EDE">
            <w:pPr>
              <w:spacing w:before="120" w:after="120"/>
            </w:pPr>
            <w:r w:rsidRPr="00851EDE">
              <w:t>No. 9 SAP</w:t>
            </w:r>
          </w:p>
        </w:tc>
        <w:tc>
          <w:tcPr>
            <w:tcW w:w="5220" w:type="dxa"/>
          </w:tcPr>
          <w:p w14:paraId="678067F1" w14:textId="77777777" w:rsidR="00851EDE" w:rsidRPr="00851EDE" w:rsidRDefault="00851EDE" w:rsidP="00851EDE">
            <w:pPr>
              <w:spacing w:before="120" w:after="120"/>
            </w:pPr>
            <w:r w:rsidRPr="00851EDE">
              <w:t xml:space="preserve">3,400 </w:t>
            </w:r>
            <w:proofErr w:type="spellStart"/>
            <w:r w:rsidRPr="00851EDE">
              <w:t>tpd</w:t>
            </w:r>
            <w:proofErr w:type="spellEnd"/>
            <w:r w:rsidRPr="00851EDE">
              <w:t xml:space="preserve"> of 100% H</w:t>
            </w:r>
            <w:r w:rsidRPr="00851EDE">
              <w:rPr>
                <w:vertAlign w:val="subscript"/>
              </w:rPr>
              <w:t>2</w:t>
            </w:r>
            <w:r w:rsidRPr="00851EDE">
              <w:t>SO</w:t>
            </w:r>
            <w:r w:rsidRPr="00851EDE">
              <w:rPr>
                <w:vertAlign w:val="subscript"/>
              </w:rPr>
              <w:t>4</w:t>
            </w:r>
          </w:p>
        </w:tc>
      </w:tr>
    </w:tbl>
    <w:p w14:paraId="2BC9ECB7" w14:textId="77777777" w:rsidR="00851EDE" w:rsidRPr="00851EDE" w:rsidRDefault="00851EDE" w:rsidP="00851EDE">
      <w:pPr>
        <w:tabs>
          <w:tab w:val="left" w:pos="0"/>
        </w:tabs>
        <w:ind w:right="-540"/>
      </w:pPr>
    </w:p>
    <w:p w14:paraId="7C8AE851" w14:textId="77777777" w:rsidR="00851EDE" w:rsidRPr="00851EDE" w:rsidRDefault="00851EDE" w:rsidP="00851EDE">
      <w:pPr>
        <w:tabs>
          <w:tab w:val="left" w:pos="0"/>
        </w:tabs>
        <w:ind w:right="-540"/>
      </w:pPr>
      <w:r w:rsidRPr="00851EDE">
        <w:tab/>
        <w:t>[Rules 62-4.160(2), 62-204.800, 62-210.200(PTE), 62-296.405, F.A.C.; Construction Permits</w:t>
      </w:r>
    </w:p>
    <w:p w14:paraId="77FF6255" w14:textId="77777777" w:rsidR="00851EDE" w:rsidRPr="00851EDE" w:rsidRDefault="00851EDE" w:rsidP="00851EDE">
      <w:pPr>
        <w:tabs>
          <w:tab w:val="left" w:pos="0"/>
        </w:tabs>
        <w:ind w:right="-540"/>
      </w:pPr>
      <w:r w:rsidRPr="00851EDE">
        <w:tab/>
        <w:t>0570008-025-AC / PSD-FL-250, 0570008-036-AC / PSD-FL- 315 and 0570008-061-AC]</w:t>
      </w:r>
    </w:p>
    <w:p w14:paraId="1B6C6146" w14:textId="77777777" w:rsidR="00851EDE" w:rsidRPr="00851EDE" w:rsidRDefault="00851EDE" w:rsidP="00851EDE">
      <w:pPr>
        <w:tabs>
          <w:tab w:val="left" w:pos="360"/>
        </w:tabs>
        <w:rPr>
          <w:u w:val="single"/>
        </w:rPr>
      </w:pPr>
    </w:p>
    <w:p w14:paraId="27DC80CA" w14:textId="77777777" w:rsidR="00851EDE" w:rsidRPr="00851EDE" w:rsidRDefault="00851EDE" w:rsidP="00851EDE">
      <w:r w:rsidRPr="00851EDE">
        <w:rPr>
          <w:b/>
        </w:rPr>
        <w:t>A.2.</w:t>
      </w:r>
      <w:r w:rsidRPr="00851EDE">
        <w:rPr>
          <w:b/>
        </w:rPr>
        <w:tab/>
      </w:r>
      <w:r w:rsidRPr="00851EDE">
        <w:rPr>
          <w:u w:val="single"/>
        </w:rPr>
        <w:t>Methods of Operation</w:t>
      </w:r>
      <w:r w:rsidRPr="00851EDE">
        <w:t>.</w:t>
      </w:r>
    </w:p>
    <w:p w14:paraId="51458E5D" w14:textId="77777777" w:rsidR="00851EDE" w:rsidRPr="00851EDE" w:rsidRDefault="00851EDE" w:rsidP="00851EDE">
      <w:pPr>
        <w:tabs>
          <w:tab w:val="left" w:pos="360"/>
          <w:tab w:val="left" w:pos="720"/>
        </w:tabs>
        <w:ind w:left="720" w:hanging="720"/>
        <w:rPr>
          <w:szCs w:val="22"/>
        </w:rPr>
      </w:pPr>
      <w:r w:rsidRPr="00851EDE">
        <w:rPr>
          <w:i/>
          <w:szCs w:val="22"/>
        </w:rPr>
        <w:tab/>
        <w:t>Fuels.</w:t>
      </w:r>
      <w:r w:rsidRPr="00851EDE">
        <w:rPr>
          <w:szCs w:val="22"/>
        </w:rPr>
        <w:t xml:space="preserve">  The fuels that are allowed to be burned in these units are:</w:t>
      </w:r>
    </w:p>
    <w:p w14:paraId="74735C79" w14:textId="77777777" w:rsidR="00851EDE" w:rsidRPr="00851EDE" w:rsidRDefault="00851EDE" w:rsidP="00851EDE">
      <w:pPr>
        <w:tabs>
          <w:tab w:val="left" w:pos="360"/>
          <w:tab w:val="left" w:pos="1440"/>
        </w:tabs>
        <w:ind w:left="720" w:hanging="360"/>
        <w:rPr>
          <w:szCs w:val="22"/>
        </w:rPr>
      </w:pPr>
      <w:r w:rsidRPr="00851EDE">
        <w:rPr>
          <w:szCs w:val="22"/>
        </w:rPr>
        <w:tab/>
        <w:t>(1)</w:t>
      </w:r>
      <w:r w:rsidRPr="00851EDE">
        <w:rPr>
          <w:szCs w:val="22"/>
        </w:rPr>
        <w:tab/>
        <w:t>Natural gas,</w:t>
      </w:r>
    </w:p>
    <w:p w14:paraId="08AF943B" w14:textId="77777777" w:rsidR="00851EDE" w:rsidRPr="00851EDE" w:rsidRDefault="00851EDE" w:rsidP="00851EDE">
      <w:pPr>
        <w:tabs>
          <w:tab w:val="left" w:pos="360"/>
          <w:tab w:val="left" w:pos="1440"/>
        </w:tabs>
        <w:ind w:left="720" w:hanging="360"/>
        <w:rPr>
          <w:szCs w:val="22"/>
        </w:rPr>
      </w:pPr>
      <w:r w:rsidRPr="00851EDE">
        <w:rPr>
          <w:szCs w:val="22"/>
        </w:rPr>
        <w:tab/>
        <w:t>(2)</w:t>
      </w:r>
      <w:r w:rsidRPr="00851EDE">
        <w:rPr>
          <w:szCs w:val="22"/>
        </w:rPr>
        <w:tab/>
        <w:t>No. 2 fuel oil with a maximum sulfur content of 0.5% by weight.</w:t>
      </w:r>
    </w:p>
    <w:p w14:paraId="52D66217" w14:textId="77777777" w:rsidR="00851EDE" w:rsidRPr="00851EDE" w:rsidRDefault="00851EDE" w:rsidP="00851EDE">
      <w:pPr>
        <w:tabs>
          <w:tab w:val="left" w:pos="360"/>
          <w:tab w:val="left" w:pos="720"/>
        </w:tabs>
        <w:spacing w:after="120"/>
      </w:pPr>
      <w:r w:rsidRPr="00851EDE">
        <w:tab/>
        <w:t>[Rule 62-213.410, F.A.C.; Construction Permit 0570008-057-AC]</w:t>
      </w:r>
    </w:p>
    <w:p w14:paraId="057DF136" w14:textId="77777777" w:rsidR="00851EDE" w:rsidRPr="00851EDE" w:rsidRDefault="00851EDE" w:rsidP="00851EDE">
      <w:pPr>
        <w:tabs>
          <w:tab w:val="left" w:pos="0"/>
        </w:tabs>
        <w:ind w:left="360" w:hanging="360"/>
      </w:pPr>
      <w:r w:rsidRPr="00851EDE">
        <w:rPr>
          <w:b/>
        </w:rPr>
        <w:t>A.3.</w:t>
      </w:r>
      <w:r w:rsidRPr="00851EDE">
        <w:rPr>
          <w:b/>
        </w:rPr>
        <w:tab/>
      </w:r>
      <w:r w:rsidRPr="00851EDE">
        <w:rPr>
          <w:u w:val="single"/>
        </w:rPr>
        <w:t>Hours of Operation</w:t>
      </w:r>
      <w:r w:rsidRPr="00851EDE">
        <w:t>.  The natural gas burner for Sulfuric Acid Plants (SAPs) 7, 8 &amp; 9 cold start-up will operate no more than 200 hours per year.  The SAPs 7, 8 &amp; 9 may operate continuously (8,760 hours/year).</w:t>
      </w:r>
    </w:p>
    <w:p w14:paraId="4B9B6AD3" w14:textId="77777777" w:rsidR="00851EDE" w:rsidRPr="00851EDE" w:rsidRDefault="00851EDE" w:rsidP="00851EDE">
      <w:pPr>
        <w:tabs>
          <w:tab w:val="left" w:pos="360"/>
        </w:tabs>
        <w:ind w:left="360" w:hanging="360"/>
      </w:pPr>
      <w:r w:rsidRPr="00851EDE">
        <w:tab/>
        <w:t>[Rule 62-210.200(PTE), F.A.C.; Construction Permits 0570008-025-AC, 0570008-036-AC &amp; 0570008-057-AC]</w:t>
      </w:r>
    </w:p>
    <w:p w14:paraId="245E0210" w14:textId="77777777" w:rsidR="00851EDE" w:rsidRPr="00851EDE" w:rsidRDefault="00851EDE" w:rsidP="00851EDE">
      <w:pPr>
        <w:jc w:val="both"/>
      </w:pPr>
    </w:p>
    <w:p w14:paraId="4581D862" w14:textId="77777777" w:rsidR="00851EDE" w:rsidRPr="00851EDE" w:rsidRDefault="00851EDE" w:rsidP="00851EDE">
      <w:pPr>
        <w:ind w:left="360" w:hanging="360"/>
        <w:jc w:val="both"/>
        <w:rPr>
          <w:bCs/>
        </w:rPr>
      </w:pPr>
      <w:r w:rsidRPr="00851EDE">
        <w:rPr>
          <w:b/>
        </w:rPr>
        <w:t>A.4.</w:t>
      </w:r>
      <w:r w:rsidRPr="00851EDE">
        <w:rPr>
          <w:bCs/>
        </w:rPr>
        <w:tab/>
      </w:r>
      <w:r w:rsidRPr="00851EDE">
        <w:rPr>
          <w:bCs/>
          <w:u w:val="single"/>
        </w:rPr>
        <w:t>Fuel Usage</w:t>
      </w:r>
      <w:r w:rsidRPr="00851EDE">
        <w:rPr>
          <w:bCs/>
        </w:rPr>
        <w:t>.  The natural gas usage shall not exceed 30,000,000 standard cubic feet of natural gas per 12 consecutive month period based on a natural gas heat content of 1,020 Btu/standard cubic foot.</w:t>
      </w:r>
    </w:p>
    <w:p w14:paraId="215706C3" w14:textId="77777777" w:rsidR="00851EDE" w:rsidRPr="00851EDE" w:rsidRDefault="00851EDE" w:rsidP="00851EDE">
      <w:pPr>
        <w:ind w:firstLine="360"/>
        <w:jc w:val="both"/>
        <w:rPr>
          <w:bCs/>
        </w:rPr>
      </w:pPr>
      <w:r w:rsidRPr="00851EDE">
        <w:rPr>
          <w:bCs/>
        </w:rPr>
        <w:t>[Rules 62-213.440(1) and 62-210.200 (PTE), F.A.C.]</w:t>
      </w:r>
    </w:p>
    <w:p w14:paraId="22AB348B" w14:textId="77777777" w:rsidR="00851EDE" w:rsidRPr="00851EDE" w:rsidRDefault="00851EDE" w:rsidP="00851EDE">
      <w:pPr>
        <w:tabs>
          <w:tab w:val="left" w:pos="360"/>
        </w:tabs>
        <w:ind w:left="360" w:hanging="360"/>
        <w:rPr>
          <w:i/>
        </w:rPr>
      </w:pPr>
      <w:r w:rsidRPr="00851EDE">
        <w:rPr>
          <w:i/>
        </w:rPr>
        <w:tab/>
        <w:t>{Permitting Note:  As established in Title V Permit 0570008-063-AV}</w:t>
      </w:r>
    </w:p>
    <w:p w14:paraId="1D0B79D6" w14:textId="77777777" w:rsidR="00851EDE" w:rsidRPr="00851EDE" w:rsidRDefault="00851EDE" w:rsidP="00851EDE">
      <w:pPr>
        <w:tabs>
          <w:tab w:val="left" w:pos="360"/>
        </w:tabs>
        <w:ind w:left="360" w:hanging="360"/>
      </w:pPr>
    </w:p>
    <w:p w14:paraId="5C4DC934" w14:textId="77777777" w:rsidR="00851EDE" w:rsidRPr="00851EDE" w:rsidRDefault="00851EDE" w:rsidP="00851EDE">
      <w:pPr>
        <w:tabs>
          <w:tab w:val="left" w:pos="0"/>
        </w:tabs>
        <w:ind w:left="360" w:hanging="360"/>
      </w:pPr>
      <w:r w:rsidRPr="00851EDE">
        <w:rPr>
          <w:b/>
        </w:rPr>
        <w:t>A.5.</w:t>
      </w:r>
      <w:r w:rsidRPr="00851EDE">
        <w:rPr>
          <w:b/>
        </w:rPr>
        <w:tab/>
      </w:r>
      <w:r w:rsidRPr="00851EDE">
        <w:rPr>
          <w:u w:val="single"/>
        </w:rPr>
        <w:t xml:space="preserve">Emissions Unit Operating Rate Limitation </w:t>
      </w:r>
      <w:proofErr w:type="gramStart"/>
      <w:r w:rsidRPr="00851EDE">
        <w:rPr>
          <w:u w:val="single"/>
        </w:rPr>
        <w:t>After</w:t>
      </w:r>
      <w:proofErr w:type="gramEnd"/>
      <w:r w:rsidRPr="00851EDE">
        <w:rPr>
          <w:u w:val="single"/>
        </w:rPr>
        <w:t xml:space="preserve"> Testing</w:t>
      </w:r>
      <w:r w:rsidRPr="00851EDE">
        <w:t>.  See the related testing provisions in Appendix TR, Facility-wide Testing Requirements.</w:t>
      </w:r>
    </w:p>
    <w:p w14:paraId="2F2CAE27" w14:textId="77777777" w:rsidR="00851EDE" w:rsidRPr="00851EDE" w:rsidRDefault="00851EDE" w:rsidP="00851EDE">
      <w:pPr>
        <w:tabs>
          <w:tab w:val="left" w:pos="360"/>
        </w:tabs>
        <w:ind w:left="360" w:hanging="360"/>
        <w:rPr>
          <w:u w:val="single"/>
        </w:rPr>
      </w:pPr>
      <w:r w:rsidRPr="00851EDE">
        <w:tab/>
        <w:t>[Rule 62-297.310(2), F.A.C.]</w:t>
      </w:r>
    </w:p>
    <w:p w14:paraId="6021D4F9" w14:textId="77777777" w:rsidR="00851EDE" w:rsidRPr="00851EDE" w:rsidRDefault="00851EDE" w:rsidP="00851EDE">
      <w:pPr>
        <w:tabs>
          <w:tab w:val="left" w:pos="360"/>
          <w:tab w:val="left" w:pos="720"/>
        </w:tabs>
      </w:pPr>
    </w:p>
    <w:p w14:paraId="0CF44740" w14:textId="77777777" w:rsidR="00851EDE" w:rsidRPr="00851EDE" w:rsidRDefault="00851EDE" w:rsidP="00851EDE">
      <w:pPr>
        <w:tabs>
          <w:tab w:val="left" w:pos="360"/>
          <w:tab w:val="left" w:pos="720"/>
        </w:tabs>
        <w:spacing w:after="120"/>
        <w:rPr>
          <w:b/>
          <w:u w:val="single"/>
        </w:rPr>
      </w:pPr>
      <w:r w:rsidRPr="00851EDE">
        <w:rPr>
          <w:b/>
          <w:u w:val="single"/>
        </w:rPr>
        <w:t>Emission Limitations and Standards</w:t>
      </w:r>
    </w:p>
    <w:p w14:paraId="125E2038" w14:textId="77777777" w:rsidR="00851EDE" w:rsidRPr="00851EDE" w:rsidRDefault="00851EDE" w:rsidP="00851EDE">
      <w:pPr>
        <w:tabs>
          <w:tab w:val="left" w:pos="360"/>
          <w:tab w:val="left" w:pos="720"/>
          <w:tab w:val="left" w:pos="1080"/>
          <w:tab w:val="left" w:pos="1440"/>
          <w:tab w:val="right" w:pos="10080"/>
        </w:tabs>
        <w:rPr>
          <w:i/>
        </w:rPr>
      </w:pPr>
      <w:r w:rsidRPr="00851EDE">
        <w:rPr>
          <w:b/>
          <w:i/>
        </w:rPr>
        <w:t>{</w:t>
      </w:r>
      <w:r w:rsidRPr="00851EDE">
        <w:rPr>
          <w:i/>
        </w:rPr>
        <w:t>Permitting Note:  The attached Table 1, Summary of Air Pollutant Standards, summarizes information for convenience purposes only.  This table does not supersede any of the terms or conditions of this Permit.}</w:t>
      </w:r>
    </w:p>
    <w:p w14:paraId="4006C023" w14:textId="77777777" w:rsidR="00851EDE" w:rsidRPr="00851EDE" w:rsidRDefault="00851EDE" w:rsidP="00851EDE">
      <w:pPr>
        <w:tabs>
          <w:tab w:val="left" w:pos="0"/>
        </w:tabs>
        <w:suppressAutoHyphens/>
        <w:spacing w:before="120" w:after="120"/>
      </w:pPr>
      <w:r w:rsidRPr="00851EDE">
        <w:t xml:space="preserve">Unless otherwise specified, the averaging time for Specific Conditions </w:t>
      </w:r>
      <w:r w:rsidRPr="00851EDE">
        <w:rPr>
          <w:b/>
        </w:rPr>
        <w:t xml:space="preserve">A.8. </w:t>
      </w:r>
      <w:proofErr w:type="gramStart"/>
      <w:r w:rsidRPr="00851EDE">
        <w:t>and</w:t>
      </w:r>
      <w:proofErr w:type="gramEnd"/>
      <w:r w:rsidRPr="00851EDE">
        <w:rPr>
          <w:b/>
        </w:rPr>
        <w:t xml:space="preserve"> A.9. </w:t>
      </w:r>
      <w:proofErr w:type="gramStart"/>
      <w:r w:rsidRPr="00851EDE">
        <w:t>is</w:t>
      </w:r>
      <w:proofErr w:type="gramEnd"/>
      <w:r w:rsidRPr="00851EDE">
        <w:t xml:space="preserve"> based on the specified averaging time of the applicable test method.</w:t>
      </w:r>
    </w:p>
    <w:p w14:paraId="5E05D69B" w14:textId="77777777" w:rsidR="00851EDE" w:rsidRPr="00851EDE" w:rsidRDefault="00851EDE" w:rsidP="00851EDE">
      <w:pPr>
        <w:tabs>
          <w:tab w:val="left" w:pos="360"/>
          <w:tab w:val="left" w:pos="720"/>
          <w:tab w:val="left" w:pos="1440"/>
        </w:tabs>
        <w:ind w:left="360" w:hanging="360"/>
      </w:pPr>
      <w:r w:rsidRPr="00851EDE">
        <w:rPr>
          <w:b/>
        </w:rPr>
        <w:t>A.6.</w:t>
      </w:r>
      <w:r w:rsidRPr="00851EDE">
        <w:rPr>
          <w:b/>
        </w:rPr>
        <w:tab/>
      </w:r>
      <w:r w:rsidRPr="00851EDE">
        <w:rPr>
          <w:u w:val="single"/>
        </w:rPr>
        <w:t>Visible Emissions – Normal Condition</w:t>
      </w:r>
      <w:r w:rsidRPr="00851EDE">
        <w:t>.  Visible emissions from each SAP shall not exceed 10% opacity (except during start-up, shutdown, or malfunction, pursuant to Rule 62-210.700, F.A.C.</w:t>
      </w:r>
    </w:p>
    <w:p w14:paraId="2106D49F" w14:textId="77777777" w:rsidR="00851EDE" w:rsidRPr="00851EDE" w:rsidRDefault="00851EDE" w:rsidP="00851EDE">
      <w:pPr>
        <w:tabs>
          <w:tab w:val="left" w:pos="360"/>
          <w:tab w:val="left" w:pos="1440"/>
        </w:tabs>
        <w:spacing w:after="120"/>
      </w:pPr>
      <w:r w:rsidRPr="00851EDE">
        <w:tab/>
        <w:t>[62-296.402 and 62-210.700, F.A.C.; Construction Permit 0570008-057-AC]</w:t>
      </w:r>
    </w:p>
    <w:p w14:paraId="1E17A936" w14:textId="77777777" w:rsidR="00851EDE" w:rsidRPr="00851EDE" w:rsidRDefault="00851EDE" w:rsidP="00851EDE">
      <w:pPr>
        <w:tabs>
          <w:tab w:val="left" w:pos="360"/>
          <w:tab w:val="left" w:pos="720"/>
        </w:tabs>
        <w:ind w:left="360" w:hanging="360"/>
      </w:pPr>
      <w:r w:rsidRPr="00851EDE">
        <w:rPr>
          <w:b/>
        </w:rPr>
        <w:t>A.7.</w:t>
      </w:r>
      <w:r w:rsidRPr="00851EDE">
        <w:tab/>
      </w:r>
      <w:r w:rsidRPr="00851EDE">
        <w:rPr>
          <w:u w:val="single"/>
        </w:rPr>
        <w:t>Visible Emissions – Exceptional Condition</w:t>
      </w:r>
      <w:r w:rsidRPr="00851EDE">
        <w:t>.  Visible emissions from each SAP not to exceed 40% opacity are allowed for a thirty (30) minute during the plant start-up.</w:t>
      </w:r>
    </w:p>
    <w:p w14:paraId="0CC3411B" w14:textId="77777777" w:rsidR="00851EDE" w:rsidRPr="00851EDE" w:rsidRDefault="00851EDE" w:rsidP="00851EDE">
      <w:pPr>
        <w:tabs>
          <w:tab w:val="left" w:pos="360"/>
          <w:tab w:val="left" w:pos="720"/>
          <w:tab w:val="left" w:pos="1080"/>
          <w:tab w:val="left" w:pos="1440"/>
        </w:tabs>
        <w:spacing w:after="120"/>
        <w:ind w:left="360"/>
      </w:pPr>
      <w:r w:rsidRPr="00851EDE">
        <w:t>[Section 1-3.63(a) of the Rules of Environmental Protection Commission of Hillsborough County; Construction Permit 0570008-057-AC]</w:t>
      </w:r>
    </w:p>
    <w:p w14:paraId="39A55D09" w14:textId="77777777" w:rsidR="00851EDE" w:rsidRPr="00851EDE" w:rsidRDefault="00851EDE" w:rsidP="00851EDE">
      <w:pPr>
        <w:spacing w:before="120" w:after="120"/>
        <w:ind w:left="360" w:hanging="360"/>
        <w:jc w:val="both"/>
      </w:pPr>
      <w:r w:rsidRPr="00851EDE">
        <w:rPr>
          <w:b/>
        </w:rPr>
        <w:t>A.8.</w:t>
      </w:r>
      <w:r w:rsidRPr="00851EDE">
        <w:tab/>
      </w:r>
      <w:r w:rsidRPr="00851EDE">
        <w:rPr>
          <w:u w:val="single"/>
        </w:rPr>
        <w:t>Sulfur Dioxide Emissions Limitations</w:t>
      </w:r>
      <w:r w:rsidRPr="00851EDE">
        <w:t>.  Sulfur dioxide (SO</w:t>
      </w:r>
      <w:r w:rsidRPr="00851EDE">
        <w:rPr>
          <w:vertAlign w:val="subscript"/>
        </w:rPr>
        <w:t>2</w:t>
      </w:r>
      <w:r w:rsidRPr="00851EDE">
        <w:t>) emissions from each sulfuric acid production unit shall not exceed any of following as certified by the CEMS data: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3420"/>
      </w:tblGrid>
      <w:tr w:rsidR="00851EDE" w:rsidRPr="00851EDE" w14:paraId="43A7330E" w14:textId="77777777" w:rsidTr="00851EDE">
        <w:tc>
          <w:tcPr>
            <w:tcW w:w="1170" w:type="dxa"/>
          </w:tcPr>
          <w:p w14:paraId="17EEECE7" w14:textId="77777777" w:rsidR="00851EDE" w:rsidRPr="00851EDE" w:rsidRDefault="00851EDE" w:rsidP="00851EDE">
            <w:pPr>
              <w:rPr>
                <w:szCs w:val="22"/>
              </w:rPr>
            </w:pPr>
            <w:r w:rsidRPr="00851EDE">
              <w:rPr>
                <w:szCs w:val="22"/>
              </w:rPr>
              <w:t>SAP No.</w:t>
            </w:r>
          </w:p>
        </w:tc>
        <w:tc>
          <w:tcPr>
            <w:tcW w:w="3420" w:type="dxa"/>
          </w:tcPr>
          <w:p w14:paraId="44030A19" w14:textId="77777777" w:rsidR="00851EDE" w:rsidRPr="00851EDE" w:rsidRDefault="00851EDE" w:rsidP="00851EDE">
            <w:pPr>
              <w:jc w:val="center"/>
              <w:rPr>
                <w:szCs w:val="22"/>
              </w:rPr>
            </w:pPr>
            <w:proofErr w:type="spellStart"/>
            <w:r w:rsidRPr="00851EDE">
              <w:rPr>
                <w:szCs w:val="22"/>
              </w:rPr>
              <w:t>lb</w:t>
            </w:r>
            <w:proofErr w:type="spellEnd"/>
            <w:r w:rsidRPr="00851EDE">
              <w:rPr>
                <w:szCs w:val="22"/>
              </w:rPr>
              <w:t>/hour</w:t>
            </w:r>
          </w:p>
        </w:tc>
      </w:tr>
      <w:tr w:rsidR="00851EDE" w:rsidRPr="00851EDE" w14:paraId="14B0DCEC" w14:textId="77777777" w:rsidTr="00851EDE">
        <w:tc>
          <w:tcPr>
            <w:tcW w:w="1170" w:type="dxa"/>
          </w:tcPr>
          <w:p w14:paraId="005E6EFD" w14:textId="77777777" w:rsidR="00851EDE" w:rsidRPr="00851EDE" w:rsidRDefault="00851EDE" w:rsidP="00851EDE">
            <w:pPr>
              <w:jc w:val="center"/>
              <w:rPr>
                <w:szCs w:val="22"/>
              </w:rPr>
            </w:pPr>
            <w:r w:rsidRPr="00851EDE">
              <w:rPr>
                <w:szCs w:val="22"/>
              </w:rPr>
              <w:t>7</w:t>
            </w:r>
          </w:p>
        </w:tc>
        <w:tc>
          <w:tcPr>
            <w:tcW w:w="3420" w:type="dxa"/>
          </w:tcPr>
          <w:p w14:paraId="41D49DA7" w14:textId="77777777" w:rsidR="00851EDE" w:rsidRPr="00851EDE" w:rsidRDefault="00851EDE" w:rsidP="00851EDE">
            <w:pPr>
              <w:jc w:val="center"/>
              <w:rPr>
                <w:szCs w:val="22"/>
              </w:rPr>
            </w:pPr>
            <w:r w:rsidRPr="00851EDE">
              <w:t>400</w:t>
            </w:r>
          </w:p>
        </w:tc>
      </w:tr>
      <w:tr w:rsidR="00851EDE" w:rsidRPr="00851EDE" w14:paraId="0CF02416" w14:textId="77777777" w:rsidTr="00851EDE">
        <w:tc>
          <w:tcPr>
            <w:tcW w:w="1170" w:type="dxa"/>
          </w:tcPr>
          <w:p w14:paraId="60181602" w14:textId="77777777" w:rsidR="00851EDE" w:rsidRPr="00851EDE" w:rsidRDefault="00851EDE" w:rsidP="00851EDE">
            <w:pPr>
              <w:jc w:val="center"/>
              <w:rPr>
                <w:szCs w:val="22"/>
              </w:rPr>
            </w:pPr>
            <w:r w:rsidRPr="00851EDE">
              <w:rPr>
                <w:szCs w:val="22"/>
              </w:rPr>
              <w:t>8</w:t>
            </w:r>
          </w:p>
        </w:tc>
        <w:tc>
          <w:tcPr>
            <w:tcW w:w="3420" w:type="dxa"/>
          </w:tcPr>
          <w:p w14:paraId="1711477C" w14:textId="77777777" w:rsidR="00851EDE" w:rsidRPr="00851EDE" w:rsidRDefault="00851EDE" w:rsidP="00851EDE">
            <w:pPr>
              <w:jc w:val="center"/>
              <w:rPr>
                <w:szCs w:val="22"/>
              </w:rPr>
            </w:pPr>
            <w:r w:rsidRPr="00851EDE">
              <w:t>315</w:t>
            </w:r>
          </w:p>
        </w:tc>
      </w:tr>
      <w:tr w:rsidR="00851EDE" w:rsidRPr="00851EDE" w14:paraId="5E718A2D" w14:textId="77777777" w:rsidTr="00851EDE">
        <w:tc>
          <w:tcPr>
            <w:tcW w:w="1170" w:type="dxa"/>
          </w:tcPr>
          <w:p w14:paraId="73A510C5" w14:textId="77777777" w:rsidR="00851EDE" w:rsidRPr="00851EDE" w:rsidRDefault="00851EDE" w:rsidP="00851EDE">
            <w:pPr>
              <w:jc w:val="center"/>
              <w:rPr>
                <w:szCs w:val="22"/>
              </w:rPr>
            </w:pPr>
            <w:r w:rsidRPr="00851EDE">
              <w:rPr>
                <w:szCs w:val="22"/>
              </w:rPr>
              <w:t>9</w:t>
            </w:r>
          </w:p>
        </w:tc>
        <w:tc>
          <w:tcPr>
            <w:tcW w:w="3420" w:type="dxa"/>
          </w:tcPr>
          <w:p w14:paraId="1E8138EC" w14:textId="77777777" w:rsidR="00851EDE" w:rsidRPr="00851EDE" w:rsidRDefault="00851EDE" w:rsidP="00851EDE">
            <w:pPr>
              <w:jc w:val="center"/>
              <w:rPr>
                <w:szCs w:val="22"/>
              </w:rPr>
            </w:pPr>
            <w:r w:rsidRPr="00851EDE">
              <w:t>425</w:t>
            </w:r>
          </w:p>
        </w:tc>
      </w:tr>
    </w:tbl>
    <w:p w14:paraId="44CED563" w14:textId="77777777" w:rsidR="00851EDE" w:rsidRPr="00851EDE" w:rsidRDefault="00851EDE" w:rsidP="00851EDE">
      <w:pPr>
        <w:suppressAutoHyphens/>
        <w:spacing w:before="60" w:after="60"/>
        <w:ind w:left="360"/>
      </w:pPr>
      <w:r w:rsidRPr="00851EDE">
        <w:t>Emissions of SO</w:t>
      </w:r>
      <w:r w:rsidRPr="00851EDE">
        <w:rPr>
          <w:vertAlign w:val="subscript"/>
        </w:rPr>
        <w:t>2</w:t>
      </w:r>
      <w:r w:rsidRPr="00851EDE">
        <w:t xml:space="preserve"> shall not exceed 400 pounds per hour for No. 7 SAP, 315 pounds per hour for No. 8 SAP, and 425 pounds per hour for No. 9 SAP based on a 24-hour (daily) block average as determined by CEMS data.</w:t>
      </w:r>
    </w:p>
    <w:p w14:paraId="4DDD062A" w14:textId="77777777" w:rsidR="00851EDE" w:rsidRPr="00851EDE" w:rsidRDefault="00851EDE" w:rsidP="00851EDE">
      <w:pPr>
        <w:suppressAutoHyphens/>
        <w:spacing w:after="120"/>
        <w:ind w:left="360"/>
        <w:rPr>
          <w:i/>
          <w:szCs w:val="22"/>
        </w:rPr>
      </w:pPr>
      <w:r w:rsidRPr="00851EDE">
        <w:rPr>
          <w:i/>
        </w:rPr>
        <w:t xml:space="preserve">{The equivalent </w:t>
      </w:r>
      <w:proofErr w:type="spellStart"/>
      <w:r w:rsidRPr="00851EDE">
        <w:rPr>
          <w:i/>
        </w:rPr>
        <w:t>lb</w:t>
      </w:r>
      <w:proofErr w:type="spellEnd"/>
      <w:r w:rsidRPr="00851EDE">
        <w:rPr>
          <w:i/>
        </w:rPr>
        <w:t xml:space="preserve"> </w:t>
      </w:r>
      <w:r w:rsidRPr="00851EDE">
        <w:rPr>
          <w:i/>
          <w:szCs w:val="22"/>
        </w:rPr>
        <w:t>SO</w:t>
      </w:r>
      <w:r w:rsidRPr="00851EDE">
        <w:rPr>
          <w:i/>
          <w:sz w:val="12"/>
          <w:szCs w:val="22"/>
        </w:rPr>
        <w:t>2</w:t>
      </w:r>
      <w:r w:rsidRPr="00851EDE">
        <w:rPr>
          <w:i/>
        </w:rPr>
        <w:t>/ton 100% H</w:t>
      </w:r>
      <w:r w:rsidRPr="00851EDE">
        <w:rPr>
          <w:i/>
          <w:vertAlign w:val="subscript"/>
        </w:rPr>
        <w:t>2</w:t>
      </w:r>
      <w:r w:rsidRPr="00851EDE">
        <w:rPr>
          <w:i/>
        </w:rPr>
        <w:t>SO</w:t>
      </w:r>
      <w:r w:rsidRPr="00851EDE">
        <w:rPr>
          <w:i/>
          <w:vertAlign w:val="subscript"/>
        </w:rPr>
        <w:t>4</w:t>
      </w:r>
      <w:r w:rsidRPr="00851EDE">
        <w:rPr>
          <w:i/>
        </w:rPr>
        <w:t xml:space="preserve"> values for SAP Nos. 7, 8 and 9 at design capacity are:  3.0 </w:t>
      </w:r>
      <w:proofErr w:type="spellStart"/>
      <w:r w:rsidRPr="00851EDE">
        <w:rPr>
          <w:i/>
        </w:rPr>
        <w:t>lb</w:t>
      </w:r>
      <w:proofErr w:type="spellEnd"/>
      <w:r w:rsidRPr="00851EDE">
        <w:rPr>
          <w:i/>
        </w:rPr>
        <w:t xml:space="preserve"> </w:t>
      </w:r>
      <w:r w:rsidRPr="00851EDE">
        <w:rPr>
          <w:i/>
          <w:szCs w:val="22"/>
        </w:rPr>
        <w:t>SO</w:t>
      </w:r>
      <w:r w:rsidRPr="00851EDE">
        <w:rPr>
          <w:i/>
          <w:sz w:val="12"/>
          <w:szCs w:val="22"/>
        </w:rPr>
        <w:t>2</w:t>
      </w:r>
      <w:r w:rsidRPr="00851EDE">
        <w:rPr>
          <w:i/>
        </w:rPr>
        <w:t>/ton 100% H</w:t>
      </w:r>
      <w:r w:rsidRPr="00851EDE">
        <w:rPr>
          <w:i/>
          <w:vertAlign w:val="subscript"/>
        </w:rPr>
        <w:t>2</w:t>
      </w:r>
      <w:r w:rsidRPr="00851EDE">
        <w:rPr>
          <w:i/>
        </w:rPr>
        <w:t>SO</w:t>
      </w:r>
      <w:r w:rsidRPr="00851EDE">
        <w:rPr>
          <w:i/>
          <w:vertAlign w:val="subscript"/>
        </w:rPr>
        <w:t>4</w:t>
      </w:r>
      <w:r w:rsidRPr="00851EDE">
        <w:rPr>
          <w:i/>
        </w:rPr>
        <w:t xml:space="preserve">; 2.8 </w:t>
      </w:r>
      <w:proofErr w:type="spellStart"/>
      <w:r w:rsidRPr="00851EDE">
        <w:rPr>
          <w:i/>
        </w:rPr>
        <w:t>lb</w:t>
      </w:r>
      <w:proofErr w:type="spellEnd"/>
      <w:r w:rsidRPr="00851EDE">
        <w:rPr>
          <w:i/>
        </w:rPr>
        <w:t xml:space="preserve"> </w:t>
      </w:r>
      <w:r w:rsidRPr="00851EDE">
        <w:rPr>
          <w:i/>
          <w:szCs w:val="22"/>
        </w:rPr>
        <w:t>SO</w:t>
      </w:r>
      <w:r w:rsidRPr="00851EDE">
        <w:rPr>
          <w:i/>
          <w:sz w:val="12"/>
          <w:szCs w:val="22"/>
        </w:rPr>
        <w:t>2</w:t>
      </w:r>
      <w:r w:rsidRPr="00851EDE">
        <w:rPr>
          <w:i/>
        </w:rPr>
        <w:t>/ton 100% H</w:t>
      </w:r>
      <w:r w:rsidRPr="00851EDE">
        <w:rPr>
          <w:i/>
          <w:vertAlign w:val="subscript"/>
        </w:rPr>
        <w:t>2</w:t>
      </w:r>
      <w:r w:rsidRPr="00851EDE">
        <w:rPr>
          <w:i/>
        </w:rPr>
        <w:t>SO</w:t>
      </w:r>
      <w:r w:rsidRPr="00851EDE">
        <w:rPr>
          <w:i/>
          <w:vertAlign w:val="subscript"/>
        </w:rPr>
        <w:t>4</w:t>
      </w:r>
      <w:r w:rsidRPr="00851EDE">
        <w:rPr>
          <w:i/>
        </w:rPr>
        <w:t xml:space="preserve">; and, 3.0 </w:t>
      </w:r>
      <w:proofErr w:type="spellStart"/>
      <w:r w:rsidRPr="00851EDE">
        <w:rPr>
          <w:i/>
        </w:rPr>
        <w:t>lb</w:t>
      </w:r>
      <w:proofErr w:type="spellEnd"/>
      <w:r w:rsidRPr="00851EDE">
        <w:rPr>
          <w:i/>
        </w:rPr>
        <w:t xml:space="preserve"> </w:t>
      </w:r>
      <w:r w:rsidRPr="00851EDE">
        <w:rPr>
          <w:i/>
          <w:szCs w:val="22"/>
        </w:rPr>
        <w:t>SO</w:t>
      </w:r>
      <w:r w:rsidRPr="00851EDE">
        <w:rPr>
          <w:i/>
          <w:sz w:val="12"/>
          <w:szCs w:val="22"/>
        </w:rPr>
        <w:t>2</w:t>
      </w:r>
      <w:r w:rsidRPr="00851EDE">
        <w:rPr>
          <w:i/>
        </w:rPr>
        <w:t>/ton 100% H</w:t>
      </w:r>
      <w:r w:rsidRPr="00851EDE">
        <w:rPr>
          <w:i/>
          <w:vertAlign w:val="subscript"/>
        </w:rPr>
        <w:t>2</w:t>
      </w:r>
      <w:r w:rsidRPr="00851EDE">
        <w:rPr>
          <w:i/>
        </w:rPr>
        <w:t>SO</w:t>
      </w:r>
      <w:r w:rsidRPr="00851EDE">
        <w:rPr>
          <w:i/>
          <w:vertAlign w:val="subscript"/>
        </w:rPr>
        <w:t>4</w:t>
      </w:r>
      <w:r w:rsidRPr="00851EDE">
        <w:rPr>
          <w:i/>
        </w:rPr>
        <w:t>, respectively.</w:t>
      </w:r>
      <w:r w:rsidRPr="00851EDE">
        <w:rPr>
          <w:i/>
          <w:szCs w:val="22"/>
        </w:rPr>
        <w:t xml:space="preserve">  </w:t>
      </w:r>
      <w:r w:rsidRPr="00851EDE">
        <w:rPr>
          <w:i/>
        </w:rPr>
        <w:t xml:space="preserve">The equivalent </w:t>
      </w:r>
      <w:proofErr w:type="spellStart"/>
      <w:r w:rsidRPr="00851EDE">
        <w:rPr>
          <w:i/>
        </w:rPr>
        <w:t>lb</w:t>
      </w:r>
      <w:proofErr w:type="spellEnd"/>
      <w:r w:rsidRPr="00851EDE">
        <w:rPr>
          <w:i/>
        </w:rPr>
        <w:t xml:space="preserve">/ton values corresponding to the </w:t>
      </w:r>
      <w:proofErr w:type="spellStart"/>
      <w:r w:rsidRPr="00851EDE">
        <w:rPr>
          <w:i/>
        </w:rPr>
        <w:t>lb</w:t>
      </w:r>
      <w:proofErr w:type="spellEnd"/>
      <w:r w:rsidRPr="00851EDE">
        <w:rPr>
          <w:i/>
        </w:rPr>
        <w:t xml:space="preserve">/hour limits are less than the </w:t>
      </w:r>
      <w:r w:rsidRPr="00851EDE">
        <w:rPr>
          <w:i/>
          <w:szCs w:val="22"/>
        </w:rPr>
        <w:t xml:space="preserve">current existing standards.  </w:t>
      </w:r>
      <w:r w:rsidRPr="00851EDE">
        <w:rPr>
          <w:i/>
        </w:rPr>
        <w:t>The equivalent tons per year (TPY) values for SAP Nos. 7, 8 and 9 are:  1,752 TPY; 1,380 TPY; and, 1,862 TPY, respectively.</w:t>
      </w:r>
      <w:r w:rsidRPr="00851EDE">
        <w:rPr>
          <w:i/>
          <w:szCs w:val="22"/>
        </w:rPr>
        <w:t xml:space="preserve">  This permit requires CEMS to be used to demonstrate compliance on a continuous basis on a </w:t>
      </w:r>
      <w:r w:rsidRPr="00851EDE">
        <w:rPr>
          <w:i/>
        </w:rPr>
        <w:t>24-hour (daily) block average.  A 24-hour (daily) block average was established based on the emission rate averaging period of 24-hour (daily) used in the air dispersion modeling.</w:t>
      </w:r>
      <w:r w:rsidRPr="00851EDE">
        <w:rPr>
          <w:i/>
          <w:szCs w:val="22"/>
        </w:rPr>
        <w:t>}</w:t>
      </w:r>
    </w:p>
    <w:p w14:paraId="334252E0" w14:textId="77777777" w:rsidR="00851EDE" w:rsidRPr="00851EDE" w:rsidRDefault="00851EDE" w:rsidP="00851EDE">
      <w:pPr>
        <w:suppressAutoHyphens/>
        <w:spacing w:after="120"/>
        <w:ind w:left="360" w:right="-360"/>
      </w:pPr>
      <w:r w:rsidRPr="00851EDE">
        <w:rPr>
          <w:szCs w:val="22"/>
        </w:rPr>
        <w:t>[Rule 62-296.340(5</w:t>
      </w:r>
      <w:proofErr w:type="gramStart"/>
      <w:r w:rsidRPr="00851EDE">
        <w:rPr>
          <w:szCs w:val="22"/>
        </w:rPr>
        <w:t>)(</w:t>
      </w:r>
      <w:proofErr w:type="gramEnd"/>
      <w:r w:rsidRPr="00851EDE">
        <w:rPr>
          <w:szCs w:val="22"/>
        </w:rPr>
        <w:t>c) (escape BART), F.A.C.; and, BART avoidance Construction Permit No. 0570008-061-AC)]</w:t>
      </w:r>
    </w:p>
    <w:p w14:paraId="12721825" w14:textId="77777777" w:rsidR="00851EDE" w:rsidRPr="00851EDE" w:rsidRDefault="00851EDE" w:rsidP="00851EDE">
      <w:pPr>
        <w:tabs>
          <w:tab w:val="left" w:pos="720"/>
          <w:tab w:val="left" w:pos="1440"/>
        </w:tabs>
      </w:pPr>
    </w:p>
    <w:p w14:paraId="3E1502D5" w14:textId="77777777" w:rsidR="00851EDE" w:rsidRPr="00851EDE" w:rsidRDefault="00851EDE" w:rsidP="00851EDE">
      <w:pPr>
        <w:rPr>
          <w:b/>
        </w:rPr>
      </w:pPr>
      <w:r w:rsidRPr="00851EDE">
        <w:rPr>
          <w:b/>
        </w:rPr>
        <w:br w:type="page"/>
      </w:r>
    </w:p>
    <w:p w14:paraId="471A727B" w14:textId="77777777" w:rsidR="00851EDE" w:rsidRPr="00851EDE" w:rsidRDefault="00851EDE" w:rsidP="00851EDE">
      <w:pPr>
        <w:spacing w:after="120"/>
        <w:ind w:left="360" w:hanging="360"/>
      </w:pPr>
      <w:r w:rsidRPr="00851EDE">
        <w:rPr>
          <w:b/>
        </w:rPr>
        <w:lastRenderedPageBreak/>
        <w:t>A.9.</w:t>
      </w:r>
      <w:r w:rsidRPr="00851EDE">
        <w:tab/>
      </w:r>
      <w:r w:rsidRPr="00851EDE">
        <w:rPr>
          <w:u w:val="single"/>
        </w:rPr>
        <w:t>Sulfuric Acid Mist Emissions Limitations</w:t>
      </w:r>
      <w:r w:rsidRPr="00851EDE">
        <w:t>.  Sulfuric Acid Mist (SAM) emissions expressed as H</w:t>
      </w:r>
      <w:r w:rsidRPr="00851EDE">
        <w:rPr>
          <w:vertAlign w:val="subscript"/>
        </w:rPr>
        <w:t>2</w:t>
      </w:r>
      <w:r w:rsidRPr="00851EDE">
        <w:t>SO</w:t>
      </w:r>
      <w:r w:rsidRPr="00851EDE">
        <w:rPr>
          <w:vertAlign w:val="subscript"/>
        </w:rPr>
        <w:t>4</w:t>
      </w:r>
      <w:r w:rsidRPr="00851EDE">
        <w:t>, from each sulfuric acid production unit shall not exceed any of following as demonstrated by the stack test data: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3420"/>
      </w:tblGrid>
      <w:tr w:rsidR="00851EDE" w:rsidRPr="00851EDE" w14:paraId="37903539" w14:textId="77777777" w:rsidTr="00851EDE">
        <w:tc>
          <w:tcPr>
            <w:tcW w:w="1170" w:type="dxa"/>
          </w:tcPr>
          <w:p w14:paraId="5CA6AF00" w14:textId="77777777" w:rsidR="00851EDE" w:rsidRPr="00851EDE" w:rsidRDefault="00851EDE" w:rsidP="00851EDE">
            <w:pPr>
              <w:rPr>
                <w:szCs w:val="22"/>
              </w:rPr>
            </w:pPr>
            <w:r w:rsidRPr="00851EDE">
              <w:rPr>
                <w:szCs w:val="22"/>
              </w:rPr>
              <w:t>SAP No.</w:t>
            </w:r>
          </w:p>
        </w:tc>
        <w:tc>
          <w:tcPr>
            <w:tcW w:w="3420" w:type="dxa"/>
          </w:tcPr>
          <w:p w14:paraId="0194766F" w14:textId="77777777" w:rsidR="00851EDE" w:rsidRPr="00851EDE" w:rsidRDefault="00851EDE" w:rsidP="00851EDE">
            <w:pPr>
              <w:jc w:val="center"/>
              <w:rPr>
                <w:szCs w:val="22"/>
              </w:rPr>
            </w:pPr>
            <w:proofErr w:type="spellStart"/>
            <w:r w:rsidRPr="00851EDE">
              <w:rPr>
                <w:szCs w:val="22"/>
              </w:rPr>
              <w:t>lb</w:t>
            </w:r>
            <w:proofErr w:type="spellEnd"/>
            <w:r w:rsidRPr="00851EDE">
              <w:rPr>
                <w:szCs w:val="22"/>
              </w:rPr>
              <w:t>/hour</w:t>
            </w:r>
          </w:p>
        </w:tc>
      </w:tr>
      <w:tr w:rsidR="00851EDE" w:rsidRPr="00851EDE" w14:paraId="22CF26AC" w14:textId="77777777" w:rsidTr="00851EDE">
        <w:tc>
          <w:tcPr>
            <w:tcW w:w="1170" w:type="dxa"/>
          </w:tcPr>
          <w:p w14:paraId="3256AEB1" w14:textId="77777777" w:rsidR="00851EDE" w:rsidRPr="00851EDE" w:rsidRDefault="00851EDE" w:rsidP="00851EDE">
            <w:pPr>
              <w:jc w:val="center"/>
              <w:rPr>
                <w:szCs w:val="22"/>
              </w:rPr>
            </w:pPr>
            <w:r w:rsidRPr="00851EDE">
              <w:rPr>
                <w:szCs w:val="22"/>
              </w:rPr>
              <w:t>7</w:t>
            </w:r>
          </w:p>
        </w:tc>
        <w:tc>
          <w:tcPr>
            <w:tcW w:w="3420" w:type="dxa"/>
          </w:tcPr>
          <w:p w14:paraId="42787938" w14:textId="77777777" w:rsidR="00851EDE" w:rsidRPr="00851EDE" w:rsidRDefault="00851EDE" w:rsidP="00851EDE">
            <w:pPr>
              <w:jc w:val="center"/>
              <w:rPr>
                <w:szCs w:val="22"/>
              </w:rPr>
            </w:pPr>
            <w:r w:rsidRPr="00851EDE">
              <w:t>6.7</w:t>
            </w:r>
          </w:p>
        </w:tc>
      </w:tr>
      <w:tr w:rsidR="00851EDE" w:rsidRPr="00851EDE" w14:paraId="212AA1A9" w14:textId="77777777" w:rsidTr="00851EDE">
        <w:tc>
          <w:tcPr>
            <w:tcW w:w="1170" w:type="dxa"/>
          </w:tcPr>
          <w:p w14:paraId="000B5959" w14:textId="77777777" w:rsidR="00851EDE" w:rsidRPr="00851EDE" w:rsidRDefault="00851EDE" w:rsidP="00851EDE">
            <w:pPr>
              <w:jc w:val="center"/>
              <w:rPr>
                <w:szCs w:val="22"/>
              </w:rPr>
            </w:pPr>
            <w:r w:rsidRPr="00851EDE">
              <w:rPr>
                <w:szCs w:val="22"/>
              </w:rPr>
              <w:t>8</w:t>
            </w:r>
          </w:p>
        </w:tc>
        <w:tc>
          <w:tcPr>
            <w:tcW w:w="3420" w:type="dxa"/>
          </w:tcPr>
          <w:p w14:paraId="4E6F5C09" w14:textId="77777777" w:rsidR="00851EDE" w:rsidRPr="00851EDE" w:rsidRDefault="00851EDE" w:rsidP="00851EDE">
            <w:pPr>
              <w:jc w:val="center"/>
              <w:rPr>
                <w:szCs w:val="22"/>
              </w:rPr>
            </w:pPr>
            <w:r w:rsidRPr="00851EDE">
              <w:t>5.6</w:t>
            </w:r>
          </w:p>
        </w:tc>
      </w:tr>
      <w:tr w:rsidR="00851EDE" w:rsidRPr="00851EDE" w14:paraId="12962638" w14:textId="77777777" w:rsidTr="00851EDE">
        <w:tc>
          <w:tcPr>
            <w:tcW w:w="1170" w:type="dxa"/>
          </w:tcPr>
          <w:p w14:paraId="7B889015" w14:textId="77777777" w:rsidR="00851EDE" w:rsidRPr="00851EDE" w:rsidRDefault="00851EDE" w:rsidP="00851EDE">
            <w:pPr>
              <w:jc w:val="center"/>
              <w:rPr>
                <w:szCs w:val="22"/>
              </w:rPr>
            </w:pPr>
            <w:r w:rsidRPr="00851EDE">
              <w:rPr>
                <w:szCs w:val="22"/>
              </w:rPr>
              <w:t>9</w:t>
            </w:r>
          </w:p>
        </w:tc>
        <w:tc>
          <w:tcPr>
            <w:tcW w:w="3420" w:type="dxa"/>
          </w:tcPr>
          <w:p w14:paraId="410C5E9B" w14:textId="77777777" w:rsidR="00851EDE" w:rsidRPr="00851EDE" w:rsidRDefault="00851EDE" w:rsidP="00851EDE">
            <w:pPr>
              <w:jc w:val="center"/>
              <w:rPr>
                <w:szCs w:val="22"/>
              </w:rPr>
            </w:pPr>
            <w:r w:rsidRPr="00851EDE">
              <w:t>7.1</w:t>
            </w:r>
          </w:p>
        </w:tc>
      </w:tr>
    </w:tbl>
    <w:p w14:paraId="2544F7E1" w14:textId="77777777" w:rsidR="00851EDE" w:rsidRPr="00851EDE" w:rsidRDefault="00851EDE" w:rsidP="00851EDE">
      <w:pPr>
        <w:suppressAutoHyphens/>
        <w:spacing w:before="120" w:after="120"/>
        <w:ind w:left="360"/>
      </w:pPr>
      <w:r w:rsidRPr="00851EDE">
        <w:t>Emissions of SAM shall not exceed 6.7 pounds per hour for No. 7 SAP, 5.6 pounds per hour for No. 8 SAP, and 7.1 pounds per hour for No. 9 SAP based on a 3-hour average as determined by stack test data.</w:t>
      </w:r>
    </w:p>
    <w:p w14:paraId="61E63BCB" w14:textId="77777777" w:rsidR="00851EDE" w:rsidRPr="00851EDE" w:rsidRDefault="00851EDE" w:rsidP="00851EDE">
      <w:pPr>
        <w:suppressAutoHyphens/>
        <w:spacing w:after="120"/>
        <w:ind w:left="360"/>
        <w:rPr>
          <w:i/>
          <w:szCs w:val="22"/>
        </w:rPr>
      </w:pPr>
      <w:r w:rsidRPr="00851EDE">
        <w:rPr>
          <w:i/>
        </w:rPr>
        <w:t xml:space="preserve">{The equivalent </w:t>
      </w:r>
      <w:proofErr w:type="spellStart"/>
      <w:r w:rsidRPr="00851EDE">
        <w:rPr>
          <w:i/>
        </w:rPr>
        <w:t>lb</w:t>
      </w:r>
      <w:proofErr w:type="spellEnd"/>
      <w:r w:rsidRPr="00851EDE">
        <w:rPr>
          <w:i/>
        </w:rPr>
        <w:t xml:space="preserve"> </w:t>
      </w:r>
      <w:r w:rsidRPr="00851EDE">
        <w:rPr>
          <w:i/>
          <w:szCs w:val="22"/>
        </w:rPr>
        <w:t>SAM</w:t>
      </w:r>
      <w:r w:rsidRPr="00851EDE">
        <w:rPr>
          <w:i/>
        </w:rPr>
        <w:t>/ton 100% H</w:t>
      </w:r>
      <w:r w:rsidRPr="00851EDE">
        <w:rPr>
          <w:i/>
          <w:vertAlign w:val="subscript"/>
        </w:rPr>
        <w:t>2</w:t>
      </w:r>
      <w:r w:rsidRPr="00851EDE">
        <w:rPr>
          <w:i/>
        </w:rPr>
        <w:t>SO</w:t>
      </w:r>
      <w:r w:rsidRPr="00851EDE">
        <w:rPr>
          <w:i/>
          <w:vertAlign w:val="subscript"/>
        </w:rPr>
        <w:t>4</w:t>
      </w:r>
      <w:r w:rsidRPr="00851EDE">
        <w:rPr>
          <w:i/>
        </w:rPr>
        <w:t xml:space="preserve"> values for SAP Nos. 7, 8 and 9 at design capacity for each SAP is 0.05 </w:t>
      </w:r>
      <w:proofErr w:type="spellStart"/>
      <w:r w:rsidRPr="00851EDE">
        <w:rPr>
          <w:i/>
        </w:rPr>
        <w:t>lb</w:t>
      </w:r>
      <w:proofErr w:type="spellEnd"/>
      <w:r w:rsidRPr="00851EDE">
        <w:rPr>
          <w:i/>
        </w:rPr>
        <w:t xml:space="preserve"> </w:t>
      </w:r>
      <w:r w:rsidRPr="00851EDE">
        <w:rPr>
          <w:i/>
          <w:szCs w:val="22"/>
        </w:rPr>
        <w:t>SAM</w:t>
      </w:r>
      <w:r w:rsidRPr="00851EDE">
        <w:rPr>
          <w:i/>
        </w:rPr>
        <w:t>/ton 100% H</w:t>
      </w:r>
      <w:r w:rsidRPr="00851EDE">
        <w:rPr>
          <w:i/>
          <w:vertAlign w:val="subscript"/>
        </w:rPr>
        <w:t>2</w:t>
      </w:r>
      <w:r w:rsidRPr="00851EDE">
        <w:rPr>
          <w:i/>
        </w:rPr>
        <w:t>SO</w:t>
      </w:r>
      <w:r w:rsidRPr="00851EDE">
        <w:rPr>
          <w:i/>
          <w:vertAlign w:val="subscript"/>
        </w:rPr>
        <w:t>4</w:t>
      </w:r>
      <w:r w:rsidRPr="00851EDE">
        <w:rPr>
          <w:i/>
        </w:rPr>
        <w:t>.</w:t>
      </w:r>
      <w:r w:rsidRPr="00851EDE">
        <w:rPr>
          <w:i/>
          <w:szCs w:val="22"/>
        </w:rPr>
        <w:t xml:space="preserve">  </w:t>
      </w:r>
      <w:r w:rsidRPr="00851EDE">
        <w:rPr>
          <w:i/>
        </w:rPr>
        <w:t xml:space="preserve">The equivalent </w:t>
      </w:r>
      <w:proofErr w:type="spellStart"/>
      <w:r w:rsidRPr="00851EDE">
        <w:rPr>
          <w:i/>
        </w:rPr>
        <w:t>lb</w:t>
      </w:r>
      <w:proofErr w:type="spellEnd"/>
      <w:r w:rsidRPr="00851EDE">
        <w:rPr>
          <w:i/>
        </w:rPr>
        <w:t xml:space="preserve">/ton value corresponding to the </w:t>
      </w:r>
      <w:proofErr w:type="spellStart"/>
      <w:r w:rsidRPr="00851EDE">
        <w:rPr>
          <w:i/>
        </w:rPr>
        <w:t>lb</w:t>
      </w:r>
      <w:proofErr w:type="spellEnd"/>
      <w:r w:rsidRPr="00851EDE">
        <w:rPr>
          <w:i/>
        </w:rPr>
        <w:t xml:space="preserve">/hour limits is less than the </w:t>
      </w:r>
      <w:r w:rsidRPr="00851EDE">
        <w:rPr>
          <w:i/>
          <w:szCs w:val="22"/>
        </w:rPr>
        <w:t xml:space="preserve">current existing standards.  </w:t>
      </w:r>
      <w:r w:rsidRPr="00851EDE">
        <w:rPr>
          <w:i/>
        </w:rPr>
        <w:t>The equivalent tons per year (TPY) values for SAP Nos. 7, 8 and 9 are:  29.3 TPY</w:t>
      </w:r>
      <w:proofErr w:type="gramStart"/>
      <w:r w:rsidRPr="00851EDE">
        <w:rPr>
          <w:i/>
        </w:rPr>
        <w:t>;  24.5</w:t>
      </w:r>
      <w:proofErr w:type="gramEnd"/>
      <w:r w:rsidRPr="00851EDE">
        <w:rPr>
          <w:i/>
        </w:rPr>
        <w:t xml:space="preserve"> TPY; and, 31.1 TPY, respectively.</w:t>
      </w:r>
      <w:r w:rsidRPr="00851EDE">
        <w:rPr>
          <w:i/>
          <w:szCs w:val="22"/>
        </w:rPr>
        <w:t xml:space="preserve">  This permit requires stack test data to be used to demonstrate compliance</w:t>
      </w:r>
      <w:r w:rsidRPr="00851EDE">
        <w:rPr>
          <w:i/>
        </w:rPr>
        <w:t xml:space="preserve">.  </w:t>
      </w:r>
      <w:r w:rsidRPr="00851EDE">
        <w:rPr>
          <w:i/>
          <w:szCs w:val="22"/>
        </w:rPr>
        <w:t>Compliance with the 3-hour average by stack test assures compliance with a numerical standard on a 24-hour (daily) average basis.</w:t>
      </w:r>
      <w:r w:rsidRPr="00851EDE">
        <w:rPr>
          <w:i/>
        </w:rPr>
        <w:t xml:space="preserve">  The air dispersion modeling was performed using a 24-hour (daily) average.</w:t>
      </w:r>
      <w:r w:rsidRPr="00851EDE">
        <w:rPr>
          <w:i/>
          <w:szCs w:val="22"/>
        </w:rPr>
        <w:t>}</w:t>
      </w:r>
    </w:p>
    <w:p w14:paraId="5890B868" w14:textId="77777777" w:rsidR="00851EDE" w:rsidRPr="00851EDE" w:rsidRDefault="00851EDE" w:rsidP="00851EDE">
      <w:pPr>
        <w:suppressAutoHyphens/>
        <w:ind w:left="360" w:right="-270"/>
      </w:pPr>
      <w:r w:rsidRPr="00851EDE">
        <w:rPr>
          <w:szCs w:val="22"/>
        </w:rPr>
        <w:t>[Rule 62-296.340(5</w:t>
      </w:r>
      <w:proofErr w:type="gramStart"/>
      <w:r w:rsidRPr="00851EDE">
        <w:rPr>
          <w:szCs w:val="22"/>
        </w:rPr>
        <w:t>)(</w:t>
      </w:r>
      <w:proofErr w:type="gramEnd"/>
      <w:r w:rsidRPr="00851EDE">
        <w:rPr>
          <w:szCs w:val="22"/>
        </w:rPr>
        <w:t>c) (escape BART), F.A.C.; and, BART avoidance Construction Permit No. 0570008-061-AC)]</w:t>
      </w:r>
    </w:p>
    <w:p w14:paraId="42FF4992" w14:textId="77777777" w:rsidR="00851EDE" w:rsidRPr="00851EDE" w:rsidRDefault="00851EDE" w:rsidP="00851EDE">
      <w:pPr>
        <w:tabs>
          <w:tab w:val="left" w:pos="1080"/>
          <w:tab w:val="left" w:pos="1440"/>
        </w:tabs>
      </w:pPr>
    </w:p>
    <w:p w14:paraId="56B62D12" w14:textId="77777777" w:rsidR="00851EDE" w:rsidRPr="00851EDE" w:rsidRDefault="00851EDE" w:rsidP="00851EDE">
      <w:pPr>
        <w:suppressAutoHyphens/>
        <w:ind w:left="360" w:hanging="360"/>
        <w:jc w:val="both"/>
      </w:pPr>
      <w:r w:rsidRPr="00851EDE">
        <w:rPr>
          <w:b/>
        </w:rPr>
        <w:t>A.10.</w:t>
      </w:r>
      <w:r w:rsidRPr="00851EDE">
        <w:tab/>
      </w:r>
      <w:r w:rsidRPr="00851EDE">
        <w:rPr>
          <w:u w:val="single"/>
        </w:rPr>
        <w:t>Minimize Fugitive Emissions</w:t>
      </w:r>
      <w:r w:rsidRPr="00851EDE">
        <w:t>.  This Permit acknowledges that leaks of sulfur dioxide and sulfur trioxide, or other fugitive process emissions that do not pass through a stack, may occur as part of routine operations.  Best operational practices to minimize these emissions shall be adhered to and shall include regular inspections and the prompt repair or correction of any leaks or other fugitive emissions.</w:t>
      </w:r>
    </w:p>
    <w:p w14:paraId="25EBECDF" w14:textId="77777777" w:rsidR="00851EDE" w:rsidRPr="00851EDE" w:rsidRDefault="00851EDE" w:rsidP="00851EDE">
      <w:pPr>
        <w:suppressAutoHyphens/>
        <w:ind w:firstLine="360"/>
        <w:jc w:val="both"/>
      </w:pPr>
      <w:r w:rsidRPr="00851EDE">
        <w:t>[Rule 62-4.070(3), F.A.C.]</w:t>
      </w:r>
    </w:p>
    <w:p w14:paraId="66EAFEFA" w14:textId="77777777" w:rsidR="00851EDE" w:rsidRPr="00851EDE" w:rsidRDefault="00851EDE" w:rsidP="00851EDE">
      <w:pPr>
        <w:tabs>
          <w:tab w:val="left" w:pos="1080"/>
          <w:tab w:val="left" w:pos="1440"/>
        </w:tabs>
      </w:pPr>
    </w:p>
    <w:p w14:paraId="6044A019" w14:textId="77777777" w:rsidR="00851EDE" w:rsidRPr="00851EDE" w:rsidRDefault="00851EDE" w:rsidP="00851EDE">
      <w:pPr>
        <w:tabs>
          <w:tab w:val="left" w:pos="1080"/>
          <w:tab w:val="left" w:pos="1440"/>
        </w:tabs>
        <w:spacing w:after="120"/>
        <w:rPr>
          <w:b/>
          <w:u w:val="single"/>
        </w:rPr>
      </w:pPr>
      <w:r w:rsidRPr="00851EDE">
        <w:rPr>
          <w:b/>
          <w:u w:val="single"/>
        </w:rPr>
        <w:t>Excess Emissions</w:t>
      </w:r>
    </w:p>
    <w:p w14:paraId="43BED2C5" w14:textId="77777777" w:rsidR="00851EDE" w:rsidRPr="00851EDE" w:rsidRDefault="00851EDE" w:rsidP="00851EDE">
      <w:pPr>
        <w:tabs>
          <w:tab w:val="left" w:pos="1080"/>
          <w:tab w:val="left" w:pos="1440"/>
        </w:tabs>
        <w:spacing w:after="120"/>
      </w:pPr>
      <w:r w:rsidRPr="00851EDE">
        <w:rPr>
          <w:szCs w:val="22"/>
        </w:rPr>
        <w:t>Rule 62-210.700 (Excess Emissions), F.A.C. cannot vary any requirement of an NSPS, NESHAP or Acid Rain program provision.</w:t>
      </w:r>
    </w:p>
    <w:p w14:paraId="0AA8BACB" w14:textId="77777777" w:rsidR="00851EDE" w:rsidRPr="00851EDE" w:rsidRDefault="00851EDE" w:rsidP="00851EDE">
      <w:pPr>
        <w:tabs>
          <w:tab w:val="left" w:pos="0"/>
          <w:tab w:val="left" w:pos="360"/>
          <w:tab w:val="left" w:pos="720"/>
          <w:tab w:val="left" w:pos="1080"/>
          <w:tab w:val="left" w:pos="1440"/>
        </w:tabs>
        <w:ind w:left="360" w:hanging="360"/>
      </w:pPr>
      <w:r w:rsidRPr="00851EDE">
        <w:rPr>
          <w:b/>
          <w:szCs w:val="22"/>
        </w:rPr>
        <w:t>A.11.</w:t>
      </w:r>
      <w:r w:rsidRPr="00851EDE">
        <w:rPr>
          <w:b/>
          <w:szCs w:val="22"/>
        </w:rPr>
        <w:tab/>
      </w:r>
      <w:r w:rsidRPr="00851EDE">
        <w:rPr>
          <w:szCs w:val="22"/>
          <w:u w:val="single"/>
        </w:rPr>
        <w:t>Excess Emissions Allowed</w:t>
      </w:r>
      <w:r w:rsidRPr="00851EDE">
        <w:rPr>
          <w:szCs w:val="22"/>
        </w:rPr>
        <w:t xml:space="preserve">.  </w:t>
      </w:r>
      <w:r w:rsidRPr="00851EDE">
        <w:t xml:space="preserve">Excess emissions resulting from startup, shutdown or malfunction shall be permitted provided that best operational practices to minimize emissions are adhered to and the duration of excess emissions shall be minimized but in no case exceed two hours in any 24 hour period unless specifically authorized by the Department for longer duration.  </w:t>
      </w:r>
    </w:p>
    <w:p w14:paraId="0612AE74" w14:textId="77777777" w:rsidR="00851EDE" w:rsidRPr="00851EDE" w:rsidRDefault="00851EDE" w:rsidP="00851EDE">
      <w:pPr>
        <w:tabs>
          <w:tab w:val="left" w:pos="0"/>
          <w:tab w:val="left" w:pos="360"/>
          <w:tab w:val="left" w:pos="1080"/>
          <w:tab w:val="left" w:pos="1440"/>
        </w:tabs>
        <w:spacing w:after="120"/>
      </w:pPr>
      <w:r w:rsidRPr="00851EDE">
        <w:tab/>
        <w:t>[Rule 62-210.700(1), F.A.C.]</w:t>
      </w:r>
    </w:p>
    <w:p w14:paraId="15BB4E2B" w14:textId="77777777" w:rsidR="00851EDE" w:rsidRPr="00851EDE" w:rsidRDefault="00851EDE" w:rsidP="00851EDE">
      <w:pPr>
        <w:tabs>
          <w:tab w:val="left" w:pos="0"/>
          <w:tab w:val="left" w:pos="720"/>
          <w:tab w:val="left" w:pos="1080"/>
          <w:tab w:val="left" w:pos="1440"/>
        </w:tabs>
        <w:ind w:left="360" w:hanging="360"/>
      </w:pPr>
      <w:r w:rsidRPr="00851EDE">
        <w:rPr>
          <w:b/>
          <w:szCs w:val="22"/>
        </w:rPr>
        <w:t>A.12.</w:t>
      </w:r>
      <w:r w:rsidRPr="00851EDE">
        <w:rPr>
          <w:b/>
          <w:szCs w:val="22"/>
        </w:rPr>
        <w:tab/>
      </w:r>
      <w:r w:rsidRPr="00851EDE">
        <w:rPr>
          <w:szCs w:val="22"/>
          <w:u w:val="single"/>
        </w:rPr>
        <w:t>Excess Emissions Prohibited</w:t>
      </w:r>
      <w:r w:rsidRPr="00851EDE">
        <w:rPr>
          <w:szCs w:val="22"/>
        </w:rPr>
        <w:t xml:space="preserve">.  </w:t>
      </w:r>
      <w:r w:rsidRPr="00851EDE">
        <w:t>Excess emissions which are caused entirely or in part by poor maintenance, poor operation, or any other equipment or process failure which may reasonably be prevented during startup, shutdown or malfunction shall be prohibited.</w:t>
      </w:r>
    </w:p>
    <w:p w14:paraId="4DB279AC" w14:textId="77777777" w:rsidR="00851EDE" w:rsidRPr="00851EDE" w:rsidRDefault="00851EDE" w:rsidP="00851EDE">
      <w:pPr>
        <w:tabs>
          <w:tab w:val="left" w:pos="360"/>
          <w:tab w:val="left" w:pos="720"/>
          <w:tab w:val="left" w:pos="1080"/>
          <w:tab w:val="left" w:pos="1440"/>
        </w:tabs>
        <w:ind w:left="360" w:hanging="360"/>
      </w:pPr>
      <w:r w:rsidRPr="00851EDE">
        <w:tab/>
        <w:t>[Rule 62-210.700(4), F.A.C.]</w:t>
      </w:r>
    </w:p>
    <w:p w14:paraId="52F2A236" w14:textId="77777777" w:rsidR="00851EDE" w:rsidRPr="00851EDE" w:rsidRDefault="00851EDE" w:rsidP="00851EDE">
      <w:pPr>
        <w:tabs>
          <w:tab w:val="left" w:pos="720"/>
          <w:tab w:val="left" w:pos="1440"/>
        </w:tabs>
      </w:pPr>
    </w:p>
    <w:p w14:paraId="4145CC95" w14:textId="77777777" w:rsidR="00851EDE" w:rsidRPr="00851EDE" w:rsidRDefault="00851EDE" w:rsidP="00851EDE">
      <w:pPr>
        <w:tabs>
          <w:tab w:val="left" w:pos="0"/>
        </w:tabs>
        <w:suppressAutoHyphens/>
        <w:spacing w:after="120"/>
        <w:rPr>
          <w:b/>
          <w:u w:val="single"/>
        </w:rPr>
      </w:pPr>
      <w:r w:rsidRPr="00851EDE">
        <w:rPr>
          <w:b/>
          <w:u w:val="single"/>
        </w:rPr>
        <w:t>Monitoring of Operations</w:t>
      </w:r>
    </w:p>
    <w:p w14:paraId="2DC6373D" w14:textId="635D7BD3" w:rsidR="00851EDE" w:rsidRPr="00851EDE" w:rsidRDefault="00851EDE" w:rsidP="00851EDE">
      <w:pPr>
        <w:suppressAutoHyphens/>
        <w:ind w:left="360" w:hanging="360"/>
        <w:jc w:val="both"/>
      </w:pPr>
      <w:r w:rsidRPr="00851EDE">
        <w:rPr>
          <w:b/>
          <w:szCs w:val="22"/>
        </w:rPr>
        <w:t>A.13.</w:t>
      </w:r>
      <w:r w:rsidRPr="00851EDE">
        <w:rPr>
          <w:b/>
          <w:szCs w:val="22"/>
        </w:rPr>
        <w:tab/>
      </w:r>
      <w:r w:rsidRPr="00851EDE">
        <w:rPr>
          <w:szCs w:val="22"/>
          <w:u w:val="single"/>
        </w:rPr>
        <w:t>Maintenance of Pollution Control &amp; Process Equipment</w:t>
      </w:r>
      <w:r w:rsidRPr="00851EDE">
        <w:rPr>
          <w:szCs w:val="22"/>
        </w:rPr>
        <w:t xml:space="preserve">.  </w:t>
      </w:r>
      <w:r w:rsidRPr="00851EDE">
        <w:rPr>
          <w:b/>
        </w:rPr>
        <w:t>Not federally enforceable.</w:t>
      </w:r>
      <w:r w:rsidRPr="00851EDE">
        <w:t xml:space="preserve">  Pursuant to Chapter 1-1.06, Rule of the </w:t>
      </w:r>
      <w:r w:rsidRPr="00952359">
        <w:rPr>
          <w:strike/>
        </w:rPr>
        <w:t>Environmental Protection Commission of</w:t>
      </w:r>
      <w:r w:rsidRPr="00851EDE">
        <w:t xml:space="preserve"> Hillsborough County</w:t>
      </w:r>
      <w:r w:rsidR="00E41F8D">
        <w:t xml:space="preserve"> </w:t>
      </w:r>
      <w:r w:rsidR="00E41F8D" w:rsidRPr="00952359">
        <w:rPr>
          <w:highlight w:val="lightGray"/>
        </w:rPr>
        <w:t>Environmental Protection Commission</w:t>
      </w:r>
      <w:r w:rsidRPr="00851EDE">
        <w:t xml:space="preserve">, the </w:t>
      </w:r>
      <w:proofErr w:type="spellStart"/>
      <w:r w:rsidRPr="00851EDE">
        <w:t>permittee</w:t>
      </w:r>
      <w:proofErr w:type="spellEnd"/>
      <w:r w:rsidRPr="00851EDE">
        <w:t xml:space="preserve"> shall maintain the pollution control and process equipment in good repair in order to reduce reportable events and fugitive leaks which might result in elevated emissions.</w:t>
      </w:r>
    </w:p>
    <w:p w14:paraId="2841E119" w14:textId="77777777" w:rsidR="00851EDE" w:rsidRPr="00851EDE" w:rsidRDefault="00851EDE" w:rsidP="00851EDE">
      <w:pPr>
        <w:tabs>
          <w:tab w:val="left" w:pos="0"/>
        </w:tabs>
        <w:suppressAutoHyphens/>
        <w:ind w:left="360" w:hanging="360"/>
        <w:jc w:val="both"/>
      </w:pPr>
      <w:r w:rsidRPr="00851EDE">
        <w:tab/>
        <w:t>[Chapter 1-1.06, Rules of the Environmental Protection Commission of Hillsborough County]</w:t>
      </w:r>
    </w:p>
    <w:p w14:paraId="02654FEE" w14:textId="77777777" w:rsidR="00851EDE" w:rsidRPr="00851EDE" w:rsidRDefault="00851EDE" w:rsidP="00851EDE">
      <w:pPr>
        <w:tabs>
          <w:tab w:val="left" w:pos="0"/>
        </w:tabs>
        <w:suppressAutoHyphens/>
      </w:pPr>
    </w:p>
    <w:p w14:paraId="03B81AC2" w14:textId="77777777" w:rsidR="00851EDE" w:rsidRPr="00851EDE" w:rsidRDefault="00851EDE" w:rsidP="00851EDE">
      <w:pPr>
        <w:tabs>
          <w:tab w:val="left" w:pos="0"/>
        </w:tabs>
        <w:suppressAutoHyphens/>
        <w:spacing w:after="120"/>
      </w:pPr>
      <w:r w:rsidRPr="00851EDE">
        <w:rPr>
          <w:b/>
          <w:u w:val="single"/>
        </w:rPr>
        <w:br w:type="page"/>
      </w:r>
      <w:r w:rsidRPr="00851EDE">
        <w:rPr>
          <w:b/>
          <w:u w:val="single"/>
        </w:rPr>
        <w:lastRenderedPageBreak/>
        <w:t>Continuous Emissions Monitoring Requirements</w:t>
      </w:r>
    </w:p>
    <w:p w14:paraId="48E727EB" w14:textId="77777777" w:rsidR="00851EDE" w:rsidRPr="00851EDE" w:rsidRDefault="00851EDE" w:rsidP="00851EDE">
      <w:pPr>
        <w:suppressAutoHyphens/>
        <w:spacing w:after="120"/>
        <w:ind w:left="360" w:hanging="360"/>
        <w:rPr>
          <w:szCs w:val="22"/>
        </w:rPr>
      </w:pPr>
      <w:r w:rsidRPr="00851EDE">
        <w:rPr>
          <w:b/>
        </w:rPr>
        <w:t>A.14.</w:t>
      </w:r>
      <w:r w:rsidRPr="00851EDE">
        <w:tab/>
      </w:r>
      <w:r w:rsidRPr="00851EDE">
        <w:rPr>
          <w:u w:val="single"/>
        </w:rPr>
        <w:t>SO</w:t>
      </w:r>
      <w:r w:rsidRPr="00851EDE">
        <w:rPr>
          <w:u w:val="single"/>
          <w:vertAlign w:val="subscript"/>
        </w:rPr>
        <w:t xml:space="preserve">2 </w:t>
      </w:r>
      <w:r w:rsidRPr="00851EDE">
        <w:rPr>
          <w:szCs w:val="22"/>
          <w:u w:val="single"/>
        </w:rPr>
        <w:t>Continuous Emissions Monitoring System (CEMS)</w:t>
      </w:r>
      <w:r w:rsidRPr="00851EDE">
        <w:rPr>
          <w:szCs w:val="22"/>
        </w:rPr>
        <w:t xml:space="preserve">:  </w:t>
      </w:r>
      <w:r w:rsidRPr="00851EDE">
        <w:t>For each of these SAPs, an SO</w:t>
      </w:r>
      <w:r w:rsidRPr="00851EDE">
        <w:rPr>
          <w:vertAlign w:val="subscript"/>
        </w:rPr>
        <w:t xml:space="preserve">2 </w:t>
      </w:r>
      <w:r w:rsidRPr="00851EDE">
        <w:t>CEMS shall be used to demonstrate continuous compliance with the SO</w:t>
      </w:r>
      <w:r w:rsidRPr="00851EDE">
        <w:rPr>
          <w:vertAlign w:val="subscript"/>
        </w:rPr>
        <w:t xml:space="preserve">2 </w:t>
      </w:r>
      <w:r w:rsidRPr="00851EDE">
        <w:t xml:space="preserve">emission standards and limitations </w:t>
      </w:r>
      <w:r w:rsidRPr="00851EDE">
        <w:rPr>
          <w:szCs w:val="22"/>
        </w:rPr>
        <w:t>specified in this section</w:t>
      </w:r>
      <w:r w:rsidRPr="00851EDE">
        <w:t>.</w:t>
      </w:r>
    </w:p>
    <w:p w14:paraId="66F34FFB" w14:textId="77777777" w:rsidR="00851EDE" w:rsidRPr="00851EDE" w:rsidRDefault="00851EDE" w:rsidP="00851EDE">
      <w:pPr>
        <w:suppressAutoHyphens/>
        <w:spacing w:after="120"/>
        <w:ind w:left="720" w:hanging="360"/>
        <w:rPr>
          <w:szCs w:val="22"/>
        </w:rPr>
      </w:pPr>
      <w:r w:rsidRPr="00851EDE">
        <w:rPr>
          <w:szCs w:val="22"/>
        </w:rPr>
        <w:t>a.</w:t>
      </w:r>
      <w:r w:rsidRPr="00851EDE">
        <w:rPr>
          <w:szCs w:val="22"/>
        </w:rPr>
        <w:tab/>
        <w:t xml:space="preserve">In accordance with the NSPS (40 CFR 60, Subpart H) requirements for sulfuric acid plants, the </w:t>
      </w:r>
      <w:proofErr w:type="spellStart"/>
      <w:r w:rsidRPr="00851EDE">
        <w:rPr>
          <w:szCs w:val="22"/>
        </w:rPr>
        <w:t>permittee</w:t>
      </w:r>
      <w:proofErr w:type="spellEnd"/>
      <w:r w:rsidRPr="00851EDE">
        <w:rPr>
          <w:szCs w:val="22"/>
        </w:rPr>
        <w:t xml:space="preserve"> shall continue to properly calibrate, maintain, and operate a CEMS to measure and record emissions of </w:t>
      </w:r>
      <w:r w:rsidRPr="00851EDE">
        <w:t>SO</w:t>
      </w:r>
      <w:r w:rsidRPr="00851EDE">
        <w:rPr>
          <w:vertAlign w:val="subscript"/>
        </w:rPr>
        <w:t>2</w:t>
      </w:r>
      <w:r w:rsidRPr="00851EDE">
        <w:rPr>
          <w:szCs w:val="22"/>
        </w:rPr>
        <w:t xml:space="preserve">.  In accordance with PSD-FL-250 &amp; PSD-FL-315, the </w:t>
      </w:r>
      <w:proofErr w:type="spellStart"/>
      <w:r w:rsidRPr="00851EDE">
        <w:rPr>
          <w:szCs w:val="22"/>
        </w:rPr>
        <w:t>permittee</w:t>
      </w:r>
      <w:proofErr w:type="spellEnd"/>
      <w:r w:rsidRPr="00851EDE">
        <w:rPr>
          <w:szCs w:val="22"/>
        </w:rPr>
        <w:t xml:space="preserve"> shall continue to use </w:t>
      </w:r>
      <w:r w:rsidRPr="00851EDE">
        <w:t>SO</w:t>
      </w:r>
      <w:r w:rsidRPr="00851EDE">
        <w:rPr>
          <w:vertAlign w:val="subscript"/>
        </w:rPr>
        <w:t xml:space="preserve">2 </w:t>
      </w:r>
      <w:r w:rsidRPr="00851EDE">
        <w:t>CEMS data to demonstrate compliance.</w:t>
      </w:r>
    </w:p>
    <w:p w14:paraId="1F503723" w14:textId="77777777" w:rsidR="00851EDE" w:rsidRPr="00851EDE" w:rsidRDefault="00851EDE" w:rsidP="00851EDE">
      <w:pPr>
        <w:suppressAutoHyphens/>
        <w:spacing w:after="120"/>
        <w:ind w:left="720" w:hanging="360"/>
        <w:rPr>
          <w:szCs w:val="22"/>
        </w:rPr>
      </w:pPr>
      <w:r w:rsidRPr="00851EDE">
        <w:t>b.</w:t>
      </w:r>
      <w:r w:rsidRPr="00851EDE">
        <w:tab/>
        <w:t xml:space="preserve">A CEMS shall be </w:t>
      </w:r>
      <w:r w:rsidRPr="00851EDE">
        <w:rPr>
          <w:szCs w:val="22"/>
        </w:rPr>
        <w:t xml:space="preserve">properly calibrated, maintained, and operated to </w:t>
      </w:r>
      <w:r w:rsidRPr="00851EDE">
        <w:t xml:space="preserve">comply with:  </w:t>
      </w:r>
      <w:r w:rsidRPr="00851EDE">
        <w:rPr>
          <w:szCs w:val="22"/>
        </w:rPr>
        <w:t>40 CFR 60 Subpart A, General Provisions</w:t>
      </w:r>
      <w:r w:rsidRPr="00851EDE">
        <w:t xml:space="preserve">; </w:t>
      </w:r>
      <w:r w:rsidRPr="00851EDE">
        <w:rPr>
          <w:szCs w:val="22"/>
        </w:rPr>
        <w:t xml:space="preserve">40 CFR 60 Appendix B, Performance Specification 2; </w:t>
      </w:r>
      <w:r w:rsidRPr="00851EDE">
        <w:t>and, 40 CFR 60, Appendix F, Quality Assurance Procedures for Gas CEMS Used for Compliance Determination</w:t>
      </w:r>
      <w:r w:rsidRPr="00851EDE">
        <w:rPr>
          <w:szCs w:val="22"/>
        </w:rPr>
        <w:t>.</w:t>
      </w:r>
    </w:p>
    <w:p w14:paraId="63600338" w14:textId="77777777" w:rsidR="00851EDE" w:rsidRPr="00851EDE" w:rsidRDefault="00851EDE" w:rsidP="00851EDE">
      <w:pPr>
        <w:suppressAutoHyphens/>
        <w:spacing w:after="120"/>
        <w:ind w:left="720" w:hanging="360"/>
        <w:rPr>
          <w:szCs w:val="22"/>
        </w:rPr>
      </w:pPr>
      <w:r w:rsidRPr="00851EDE">
        <w:rPr>
          <w:szCs w:val="22"/>
        </w:rPr>
        <w:t>c.</w:t>
      </w:r>
      <w:r w:rsidRPr="00851EDE">
        <w:rPr>
          <w:szCs w:val="22"/>
        </w:rPr>
        <w:tab/>
        <w:t xml:space="preserve">The emissions data collected with the certified CEMS shall be used to demonstrate </w:t>
      </w:r>
      <w:r w:rsidRPr="00851EDE">
        <w:t>continuous</w:t>
      </w:r>
      <w:r w:rsidRPr="00851EDE">
        <w:rPr>
          <w:szCs w:val="22"/>
        </w:rPr>
        <w:t xml:space="preserve"> compliance with the standards </w:t>
      </w:r>
      <w:r w:rsidRPr="00851EDE">
        <w:t xml:space="preserve">and limitations </w:t>
      </w:r>
      <w:r w:rsidRPr="00851EDE">
        <w:rPr>
          <w:szCs w:val="22"/>
        </w:rPr>
        <w:t>specified in this section.</w:t>
      </w:r>
    </w:p>
    <w:p w14:paraId="75685C73" w14:textId="77777777" w:rsidR="00851EDE" w:rsidRPr="00851EDE" w:rsidRDefault="00851EDE" w:rsidP="00851EDE">
      <w:pPr>
        <w:suppressAutoHyphens/>
        <w:ind w:left="360"/>
      </w:pPr>
      <w:r w:rsidRPr="00851EDE">
        <w:t xml:space="preserve">[Rules </w:t>
      </w:r>
      <w:r w:rsidRPr="00851EDE">
        <w:rPr>
          <w:szCs w:val="22"/>
        </w:rPr>
        <w:t>62-296.340(5</w:t>
      </w:r>
      <w:proofErr w:type="gramStart"/>
      <w:r w:rsidRPr="00851EDE">
        <w:rPr>
          <w:szCs w:val="22"/>
        </w:rPr>
        <w:t>)(</w:t>
      </w:r>
      <w:proofErr w:type="gramEnd"/>
      <w:r w:rsidRPr="00851EDE">
        <w:rPr>
          <w:szCs w:val="22"/>
        </w:rPr>
        <w:t xml:space="preserve">c) (escape BART), </w:t>
      </w:r>
      <w:r w:rsidRPr="00851EDE">
        <w:t xml:space="preserve">62-4.070(1)&amp;(3) (Reasonable Assurance), and 62-213.440(1) (Assurance of Compliance), F.A.C.; </w:t>
      </w:r>
      <w:r w:rsidRPr="00851EDE">
        <w:rPr>
          <w:szCs w:val="22"/>
        </w:rPr>
        <w:t>and, BART avoidance Construction Permit No. 0570008-061-AC</w:t>
      </w:r>
      <w:r w:rsidRPr="00851EDE">
        <w:t>]</w:t>
      </w:r>
    </w:p>
    <w:p w14:paraId="3FAF9134" w14:textId="77777777" w:rsidR="00851EDE" w:rsidRPr="00851EDE" w:rsidRDefault="00851EDE" w:rsidP="00851EDE">
      <w:pPr>
        <w:suppressAutoHyphens/>
        <w:jc w:val="both"/>
      </w:pPr>
    </w:p>
    <w:p w14:paraId="4D62413F" w14:textId="77777777" w:rsidR="00851EDE" w:rsidRPr="00851EDE" w:rsidRDefault="00851EDE" w:rsidP="00851EDE">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jc w:val="both"/>
        <w:rPr>
          <w:spacing w:val="-3"/>
        </w:rPr>
      </w:pPr>
      <w:r w:rsidRPr="00851EDE">
        <w:rPr>
          <w:b/>
        </w:rPr>
        <w:t>A.15.</w:t>
      </w:r>
      <w:r w:rsidRPr="00851EDE">
        <w:rPr>
          <w:b/>
        </w:rPr>
        <w:tab/>
      </w:r>
      <w:r w:rsidRPr="00851EDE">
        <w:rPr>
          <w:u w:val="single"/>
        </w:rPr>
        <w:t>Emission in units of Applicable Standard</w:t>
      </w:r>
      <w:r w:rsidRPr="00851EDE">
        <w:t xml:space="preserve">.  </w:t>
      </w:r>
      <w:r w:rsidRPr="00851EDE">
        <w:rPr>
          <w:spacing w:val="-3"/>
        </w:rPr>
        <w:t xml:space="preserve">The </w:t>
      </w:r>
      <w:proofErr w:type="spellStart"/>
      <w:r w:rsidRPr="00851EDE">
        <w:rPr>
          <w:spacing w:val="-3"/>
        </w:rPr>
        <w:t>Permittee</w:t>
      </w:r>
      <w:proofErr w:type="spellEnd"/>
      <w:r w:rsidRPr="00851EDE">
        <w:rPr>
          <w:spacing w:val="-3"/>
        </w:rPr>
        <w:t xml:space="preserve"> shall determine emissions in the units of the applicable standard (</w:t>
      </w:r>
      <w:proofErr w:type="spellStart"/>
      <w:r w:rsidRPr="00851EDE">
        <w:rPr>
          <w:spacing w:val="-3"/>
        </w:rPr>
        <w:t>lb</w:t>
      </w:r>
      <w:proofErr w:type="spellEnd"/>
      <w:r w:rsidRPr="00851EDE">
        <w:rPr>
          <w:spacing w:val="-3"/>
        </w:rPr>
        <w:t>/ton) in accordance with 40 CFR 60.84(b) or (d).</w:t>
      </w:r>
    </w:p>
    <w:p w14:paraId="4D6DE10E" w14:textId="77777777" w:rsidR="00851EDE" w:rsidRPr="00851EDE" w:rsidRDefault="00851EDE" w:rsidP="00851EDE">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firstLine="360"/>
        <w:jc w:val="both"/>
        <w:rPr>
          <w:spacing w:val="-3"/>
        </w:rPr>
      </w:pPr>
      <w:r w:rsidRPr="00851EDE">
        <w:rPr>
          <w:spacing w:val="-3"/>
        </w:rPr>
        <w:t>[Rules 62-204.800(7</w:t>
      </w:r>
      <w:proofErr w:type="gramStart"/>
      <w:r w:rsidRPr="00851EDE">
        <w:rPr>
          <w:spacing w:val="-3"/>
        </w:rPr>
        <w:t>)(</w:t>
      </w:r>
      <w:proofErr w:type="gramEnd"/>
      <w:r w:rsidRPr="00851EDE">
        <w:rPr>
          <w:spacing w:val="-3"/>
        </w:rPr>
        <w:t>b)10 and 62-297.500, F.A.C., and 40 CFR 60.84]</w:t>
      </w:r>
    </w:p>
    <w:p w14:paraId="0B5FC7C1" w14:textId="77777777" w:rsidR="00851EDE" w:rsidRPr="00851EDE" w:rsidRDefault="00851EDE" w:rsidP="00851EDE">
      <w:pPr>
        <w:tabs>
          <w:tab w:val="left" w:pos="0"/>
        </w:tabs>
        <w:suppressAutoHyphens/>
        <w:spacing w:before="120" w:after="120"/>
        <w:rPr>
          <w:b/>
          <w:u w:val="single"/>
        </w:rPr>
      </w:pPr>
      <w:r w:rsidRPr="00851EDE">
        <w:rPr>
          <w:b/>
          <w:u w:val="single"/>
        </w:rPr>
        <w:t>Test Methods and Procedures</w:t>
      </w:r>
    </w:p>
    <w:p w14:paraId="747EFFA4" w14:textId="77777777" w:rsidR="00851EDE" w:rsidRPr="00851EDE" w:rsidRDefault="00851EDE" w:rsidP="00851EDE">
      <w:pPr>
        <w:tabs>
          <w:tab w:val="left" w:pos="360"/>
          <w:tab w:val="left" w:pos="720"/>
          <w:tab w:val="left" w:pos="1080"/>
          <w:tab w:val="left" w:pos="1440"/>
          <w:tab w:val="right" w:pos="10080"/>
        </w:tabs>
        <w:suppressAutoHyphens/>
        <w:spacing w:before="120" w:after="120"/>
        <w:rPr>
          <w:i/>
        </w:rPr>
      </w:pPr>
      <w:r w:rsidRPr="00851EDE">
        <w:rPr>
          <w:b/>
          <w:i/>
        </w:rPr>
        <w:t>{</w:t>
      </w:r>
      <w:r w:rsidRPr="00851EDE">
        <w:rPr>
          <w:i/>
        </w:rPr>
        <w:t>Permitting Note:  The attached Table 2, Summary of Compliance Requirements, summarizes information for convenience purposes only.  This table does not supersede any of the terms or conditions of this Permit.}</w:t>
      </w:r>
    </w:p>
    <w:p w14:paraId="47223030" w14:textId="77777777" w:rsidR="00851EDE" w:rsidRPr="00851EDE" w:rsidRDefault="00851EDE" w:rsidP="00851EDE">
      <w:pPr>
        <w:rPr>
          <w:szCs w:val="22"/>
        </w:rPr>
      </w:pPr>
      <w:r w:rsidRPr="00851EDE">
        <w:rPr>
          <w:b/>
          <w:szCs w:val="22"/>
        </w:rPr>
        <w:t>A.16.</w:t>
      </w:r>
      <w:r w:rsidRPr="00851EDE">
        <w:rPr>
          <w:b/>
          <w:szCs w:val="22"/>
        </w:rPr>
        <w:tab/>
      </w:r>
      <w:r w:rsidRPr="00851EDE">
        <w:rPr>
          <w:szCs w:val="22"/>
          <w:u w:val="single"/>
        </w:rPr>
        <w:t>Test Methods</w:t>
      </w:r>
      <w:r w:rsidRPr="00851EDE">
        <w:rPr>
          <w:szCs w:val="22"/>
        </w:rPr>
        <w:t>.  Required tests shall be performed in accordance with the following reference methods:</w:t>
      </w:r>
    </w:p>
    <w:p w14:paraId="059F73CA" w14:textId="77777777" w:rsidR="00851EDE" w:rsidRPr="00851EDE" w:rsidRDefault="00851EDE" w:rsidP="00851EDE">
      <w:pPr>
        <w:rPr>
          <w:szCs w:val="22"/>
        </w:rPr>
      </w:pPr>
    </w:p>
    <w:tbl>
      <w:tblPr>
        <w:tblW w:w="9630"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406"/>
      </w:tblGrid>
      <w:tr w:rsidR="00851EDE" w:rsidRPr="00851EDE" w14:paraId="304FC7B6" w14:textId="77777777" w:rsidTr="00851EDE">
        <w:trPr>
          <w:tblHeader/>
        </w:trPr>
        <w:tc>
          <w:tcPr>
            <w:tcW w:w="1224" w:type="dxa"/>
          </w:tcPr>
          <w:p w14:paraId="5129B166" w14:textId="77777777" w:rsidR="00851EDE" w:rsidRPr="00851EDE" w:rsidRDefault="00851EDE" w:rsidP="00851EDE">
            <w:pPr>
              <w:jc w:val="center"/>
              <w:rPr>
                <w:b/>
              </w:rPr>
            </w:pPr>
            <w:r w:rsidRPr="00851EDE">
              <w:rPr>
                <w:b/>
              </w:rPr>
              <w:t>Method</w:t>
            </w:r>
          </w:p>
        </w:tc>
        <w:tc>
          <w:tcPr>
            <w:tcW w:w="8406" w:type="dxa"/>
          </w:tcPr>
          <w:p w14:paraId="4787658E" w14:textId="77777777" w:rsidR="00851EDE" w:rsidRPr="00851EDE" w:rsidRDefault="00851EDE" w:rsidP="00851EDE">
            <w:pPr>
              <w:rPr>
                <w:b/>
              </w:rPr>
            </w:pPr>
            <w:r w:rsidRPr="00851EDE">
              <w:rPr>
                <w:b/>
              </w:rPr>
              <w:t>Description of Method and Comments</w:t>
            </w:r>
          </w:p>
        </w:tc>
      </w:tr>
      <w:tr w:rsidR="00851EDE" w:rsidRPr="00851EDE" w14:paraId="5857B2E2" w14:textId="77777777" w:rsidTr="00851EDE">
        <w:tc>
          <w:tcPr>
            <w:tcW w:w="1224" w:type="dxa"/>
          </w:tcPr>
          <w:p w14:paraId="7FAD63C2" w14:textId="77777777" w:rsidR="00851EDE" w:rsidRPr="00851EDE" w:rsidRDefault="00851EDE" w:rsidP="00851EDE">
            <w:pPr>
              <w:jc w:val="center"/>
            </w:pPr>
            <w:r w:rsidRPr="00851EDE">
              <w:t>1-4</w:t>
            </w:r>
          </w:p>
        </w:tc>
        <w:tc>
          <w:tcPr>
            <w:tcW w:w="8406" w:type="dxa"/>
          </w:tcPr>
          <w:p w14:paraId="39D91717" w14:textId="77777777" w:rsidR="00851EDE" w:rsidRPr="00851EDE" w:rsidRDefault="00851EDE" w:rsidP="00851EDE">
            <w:r w:rsidRPr="00851EDE">
              <w:t>Traverse Points, Velocity and Flow Rate, Gas Analysis, and Moisture Content</w:t>
            </w:r>
          </w:p>
        </w:tc>
      </w:tr>
      <w:tr w:rsidR="00851EDE" w:rsidRPr="00851EDE" w14:paraId="33396F36" w14:textId="77777777" w:rsidTr="00851EDE">
        <w:tc>
          <w:tcPr>
            <w:tcW w:w="1224" w:type="dxa"/>
          </w:tcPr>
          <w:p w14:paraId="377666A9" w14:textId="77777777" w:rsidR="00851EDE" w:rsidRPr="00851EDE" w:rsidRDefault="00851EDE" w:rsidP="00851EDE">
            <w:pPr>
              <w:jc w:val="center"/>
            </w:pPr>
            <w:r w:rsidRPr="00851EDE">
              <w:t>6, 6C</w:t>
            </w:r>
          </w:p>
        </w:tc>
        <w:tc>
          <w:tcPr>
            <w:tcW w:w="8406" w:type="dxa"/>
          </w:tcPr>
          <w:p w14:paraId="544D4413" w14:textId="77777777" w:rsidR="00851EDE" w:rsidRPr="00851EDE" w:rsidRDefault="00851EDE" w:rsidP="00851EDE">
            <w:r w:rsidRPr="00851EDE">
              <w:t>Determination of Sulfur Dioxide Emissions from Stationary Source</w:t>
            </w:r>
          </w:p>
        </w:tc>
      </w:tr>
      <w:tr w:rsidR="00851EDE" w:rsidRPr="00851EDE" w14:paraId="39DA1439" w14:textId="77777777" w:rsidTr="00851EDE">
        <w:tc>
          <w:tcPr>
            <w:tcW w:w="1224" w:type="dxa"/>
          </w:tcPr>
          <w:p w14:paraId="3D6C2A15" w14:textId="77777777" w:rsidR="00851EDE" w:rsidRPr="00851EDE" w:rsidRDefault="00851EDE" w:rsidP="00851EDE">
            <w:pPr>
              <w:jc w:val="center"/>
            </w:pPr>
            <w:r w:rsidRPr="00851EDE">
              <w:t>8</w:t>
            </w:r>
          </w:p>
        </w:tc>
        <w:tc>
          <w:tcPr>
            <w:tcW w:w="8406" w:type="dxa"/>
          </w:tcPr>
          <w:p w14:paraId="79973BB2" w14:textId="77777777" w:rsidR="00851EDE" w:rsidRPr="00851EDE" w:rsidRDefault="00851EDE" w:rsidP="00851EDE">
            <w:r w:rsidRPr="00851EDE">
              <w:t>Determination of Sulfuric Acid Mist and Sulfur Dioxide Emissions from Stationary Sources</w:t>
            </w:r>
          </w:p>
        </w:tc>
      </w:tr>
      <w:tr w:rsidR="00851EDE" w:rsidRPr="00851EDE" w14:paraId="5B0DAC25" w14:textId="77777777" w:rsidTr="00851EDE">
        <w:tc>
          <w:tcPr>
            <w:tcW w:w="1224" w:type="dxa"/>
          </w:tcPr>
          <w:p w14:paraId="7E46B295" w14:textId="77777777" w:rsidR="00851EDE" w:rsidRPr="00851EDE" w:rsidRDefault="00851EDE" w:rsidP="00851EDE">
            <w:pPr>
              <w:jc w:val="center"/>
            </w:pPr>
            <w:r w:rsidRPr="00851EDE">
              <w:t>9</w:t>
            </w:r>
          </w:p>
        </w:tc>
        <w:tc>
          <w:tcPr>
            <w:tcW w:w="8406" w:type="dxa"/>
          </w:tcPr>
          <w:p w14:paraId="793E0333" w14:textId="77777777" w:rsidR="00851EDE" w:rsidRPr="00851EDE" w:rsidRDefault="00851EDE" w:rsidP="00851EDE">
            <w:r w:rsidRPr="00851EDE">
              <w:t>Visual Determination of the Opacity of Emissions from Stationary Sources</w:t>
            </w:r>
          </w:p>
        </w:tc>
      </w:tr>
    </w:tbl>
    <w:p w14:paraId="3691E195"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p>
    <w:p w14:paraId="1587D850"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r w:rsidRPr="00851EDE">
        <w:rPr>
          <w:szCs w:val="22"/>
        </w:rPr>
        <w:tab/>
        <w:t xml:space="preserve">The above methods are described in 40 CFR 60, Appendix A, and adopted by reference in Rule 62-204.800, </w:t>
      </w:r>
    </w:p>
    <w:p w14:paraId="17823DF8"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r w:rsidRPr="00851EDE">
        <w:rPr>
          <w:szCs w:val="22"/>
        </w:rPr>
        <w:tab/>
        <w:t>F.A.C.  No other methods may be used unless prior written approval is received from the Department.</w:t>
      </w:r>
    </w:p>
    <w:p w14:paraId="7A9022D0"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851EDE">
        <w:rPr>
          <w:szCs w:val="22"/>
        </w:rPr>
        <w:tab/>
        <w:t>[Rule 62-297.401, F.A.C.]</w:t>
      </w:r>
    </w:p>
    <w:p w14:paraId="06948FF5" w14:textId="77777777" w:rsidR="00851EDE" w:rsidRPr="00851EDE" w:rsidRDefault="00851EDE" w:rsidP="00851EDE">
      <w:pPr>
        <w:tabs>
          <w:tab w:val="left" w:pos="0"/>
        </w:tabs>
        <w:ind w:left="360" w:hanging="360"/>
        <w:rPr>
          <w:szCs w:val="22"/>
        </w:rPr>
      </w:pPr>
      <w:r w:rsidRPr="00851EDE">
        <w:rPr>
          <w:b/>
          <w:szCs w:val="22"/>
        </w:rPr>
        <w:t>A.17.</w:t>
      </w:r>
      <w:r w:rsidRPr="00851EDE">
        <w:rPr>
          <w:b/>
          <w:szCs w:val="22"/>
        </w:rPr>
        <w:tab/>
      </w:r>
      <w:r w:rsidRPr="00851EDE">
        <w:rPr>
          <w:szCs w:val="22"/>
          <w:u w:val="single"/>
        </w:rPr>
        <w:t>Common Testing Requirements</w:t>
      </w:r>
      <w:r w:rsidRPr="00851EDE">
        <w:rPr>
          <w:szCs w:val="22"/>
        </w:rPr>
        <w:t>.  Unless otherwise specified, tests shall be conducted in accordance with the requirements and procedures specified in Appendix TR, Facility-Wide Testing Requirements, of this permit.</w:t>
      </w:r>
    </w:p>
    <w:p w14:paraId="0C63705D" w14:textId="77777777" w:rsidR="00851EDE" w:rsidRPr="00851EDE" w:rsidRDefault="00851EDE" w:rsidP="00851EDE">
      <w:pPr>
        <w:tabs>
          <w:tab w:val="left" w:pos="360"/>
        </w:tabs>
        <w:spacing w:after="120"/>
        <w:ind w:left="360" w:hanging="360"/>
        <w:rPr>
          <w:szCs w:val="22"/>
        </w:rPr>
      </w:pPr>
      <w:r w:rsidRPr="00851EDE">
        <w:rPr>
          <w:szCs w:val="22"/>
        </w:rPr>
        <w:tab/>
        <w:t>[Rule 62-297.310, F.A.C.]</w:t>
      </w:r>
    </w:p>
    <w:p w14:paraId="5DDA68C4" w14:textId="77777777" w:rsidR="00851EDE" w:rsidRPr="00851EDE" w:rsidRDefault="00851EDE" w:rsidP="00851EDE">
      <w:pPr>
        <w:tabs>
          <w:tab w:val="left" w:pos="0"/>
          <w:tab w:val="left" w:pos="720"/>
        </w:tabs>
        <w:spacing w:after="120"/>
        <w:ind w:left="360" w:hanging="360"/>
        <w:rPr>
          <w:szCs w:val="22"/>
        </w:rPr>
      </w:pPr>
      <w:r w:rsidRPr="00851EDE">
        <w:rPr>
          <w:b/>
        </w:rPr>
        <w:t>A.18.</w:t>
      </w:r>
      <w:r w:rsidRPr="00851EDE">
        <w:rPr>
          <w:b/>
        </w:rPr>
        <w:tab/>
      </w:r>
      <w:r w:rsidRPr="00851EDE">
        <w:rPr>
          <w:u w:val="single"/>
        </w:rPr>
        <w:t>Annual</w:t>
      </w:r>
      <w:r w:rsidRPr="00851EDE">
        <w:rPr>
          <w:b/>
          <w:u w:val="single"/>
        </w:rPr>
        <w:t xml:space="preserve"> </w:t>
      </w:r>
      <w:r w:rsidRPr="00851EDE">
        <w:rPr>
          <w:u w:val="single"/>
        </w:rPr>
        <w:t xml:space="preserve">Compliance </w:t>
      </w:r>
      <w:r w:rsidRPr="00851EDE">
        <w:rPr>
          <w:szCs w:val="22"/>
          <w:u w:val="single"/>
        </w:rPr>
        <w:t>Tests Required</w:t>
      </w:r>
      <w:r w:rsidRPr="00851EDE">
        <w:rPr>
          <w:szCs w:val="22"/>
        </w:rPr>
        <w:t>.  During each federal fiscal year (October 1</w:t>
      </w:r>
      <w:r w:rsidRPr="00851EDE">
        <w:rPr>
          <w:szCs w:val="22"/>
          <w:vertAlign w:val="superscript"/>
        </w:rPr>
        <w:t>st</w:t>
      </w:r>
      <w:r w:rsidRPr="00851EDE">
        <w:rPr>
          <w:szCs w:val="22"/>
        </w:rPr>
        <w:t xml:space="preserve"> to September 30</w:t>
      </w:r>
      <w:r w:rsidRPr="00851EDE">
        <w:rPr>
          <w:szCs w:val="22"/>
          <w:vertAlign w:val="superscript"/>
        </w:rPr>
        <w:t>th</w:t>
      </w:r>
      <w:r w:rsidRPr="00851EDE">
        <w:rPr>
          <w:szCs w:val="22"/>
        </w:rPr>
        <w:t>), each EU shall be tested to demonstrate compliance with the emissions standards for:</w:t>
      </w:r>
    </w:p>
    <w:p w14:paraId="1EF1FDE6" w14:textId="77777777" w:rsidR="00851EDE" w:rsidRPr="00851EDE" w:rsidRDefault="00851EDE" w:rsidP="00851EDE">
      <w:pPr>
        <w:tabs>
          <w:tab w:val="left" w:pos="450"/>
          <w:tab w:val="left" w:pos="810"/>
        </w:tabs>
        <w:suppressAutoHyphens/>
        <w:jc w:val="both"/>
      </w:pPr>
      <w:r w:rsidRPr="00851EDE">
        <w:tab/>
      </w:r>
      <w:proofErr w:type="gramStart"/>
      <w:r w:rsidRPr="00851EDE">
        <w:t>a</w:t>
      </w:r>
      <w:proofErr w:type="gramEnd"/>
      <w:r w:rsidRPr="00851EDE">
        <w:t>.</w:t>
      </w:r>
      <w:r w:rsidRPr="00851EDE">
        <w:tab/>
        <w:t>visible emissions</w:t>
      </w:r>
    </w:p>
    <w:p w14:paraId="44A61A1A" w14:textId="77777777" w:rsidR="00851EDE" w:rsidRPr="00851EDE" w:rsidRDefault="00851EDE" w:rsidP="00851EDE">
      <w:pPr>
        <w:tabs>
          <w:tab w:val="left" w:pos="450"/>
          <w:tab w:val="left" w:pos="810"/>
        </w:tabs>
        <w:suppressAutoHyphens/>
        <w:jc w:val="both"/>
      </w:pPr>
      <w:r w:rsidRPr="00851EDE">
        <w:tab/>
      </w:r>
      <w:proofErr w:type="gramStart"/>
      <w:r w:rsidRPr="00851EDE">
        <w:t>b</w:t>
      </w:r>
      <w:proofErr w:type="gramEnd"/>
      <w:r w:rsidRPr="00851EDE">
        <w:t>.</w:t>
      </w:r>
      <w:r w:rsidRPr="00851EDE">
        <w:tab/>
        <w:t>sulfuric acid mist (SAM)</w:t>
      </w:r>
    </w:p>
    <w:p w14:paraId="33441E1B" w14:textId="77777777" w:rsidR="00851EDE" w:rsidRPr="00851EDE" w:rsidRDefault="00851EDE" w:rsidP="00851EDE">
      <w:pPr>
        <w:tabs>
          <w:tab w:val="left" w:pos="360"/>
          <w:tab w:val="left" w:pos="720"/>
        </w:tabs>
        <w:ind w:left="360" w:hanging="360"/>
        <w:rPr>
          <w:szCs w:val="22"/>
        </w:rPr>
      </w:pPr>
      <w:r w:rsidRPr="00851EDE">
        <w:rPr>
          <w:szCs w:val="22"/>
        </w:rPr>
        <w:tab/>
        <w:t>[Rule 62-297.310(7), F.A.C.; Construction Permit 0570008-060-AC]</w:t>
      </w:r>
    </w:p>
    <w:p w14:paraId="5743B04C" w14:textId="77777777" w:rsidR="00851EDE" w:rsidRPr="00851EDE" w:rsidRDefault="00851EDE" w:rsidP="00851EDE">
      <w:pPr>
        <w:tabs>
          <w:tab w:val="left" w:pos="360"/>
          <w:tab w:val="left" w:pos="720"/>
        </w:tabs>
        <w:rPr>
          <w:szCs w:val="22"/>
        </w:rPr>
      </w:pPr>
    </w:p>
    <w:p w14:paraId="5ACF402E" w14:textId="77777777" w:rsidR="00851EDE" w:rsidRPr="00851EDE" w:rsidRDefault="00851EDE" w:rsidP="00851EDE">
      <w:pPr>
        <w:tabs>
          <w:tab w:val="left" w:pos="0"/>
        </w:tabs>
        <w:suppressAutoHyphens/>
      </w:pPr>
      <w:r w:rsidRPr="00851EDE">
        <w:rPr>
          <w:b/>
          <w:u w:val="single"/>
        </w:rPr>
        <w:lastRenderedPageBreak/>
        <w:t>Recordkeeping and Reporting Requirements</w:t>
      </w:r>
    </w:p>
    <w:p w14:paraId="5BDE061E" w14:textId="77777777" w:rsidR="00851EDE" w:rsidRPr="00851EDE" w:rsidRDefault="00851EDE" w:rsidP="00851EDE">
      <w:pPr>
        <w:tabs>
          <w:tab w:val="left" w:pos="360"/>
        </w:tabs>
        <w:suppressAutoHyphens/>
        <w:ind w:left="360" w:hanging="360"/>
        <w:jc w:val="both"/>
      </w:pPr>
      <w:r w:rsidRPr="00851EDE">
        <w:rPr>
          <w:b/>
        </w:rPr>
        <w:t>A.19.</w:t>
      </w:r>
      <w:r w:rsidRPr="00851EDE">
        <w:rPr>
          <w:b/>
          <w:color w:val="C00000"/>
        </w:rPr>
        <w:tab/>
      </w:r>
      <w:r w:rsidRPr="00851EDE">
        <w:rPr>
          <w:u w:val="single"/>
        </w:rPr>
        <w:t>Daily Records of SAP Production</w:t>
      </w:r>
      <w:r w:rsidRPr="00851EDE">
        <w:t xml:space="preserve">.  In order to document compliance with Specific Condition No. A.1, the </w:t>
      </w:r>
      <w:proofErr w:type="spellStart"/>
      <w:r w:rsidRPr="00851EDE">
        <w:t>permittee</w:t>
      </w:r>
      <w:proofErr w:type="spellEnd"/>
      <w:r w:rsidRPr="00851EDE">
        <w:t xml:space="preserve"> shall maintain a daily record of sulfuric acid plant production rate (in TPD as 100% H</w:t>
      </w:r>
      <w:r w:rsidRPr="00851EDE">
        <w:rPr>
          <w:vertAlign w:val="subscript"/>
        </w:rPr>
        <w:t>2</w:t>
      </w:r>
      <w:r w:rsidRPr="00851EDE">
        <w:t>SO</w:t>
      </w:r>
      <w:r w:rsidRPr="00851EDE">
        <w:rPr>
          <w:vertAlign w:val="subscript"/>
        </w:rPr>
        <w:t>4</w:t>
      </w:r>
      <w:r w:rsidRPr="00851EDE">
        <w:t>) for each plant.  These records shall be recorded in a permanent form suitable for inspection by the Department or the Environmental Protection Commission of Hillsborough County upon request.</w:t>
      </w:r>
    </w:p>
    <w:p w14:paraId="6F9D8BD4" w14:textId="77777777" w:rsidR="00851EDE" w:rsidRPr="00851EDE" w:rsidRDefault="00851EDE" w:rsidP="00851EDE">
      <w:pPr>
        <w:tabs>
          <w:tab w:val="left" w:pos="360"/>
        </w:tabs>
        <w:suppressAutoHyphens/>
        <w:ind w:left="360" w:hanging="360"/>
        <w:jc w:val="both"/>
      </w:pPr>
      <w:r w:rsidRPr="00851EDE">
        <w:tab/>
        <w:t>[Rule 62-213.440(1), F.A.C.]</w:t>
      </w:r>
    </w:p>
    <w:p w14:paraId="0A0A498B" w14:textId="77777777" w:rsidR="00851EDE" w:rsidRPr="00851EDE" w:rsidRDefault="00851EDE" w:rsidP="00851EDE">
      <w:pPr>
        <w:jc w:val="both"/>
      </w:pPr>
    </w:p>
    <w:p w14:paraId="47B400FC" w14:textId="77777777" w:rsidR="00851EDE" w:rsidRPr="00851EDE" w:rsidRDefault="00851EDE" w:rsidP="00851EDE">
      <w:pPr>
        <w:ind w:left="360" w:hanging="360"/>
        <w:jc w:val="both"/>
      </w:pPr>
      <w:r w:rsidRPr="00851EDE">
        <w:rPr>
          <w:b/>
        </w:rPr>
        <w:t>A.20.</w:t>
      </w:r>
      <w:r w:rsidRPr="00851EDE">
        <w:rPr>
          <w:b/>
        </w:rPr>
        <w:tab/>
      </w:r>
      <w:r w:rsidRPr="00851EDE">
        <w:rPr>
          <w:u w:val="single"/>
        </w:rPr>
        <w:t>Fuel Recordkeeping Device(s)</w:t>
      </w:r>
      <w:r w:rsidRPr="00851EDE">
        <w:t xml:space="preserve">.  The </w:t>
      </w:r>
      <w:proofErr w:type="spellStart"/>
      <w:r w:rsidRPr="00851EDE">
        <w:t>Permittee</w:t>
      </w:r>
      <w:proofErr w:type="spellEnd"/>
      <w:r w:rsidRPr="00851EDE">
        <w:t xml:space="preserve"> shall install, calibrate, and maintain gas flow meter for the burner in order to demonstrate compliance with Specific Condition No. A.4.</w:t>
      </w:r>
    </w:p>
    <w:p w14:paraId="5F9692D2" w14:textId="77777777" w:rsidR="00851EDE" w:rsidRPr="00851EDE" w:rsidRDefault="00851EDE" w:rsidP="00851EDE">
      <w:pPr>
        <w:ind w:firstLine="360"/>
        <w:jc w:val="both"/>
      </w:pPr>
      <w:r w:rsidRPr="00851EDE">
        <w:t>[Rule 62-4.070(3), F.A.C.; Construction Permit 0570008-057-AC]</w:t>
      </w:r>
    </w:p>
    <w:p w14:paraId="2E8B62DF" w14:textId="77777777" w:rsidR="00851EDE" w:rsidRPr="00851EDE" w:rsidRDefault="00851EDE" w:rsidP="00851EDE">
      <w:pPr>
        <w:jc w:val="both"/>
      </w:pPr>
    </w:p>
    <w:p w14:paraId="345CE406" w14:textId="77777777" w:rsidR="00851EDE" w:rsidRPr="00851EDE" w:rsidRDefault="00851EDE" w:rsidP="00851EDE">
      <w:pPr>
        <w:ind w:left="360" w:hanging="360"/>
        <w:jc w:val="both"/>
      </w:pPr>
      <w:r w:rsidRPr="00851EDE">
        <w:rPr>
          <w:b/>
        </w:rPr>
        <w:t>A.21.</w:t>
      </w:r>
      <w:r w:rsidRPr="00851EDE">
        <w:tab/>
      </w:r>
      <w:r w:rsidRPr="00851EDE">
        <w:rPr>
          <w:u w:val="single"/>
        </w:rPr>
        <w:t>Cold Startup on Natural Gas Firing</w:t>
      </w:r>
      <w:r w:rsidRPr="00851EDE">
        <w:t xml:space="preserve">.  In order to document compliance with the Specific Condition No. A.3. and A.4., the </w:t>
      </w:r>
      <w:proofErr w:type="spellStart"/>
      <w:r w:rsidRPr="00851EDE">
        <w:t>permittee</w:t>
      </w:r>
      <w:proofErr w:type="spellEnd"/>
      <w:r w:rsidRPr="00851EDE">
        <w:t xml:space="preserve"> shall maintain, but not limited to, the following log for SAP Nos. 7, 8 and 9 during cold start-up operation on natural gas firing:</w:t>
      </w:r>
    </w:p>
    <w:p w14:paraId="6AA479F1" w14:textId="77777777" w:rsidR="00851EDE" w:rsidRPr="00851EDE" w:rsidRDefault="00851EDE" w:rsidP="00851EDE">
      <w:pPr>
        <w:jc w:val="both"/>
      </w:pPr>
    </w:p>
    <w:p w14:paraId="42E7027E" w14:textId="77777777" w:rsidR="00851EDE" w:rsidRPr="00851EDE" w:rsidRDefault="00851EDE" w:rsidP="00851EDE">
      <w:pPr>
        <w:ind w:firstLine="360"/>
        <w:jc w:val="both"/>
        <w:rPr>
          <w:u w:val="single"/>
        </w:rPr>
      </w:pPr>
      <w:r w:rsidRPr="00851EDE">
        <w:rPr>
          <w:u w:val="single"/>
        </w:rPr>
        <w:t>Daily</w:t>
      </w:r>
    </w:p>
    <w:p w14:paraId="335783DA" w14:textId="77777777" w:rsidR="00851EDE" w:rsidRPr="00851EDE" w:rsidRDefault="00851EDE" w:rsidP="00E334CE">
      <w:pPr>
        <w:numPr>
          <w:ilvl w:val="0"/>
          <w:numId w:val="3"/>
        </w:numPr>
        <w:tabs>
          <w:tab w:val="left" w:pos="-1440"/>
          <w:tab w:val="left" w:pos="-720"/>
          <w:tab w:val="left" w:pos="450"/>
          <w:tab w:val="left" w:pos="5472"/>
        </w:tabs>
        <w:suppressAutoHyphens/>
        <w:ind w:right="-432"/>
        <w:jc w:val="both"/>
        <w:rPr>
          <w:bCs/>
          <w:szCs w:val="22"/>
        </w:rPr>
      </w:pPr>
      <w:r w:rsidRPr="00851EDE">
        <w:rPr>
          <w:bCs/>
          <w:szCs w:val="22"/>
        </w:rPr>
        <w:t>Facility Name, Facility ID No. (0570008), Emission Unit ID Nos. 004, 005 &amp; 006 and Description;</w:t>
      </w:r>
    </w:p>
    <w:p w14:paraId="3F6A0123" w14:textId="77777777" w:rsidR="00851EDE" w:rsidRPr="00851EDE" w:rsidRDefault="00851EDE" w:rsidP="00E334CE">
      <w:pPr>
        <w:numPr>
          <w:ilvl w:val="0"/>
          <w:numId w:val="3"/>
        </w:numPr>
        <w:tabs>
          <w:tab w:val="left" w:pos="-1440"/>
          <w:tab w:val="left" w:pos="-720"/>
          <w:tab w:val="left" w:pos="450"/>
          <w:tab w:val="left" w:pos="5472"/>
        </w:tabs>
        <w:suppressAutoHyphens/>
        <w:ind w:right="-432"/>
        <w:jc w:val="both"/>
        <w:rPr>
          <w:bCs/>
          <w:szCs w:val="22"/>
        </w:rPr>
      </w:pPr>
      <w:r w:rsidRPr="00851EDE">
        <w:rPr>
          <w:bCs/>
          <w:szCs w:val="22"/>
        </w:rPr>
        <w:t>Date;</w:t>
      </w:r>
    </w:p>
    <w:p w14:paraId="60BA655E" w14:textId="77777777" w:rsidR="00851EDE" w:rsidRPr="00851EDE" w:rsidRDefault="00851EDE" w:rsidP="00E334CE">
      <w:pPr>
        <w:numPr>
          <w:ilvl w:val="0"/>
          <w:numId w:val="3"/>
        </w:numPr>
        <w:tabs>
          <w:tab w:val="left" w:pos="-1440"/>
          <w:tab w:val="left" w:pos="-720"/>
          <w:tab w:val="left" w:pos="450"/>
          <w:tab w:val="left" w:pos="5472"/>
        </w:tabs>
        <w:suppressAutoHyphens/>
        <w:ind w:right="-432"/>
        <w:jc w:val="both"/>
        <w:rPr>
          <w:bCs/>
          <w:szCs w:val="22"/>
        </w:rPr>
      </w:pPr>
      <w:r w:rsidRPr="00851EDE">
        <w:rPr>
          <w:bCs/>
          <w:szCs w:val="22"/>
        </w:rPr>
        <w:t>Cold Start-Up Mode (Natural gas firing);</w:t>
      </w:r>
    </w:p>
    <w:p w14:paraId="69CFB631" w14:textId="77777777" w:rsidR="00851EDE" w:rsidRPr="00851EDE" w:rsidRDefault="00851EDE" w:rsidP="00E334CE">
      <w:pPr>
        <w:numPr>
          <w:ilvl w:val="0"/>
          <w:numId w:val="3"/>
        </w:numPr>
        <w:tabs>
          <w:tab w:val="left" w:pos="-1440"/>
          <w:tab w:val="left" w:pos="-720"/>
          <w:tab w:val="left" w:pos="450"/>
          <w:tab w:val="left" w:pos="5472"/>
        </w:tabs>
        <w:suppressAutoHyphens/>
        <w:ind w:right="-432"/>
        <w:jc w:val="both"/>
        <w:rPr>
          <w:bCs/>
          <w:szCs w:val="22"/>
        </w:rPr>
      </w:pPr>
      <w:r w:rsidRPr="00851EDE">
        <w:rPr>
          <w:bCs/>
          <w:szCs w:val="22"/>
        </w:rPr>
        <w:t>During start-up, Daily, record the hours of operation of the SAP 7, 8 and 9 in gas firing mode;</w:t>
      </w:r>
    </w:p>
    <w:p w14:paraId="608D56FB" w14:textId="77777777" w:rsidR="00851EDE" w:rsidRPr="00851EDE" w:rsidRDefault="00851EDE" w:rsidP="00E334CE">
      <w:pPr>
        <w:numPr>
          <w:ilvl w:val="0"/>
          <w:numId w:val="3"/>
        </w:numPr>
        <w:tabs>
          <w:tab w:val="left" w:pos="-1440"/>
          <w:tab w:val="left" w:pos="-720"/>
          <w:tab w:val="left" w:pos="450"/>
          <w:tab w:val="left" w:pos="5472"/>
        </w:tabs>
        <w:suppressAutoHyphens/>
        <w:ind w:right="-432"/>
        <w:jc w:val="both"/>
        <w:rPr>
          <w:bCs/>
          <w:szCs w:val="22"/>
        </w:rPr>
      </w:pPr>
      <w:r w:rsidRPr="00851EDE">
        <w:rPr>
          <w:bCs/>
          <w:szCs w:val="22"/>
        </w:rPr>
        <w:t xml:space="preserve">When start-up, Daily, record the quantity, in standard cubic feet, of the natural gas consumption </w:t>
      </w:r>
    </w:p>
    <w:p w14:paraId="294ECB94" w14:textId="77777777" w:rsidR="00851EDE" w:rsidRPr="00851EDE" w:rsidRDefault="00851EDE" w:rsidP="00851EDE">
      <w:pPr>
        <w:tabs>
          <w:tab w:val="left" w:pos="-1440"/>
          <w:tab w:val="left" w:pos="-720"/>
          <w:tab w:val="left" w:pos="450"/>
          <w:tab w:val="left" w:pos="5472"/>
        </w:tabs>
        <w:suppressAutoHyphens/>
        <w:ind w:left="810" w:right="-432"/>
        <w:jc w:val="both"/>
        <w:rPr>
          <w:bCs/>
          <w:szCs w:val="22"/>
        </w:rPr>
      </w:pPr>
      <w:proofErr w:type="gramStart"/>
      <w:r w:rsidRPr="00851EDE">
        <w:rPr>
          <w:bCs/>
          <w:szCs w:val="22"/>
        </w:rPr>
        <w:t>from</w:t>
      </w:r>
      <w:proofErr w:type="gramEnd"/>
      <w:r w:rsidRPr="00851EDE">
        <w:rPr>
          <w:bCs/>
          <w:szCs w:val="22"/>
        </w:rPr>
        <w:t xml:space="preserve"> the gas flow meter that measured gas flow for the SAP Nos. 7, 8 and 9.</w:t>
      </w:r>
    </w:p>
    <w:p w14:paraId="4EE4B1ED" w14:textId="77777777" w:rsidR="00851EDE" w:rsidRPr="00851EDE" w:rsidRDefault="00851EDE" w:rsidP="00851EDE">
      <w:pPr>
        <w:tabs>
          <w:tab w:val="left" w:pos="180"/>
          <w:tab w:val="left" w:pos="450"/>
          <w:tab w:val="left" w:pos="540"/>
          <w:tab w:val="left" w:pos="720"/>
        </w:tabs>
        <w:spacing w:before="120" w:line="480" w:lineRule="auto"/>
        <w:jc w:val="both"/>
        <w:rPr>
          <w:bCs/>
          <w:szCs w:val="22"/>
        </w:rPr>
      </w:pPr>
      <w:r w:rsidRPr="00851EDE">
        <w:rPr>
          <w:bCs/>
          <w:szCs w:val="22"/>
        </w:rPr>
        <w:tab/>
        <w:t xml:space="preserve">Daily records shall be completed within </w:t>
      </w:r>
      <w:r w:rsidRPr="00851EDE">
        <w:rPr>
          <w:bCs/>
          <w:szCs w:val="22"/>
          <w:u w:val="single"/>
        </w:rPr>
        <w:t>5 business days</w:t>
      </w:r>
      <w:r w:rsidRPr="00851EDE">
        <w:rPr>
          <w:bCs/>
          <w:szCs w:val="22"/>
        </w:rPr>
        <w:t>.</w:t>
      </w:r>
    </w:p>
    <w:p w14:paraId="368A9DAD" w14:textId="77777777" w:rsidR="00851EDE" w:rsidRPr="00851EDE" w:rsidRDefault="00851EDE" w:rsidP="00851EDE">
      <w:pPr>
        <w:ind w:firstLine="360"/>
        <w:jc w:val="both"/>
        <w:rPr>
          <w:u w:val="single"/>
        </w:rPr>
      </w:pPr>
      <w:r w:rsidRPr="00851EDE">
        <w:rPr>
          <w:u w:val="single"/>
        </w:rPr>
        <w:t>Monthly</w:t>
      </w:r>
    </w:p>
    <w:p w14:paraId="7ECFC1BF" w14:textId="77777777" w:rsidR="00851EDE" w:rsidRPr="00851EDE" w:rsidRDefault="00851EDE" w:rsidP="00E334CE">
      <w:pPr>
        <w:numPr>
          <w:ilvl w:val="0"/>
          <w:numId w:val="3"/>
        </w:numPr>
        <w:tabs>
          <w:tab w:val="left" w:pos="540"/>
        </w:tabs>
        <w:jc w:val="both"/>
      </w:pPr>
      <w:r w:rsidRPr="00851EDE">
        <w:t>Total hours of operation in gas firing mode during SAP 7, 8 &amp; 9 cold start-up in last consecutive 12-months;</w:t>
      </w:r>
    </w:p>
    <w:p w14:paraId="0348BCAB" w14:textId="77777777" w:rsidR="00851EDE" w:rsidRPr="00851EDE" w:rsidRDefault="00851EDE" w:rsidP="00E334CE">
      <w:pPr>
        <w:numPr>
          <w:ilvl w:val="0"/>
          <w:numId w:val="3"/>
        </w:numPr>
        <w:tabs>
          <w:tab w:val="left" w:pos="540"/>
        </w:tabs>
        <w:jc w:val="both"/>
      </w:pPr>
      <w:r w:rsidRPr="00851EDE">
        <w:t>Total natural gas consumption, in standard cubic feet, in last consecutive 12-months.</w:t>
      </w:r>
    </w:p>
    <w:p w14:paraId="187A9E67" w14:textId="77777777" w:rsidR="00851EDE" w:rsidRPr="00851EDE" w:rsidRDefault="00851EDE" w:rsidP="00851EDE">
      <w:pPr>
        <w:jc w:val="both"/>
      </w:pPr>
    </w:p>
    <w:p w14:paraId="331B8454" w14:textId="77777777" w:rsidR="00851EDE" w:rsidRPr="00851EDE" w:rsidRDefault="00851EDE" w:rsidP="00851EDE">
      <w:pPr>
        <w:ind w:firstLine="360"/>
        <w:jc w:val="both"/>
      </w:pPr>
      <w:r w:rsidRPr="00851EDE">
        <w:t>Monthly records shall be completed by the 15</w:t>
      </w:r>
      <w:r w:rsidRPr="00851EDE">
        <w:rPr>
          <w:vertAlign w:val="superscript"/>
        </w:rPr>
        <w:t>th</w:t>
      </w:r>
      <w:r w:rsidRPr="00851EDE">
        <w:t xml:space="preserve"> day of the following month.</w:t>
      </w:r>
    </w:p>
    <w:p w14:paraId="41B049C1" w14:textId="77777777" w:rsidR="00851EDE" w:rsidRPr="00851EDE" w:rsidRDefault="00851EDE" w:rsidP="00851EDE">
      <w:pPr>
        <w:ind w:firstLine="360"/>
        <w:jc w:val="both"/>
      </w:pPr>
      <w:r w:rsidRPr="00851EDE">
        <w:t>[Rule 62-4.070(3), F.A.C., Construction Permit 0570008-057-AC]</w:t>
      </w:r>
    </w:p>
    <w:p w14:paraId="230A56A5" w14:textId="77777777" w:rsidR="00851EDE" w:rsidRPr="00851EDE" w:rsidRDefault="00851EDE" w:rsidP="00851EDE">
      <w:pPr>
        <w:jc w:val="both"/>
      </w:pPr>
    </w:p>
    <w:p w14:paraId="5EAAB023" w14:textId="77777777" w:rsidR="00851EDE" w:rsidRPr="00851EDE" w:rsidRDefault="00851EDE" w:rsidP="00851EDE">
      <w:pPr>
        <w:ind w:left="360" w:hanging="360"/>
        <w:jc w:val="both"/>
      </w:pPr>
      <w:r w:rsidRPr="00851EDE">
        <w:rPr>
          <w:b/>
        </w:rPr>
        <w:t>A.22.</w:t>
      </w:r>
      <w:r w:rsidRPr="00851EDE">
        <w:tab/>
      </w:r>
      <w:r w:rsidRPr="00851EDE">
        <w:rPr>
          <w:u w:val="single"/>
        </w:rPr>
        <w:t>Sulfur Dioxide &amp; Sulfuric Acid Mist Emissions</w:t>
      </w:r>
      <w:r w:rsidRPr="00851EDE">
        <w:t xml:space="preserve">.  In order to document ongoing compliance with the emission limitations of Specific Condition A. 8. </w:t>
      </w:r>
      <w:proofErr w:type="gramStart"/>
      <w:r w:rsidRPr="00851EDE">
        <w:t>and</w:t>
      </w:r>
      <w:proofErr w:type="gramEnd"/>
      <w:r w:rsidRPr="00851EDE">
        <w:t xml:space="preserve"> A.9., the </w:t>
      </w:r>
      <w:proofErr w:type="spellStart"/>
      <w:r w:rsidRPr="00851EDE">
        <w:t>permittee</w:t>
      </w:r>
      <w:proofErr w:type="spellEnd"/>
      <w:r w:rsidRPr="00851EDE">
        <w:t xml:space="preserve"> shall maintain records on the Sulfuric Acid Plants.  The records shall include, but not limited to, the following:</w:t>
      </w:r>
    </w:p>
    <w:p w14:paraId="55341165" w14:textId="77777777" w:rsidR="00851EDE" w:rsidRPr="00851EDE" w:rsidRDefault="00851EDE" w:rsidP="00851EDE">
      <w:pPr>
        <w:tabs>
          <w:tab w:val="left" w:pos="450"/>
          <w:tab w:val="left" w:pos="900"/>
        </w:tabs>
        <w:ind w:left="900" w:hanging="900"/>
        <w:jc w:val="both"/>
        <w:rPr>
          <w:highlight w:val="lightGray"/>
          <w:u w:val="single"/>
        </w:rPr>
      </w:pPr>
    </w:p>
    <w:p w14:paraId="498C31FF" w14:textId="77777777" w:rsidR="00851EDE" w:rsidRPr="00851EDE" w:rsidRDefault="00851EDE" w:rsidP="00E334CE">
      <w:pPr>
        <w:numPr>
          <w:ilvl w:val="0"/>
          <w:numId w:val="4"/>
        </w:numPr>
        <w:tabs>
          <w:tab w:val="left" w:pos="450"/>
          <w:tab w:val="left" w:pos="1080"/>
        </w:tabs>
        <w:ind w:right="-180"/>
        <w:jc w:val="both"/>
      </w:pPr>
      <w:r w:rsidRPr="00851EDE">
        <w:t>Facility Name, Facility ID No. (0570008), Emission Unit ID Nos. 004,005 &amp; 006, and Description;</w:t>
      </w:r>
    </w:p>
    <w:p w14:paraId="2266E977" w14:textId="77777777" w:rsidR="00851EDE" w:rsidRPr="00851EDE" w:rsidRDefault="00851EDE" w:rsidP="00E334CE">
      <w:pPr>
        <w:numPr>
          <w:ilvl w:val="0"/>
          <w:numId w:val="4"/>
        </w:numPr>
        <w:tabs>
          <w:tab w:val="left" w:pos="450"/>
          <w:tab w:val="left" w:pos="1080"/>
        </w:tabs>
        <w:ind w:right="-180"/>
        <w:jc w:val="both"/>
      </w:pPr>
      <w:r w:rsidRPr="00851EDE">
        <w:t>Date;</w:t>
      </w:r>
    </w:p>
    <w:p w14:paraId="61174E4C" w14:textId="77777777" w:rsidR="00851EDE" w:rsidRPr="00851EDE" w:rsidRDefault="00851EDE" w:rsidP="00851EDE">
      <w:pPr>
        <w:tabs>
          <w:tab w:val="left" w:pos="450"/>
          <w:tab w:val="left" w:pos="900"/>
        </w:tabs>
        <w:ind w:left="900" w:hanging="900"/>
        <w:jc w:val="both"/>
        <w:rPr>
          <w:u w:val="single"/>
        </w:rPr>
      </w:pPr>
    </w:p>
    <w:p w14:paraId="5623B22B" w14:textId="77777777" w:rsidR="00851EDE" w:rsidRPr="00851EDE" w:rsidRDefault="00851EDE" w:rsidP="00851EDE">
      <w:pPr>
        <w:tabs>
          <w:tab w:val="left" w:pos="450"/>
          <w:tab w:val="left" w:pos="900"/>
        </w:tabs>
        <w:ind w:left="900" w:hanging="900"/>
        <w:jc w:val="both"/>
        <w:rPr>
          <w:u w:val="single"/>
        </w:rPr>
      </w:pPr>
      <w:r w:rsidRPr="00851EDE">
        <w:tab/>
      </w:r>
      <w:r w:rsidRPr="00851EDE">
        <w:rPr>
          <w:u w:val="single"/>
        </w:rPr>
        <w:t>Daily</w:t>
      </w:r>
    </w:p>
    <w:p w14:paraId="3276FF6D" w14:textId="77777777" w:rsidR="00851EDE" w:rsidRPr="00851EDE" w:rsidRDefault="00851EDE" w:rsidP="00851EDE">
      <w:pPr>
        <w:tabs>
          <w:tab w:val="left" w:pos="720"/>
          <w:tab w:val="left" w:pos="1080"/>
        </w:tabs>
        <w:ind w:left="1080" w:hanging="1080"/>
        <w:jc w:val="both"/>
      </w:pPr>
      <w:r w:rsidRPr="00851EDE">
        <w:tab/>
        <w:t>c.</w:t>
      </w:r>
      <w:r w:rsidRPr="00851EDE">
        <w:tab/>
        <w:t>While operating, record the hours of operation;</w:t>
      </w:r>
    </w:p>
    <w:p w14:paraId="1A31D057" w14:textId="77777777" w:rsidR="00851EDE" w:rsidRPr="00851EDE" w:rsidRDefault="00851EDE" w:rsidP="00851EDE">
      <w:pPr>
        <w:tabs>
          <w:tab w:val="left" w:pos="720"/>
          <w:tab w:val="left" w:pos="1080"/>
        </w:tabs>
        <w:ind w:left="1080" w:hanging="1080"/>
        <w:jc w:val="both"/>
      </w:pPr>
      <w:r w:rsidRPr="00851EDE">
        <w:tab/>
        <w:t>d.</w:t>
      </w:r>
      <w:r w:rsidRPr="00851EDE">
        <w:tab/>
        <w:t>While operating, record the H</w:t>
      </w:r>
      <w:r w:rsidRPr="00851EDE">
        <w:rPr>
          <w:vertAlign w:val="subscript"/>
        </w:rPr>
        <w:t>2</w:t>
      </w:r>
      <w:r w:rsidRPr="00851EDE">
        <w:t>SO</w:t>
      </w:r>
      <w:r w:rsidRPr="00851EDE">
        <w:rPr>
          <w:vertAlign w:val="subscript"/>
        </w:rPr>
        <w:t>4</w:t>
      </w:r>
      <w:r w:rsidRPr="00851EDE">
        <w:t xml:space="preserve"> production (in tons as 100% H</w:t>
      </w:r>
      <w:r w:rsidRPr="00851EDE">
        <w:rPr>
          <w:vertAlign w:val="subscript"/>
        </w:rPr>
        <w:t>2</w:t>
      </w:r>
      <w:r w:rsidRPr="00851EDE">
        <w:t>SO</w:t>
      </w:r>
      <w:r w:rsidRPr="00851EDE">
        <w:rPr>
          <w:vertAlign w:val="subscript"/>
        </w:rPr>
        <w:t>4</w:t>
      </w:r>
      <w:r w:rsidRPr="00851EDE">
        <w:t>);</w:t>
      </w:r>
    </w:p>
    <w:p w14:paraId="041267FC" w14:textId="77777777" w:rsidR="00851EDE" w:rsidRPr="00851EDE" w:rsidRDefault="00851EDE" w:rsidP="00851EDE">
      <w:pPr>
        <w:tabs>
          <w:tab w:val="left" w:pos="720"/>
          <w:tab w:val="left" w:pos="1080"/>
        </w:tabs>
        <w:ind w:left="1080" w:hanging="1080"/>
        <w:jc w:val="both"/>
      </w:pPr>
      <w:r w:rsidRPr="00851EDE">
        <w:tab/>
        <w:t>e.</w:t>
      </w:r>
      <w:r w:rsidRPr="00851EDE">
        <w:tab/>
        <w:t>While operating, record the H</w:t>
      </w:r>
      <w:r w:rsidRPr="00851EDE">
        <w:rPr>
          <w:vertAlign w:val="subscript"/>
        </w:rPr>
        <w:t>2</w:t>
      </w:r>
      <w:r w:rsidRPr="00851EDE">
        <w:t>SO</w:t>
      </w:r>
      <w:r w:rsidRPr="00851EDE">
        <w:rPr>
          <w:vertAlign w:val="subscript"/>
        </w:rPr>
        <w:t>4</w:t>
      </w:r>
      <w:r w:rsidRPr="00851EDE">
        <w:t xml:space="preserve"> production rate, in tons per hour (daily average);</w:t>
      </w:r>
    </w:p>
    <w:p w14:paraId="512BE1DF" w14:textId="77777777" w:rsidR="00851EDE" w:rsidRPr="00851EDE" w:rsidRDefault="00851EDE" w:rsidP="00851EDE">
      <w:pPr>
        <w:tabs>
          <w:tab w:val="left" w:pos="720"/>
          <w:tab w:val="left" w:pos="1080"/>
        </w:tabs>
        <w:ind w:left="1080" w:hanging="1080"/>
        <w:jc w:val="both"/>
      </w:pPr>
      <w:r w:rsidRPr="00851EDE">
        <w:tab/>
      </w:r>
      <w:proofErr w:type="gramStart"/>
      <w:r w:rsidRPr="00851EDE">
        <w:t>f</w:t>
      </w:r>
      <w:proofErr w:type="gramEnd"/>
      <w:r w:rsidRPr="00851EDE">
        <w:t>.</w:t>
      </w:r>
      <w:r w:rsidRPr="00851EDE">
        <w:tab/>
        <w:t>3-hour and 24-hour average of SO</w:t>
      </w:r>
      <w:r w:rsidRPr="00851EDE">
        <w:rPr>
          <w:vertAlign w:val="subscript"/>
        </w:rPr>
        <w:t>2</w:t>
      </w:r>
      <w:r w:rsidRPr="00851EDE">
        <w:t xml:space="preserve"> emissions (</w:t>
      </w:r>
      <w:proofErr w:type="spellStart"/>
      <w:r w:rsidRPr="00851EDE">
        <w:t>lb</w:t>
      </w:r>
      <w:proofErr w:type="spellEnd"/>
      <w:r w:rsidRPr="00851EDE">
        <w:t>/ton as 100% H</w:t>
      </w:r>
      <w:r w:rsidRPr="00851EDE">
        <w:rPr>
          <w:vertAlign w:val="subscript"/>
        </w:rPr>
        <w:t>2</w:t>
      </w:r>
      <w:r w:rsidRPr="00851EDE">
        <w:t>SO</w:t>
      </w:r>
      <w:r w:rsidRPr="00851EDE">
        <w:rPr>
          <w:vertAlign w:val="subscript"/>
        </w:rPr>
        <w:t>4</w:t>
      </w:r>
      <w:r w:rsidRPr="00851EDE">
        <w:t>) using the 3-hour</w:t>
      </w:r>
    </w:p>
    <w:p w14:paraId="1B85121D" w14:textId="77777777" w:rsidR="00851EDE" w:rsidRPr="00851EDE" w:rsidRDefault="00851EDE" w:rsidP="00851EDE">
      <w:pPr>
        <w:tabs>
          <w:tab w:val="left" w:pos="720"/>
          <w:tab w:val="left" w:pos="1080"/>
        </w:tabs>
        <w:ind w:left="1080" w:hanging="1080"/>
        <w:jc w:val="both"/>
      </w:pPr>
      <w:r w:rsidRPr="00851EDE">
        <w:tab/>
      </w:r>
      <w:r w:rsidRPr="00851EDE">
        <w:tab/>
      </w:r>
      <w:proofErr w:type="gramStart"/>
      <w:r w:rsidRPr="00851EDE">
        <w:t>and</w:t>
      </w:r>
      <w:proofErr w:type="gramEnd"/>
      <w:r w:rsidRPr="00851EDE">
        <w:t xml:space="preserve"> 24-hour average or 3-hour and 24-hour block average as appropriate;</w:t>
      </w:r>
    </w:p>
    <w:p w14:paraId="5B149DCD" w14:textId="77777777" w:rsidR="00851EDE" w:rsidRPr="00851EDE" w:rsidRDefault="00851EDE" w:rsidP="00851EDE">
      <w:pPr>
        <w:tabs>
          <w:tab w:val="left" w:pos="720"/>
          <w:tab w:val="left" w:pos="1080"/>
        </w:tabs>
        <w:ind w:left="1080" w:hanging="1080"/>
        <w:jc w:val="both"/>
      </w:pPr>
      <w:r w:rsidRPr="00851EDE">
        <w:tab/>
      </w:r>
      <w:proofErr w:type="gramStart"/>
      <w:r w:rsidRPr="00851EDE">
        <w:t>g</w:t>
      </w:r>
      <w:proofErr w:type="gramEnd"/>
      <w:r w:rsidRPr="00851EDE">
        <w:t>.</w:t>
      </w:r>
      <w:r w:rsidRPr="00851EDE">
        <w:tab/>
        <w:t>daily SO</w:t>
      </w:r>
      <w:r w:rsidRPr="00851EDE">
        <w:rPr>
          <w:vertAlign w:val="subscript"/>
        </w:rPr>
        <w:t>2</w:t>
      </w:r>
      <w:r w:rsidRPr="00851EDE">
        <w:t xml:space="preserve"> and sulfuric acid mist emissions (pounds/hour);</w:t>
      </w:r>
    </w:p>
    <w:p w14:paraId="40F6B550" w14:textId="77777777" w:rsidR="00851EDE" w:rsidRPr="00851EDE" w:rsidRDefault="00851EDE" w:rsidP="00851EDE">
      <w:pPr>
        <w:tabs>
          <w:tab w:val="left" w:pos="450"/>
          <w:tab w:val="left" w:pos="900"/>
        </w:tabs>
        <w:ind w:left="900" w:right="-180" w:hanging="900"/>
        <w:jc w:val="both"/>
      </w:pPr>
    </w:p>
    <w:p w14:paraId="539690DB" w14:textId="77777777" w:rsidR="00851EDE" w:rsidRPr="00851EDE" w:rsidRDefault="00851EDE" w:rsidP="00851EDE">
      <w:pPr>
        <w:tabs>
          <w:tab w:val="left" w:pos="450"/>
          <w:tab w:val="left" w:pos="900"/>
        </w:tabs>
        <w:ind w:left="900" w:right="-180" w:hanging="900"/>
        <w:jc w:val="both"/>
      </w:pPr>
      <w:r w:rsidRPr="00851EDE">
        <w:tab/>
        <w:t xml:space="preserve">Daily records shall be completed within </w:t>
      </w:r>
      <w:r w:rsidRPr="00851EDE">
        <w:rPr>
          <w:u w:val="single"/>
        </w:rPr>
        <w:t>5 business days</w:t>
      </w:r>
      <w:r w:rsidRPr="00851EDE">
        <w:t xml:space="preserve"> of the day of operation.</w:t>
      </w:r>
    </w:p>
    <w:p w14:paraId="524016BF" w14:textId="77777777" w:rsidR="00851EDE" w:rsidRPr="00851EDE" w:rsidRDefault="00851EDE" w:rsidP="00851EDE">
      <w:pPr>
        <w:tabs>
          <w:tab w:val="left" w:pos="450"/>
          <w:tab w:val="left" w:pos="900"/>
        </w:tabs>
        <w:ind w:left="900" w:right="-180" w:hanging="900"/>
        <w:jc w:val="both"/>
      </w:pPr>
    </w:p>
    <w:p w14:paraId="7FB57A85" w14:textId="77777777" w:rsidR="00851EDE" w:rsidRPr="00851EDE" w:rsidRDefault="00851EDE" w:rsidP="00851EDE">
      <w:pPr>
        <w:tabs>
          <w:tab w:val="left" w:pos="450"/>
          <w:tab w:val="left" w:pos="900"/>
        </w:tabs>
        <w:ind w:left="900" w:right="-180" w:hanging="900"/>
        <w:jc w:val="both"/>
      </w:pPr>
    </w:p>
    <w:p w14:paraId="702A380D" w14:textId="77777777" w:rsidR="00851EDE" w:rsidRPr="00851EDE" w:rsidRDefault="00851EDE" w:rsidP="00851EDE">
      <w:pPr>
        <w:tabs>
          <w:tab w:val="left" w:pos="450"/>
          <w:tab w:val="left" w:pos="900"/>
        </w:tabs>
        <w:ind w:left="900" w:right="-180" w:hanging="900"/>
        <w:jc w:val="both"/>
      </w:pPr>
      <w:r w:rsidRPr="00851EDE">
        <w:rPr>
          <w:u w:val="single"/>
        </w:rPr>
        <w:lastRenderedPageBreak/>
        <w:tab/>
        <w:t>Monthly (Rolling 12-month period)</w:t>
      </w:r>
    </w:p>
    <w:p w14:paraId="1EB52EC1" w14:textId="77777777" w:rsidR="00851EDE" w:rsidRPr="00851EDE" w:rsidRDefault="00851EDE" w:rsidP="00E334CE">
      <w:pPr>
        <w:numPr>
          <w:ilvl w:val="0"/>
          <w:numId w:val="3"/>
        </w:numPr>
        <w:tabs>
          <w:tab w:val="left" w:pos="720"/>
          <w:tab w:val="left" w:pos="900"/>
        </w:tabs>
        <w:ind w:right="-180"/>
        <w:jc w:val="both"/>
      </w:pPr>
      <w:r w:rsidRPr="00851EDE">
        <w:tab/>
        <w:t>Total H</w:t>
      </w:r>
      <w:r w:rsidRPr="00851EDE">
        <w:rPr>
          <w:vertAlign w:val="subscript"/>
        </w:rPr>
        <w:t>2</w:t>
      </w:r>
      <w:r w:rsidRPr="00851EDE">
        <w:t>SO</w:t>
      </w:r>
      <w:r w:rsidRPr="00851EDE">
        <w:rPr>
          <w:vertAlign w:val="subscript"/>
        </w:rPr>
        <w:t>4</w:t>
      </w:r>
      <w:r w:rsidRPr="00851EDE">
        <w:t xml:space="preserve"> production (tons), total emissions of SO</w:t>
      </w:r>
      <w:r w:rsidRPr="00851EDE">
        <w:rPr>
          <w:vertAlign w:val="subscript"/>
        </w:rPr>
        <w:t>2</w:t>
      </w:r>
      <w:r w:rsidRPr="00851EDE">
        <w:t xml:space="preserve"> and sulfuric acid mist (tons).</w:t>
      </w:r>
    </w:p>
    <w:p w14:paraId="27CF6879" w14:textId="77777777" w:rsidR="00851EDE" w:rsidRPr="00851EDE" w:rsidRDefault="00851EDE" w:rsidP="00851EDE">
      <w:pPr>
        <w:tabs>
          <w:tab w:val="left" w:pos="450"/>
          <w:tab w:val="left" w:pos="900"/>
        </w:tabs>
        <w:ind w:left="900" w:hanging="900"/>
        <w:jc w:val="both"/>
      </w:pPr>
      <w:r w:rsidRPr="00851EDE">
        <w:tab/>
        <w:t>Monthly record shall be completed by the 15</w:t>
      </w:r>
      <w:r w:rsidRPr="00851EDE">
        <w:rPr>
          <w:vertAlign w:val="superscript"/>
        </w:rPr>
        <w:t>th</w:t>
      </w:r>
      <w:r w:rsidRPr="00851EDE">
        <w:t xml:space="preserve"> day of the following month.</w:t>
      </w:r>
    </w:p>
    <w:p w14:paraId="5AE7B2F0" w14:textId="77777777" w:rsidR="00851EDE" w:rsidRPr="00851EDE" w:rsidRDefault="00851EDE" w:rsidP="00851EDE">
      <w:pPr>
        <w:tabs>
          <w:tab w:val="left" w:pos="450"/>
          <w:tab w:val="left" w:pos="900"/>
        </w:tabs>
        <w:ind w:left="900" w:hanging="900"/>
        <w:jc w:val="both"/>
      </w:pPr>
      <w:r w:rsidRPr="00851EDE">
        <w:tab/>
        <w:t>[Rule 62-213.440(1), F.A.C.; Construction Permit 0570008-060-AC]</w:t>
      </w:r>
    </w:p>
    <w:p w14:paraId="05C877E2" w14:textId="77777777" w:rsidR="00851EDE" w:rsidRPr="00851EDE" w:rsidRDefault="00851EDE" w:rsidP="00851EDE">
      <w:pPr>
        <w:suppressAutoHyphens/>
        <w:jc w:val="both"/>
      </w:pPr>
    </w:p>
    <w:p w14:paraId="76ABD2A5" w14:textId="77777777" w:rsidR="00851EDE" w:rsidRPr="00851EDE" w:rsidRDefault="00851EDE" w:rsidP="00851EDE">
      <w:pPr>
        <w:suppressAutoHyphens/>
        <w:ind w:left="360" w:hanging="360"/>
        <w:jc w:val="both"/>
      </w:pPr>
      <w:r w:rsidRPr="00851EDE">
        <w:rPr>
          <w:b/>
        </w:rPr>
        <w:t>A.23.</w:t>
      </w:r>
      <w:r w:rsidRPr="00851EDE">
        <w:tab/>
      </w:r>
      <w:r w:rsidRPr="00851EDE">
        <w:rPr>
          <w:u w:val="single"/>
        </w:rPr>
        <w:t>Sulfur Dioxide Monitoring Malfunction Record</w:t>
      </w:r>
      <w:r w:rsidRPr="00851EDE">
        <w:t xml:space="preserve">.  For each plant, in accordance with 40 CFR 60.7(b), the </w:t>
      </w:r>
      <w:proofErr w:type="spellStart"/>
      <w:r w:rsidRPr="00851EDE">
        <w:t>permittee</w:t>
      </w:r>
      <w:proofErr w:type="spellEnd"/>
      <w:r w:rsidRPr="00851EDE">
        <w:t xml:space="preserve"> shall maintain records of any periods during which the sulfur dioxide monitor system is inoperative.  Records on monitoring system performance evaluations, calibrations and maintenance shall be maintained in accordance with 40 CFR 60.7(d).  All of the above records shall be made available to the Department and the Environmental Protection Commission of Hillsborough County upon request.</w:t>
      </w:r>
    </w:p>
    <w:p w14:paraId="38BCF0F6" w14:textId="77777777" w:rsidR="00851EDE" w:rsidRPr="00851EDE" w:rsidRDefault="00851EDE" w:rsidP="00851EDE">
      <w:pPr>
        <w:suppressAutoHyphens/>
        <w:ind w:left="360"/>
        <w:jc w:val="both"/>
      </w:pPr>
      <w:r w:rsidRPr="00851EDE">
        <w:t>[Rule 62-204.800, F.A.C., and 40 CFR 60.7]</w:t>
      </w:r>
    </w:p>
    <w:p w14:paraId="4374F24C" w14:textId="77777777" w:rsidR="00851EDE" w:rsidRPr="00851EDE" w:rsidRDefault="00851EDE" w:rsidP="00851EDE">
      <w:pPr>
        <w:tabs>
          <w:tab w:val="left" w:pos="0"/>
        </w:tabs>
        <w:suppressAutoHyphens/>
      </w:pPr>
    </w:p>
    <w:p w14:paraId="78801AC8" w14:textId="77777777" w:rsidR="00851EDE" w:rsidRPr="00851EDE" w:rsidRDefault="00851EDE" w:rsidP="00851EDE">
      <w:pPr>
        <w:suppressAutoHyphens/>
        <w:ind w:left="360" w:hanging="360"/>
        <w:jc w:val="both"/>
      </w:pPr>
      <w:r w:rsidRPr="00851EDE">
        <w:rPr>
          <w:b/>
        </w:rPr>
        <w:t>A.24.</w:t>
      </w:r>
      <w:r w:rsidRPr="00851EDE">
        <w:tab/>
      </w:r>
      <w:r w:rsidRPr="00851EDE">
        <w:rPr>
          <w:u w:val="single"/>
        </w:rPr>
        <w:t>Excess Emission Reporting</w:t>
      </w:r>
      <w:r w:rsidRPr="00851EDE">
        <w:t xml:space="preserve">.  For each plant, the </w:t>
      </w:r>
      <w:proofErr w:type="spellStart"/>
      <w:r w:rsidRPr="00851EDE">
        <w:t>permittee</w:t>
      </w:r>
      <w:proofErr w:type="spellEnd"/>
      <w:r w:rsidRPr="00851EDE">
        <w:t xml:space="preserve"> shall submit a written report of excess sulfur dioxide emissions semi-annually in accordance with 40 CFR 60.7 (b) and (c).  Periods of excess emissions shall be all three-hour periods (or the arithmetic average of three consecutive one-hour periods) during which the integrated average sulfur dioxide emissions exceed the applicable standard under 40 CFR 60.82.  The excess emission report shall also include a statement of all periods during the quarter when the sulfur dioxide monitoring system was inoperative.  The semi-annual sulfur dioxide excess emission report shall be submitted to the Department's Southwest District Office and the Environmental Protection Commission of Hillsborough County within 30 days following the end of reporting period pursuant to 40 CFR 60.7(c) as adopted by Section 62-204.800(7), F.A.C.  The report shall contain the information specified in 40 CFR 60.7(c</w:t>
      </w:r>
      <w:proofErr w:type="gramStart"/>
      <w:r w:rsidRPr="00851EDE">
        <w:t>)(</w:t>
      </w:r>
      <w:proofErr w:type="gramEnd"/>
      <w:r w:rsidRPr="00851EDE">
        <w:t>1), (2), (3) and (4).</w:t>
      </w:r>
    </w:p>
    <w:p w14:paraId="65906E4E" w14:textId="77777777" w:rsidR="00851EDE" w:rsidRPr="00851EDE" w:rsidRDefault="00851EDE" w:rsidP="00851EDE">
      <w:pPr>
        <w:suppressAutoHyphens/>
        <w:ind w:firstLine="360"/>
        <w:jc w:val="both"/>
      </w:pPr>
      <w:r w:rsidRPr="00851EDE">
        <w:t>[Rule 62-204.800, F.A.C., and 40 CFR 60.7 and 60.84(e)]</w:t>
      </w:r>
    </w:p>
    <w:p w14:paraId="70E485B8" w14:textId="77777777" w:rsidR="00851EDE" w:rsidRPr="00851EDE" w:rsidRDefault="00851EDE" w:rsidP="00851EDE">
      <w:pPr>
        <w:suppressAutoHyphens/>
        <w:jc w:val="both"/>
      </w:pPr>
    </w:p>
    <w:p w14:paraId="09EAC674" w14:textId="77777777" w:rsidR="00851EDE" w:rsidRPr="00851EDE" w:rsidRDefault="00851EDE" w:rsidP="00851EDE">
      <w:pPr>
        <w:suppressAutoHyphens/>
        <w:ind w:left="360" w:hanging="360"/>
        <w:jc w:val="both"/>
      </w:pPr>
      <w:r w:rsidRPr="00851EDE">
        <w:rPr>
          <w:b/>
        </w:rPr>
        <w:t>A.25.</w:t>
      </w:r>
      <w:r w:rsidRPr="00851EDE">
        <w:tab/>
      </w:r>
      <w:r w:rsidRPr="00851EDE">
        <w:rPr>
          <w:u w:val="single"/>
        </w:rPr>
        <w:t>Sulfur Dioxide BACT Revision Requirement</w:t>
      </w:r>
      <w:r w:rsidRPr="00851EDE">
        <w:t xml:space="preserve">.  Before the </w:t>
      </w:r>
      <w:proofErr w:type="spellStart"/>
      <w:r w:rsidRPr="00851EDE">
        <w:t>permittee</w:t>
      </w:r>
      <w:proofErr w:type="spellEnd"/>
      <w:r w:rsidRPr="00851EDE">
        <w:t xml:space="preserve"> makes a change to the SO</w:t>
      </w:r>
      <w:r w:rsidRPr="00851EDE">
        <w:rPr>
          <w:szCs w:val="24"/>
          <w:vertAlign w:val="subscript"/>
        </w:rPr>
        <w:t>2</w:t>
      </w:r>
      <w:r w:rsidRPr="00851EDE">
        <w:t xml:space="preserve"> control strategy as indicated in the construction permit 0570008-025-AC/PSD-FL-250, the </w:t>
      </w:r>
      <w:proofErr w:type="spellStart"/>
      <w:r w:rsidRPr="00851EDE">
        <w:t>permittee</w:t>
      </w:r>
      <w:proofErr w:type="spellEnd"/>
      <w:r w:rsidRPr="00851EDE">
        <w:t xml:space="preserve"> must submit to the Department for review and approval a permit modification request to revise the Best Available Control Technology Determination (BACT).</w:t>
      </w:r>
    </w:p>
    <w:p w14:paraId="0ECC051E" w14:textId="77777777" w:rsidR="00851EDE" w:rsidRPr="00851EDE" w:rsidRDefault="00851EDE" w:rsidP="00851EDE">
      <w:pPr>
        <w:suppressAutoHyphens/>
        <w:ind w:right="-360" w:firstLine="360"/>
        <w:jc w:val="both"/>
      </w:pPr>
      <w:r w:rsidRPr="00851EDE">
        <w:t>[Rules 62-4.070 and 62-212.400, F.A.C.; Construction Permit 0570008-025-AC/PSD-FL-250]</w:t>
      </w:r>
    </w:p>
    <w:p w14:paraId="43ED137C" w14:textId="77777777" w:rsidR="00851EDE" w:rsidRPr="00851EDE" w:rsidRDefault="00851EDE" w:rsidP="00851EDE">
      <w:pPr>
        <w:suppressAutoHyphens/>
        <w:ind w:right="-360"/>
        <w:jc w:val="both"/>
      </w:pPr>
    </w:p>
    <w:p w14:paraId="79114FBD" w14:textId="77777777" w:rsidR="00851EDE" w:rsidRPr="00851EDE" w:rsidRDefault="00851EDE" w:rsidP="00851EDE">
      <w:pPr>
        <w:tabs>
          <w:tab w:val="left" w:pos="720"/>
          <w:tab w:val="left" w:pos="1440"/>
        </w:tabs>
        <w:ind w:left="360" w:hanging="360"/>
      </w:pPr>
      <w:r w:rsidRPr="00851EDE">
        <w:rPr>
          <w:b/>
        </w:rPr>
        <w:t>A.26.</w:t>
      </w:r>
      <w:r w:rsidRPr="00851EDE">
        <w:tab/>
      </w:r>
      <w:r w:rsidRPr="00851EDE">
        <w:rPr>
          <w:u w:val="single"/>
        </w:rPr>
        <w:t>Abnormal Event Notification</w:t>
      </w:r>
      <w:r w:rsidRPr="00851EDE">
        <w:t xml:space="preserve">.  </w:t>
      </w:r>
      <w:r w:rsidRPr="00851EDE">
        <w:rPr>
          <w:b/>
        </w:rPr>
        <w:t>Not federally enforceable.</w:t>
      </w:r>
      <w:r w:rsidRPr="00851EDE">
        <w:t xml:space="preserve">  Pursuant to Chapter 1-1.05, Rules of the Environmental Protection Commission of Hillsborough County, the </w:t>
      </w:r>
      <w:proofErr w:type="spellStart"/>
      <w:r w:rsidRPr="00851EDE">
        <w:t>permittee</w:t>
      </w:r>
      <w:proofErr w:type="spellEnd"/>
      <w:r w:rsidRPr="00851EDE">
        <w:t xml:space="preserve"> shall promptly notify* the Commission's Air Programs Department of any abnormal reportable event** associated with the operation of this plant which results in elevated emissions.  Notification shall include the following:</w:t>
      </w:r>
    </w:p>
    <w:p w14:paraId="282D01BE" w14:textId="77777777" w:rsidR="00851EDE" w:rsidRPr="00851EDE" w:rsidRDefault="00851EDE" w:rsidP="00851EDE">
      <w:pPr>
        <w:suppressAutoHyphens/>
        <w:jc w:val="both"/>
        <w:rPr>
          <w:bCs/>
          <w:u w:val="single"/>
        </w:rPr>
      </w:pPr>
    </w:p>
    <w:p w14:paraId="61A8A811" w14:textId="77777777" w:rsidR="00851EDE" w:rsidRPr="00851EDE" w:rsidRDefault="00851EDE" w:rsidP="00851EDE">
      <w:pPr>
        <w:tabs>
          <w:tab w:val="left" w:pos="450"/>
          <w:tab w:val="left" w:pos="900"/>
        </w:tabs>
        <w:suppressAutoHyphens/>
        <w:jc w:val="both"/>
      </w:pPr>
      <w:r w:rsidRPr="00851EDE">
        <w:tab/>
        <w:t>a.</w:t>
      </w:r>
      <w:r w:rsidRPr="00851EDE">
        <w:tab/>
        <w:t>Facility name, Facility ID#</w:t>
      </w:r>
    </w:p>
    <w:p w14:paraId="1E449069" w14:textId="77777777" w:rsidR="00851EDE" w:rsidRPr="00851EDE" w:rsidRDefault="00851EDE" w:rsidP="00851EDE">
      <w:pPr>
        <w:tabs>
          <w:tab w:val="left" w:pos="450"/>
          <w:tab w:val="left" w:pos="900"/>
        </w:tabs>
        <w:suppressAutoHyphens/>
        <w:jc w:val="both"/>
      </w:pPr>
      <w:r w:rsidRPr="00851EDE">
        <w:tab/>
        <w:t>b.</w:t>
      </w:r>
      <w:r w:rsidRPr="00851EDE">
        <w:tab/>
        <w:t>Source name, Emission Unit ID #</w:t>
      </w:r>
    </w:p>
    <w:p w14:paraId="4764C5C4" w14:textId="77777777" w:rsidR="00851EDE" w:rsidRPr="00851EDE" w:rsidRDefault="00851EDE" w:rsidP="00851EDE">
      <w:pPr>
        <w:tabs>
          <w:tab w:val="left" w:pos="450"/>
          <w:tab w:val="left" w:pos="900"/>
        </w:tabs>
        <w:suppressAutoHyphens/>
        <w:jc w:val="both"/>
      </w:pPr>
      <w:r w:rsidRPr="00851EDE">
        <w:tab/>
        <w:t>c.</w:t>
      </w:r>
      <w:r w:rsidRPr="00851EDE">
        <w:tab/>
        <w:t>Cause (if known)</w:t>
      </w:r>
    </w:p>
    <w:p w14:paraId="0003BDD5" w14:textId="77777777" w:rsidR="00851EDE" w:rsidRPr="00851EDE" w:rsidRDefault="00851EDE" w:rsidP="00851EDE">
      <w:pPr>
        <w:tabs>
          <w:tab w:val="left" w:pos="450"/>
          <w:tab w:val="left" w:pos="900"/>
        </w:tabs>
        <w:suppressAutoHyphens/>
        <w:jc w:val="both"/>
      </w:pPr>
      <w:r w:rsidRPr="00851EDE">
        <w:tab/>
        <w:t>d.</w:t>
      </w:r>
      <w:r w:rsidRPr="00851EDE">
        <w:tab/>
        <w:t>Time and duration of event</w:t>
      </w:r>
    </w:p>
    <w:p w14:paraId="2A964EC0" w14:textId="77777777" w:rsidR="00851EDE" w:rsidRPr="00851EDE" w:rsidRDefault="00851EDE" w:rsidP="00851EDE">
      <w:pPr>
        <w:tabs>
          <w:tab w:val="left" w:pos="450"/>
          <w:tab w:val="left" w:pos="900"/>
        </w:tabs>
        <w:suppressAutoHyphens/>
        <w:jc w:val="both"/>
      </w:pPr>
      <w:r w:rsidRPr="00851EDE">
        <w:tab/>
        <w:t>e.</w:t>
      </w:r>
      <w:r w:rsidRPr="00851EDE">
        <w:tab/>
        <w:t>CEM reading, if applicable</w:t>
      </w:r>
    </w:p>
    <w:p w14:paraId="6357E255" w14:textId="77777777" w:rsidR="00851EDE" w:rsidRPr="00851EDE" w:rsidRDefault="00851EDE" w:rsidP="00851EDE">
      <w:pPr>
        <w:tabs>
          <w:tab w:val="left" w:pos="450"/>
          <w:tab w:val="left" w:pos="900"/>
        </w:tabs>
        <w:suppressAutoHyphens/>
        <w:jc w:val="both"/>
      </w:pPr>
      <w:r w:rsidRPr="00851EDE">
        <w:tab/>
        <w:t>f.</w:t>
      </w:r>
      <w:r w:rsidRPr="00851EDE">
        <w:tab/>
        <w:t>Steps taken to reduce emissions if event is still occurring</w:t>
      </w:r>
    </w:p>
    <w:p w14:paraId="3D92C297" w14:textId="77777777" w:rsidR="00851EDE" w:rsidRPr="00851EDE" w:rsidRDefault="00851EDE" w:rsidP="00851EDE">
      <w:pPr>
        <w:tabs>
          <w:tab w:val="left" w:pos="450"/>
          <w:tab w:val="left" w:pos="900"/>
        </w:tabs>
        <w:suppressAutoHyphens/>
        <w:jc w:val="both"/>
      </w:pPr>
      <w:r w:rsidRPr="00851EDE">
        <w:tab/>
        <w:t>g.</w:t>
      </w:r>
      <w:r w:rsidRPr="00851EDE">
        <w:tab/>
        <w:t>Identification of person reporting the event</w:t>
      </w:r>
    </w:p>
    <w:p w14:paraId="423FE5A2" w14:textId="77777777" w:rsidR="00851EDE" w:rsidRPr="00851EDE" w:rsidRDefault="00851EDE" w:rsidP="00851EDE">
      <w:pPr>
        <w:suppressAutoHyphens/>
        <w:jc w:val="both"/>
      </w:pPr>
    </w:p>
    <w:p w14:paraId="28595C55" w14:textId="77777777" w:rsidR="00851EDE" w:rsidRPr="00851EDE" w:rsidRDefault="00851EDE" w:rsidP="00851EDE">
      <w:pPr>
        <w:tabs>
          <w:tab w:val="left" w:pos="0"/>
          <w:tab w:val="left" w:pos="360"/>
        </w:tabs>
        <w:suppressAutoHyphens/>
        <w:ind w:firstLine="360"/>
        <w:jc w:val="both"/>
      </w:pPr>
      <w:r w:rsidRPr="00851EDE">
        <w:t>A reportable event shall not constitute a Permit violation strictly because it is a reportable event.</w:t>
      </w:r>
    </w:p>
    <w:p w14:paraId="0737F29D" w14:textId="77777777" w:rsidR="00851EDE" w:rsidRPr="00851EDE" w:rsidRDefault="00851EDE" w:rsidP="00851EDE">
      <w:pPr>
        <w:tabs>
          <w:tab w:val="left" w:pos="0"/>
          <w:tab w:val="left" w:pos="360"/>
        </w:tabs>
        <w:suppressAutoHyphens/>
        <w:ind w:left="360" w:right="-360"/>
        <w:jc w:val="both"/>
      </w:pPr>
      <w:r w:rsidRPr="00851EDE">
        <w:t>*For the purposes of this condition, prompt notification shall mean at any time prior to a cold start-up, at any time prior to or within thirty (30) minutes following a hot start-up or at any time prior to or within thirty (30) minutes following the occurrence of a reportable event.</w:t>
      </w:r>
    </w:p>
    <w:p w14:paraId="08631A53" w14:textId="77777777" w:rsidR="00851EDE" w:rsidRPr="00851EDE" w:rsidRDefault="00851EDE" w:rsidP="00851EDE">
      <w:r w:rsidRPr="00851EDE">
        <w:br w:type="page"/>
      </w:r>
    </w:p>
    <w:p w14:paraId="5CF598D9" w14:textId="77777777" w:rsidR="00851EDE" w:rsidRPr="00851EDE" w:rsidRDefault="00851EDE" w:rsidP="00851EDE">
      <w:pPr>
        <w:suppressAutoHyphens/>
        <w:ind w:left="360"/>
        <w:jc w:val="both"/>
      </w:pPr>
      <w:r w:rsidRPr="00851EDE">
        <w:lastRenderedPageBreak/>
        <w:t>**For the purposes of this condition, reportable events shall be deemed to occur upon the happening of the following events:</w:t>
      </w:r>
    </w:p>
    <w:p w14:paraId="54F5AD99" w14:textId="77777777" w:rsidR="00851EDE" w:rsidRPr="00851EDE" w:rsidRDefault="00851EDE" w:rsidP="00851EDE">
      <w:pPr>
        <w:tabs>
          <w:tab w:val="left" w:pos="360"/>
          <w:tab w:val="left" w:pos="810"/>
        </w:tabs>
        <w:suppressAutoHyphens/>
        <w:jc w:val="both"/>
      </w:pPr>
      <w:r w:rsidRPr="00851EDE">
        <w:tab/>
      </w:r>
      <w:smartTag w:uri="urn:schemas-microsoft-com:office:smarttags" w:element="place">
        <w:r w:rsidRPr="00851EDE">
          <w:t>I.</w:t>
        </w:r>
      </w:smartTag>
      <w:r w:rsidRPr="00851EDE">
        <w:tab/>
        <w:t>For all start-ups (hot or cold):</w:t>
      </w:r>
    </w:p>
    <w:p w14:paraId="7011AE94" w14:textId="77777777" w:rsidR="00851EDE" w:rsidRPr="00851EDE" w:rsidRDefault="00851EDE" w:rsidP="00851EDE">
      <w:pPr>
        <w:tabs>
          <w:tab w:val="left" w:pos="360"/>
          <w:tab w:val="left" w:pos="810"/>
        </w:tabs>
        <w:suppressAutoHyphens/>
        <w:jc w:val="both"/>
      </w:pPr>
      <w:r w:rsidRPr="00851EDE">
        <w:tab/>
      </w:r>
      <w:r w:rsidRPr="00851EDE">
        <w:tab/>
        <w:t>a.  The moment when the unit begins to burn sulfur.</w:t>
      </w:r>
    </w:p>
    <w:p w14:paraId="71636876" w14:textId="77777777" w:rsidR="00851EDE" w:rsidRPr="00851EDE" w:rsidRDefault="00851EDE" w:rsidP="00851EDE">
      <w:pPr>
        <w:tabs>
          <w:tab w:val="left" w:pos="360"/>
          <w:tab w:val="left" w:pos="810"/>
        </w:tabs>
        <w:suppressAutoHyphens/>
        <w:ind w:left="1080" w:hanging="1080"/>
        <w:jc w:val="both"/>
      </w:pPr>
      <w:r w:rsidRPr="00851EDE">
        <w:t xml:space="preserve">     II.</w:t>
      </w:r>
      <w:r w:rsidRPr="00851EDE">
        <w:tab/>
        <w:t>For whenever the plant is burning sulfur other than during a start-up:</w:t>
      </w:r>
    </w:p>
    <w:p w14:paraId="0DAB6B16" w14:textId="77777777" w:rsidR="00851EDE" w:rsidRPr="00851EDE" w:rsidRDefault="00851EDE" w:rsidP="00851EDE">
      <w:pPr>
        <w:tabs>
          <w:tab w:val="left" w:pos="360"/>
          <w:tab w:val="left" w:pos="810"/>
        </w:tabs>
        <w:suppressAutoHyphens/>
        <w:ind w:left="1080" w:hanging="1080"/>
        <w:jc w:val="both"/>
      </w:pPr>
      <w:r w:rsidRPr="00851EDE">
        <w:tab/>
      </w:r>
      <w:r w:rsidRPr="00851EDE">
        <w:tab/>
        <w:t>a.  Whenever the sulfur dioxide emissions exceed 1000 ppm for longer than a 5 minute period based on the Continuous Emission Monitoring System (CEMS).</w:t>
      </w:r>
    </w:p>
    <w:p w14:paraId="0437D3FB" w14:textId="77777777" w:rsidR="00851EDE" w:rsidRPr="00851EDE" w:rsidRDefault="00851EDE" w:rsidP="00851EDE">
      <w:pPr>
        <w:tabs>
          <w:tab w:val="left" w:pos="360"/>
          <w:tab w:val="left" w:pos="810"/>
        </w:tabs>
        <w:suppressAutoHyphens/>
        <w:ind w:left="1080" w:hanging="1080"/>
        <w:jc w:val="both"/>
      </w:pPr>
      <w:r w:rsidRPr="00851EDE">
        <w:tab/>
      </w:r>
      <w:r w:rsidRPr="00851EDE">
        <w:tab/>
        <w:t>b.  Whenever the sulfur dioxide emissions exceed 4 pounds/ton of acid produced for longer than (30) consecutive minutes based on the CEMS.</w:t>
      </w:r>
    </w:p>
    <w:p w14:paraId="6CCC055E" w14:textId="77777777" w:rsidR="00851EDE" w:rsidRPr="00851EDE" w:rsidRDefault="00851EDE" w:rsidP="00851EDE">
      <w:pPr>
        <w:tabs>
          <w:tab w:val="left" w:pos="360"/>
          <w:tab w:val="left" w:pos="810"/>
        </w:tabs>
        <w:suppressAutoHyphens/>
        <w:ind w:left="1080" w:hanging="1080"/>
        <w:jc w:val="both"/>
      </w:pPr>
      <w:r w:rsidRPr="00851EDE">
        <w:tab/>
      </w:r>
      <w:r w:rsidRPr="00851EDE">
        <w:tab/>
        <w:t>c.  Whenever the sulfur dioxide emissions exceed ten (10) pounds/ton of acid produces for longer than 10 consecutive minutes.</w:t>
      </w:r>
    </w:p>
    <w:p w14:paraId="69F6E866" w14:textId="77777777" w:rsidR="00851EDE" w:rsidRPr="00851EDE" w:rsidRDefault="00851EDE" w:rsidP="00851EDE">
      <w:pPr>
        <w:tabs>
          <w:tab w:val="left" w:pos="360"/>
          <w:tab w:val="left" w:pos="810"/>
        </w:tabs>
        <w:suppressAutoHyphens/>
        <w:ind w:left="810" w:hanging="810"/>
        <w:jc w:val="both"/>
      </w:pPr>
      <w:r w:rsidRPr="00851EDE">
        <w:tab/>
        <w:t>III.</w:t>
      </w:r>
      <w:r w:rsidRPr="00851EDE">
        <w:tab/>
        <w:t xml:space="preserve">For any incident wherein the </w:t>
      </w:r>
      <w:proofErr w:type="spellStart"/>
      <w:r w:rsidRPr="00851EDE">
        <w:t>permittee</w:t>
      </w:r>
      <w:proofErr w:type="spellEnd"/>
      <w:r w:rsidRPr="00851EDE">
        <w:t xml:space="preserve"> receives a complaint or there is an indication or potential for a nuisance to exist.  </w:t>
      </w:r>
    </w:p>
    <w:p w14:paraId="403E77A2" w14:textId="77777777" w:rsidR="00851EDE" w:rsidRPr="00851EDE" w:rsidRDefault="00851EDE" w:rsidP="00851EDE">
      <w:pPr>
        <w:tabs>
          <w:tab w:val="left" w:pos="0"/>
        </w:tabs>
        <w:suppressAutoHyphens/>
        <w:jc w:val="both"/>
      </w:pPr>
      <w:r w:rsidRPr="00851EDE">
        <w:tab/>
        <w:t>[Chapter 1-1.05, Rules of the Environmental Protection Commission of Hillsborough County]</w:t>
      </w:r>
    </w:p>
    <w:p w14:paraId="37804EE1" w14:textId="77777777" w:rsidR="00851EDE" w:rsidRPr="00851EDE" w:rsidRDefault="00851EDE" w:rsidP="00851EDE">
      <w:pPr>
        <w:suppressAutoHyphens/>
        <w:ind w:right="-360"/>
        <w:jc w:val="both"/>
      </w:pPr>
    </w:p>
    <w:p w14:paraId="505EDD16" w14:textId="77777777" w:rsidR="00851EDE" w:rsidRPr="00851EDE" w:rsidRDefault="00851EDE" w:rsidP="00851EDE">
      <w:pPr>
        <w:tabs>
          <w:tab w:val="left" w:pos="0"/>
        </w:tabs>
        <w:suppressAutoHyphens/>
      </w:pPr>
      <w:r w:rsidRPr="00851EDE">
        <w:rPr>
          <w:b/>
          <w:u w:val="single"/>
        </w:rPr>
        <w:t>Source Commitments</w:t>
      </w:r>
    </w:p>
    <w:p w14:paraId="62547C8B" w14:textId="77777777" w:rsidR="00851EDE" w:rsidRPr="00851EDE" w:rsidRDefault="00851EDE" w:rsidP="00851EDE">
      <w:pPr>
        <w:tabs>
          <w:tab w:val="left" w:pos="0"/>
        </w:tabs>
        <w:suppressAutoHyphens/>
      </w:pPr>
    </w:p>
    <w:p w14:paraId="5E3ABB62" w14:textId="77777777" w:rsidR="00851EDE" w:rsidRPr="00851EDE" w:rsidRDefault="00851EDE" w:rsidP="00851EDE">
      <w:pPr>
        <w:ind w:left="360" w:hanging="360"/>
        <w:jc w:val="both"/>
        <w:rPr>
          <w:b/>
          <w:i/>
          <w:iCs/>
          <w:u w:val="single"/>
        </w:rPr>
      </w:pPr>
      <w:r w:rsidRPr="00851EDE">
        <w:rPr>
          <w:b/>
        </w:rPr>
        <w:t>A.27.</w:t>
      </w:r>
      <w:r w:rsidRPr="00851EDE">
        <w:tab/>
      </w:r>
      <w:r w:rsidRPr="00851EDE">
        <w:rPr>
          <w:u w:val="single"/>
        </w:rPr>
        <w:t>Best Operational Start-up Practice for SAPs</w:t>
      </w:r>
      <w:r w:rsidRPr="00851EDE">
        <w:t xml:space="preserve">.  The </w:t>
      </w:r>
      <w:proofErr w:type="spellStart"/>
      <w:r w:rsidRPr="00851EDE">
        <w:t>permittee</w:t>
      </w:r>
      <w:proofErr w:type="spellEnd"/>
      <w:r w:rsidRPr="00851EDE">
        <w:t xml:space="preserve"> shall follow the </w:t>
      </w:r>
      <w:r w:rsidRPr="00851EDE">
        <w:rPr>
          <w:i/>
        </w:rPr>
        <w:t>Memorandum of Understanding Regarding Best Operational Start-Up Practices for Sulfuric Acid Plants</w:t>
      </w:r>
      <w:r w:rsidRPr="00851EDE">
        <w:t xml:space="preserve">; see </w:t>
      </w:r>
      <w:r w:rsidRPr="00851EDE">
        <w:rPr>
          <w:i/>
          <w:iCs/>
        </w:rPr>
        <w:t>Attachment A.</w:t>
      </w:r>
    </w:p>
    <w:p w14:paraId="0E33851B" w14:textId="77777777" w:rsidR="00851EDE" w:rsidRPr="00851EDE" w:rsidRDefault="00851EDE" w:rsidP="00851EDE">
      <w:pPr>
        <w:ind w:firstLine="360"/>
        <w:jc w:val="both"/>
      </w:pPr>
      <w:r w:rsidRPr="00851EDE">
        <w:t>[Signed and executed on October 25, 1989]</w:t>
      </w:r>
    </w:p>
    <w:p w14:paraId="698622DD" w14:textId="77777777" w:rsidR="00851EDE" w:rsidRPr="00851EDE" w:rsidRDefault="00851EDE" w:rsidP="00851EDE">
      <w:pPr>
        <w:tabs>
          <w:tab w:val="left" w:pos="0"/>
        </w:tabs>
        <w:suppressAutoHyphens/>
      </w:pPr>
    </w:p>
    <w:p w14:paraId="59F4721E"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pPr>
      <w:r w:rsidRPr="00851EDE">
        <w:rPr>
          <w:b/>
        </w:rPr>
        <w:t>A.28.</w:t>
      </w:r>
      <w:r w:rsidRPr="00851EDE">
        <w:rPr>
          <w:b/>
        </w:rPr>
        <w:tab/>
      </w:r>
      <w:r w:rsidRPr="00851EDE">
        <w:rPr>
          <w:u w:val="single"/>
        </w:rPr>
        <w:t>Other Reporting Requirements</w:t>
      </w:r>
      <w:r w:rsidRPr="00851EDE">
        <w:t xml:space="preserve">.  See </w:t>
      </w:r>
      <w:r w:rsidRPr="00851EDE">
        <w:rPr>
          <w:bCs/>
        </w:rPr>
        <w:t>Appendix RR, Facility-Wide Reporting Requirements</w:t>
      </w:r>
      <w:r w:rsidRPr="00851EDE">
        <w:t xml:space="preserve">, for additional </w:t>
      </w:r>
    </w:p>
    <w:p w14:paraId="11CAD014"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pPr>
      <w:r w:rsidRPr="00851EDE">
        <w:tab/>
        <w:t>reporting requirements.</w:t>
      </w:r>
    </w:p>
    <w:p w14:paraId="2C9D4750"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851EDE">
        <w:rPr>
          <w:spacing w:val="-3"/>
        </w:rPr>
        <w:tab/>
        <w:t>[Rule 62-4.070(3), F.A.C.]</w:t>
      </w:r>
    </w:p>
    <w:p w14:paraId="28C59CCF" w14:textId="77777777" w:rsidR="00851EDE" w:rsidRPr="00851EDE" w:rsidRDefault="00851EDE" w:rsidP="00851EDE">
      <w:pPr>
        <w:tabs>
          <w:tab w:val="left" w:pos="0"/>
        </w:tabs>
        <w:suppressAutoHyphens/>
        <w:spacing w:before="120" w:after="120"/>
        <w:rPr>
          <w:b/>
          <w:u w:val="single"/>
        </w:rPr>
      </w:pPr>
      <w:r w:rsidRPr="00851EDE">
        <w:rPr>
          <w:b/>
          <w:u w:val="single"/>
        </w:rPr>
        <w:t>Other Requirements</w:t>
      </w:r>
    </w:p>
    <w:p w14:paraId="401D7562" w14:textId="77777777" w:rsidR="00851EDE" w:rsidRPr="00851EDE" w:rsidRDefault="00851EDE" w:rsidP="00851EDE">
      <w:pPr>
        <w:tabs>
          <w:tab w:val="left" w:pos="720"/>
        </w:tabs>
        <w:suppressAutoHyphens/>
        <w:ind w:left="360" w:hanging="360"/>
      </w:pPr>
      <w:r w:rsidRPr="00851EDE">
        <w:rPr>
          <w:b/>
        </w:rPr>
        <w:t>A.29.</w:t>
      </w:r>
      <w:r w:rsidRPr="00851EDE">
        <w:rPr>
          <w:b/>
        </w:rPr>
        <w:tab/>
      </w:r>
      <w:r w:rsidRPr="00851EDE">
        <w:rPr>
          <w:u w:val="single"/>
        </w:rPr>
        <w:t>Federal Rule Requirements</w:t>
      </w:r>
      <w:r w:rsidRPr="00851EDE">
        <w:t xml:space="preserve">.  In addition to the specific conditions listed above, these emissions units are </w:t>
      </w:r>
    </w:p>
    <w:p w14:paraId="452D15AE" w14:textId="77777777" w:rsidR="00851EDE" w:rsidRPr="00851EDE" w:rsidRDefault="00851EDE" w:rsidP="00851EDE">
      <w:pPr>
        <w:tabs>
          <w:tab w:val="left" w:pos="720"/>
        </w:tabs>
        <w:suppressAutoHyphens/>
        <w:ind w:left="360" w:hanging="360"/>
      </w:pPr>
      <w:r w:rsidRPr="00851EDE">
        <w:tab/>
        <w:t>also subject to the applicable requirements contained in 40 CFR 60, Subpart A – General Provisions and 40 CFR 60 Subpart H – Sulfuric Acid Plants.</w:t>
      </w:r>
    </w:p>
    <w:p w14:paraId="6DA58F52" w14:textId="77777777" w:rsidR="00851EDE" w:rsidRPr="00851EDE" w:rsidRDefault="00851EDE" w:rsidP="00851EDE">
      <w:pPr>
        <w:tabs>
          <w:tab w:val="left" w:pos="720"/>
        </w:tabs>
        <w:suppressAutoHyphens/>
        <w:spacing w:after="120"/>
        <w:ind w:left="360" w:hanging="360"/>
      </w:pPr>
      <w:r w:rsidRPr="00851EDE">
        <w:tab/>
        <w:t>[Rule 62-213.440, F.A.C.]</w:t>
      </w:r>
    </w:p>
    <w:p w14:paraId="03783833" w14:textId="77777777" w:rsidR="00851EDE" w:rsidRPr="00851EDE" w:rsidRDefault="00851EDE" w:rsidP="00851EDE">
      <w:pPr>
        <w:tabs>
          <w:tab w:val="left" w:pos="0"/>
          <w:tab w:val="left" w:pos="720"/>
        </w:tabs>
        <w:suppressAutoHyphens/>
        <w:spacing w:before="120" w:after="120"/>
      </w:pPr>
    </w:p>
    <w:p w14:paraId="3610B64C" w14:textId="77777777" w:rsidR="00851EDE" w:rsidRPr="00851EDE" w:rsidRDefault="00851EDE" w:rsidP="00851EDE">
      <w:pPr>
        <w:tabs>
          <w:tab w:val="left" w:pos="0"/>
        </w:tabs>
        <w:suppressAutoHyphens/>
        <w:spacing w:before="120" w:after="120"/>
        <w:sectPr w:rsidR="00851EDE" w:rsidRPr="00851EDE" w:rsidSect="000A0A5C">
          <w:headerReference w:type="even" r:id="rId33"/>
          <w:headerReference w:type="default" r:id="rId34"/>
          <w:headerReference w:type="first" r:id="rId35"/>
          <w:pgSz w:w="12240" w:h="15840" w:code="1"/>
          <w:pgMar w:top="1080" w:right="1080" w:bottom="1080" w:left="1080" w:header="720" w:footer="720" w:gutter="0"/>
          <w:paperSrc w:first="15" w:other="15"/>
          <w:cols w:space="720"/>
        </w:sectPr>
      </w:pPr>
    </w:p>
    <w:p w14:paraId="3A2E5D2C" w14:textId="77777777" w:rsidR="00851EDE" w:rsidRPr="00851EDE" w:rsidRDefault="00851EDE" w:rsidP="00851EDE">
      <w:pPr>
        <w:rPr>
          <w:szCs w:val="22"/>
        </w:rPr>
      </w:pPr>
      <w:r w:rsidRPr="00851EDE">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51EDE" w:rsidRPr="00851EDE" w14:paraId="402B1183" w14:textId="77777777" w:rsidTr="00851EDE">
        <w:tc>
          <w:tcPr>
            <w:tcW w:w="939" w:type="dxa"/>
          </w:tcPr>
          <w:p w14:paraId="1FB9397A" w14:textId="77777777" w:rsidR="00851EDE" w:rsidRPr="00851EDE" w:rsidRDefault="00851EDE" w:rsidP="00851EDE">
            <w:pPr>
              <w:jc w:val="center"/>
              <w:rPr>
                <w:b/>
                <w:szCs w:val="22"/>
              </w:rPr>
            </w:pPr>
            <w:r w:rsidRPr="00851EDE">
              <w:rPr>
                <w:szCs w:val="22"/>
              </w:rPr>
              <w:br w:type="page"/>
            </w:r>
            <w:r w:rsidRPr="00851EDE">
              <w:rPr>
                <w:szCs w:val="22"/>
              </w:rPr>
              <w:br w:type="page"/>
            </w:r>
            <w:r w:rsidRPr="00851EDE">
              <w:rPr>
                <w:b/>
                <w:szCs w:val="22"/>
              </w:rPr>
              <w:t>EU No.</w:t>
            </w:r>
          </w:p>
        </w:tc>
        <w:tc>
          <w:tcPr>
            <w:tcW w:w="9015" w:type="dxa"/>
          </w:tcPr>
          <w:p w14:paraId="1FDEC4A8" w14:textId="77777777" w:rsidR="00851EDE" w:rsidRPr="00851EDE" w:rsidRDefault="00851EDE" w:rsidP="00851EDE">
            <w:pPr>
              <w:rPr>
                <w:b/>
                <w:szCs w:val="22"/>
              </w:rPr>
            </w:pPr>
            <w:r w:rsidRPr="00851EDE">
              <w:rPr>
                <w:b/>
                <w:szCs w:val="22"/>
              </w:rPr>
              <w:t>Brief Description</w:t>
            </w:r>
          </w:p>
        </w:tc>
      </w:tr>
      <w:tr w:rsidR="00851EDE" w:rsidRPr="00851EDE" w14:paraId="3A43AA07" w14:textId="77777777" w:rsidTr="00851EDE">
        <w:tc>
          <w:tcPr>
            <w:tcW w:w="939" w:type="dxa"/>
            <w:vAlign w:val="center"/>
          </w:tcPr>
          <w:p w14:paraId="4F4B9612" w14:textId="77777777" w:rsidR="00851EDE" w:rsidRPr="00851EDE" w:rsidRDefault="00851EDE" w:rsidP="00851EDE">
            <w:pPr>
              <w:jc w:val="center"/>
              <w:rPr>
                <w:szCs w:val="22"/>
              </w:rPr>
            </w:pPr>
            <w:r w:rsidRPr="00851EDE">
              <w:rPr>
                <w:szCs w:val="22"/>
              </w:rPr>
              <w:t>-007</w:t>
            </w:r>
          </w:p>
        </w:tc>
        <w:tc>
          <w:tcPr>
            <w:tcW w:w="9015" w:type="dxa"/>
          </w:tcPr>
          <w:p w14:paraId="21C91552" w14:textId="77777777" w:rsidR="00851EDE" w:rsidRPr="00FA1BFA" w:rsidRDefault="00851EDE" w:rsidP="00851EDE">
            <w:pPr>
              <w:rPr>
                <w:szCs w:val="22"/>
              </w:rPr>
            </w:pPr>
            <w:r w:rsidRPr="00FA1BFA">
              <w:t>No. 6 AP Plant</w:t>
            </w:r>
          </w:p>
        </w:tc>
      </w:tr>
      <w:tr w:rsidR="002E525B" w:rsidRPr="00851EDE" w14:paraId="74FDA2C2" w14:textId="77777777" w:rsidTr="00851EDE">
        <w:tc>
          <w:tcPr>
            <w:tcW w:w="939" w:type="dxa"/>
            <w:vAlign w:val="center"/>
          </w:tcPr>
          <w:p w14:paraId="50DEB412" w14:textId="77777777" w:rsidR="002E525B" w:rsidRPr="00851EDE" w:rsidRDefault="002E525B" w:rsidP="00851EDE">
            <w:pPr>
              <w:jc w:val="center"/>
              <w:rPr>
                <w:szCs w:val="22"/>
              </w:rPr>
            </w:pPr>
            <w:r w:rsidRPr="002E525B">
              <w:rPr>
                <w:szCs w:val="22"/>
                <w:highlight w:val="lightGray"/>
              </w:rPr>
              <w:t>-055</w:t>
            </w:r>
          </w:p>
        </w:tc>
        <w:tc>
          <w:tcPr>
            <w:tcW w:w="9015" w:type="dxa"/>
          </w:tcPr>
          <w:p w14:paraId="0AAEF51A" w14:textId="77777777" w:rsidR="002E525B" w:rsidRPr="00FA1BFA" w:rsidRDefault="002E525B" w:rsidP="00851EDE">
            <w:r w:rsidRPr="00FA1BFA">
              <w:t xml:space="preserve">No. 5 </w:t>
            </w:r>
            <w:r w:rsidRPr="00EF18E8">
              <w:rPr>
                <w:strike/>
              </w:rPr>
              <w:t>Granulation</w:t>
            </w:r>
            <w:r w:rsidRPr="00FA1BFA">
              <w:t xml:space="preserve"> </w:t>
            </w:r>
            <w:r w:rsidR="00EF18E8" w:rsidRPr="00EF18E8">
              <w:rPr>
                <w:highlight w:val="lightGray"/>
              </w:rPr>
              <w:t>AP</w:t>
            </w:r>
            <w:r w:rsidR="00EF18E8">
              <w:t xml:space="preserve"> </w:t>
            </w:r>
            <w:r w:rsidRPr="00FA1BFA">
              <w:t>Plant</w:t>
            </w:r>
          </w:p>
        </w:tc>
      </w:tr>
    </w:tbl>
    <w:p w14:paraId="4159F525" w14:textId="77777777" w:rsidR="00851EDE" w:rsidRPr="00851EDE" w:rsidRDefault="00851EDE" w:rsidP="00851EDE"/>
    <w:p w14:paraId="331E7245" w14:textId="77777777" w:rsidR="00BC24D6" w:rsidRPr="00BC24D6" w:rsidRDefault="00BC24D6" w:rsidP="00BC24D6">
      <w:pPr>
        <w:tabs>
          <w:tab w:val="left" w:pos="-1008"/>
          <w:tab w:val="left" w:pos="-288"/>
          <w:tab w:val="left" w:pos="5904"/>
        </w:tabs>
        <w:suppressAutoHyphens/>
        <w:rPr>
          <w:szCs w:val="22"/>
          <w:highlight w:val="lightGray"/>
        </w:rPr>
      </w:pPr>
      <w:r w:rsidRPr="00BC24D6">
        <w:rPr>
          <w:szCs w:val="22"/>
          <w:highlight w:val="lightGray"/>
        </w:rPr>
        <w:t>Ammoniated Phosphate (AP) is manufactured by reacting anhydrous ammonia and phosphoric acid in a sealed reaction tank and then by further adding ammonia to the ammoniated acid in a rotary reactor-granulator.  The granulated un-sized AP exits the granulator and is dried in a rotary dryer.  The dried material is then screened and the oversized and undersized material is recycled back to the granulator.  The product is then cooled in a rotary drum cooler, screened, and sent to storage.</w:t>
      </w:r>
    </w:p>
    <w:p w14:paraId="32129523" w14:textId="77777777" w:rsidR="00BC24D6" w:rsidRPr="00BC24D6" w:rsidRDefault="00BC24D6" w:rsidP="00BC24D6">
      <w:pPr>
        <w:tabs>
          <w:tab w:val="left" w:pos="-1008"/>
          <w:tab w:val="left" w:pos="-288"/>
          <w:tab w:val="left" w:pos="5904"/>
        </w:tabs>
        <w:suppressAutoHyphens/>
        <w:rPr>
          <w:szCs w:val="22"/>
          <w:highlight w:val="lightGray"/>
        </w:rPr>
      </w:pPr>
    </w:p>
    <w:p w14:paraId="0DF031EA" w14:textId="77777777" w:rsidR="00BC24D6" w:rsidRPr="00BC24D6" w:rsidRDefault="00BC24D6" w:rsidP="00BC24D6">
      <w:pPr>
        <w:rPr>
          <w:szCs w:val="22"/>
          <w:highlight w:val="lightGray"/>
        </w:rPr>
      </w:pPr>
      <w:r w:rsidRPr="00BC24D6">
        <w:rPr>
          <w:szCs w:val="22"/>
          <w:highlight w:val="lightGray"/>
        </w:rPr>
        <w:t xml:space="preserve">The No. 6 AP manufacturing plant has a maximum daily average capacity of 186 tons per hour ammoniated phosphate production.  Emissions from the reactor and granulator are routed to the RG </w:t>
      </w:r>
      <w:proofErr w:type="spellStart"/>
      <w:r w:rsidRPr="00BC24D6">
        <w:rPr>
          <w:szCs w:val="22"/>
          <w:highlight w:val="lightGray"/>
        </w:rPr>
        <w:t>venturi</w:t>
      </w:r>
      <w:proofErr w:type="spellEnd"/>
      <w:r w:rsidRPr="00BC24D6">
        <w:rPr>
          <w:szCs w:val="22"/>
          <w:highlight w:val="lightGray"/>
        </w:rPr>
        <w:t xml:space="preserve"> cyclonic pre-scrubber which exhausts, with evacuated flows from the equipment vents, then to the RGV </w:t>
      </w:r>
      <w:proofErr w:type="spellStart"/>
      <w:r w:rsidRPr="00BC24D6">
        <w:rPr>
          <w:szCs w:val="22"/>
          <w:highlight w:val="lightGray"/>
        </w:rPr>
        <w:t>venturi</w:t>
      </w:r>
      <w:proofErr w:type="spellEnd"/>
      <w:r w:rsidRPr="00BC24D6">
        <w:rPr>
          <w:szCs w:val="22"/>
          <w:highlight w:val="lightGray"/>
        </w:rPr>
        <w:t xml:space="preserve"> cyclonic scrubber from which the gas streams go to the vaporizer and then exhaust to the atmosphere via the north stack.  Emissions from the dryer are routed to the Dryer </w:t>
      </w:r>
      <w:proofErr w:type="spellStart"/>
      <w:r w:rsidRPr="00BC24D6">
        <w:rPr>
          <w:szCs w:val="22"/>
          <w:highlight w:val="lightGray"/>
        </w:rPr>
        <w:t>venturi</w:t>
      </w:r>
      <w:proofErr w:type="spellEnd"/>
      <w:r w:rsidRPr="00BC24D6">
        <w:rPr>
          <w:szCs w:val="22"/>
          <w:highlight w:val="lightGray"/>
        </w:rPr>
        <w:t xml:space="preserve"> cyclonic scrubber and then to the Dryer packed bed </w:t>
      </w:r>
      <w:proofErr w:type="spellStart"/>
      <w:r w:rsidRPr="00BC24D6">
        <w:rPr>
          <w:szCs w:val="22"/>
          <w:highlight w:val="lightGray"/>
        </w:rPr>
        <w:t>tailgas</w:t>
      </w:r>
      <w:proofErr w:type="spellEnd"/>
      <w:r w:rsidRPr="00BC24D6">
        <w:rPr>
          <w:szCs w:val="22"/>
          <w:highlight w:val="lightGray"/>
        </w:rPr>
        <w:t xml:space="preserve"> scrubber to exhaust to atmosphere via the north stack.  Emissions from the cooler are routed to the Cooler </w:t>
      </w:r>
      <w:proofErr w:type="spellStart"/>
      <w:r w:rsidRPr="00BC24D6">
        <w:rPr>
          <w:szCs w:val="22"/>
          <w:highlight w:val="lightGray"/>
        </w:rPr>
        <w:t>venturi</w:t>
      </w:r>
      <w:proofErr w:type="spellEnd"/>
      <w:r w:rsidRPr="00BC24D6">
        <w:rPr>
          <w:szCs w:val="22"/>
          <w:highlight w:val="lightGray"/>
        </w:rPr>
        <w:t xml:space="preserve"> cyclonic scrubber and then to the Cooler packed bed </w:t>
      </w:r>
      <w:proofErr w:type="spellStart"/>
      <w:r w:rsidRPr="00BC24D6">
        <w:rPr>
          <w:szCs w:val="22"/>
          <w:highlight w:val="lightGray"/>
        </w:rPr>
        <w:t>tailgas</w:t>
      </w:r>
      <w:proofErr w:type="spellEnd"/>
      <w:r w:rsidRPr="00BC24D6">
        <w:rPr>
          <w:szCs w:val="22"/>
          <w:highlight w:val="lightGray"/>
        </w:rPr>
        <w:t xml:space="preserve"> scrubber to exhaust to atmosphere via the south stack.  De-dusting coating oil application ribbon blenders between the polishing screens and the product belt conveyor downstream of the rotary cooler further control PM emissions.  The scrubbing liquid for the RG </w:t>
      </w:r>
      <w:proofErr w:type="spellStart"/>
      <w:r w:rsidRPr="00BC24D6">
        <w:rPr>
          <w:szCs w:val="22"/>
          <w:highlight w:val="lightGray"/>
        </w:rPr>
        <w:t>venturi</w:t>
      </w:r>
      <w:proofErr w:type="spellEnd"/>
      <w:r w:rsidRPr="00BC24D6">
        <w:rPr>
          <w:szCs w:val="22"/>
          <w:highlight w:val="lightGray"/>
        </w:rPr>
        <w:t xml:space="preserve"> cyclonic pre-scrubber, RGV </w:t>
      </w:r>
      <w:proofErr w:type="spellStart"/>
      <w:r w:rsidRPr="00BC24D6">
        <w:rPr>
          <w:szCs w:val="22"/>
          <w:highlight w:val="lightGray"/>
        </w:rPr>
        <w:t>venturi</w:t>
      </w:r>
      <w:proofErr w:type="spellEnd"/>
      <w:r w:rsidRPr="00BC24D6">
        <w:rPr>
          <w:szCs w:val="22"/>
          <w:highlight w:val="lightGray"/>
        </w:rPr>
        <w:t xml:space="preserve"> cyclonic scrubber and the dryer </w:t>
      </w:r>
      <w:proofErr w:type="spellStart"/>
      <w:r w:rsidRPr="00BC24D6">
        <w:rPr>
          <w:szCs w:val="22"/>
          <w:highlight w:val="lightGray"/>
        </w:rPr>
        <w:t>venturi</w:t>
      </w:r>
      <w:proofErr w:type="spellEnd"/>
      <w:r w:rsidRPr="00BC24D6">
        <w:rPr>
          <w:szCs w:val="22"/>
          <w:highlight w:val="lightGray"/>
        </w:rPr>
        <w:t xml:space="preserve"> cyclonic scrubber is phosphoric acid solution and the scrubbing liquid for the two packed bed </w:t>
      </w:r>
      <w:proofErr w:type="spellStart"/>
      <w:r w:rsidRPr="00BC24D6">
        <w:rPr>
          <w:szCs w:val="22"/>
          <w:highlight w:val="lightGray"/>
        </w:rPr>
        <w:t>tailgas</w:t>
      </w:r>
      <w:proofErr w:type="spellEnd"/>
      <w:r w:rsidRPr="00BC24D6">
        <w:rPr>
          <w:szCs w:val="22"/>
          <w:highlight w:val="lightGray"/>
        </w:rPr>
        <w:t xml:space="preserve"> scrubbers is fresh water in a closed loop system.  The dryer is fired with natural gas as primary fuel, with No. 2 fuel oil as back-up, at a design rate of 80 </w:t>
      </w:r>
      <w:proofErr w:type="spellStart"/>
      <w:r w:rsidRPr="00BC24D6">
        <w:rPr>
          <w:szCs w:val="22"/>
          <w:highlight w:val="lightGray"/>
        </w:rPr>
        <w:t>mmBtu</w:t>
      </w:r>
      <w:proofErr w:type="spellEnd"/>
      <w:r w:rsidRPr="00BC24D6">
        <w:rPr>
          <w:szCs w:val="22"/>
          <w:highlight w:val="lightGray"/>
        </w:rPr>
        <w:t>/hr.</w:t>
      </w:r>
    </w:p>
    <w:p w14:paraId="52B79B73" w14:textId="77777777" w:rsidR="00BC24D6" w:rsidRPr="00BC24D6" w:rsidRDefault="00BC24D6" w:rsidP="00BC24D6">
      <w:pPr>
        <w:tabs>
          <w:tab w:val="left" w:pos="-1008"/>
          <w:tab w:val="left" w:pos="-288"/>
          <w:tab w:val="left" w:pos="5904"/>
        </w:tabs>
        <w:suppressAutoHyphens/>
        <w:rPr>
          <w:szCs w:val="22"/>
          <w:highlight w:val="lightGray"/>
        </w:rPr>
      </w:pPr>
    </w:p>
    <w:p w14:paraId="68D36284" w14:textId="77777777" w:rsidR="00BC24D6" w:rsidRPr="00BC24D6" w:rsidRDefault="00BC24D6" w:rsidP="00BC24D6">
      <w:pPr>
        <w:jc w:val="both"/>
      </w:pPr>
      <w:r w:rsidRPr="00BC24D6">
        <w:rPr>
          <w:highlight w:val="lightGray"/>
        </w:rPr>
        <w:t xml:space="preserve">In the No. 5 AP manufacturing plant (formerly No. 5 Granulation Plant), emissions from the reactor and granulator are routed to a spray cyclonic pre-scrubber and from there to the RG </w:t>
      </w:r>
      <w:proofErr w:type="spellStart"/>
      <w:r w:rsidRPr="00BC24D6">
        <w:rPr>
          <w:highlight w:val="lightGray"/>
        </w:rPr>
        <w:t>venturi</w:t>
      </w:r>
      <w:proofErr w:type="spellEnd"/>
      <w:r w:rsidRPr="00BC24D6">
        <w:rPr>
          <w:highlight w:val="lightGray"/>
        </w:rPr>
        <w:t xml:space="preserve"> cyclonic scrubber and then to the RGE spray cyclonic </w:t>
      </w:r>
      <w:proofErr w:type="spellStart"/>
      <w:r w:rsidRPr="00BC24D6">
        <w:rPr>
          <w:highlight w:val="lightGray"/>
        </w:rPr>
        <w:t>tailgas</w:t>
      </w:r>
      <w:proofErr w:type="spellEnd"/>
      <w:r w:rsidRPr="00BC24D6">
        <w:rPr>
          <w:highlight w:val="lightGray"/>
        </w:rPr>
        <w:t xml:space="preserve"> scrubber which exhausts to the atmosphere via the single plant stack.  Emissions from the cooler are routed via a cyclone to the </w:t>
      </w:r>
      <w:proofErr w:type="spellStart"/>
      <w:r w:rsidRPr="00BC24D6">
        <w:rPr>
          <w:highlight w:val="lightGray"/>
        </w:rPr>
        <w:t>venturi</w:t>
      </w:r>
      <w:proofErr w:type="spellEnd"/>
      <w:r w:rsidRPr="00BC24D6">
        <w:rPr>
          <w:highlight w:val="lightGray"/>
        </w:rPr>
        <w:t xml:space="preserve"> cyclonic scrubber and exhaust to the atmosphere via the stack.  Emissions from the dryer go to the dryer </w:t>
      </w:r>
      <w:proofErr w:type="spellStart"/>
      <w:r w:rsidRPr="00BC24D6">
        <w:rPr>
          <w:highlight w:val="lightGray"/>
        </w:rPr>
        <w:t>venturi</w:t>
      </w:r>
      <w:proofErr w:type="spellEnd"/>
      <w:r w:rsidRPr="00BC24D6">
        <w:rPr>
          <w:highlight w:val="lightGray"/>
        </w:rPr>
        <w:t xml:space="preserve"> scrubber and from there to the dryer spray cyclonic scrubber and to the stack.  Equipment emissions from the screens, conveyors and associated processes go to the Equipment </w:t>
      </w:r>
      <w:proofErr w:type="spellStart"/>
      <w:r w:rsidRPr="00BC24D6">
        <w:rPr>
          <w:highlight w:val="lightGray"/>
        </w:rPr>
        <w:t>venturi</w:t>
      </w:r>
      <w:proofErr w:type="spellEnd"/>
      <w:r w:rsidRPr="00BC24D6">
        <w:rPr>
          <w:highlight w:val="lightGray"/>
        </w:rPr>
        <w:t xml:space="preserve"> cyclonic scrubber and from there to the RGE spray cyclonic </w:t>
      </w:r>
      <w:proofErr w:type="spellStart"/>
      <w:r w:rsidRPr="00BC24D6">
        <w:rPr>
          <w:highlight w:val="lightGray"/>
        </w:rPr>
        <w:t>tailgas</w:t>
      </w:r>
      <w:proofErr w:type="spellEnd"/>
      <w:r w:rsidRPr="00BC24D6">
        <w:rPr>
          <w:highlight w:val="lightGray"/>
        </w:rPr>
        <w:t xml:space="preserve"> scrubber to exhaust via the stack.  The scrubbing liquid for the pre-scrubber, RG scrubber, Equipment scrubber and the Dryer scrubber is phosphoric acid solution and scrubbing liquid for the two </w:t>
      </w:r>
      <w:proofErr w:type="spellStart"/>
      <w:r w:rsidRPr="00BC24D6">
        <w:rPr>
          <w:highlight w:val="lightGray"/>
        </w:rPr>
        <w:t>tailgas</w:t>
      </w:r>
      <w:proofErr w:type="spellEnd"/>
      <w:r w:rsidRPr="00BC24D6">
        <w:rPr>
          <w:highlight w:val="lightGray"/>
        </w:rPr>
        <w:t xml:space="preserve"> scrubbers and the cooler scrubber is fresh water.  The fresh water system is a closed loop system with blow down utilized to optimize operations.</w:t>
      </w:r>
    </w:p>
    <w:p w14:paraId="107756B2" w14:textId="77777777" w:rsidR="002E525B" w:rsidRDefault="002E525B" w:rsidP="00851EDE">
      <w:pPr>
        <w:tabs>
          <w:tab w:val="left" w:pos="-1008"/>
          <w:tab w:val="left" w:pos="-288"/>
          <w:tab w:val="left" w:pos="5904"/>
        </w:tabs>
        <w:suppressAutoHyphens/>
      </w:pPr>
    </w:p>
    <w:p w14:paraId="4D459DFD" w14:textId="77777777" w:rsidR="00851EDE" w:rsidRPr="002E525B" w:rsidRDefault="00851EDE" w:rsidP="00851EDE">
      <w:pPr>
        <w:tabs>
          <w:tab w:val="left" w:pos="-1008"/>
          <w:tab w:val="left" w:pos="-288"/>
          <w:tab w:val="left" w:pos="5904"/>
        </w:tabs>
        <w:suppressAutoHyphens/>
        <w:rPr>
          <w:strike/>
        </w:rPr>
      </w:pPr>
      <w:r w:rsidRPr="002E525B">
        <w:rPr>
          <w:strike/>
        </w:rPr>
        <w:t>The AP (Ammoniated Phosphate) manufacturing plant has a maximum production capacity of 186 tons per hour ammoniated phosphate production.</w:t>
      </w:r>
    </w:p>
    <w:p w14:paraId="02CADD03" w14:textId="77777777" w:rsidR="00851EDE" w:rsidRPr="002E525B" w:rsidRDefault="00851EDE" w:rsidP="00851EDE">
      <w:pPr>
        <w:tabs>
          <w:tab w:val="left" w:pos="-1008"/>
          <w:tab w:val="left" w:pos="-288"/>
          <w:tab w:val="left" w:pos="5904"/>
        </w:tabs>
        <w:suppressAutoHyphens/>
        <w:rPr>
          <w:strike/>
        </w:rPr>
      </w:pPr>
    </w:p>
    <w:p w14:paraId="3B8D775C" w14:textId="77777777" w:rsidR="00851EDE" w:rsidRPr="002E525B" w:rsidRDefault="00851EDE" w:rsidP="00851EDE">
      <w:pPr>
        <w:tabs>
          <w:tab w:val="left" w:pos="-1008"/>
          <w:tab w:val="left" w:pos="-288"/>
          <w:tab w:val="left" w:pos="5904"/>
        </w:tabs>
        <w:suppressAutoHyphens/>
        <w:jc w:val="both"/>
        <w:rPr>
          <w:strike/>
        </w:rPr>
      </w:pPr>
      <w:r w:rsidRPr="002E525B">
        <w:rPr>
          <w:strike/>
        </w:rPr>
        <w:t xml:space="preserve">Emissions from the reactors and granulator are controlled by the RGV </w:t>
      </w:r>
      <w:proofErr w:type="spellStart"/>
      <w:r w:rsidRPr="002E525B">
        <w:rPr>
          <w:strike/>
        </w:rPr>
        <w:t>venturi</w:t>
      </w:r>
      <w:proofErr w:type="spellEnd"/>
      <w:r w:rsidRPr="002E525B">
        <w:rPr>
          <w:strike/>
        </w:rPr>
        <w:t xml:space="preserve"> scrubber followed by the RGV tower </w:t>
      </w:r>
      <w:proofErr w:type="spellStart"/>
      <w:r w:rsidRPr="002E525B">
        <w:rPr>
          <w:strike/>
        </w:rPr>
        <w:t>tailgas</w:t>
      </w:r>
      <w:proofErr w:type="spellEnd"/>
      <w:r w:rsidRPr="002E525B">
        <w:rPr>
          <w:strike/>
        </w:rPr>
        <w:t xml:space="preserve"> scrubber and followed by ammonia vaporizer.  Emissions from the dryer are controlled by the dryer </w:t>
      </w:r>
      <w:proofErr w:type="spellStart"/>
      <w:r w:rsidRPr="002E525B">
        <w:rPr>
          <w:strike/>
        </w:rPr>
        <w:t>venturi</w:t>
      </w:r>
      <w:proofErr w:type="spellEnd"/>
      <w:r w:rsidRPr="002E525B">
        <w:rPr>
          <w:strike/>
        </w:rPr>
        <w:t xml:space="preserve"> scrubber followed by dryer packed-tower </w:t>
      </w:r>
      <w:proofErr w:type="spellStart"/>
      <w:r w:rsidRPr="002E525B">
        <w:rPr>
          <w:strike/>
        </w:rPr>
        <w:t>tailgas</w:t>
      </w:r>
      <w:proofErr w:type="spellEnd"/>
      <w:r w:rsidRPr="002E525B">
        <w:rPr>
          <w:strike/>
        </w:rPr>
        <w:t xml:space="preserve"> scrubber.  The dryer </w:t>
      </w:r>
      <w:proofErr w:type="spellStart"/>
      <w:r w:rsidRPr="002E525B">
        <w:rPr>
          <w:strike/>
        </w:rPr>
        <w:t>tailgas</w:t>
      </w:r>
      <w:proofErr w:type="spellEnd"/>
      <w:r w:rsidRPr="002E525B">
        <w:rPr>
          <w:strike/>
        </w:rPr>
        <w:t xml:space="preserve"> scrubber and vaporizer discharge through a common stack.  Emissions from cooler and miscellaneous points are controlled by cooler </w:t>
      </w:r>
      <w:proofErr w:type="spellStart"/>
      <w:r w:rsidRPr="002E525B">
        <w:rPr>
          <w:strike/>
        </w:rPr>
        <w:t>venturi</w:t>
      </w:r>
      <w:proofErr w:type="spellEnd"/>
      <w:r w:rsidRPr="002E525B">
        <w:rPr>
          <w:strike/>
        </w:rPr>
        <w:t xml:space="preserve"> scrubber followed by cooler </w:t>
      </w:r>
      <w:proofErr w:type="spellStart"/>
      <w:r w:rsidRPr="002E525B">
        <w:rPr>
          <w:strike/>
        </w:rPr>
        <w:t>tailgas</w:t>
      </w:r>
      <w:proofErr w:type="spellEnd"/>
      <w:r w:rsidRPr="002E525B">
        <w:rPr>
          <w:strike/>
        </w:rPr>
        <w:t xml:space="preserve"> scrubber.  The cooler </w:t>
      </w:r>
      <w:proofErr w:type="spellStart"/>
      <w:r w:rsidRPr="002E525B">
        <w:rPr>
          <w:strike/>
        </w:rPr>
        <w:t>tailgas</w:t>
      </w:r>
      <w:proofErr w:type="spellEnd"/>
      <w:r w:rsidRPr="002E525B">
        <w:rPr>
          <w:strike/>
        </w:rPr>
        <w:t xml:space="preserve"> scrubber discharges through a separate stack.  De-dusting coating oil application ribbon blenders between the polishing screens and the product belt conveyors downstream of the rotary coolers further control PM emissions.  The dryer is fired with natural gas as the primary fuel, with No. 2 fuel oil as back-up at a design rate of 80 </w:t>
      </w:r>
      <w:proofErr w:type="spellStart"/>
      <w:r w:rsidRPr="002E525B">
        <w:rPr>
          <w:strike/>
        </w:rPr>
        <w:t>MMBtu</w:t>
      </w:r>
      <w:proofErr w:type="spellEnd"/>
      <w:r w:rsidRPr="002E525B">
        <w:rPr>
          <w:strike/>
        </w:rPr>
        <w:t>/hr.</w:t>
      </w:r>
    </w:p>
    <w:p w14:paraId="3D28D1E7" w14:textId="77777777" w:rsidR="00851EDE" w:rsidRDefault="00851EDE" w:rsidP="00851EDE">
      <w:pPr>
        <w:tabs>
          <w:tab w:val="left" w:pos="-1008"/>
          <w:tab w:val="left" w:pos="-288"/>
          <w:tab w:val="left" w:pos="5904"/>
        </w:tabs>
        <w:suppressAutoHyphens/>
      </w:pPr>
    </w:p>
    <w:p w14:paraId="6F80A719" w14:textId="77777777" w:rsidR="00B16ABC" w:rsidRDefault="00B16ABC" w:rsidP="00851EDE">
      <w:pPr>
        <w:tabs>
          <w:tab w:val="left" w:pos="-1008"/>
          <w:tab w:val="left" w:pos="-288"/>
          <w:tab w:val="left" w:pos="5904"/>
        </w:tabs>
        <w:suppressAutoHyphens/>
      </w:pPr>
    </w:p>
    <w:p w14:paraId="359750A9" w14:textId="77777777" w:rsidR="00B16ABC" w:rsidRPr="00851EDE" w:rsidRDefault="00B16ABC" w:rsidP="00851EDE">
      <w:pPr>
        <w:tabs>
          <w:tab w:val="left" w:pos="-1008"/>
          <w:tab w:val="left" w:pos="-288"/>
          <w:tab w:val="left" w:pos="5904"/>
        </w:tabs>
        <w:suppressAutoHyphens/>
      </w:pPr>
    </w:p>
    <w:p w14:paraId="62094E5A" w14:textId="77777777" w:rsidR="0084512F" w:rsidRDefault="00851EDE" w:rsidP="00851EDE">
      <w:pPr>
        <w:jc w:val="both"/>
        <w:rPr>
          <w:i/>
          <w:iCs/>
        </w:rPr>
      </w:pPr>
      <w:r w:rsidRPr="00851EDE">
        <w:rPr>
          <w:i/>
          <w:iCs/>
        </w:rPr>
        <w:lastRenderedPageBreak/>
        <w:t xml:space="preserve">{Permitting notes: </w:t>
      </w:r>
    </w:p>
    <w:p w14:paraId="1A0FBED2" w14:textId="77777777" w:rsidR="00851EDE" w:rsidRDefault="00851EDE" w:rsidP="0084512F">
      <w:pPr>
        <w:pStyle w:val="ListParagraph"/>
        <w:numPr>
          <w:ilvl w:val="0"/>
          <w:numId w:val="19"/>
        </w:numPr>
        <w:spacing w:before="120"/>
        <w:jc w:val="both"/>
        <w:rPr>
          <w:i/>
          <w:iCs/>
        </w:rPr>
      </w:pPr>
      <w:r w:rsidRPr="0084512F">
        <w:rPr>
          <w:i/>
          <w:iCs/>
        </w:rPr>
        <w:t>This emission unit is regulated under NESHAP – 40 CFR 63, Subpart A – General Provisions; 40 CFR 63, Subpart BB – National Emission Standards for Hazardous Air Pollutants From Phosphate Fertilizers Production Plants, adopted and incorporated by reference in Rule 62-204.800, F.A.C.; Rule 62-212.300, F.A.C., General Preconstruction Review Requirements; Rule 62-212.400, F.A.C., Prevention of Significant Deterioration (PSD); Rule 62-296.320, F.A.C., General Pollutant Emission Limiting Standards; Rule 62-296.403, F.A.C., Phosphate Processing, Rule 62-296.700, F.A.C., RACT Particulate Matter as well as Administrative Order No. 03-C-AP for alternative MACT monitoring plan (attachment B</w:t>
      </w:r>
      <w:r w:rsidR="0084512F" w:rsidRPr="0084512F">
        <w:rPr>
          <w:i/>
          <w:iCs/>
        </w:rPr>
        <w:t>)</w:t>
      </w:r>
      <w:r w:rsidRPr="0084512F">
        <w:rPr>
          <w:i/>
          <w:iCs/>
        </w:rPr>
        <w:t>}.</w:t>
      </w:r>
    </w:p>
    <w:p w14:paraId="691835E2" w14:textId="77777777" w:rsidR="0084512F" w:rsidRPr="0084512F" w:rsidRDefault="0084512F" w:rsidP="0084512F">
      <w:pPr>
        <w:pStyle w:val="ListParagraph"/>
        <w:numPr>
          <w:ilvl w:val="0"/>
          <w:numId w:val="19"/>
        </w:numPr>
        <w:spacing w:before="120"/>
        <w:jc w:val="both"/>
        <w:rPr>
          <w:i/>
          <w:iCs/>
          <w:highlight w:val="lightGray"/>
        </w:rPr>
      </w:pPr>
      <w:r w:rsidRPr="0084512F">
        <w:rPr>
          <w:i/>
          <w:iCs/>
          <w:highlight w:val="lightGray"/>
        </w:rPr>
        <w:t>Specific conditions referring to E.U. No. 055 were in Section III, E in Title V operation permits prior to 0570008-081-AV.  The sections were combined to simplify the permit.</w:t>
      </w:r>
    </w:p>
    <w:p w14:paraId="60D816C3" w14:textId="77777777" w:rsidR="00851EDE" w:rsidRPr="00851EDE" w:rsidRDefault="00851EDE" w:rsidP="00851EDE"/>
    <w:p w14:paraId="5CEE13C0" w14:textId="77777777" w:rsidR="00851EDE" w:rsidRPr="00851EDE" w:rsidRDefault="00851EDE" w:rsidP="00851EDE">
      <w:pPr>
        <w:tabs>
          <w:tab w:val="left" w:pos="0"/>
        </w:tabs>
        <w:suppressAutoHyphens/>
        <w:jc w:val="both"/>
        <w:rPr>
          <w:b/>
          <w:u w:val="single"/>
        </w:rPr>
      </w:pPr>
      <w:r w:rsidRPr="00851EDE">
        <w:rPr>
          <w:b/>
          <w:u w:val="single"/>
        </w:rPr>
        <w:t>Essential Potential to Emit (PTE) Parameters</w:t>
      </w:r>
    </w:p>
    <w:p w14:paraId="34788F95" w14:textId="77777777" w:rsidR="00851EDE" w:rsidRPr="00851EDE" w:rsidRDefault="00851EDE" w:rsidP="00851EDE">
      <w:pPr>
        <w:jc w:val="both"/>
        <w:rPr>
          <w:u w:val="single"/>
        </w:rPr>
      </w:pPr>
    </w:p>
    <w:p w14:paraId="10291103" w14:textId="77777777" w:rsidR="00851EDE" w:rsidRPr="00851EDE" w:rsidRDefault="00851EDE" w:rsidP="00851EDE">
      <w:pPr>
        <w:spacing w:before="120" w:after="120"/>
      </w:pPr>
      <w:r w:rsidRPr="00851EDE">
        <w:rPr>
          <w:b/>
        </w:rPr>
        <w:t>B.1.</w:t>
      </w:r>
      <w:r w:rsidRPr="00851EDE">
        <w:rPr>
          <w:b/>
        </w:rPr>
        <w:tab/>
      </w:r>
      <w:r w:rsidRPr="00851EDE">
        <w:rPr>
          <w:u w:val="single"/>
        </w:rPr>
        <w:t>Permitted Capacity</w:t>
      </w:r>
      <w:r w:rsidRPr="00851EDE">
        <w:t>.  The maximum allowable production and heat input rates are as follows:</w:t>
      </w:r>
    </w:p>
    <w:p w14:paraId="127E5751" w14:textId="77777777" w:rsidR="00851EDE" w:rsidRPr="00851EDE" w:rsidRDefault="00851EDE" w:rsidP="00851EDE">
      <w:pPr>
        <w:spacing w:before="120"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2026"/>
        <w:gridCol w:w="2096"/>
        <w:gridCol w:w="2168"/>
        <w:gridCol w:w="1992"/>
      </w:tblGrid>
      <w:tr w:rsidR="009B0E32" w:rsidRPr="00851EDE" w14:paraId="1E718922" w14:textId="77777777" w:rsidTr="009B0E32">
        <w:tc>
          <w:tcPr>
            <w:tcW w:w="1788" w:type="dxa"/>
          </w:tcPr>
          <w:p w14:paraId="13E86CE2" w14:textId="77777777" w:rsidR="009B0E32" w:rsidRPr="009B0E32" w:rsidRDefault="009B0E32" w:rsidP="00851EDE">
            <w:pPr>
              <w:spacing w:before="120" w:after="120"/>
              <w:jc w:val="center"/>
              <w:rPr>
                <w:b/>
              </w:rPr>
            </w:pPr>
            <w:r w:rsidRPr="009B0E32">
              <w:rPr>
                <w:b/>
                <w:highlight w:val="lightGray"/>
              </w:rPr>
              <w:t>EU ID No.</w:t>
            </w:r>
          </w:p>
        </w:tc>
        <w:tc>
          <w:tcPr>
            <w:tcW w:w="2026" w:type="dxa"/>
          </w:tcPr>
          <w:p w14:paraId="56A5E541" w14:textId="77777777" w:rsidR="009B0E32" w:rsidRPr="009B0E32" w:rsidRDefault="009B0E32" w:rsidP="00851EDE">
            <w:pPr>
              <w:spacing w:before="120" w:after="120"/>
              <w:jc w:val="center"/>
              <w:rPr>
                <w:b/>
              </w:rPr>
            </w:pPr>
            <w:r w:rsidRPr="009B0E32">
              <w:rPr>
                <w:b/>
              </w:rPr>
              <w:t>Process Input Rate of P</w:t>
            </w:r>
            <w:r w:rsidRPr="009B0E32">
              <w:rPr>
                <w:b/>
                <w:vertAlign w:val="subscript"/>
              </w:rPr>
              <w:t>2</w:t>
            </w:r>
            <w:r w:rsidRPr="009B0E32">
              <w:rPr>
                <w:b/>
              </w:rPr>
              <w:t>O</w:t>
            </w:r>
            <w:r w:rsidRPr="009B0E32">
              <w:rPr>
                <w:b/>
                <w:vertAlign w:val="subscript"/>
              </w:rPr>
              <w:t>5</w:t>
            </w:r>
          </w:p>
        </w:tc>
        <w:tc>
          <w:tcPr>
            <w:tcW w:w="2096" w:type="dxa"/>
          </w:tcPr>
          <w:p w14:paraId="3558CF92" w14:textId="77777777" w:rsidR="009B0E32" w:rsidRPr="009B0E32" w:rsidRDefault="009B0E32" w:rsidP="00851EDE">
            <w:pPr>
              <w:spacing w:before="120" w:after="120"/>
              <w:jc w:val="center"/>
              <w:rPr>
                <w:b/>
              </w:rPr>
            </w:pPr>
            <w:r w:rsidRPr="009B0E32">
              <w:rPr>
                <w:b/>
              </w:rPr>
              <w:t>Production Rate of AP</w:t>
            </w:r>
          </w:p>
        </w:tc>
        <w:tc>
          <w:tcPr>
            <w:tcW w:w="2168" w:type="dxa"/>
          </w:tcPr>
          <w:p w14:paraId="2B1FEF87" w14:textId="77777777" w:rsidR="009B0E32" w:rsidRPr="009B0E32" w:rsidRDefault="009B0E32" w:rsidP="00851EDE">
            <w:pPr>
              <w:spacing w:before="120" w:after="120"/>
              <w:jc w:val="center"/>
              <w:rPr>
                <w:b/>
              </w:rPr>
            </w:pPr>
            <w:r w:rsidRPr="009B0E32">
              <w:rPr>
                <w:b/>
              </w:rPr>
              <w:t>Heat Input Rate</w:t>
            </w:r>
          </w:p>
        </w:tc>
        <w:tc>
          <w:tcPr>
            <w:tcW w:w="1992" w:type="dxa"/>
          </w:tcPr>
          <w:p w14:paraId="0334DF92" w14:textId="77777777" w:rsidR="009B0E32" w:rsidRPr="009B0E32" w:rsidRDefault="009B0E32" w:rsidP="00851EDE">
            <w:pPr>
              <w:spacing w:before="120" w:after="120"/>
              <w:jc w:val="center"/>
              <w:rPr>
                <w:b/>
              </w:rPr>
            </w:pPr>
            <w:r w:rsidRPr="009B0E32">
              <w:rPr>
                <w:b/>
              </w:rPr>
              <w:t>Fuel Type</w:t>
            </w:r>
          </w:p>
        </w:tc>
      </w:tr>
      <w:tr w:rsidR="009B0E32" w:rsidRPr="00851EDE" w14:paraId="686C84BF" w14:textId="77777777" w:rsidTr="009B0E32">
        <w:tc>
          <w:tcPr>
            <w:tcW w:w="1788" w:type="dxa"/>
          </w:tcPr>
          <w:p w14:paraId="04A68D76" w14:textId="77777777" w:rsidR="00526257" w:rsidRDefault="009B0E32" w:rsidP="00526257">
            <w:pPr>
              <w:spacing w:before="120" w:after="120"/>
              <w:jc w:val="center"/>
              <w:rPr>
                <w:highlight w:val="lightGray"/>
              </w:rPr>
            </w:pPr>
            <w:r w:rsidRPr="009B0E32">
              <w:rPr>
                <w:highlight w:val="lightGray"/>
              </w:rPr>
              <w:t>-007</w:t>
            </w:r>
          </w:p>
          <w:p w14:paraId="048DA384" w14:textId="77777777" w:rsidR="009B0E32" w:rsidRPr="009B0E32" w:rsidRDefault="00526257" w:rsidP="00526257">
            <w:pPr>
              <w:spacing w:before="120" w:after="120"/>
              <w:jc w:val="center"/>
              <w:rPr>
                <w:highlight w:val="lightGray"/>
              </w:rPr>
            </w:pPr>
            <w:r>
              <w:rPr>
                <w:highlight w:val="lightGray"/>
              </w:rPr>
              <w:t>(No. 6 AP Plant)</w:t>
            </w:r>
          </w:p>
        </w:tc>
        <w:tc>
          <w:tcPr>
            <w:tcW w:w="2026" w:type="dxa"/>
          </w:tcPr>
          <w:p w14:paraId="48C6A28B" w14:textId="77777777" w:rsidR="009B0E32" w:rsidRPr="00851EDE" w:rsidRDefault="009B0E32" w:rsidP="00851EDE">
            <w:pPr>
              <w:spacing w:before="120" w:after="120"/>
              <w:jc w:val="center"/>
            </w:pPr>
            <w:r w:rsidRPr="00851EDE">
              <w:t>2,060 tons per day of P</w:t>
            </w:r>
            <w:r w:rsidRPr="00851EDE">
              <w:rPr>
                <w:vertAlign w:val="subscript"/>
              </w:rPr>
              <w:t>2</w:t>
            </w:r>
            <w:r w:rsidRPr="00851EDE">
              <w:t>O</w:t>
            </w:r>
            <w:r w:rsidRPr="00851EDE">
              <w:rPr>
                <w:vertAlign w:val="subscript"/>
              </w:rPr>
              <w:t>5</w:t>
            </w:r>
            <w:r w:rsidRPr="00851EDE">
              <w:t xml:space="preserve"> (85.8 tons per hour daily average)</w:t>
            </w:r>
          </w:p>
        </w:tc>
        <w:tc>
          <w:tcPr>
            <w:tcW w:w="2096" w:type="dxa"/>
          </w:tcPr>
          <w:p w14:paraId="0756930E" w14:textId="77777777" w:rsidR="009B0E32" w:rsidRPr="00851EDE" w:rsidRDefault="009B0E32" w:rsidP="00851EDE">
            <w:pPr>
              <w:spacing w:before="120" w:after="120"/>
              <w:jc w:val="center"/>
            </w:pPr>
            <w:r w:rsidRPr="00851EDE">
              <w:t>4,478 tons per day of AP (186.6 tons per hour daily average)</w:t>
            </w:r>
          </w:p>
        </w:tc>
        <w:tc>
          <w:tcPr>
            <w:tcW w:w="2168" w:type="dxa"/>
          </w:tcPr>
          <w:p w14:paraId="1F542A6C" w14:textId="77777777" w:rsidR="009B0E32" w:rsidRPr="00851EDE" w:rsidRDefault="009B0E32" w:rsidP="00851EDE">
            <w:pPr>
              <w:spacing w:before="120" w:after="120"/>
              <w:jc w:val="center"/>
            </w:pPr>
            <w:r w:rsidRPr="00851EDE">
              <w:t xml:space="preserve">80.0 </w:t>
            </w:r>
            <w:proofErr w:type="spellStart"/>
            <w:r w:rsidRPr="00851EDE">
              <w:t>MMBtu</w:t>
            </w:r>
            <w:proofErr w:type="spellEnd"/>
            <w:r w:rsidRPr="00851EDE">
              <w:t>/hour daily average (for the rotary dryer)</w:t>
            </w:r>
          </w:p>
        </w:tc>
        <w:tc>
          <w:tcPr>
            <w:tcW w:w="1992" w:type="dxa"/>
          </w:tcPr>
          <w:p w14:paraId="7AEC3CC2" w14:textId="77777777" w:rsidR="009B0E32" w:rsidRPr="00851EDE" w:rsidRDefault="009B0E32" w:rsidP="00851EDE">
            <w:pPr>
              <w:spacing w:before="120" w:after="120"/>
              <w:jc w:val="center"/>
            </w:pPr>
            <w:r w:rsidRPr="00851EDE">
              <w:t>Natural Gas</w:t>
            </w:r>
          </w:p>
          <w:p w14:paraId="53E3E246" w14:textId="77777777" w:rsidR="009B0E32" w:rsidRPr="00851EDE" w:rsidRDefault="009B0E32" w:rsidP="00851EDE">
            <w:pPr>
              <w:spacing w:before="120" w:after="120"/>
              <w:jc w:val="center"/>
            </w:pPr>
            <w:r w:rsidRPr="00851EDE">
              <w:t>No. 2 Fuel Oil</w:t>
            </w:r>
          </w:p>
        </w:tc>
      </w:tr>
      <w:tr w:rsidR="009B0E32" w:rsidRPr="00851EDE" w14:paraId="15DE6878" w14:textId="77777777" w:rsidTr="009B0E32">
        <w:tc>
          <w:tcPr>
            <w:tcW w:w="1788" w:type="dxa"/>
          </w:tcPr>
          <w:p w14:paraId="262D941E" w14:textId="77777777" w:rsidR="00526257" w:rsidRDefault="009B0E32" w:rsidP="00851EDE">
            <w:pPr>
              <w:spacing w:before="120" w:after="120"/>
              <w:jc w:val="center"/>
              <w:rPr>
                <w:highlight w:val="lightGray"/>
              </w:rPr>
            </w:pPr>
            <w:r w:rsidRPr="009B0E32">
              <w:rPr>
                <w:highlight w:val="lightGray"/>
              </w:rPr>
              <w:t>-055</w:t>
            </w:r>
          </w:p>
          <w:p w14:paraId="3D97F89F" w14:textId="4D8DFB32" w:rsidR="009B0E32" w:rsidRPr="009B0E32" w:rsidRDefault="00526257" w:rsidP="00B16ABC">
            <w:pPr>
              <w:spacing w:before="120" w:after="120"/>
              <w:jc w:val="center"/>
              <w:rPr>
                <w:highlight w:val="lightGray"/>
              </w:rPr>
            </w:pPr>
            <w:r>
              <w:rPr>
                <w:highlight w:val="lightGray"/>
              </w:rPr>
              <w:t xml:space="preserve">(No. 5 </w:t>
            </w:r>
            <w:r w:rsidR="00B16ABC">
              <w:rPr>
                <w:highlight w:val="lightGray"/>
              </w:rPr>
              <w:t xml:space="preserve">AP </w:t>
            </w:r>
            <w:r>
              <w:rPr>
                <w:highlight w:val="lightGray"/>
              </w:rPr>
              <w:t>Plant)</w:t>
            </w:r>
          </w:p>
        </w:tc>
        <w:tc>
          <w:tcPr>
            <w:tcW w:w="2026" w:type="dxa"/>
          </w:tcPr>
          <w:p w14:paraId="0A29CEAC" w14:textId="77777777" w:rsidR="009B0E32" w:rsidRPr="00851EDE" w:rsidRDefault="00735D7F" w:rsidP="00735D7F">
            <w:pPr>
              <w:spacing w:before="120" w:after="120"/>
              <w:jc w:val="center"/>
            </w:pPr>
            <w:r w:rsidRPr="00735D7F">
              <w:rPr>
                <w:highlight w:val="lightGray"/>
              </w:rPr>
              <w:t>1</w:t>
            </w:r>
            <w:r w:rsidR="009B0E32" w:rsidRPr="00735D7F">
              <w:rPr>
                <w:highlight w:val="lightGray"/>
              </w:rPr>
              <w:t>,</w:t>
            </w:r>
            <w:r w:rsidRPr="00735D7F">
              <w:rPr>
                <w:highlight w:val="lightGray"/>
              </w:rPr>
              <w:t>7</w:t>
            </w:r>
            <w:r w:rsidR="009B0E32" w:rsidRPr="00735D7F">
              <w:rPr>
                <w:highlight w:val="lightGray"/>
              </w:rPr>
              <w:t>6</w:t>
            </w:r>
            <w:r w:rsidRPr="00735D7F">
              <w:rPr>
                <w:highlight w:val="lightGray"/>
              </w:rPr>
              <w:t>4</w:t>
            </w:r>
            <w:r w:rsidR="009B0E32" w:rsidRPr="00735D7F">
              <w:rPr>
                <w:highlight w:val="lightGray"/>
              </w:rPr>
              <w:t xml:space="preserve"> tons per day of P</w:t>
            </w:r>
            <w:r w:rsidR="009B0E32" w:rsidRPr="00735D7F">
              <w:rPr>
                <w:highlight w:val="lightGray"/>
                <w:vertAlign w:val="subscript"/>
              </w:rPr>
              <w:t>2</w:t>
            </w:r>
            <w:r w:rsidR="009B0E32" w:rsidRPr="00735D7F">
              <w:rPr>
                <w:highlight w:val="lightGray"/>
              </w:rPr>
              <w:t>O</w:t>
            </w:r>
            <w:r w:rsidR="009B0E32" w:rsidRPr="00735D7F">
              <w:rPr>
                <w:highlight w:val="lightGray"/>
                <w:vertAlign w:val="subscript"/>
              </w:rPr>
              <w:t>5</w:t>
            </w:r>
            <w:r w:rsidR="009B0E32" w:rsidRPr="00735D7F">
              <w:rPr>
                <w:highlight w:val="lightGray"/>
              </w:rPr>
              <w:t xml:space="preserve"> (</w:t>
            </w:r>
            <w:r w:rsidRPr="00735D7F">
              <w:rPr>
                <w:highlight w:val="lightGray"/>
              </w:rPr>
              <w:t>73.5</w:t>
            </w:r>
            <w:r w:rsidR="009B0E32" w:rsidRPr="00735D7F">
              <w:rPr>
                <w:highlight w:val="lightGray"/>
              </w:rPr>
              <w:t xml:space="preserve"> tons per hour </w:t>
            </w:r>
            <w:r w:rsidR="009B0E32" w:rsidRPr="009B0E32">
              <w:rPr>
                <w:highlight w:val="lightGray"/>
              </w:rPr>
              <w:t>daily average)</w:t>
            </w:r>
          </w:p>
        </w:tc>
        <w:tc>
          <w:tcPr>
            <w:tcW w:w="2096" w:type="dxa"/>
          </w:tcPr>
          <w:p w14:paraId="00EA46F9" w14:textId="77777777" w:rsidR="009B0E32" w:rsidRPr="009B0E32" w:rsidRDefault="009B0E32" w:rsidP="009B0E32">
            <w:pPr>
              <w:spacing w:before="120" w:after="120"/>
              <w:jc w:val="center"/>
              <w:rPr>
                <w:highlight w:val="lightGray"/>
              </w:rPr>
            </w:pPr>
            <w:r w:rsidRPr="009B0E32">
              <w:rPr>
                <w:highlight w:val="lightGray"/>
              </w:rPr>
              <w:t>3,758 tons per day of AP (1</w:t>
            </w:r>
            <w:r>
              <w:rPr>
                <w:highlight w:val="lightGray"/>
              </w:rPr>
              <w:t>5</w:t>
            </w:r>
            <w:r w:rsidRPr="009B0E32">
              <w:rPr>
                <w:highlight w:val="lightGray"/>
              </w:rPr>
              <w:t>6.6 tons per hour daily average)</w:t>
            </w:r>
          </w:p>
        </w:tc>
        <w:tc>
          <w:tcPr>
            <w:tcW w:w="2168" w:type="dxa"/>
          </w:tcPr>
          <w:p w14:paraId="36B1718F" w14:textId="77777777" w:rsidR="009B0E32" w:rsidRPr="00851EDE" w:rsidRDefault="009B0E32" w:rsidP="00851EDE">
            <w:pPr>
              <w:spacing w:before="120" w:after="120"/>
              <w:jc w:val="center"/>
            </w:pPr>
            <w:r w:rsidRPr="009B0E32">
              <w:rPr>
                <w:highlight w:val="lightGray"/>
              </w:rPr>
              <w:t xml:space="preserve">40.0 </w:t>
            </w:r>
            <w:proofErr w:type="spellStart"/>
            <w:r w:rsidRPr="009B0E32">
              <w:rPr>
                <w:highlight w:val="lightGray"/>
              </w:rPr>
              <w:t>MMBtu</w:t>
            </w:r>
            <w:proofErr w:type="spellEnd"/>
            <w:r w:rsidRPr="009B0E32">
              <w:rPr>
                <w:highlight w:val="lightGray"/>
              </w:rPr>
              <w:t>/hour daily average (for the rotary dryer)</w:t>
            </w:r>
          </w:p>
        </w:tc>
        <w:tc>
          <w:tcPr>
            <w:tcW w:w="1992" w:type="dxa"/>
          </w:tcPr>
          <w:p w14:paraId="505E5025" w14:textId="77777777" w:rsidR="009B0E32" w:rsidRPr="009B0E32" w:rsidRDefault="009B0E32" w:rsidP="009B0E32">
            <w:pPr>
              <w:spacing w:before="120" w:after="120"/>
              <w:jc w:val="center"/>
              <w:rPr>
                <w:highlight w:val="lightGray"/>
              </w:rPr>
            </w:pPr>
            <w:r w:rsidRPr="009B0E32">
              <w:rPr>
                <w:highlight w:val="lightGray"/>
              </w:rPr>
              <w:t>Natural Gas</w:t>
            </w:r>
          </w:p>
          <w:p w14:paraId="4D356E89" w14:textId="77777777" w:rsidR="009B0E32" w:rsidRPr="00851EDE" w:rsidRDefault="009B0E32" w:rsidP="009B0E32">
            <w:pPr>
              <w:spacing w:before="120" w:after="120"/>
              <w:jc w:val="center"/>
            </w:pPr>
            <w:r w:rsidRPr="009B0E32">
              <w:rPr>
                <w:highlight w:val="lightGray"/>
              </w:rPr>
              <w:t>No. 2 Fuel Oil</w:t>
            </w:r>
          </w:p>
        </w:tc>
      </w:tr>
    </w:tbl>
    <w:p w14:paraId="105A9040" w14:textId="77777777" w:rsidR="00851EDE" w:rsidRPr="00851EDE" w:rsidRDefault="00851EDE" w:rsidP="00851EDE">
      <w:pPr>
        <w:tabs>
          <w:tab w:val="left" w:pos="360"/>
        </w:tabs>
      </w:pPr>
    </w:p>
    <w:p w14:paraId="13ED839A" w14:textId="77777777" w:rsidR="004F6FF4" w:rsidRDefault="00851EDE" w:rsidP="00851EDE">
      <w:pPr>
        <w:tabs>
          <w:tab w:val="left" w:pos="360"/>
        </w:tabs>
        <w:ind w:left="360" w:right="-720" w:hanging="360"/>
      </w:pPr>
      <w:r w:rsidRPr="00851EDE">
        <w:t xml:space="preserve">[Rules 62-4.160(2), 62-204.800, 62-210.200(PTE), </w:t>
      </w:r>
      <w:r w:rsidR="009B0E32" w:rsidRPr="009B0E32">
        <w:rPr>
          <w:highlight w:val="lightGray"/>
        </w:rPr>
        <w:t>62-296.403,</w:t>
      </w:r>
      <w:r w:rsidR="009B0E32">
        <w:t xml:space="preserve"> </w:t>
      </w:r>
      <w:r w:rsidRPr="00851EDE">
        <w:t>62-296.705, F.A.C.; Construction Permit</w:t>
      </w:r>
      <w:r w:rsidR="009B0E32" w:rsidRPr="009B0E32">
        <w:rPr>
          <w:highlight w:val="lightGray"/>
        </w:rPr>
        <w:t>s</w:t>
      </w:r>
      <w:r w:rsidRPr="00851EDE">
        <w:t xml:space="preserve"> </w:t>
      </w:r>
    </w:p>
    <w:p w14:paraId="639D4F45" w14:textId="6ECE6F12" w:rsidR="00851EDE" w:rsidRPr="00851EDE" w:rsidRDefault="009B0E32" w:rsidP="004F6FF4">
      <w:pPr>
        <w:tabs>
          <w:tab w:val="left" w:pos="360"/>
        </w:tabs>
        <w:ind w:left="360" w:right="-720" w:hanging="360"/>
      </w:pPr>
      <w:r w:rsidRPr="009B0E32">
        <w:rPr>
          <w:highlight w:val="lightGray"/>
        </w:rPr>
        <w:t>AC29-196763</w:t>
      </w:r>
      <w:r>
        <w:t>,</w:t>
      </w:r>
      <w:r w:rsidR="004F6FF4">
        <w:t xml:space="preserve"> </w:t>
      </w:r>
      <w:bookmarkStart w:id="5" w:name="_GoBack"/>
      <w:bookmarkEnd w:id="5"/>
      <w:r w:rsidR="00851EDE" w:rsidRPr="00851EDE">
        <w:t>0570008-044-AC / PSD-FL-336]</w:t>
      </w:r>
    </w:p>
    <w:p w14:paraId="24F6E328" w14:textId="77777777" w:rsidR="00851EDE" w:rsidRPr="00851EDE" w:rsidRDefault="00851EDE" w:rsidP="00851EDE">
      <w:pPr>
        <w:tabs>
          <w:tab w:val="left" w:pos="360"/>
        </w:tabs>
        <w:rPr>
          <w:u w:val="single"/>
        </w:rPr>
      </w:pPr>
    </w:p>
    <w:p w14:paraId="2E754E3F" w14:textId="77777777" w:rsidR="00851EDE" w:rsidRPr="00851EDE" w:rsidRDefault="00851EDE" w:rsidP="00851EDE">
      <w:r w:rsidRPr="00851EDE">
        <w:rPr>
          <w:b/>
        </w:rPr>
        <w:t>B.2.</w:t>
      </w:r>
      <w:r w:rsidRPr="00851EDE">
        <w:rPr>
          <w:b/>
        </w:rPr>
        <w:tab/>
      </w:r>
      <w:r w:rsidRPr="00851EDE">
        <w:rPr>
          <w:u w:val="single"/>
        </w:rPr>
        <w:t>Methods of Operation</w:t>
      </w:r>
      <w:r w:rsidRPr="00851EDE">
        <w:t>.</w:t>
      </w:r>
    </w:p>
    <w:p w14:paraId="6547A31F" w14:textId="77777777" w:rsidR="00851EDE" w:rsidRPr="00851EDE" w:rsidRDefault="00851EDE" w:rsidP="00851EDE">
      <w:pPr>
        <w:tabs>
          <w:tab w:val="left" w:pos="360"/>
          <w:tab w:val="left" w:pos="720"/>
        </w:tabs>
        <w:ind w:left="720" w:hanging="360"/>
        <w:rPr>
          <w:szCs w:val="22"/>
        </w:rPr>
      </w:pPr>
      <w:r w:rsidRPr="00851EDE">
        <w:rPr>
          <w:i/>
          <w:szCs w:val="22"/>
        </w:rPr>
        <w:t>Fuels.</w:t>
      </w:r>
      <w:r w:rsidRPr="00851EDE">
        <w:rPr>
          <w:szCs w:val="22"/>
        </w:rPr>
        <w:t xml:space="preserve">  The fuels that are allowed to be burned in the rotary dryer are:</w:t>
      </w:r>
    </w:p>
    <w:p w14:paraId="0849CD1C" w14:textId="77777777" w:rsidR="00851EDE" w:rsidRPr="00851EDE" w:rsidRDefault="00851EDE" w:rsidP="00851EDE">
      <w:pPr>
        <w:tabs>
          <w:tab w:val="left" w:pos="360"/>
          <w:tab w:val="left" w:pos="720"/>
          <w:tab w:val="left" w:pos="1080"/>
          <w:tab w:val="left" w:pos="1440"/>
        </w:tabs>
        <w:ind w:left="720" w:hanging="360"/>
        <w:rPr>
          <w:szCs w:val="22"/>
        </w:rPr>
      </w:pPr>
      <w:r w:rsidRPr="00851EDE">
        <w:rPr>
          <w:szCs w:val="22"/>
        </w:rPr>
        <w:tab/>
        <w:t>(1)</w:t>
      </w:r>
      <w:r w:rsidRPr="00851EDE">
        <w:rPr>
          <w:szCs w:val="22"/>
        </w:rPr>
        <w:tab/>
        <w:t>Natural gas, and</w:t>
      </w:r>
    </w:p>
    <w:p w14:paraId="124E4D6B" w14:textId="77777777" w:rsidR="00851EDE" w:rsidRPr="00851EDE" w:rsidRDefault="00851EDE" w:rsidP="00851EDE">
      <w:pPr>
        <w:tabs>
          <w:tab w:val="left" w:pos="360"/>
          <w:tab w:val="left" w:pos="720"/>
          <w:tab w:val="left" w:pos="1080"/>
          <w:tab w:val="left" w:pos="1440"/>
        </w:tabs>
        <w:ind w:left="720" w:hanging="360"/>
        <w:rPr>
          <w:szCs w:val="22"/>
        </w:rPr>
      </w:pPr>
      <w:r w:rsidRPr="00851EDE">
        <w:rPr>
          <w:szCs w:val="22"/>
        </w:rPr>
        <w:tab/>
        <w:t>(2)</w:t>
      </w:r>
      <w:r w:rsidRPr="00851EDE">
        <w:rPr>
          <w:szCs w:val="22"/>
        </w:rPr>
        <w:tab/>
        <w:t xml:space="preserve">No. 2 fuel oil with a maximum sulfur content of 0.5% by weight as a back-up fuel.  No. 2 fuel oil </w:t>
      </w:r>
    </w:p>
    <w:p w14:paraId="60FCB5B8" w14:textId="77777777" w:rsidR="00851EDE" w:rsidRPr="00851EDE" w:rsidRDefault="00851EDE" w:rsidP="00851EDE">
      <w:pPr>
        <w:tabs>
          <w:tab w:val="left" w:pos="360"/>
          <w:tab w:val="left" w:pos="720"/>
          <w:tab w:val="left" w:pos="1080"/>
          <w:tab w:val="left" w:pos="1440"/>
        </w:tabs>
        <w:ind w:left="720" w:hanging="360"/>
        <w:rPr>
          <w:szCs w:val="22"/>
        </w:rPr>
      </w:pPr>
      <w:r w:rsidRPr="00851EDE">
        <w:rPr>
          <w:szCs w:val="22"/>
        </w:rPr>
        <w:tab/>
      </w:r>
      <w:r w:rsidRPr="00851EDE">
        <w:rPr>
          <w:szCs w:val="22"/>
        </w:rPr>
        <w:tab/>
        <w:t>shall not be fired for more than 400 hours per year.</w:t>
      </w:r>
    </w:p>
    <w:p w14:paraId="59D4485B" w14:textId="77777777" w:rsidR="00851EDE" w:rsidRPr="00851EDE" w:rsidRDefault="00851EDE" w:rsidP="00D25568">
      <w:pPr>
        <w:tabs>
          <w:tab w:val="left" w:pos="360"/>
          <w:tab w:val="left" w:pos="720"/>
        </w:tabs>
      </w:pPr>
      <w:r w:rsidRPr="00851EDE">
        <w:tab/>
        <w:t>[Rule 62-213.410, F.A.</w:t>
      </w:r>
      <w:r w:rsidRPr="009B0E32">
        <w:t xml:space="preserve">C.; </w:t>
      </w:r>
      <w:r w:rsidR="009B0E32" w:rsidRPr="009B0E32">
        <w:t>Construction Permit</w:t>
      </w:r>
      <w:r w:rsidR="009B0E32" w:rsidRPr="009B0E32">
        <w:rPr>
          <w:highlight w:val="lightGray"/>
        </w:rPr>
        <w:t>s</w:t>
      </w:r>
      <w:r w:rsidR="009B0E32" w:rsidRPr="009B0E32">
        <w:t xml:space="preserve"> </w:t>
      </w:r>
      <w:r w:rsidR="009B0E32" w:rsidRPr="009B0E32">
        <w:rPr>
          <w:highlight w:val="lightGray"/>
        </w:rPr>
        <w:t>AC29-196763</w:t>
      </w:r>
      <w:r w:rsidR="009B0E32">
        <w:rPr>
          <w:highlight w:val="lightGray"/>
        </w:rPr>
        <w:t xml:space="preserve">, </w:t>
      </w:r>
      <w:r w:rsidR="009B0E32" w:rsidRPr="009B0E32">
        <w:rPr>
          <w:highlight w:val="lightGray"/>
        </w:rPr>
        <w:t>AC29-238303,</w:t>
      </w:r>
      <w:r w:rsidR="009B0E32" w:rsidRPr="009B0E32">
        <w:t xml:space="preserve"> </w:t>
      </w:r>
      <w:r w:rsidRPr="00851EDE">
        <w:t>0570008-057-AC.]</w:t>
      </w:r>
    </w:p>
    <w:p w14:paraId="3FE8B635" w14:textId="77777777" w:rsidR="00851EDE" w:rsidRPr="00851EDE" w:rsidRDefault="00851EDE" w:rsidP="00D25568">
      <w:pPr>
        <w:tabs>
          <w:tab w:val="left" w:pos="360"/>
          <w:tab w:val="left" w:pos="720"/>
        </w:tabs>
      </w:pPr>
    </w:p>
    <w:p w14:paraId="5DA2DF5A" w14:textId="77777777" w:rsidR="00851EDE" w:rsidRPr="00851EDE" w:rsidRDefault="00851EDE" w:rsidP="00851EDE">
      <w:pPr>
        <w:tabs>
          <w:tab w:val="left" w:pos="0"/>
        </w:tabs>
        <w:spacing w:after="120"/>
        <w:ind w:left="360" w:hanging="360"/>
      </w:pPr>
      <w:r w:rsidRPr="00851EDE">
        <w:rPr>
          <w:b/>
        </w:rPr>
        <w:t>B.3.</w:t>
      </w:r>
      <w:r w:rsidRPr="00851EDE">
        <w:rPr>
          <w:b/>
        </w:rPr>
        <w:tab/>
      </w:r>
      <w:r w:rsidRPr="00851EDE">
        <w:rPr>
          <w:u w:val="single"/>
        </w:rPr>
        <w:t>Emissions Unit Operating Rate Limitation After Testing</w:t>
      </w:r>
      <w:r w:rsidRPr="00851EDE">
        <w:t>.  See the related testing provisions in Appendix TR, Facility-wide Testing Requirements.</w:t>
      </w:r>
    </w:p>
    <w:p w14:paraId="4C5F6034" w14:textId="77777777" w:rsidR="00851EDE" w:rsidRPr="00851EDE" w:rsidRDefault="00851EDE" w:rsidP="00851EDE">
      <w:pPr>
        <w:tabs>
          <w:tab w:val="left" w:pos="360"/>
        </w:tabs>
        <w:ind w:left="360" w:hanging="360"/>
        <w:rPr>
          <w:u w:val="single"/>
        </w:rPr>
      </w:pPr>
      <w:r w:rsidRPr="00851EDE">
        <w:tab/>
        <w:t>[Rule 62-297.310(2), F.A.C.]</w:t>
      </w:r>
    </w:p>
    <w:p w14:paraId="01FA82EF" w14:textId="77777777" w:rsidR="00851EDE" w:rsidRPr="00851EDE" w:rsidRDefault="00851EDE" w:rsidP="00851EDE">
      <w:pPr>
        <w:jc w:val="both"/>
      </w:pPr>
    </w:p>
    <w:p w14:paraId="39B9C14B" w14:textId="77777777" w:rsidR="00952359" w:rsidRDefault="00952359">
      <w:pPr>
        <w:rPr>
          <w:b/>
          <w:u w:val="single"/>
        </w:rPr>
      </w:pPr>
      <w:r>
        <w:rPr>
          <w:b/>
          <w:u w:val="single"/>
        </w:rPr>
        <w:br w:type="page"/>
      </w:r>
    </w:p>
    <w:p w14:paraId="027DCEB7" w14:textId="308D59C6" w:rsidR="00851EDE" w:rsidRPr="00851EDE" w:rsidRDefault="00851EDE" w:rsidP="00851EDE">
      <w:pPr>
        <w:jc w:val="both"/>
        <w:rPr>
          <w:b/>
          <w:u w:val="single"/>
        </w:rPr>
      </w:pPr>
      <w:r w:rsidRPr="00851EDE">
        <w:rPr>
          <w:b/>
          <w:u w:val="single"/>
        </w:rPr>
        <w:lastRenderedPageBreak/>
        <w:t>Emission Limitations and Standards</w:t>
      </w:r>
    </w:p>
    <w:p w14:paraId="2F6FE553" w14:textId="77777777" w:rsidR="00851EDE" w:rsidRPr="00851EDE" w:rsidRDefault="00851EDE" w:rsidP="00851EDE">
      <w:pPr>
        <w:tabs>
          <w:tab w:val="left" w:pos="360"/>
          <w:tab w:val="left" w:pos="720"/>
          <w:tab w:val="left" w:pos="1080"/>
          <w:tab w:val="left" w:pos="1440"/>
          <w:tab w:val="right" w:pos="10080"/>
        </w:tabs>
        <w:rPr>
          <w:i/>
        </w:rPr>
      </w:pPr>
      <w:r w:rsidRPr="00851EDE">
        <w:rPr>
          <w:b/>
          <w:i/>
        </w:rPr>
        <w:t>{</w:t>
      </w:r>
      <w:r w:rsidRPr="00851EDE">
        <w:rPr>
          <w:i/>
        </w:rPr>
        <w:t>Permitting Note:  The attached Table 1, Summary of Air Pollutant Standards, summarizes information for convenience purposes only.  This table does not supersede any of the terms or conditions of this Permit.}</w:t>
      </w:r>
    </w:p>
    <w:p w14:paraId="72BD7D62" w14:textId="77777777" w:rsidR="00851EDE" w:rsidRPr="00851EDE" w:rsidRDefault="00851EDE" w:rsidP="00851EDE">
      <w:pPr>
        <w:tabs>
          <w:tab w:val="left" w:pos="0"/>
        </w:tabs>
        <w:suppressAutoHyphens/>
        <w:spacing w:before="120" w:after="120"/>
      </w:pPr>
      <w:r w:rsidRPr="00851EDE">
        <w:t xml:space="preserve">Unless otherwise specified, the averaging times for Specific Conditions </w:t>
      </w:r>
      <w:r w:rsidRPr="00851EDE">
        <w:rPr>
          <w:b/>
        </w:rPr>
        <w:t>B.4. - B.6.</w:t>
      </w:r>
      <w:r w:rsidRPr="00851EDE">
        <w:t xml:space="preserve"> are based on the specified averaging time of the applicable test method.</w:t>
      </w:r>
    </w:p>
    <w:p w14:paraId="6A8001CC" w14:textId="77777777" w:rsidR="00D25568" w:rsidRPr="00A87A57" w:rsidRDefault="00851EDE" w:rsidP="00851EDE">
      <w:pPr>
        <w:tabs>
          <w:tab w:val="left" w:pos="-1440"/>
          <w:tab w:val="left" w:pos="-720"/>
          <w:tab w:val="left" w:pos="270"/>
          <w:tab w:val="left" w:pos="720"/>
          <w:tab w:val="left" w:pos="2070"/>
          <w:tab w:val="left" w:pos="5472"/>
        </w:tabs>
        <w:suppressAutoHyphens/>
        <w:ind w:left="270" w:hanging="270"/>
      </w:pPr>
      <w:r w:rsidRPr="00851EDE">
        <w:rPr>
          <w:b/>
        </w:rPr>
        <w:t>B.4.</w:t>
      </w:r>
      <w:r w:rsidRPr="00851EDE">
        <w:rPr>
          <w:b/>
        </w:rPr>
        <w:tab/>
      </w:r>
      <w:r w:rsidR="00A87A57" w:rsidRPr="00A87A57">
        <w:rPr>
          <w:highlight w:val="lightGray"/>
        </w:rPr>
        <w:t>Particulate Matter (PM), Fluoride (F) and SO</w:t>
      </w:r>
      <w:r w:rsidR="00A87A57" w:rsidRPr="00703352">
        <w:rPr>
          <w:highlight w:val="lightGray"/>
          <w:vertAlign w:val="subscript"/>
        </w:rPr>
        <w:t>2</w:t>
      </w:r>
      <w:r w:rsidR="00A87A57" w:rsidRPr="00A87A57">
        <w:rPr>
          <w:highlight w:val="lightGray"/>
        </w:rPr>
        <w:t xml:space="preserve"> emissions shall not exceed the rates listed below:</w:t>
      </w:r>
    </w:p>
    <w:p w14:paraId="4BD1F036" w14:textId="77777777" w:rsidR="00D25568" w:rsidRDefault="00D25568" w:rsidP="00851EDE">
      <w:pPr>
        <w:tabs>
          <w:tab w:val="left" w:pos="-1440"/>
          <w:tab w:val="left" w:pos="-720"/>
          <w:tab w:val="left" w:pos="270"/>
          <w:tab w:val="left" w:pos="720"/>
          <w:tab w:val="left" w:pos="2070"/>
          <w:tab w:val="left" w:pos="5472"/>
        </w:tabs>
        <w:suppressAutoHyphens/>
        <w:ind w:left="270" w:hanging="270"/>
        <w:rPr>
          <w:b/>
        </w:rPr>
      </w:pPr>
    </w:p>
    <w:tbl>
      <w:tblPr>
        <w:tblStyle w:val="TableGrid"/>
        <w:tblW w:w="0" w:type="auto"/>
        <w:tblInd w:w="175" w:type="dxa"/>
        <w:tblLook w:val="04A0" w:firstRow="1" w:lastRow="0" w:firstColumn="1" w:lastColumn="0" w:noHBand="0" w:noVBand="1"/>
      </w:tblPr>
      <w:tblGrid>
        <w:gridCol w:w="2610"/>
        <w:gridCol w:w="2700"/>
        <w:gridCol w:w="2430"/>
        <w:gridCol w:w="2155"/>
      </w:tblGrid>
      <w:tr w:rsidR="00D25568" w:rsidRPr="00735D7F" w14:paraId="17A06506" w14:textId="77777777" w:rsidTr="00566740">
        <w:tc>
          <w:tcPr>
            <w:tcW w:w="2610" w:type="dxa"/>
          </w:tcPr>
          <w:p w14:paraId="4FF9202F" w14:textId="77777777" w:rsidR="00D25568" w:rsidRPr="00735D7F" w:rsidRDefault="00D25568" w:rsidP="00566740">
            <w:pPr>
              <w:tabs>
                <w:tab w:val="left" w:pos="-1440"/>
                <w:tab w:val="left" w:pos="-720"/>
                <w:tab w:val="left" w:pos="270"/>
                <w:tab w:val="left" w:pos="720"/>
                <w:tab w:val="left" w:pos="2070"/>
                <w:tab w:val="left" w:pos="5472"/>
              </w:tabs>
              <w:suppressAutoHyphens/>
              <w:jc w:val="center"/>
              <w:rPr>
                <w:b/>
                <w:highlight w:val="lightGray"/>
              </w:rPr>
            </w:pPr>
            <w:r w:rsidRPr="00735D7F">
              <w:rPr>
                <w:b/>
                <w:highlight w:val="lightGray"/>
              </w:rPr>
              <w:t>E.U. No.</w:t>
            </w:r>
          </w:p>
        </w:tc>
        <w:tc>
          <w:tcPr>
            <w:tcW w:w="2700" w:type="dxa"/>
          </w:tcPr>
          <w:p w14:paraId="23547960" w14:textId="77777777" w:rsidR="00D25568" w:rsidRPr="00735D7F" w:rsidRDefault="00D25568" w:rsidP="00566740">
            <w:pPr>
              <w:tabs>
                <w:tab w:val="left" w:pos="-1440"/>
                <w:tab w:val="left" w:pos="-720"/>
                <w:tab w:val="left" w:pos="270"/>
                <w:tab w:val="left" w:pos="720"/>
                <w:tab w:val="left" w:pos="2070"/>
                <w:tab w:val="left" w:pos="5472"/>
              </w:tabs>
              <w:suppressAutoHyphens/>
              <w:jc w:val="center"/>
              <w:rPr>
                <w:b/>
                <w:highlight w:val="lightGray"/>
              </w:rPr>
            </w:pPr>
            <w:r w:rsidRPr="00735D7F">
              <w:rPr>
                <w:b/>
                <w:highlight w:val="lightGray"/>
              </w:rPr>
              <w:t>PM/PM</w:t>
            </w:r>
            <w:r w:rsidRPr="00735D7F">
              <w:rPr>
                <w:b/>
                <w:highlight w:val="lightGray"/>
                <w:vertAlign w:val="subscript"/>
              </w:rPr>
              <w:t>10</w:t>
            </w:r>
          </w:p>
        </w:tc>
        <w:tc>
          <w:tcPr>
            <w:tcW w:w="2430" w:type="dxa"/>
          </w:tcPr>
          <w:p w14:paraId="7AC12A98" w14:textId="77777777" w:rsidR="00D25568" w:rsidRPr="00735D7F" w:rsidRDefault="00D25568" w:rsidP="00566740">
            <w:pPr>
              <w:tabs>
                <w:tab w:val="left" w:pos="-1440"/>
                <w:tab w:val="left" w:pos="-720"/>
                <w:tab w:val="left" w:pos="270"/>
                <w:tab w:val="left" w:pos="720"/>
                <w:tab w:val="left" w:pos="2070"/>
                <w:tab w:val="left" w:pos="5472"/>
              </w:tabs>
              <w:suppressAutoHyphens/>
              <w:jc w:val="center"/>
              <w:rPr>
                <w:b/>
                <w:highlight w:val="lightGray"/>
              </w:rPr>
            </w:pPr>
            <w:r w:rsidRPr="00735D7F">
              <w:rPr>
                <w:b/>
                <w:highlight w:val="lightGray"/>
              </w:rPr>
              <w:t>Fluoride</w:t>
            </w:r>
          </w:p>
        </w:tc>
        <w:tc>
          <w:tcPr>
            <w:tcW w:w="2155" w:type="dxa"/>
          </w:tcPr>
          <w:p w14:paraId="5F8BF770" w14:textId="77777777" w:rsidR="00D25568" w:rsidRPr="00735D7F" w:rsidRDefault="00D25568" w:rsidP="00566740">
            <w:pPr>
              <w:tabs>
                <w:tab w:val="left" w:pos="-1440"/>
                <w:tab w:val="left" w:pos="-720"/>
                <w:tab w:val="left" w:pos="270"/>
                <w:tab w:val="left" w:pos="720"/>
                <w:tab w:val="left" w:pos="2070"/>
                <w:tab w:val="left" w:pos="5472"/>
              </w:tabs>
              <w:suppressAutoHyphens/>
              <w:jc w:val="center"/>
              <w:rPr>
                <w:b/>
                <w:highlight w:val="lightGray"/>
              </w:rPr>
            </w:pPr>
            <w:r w:rsidRPr="00735D7F">
              <w:rPr>
                <w:b/>
                <w:highlight w:val="lightGray"/>
              </w:rPr>
              <w:t>SO</w:t>
            </w:r>
            <w:r w:rsidRPr="00735D7F">
              <w:rPr>
                <w:b/>
                <w:highlight w:val="lightGray"/>
                <w:vertAlign w:val="subscript"/>
              </w:rPr>
              <w:t>2</w:t>
            </w:r>
          </w:p>
        </w:tc>
      </w:tr>
      <w:tr w:rsidR="00E37801" w:rsidRPr="00735D7F" w14:paraId="426E8504" w14:textId="77777777" w:rsidTr="00E37801">
        <w:tc>
          <w:tcPr>
            <w:tcW w:w="2610" w:type="dxa"/>
          </w:tcPr>
          <w:p w14:paraId="7F5048C7" w14:textId="77777777" w:rsidR="00E37801" w:rsidRDefault="00E37801" w:rsidP="00E37801">
            <w:pPr>
              <w:spacing w:before="120" w:after="120"/>
              <w:jc w:val="center"/>
              <w:rPr>
                <w:highlight w:val="lightGray"/>
              </w:rPr>
            </w:pPr>
            <w:r w:rsidRPr="009B0E32">
              <w:rPr>
                <w:highlight w:val="lightGray"/>
              </w:rPr>
              <w:t>-007</w:t>
            </w:r>
          </w:p>
          <w:p w14:paraId="460503F0" w14:textId="77777777" w:rsidR="00E37801" w:rsidRPr="009B0E32" w:rsidRDefault="00E37801" w:rsidP="00E37801">
            <w:pPr>
              <w:spacing w:before="120" w:after="120"/>
              <w:jc w:val="center"/>
              <w:rPr>
                <w:highlight w:val="lightGray"/>
              </w:rPr>
            </w:pPr>
            <w:r>
              <w:rPr>
                <w:highlight w:val="lightGray"/>
              </w:rPr>
              <w:t>(No. 6 AP Plant)</w:t>
            </w:r>
          </w:p>
        </w:tc>
        <w:tc>
          <w:tcPr>
            <w:tcW w:w="2700" w:type="dxa"/>
          </w:tcPr>
          <w:p w14:paraId="4974DB97" w14:textId="77777777" w:rsidR="00E37801" w:rsidRPr="00735D7F" w:rsidRDefault="00E37801" w:rsidP="00E37801">
            <w:pPr>
              <w:tabs>
                <w:tab w:val="left" w:pos="-1440"/>
                <w:tab w:val="left" w:pos="-720"/>
                <w:tab w:val="left" w:pos="270"/>
                <w:tab w:val="left" w:pos="720"/>
                <w:tab w:val="left" w:pos="2070"/>
                <w:tab w:val="left" w:pos="5472"/>
              </w:tabs>
              <w:suppressAutoHyphens/>
              <w:rPr>
                <w:highlight w:val="lightGray"/>
              </w:rPr>
            </w:pPr>
            <w:r>
              <w:rPr>
                <w:highlight w:val="lightGray"/>
              </w:rPr>
              <w:t xml:space="preserve">0.07 </w:t>
            </w:r>
            <w:proofErr w:type="spellStart"/>
            <w:r>
              <w:rPr>
                <w:highlight w:val="lightGray"/>
              </w:rPr>
              <w:t>lb</w:t>
            </w:r>
            <w:proofErr w:type="spellEnd"/>
            <w:r>
              <w:rPr>
                <w:highlight w:val="lightGray"/>
              </w:rPr>
              <w:t>/ton of product</w:t>
            </w:r>
            <w:r w:rsidRPr="00735D7F">
              <w:rPr>
                <w:highlight w:val="lightGray"/>
              </w:rPr>
              <w:t>;</w:t>
            </w:r>
          </w:p>
          <w:p w14:paraId="2318FBAF" w14:textId="77777777" w:rsidR="00E37801" w:rsidRPr="00735D7F" w:rsidRDefault="00E37801" w:rsidP="00E37801">
            <w:pPr>
              <w:tabs>
                <w:tab w:val="left" w:pos="-1440"/>
                <w:tab w:val="left" w:pos="-720"/>
                <w:tab w:val="left" w:pos="270"/>
                <w:tab w:val="left" w:pos="720"/>
                <w:tab w:val="left" w:pos="2070"/>
                <w:tab w:val="left" w:pos="5472"/>
              </w:tabs>
              <w:suppressAutoHyphens/>
              <w:rPr>
                <w:highlight w:val="lightGray"/>
              </w:rPr>
            </w:pPr>
            <w:r w:rsidRPr="00735D7F">
              <w:rPr>
                <w:highlight w:val="lightGray"/>
              </w:rPr>
              <w:t xml:space="preserve">12.88 </w:t>
            </w:r>
            <w:proofErr w:type="spellStart"/>
            <w:r w:rsidRPr="00735D7F">
              <w:rPr>
                <w:highlight w:val="lightGray"/>
              </w:rPr>
              <w:t>lb</w:t>
            </w:r>
            <w:proofErr w:type="spellEnd"/>
            <w:r w:rsidRPr="00735D7F">
              <w:rPr>
                <w:highlight w:val="lightGray"/>
              </w:rPr>
              <w:t>/</w:t>
            </w:r>
            <w:proofErr w:type="spellStart"/>
            <w:r w:rsidRPr="00735D7F">
              <w:rPr>
                <w:highlight w:val="lightGray"/>
              </w:rPr>
              <w:t>hr</w:t>
            </w:r>
            <w:proofErr w:type="spellEnd"/>
            <w:r w:rsidRPr="00735D7F">
              <w:rPr>
                <w:highlight w:val="lightGray"/>
              </w:rPr>
              <w:t>; 56.39 ton/</w:t>
            </w:r>
            <w:proofErr w:type="spellStart"/>
            <w:r w:rsidRPr="00735D7F">
              <w:rPr>
                <w:highlight w:val="lightGray"/>
              </w:rPr>
              <w:t>yr</w:t>
            </w:r>
            <w:proofErr w:type="spellEnd"/>
          </w:p>
        </w:tc>
        <w:tc>
          <w:tcPr>
            <w:tcW w:w="2430" w:type="dxa"/>
          </w:tcPr>
          <w:p w14:paraId="107C3B86" w14:textId="77777777" w:rsidR="00E37801" w:rsidRPr="00735D7F" w:rsidRDefault="00E37801" w:rsidP="00E37801">
            <w:pPr>
              <w:tabs>
                <w:tab w:val="left" w:pos="-1440"/>
                <w:tab w:val="left" w:pos="-720"/>
                <w:tab w:val="left" w:pos="270"/>
                <w:tab w:val="left" w:pos="720"/>
                <w:tab w:val="left" w:pos="2070"/>
                <w:tab w:val="left" w:pos="5472"/>
              </w:tabs>
              <w:suppressAutoHyphens/>
              <w:rPr>
                <w:highlight w:val="lightGray"/>
              </w:rPr>
            </w:pPr>
            <w:r w:rsidRPr="00735D7F">
              <w:rPr>
                <w:highlight w:val="lightGray"/>
              </w:rPr>
              <w:t>0.0</w:t>
            </w:r>
            <w:r>
              <w:rPr>
                <w:highlight w:val="lightGray"/>
              </w:rPr>
              <w:t>2</w:t>
            </w:r>
            <w:r w:rsidRPr="00735D7F">
              <w:rPr>
                <w:highlight w:val="lightGray"/>
              </w:rPr>
              <w:t xml:space="preserve"> </w:t>
            </w:r>
            <w:proofErr w:type="spellStart"/>
            <w:r w:rsidRPr="00735D7F">
              <w:rPr>
                <w:highlight w:val="lightGray"/>
              </w:rPr>
              <w:t>lb</w:t>
            </w:r>
            <w:proofErr w:type="spellEnd"/>
            <w:r w:rsidRPr="00735D7F">
              <w:rPr>
                <w:highlight w:val="lightGray"/>
              </w:rPr>
              <w:t xml:space="preserve">/ton of </w:t>
            </w:r>
            <w:r>
              <w:rPr>
                <w:highlight w:val="lightGray"/>
              </w:rPr>
              <w:t>product</w:t>
            </w:r>
            <w:r w:rsidRPr="00735D7F">
              <w:rPr>
                <w:highlight w:val="lightGray"/>
              </w:rPr>
              <w:t>;</w:t>
            </w:r>
          </w:p>
          <w:p w14:paraId="09043A15" w14:textId="77777777" w:rsidR="00E37801" w:rsidRPr="00735D7F" w:rsidRDefault="00E37801" w:rsidP="00E37801">
            <w:pPr>
              <w:tabs>
                <w:tab w:val="left" w:pos="-1440"/>
                <w:tab w:val="left" w:pos="-720"/>
                <w:tab w:val="left" w:pos="270"/>
                <w:tab w:val="left" w:pos="720"/>
                <w:tab w:val="left" w:pos="2070"/>
                <w:tab w:val="left" w:pos="5472"/>
              </w:tabs>
              <w:suppressAutoHyphens/>
              <w:rPr>
                <w:highlight w:val="lightGray"/>
              </w:rPr>
            </w:pPr>
            <w:r w:rsidRPr="00735D7F">
              <w:rPr>
                <w:highlight w:val="lightGray"/>
              </w:rPr>
              <w:t xml:space="preserve">3.00 </w:t>
            </w:r>
            <w:proofErr w:type="spellStart"/>
            <w:r w:rsidRPr="00735D7F">
              <w:rPr>
                <w:highlight w:val="lightGray"/>
              </w:rPr>
              <w:t>lb</w:t>
            </w:r>
            <w:proofErr w:type="spellEnd"/>
            <w:r w:rsidRPr="00735D7F">
              <w:rPr>
                <w:highlight w:val="lightGray"/>
              </w:rPr>
              <w:t>/</w:t>
            </w:r>
            <w:proofErr w:type="spellStart"/>
            <w:r w:rsidRPr="00735D7F">
              <w:rPr>
                <w:highlight w:val="lightGray"/>
              </w:rPr>
              <w:t>hr</w:t>
            </w:r>
            <w:proofErr w:type="spellEnd"/>
            <w:r w:rsidRPr="00735D7F">
              <w:rPr>
                <w:highlight w:val="lightGray"/>
              </w:rPr>
              <w:t>; 13.16 ton/</w:t>
            </w:r>
            <w:proofErr w:type="spellStart"/>
            <w:r w:rsidRPr="00735D7F">
              <w:rPr>
                <w:highlight w:val="lightGray"/>
              </w:rPr>
              <w:t>yr</w:t>
            </w:r>
            <w:proofErr w:type="spellEnd"/>
          </w:p>
        </w:tc>
        <w:tc>
          <w:tcPr>
            <w:tcW w:w="2155" w:type="dxa"/>
          </w:tcPr>
          <w:p w14:paraId="0234E62A" w14:textId="77777777" w:rsidR="00E37801" w:rsidRPr="00735D7F" w:rsidRDefault="00E37801" w:rsidP="00E37801">
            <w:pPr>
              <w:tabs>
                <w:tab w:val="left" w:pos="-1440"/>
                <w:tab w:val="left" w:pos="-720"/>
                <w:tab w:val="left" w:pos="270"/>
                <w:tab w:val="left" w:pos="720"/>
                <w:tab w:val="left" w:pos="2070"/>
                <w:tab w:val="left" w:pos="5472"/>
              </w:tabs>
              <w:suppressAutoHyphens/>
              <w:rPr>
                <w:highlight w:val="lightGray"/>
              </w:rPr>
            </w:pPr>
          </w:p>
        </w:tc>
      </w:tr>
      <w:tr w:rsidR="00E37801" w14:paraId="7F31FD50" w14:textId="77777777" w:rsidTr="00E37801">
        <w:tc>
          <w:tcPr>
            <w:tcW w:w="2610" w:type="dxa"/>
          </w:tcPr>
          <w:p w14:paraId="24F1C74B" w14:textId="77777777" w:rsidR="00E37801" w:rsidRDefault="00E37801" w:rsidP="00E37801">
            <w:pPr>
              <w:spacing w:before="120" w:after="120"/>
              <w:jc w:val="center"/>
              <w:rPr>
                <w:highlight w:val="lightGray"/>
              </w:rPr>
            </w:pPr>
            <w:r w:rsidRPr="009B0E32">
              <w:rPr>
                <w:highlight w:val="lightGray"/>
              </w:rPr>
              <w:t>-055</w:t>
            </w:r>
          </w:p>
          <w:p w14:paraId="6A7754BF" w14:textId="3FECCA07" w:rsidR="00E37801" w:rsidRPr="009B0E32" w:rsidRDefault="00E37801" w:rsidP="001C2C79">
            <w:pPr>
              <w:spacing w:before="120" w:after="120"/>
              <w:jc w:val="center"/>
              <w:rPr>
                <w:highlight w:val="lightGray"/>
              </w:rPr>
            </w:pPr>
            <w:r>
              <w:rPr>
                <w:highlight w:val="lightGray"/>
              </w:rPr>
              <w:t xml:space="preserve">(No. 5 </w:t>
            </w:r>
            <w:r w:rsidR="001C2C79">
              <w:rPr>
                <w:highlight w:val="lightGray"/>
              </w:rPr>
              <w:t xml:space="preserve">AP </w:t>
            </w:r>
            <w:r>
              <w:rPr>
                <w:highlight w:val="lightGray"/>
              </w:rPr>
              <w:t>Plant)</w:t>
            </w:r>
          </w:p>
        </w:tc>
        <w:tc>
          <w:tcPr>
            <w:tcW w:w="2700" w:type="dxa"/>
          </w:tcPr>
          <w:p w14:paraId="7EFB0EAE" w14:textId="77777777" w:rsidR="00E37801" w:rsidRPr="00735D7F" w:rsidRDefault="00E37801" w:rsidP="00E37801">
            <w:pPr>
              <w:tabs>
                <w:tab w:val="left" w:pos="-1440"/>
                <w:tab w:val="left" w:pos="-720"/>
                <w:tab w:val="left" w:pos="270"/>
                <w:tab w:val="left" w:pos="720"/>
                <w:tab w:val="left" w:pos="2070"/>
                <w:tab w:val="left" w:pos="5472"/>
              </w:tabs>
              <w:suppressAutoHyphens/>
              <w:rPr>
                <w:highlight w:val="lightGray"/>
              </w:rPr>
            </w:pPr>
            <w:r>
              <w:rPr>
                <w:highlight w:val="lightGray"/>
              </w:rPr>
              <w:t>0.08</w:t>
            </w:r>
            <w:r w:rsidR="00EF18E8">
              <w:rPr>
                <w:highlight w:val="lightGray"/>
              </w:rPr>
              <w:t>17</w:t>
            </w:r>
            <w:r>
              <w:rPr>
                <w:highlight w:val="lightGray"/>
              </w:rPr>
              <w:t xml:space="preserve"> </w:t>
            </w:r>
            <w:proofErr w:type="spellStart"/>
            <w:r>
              <w:rPr>
                <w:highlight w:val="lightGray"/>
              </w:rPr>
              <w:t>lb</w:t>
            </w:r>
            <w:proofErr w:type="spellEnd"/>
            <w:r>
              <w:rPr>
                <w:highlight w:val="lightGray"/>
              </w:rPr>
              <w:t>/ton of product</w:t>
            </w:r>
            <w:r w:rsidRPr="00735D7F">
              <w:rPr>
                <w:highlight w:val="lightGray"/>
              </w:rPr>
              <w:t>;</w:t>
            </w:r>
          </w:p>
          <w:p w14:paraId="006F2D9D" w14:textId="77777777" w:rsidR="00E37801" w:rsidRPr="00735D7F" w:rsidRDefault="00E37801" w:rsidP="00BC24D6">
            <w:pPr>
              <w:tabs>
                <w:tab w:val="left" w:pos="-1440"/>
                <w:tab w:val="left" w:pos="-720"/>
                <w:tab w:val="left" w:pos="270"/>
                <w:tab w:val="left" w:pos="720"/>
                <w:tab w:val="left" w:pos="2070"/>
                <w:tab w:val="left" w:pos="5472"/>
              </w:tabs>
              <w:suppressAutoHyphens/>
              <w:rPr>
                <w:highlight w:val="lightGray"/>
              </w:rPr>
            </w:pPr>
            <w:r w:rsidRPr="00735D7F">
              <w:rPr>
                <w:highlight w:val="lightGray"/>
              </w:rPr>
              <w:t>1</w:t>
            </w:r>
            <w:r>
              <w:rPr>
                <w:highlight w:val="lightGray"/>
              </w:rPr>
              <w:t>2</w:t>
            </w:r>
            <w:r w:rsidRPr="00735D7F">
              <w:rPr>
                <w:highlight w:val="lightGray"/>
              </w:rPr>
              <w:t>.</w:t>
            </w:r>
            <w:r>
              <w:rPr>
                <w:highlight w:val="lightGray"/>
              </w:rPr>
              <w:t>8</w:t>
            </w:r>
            <w:r w:rsidRPr="00735D7F">
              <w:rPr>
                <w:highlight w:val="lightGray"/>
              </w:rPr>
              <w:t xml:space="preserve"> </w:t>
            </w:r>
            <w:proofErr w:type="spellStart"/>
            <w:r w:rsidRPr="00735D7F">
              <w:rPr>
                <w:highlight w:val="lightGray"/>
              </w:rPr>
              <w:t>lb</w:t>
            </w:r>
            <w:proofErr w:type="spellEnd"/>
            <w:r w:rsidRPr="00735D7F">
              <w:rPr>
                <w:highlight w:val="lightGray"/>
              </w:rPr>
              <w:t>/</w:t>
            </w:r>
            <w:proofErr w:type="spellStart"/>
            <w:r w:rsidRPr="00735D7F">
              <w:rPr>
                <w:highlight w:val="lightGray"/>
              </w:rPr>
              <w:t>hr</w:t>
            </w:r>
            <w:proofErr w:type="spellEnd"/>
            <w:r w:rsidRPr="00735D7F">
              <w:rPr>
                <w:highlight w:val="lightGray"/>
              </w:rPr>
              <w:t xml:space="preserve">; </w:t>
            </w:r>
            <w:r>
              <w:rPr>
                <w:highlight w:val="lightGray"/>
              </w:rPr>
              <w:t>56</w:t>
            </w:r>
            <w:r w:rsidRPr="00735D7F">
              <w:rPr>
                <w:highlight w:val="lightGray"/>
              </w:rPr>
              <w:t>.</w:t>
            </w:r>
            <w:r>
              <w:rPr>
                <w:highlight w:val="lightGray"/>
              </w:rPr>
              <w:t>1</w:t>
            </w:r>
            <w:r w:rsidRPr="00735D7F">
              <w:rPr>
                <w:highlight w:val="lightGray"/>
              </w:rPr>
              <w:t xml:space="preserve"> ton/</w:t>
            </w:r>
            <w:proofErr w:type="spellStart"/>
            <w:r w:rsidRPr="00735D7F">
              <w:rPr>
                <w:highlight w:val="lightGray"/>
              </w:rPr>
              <w:t>yr</w:t>
            </w:r>
            <w:proofErr w:type="spellEnd"/>
          </w:p>
        </w:tc>
        <w:tc>
          <w:tcPr>
            <w:tcW w:w="2430" w:type="dxa"/>
          </w:tcPr>
          <w:p w14:paraId="44359203" w14:textId="77777777" w:rsidR="00E37801" w:rsidRPr="00735D7F" w:rsidRDefault="00E37801" w:rsidP="00E37801">
            <w:pPr>
              <w:tabs>
                <w:tab w:val="left" w:pos="-1440"/>
                <w:tab w:val="left" w:pos="-720"/>
                <w:tab w:val="left" w:pos="270"/>
                <w:tab w:val="left" w:pos="720"/>
                <w:tab w:val="left" w:pos="2070"/>
                <w:tab w:val="left" w:pos="5472"/>
              </w:tabs>
              <w:suppressAutoHyphens/>
              <w:rPr>
                <w:highlight w:val="lightGray"/>
              </w:rPr>
            </w:pPr>
            <w:r w:rsidRPr="00735D7F">
              <w:rPr>
                <w:highlight w:val="lightGray"/>
              </w:rPr>
              <w:t>0.0</w:t>
            </w:r>
            <w:r w:rsidR="00EF18E8">
              <w:rPr>
                <w:highlight w:val="lightGray"/>
              </w:rPr>
              <w:t>211</w:t>
            </w:r>
            <w:r w:rsidRPr="00735D7F">
              <w:rPr>
                <w:highlight w:val="lightGray"/>
              </w:rPr>
              <w:t xml:space="preserve"> </w:t>
            </w:r>
            <w:proofErr w:type="spellStart"/>
            <w:r w:rsidRPr="00735D7F">
              <w:rPr>
                <w:highlight w:val="lightGray"/>
              </w:rPr>
              <w:t>lb</w:t>
            </w:r>
            <w:proofErr w:type="spellEnd"/>
            <w:r w:rsidRPr="00735D7F">
              <w:rPr>
                <w:highlight w:val="lightGray"/>
              </w:rPr>
              <w:t xml:space="preserve">/ton of </w:t>
            </w:r>
            <w:r>
              <w:rPr>
                <w:highlight w:val="lightGray"/>
              </w:rPr>
              <w:t>product</w:t>
            </w:r>
            <w:r w:rsidRPr="00735D7F">
              <w:rPr>
                <w:highlight w:val="lightGray"/>
              </w:rPr>
              <w:t>;</w:t>
            </w:r>
          </w:p>
          <w:p w14:paraId="562F5CD9" w14:textId="77777777" w:rsidR="00E37801" w:rsidRPr="00735D7F" w:rsidRDefault="00E37801" w:rsidP="00E37801">
            <w:pPr>
              <w:tabs>
                <w:tab w:val="left" w:pos="-1440"/>
                <w:tab w:val="left" w:pos="-720"/>
                <w:tab w:val="left" w:pos="270"/>
                <w:tab w:val="left" w:pos="720"/>
                <w:tab w:val="left" w:pos="2070"/>
                <w:tab w:val="left" w:pos="5472"/>
              </w:tabs>
              <w:suppressAutoHyphens/>
              <w:rPr>
                <w:highlight w:val="lightGray"/>
              </w:rPr>
            </w:pPr>
            <w:r>
              <w:rPr>
                <w:highlight w:val="lightGray"/>
              </w:rPr>
              <w:t>3</w:t>
            </w:r>
            <w:r w:rsidRPr="00735D7F">
              <w:rPr>
                <w:highlight w:val="lightGray"/>
              </w:rPr>
              <w:t>.</w:t>
            </w:r>
            <w:r>
              <w:rPr>
                <w:highlight w:val="lightGray"/>
              </w:rPr>
              <w:t>3</w:t>
            </w:r>
            <w:r w:rsidRPr="00735D7F">
              <w:rPr>
                <w:highlight w:val="lightGray"/>
              </w:rPr>
              <w:t xml:space="preserve"> </w:t>
            </w:r>
            <w:proofErr w:type="spellStart"/>
            <w:r w:rsidRPr="00735D7F">
              <w:rPr>
                <w:highlight w:val="lightGray"/>
              </w:rPr>
              <w:t>lb</w:t>
            </w:r>
            <w:proofErr w:type="spellEnd"/>
            <w:r w:rsidRPr="00735D7F">
              <w:rPr>
                <w:highlight w:val="lightGray"/>
              </w:rPr>
              <w:t>/</w:t>
            </w:r>
            <w:proofErr w:type="spellStart"/>
            <w:r w:rsidRPr="00735D7F">
              <w:rPr>
                <w:highlight w:val="lightGray"/>
              </w:rPr>
              <w:t>hr</w:t>
            </w:r>
            <w:proofErr w:type="spellEnd"/>
            <w:r w:rsidRPr="00735D7F">
              <w:rPr>
                <w:highlight w:val="lightGray"/>
              </w:rPr>
              <w:t>; 1</w:t>
            </w:r>
            <w:r>
              <w:rPr>
                <w:highlight w:val="lightGray"/>
              </w:rPr>
              <w:t>4</w:t>
            </w:r>
            <w:r w:rsidRPr="00735D7F">
              <w:rPr>
                <w:highlight w:val="lightGray"/>
              </w:rPr>
              <w:t>.</w:t>
            </w:r>
            <w:r>
              <w:rPr>
                <w:highlight w:val="lightGray"/>
              </w:rPr>
              <w:t>5</w:t>
            </w:r>
            <w:r w:rsidRPr="00735D7F">
              <w:rPr>
                <w:highlight w:val="lightGray"/>
              </w:rPr>
              <w:t xml:space="preserve"> ton/</w:t>
            </w:r>
            <w:proofErr w:type="spellStart"/>
            <w:r w:rsidRPr="00735D7F">
              <w:rPr>
                <w:highlight w:val="lightGray"/>
              </w:rPr>
              <w:t>yr</w:t>
            </w:r>
            <w:proofErr w:type="spellEnd"/>
          </w:p>
        </w:tc>
        <w:tc>
          <w:tcPr>
            <w:tcW w:w="2155" w:type="dxa"/>
          </w:tcPr>
          <w:p w14:paraId="7209DB61" w14:textId="77777777" w:rsidR="00E37801" w:rsidRPr="00981D98" w:rsidRDefault="00E37801" w:rsidP="00E37801">
            <w:pPr>
              <w:tabs>
                <w:tab w:val="left" w:pos="-1440"/>
                <w:tab w:val="left" w:pos="-720"/>
                <w:tab w:val="left" w:pos="270"/>
                <w:tab w:val="left" w:pos="720"/>
                <w:tab w:val="left" w:pos="2070"/>
                <w:tab w:val="left" w:pos="5472"/>
              </w:tabs>
              <w:suppressAutoHyphens/>
            </w:pPr>
            <w:r w:rsidRPr="00735D7F">
              <w:rPr>
                <w:highlight w:val="lightGray"/>
              </w:rPr>
              <w:t xml:space="preserve">12.7 </w:t>
            </w:r>
            <w:proofErr w:type="spellStart"/>
            <w:r w:rsidRPr="00735D7F">
              <w:rPr>
                <w:highlight w:val="lightGray"/>
              </w:rPr>
              <w:t>lb</w:t>
            </w:r>
            <w:proofErr w:type="spellEnd"/>
            <w:r w:rsidRPr="00735D7F">
              <w:rPr>
                <w:highlight w:val="lightGray"/>
              </w:rPr>
              <w:t>/</w:t>
            </w:r>
            <w:proofErr w:type="spellStart"/>
            <w:r w:rsidRPr="00735D7F">
              <w:rPr>
                <w:highlight w:val="lightGray"/>
              </w:rPr>
              <w:t>hr</w:t>
            </w:r>
            <w:proofErr w:type="spellEnd"/>
            <w:r w:rsidRPr="00735D7F">
              <w:rPr>
                <w:highlight w:val="lightGray"/>
              </w:rPr>
              <w:t>; 2.6 ton/</w:t>
            </w:r>
            <w:proofErr w:type="spellStart"/>
            <w:r w:rsidRPr="00735D7F">
              <w:rPr>
                <w:highlight w:val="lightGray"/>
              </w:rPr>
              <w:t>yr</w:t>
            </w:r>
            <w:proofErr w:type="spellEnd"/>
          </w:p>
        </w:tc>
      </w:tr>
    </w:tbl>
    <w:p w14:paraId="3BCFE79D" w14:textId="77777777" w:rsidR="00D25568" w:rsidRPr="00952359" w:rsidRDefault="00D25568" w:rsidP="00851EDE">
      <w:pPr>
        <w:tabs>
          <w:tab w:val="left" w:pos="-1440"/>
          <w:tab w:val="left" w:pos="-720"/>
          <w:tab w:val="left" w:pos="270"/>
          <w:tab w:val="left" w:pos="720"/>
          <w:tab w:val="left" w:pos="2070"/>
          <w:tab w:val="left" w:pos="5472"/>
        </w:tabs>
        <w:suppressAutoHyphens/>
        <w:ind w:left="270" w:hanging="270"/>
      </w:pPr>
    </w:p>
    <w:p w14:paraId="0C98634B" w14:textId="77777777" w:rsidR="000571D5" w:rsidRPr="00042781" w:rsidRDefault="00987966" w:rsidP="006378EE">
      <w:pPr>
        <w:tabs>
          <w:tab w:val="left" w:pos="-1440"/>
        </w:tabs>
        <w:suppressAutoHyphens/>
        <w:rPr>
          <w:i/>
          <w:highlight w:val="lightGray"/>
        </w:rPr>
      </w:pPr>
      <w:r w:rsidRPr="000571D5">
        <w:rPr>
          <w:i/>
          <w:highlight w:val="lightGray"/>
        </w:rPr>
        <w:t>{Permitting Note</w:t>
      </w:r>
      <w:r w:rsidR="000571D5" w:rsidRPr="000571D5">
        <w:rPr>
          <w:i/>
          <w:highlight w:val="lightGray"/>
        </w:rPr>
        <w:t>s</w:t>
      </w:r>
      <w:r w:rsidRPr="000571D5">
        <w:rPr>
          <w:i/>
          <w:highlight w:val="lightGray"/>
        </w:rPr>
        <w:t xml:space="preserve">:  </w:t>
      </w:r>
    </w:p>
    <w:p w14:paraId="5A5F1805" w14:textId="522A9238" w:rsidR="000571D5" w:rsidRPr="000571D5" w:rsidRDefault="00987966" w:rsidP="000571D5">
      <w:pPr>
        <w:pStyle w:val="ListParagraph"/>
        <w:numPr>
          <w:ilvl w:val="0"/>
          <w:numId w:val="21"/>
        </w:numPr>
        <w:tabs>
          <w:tab w:val="left" w:pos="-1440"/>
        </w:tabs>
        <w:suppressAutoHyphens/>
        <w:rPr>
          <w:i/>
          <w:highlight w:val="lightGray"/>
        </w:rPr>
      </w:pPr>
      <w:r w:rsidRPr="000571D5">
        <w:rPr>
          <w:i/>
          <w:highlight w:val="lightGray"/>
        </w:rPr>
        <w:t>The equivalent PM/PM</w:t>
      </w:r>
      <w:r w:rsidRPr="000571D5">
        <w:rPr>
          <w:i/>
          <w:highlight w:val="lightGray"/>
          <w:vertAlign w:val="subscript"/>
        </w:rPr>
        <w:t>10</w:t>
      </w:r>
      <w:r w:rsidR="006378EE" w:rsidRPr="000571D5">
        <w:rPr>
          <w:i/>
          <w:highlight w:val="lightGray"/>
        </w:rPr>
        <w:t xml:space="preserve"> emissions from EU 007 is 0.15 </w:t>
      </w:r>
      <w:proofErr w:type="spellStart"/>
      <w:r w:rsidR="006378EE" w:rsidRPr="000571D5">
        <w:rPr>
          <w:i/>
          <w:highlight w:val="lightGray"/>
        </w:rPr>
        <w:t>lb</w:t>
      </w:r>
      <w:proofErr w:type="spellEnd"/>
      <w:r w:rsidR="006378EE" w:rsidRPr="000571D5">
        <w:rPr>
          <w:i/>
          <w:highlight w:val="lightGray"/>
        </w:rPr>
        <w:t>/ton of P</w:t>
      </w:r>
      <w:r w:rsidR="006378EE" w:rsidRPr="000571D5">
        <w:rPr>
          <w:i/>
          <w:highlight w:val="lightGray"/>
          <w:vertAlign w:val="subscript"/>
        </w:rPr>
        <w:t>2</w:t>
      </w:r>
      <w:r w:rsidR="006378EE" w:rsidRPr="000571D5">
        <w:rPr>
          <w:i/>
          <w:highlight w:val="lightGray"/>
        </w:rPr>
        <w:t>O</w:t>
      </w:r>
      <w:r w:rsidR="006378EE" w:rsidRPr="000571D5">
        <w:rPr>
          <w:i/>
          <w:highlight w:val="lightGray"/>
          <w:vertAlign w:val="subscript"/>
        </w:rPr>
        <w:t>5</w:t>
      </w:r>
      <w:r w:rsidR="006378EE" w:rsidRPr="000571D5">
        <w:rPr>
          <w:i/>
          <w:highlight w:val="lightGray"/>
        </w:rPr>
        <w:t xml:space="preserve"> input.  The equivalent </w:t>
      </w:r>
      <w:proofErr w:type="spellStart"/>
      <w:r w:rsidR="006378EE" w:rsidRPr="000571D5">
        <w:rPr>
          <w:i/>
          <w:highlight w:val="lightGray"/>
        </w:rPr>
        <w:t>F</w:t>
      </w:r>
      <w:proofErr w:type="spellEnd"/>
      <w:r w:rsidR="006378EE" w:rsidRPr="000571D5">
        <w:rPr>
          <w:i/>
          <w:highlight w:val="lightGray"/>
        </w:rPr>
        <w:t xml:space="preserve"> emissions from EU 007 and EU 055 are 0.0355 </w:t>
      </w:r>
      <w:proofErr w:type="spellStart"/>
      <w:r w:rsidR="006378EE" w:rsidRPr="000571D5">
        <w:rPr>
          <w:i/>
          <w:highlight w:val="lightGray"/>
        </w:rPr>
        <w:t>lb</w:t>
      </w:r>
      <w:proofErr w:type="spellEnd"/>
      <w:r w:rsidR="006378EE" w:rsidRPr="000571D5">
        <w:rPr>
          <w:i/>
          <w:highlight w:val="lightGray"/>
        </w:rPr>
        <w:t>/ton of P</w:t>
      </w:r>
      <w:r w:rsidR="006378EE" w:rsidRPr="000571D5">
        <w:rPr>
          <w:i/>
          <w:highlight w:val="lightGray"/>
          <w:vertAlign w:val="subscript"/>
        </w:rPr>
        <w:t>2</w:t>
      </w:r>
      <w:r w:rsidR="006378EE" w:rsidRPr="000571D5">
        <w:rPr>
          <w:i/>
          <w:highlight w:val="lightGray"/>
        </w:rPr>
        <w:t>O</w:t>
      </w:r>
      <w:r w:rsidR="006378EE" w:rsidRPr="000571D5">
        <w:rPr>
          <w:i/>
          <w:highlight w:val="lightGray"/>
          <w:vertAlign w:val="subscript"/>
        </w:rPr>
        <w:t>5</w:t>
      </w:r>
      <w:r w:rsidR="006378EE" w:rsidRPr="000571D5">
        <w:rPr>
          <w:i/>
          <w:highlight w:val="lightGray"/>
        </w:rPr>
        <w:t xml:space="preserve"> input and 0.06 </w:t>
      </w:r>
      <w:proofErr w:type="spellStart"/>
      <w:r w:rsidR="006378EE" w:rsidRPr="000571D5">
        <w:rPr>
          <w:i/>
          <w:highlight w:val="lightGray"/>
        </w:rPr>
        <w:t>lb</w:t>
      </w:r>
      <w:proofErr w:type="spellEnd"/>
      <w:r w:rsidR="006378EE" w:rsidRPr="000571D5">
        <w:rPr>
          <w:i/>
          <w:highlight w:val="lightGray"/>
        </w:rPr>
        <w:t>/ton of P</w:t>
      </w:r>
      <w:r w:rsidR="006378EE" w:rsidRPr="000571D5">
        <w:rPr>
          <w:i/>
          <w:highlight w:val="lightGray"/>
          <w:vertAlign w:val="subscript"/>
        </w:rPr>
        <w:t>2</w:t>
      </w:r>
      <w:r w:rsidR="006378EE" w:rsidRPr="000571D5">
        <w:rPr>
          <w:i/>
          <w:highlight w:val="lightGray"/>
        </w:rPr>
        <w:t>O</w:t>
      </w:r>
      <w:r w:rsidR="006378EE" w:rsidRPr="000571D5">
        <w:rPr>
          <w:i/>
          <w:highlight w:val="lightGray"/>
          <w:vertAlign w:val="subscript"/>
        </w:rPr>
        <w:t>5</w:t>
      </w:r>
      <w:r w:rsidR="006378EE" w:rsidRPr="000571D5">
        <w:rPr>
          <w:i/>
          <w:highlight w:val="lightGray"/>
        </w:rPr>
        <w:t xml:space="preserve"> input, respectively.</w:t>
      </w:r>
    </w:p>
    <w:p w14:paraId="31F54E20" w14:textId="08122359" w:rsidR="00987966" w:rsidRPr="000571D5" w:rsidRDefault="000571D5" w:rsidP="000571D5">
      <w:pPr>
        <w:pStyle w:val="ListParagraph"/>
        <w:numPr>
          <w:ilvl w:val="0"/>
          <w:numId w:val="21"/>
        </w:numPr>
        <w:tabs>
          <w:tab w:val="left" w:pos="-1440"/>
        </w:tabs>
        <w:suppressAutoHyphens/>
        <w:rPr>
          <w:i/>
        </w:rPr>
      </w:pPr>
      <w:r w:rsidRPr="000571D5">
        <w:rPr>
          <w:i/>
          <w:highlight w:val="lightGray"/>
        </w:rPr>
        <w:t xml:space="preserve">The fluoride emission limit in Condition B.4. is more stringent than the applicable NESHAP, 40 CFR 63.622(a) limits of less than 0.06 </w:t>
      </w:r>
      <w:proofErr w:type="spellStart"/>
      <w:r w:rsidRPr="000571D5">
        <w:rPr>
          <w:i/>
          <w:highlight w:val="lightGray"/>
        </w:rPr>
        <w:t>lb</w:t>
      </w:r>
      <w:proofErr w:type="spellEnd"/>
      <w:r w:rsidRPr="000571D5">
        <w:rPr>
          <w:i/>
          <w:highlight w:val="lightGray"/>
        </w:rPr>
        <w:t>/ton equivalent P</w:t>
      </w:r>
      <w:r w:rsidRPr="000571D5">
        <w:rPr>
          <w:i/>
          <w:highlight w:val="lightGray"/>
          <w:vertAlign w:val="subscript"/>
        </w:rPr>
        <w:t>2</w:t>
      </w:r>
      <w:r w:rsidRPr="000571D5">
        <w:rPr>
          <w:i/>
          <w:highlight w:val="lightGray"/>
        </w:rPr>
        <w:t>O</w:t>
      </w:r>
      <w:r w:rsidRPr="000571D5">
        <w:rPr>
          <w:i/>
          <w:highlight w:val="lightGray"/>
          <w:vertAlign w:val="subscript"/>
        </w:rPr>
        <w:t>5</w:t>
      </w:r>
      <w:r w:rsidRPr="000571D5">
        <w:rPr>
          <w:i/>
          <w:highlight w:val="lightGray"/>
        </w:rPr>
        <w:t xml:space="preserve"> feed for AP production.  The </w:t>
      </w:r>
      <w:proofErr w:type="spellStart"/>
      <w:r w:rsidRPr="000571D5">
        <w:rPr>
          <w:i/>
          <w:highlight w:val="lightGray"/>
        </w:rPr>
        <w:t>permittee</w:t>
      </w:r>
      <w:proofErr w:type="spellEnd"/>
      <w:r w:rsidRPr="000571D5">
        <w:rPr>
          <w:i/>
          <w:highlight w:val="lightGray"/>
        </w:rPr>
        <w:t xml:space="preserve"> shall comply with Attachment B – Alternative MACT monitoring plan per Administrative Order No. 03-C-AP dated 1/5/2004 and other applicable requirements of the NESHAP, 40 CFR 63, Subparts A and BB</w:t>
      </w:r>
      <w:r w:rsidR="006378EE" w:rsidRPr="000571D5">
        <w:rPr>
          <w:i/>
          <w:highlight w:val="lightGray"/>
        </w:rPr>
        <w:t>}</w:t>
      </w:r>
    </w:p>
    <w:p w14:paraId="2AC2DE2B" w14:textId="77777777" w:rsidR="00987966" w:rsidRPr="00952359" w:rsidRDefault="00987966" w:rsidP="00851EDE">
      <w:pPr>
        <w:tabs>
          <w:tab w:val="left" w:pos="-1440"/>
          <w:tab w:val="left" w:pos="-720"/>
          <w:tab w:val="left" w:pos="270"/>
          <w:tab w:val="left" w:pos="720"/>
          <w:tab w:val="left" w:pos="2070"/>
          <w:tab w:val="left" w:pos="5472"/>
        </w:tabs>
        <w:suppressAutoHyphens/>
        <w:ind w:left="270" w:hanging="270"/>
        <w:rPr>
          <w:b/>
          <w:i/>
        </w:rPr>
      </w:pPr>
    </w:p>
    <w:p w14:paraId="10D1E879" w14:textId="77777777" w:rsidR="00851EDE" w:rsidRPr="00A87A57" w:rsidRDefault="00851EDE" w:rsidP="00851EDE">
      <w:pPr>
        <w:tabs>
          <w:tab w:val="left" w:pos="-1440"/>
          <w:tab w:val="left" w:pos="-720"/>
          <w:tab w:val="left" w:pos="270"/>
          <w:tab w:val="left" w:pos="720"/>
          <w:tab w:val="left" w:pos="2070"/>
          <w:tab w:val="left" w:pos="5472"/>
        </w:tabs>
        <w:suppressAutoHyphens/>
        <w:ind w:left="270" w:hanging="270"/>
        <w:rPr>
          <w:strike/>
        </w:rPr>
      </w:pPr>
      <w:r w:rsidRPr="00A87A57">
        <w:rPr>
          <w:strike/>
          <w:u w:val="single"/>
        </w:rPr>
        <w:t>Particulate Matter (PM) Emissions</w:t>
      </w:r>
      <w:r w:rsidRPr="00A87A57">
        <w:rPr>
          <w:strike/>
        </w:rPr>
        <w:t>.  Particulate Matter (PM) emissions from this emission unit shall not exceed the following rates listed below:</w:t>
      </w:r>
    </w:p>
    <w:p w14:paraId="5FD01D0E" w14:textId="77777777" w:rsidR="00851EDE" w:rsidRPr="00A87A57" w:rsidRDefault="00851EDE" w:rsidP="00851EDE">
      <w:pPr>
        <w:tabs>
          <w:tab w:val="left" w:pos="-1440"/>
          <w:tab w:val="left" w:pos="-720"/>
          <w:tab w:val="left" w:pos="270"/>
          <w:tab w:val="left" w:pos="720"/>
          <w:tab w:val="left" w:pos="5472"/>
        </w:tabs>
        <w:suppressAutoHyphens/>
        <w:rPr>
          <w:strike/>
        </w:rPr>
      </w:pPr>
      <w:r w:rsidRPr="00A87A57">
        <w:rPr>
          <w:strike/>
        </w:rPr>
        <w:tab/>
        <w:t>a.</w:t>
      </w:r>
      <w:r w:rsidRPr="00A87A57">
        <w:rPr>
          <w:strike/>
        </w:rPr>
        <w:tab/>
        <w:t xml:space="preserve">0.15 </w:t>
      </w:r>
      <w:proofErr w:type="spellStart"/>
      <w:r w:rsidRPr="00A87A57">
        <w:rPr>
          <w:strike/>
        </w:rPr>
        <w:t>lb</w:t>
      </w:r>
      <w:proofErr w:type="spellEnd"/>
      <w:r w:rsidRPr="00A87A57">
        <w:rPr>
          <w:strike/>
        </w:rPr>
        <w:t>/ton of 100% P</w:t>
      </w:r>
      <w:r w:rsidRPr="00A87A57">
        <w:rPr>
          <w:strike/>
          <w:vertAlign w:val="subscript"/>
        </w:rPr>
        <w:t>2</w:t>
      </w:r>
      <w:r w:rsidRPr="00A87A57">
        <w:rPr>
          <w:strike/>
        </w:rPr>
        <w:t>O</w:t>
      </w:r>
      <w:r w:rsidRPr="00A87A57">
        <w:rPr>
          <w:strike/>
          <w:vertAlign w:val="subscript"/>
        </w:rPr>
        <w:t>5</w:t>
      </w:r>
      <w:r w:rsidRPr="00A87A57">
        <w:rPr>
          <w:strike/>
        </w:rPr>
        <w:t xml:space="preserve"> input;</w:t>
      </w:r>
    </w:p>
    <w:p w14:paraId="4DF79DA4" w14:textId="77777777" w:rsidR="00851EDE" w:rsidRPr="00A87A57" w:rsidRDefault="00851EDE" w:rsidP="00851EDE">
      <w:pPr>
        <w:tabs>
          <w:tab w:val="left" w:pos="-1440"/>
          <w:tab w:val="left" w:pos="-720"/>
          <w:tab w:val="left" w:pos="270"/>
          <w:tab w:val="left" w:pos="720"/>
          <w:tab w:val="left" w:pos="5472"/>
        </w:tabs>
        <w:suppressAutoHyphens/>
        <w:rPr>
          <w:strike/>
        </w:rPr>
      </w:pPr>
      <w:r w:rsidRPr="00A87A57">
        <w:rPr>
          <w:strike/>
        </w:rPr>
        <w:tab/>
        <w:t>b.</w:t>
      </w:r>
      <w:r w:rsidRPr="00A87A57">
        <w:rPr>
          <w:strike/>
        </w:rPr>
        <w:tab/>
        <w:t xml:space="preserve">12.88 </w:t>
      </w:r>
      <w:proofErr w:type="spellStart"/>
      <w:r w:rsidRPr="00A87A57">
        <w:rPr>
          <w:strike/>
        </w:rPr>
        <w:t>lbs</w:t>
      </w:r>
      <w:proofErr w:type="spellEnd"/>
      <w:r w:rsidRPr="00A87A57">
        <w:rPr>
          <w:strike/>
        </w:rPr>
        <w:t xml:space="preserve"> per hour; and,</w:t>
      </w:r>
    </w:p>
    <w:p w14:paraId="2F678A93" w14:textId="77777777" w:rsidR="00851EDE" w:rsidRPr="00A87A57" w:rsidRDefault="00851EDE" w:rsidP="00851EDE">
      <w:pPr>
        <w:tabs>
          <w:tab w:val="left" w:pos="-1440"/>
          <w:tab w:val="left" w:pos="-720"/>
          <w:tab w:val="left" w:pos="270"/>
          <w:tab w:val="left" w:pos="720"/>
          <w:tab w:val="left" w:pos="5472"/>
        </w:tabs>
        <w:suppressAutoHyphens/>
        <w:rPr>
          <w:strike/>
        </w:rPr>
      </w:pPr>
      <w:r w:rsidRPr="00A87A57">
        <w:rPr>
          <w:strike/>
        </w:rPr>
        <w:tab/>
        <w:t>c.</w:t>
      </w:r>
      <w:r w:rsidRPr="00A87A57">
        <w:rPr>
          <w:strike/>
        </w:rPr>
        <w:tab/>
        <w:t>56.39 tons per year.</w:t>
      </w:r>
    </w:p>
    <w:p w14:paraId="323BF5C1" w14:textId="5DC1D1FC" w:rsidR="00851EDE" w:rsidRPr="00851EDE" w:rsidRDefault="00851EDE" w:rsidP="00851EDE">
      <w:pPr>
        <w:tabs>
          <w:tab w:val="left" w:pos="-1440"/>
          <w:tab w:val="left" w:pos="-720"/>
          <w:tab w:val="left" w:pos="270"/>
          <w:tab w:val="left" w:pos="1440"/>
          <w:tab w:val="left" w:pos="4500"/>
        </w:tabs>
        <w:suppressAutoHyphens/>
      </w:pPr>
      <w:r w:rsidRPr="00851EDE">
        <w:tab/>
        <w:t>[</w:t>
      </w:r>
      <w:r w:rsidR="00A87A57" w:rsidRPr="00A87A57">
        <w:rPr>
          <w:highlight w:val="lightGray"/>
        </w:rPr>
        <w:t>40 CFR 63.622(a);</w:t>
      </w:r>
      <w:r w:rsidR="00A87A57" w:rsidRPr="00A87A57">
        <w:t xml:space="preserve"> </w:t>
      </w:r>
      <w:r w:rsidRPr="00851EDE">
        <w:t xml:space="preserve">Rules </w:t>
      </w:r>
      <w:r w:rsidR="00A87A57" w:rsidRPr="00A87A57">
        <w:rPr>
          <w:highlight w:val="lightGray"/>
        </w:rPr>
        <w:t>62-204.800,</w:t>
      </w:r>
      <w:r w:rsidR="00A87A57" w:rsidRPr="00851EDE">
        <w:t xml:space="preserve"> </w:t>
      </w:r>
      <w:r w:rsidRPr="00851EDE">
        <w:t>62-296.700(4)(b), and 62-296.705(2)(a</w:t>
      </w:r>
      <w:r w:rsidRPr="00A87A57">
        <w:t>), F.A.C.;</w:t>
      </w:r>
      <w:r w:rsidR="00A87A57" w:rsidRPr="00A87A57">
        <w:t xml:space="preserve"> </w:t>
      </w:r>
      <w:r w:rsidRPr="00A87A57">
        <w:t>Construction</w:t>
      </w:r>
      <w:r w:rsidRPr="00851EDE">
        <w:t xml:space="preserve"> Permit</w:t>
      </w:r>
      <w:r w:rsidR="00A87A57" w:rsidRPr="00A87A57">
        <w:rPr>
          <w:highlight w:val="lightGray"/>
        </w:rPr>
        <w:t>s</w:t>
      </w:r>
      <w:r w:rsidRPr="00A87A57">
        <w:rPr>
          <w:highlight w:val="lightGray"/>
        </w:rPr>
        <w:t xml:space="preserve"> </w:t>
      </w:r>
      <w:r w:rsidR="00A87A57" w:rsidRPr="00A87A57">
        <w:rPr>
          <w:highlight w:val="lightGray"/>
        </w:rPr>
        <w:t>AC29-238303</w:t>
      </w:r>
      <w:r w:rsidR="00BC24D6">
        <w:rPr>
          <w:highlight w:val="lightGray"/>
        </w:rPr>
        <w:t>,</w:t>
      </w:r>
      <w:r w:rsidR="00D358B1">
        <w:rPr>
          <w:highlight w:val="lightGray"/>
        </w:rPr>
        <w:t xml:space="preserve"> </w:t>
      </w:r>
      <w:r w:rsidR="00BC24D6">
        <w:rPr>
          <w:highlight w:val="lightGray"/>
        </w:rPr>
        <w:t>0570008-082-AC</w:t>
      </w:r>
      <w:r w:rsidR="00A87A57" w:rsidRPr="00A87A57">
        <w:rPr>
          <w:highlight w:val="lightGray"/>
        </w:rPr>
        <w:t>,</w:t>
      </w:r>
      <w:r w:rsidR="00A87A57">
        <w:t xml:space="preserve"> </w:t>
      </w:r>
      <w:r w:rsidR="00D358B1">
        <w:t xml:space="preserve">and </w:t>
      </w:r>
      <w:r w:rsidRPr="00851EDE">
        <w:t>0570008-044-AC/PSD-FL-336]</w:t>
      </w:r>
    </w:p>
    <w:p w14:paraId="414FCA79" w14:textId="77777777" w:rsidR="00851EDE" w:rsidRPr="00851EDE" w:rsidRDefault="00851EDE" w:rsidP="00851EDE">
      <w:pPr>
        <w:tabs>
          <w:tab w:val="left" w:pos="-1440"/>
          <w:tab w:val="left" w:pos="-720"/>
          <w:tab w:val="left" w:pos="720"/>
          <w:tab w:val="left" w:pos="2070"/>
          <w:tab w:val="left" w:pos="5472"/>
        </w:tabs>
        <w:suppressAutoHyphens/>
        <w:jc w:val="both"/>
      </w:pPr>
    </w:p>
    <w:p w14:paraId="2D176A3C" w14:textId="77777777" w:rsidR="00851EDE" w:rsidRPr="00851EDE" w:rsidRDefault="00851EDE" w:rsidP="00851EDE">
      <w:pPr>
        <w:tabs>
          <w:tab w:val="left" w:pos="-1440"/>
          <w:tab w:val="left" w:pos="-720"/>
          <w:tab w:val="left" w:pos="144"/>
          <w:tab w:val="left" w:pos="720"/>
          <w:tab w:val="left" w:pos="4500"/>
        </w:tabs>
        <w:suppressAutoHyphens/>
      </w:pPr>
      <w:r w:rsidRPr="00851EDE">
        <w:rPr>
          <w:b/>
        </w:rPr>
        <w:t>B.5.</w:t>
      </w:r>
      <w:r w:rsidRPr="00851EDE">
        <w:tab/>
      </w:r>
      <w:r w:rsidRPr="00851EDE">
        <w:rPr>
          <w:u w:val="single"/>
        </w:rPr>
        <w:t xml:space="preserve">Visible Emissions (VE) </w:t>
      </w:r>
      <w:r w:rsidRPr="00A87A57">
        <w:rPr>
          <w:strike/>
          <w:u w:val="single"/>
        </w:rPr>
        <w:t>limit</w:t>
      </w:r>
      <w:r w:rsidR="00A87A57">
        <w:rPr>
          <w:u w:val="single"/>
        </w:rPr>
        <w:t xml:space="preserve"> </w:t>
      </w:r>
      <w:r w:rsidR="00A87A57" w:rsidRPr="00A87A57">
        <w:rPr>
          <w:highlight w:val="lightGray"/>
          <w:u w:val="single"/>
        </w:rPr>
        <w:t>Limitation</w:t>
      </w:r>
      <w:r w:rsidRPr="00851EDE">
        <w:t xml:space="preserve">.  Visible emissions </w:t>
      </w:r>
      <w:r w:rsidR="00703352">
        <w:rPr>
          <w:highlight w:val="lightGray"/>
        </w:rPr>
        <w:t xml:space="preserve">from </w:t>
      </w:r>
      <w:r w:rsidR="00A87A57" w:rsidRPr="00A87A57">
        <w:rPr>
          <w:highlight w:val="lightGray"/>
        </w:rPr>
        <w:t>EU 007, No. 6 AP Plant</w:t>
      </w:r>
      <w:r w:rsidR="00A87A57">
        <w:t xml:space="preserve"> </w:t>
      </w:r>
      <w:r w:rsidRPr="00851EDE">
        <w:t>shall not exceed 20% opacity.</w:t>
      </w:r>
    </w:p>
    <w:p w14:paraId="7653574F" w14:textId="77777777" w:rsidR="00851EDE" w:rsidRPr="00851EDE" w:rsidRDefault="00851EDE" w:rsidP="00851EDE">
      <w:pPr>
        <w:tabs>
          <w:tab w:val="left" w:pos="-1440"/>
          <w:tab w:val="left" w:pos="-720"/>
          <w:tab w:val="left" w:pos="270"/>
          <w:tab w:val="left" w:pos="1440"/>
          <w:tab w:val="left" w:pos="4500"/>
        </w:tabs>
        <w:suppressAutoHyphens/>
      </w:pPr>
      <w:r w:rsidRPr="00851EDE">
        <w:tab/>
        <w:t>[Rules 62-296.705(2)(a), F.A.C. and 62-296.320(4)(b)(1), F.A.C.]</w:t>
      </w:r>
    </w:p>
    <w:p w14:paraId="764977E5" w14:textId="77777777" w:rsidR="00851EDE" w:rsidRPr="00851EDE" w:rsidRDefault="00851EDE" w:rsidP="00851EDE">
      <w:pPr>
        <w:tabs>
          <w:tab w:val="left" w:pos="-1440"/>
          <w:tab w:val="left" w:pos="-720"/>
          <w:tab w:val="left" w:pos="720"/>
          <w:tab w:val="left" w:pos="2070"/>
          <w:tab w:val="left" w:pos="5472"/>
        </w:tabs>
        <w:suppressAutoHyphens/>
        <w:jc w:val="both"/>
      </w:pPr>
    </w:p>
    <w:p w14:paraId="7B897251" w14:textId="77777777" w:rsidR="00851EDE" w:rsidRPr="00A87A57" w:rsidRDefault="00851EDE" w:rsidP="00851EDE">
      <w:pPr>
        <w:tabs>
          <w:tab w:val="left" w:pos="-1440"/>
          <w:tab w:val="left" w:pos="-720"/>
          <w:tab w:val="left" w:pos="0"/>
          <w:tab w:val="left" w:pos="720"/>
          <w:tab w:val="left" w:pos="5472"/>
        </w:tabs>
        <w:suppressAutoHyphens/>
        <w:ind w:left="270" w:hanging="270"/>
        <w:rPr>
          <w:strike/>
        </w:rPr>
      </w:pPr>
      <w:r w:rsidRPr="00851EDE">
        <w:rPr>
          <w:b/>
        </w:rPr>
        <w:t>B.6.</w:t>
      </w:r>
      <w:r w:rsidRPr="00851EDE">
        <w:rPr>
          <w:b/>
        </w:rPr>
        <w:tab/>
      </w:r>
      <w:r w:rsidRPr="00A87A57">
        <w:rPr>
          <w:strike/>
          <w:u w:val="single"/>
        </w:rPr>
        <w:t>Fluoride (F) Emissions Limit</w:t>
      </w:r>
      <w:r w:rsidRPr="00A87A57">
        <w:rPr>
          <w:strike/>
        </w:rPr>
        <w:t>.  Fluoride (F) emissions from this emission unit shall not exceed the following rates listed below:</w:t>
      </w:r>
    </w:p>
    <w:p w14:paraId="62F37D71" w14:textId="77777777" w:rsidR="00851EDE" w:rsidRPr="00A87A57" w:rsidRDefault="00851EDE" w:rsidP="00851EDE">
      <w:pPr>
        <w:tabs>
          <w:tab w:val="left" w:pos="-1440"/>
          <w:tab w:val="left" w:pos="-720"/>
          <w:tab w:val="left" w:pos="720"/>
          <w:tab w:val="left" w:pos="1080"/>
          <w:tab w:val="left" w:pos="5472"/>
        </w:tabs>
        <w:suppressAutoHyphens/>
        <w:jc w:val="both"/>
        <w:rPr>
          <w:strike/>
        </w:rPr>
      </w:pPr>
      <w:r w:rsidRPr="00A87A57">
        <w:rPr>
          <w:strike/>
        </w:rPr>
        <w:tab/>
        <w:t>a.</w:t>
      </w:r>
      <w:r w:rsidRPr="00A87A57">
        <w:rPr>
          <w:strike/>
        </w:rPr>
        <w:tab/>
        <w:t xml:space="preserve">0.035 </w:t>
      </w:r>
      <w:proofErr w:type="spellStart"/>
      <w:r w:rsidRPr="00A87A57">
        <w:rPr>
          <w:strike/>
        </w:rPr>
        <w:t>lb</w:t>
      </w:r>
      <w:proofErr w:type="spellEnd"/>
      <w:r w:rsidRPr="00A87A57">
        <w:rPr>
          <w:strike/>
        </w:rPr>
        <w:t>/ton of 100% P</w:t>
      </w:r>
      <w:r w:rsidRPr="00A87A57">
        <w:rPr>
          <w:strike/>
          <w:vertAlign w:val="subscript"/>
        </w:rPr>
        <w:t>2</w:t>
      </w:r>
      <w:r w:rsidRPr="00A87A57">
        <w:rPr>
          <w:strike/>
        </w:rPr>
        <w:t>O</w:t>
      </w:r>
      <w:r w:rsidRPr="00A87A57">
        <w:rPr>
          <w:strike/>
          <w:vertAlign w:val="subscript"/>
        </w:rPr>
        <w:t>5</w:t>
      </w:r>
      <w:r w:rsidRPr="00A87A57">
        <w:rPr>
          <w:strike/>
        </w:rPr>
        <w:t xml:space="preserve"> input;</w:t>
      </w:r>
    </w:p>
    <w:p w14:paraId="3220472C" w14:textId="77777777" w:rsidR="00851EDE" w:rsidRPr="00A87A57" w:rsidRDefault="00851EDE" w:rsidP="00851EDE">
      <w:pPr>
        <w:tabs>
          <w:tab w:val="left" w:pos="-1440"/>
          <w:tab w:val="left" w:pos="-720"/>
          <w:tab w:val="left" w:pos="720"/>
          <w:tab w:val="left" w:pos="1080"/>
          <w:tab w:val="left" w:pos="5472"/>
        </w:tabs>
        <w:suppressAutoHyphens/>
        <w:jc w:val="both"/>
        <w:rPr>
          <w:strike/>
        </w:rPr>
      </w:pPr>
      <w:r w:rsidRPr="00A87A57">
        <w:rPr>
          <w:strike/>
        </w:rPr>
        <w:tab/>
        <w:t>b.</w:t>
      </w:r>
      <w:r w:rsidRPr="00A87A57">
        <w:rPr>
          <w:strike/>
        </w:rPr>
        <w:tab/>
        <w:t>3.00 pounds per hour, and,</w:t>
      </w:r>
    </w:p>
    <w:p w14:paraId="1B5724C6" w14:textId="77777777" w:rsidR="00851EDE" w:rsidRPr="00A87A57" w:rsidRDefault="00851EDE" w:rsidP="00851EDE">
      <w:pPr>
        <w:tabs>
          <w:tab w:val="left" w:pos="-1440"/>
          <w:tab w:val="left" w:pos="-720"/>
          <w:tab w:val="left" w:pos="720"/>
          <w:tab w:val="left" w:pos="1080"/>
          <w:tab w:val="left" w:pos="5472"/>
        </w:tabs>
        <w:suppressAutoHyphens/>
        <w:jc w:val="both"/>
        <w:rPr>
          <w:strike/>
        </w:rPr>
      </w:pPr>
      <w:r w:rsidRPr="00A87A57">
        <w:rPr>
          <w:strike/>
        </w:rPr>
        <w:tab/>
        <w:t>c.</w:t>
      </w:r>
      <w:r w:rsidRPr="00A87A57">
        <w:rPr>
          <w:strike/>
        </w:rPr>
        <w:tab/>
        <w:t>13.16 tons per year.</w:t>
      </w:r>
    </w:p>
    <w:p w14:paraId="792A85D6" w14:textId="77777777" w:rsidR="00851EDE" w:rsidRPr="00A87A57" w:rsidRDefault="00851EDE" w:rsidP="00851EDE">
      <w:pPr>
        <w:tabs>
          <w:tab w:val="left" w:pos="-1440"/>
          <w:tab w:val="left" w:pos="-720"/>
          <w:tab w:val="left" w:pos="144"/>
          <w:tab w:val="left" w:pos="1440"/>
          <w:tab w:val="left" w:pos="4500"/>
        </w:tabs>
        <w:suppressAutoHyphens/>
        <w:rPr>
          <w:strike/>
        </w:rPr>
      </w:pPr>
      <w:r w:rsidRPr="00A87A57">
        <w:rPr>
          <w:strike/>
        </w:rPr>
        <w:tab/>
        <w:t>[40 CFR 63.622(a); Rule 62-204.800, F.A.C.; Construction Permit 0570008-044-AC/PSD-FL-336]</w:t>
      </w:r>
    </w:p>
    <w:p w14:paraId="6F5D4EA3" w14:textId="77777777" w:rsidR="00851EDE" w:rsidRDefault="00851EDE" w:rsidP="00851EDE">
      <w:pPr>
        <w:tabs>
          <w:tab w:val="left" w:pos="-1440"/>
          <w:tab w:val="left" w:pos="-720"/>
          <w:tab w:val="left" w:pos="144"/>
          <w:tab w:val="left" w:pos="1440"/>
          <w:tab w:val="left" w:pos="4500"/>
        </w:tabs>
        <w:suppressAutoHyphens/>
      </w:pPr>
    </w:p>
    <w:p w14:paraId="699EB2A2" w14:textId="1126F2FA" w:rsidR="00A87A57" w:rsidRPr="00A87A57" w:rsidRDefault="00A87A57" w:rsidP="00A87A57">
      <w:pPr>
        <w:tabs>
          <w:tab w:val="left" w:pos="-720"/>
          <w:tab w:val="left" w:pos="0"/>
        </w:tabs>
        <w:suppressAutoHyphens/>
        <w:ind w:left="270" w:hanging="270"/>
        <w:jc w:val="both"/>
        <w:rPr>
          <w:highlight w:val="lightGray"/>
        </w:rPr>
      </w:pPr>
      <w:r w:rsidRPr="00A87A57">
        <w:rPr>
          <w:highlight w:val="lightGray"/>
          <w:u w:val="single"/>
        </w:rPr>
        <w:t>Visible Emissions (VE) Limitation</w:t>
      </w:r>
      <w:r w:rsidRPr="00A87A57">
        <w:rPr>
          <w:highlight w:val="lightGray"/>
        </w:rPr>
        <w:t xml:space="preserve">.  The visible emissions from EU No. 055, No. 5 </w:t>
      </w:r>
      <w:r w:rsidR="00AB3DC7">
        <w:rPr>
          <w:highlight w:val="lightGray"/>
        </w:rPr>
        <w:t>AP</w:t>
      </w:r>
      <w:r w:rsidR="00AB3DC7" w:rsidRPr="00A87A57">
        <w:rPr>
          <w:highlight w:val="lightGray"/>
        </w:rPr>
        <w:t xml:space="preserve"> </w:t>
      </w:r>
      <w:r w:rsidRPr="00A87A57">
        <w:rPr>
          <w:highlight w:val="lightGray"/>
        </w:rPr>
        <w:t>Plant shall not exceed 10% opacity.</w:t>
      </w:r>
    </w:p>
    <w:p w14:paraId="0837CE97" w14:textId="77777777" w:rsidR="00A87A57" w:rsidRPr="00A87A57" w:rsidRDefault="00A87A57" w:rsidP="00A87A57">
      <w:pPr>
        <w:tabs>
          <w:tab w:val="left" w:pos="-720"/>
          <w:tab w:val="left" w:pos="0"/>
          <w:tab w:val="left" w:pos="270"/>
        </w:tabs>
        <w:suppressAutoHyphens/>
        <w:rPr>
          <w:highlight w:val="lightGray"/>
        </w:rPr>
      </w:pPr>
      <w:r w:rsidRPr="00A87A57">
        <w:rPr>
          <w:highlight w:val="lightGray"/>
        </w:rPr>
        <w:tab/>
        <w:t>[Construction Permit AC29-196763; BACT determination dated November 25, 1991]</w:t>
      </w:r>
    </w:p>
    <w:p w14:paraId="5FFD333F" w14:textId="77777777" w:rsidR="00A87A57" w:rsidRDefault="00A87A57" w:rsidP="00851EDE">
      <w:pPr>
        <w:tabs>
          <w:tab w:val="left" w:pos="-1440"/>
          <w:tab w:val="left" w:pos="-720"/>
          <w:tab w:val="left" w:pos="144"/>
          <w:tab w:val="left" w:pos="1440"/>
          <w:tab w:val="left" w:pos="4500"/>
        </w:tabs>
        <w:suppressAutoHyphens/>
      </w:pPr>
    </w:p>
    <w:p w14:paraId="0FA3E12A" w14:textId="22F17D2F" w:rsidR="00851EDE" w:rsidRPr="000571D5" w:rsidRDefault="00851EDE" w:rsidP="00851EDE">
      <w:pPr>
        <w:tabs>
          <w:tab w:val="left" w:pos="-1440"/>
          <w:tab w:val="left" w:pos="-720"/>
          <w:tab w:val="left" w:pos="144"/>
          <w:tab w:val="left" w:pos="1440"/>
          <w:tab w:val="left" w:pos="4500"/>
        </w:tabs>
        <w:suppressAutoHyphens/>
        <w:ind w:right="-180"/>
        <w:rPr>
          <w:i/>
          <w:strike/>
        </w:rPr>
      </w:pPr>
      <w:r w:rsidRPr="000571D5">
        <w:rPr>
          <w:i/>
          <w:strike/>
        </w:rPr>
        <w:t>{Permitting Note:  The fluoride emission limit in Condition B.6.</w:t>
      </w:r>
      <w:r w:rsidR="00703352" w:rsidRPr="000571D5">
        <w:rPr>
          <w:i/>
          <w:strike/>
        </w:rPr>
        <w:t xml:space="preserve"> </w:t>
      </w:r>
      <w:r w:rsidRPr="000571D5">
        <w:rPr>
          <w:i/>
          <w:strike/>
        </w:rPr>
        <w:t xml:space="preserve">is more stringent than the applicable NESHAP, 40 CFR 63.622(a) limits of less than 0.06 </w:t>
      </w:r>
      <w:proofErr w:type="spellStart"/>
      <w:r w:rsidRPr="000571D5">
        <w:rPr>
          <w:i/>
          <w:strike/>
        </w:rPr>
        <w:t>lb</w:t>
      </w:r>
      <w:proofErr w:type="spellEnd"/>
      <w:r w:rsidRPr="000571D5">
        <w:rPr>
          <w:i/>
          <w:strike/>
        </w:rPr>
        <w:t>/ton equivalent P</w:t>
      </w:r>
      <w:r w:rsidRPr="000571D5">
        <w:rPr>
          <w:i/>
          <w:strike/>
          <w:vertAlign w:val="subscript"/>
        </w:rPr>
        <w:t>2</w:t>
      </w:r>
      <w:r w:rsidRPr="000571D5">
        <w:rPr>
          <w:i/>
          <w:strike/>
        </w:rPr>
        <w:t>O</w:t>
      </w:r>
      <w:r w:rsidRPr="000571D5">
        <w:rPr>
          <w:i/>
          <w:strike/>
          <w:vertAlign w:val="subscript"/>
        </w:rPr>
        <w:t>5</w:t>
      </w:r>
      <w:r w:rsidRPr="000571D5">
        <w:rPr>
          <w:i/>
          <w:strike/>
        </w:rPr>
        <w:t xml:space="preserve"> feed for AP production.  The </w:t>
      </w:r>
      <w:proofErr w:type="spellStart"/>
      <w:r w:rsidRPr="000571D5">
        <w:rPr>
          <w:i/>
          <w:strike/>
        </w:rPr>
        <w:t>permittee</w:t>
      </w:r>
      <w:proofErr w:type="spellEnd"/>
      <w:r w:rsidRPr="000571D5">
        <w:rPr>
          <w:i/>
          <w:strike/>
        </w:rPr>
        <w:t xml:space="preserve"> shall comply </w:t>
      </w:r>
      <w:r w:rsidRPr="000571D5">
        <w:rPr>
          <w:i/>
          <w:strike/>
        </w:rPr>
        <w:lastRenderedPageBreak/>
        <w:t>with Attachment B – Alternative MACT monitoring plan per Administrative Order No. 03-C-AP dated 1/5/2004 and other applicable requirements of the NESHAP, 40 CFR 63, Subparts A and BB.}</w:t>
      </w:r>
    </w:p>
    <w:p w14:paraId="1D01C39A" w14:textId="77777777" w:rsidR="00851EDE" w:rsidRPr="00851EDE" w:rsidRDefault="00851EDE" w:rsidP="00851EDE">
      <w:pPr>
        <w:jc w:val="both"/>
      </w:pPr>
    </w:p>
    <w:p w14:paraId="67B9BF63" w14:textId="4175BE5F" w:rsidR="00851EDE" w:rsidRPr="00851EDE" w:rsidRDefault="00851EDE" w:rsidP="00851EDE">
      <w:pPr>
        <w:jc w:val="both"/>
        <w:rPr>
          <w:b/>
          <w:u w:val="single"/>
        </w:rPr>
      </w:pPr>
      <w:r w:rsidRPr="00851EDE">
        <w:rPr>
          <w:b/>
          <w:u w:val="single"/>
        </w:rPr>
        <w:t>Monitoring of Operations</w:t>
      </w:r>
    </w:p>
    <w:p w14:paraId="5BF02E00" w14:textId="77777777" w:rsidR="00851EDE" w:rsidRPr="00851EDE" w:rsidRDefault="00851EDE" w:rsidP="00851EDE">
      <w:pPr>
        <w:jc w:val="both"/>
      </w:pPr>
    </w:p>
    <w:p w14:paraId="2821AB90" w14:textId="30C1BFF2" w:rsidR="00851EDE" w:rsidRPr="00851EDE" w:rsidRDefault="00851EDE" w:rsidP="00851EDE">
      <w:pPr>
        <w:tabs>
          <w:tab w:val="left" w:pos="0"/>
          <w:tab w:val="left" w:pos="720"/>
        </w:tabs>
        <w:ind w:left="360" w:hanging="360"/>
        <w:rPr>
          <w:szCs w:val="22"/>
        </w:rPr>
      </w:pPr>
      <w:r w:rsidRPr="00851EDE">
        <w:rPr>
          <w:b/>
        </w:rPr>
        <w:t>B.7.</w:t>
      </w:r>
      <w:r w:rsidRPr="00851EDE">
        <w:tab/>
      </w:r>
      <w:r w:rsidRPr="00FA1BFA">
        <w:rPr>
          <w:szCs w:val="22"/>
          <w:u w:val="single"/>
        </w:rPr>
        <w:t>CAM Plan</w:t>
      </w:r>
      <w:r w:rsidRPr="00FA1BFA">
        <w:rPr>
          <w:szCs w:val="22"/>
        </w:rPr>
        <w:t>.</w:t>
      </w:r>
      <w:r w:rsidRPr="00851EDE">
        <w:rPr>
          <w:szCs w:val="22"/>
        </w:rPr>
        <w:t xml:space="preserve">  </w:t>
      </w:r>
      <w:r w:rsidRPr="00703352">
        <w:rPr>
          <w:strike/>
        </w:rPr>
        <w:t xml:space="preserve">This emissions unit </w:t>
      </w:r>
      <w:r w:rsidR="00511784" w:rsidRPr="00511784">
        <w:rPr>
          <w:highlight w:val="lightGray"/>
        </w:rPr>
        <w:t>Emissions Unit EU No. 007</w:t>
      </w:r>
      <w:r w:rsidR="004F6FF4">
        <w:t xml:space="preserve"> </w:t>
      </w:r>
      <w:r w:rsidRPr="00511784">
        <w:t>is</w:t>
      </w:r>
      <w:r w:rsidRPr="00851EDE">
        <w:t xml:space="preserve"> subject to the Compliance Assurance Monitoring (CAM) requirements contained in the attached Appendix CAM.  Failure to adhere to the monitoring requirements specified does not necessarily indicate an exceedance of a specific emissions limitation; however, it may constitute good reason to require compliance testing pursuant to Rule 62-297.310(7)(b), F.A.C.</w:t>
      </w:r>
    </w:p>
    <w:p w14:paraId="2EBF8CEE" w14:textId="77777777" w:rsidR="00851EDE" w:rsidRPr="00851EDE" w:rsidRDefault="00851EDE" w:rsidP="00851EDE">
      <w:pPr>
        <w:tabs>
          <w:tab w:val="left" w:pos="360"/>
          <w:tab w:val="left" w:pos="720"/>
        </w:tabs>
        <w:spacing w:after="120"/>
        <w:ind w:left="360" w:hanging="360"/>
      </w:pPr>
      <w:r w:rsidRPr="00851EDE">
        <w:tab/>
        <w:t>[40 CFR 64; Rules 62-204.800 and 62-213.440(1)(b)1.a., F.A.C.]</w:t>
      </w:r>
    </w:p>
    <w:p w14:paraId="058E433B" w14:textId="77777777" w:rsidR="00851EDE" w:rsidRPr="00851EDE" w:rsidRDefault="00851EDE" w:rsidP="00851EDE">
      <w:pPr>
        <w:jc w:val="both"/>
      </w:pPr>
    </w:p>
    <w:p w14:paraId="077184C2" w14:textId="77777777" w:rsidR="00851EDE" w:rsidRPr="00851EDE" w:rsidRDefault="00851EDE" w:rsidP="005C5E02">
      <w:pPr>
        <w:rPr>
          <w:b/>
          <w:u w:val="single"/>
        </w:rPr>
      </w:pPr>
      <w:r w:rsidRPr="00851EDE">
        <w:rPr>
          <w:b/>
          <w:u w:val="single"/>
        </w:rPr>
        <w:t>Test Methods and Procedures</w:t>
      </w:r>
    </w:p>
    <w:p w14:paraId="28FEB66F" w14:textId="77777777" w:rsidR="00851EDE" w:rsidRPr="00851EDE" w:rsidRDefault="00851EDE" w:rsidP="00851EDE">
      <w:pPr>
        <w:tabs>
          <w:tab w:val="left" w:pos="360"/>
          <w:tab w:val="left" w:pos="720"/>
          <w:tab w:val="left" w:pos="1080"/>
          <w:tab w:val="left" w:pos="1440"/>
          <w:tab w:val="right" w:pos="10080"/>
        </w:tabs>
        <w:suppressAutoHyphens/>
        <w:spacing w:before="120" w:after="120"/>
      </w:pPr>
      <w:r w:rsidRPr="00851EDE">
        <w:rPr>
          <w:b/>
          <w:i/>
        </w:rPr>
        <w:t>{</w:t>
      </w:r>
      <w:r w:rsidRPr="00851EDE">
        <w:rPr>
          <w:i/>
        </w:rPr>
        <w:t>Permitting Note:  The attached Table 2, Summary of Compliance Requirements, summarizes information for convenience purposes only.  This table does not supersede any of the terms or conditions of this Permit.}</w:t>
      </w:r>
    </w:p>
    <w:p w14:paraId="4EA97D64" w14:textId="77777777" w:rsidR="00851EDE" w:rsidRPr="00851EDE" w:rsidRDefault="00851EDE" w:rsidP="00851EDE">
      <w:pPr>
        <w:rPr>
          <w:b/>
          <w:szCs w:val="22"/>
        </w:rPr>
      </w:pPr>
    </w:p>
    <w:p w14:paraId="573C4097" w14:textId="77777777" w:rsidR="00851EDE" w:rsidRPr="00851EDE" w:rsidRDefault="00851EDE" w:rsidP="00851EDE">
      <w:pPr>
        <w:spacing w:after="120"/>
        <w:rPr>
          <w:szCs w:val="22"/>
        </w:rPr>
      </w:pPr>
      <w:r w:rsidRPr="00851EDE">
        <w:rPr>
          <w:b/>
          <w:szCs w:val="22"/>
        </w:rPr>
        <w:t>B.8.</w:t>
      </w:r>
      <w:r w:rsidRPr="00851EDE">
        <w:rPr>
          <w:b/>
          <w:szCs w:val="22"/>
        </w:rPr>
        <w:tab/>
      </w:r>
      <w:r w:rsidRPr="00851EDE">
        <w:rPr>
          <w:szCs w:val="22"/>
          <w:u w:val="single"/>
        </w:rPr>
        <w:t>Test Methods</w:t>
      </w:r>
      <w:r w:rsidRPr="00851EDE">
        <w:rPr>
          <w:szCs w:val="22"/>
        </w:rPr>
        <w:t xml:space="preserve">.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851EDE" w:rsidRPr="00851EDE" w14:paraId="6ECF034A" w14:textId="77777777" w:rsidTr="00851EDE">
        <w:trPr>
          <w:tblHeader/>
        </w:trPr>
        <w:tc>
          <w:tcPr>
            <w:tcW w:w="1224" w:type="dxa"/>
          </w:tcPr>
          <w:p w14:paraId="3D86C3D6" w14:textId="77777777" w:rsidR="00851EDE" w:rsidRPr="00851EDE" w:rsidRDefault="00851EDE" w:rsidP="00851EDE">
            <w:pPr>
              <w:jc w:val="center"/>
              <w:rPr>
                <w:b/>
              </w:rPr>
            </w:pPr>
            <w:r w:rsidRPr="00851EDE">
              <w:rPr>
                <w:b/>
              </w:rPr>
              <w:t>Method</w:t>
            </w:r>
          </w:p>
        </w:tc>
        <w:tc>
          <w:tcPr>
            <w:tcW w:w="8244" w:type="dxa"/>
          </w:tcPr>
          <w:p w14:paraId="7613C08E" w14:textId="77777777" w:rsidR="00851EDE" w:rsidRPr="00851EDE" w:rsidRDefault="00851EDE" w:rsidP="00851EDE">
            <w:pPr>
              <w:rPr>
                <w:b/>
              </w:rPr>
            </w:pPr>
            <w:r w:rsidRPr="00851EDE">
              <w:rPr>
                <w:b/>
              </w:rPr>
              <w:t>Description of Method and Comments</w:t>
            </w:r>
          </w:p>
        </w:tc>
      </w:tr>
      <w:tr w:rsidR="00851EDE" w:rsidRPr="00851EDE" w14:paraId="4A32B024" w14:textId="77777777" w:rsidTr="00851EDE">
        <w:tc>
          <w:tcPr>
            <w:tcW w:w="1224" w:type="dxa"/>
          </w:tcPr>
          <w:p w14:paraId="16BE29E4" w14:textId="77777777" w:rsidR="00851EDE" w:rsidRPr="00851EDE" w:rsidRDefault="00851EDE" w:rsidP="00851EDE">
            <w:pPr>
              <w:jc w:val="center"/>
            </w:pPr>
            <w:r w:rsidRPr="00851EDE">
              <w:t>1-4</w:t>
            </w:r>
          </w:p>
        </w:tc>
        <w:tc>
          <w:tcPr>
            <w:tcW w:w="8244" w:type="dxa"/>
          </w:tcPr>
          <w:p w14:paraId="1859DAFC" w14:textId="77777777" w:rsidR="00851EDE" w:rsidRPr="00851EDE" w:rsidRDefault="00851EDE" w:rsidP="00851EDE">
            <w:r w:rsidRPr="00851EDE">
              <w:t>Traverse Points, Velocity and Flow Rate, Gas Analysis, and Moisture Content</w:t>
            </w:r>
          </w:p>
        </w:tc>
      </w:tr>
      <w:tr w:rsidR="00851EDE" w:rsidRPr="00851EDE" w14:paraId="2E7AFBFB" w14:textId="77777777" w:rsidTr="00851EDE">
        <w:tc>
          <w:tcPr>
            <w:tcW w:w="1224" w:type="dxa"/>
          </w:tcPr>
          <w:p w14:paraId="159C3092" w14:textId="77777777" w:rsidR="00851EDE" w:rsidRPr="00851EDE" w:rsidRDefault="00851EDE" w:rsidP="00851EDE">
            <w:pPr>
              <w:spacing w:before="40" w:after="40"/>
              <w:jc w:val="center"/>
            </w:pPr>
            <w:r w:rsidRPr="00851EDE">
              <w:t>5</w:t>
            </w:r>
          </w:p>
        </w:tc>
        <w:tc>
          <w:tcPr>
            <w:tcW w:w="8244" w:type="dxa"/>
          </w:tcPr>
          <w:p w14:paraId="23FFFC33" w14:textId="77777777" w:rsidR="00851EDE" w:rsidRPr="00851EDE" w:rsidRDefault="00851EDE" w:rsidP="00851EDE">
            <w:pPr>
              <w:spacing w:before="40" w:after="40"/>
              <w:jc w:val="both"/>
            </w:pPr>
            <w:r w:rsidRPr="00851EDE">
              <w:t>Determination of Particulate Matter Emissions from stationary sources</w:t>
            </w:r>
          </w:p>
        </w:tc>
      </w:tr>
      <w:tr w:rsidR="00952359" w:rsidRPr="00851EDE" w14:paraId="165AD61E" w14:textId="77777777" w:rsidTr="00851EDE">
        <w:tc>
          <w:tcPr>
            <w:tcW w:w="1224" w:type="dxa"/>
          </w:tcPr>
          <w:p w14:paraId="66911ED1" w14:textId="3B42BBA8" w:rsidR="00952359" w:rsidRPr="00851EDE" w:rsidRDefault="00952359" w:rsidP="00851EDE">
            <w:pPr>
              <w:jc w:val="center"/>
            </w:pPr>
            <w:r w:rsidRPr="00952359">
              <w:rPr>
                <w:highlight w:val="lightGray"/>
              </w:rPr>
              <w:t>6</w:t>
            </w:r>
          </w:p>
        </w:tc>
        <w:tc>
          <w:tcPr>
            <w:tcW w:w="8244" w:type="dxa"/>
          </w:tcPr>
          <w:p w14:paraId="68581642" w14:textId="0E994C30" w:rsidR="00952359" w:rsidRPr="00851EDE" w:rsidRDefault="00AB3DC7" w:rsidP="00AB3DC7">
            <w:r w:rsidRPr="00AB3DC7">
              <w:rPr>
                <w:highlight w:val="lightGray"/>
              </w:rPr>
              <w:t>Determination of Sulfur Dioxide Emissions From Stationary Sources</w:t>
            </w:r>
          </w:p>
        </w:tc>
      </w:tr>
      <w:tr w:rsidR="00851EDE" w:rsidRPr="00851EDE" w14:paraId="58EBB881" w14:textId="77777777" w:rsidTr="00851EDE">
        <w:tc>
          <w:tcPr>
            <w:tcW w:w="1224" w:type="dxa"/>
          </w:tcPr>
          <w:p w14:paraId="3F21A2A7" w14:textId="77777777" w:rsidR="00851EDE" w:rsidRPr="00851EDE" w:rsidRDefault="00851EDE" w:rsidP="00851EDE">
            <w:pPr>
              <w:jc w:val="center"/>
            </w:pPr>
            <w:r w:rsidRPr="00851EDE">
              <w:t>9</w:t>
            </w:r>
          </w:p>
        </w:tc>
        <w:tc>
          <w:tcPr>
            <w:tcW w:w="8244" w:type="dxa"/>
          </w:tcPr>
          <w:p w14:paraId="0869ABAD" w14:textId="77777777" w:rsidR="00851EDE" w:rsidRPr="00851EDE" w:rsidRDefault="00851EDE" w:rsidP="00851EDE">
            <w:r w:rsidRPr="00851EDE">
              <w:t>Visual Determination of the Opacity of Emissions from Stationary Sources</w:t>
            </w:r>
          </w:p>
        </w:tc>
      </w:tr>
      <w:tr w:rsidR="00851EDE" w:rsidRPr="00851EDE" w14:paraId="29894DC5" w14:textId="77777777" w:rsidTr="00851EDE">
        <w:trPr>
          <w:trHeight w:val="208"/>
        </w:trPr>
        <w:tc>
          <w:tcPr>
            <w:tcW w:w="1224" w:type="dxa"/>
          </w:tcPr>
          <w:p w14:paraId="66121097" w14:textId="77777777" w:rsidR="00851EDE" w:rsidRPr="00851EDE" w:rsidRDefault="00851EDE" w:rsidP="00851EDE">
            <w:pPr>
              <w:jc w:val="center"/>
            </w:pPr>
            <w:r w:rsidRPr="00851EDE">
              <w:t>13A</w:t>
            </w:r>
          </w:p>
        </w:tc>
        <w:tc>
          <w:tcPr>
            <w:tcW w:w="8244" w:type="dxa"/>
          </w:tcPr>
          <w:p w14:paraId="5E1367FD" w14:textId="77777777" w:rsidR="00851EDE" w:rsidRPr="00851EDE" w:rsidRDefault="00851EDE" w:rsidP="00851EDE">
            <w:r w:rsidRPr="00851EDE">
              <w:t>Determination of Total Fluoride Emissions from Stationary Sources – SPADNS –Zirconium Lake Method – 40 CFR 60, Appendix A</w:t>
            </w:r>
          </w:p>
        </w:tc>
      </w:tr>
      <w:tr w:rsidR="00851EDE" w:rsidRPr="00851EDE" w14:paraId="300AD94C" w14:textId="77777777" w:rsidTr="00851EDE">
        <w:trPr>
          <w:trHeight w:val="208"/>
        </w:trPr>
        <w:tc>
          <w:tcPr>
            <w:tcW w:w="1224" w:type="dxa"/>
          </w:tcPr>
          <w:p w14:paraId="137957E2" w14:textId="77777777" w:rsidR="00851EDE" w:rsidRPr="00851EDE" w:rsidRDefault="00851EDE" w:rsidP="00851EDE">
            <w:pPr>
              <w:jc w:val="center"/>
            </w:pPr>
            <w:r w:rsidRPr="00851EDE">
              <w:t>13B</w:t>
            </w:r>
          </w:p>
        </w:tc>
        <w:tc>
          <w:tcPr>
            <w:tcW w:w="8244" w:type="dxa"/>
          </w:tcPr>
          <w:p w14:paraId="312D405C" w14:textId="77777777" w:rsidR="00851EDE" w:rsidRPr="00851EDE" w:rsidRDefault="00851EDE" w:rsidP="00851EDE">
            <w:r w:rsidRPr="00851EDE">
              <w:t>Determination of Total Fluoride Emissions from Stationary Sources – Specific Ion Electrode Method – 40 CFR 60, Appendix A</w:t>
            </w:r>
          </w:p>
        </w:tc>
      </w:tr>
    </w:tbl>
    <w:p w14:paraId="2B3F0437"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p>
    <w:p w14:paraId="2B917006" w14:textId="77777777" w:rsidR="00851EDE" w:rsidRPr="00851EDE" w:rsidRDefault="00851EDE" w:rsidP="00851E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r w:rsidRPr="00851EDE">
        <w:rPr>
          <w:szCs w:val="22"/>
        </w:rPr>
        <w:t>The above methods are described in 40 CFR 60, Appendix A, and adopted by reference in Rule 62-204.800, F.A.C.  No other methods may be used unless prior written approval is received from the Department.</w:t>
      </w:r>
    </w:p>
    <w:p w14:paraId="058358F2"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851EDE">
        <w:rPr>
          <w:szCs w:val="22"/>
        </w:rPr>
        <w:t>[Rule 62-297.401, F.A.C.]</w:t>
      </w:r>
    </w:p>
    <w:p w14:paraId="1AF7E953" w14:textId="77777777" w:rsidR="00851EDE" w:rsidRPr="00851EDE" w:rsidRDefault="00851EDE" w:rsidP="00851EDE">
      <w:pPr>
        <w:tabs>
          <w:tab w:val="left" w:pos="0"/>
        </w:tabs>
        <w:ind w:left="360" w:hanging="360"/>
        <w:rPr>
          <w:szCs w:val="22"/>
        </w:rPr>
      </w:pPr>
      <w:r w:rsidRPr="00851EDE">
        <w:rPr>
          <w:b/>
          <w:szCs w:val="22"/>
        </w:rPr>
        <w:t>B.9.</w:t>
      </w:r>
      <w:r w:rsidRPr="00851EDE">
        <w:rPr>
          <w:b/>
          <w:szCs w:val="22"/>
        </w:rPr>
        <w:tab/>
      </w:r>
      <w:r w:rsidRPr="00851EDE">
        <w:rPr>
          <w:szCs w:val="22"/>
          <w:u w:val="single"/>
        </w:rPr>
        <w:t>Common Testing Requirements</w:t>
      </w:r>
      <w:r w:rsidRPr="00851EDE">
        <w:rPr>
          <w:szCs w:val="22"/>
        </w:rPr>
        <w:t>.  Unless otherwise specified, tests shall be conducted in accordance with the requirements and procedures specified in Appendix TR, Facility-Wide Testing Requirements, of this permit.</w:t>
      </w:r>
    </w:p>
    <w:p w14:paraId="33BECB7A" w14:textId="77777777" w:rsidR="00851EDE" w:rsidRPr="00851EDE" w:rsidRDefault="00851EDE" w:rsidP="00851EDE">
      <w:pPr>
        <w:tabs>
          <w:tab w:val="left" w:pos="360"/>
        </w:tabs>
        <w:spacing w:after="120"/>
        <w:ind w:left="360" w:hanging="360"/>
        <w:rPr>
          <w:szCs w:val="22"/>
        </w:rPr>
      </w:pPr>
      <w:r w:rsidRPr="00851EDE">
        <w:rPr>
          <w:szCs w:val="22"/>
        </w:rPr>
        <w:tab/>
        <w:t>[Rule 62-297.310, F.A.C.]</w:t>
      </w:r>
    </w:p>
    <w:p w14:paraId="60361759" w14:textId="77777777" w:rsidR="005C5E02" w:rsidRDefault="005C5E02">
      <w:pPr>
        <w:rPr>
          <w:b/>
        </w:rPr>
      </w:pPr>
      <w:r>
        <w:rPr>
          <w:b/>
        </w:rPr>
        <w:br w:type="page"/>
      </w:r>
    </w:p>
    <w:p w14:paraId="3990D53F" w14:textId="2C4B4F83" w:rsidR="00851EDE" w:rsidRDefault="00851EDE" w:rsidP="00851EDE">
      <w:pPr>
        <w:tabs>
          <w:tab w:val="left" w:pos="0"/>
          <w:tab w:val="left" w:pos="720"/>
        </w:tabs>
        <w:ind w:left="360" w:hanging="360"/>
        <w:rPr>
          <w:szCs w:val="22"/>
        </w:rPr>
      </w:pPr>
      <w:r w:rsidRPr="00851EDE">
        <w:rPr>
          <w:b/>
        </w:rPr>
        <w:lastRenderedPageBreak/>
        <w:t>B.10.</w:t>
      </w:r>
      <w:r w:rsidRPr="00851EDE">
        <w:rPr>
          <w:b/>
        </w:rPr>
        <w:tab/>
      </w:r>
      <w:r w:rsidRPr="00851EDE">
        <w:rPr>
          <w:u w:val="single"/>
        </w:rPr>
        <w:t>Annual</w:t>
      </w:r>
      <w:r w:rsidRPr="00851EDE">
        <w:rPr>
          <w:b/>
          <w:u w:val="single"/>
        </w:rPr>
        <w:t xml:space="preserve"> </w:t>
      </w:r>
      <w:r w:rsidRPr="00851EDE">
        <w:rPr>
          <w:u w:val="single"/>
        </w:rPr>
        <w:t xml:space="preserve">Compliance </w:t>
      </w:r>
      <w:r w:rsidRPr="00851EDE">
        <w:rPr>
          <w:szCs w:val="22"/>
          <w:u w:val="single"/>
        </w:rPr>
        <w:t>Tests Required</w:t>
      </w:r>
      <w:r w:rsidRPr="00851EDE">
        <w:rPr>
          <w:szCs w:val="22"/>
        </w:rPr>
        <w:t>.  During each federal fiscal year (October 1</w:t>
      </w:r>
      <w:r w:rsidRPr="00851EDE">
        <w:rPr>
          <w:szCs w:val="22"/>
          <w:vertAlign w:val="superscript"/>
        </w:rPr>
        <w:t>st</w:t>
      </w:r>
      <w:r w:rsidRPr="00851EDE">
        <w:rPr>
          <w:szCs w:val="22"/>
        </w:rPr>
        <w:t xml:space="preserve"> to September 30</w:t>
      </w:r>
      <w:r w:rsidRPr="00851EDE">
        <w:rPr>
          <w:szCs w:val="22"/>
          <w:vertAlign w:val="superscript"/>
        </w:rPr>
        <w:t>th</w:t>
      </w:r>
      <w:r w:rsidRPr="00851EDE">
        <w:rPr>
          <w:szCs w:val="22"/>
        </w:rPr>
        <w:t>), EU 007 shall be tested to demonstrate compliance with the emissions standards for:</w:t>
      </w:r>
    </w:p>
    <w:p w14:paraId="0451A822" w14:textId="77777777" w:rsidR="002212C1" w:rsidRDefault="002212C1" w:rsidP="00851EDE">
      <w:pPr>
        <w:tabs>
          <w:tab w:val="left" w:pos="0"/>
          <w:tab w:val="left" w:pos="720"/>
        </w:tabs>
        <w:ind w:left="360" w:hanging="360"/>
        <w:rPr>
          <w:szCs w:val="22"/>
        </w:rPr>
      </w:pPr>
    </w:p>
    <w:tbl>
      <w:tblPr>
        <w:tblStyle w:val="TableGrid"/>
        <w:tblW w:w="0" w:type="auto"/>
        <w:tblInd w:w="360" w:type="dxa"/>
        <w:tblLook w:val="04A0" w:firstRow="1" w:lastRow="0" w:firstColumn="1" w:lastColumn="0" w:noHBand="0" w:noVBand="1"/>
      </w:tblPr>
      <w:tblGrid>
        <w:gridCol w:w="1618"/>
        <w:gridCol w:w="1618"/>
        <w:gridCol w:w="1618"/>
        <w:gridCol w:w="1618"/>
        <w:gridCol w:w="1619"/>
        <w:gridCol w:w="1619"/>
      </w:tblGrid>
      <w:tr w:rsidR="002212C1" w:rsidRPr="002212C1" w14:paraId="7CB13D5A" w14:textId="77777777" w:rsidTr="002212C1">
        <w:tc>
          <w:tcPr>
            <w:tcW w:w="1618" w:type="dxa"/>
          </w:tcPr>
          <w:p w14:paraId="4BABD673" w14:textId="77777777" w:rsidR="002212C1" w:rsidRPr="002212C1" w:rsidRDefault="002212C1" w:rsidP="002212C1">
            <w:pPr>
              <w:tabs>
                <w:tab w:val="left" w:pos="-1440"/>
                <w:tab w:val="left" w:pos="-720"/>
                <w:tab w:val="left" w:pos="270"/>
                <w:tab w:val="left" w:pos="720"/>
                <w:tab w:val="left" w:pos="2070"/>
                <w:tab w:val="left" w:pos="5472"/>
              </w:tabs>
              <w:suppressAutoHyphens/>
              <w:jc w:val="center"/>
              <w:rPr>
                <w:b/>
                <w:highlight w:val="lightGray"/>
              </w:rPr>
            </w:pPr>
            <w:r w:rsidRPr="002212C1">
              <w:rPr>
                <w:b/>
                <w:highlight w:val="lightGray"/>
              </w:rPr>
              <w:t>E.U. No.</w:t>
            </w:r>
          </w:p>
        </w:tc>
        <w:tc>
          <w:tcPr>
            <w:tcW w:w="1618" w:type="dxa"/>
          </w:tcPr>
          <w:p w14:paraId="1A4ED92A" w14:textId="77777777" w:rsidR="002212C1" w:rsidRPr="002212C1" w:rsidRDefault="002212C1" w:rsidP="002212C1">
            <w:pPr>
              <w:tabs>
                <w:tab w:val="left" w:pos="-1440"/>
                <w:tab w:val="left" w:pos="-720"/>
                <w:tab w:val="left" w:pos="270"/>
                <w:tab w:val="left" w:pos="720"/>
                <w:tab w:val="left" w:pos="2070"/>
                <w:tab w:val="left" w:pos="5472"/>
              </w:tabs>
              <w:suppressAutoHyphens/>
              <w:jc w:val="center"/>
              <w:rPr>
                <w:b/>
                <w:highlight w:val="lightGray"/>
              </w:rPr>
            </w:pPr>
            <w:r w:rsidRPr="002212C1">
              <w:rPr>
                <w:b/>
                <w:highlight w:val="lightGray"/>
              </w:rPr>
              <w:t>PM/PM</w:t>
            </w:r>
            <w:r w:rsidRPr="002212C1">
              <w:rPr>
                <w:b/>
                <w:highlight w:val="lightGray"/>
                <w:vertAlign w:val="subscript"/>
              </w:rPr>
              <w:t>10</w:t>
            </w:r>
          </w:p>
        </w:tc>
        <w:tc>
          <w:tcPr>
            <w:tcW w:w="1618" w:type="dxa"/>
          </w:tcPr>
          <w:p w14:paraId="5DEDDC80" w14:textId="77777777" w:rsidR="002212C1" w:rsidRPr="002212C1" w:rsidRDefault="002212C1" w:rsidP="002212C1">
            <w:pPr>
              <w:tabs>
                <w:tab w:val="left" w:pos="-1440"/>
                <w:tab w:val="left" w:pos="-720"/>
                <w:tab w:val="left" w:pos="270"/>
                <w:tab w:val="left" w:pos="720"/>
                <w:tab w:val="left" w:pos="2070"/>
                <w:tab w:val="left" w:pos="5472"/>
              </w:tabs>
              <w:suppressAutoHyphens/>
              <w:jc w:val="center"/>
              <w:rPr>
                <w:b/>
                <w:highlight w:val="lightGray"/>
              </w:rPr>
            </w:pPr>
            <w:r w:rsidRPr="002212C1">
              <w:rPr>
                <w:b/>
                <w:highlight w:val="lightGray"/>
              </w:rPr>
              <w:t>Fluoride**</w:t>
            </w:r>
          </w:p>
        </w:tc>
        <w:tc>
          <w:tcPr>
            <w:tcW w:w="1618" w:type="dxa"/>
          </w:tcPr>
          <w:p w14:paraId="0930F5D7" w14:textId="77777777" w:rsidR="002212C1" w:rsidRPr="002212C1" w:rsidRDefault="002212C1" w:rsidP="002212C1">
            <w:pPr>
              <w:tabs>
                <w:tab w:val="left" w:pos="-1440"/>
                <w:tab w:val="left" w:pos="-720"/>
                <w:tab w:val="left" w:pos="270"/>
                <w:tab w:val="left" w:pos="720"/>
                <w:tab w:val="left" w:pos="2070"/>
                <w:tab w:val="left" w:pos="5472"/>
              </w:tabs>
              <w:suppressAutoHyphens/>
              <w:jc w:val="center"/>
              <w:rPr>
                <w:b/>
                <w:highlight w:val="lightGray"/>
              </w:rPr>
            </w:pPr>
            <w:r w:rsidRPr="002212C1">
              <w:rPr>
                <w:b/>
                <w:highlight w:val="lightGray"/>
              </w:rPr>
              <w:t>SO</w:t>
            </w:r>
            <w:r w:rsidRPr="002212C1">
              <w:rPr>
                <w:b/>
                <w:highlight w:val="lightGray"/>
                <w:vertAlign w:val="subscript"/>
              </w:rPr>
              <w:t>2</w:t>
            </w:r>
            <w:r w:rsidRPr="002212C1">
              <w:rPr>
                <w:b/>
                <w:highlight w:val="lightGray"/>
              </w:rPr>
              <w:t>*</w:t>
            </w:r>
          </w:p>
        </w:tc>
        <w:tc>
          <w:tcPr>
            <w:tcW w:w="1619" w:type="dxa"/>
          </w:tcPr>
          <w:p w14:paraId="3653FCB1" w14:textId="77777777" w:rsidR="002212C1" w:rsidRPr="002212C1" w:rsidRDefault="002212C1" w:rsidP="002212C1">
            <w:pPr>
              <w:tabs>
                <w:tab w:val="left" w:pos="0"/>
                <w:tab w:val="left" w:pos="720"/>
              </w:tabs>
              <w:jc w:val="center"/>
              <w:rPr>
                <w:b/>
                <w:szCs w:val="22"/>
                <w:highlight w:val="lightGray"/>
              </w:rPr>
            </w:pPr>
            <w:r w:rsidRPr="002212C1">
              <w:rPr>
                <w:b/>
                <w:szCs w:val="22"/>
                <w:highlight w:val="lightGray"/>
              </w:rPr>
              <w:t>Ammonia</w:t>
            </w:r>
          </w:p>
        </w:tc>
        <w:tc>
          <w:tcPr>
            <w:tcW w:w="1619" w:type="dxa"/>
          </w:tcPr>
          <w:p w14:paraId="4F11E5FF" w14:textId="77777777" w:rsidR="002212C1" w:rsidRPr="002212C1" w:rsidRDefault="002212C1" w:rsidP="002212C1">
            <w:pPr>
              <w:tabs>
                <w:tab w:val="left" w:pos="0"/>
                <w:tab w:val="left" w:pos="720"/>
              </w:tabs>
              <w:jc w:val="center"/>
              <w:rPr>
                <w:b/>
                <w:szCs w:val="22"/>
                <w:highlight w:val="lightGray"/>
              </w:rPr>
            </w:pPr>
            <w:r w:rsidRPr="002212C1">
              <w:rPr>
                <w:b/>
                <w:szCs w:val="22"/>
                <w:highlight w:val="lightGray"/>
              </w:rPr>
              <w:t>VE</w:t>
            </w:r>
          </w:p>
        </w:tc>
      </w:tr>
      <w:tr w:rsidR="002212C1" w:rsidRPr="002212C1" w14:paraId="36B74E8D" w14:textId="77777777" w:rsidTr="002212C1">
        <w:tc>
          <w:tcPr>
            <w:tcW w:w="1618" w:type="dxa"/>
          </w:tcPr>
          <w:p w14:paraId="368B9E1B" w14:textId="77777777" w:rsidR="002212C1" w:rsidRPr="002212C1" w:rsidRDefault="002212C1" w:rsidP="002212C1">
            <w:pPr>
              <w:tabs>
                <w:tab w:val="left" w:pos="-1440"/>
                <w:tab w:val="left" w:pos="-720"/>
                <w:tab w:val="left" w:pos="270"/>
                <w:tab w:val="left" w:pos="720"/>
                <w:tab w:val="left" w:pos="2070"/>
                <w:tab w:val="left" w:pos="5472"/>
              </w:tabs>
              <w:suppressAutoHyphens/>
              <w:jc w:val="center"/>
              <w:rPr>
                <w:highlight w:val="lightGray"/>
              </w:rPr>
            </w:pPr>
            <w:r w:rsidRPr="002212C1">
              <w:rPr>
                <w:highlight w:val="lightGray"/>
              </w:rPr>
              <w:t>-007</w:t>
            </w:r>
          </w:p>
        </w:tc>
        <w:tc>
          <w:tcPr>
            <w:tcW w:w="1618" w:type="dxa"/>
          </w:tcPr>
          <w:p w14:paraId="253D47C1" w14:textId="77777777" w:rsidR="002212C1" w:rsidRPr="002212C1" w:rsidRDefault="002212C1" w:rsidP="002212C1">
            <w:pPr>
              <w:tabs>
                <w:tab w:val="left" w:pos="-1440"/>
                <w:tab w:val="left" w:pos="-720"/>
                <w:tab w:val="left" w:pos="270"/>
                <w:tab w:val="left" w:pos="720"/>
                <w:tab w:val="left" w:pos="2070"/>
                <w:tab w:val="left" w:pos="5472"/>
              </w:tabs>
              <w:suppressAutoHyphens/>
              <w:jc w:val="center"/>
              <w:rPr>
                <w:highlight w:val="lightGray"/>
              </w:rPr>
            </w:pPr>
            <w:r w:rsidRPr="002212C1">
              <w:rPr>
                <w:highlight w:val="lightGray"/>
              </w:rPr>
              <w:t>X</w:t>
            </w:r>
          </w:p>
        </w:tc>
        <w:tc>
          <w:tcPr>
            <w:tcW w:w="1618" w:type="dxa"/>
          </w:tcPr>
          <w:p w14:paraId="3AF677B4" w14:textId="77777777" w:rsidR="002212C1" w:rsidRPr="002212C1" w:rsidRDefault="002212C1" w:rsidP="002212C1">
            <w:pPr>
              <w:tabs>
                <w:tab w:val="left" w:pos="-1440"/>
                <w:tab w:val="left" w:pos="-720"/>
                <w:tab w:val="left" w:pos="270"/>
                <w:tab w:val="left" w:pos="720"/>
                <w:tab w:val="left" w:pos="2070"/>
                <w:tab w:val="left" w:pos="5472"/>
              </w:tabs>
              <w:suppressAutoHyphens/>
              <w:jc w:val="center"/>
              <w:rPr>
                <w:highlight w:val="lightGray"/>
              </w:rPr>
            </w:pPr>
            <w:r w:rsidRPr="002212C1">
              <w:rPr>
                <w:highlight w:val="lightGray"/>
              </w:rPr>
              <w:t>X</w:t>
            </w:r>
          </w:p>
        </w:tc>
        <w:tc>
          <w:tcPr>
            <w:tcW w:w="1618" w:type="dxa"/>
          </w:tcPr>
          <w:p w14:paraId="1C5AFDE6" w14:textId="77777777" w:rsidR="002212C1" w:rsidRPr="002212C1" w:rsidRDefault="002212C1" w:rsidP="002212C1">
            <w:pPr>
              <w:tabs>
                <w:tab w:val="left" w:pos="-1440"/>
                <w:tab w:val="left" w:pos="-720"/>
                <w:tab w:val="left" w:pos="270"/>
                <w:tab w:val="left" w:pos="720"/>
                <w:tab w:val="left" w:pos="2070"/>
                <w:tab w:val="left" w:pos="5472"/>
              </w:tabs>
              <w:suppressAutoHyphens/>
              <w:jc w:val="center"/>
              <w:rPr>
                <w:highlight w:val="lightGray"/>
              </w:rPr>
            </w:pPr>
          </w:p>
        </w:tc>
        <w:tc>
          <w:tcPr>
            <w:tcW w:w="1619" w:type="dxa"/>
          </w:tcPr>
          <w:p w14:paraId="69CB1B4C" w14:textId="77777777" w:rsidR="002212C1" w:rsidRPr="002212C1" w:rsidRDefault="002212C1" w:rsidP="002212C1">
            <w:pPr>
              <w:tabs>
                <w:tab w:val="left" w:pos="0"/>
                <w:tab w:val="left" w:pos="720"/>
              </w:tabs>
              <w:jc w:val="center"/>
              <w:rPr>
                <w:szCs w:val="22"/>
                <w:highlight w:val="lightGray"/>
              </w:rPr>
            </w:pPr>
          </w:p>
        </w:tc>
        <w:tc>
          <w:tcPr>
            <w:tcW w:w="1619" w:type="dxa"/>
          </w:tcPr>
          <w:p w14:paraId="2FE31C09" w14:textId="77777777" w:rsidR="002212C1" w:rsidRPr="002212C1" w:rsidRDefault="002212C1" w:rsidP="002212C1">
            <w:pPr>
              <w:tabs>
                <w:tab w:val="left" w:pos="0"/>
                <w:tab w:val="left" w:pos="720"/>
              </w:tabs>
              <w:jc w:val="center"/>
              <w:rPr>
                <w:szCs w:val="22"/>
                <w:highlight w:val="lightGray"/>
              </w:rPr>
            </w:pPr>
            <w:r w:rsidRPr="002212C1">
              <w:rPr>
                <w:szCs w:val="22"/>
                <w:highlight w:val="lightGray"/>
              </w:rPr>
              <w:t>X</w:t>
            </w:r>
          </w:p>
        </w:tc>
      </w:tr>
      <w:tr w:rsidR="002212C1" w:rsidRPr="002212C1" w14:paraId="2E1E66B8" w14:textId="77777777" w:rsidTr="002212C1">
        <w:tc>
          <w:tcPr>
            <w:tcW w:w="1618" w:type="dxa"/>
          </w:tcPr>
          <w:p w14:paraId="314D436D" w14:textId="77777777" w:rsidR="002212C1" w:rsidRPr="002212C1" w:rsidRDefault="002212C1" w:rsidP="002212C1">
            <w:pPr>
              <w:tabs>
                <w:tab w:val="left" w:pos="-1440"/>
                <w:tab w:val="left" w:pos="-720"/>
                <w:tab w:val="left" w:pos="270"/>
                <w:tab w:val="left" w:pos="720"/>
                <w:tab w:val="left" w:pos="2070"/>
                <w:tab w:val="left" w:pos="5472"/>
              </w:tabs>
              <w:suppressAutoHyphens/>
              <w:jc w:val="center"/>
              <w:rPr>
                <w:highlight w:val="lightGray"/>
              </w:rPr>
            </w:pPr>
            <w:r w:rsidRPr="002212C1">
              <w:rPr>
                <w:highlight w:val="lightGray"/>
              </w:rPr>
              <w:t>-055</w:t>
            </w:r>
          </w:p>
        </w:tc>
        <w:tc>
          <w:tcPr>
            <w:tcW w:w="1618" w:type="dxa"/>
          </w:tcPr>
          <w:p w14:paraId="7C207C05" w14:textId="77777777" w:rsidR="002212C1" w:rsidRPr="002212C1" w:rsidRDefault="002212C1" w:rsidP="002212C1">
            <w:pPr>
              <w:tabs>
                <w:tab w:val="left" w:pos="-1440"/>
                <w:tab w:val="left" w:pos="-720"/>
                <w:tab w:val="left" w:pos="270"/>
                <w:tab w:val="left" w:pos="720"/>
                <w:tab w:val="left" w:pos="2070"/>
                <w:tab w:val="left" w:pos="5472"/>
              </w:tabs>
              <w:suppressAutoHyphens/>
              <w:jc w:val="center"/>
              <w:rPr>
                <w:highlight w:val="lightGray"/>
              </w:rPr>
            </w:pPr>
            <w:r w:rsidRPr="002212C1">
              <w:rPr>
                <w:highlight w:val="lightGray"/>
              </w:rPr>
              <w:t>X</w:t>
            </w:r>
          </w:p>
        </w:tc>
        <w:tc>
          <w:tcPr>
            <w:tcW w:w="1618" w:type="dxa"/>
          </w:tcPr>
          <w:p w14:paraId="0542BA57" w14:textId="77777777" w:rsidR="002212C1" w:rsidRPr="002212C1" w:rsidRDefault="002212C1" w:rsidP="002212C1">
            <w:pPr>
              <w:tabs>
                <w:tab w:val="left" w:pos="-1440"/>
                <w:tab w:val="left" w:pos="-720"/>
                <w:tab w:val="left" w:pos="270"/>
                <w:tab w:val="left" w:pos="720"/>
                <w:tab w:val="left" w:pos="2070"/>
                <w:tab w:val="left" w:pos="5472"/>
              </w:tabs>
              <w:suppressAutoHyphens/>
              <w:jc w:val="center"/>
              <w:rPr>
                <w:highlight w:val="lightGray"/>
              </w:rPr>
            </w:pPr>
            <w:r w:rsidRPr="002212C1">
              <w:rPr>
                <w:highlight w:val="lightGray"/>
              </w:rPr>
              <w:t>X</w:t>
            </w:r>
          </w:p>
        </w:tc>
        <w:tc>
          <w:tcPr>
            <w:tcW w:w="1618" w:type="dxa"/>
          </w:tcPr>
          <w:p w14:paraId="6BF34C15" w14:textId="77777777" w:rsidR="002212C1" w:rsidRPr="002212C1" w:rsidRDefault="002212C1" w:rsidP="002212C1">
            <w:pPr>
              <w:tabs>
                <w:tab w:val="left" w:pos="-1440"/>
                <w:tab w:val="left" w:pos="-720"/>
                <w:tab w:val="left" w:pos="270"/>
                <w:tab w:val="left" w:pos="720"/>
                <w:tab w:val="left" w:pos="2070"/>
                <w:tab w:val="left" w:pos="5472"/>
              </w:tabs>
              <w:suppressAutoHyphens/>
              <w:jc w:val="center"/>
              <w:rPr>
                <w:highlight w:val="lightGray"/>
              </w:rPr>
            </w:pPr>
            <w:r w:rsidRPr="002212C1">
              <w:rPr>
                <w:highlight w:val="lightGray"/>
              </w:rPr>
              <w:t>X</w:t>
            </w:r>
          </w:p>
        </w:tc>
        <w:tc>
          <w:tcPr>
            <w:tcW w:w="1619" w:type="dxa"/>
          </w:tcPr>
          <w:p w14:paraId="6FBAAF79" w14:textId="77777777" w:rsidR="002212C1" w:rsidRPr="002212C1" w:rsidRDefault="002212C1" w:rsidP="002212C1">
            <w:pPr>
              <w:tabs>
                <w:tab w:val="left" w:pos="0"/>
                <w:tab w:val="left" w:pos="720"/>
              </w:tabs>
              <w:jc w:val="center"/>
              <w:rPr>
                <w:szCs w:val="22"/>
                <w:highlight w:val="lightGray"/>
              </w:rPr>
            </w:pPr>
            <w:r w:rsidRPr="002212C1">
              <w:rPr>
                <w:szCs w:val="22"/>
                <w:highlight w:val="lightGray"/>
              </w:rPr>
              <w:t>X</w:t>
            </w:r>
          </w:p>
        </w:tc>
        <w:tc>
          <w:tcPr>
            <w:tcW w:w="1619" w:type="dxa"/>
          </w:tcPr>
          <w:p w14:paraId="67EA99E2" w14:textId="77777777" w:rsidR="002212C1" w:rsidRPr="002212C1" w:rsidRDefault="002212C1" w:rsidP="002212C1">
            <w:pPr>
              <w:tabs>
                <w:tab w:val="left" w:pos="0"/>
                <w:tab w:val="left" w:pos="720"/>
              </w:tabs>
              <w:jc w:val="center"/>
              <w:rPr>
                <w:szCs w:val="22"/>
                <w:highlight w:val="lightGray"/>
              </w:rPr>
            </w:pPr>
            <w:r w:rsidRPr="002212C1">
              <w:rPr>
                <w:szCs w:val="22"/>
                <w:highlight w:val="lightGray"/>
              </w:rPr>
              <w:t>X</w:t>
            </w:r>
          </w:p>
        </w:tc>
      </w:tr>
    </w:tbl>
    <w:p w14:paraId="5F575EBC" w14:textId="77777777" w:rsidR="002212C1" w:rsidRPr="002212C1" w:rsidRDefault="002212C1" w:rsidP="00851EDE">
      <w:pPr>
        <w:tabs>
          <w:tab w:val="left" w:pos="0"/>
          <w:tab w:val="left" w:pos="720"/>
        </w:tabs>
        <w:ind w:left="360" w:hanging="360"/>
        <w:rPr>
          <w:szCs w:val="22"/>
          <w:highlight w:val="lightGray"/>
        </w:rPr>
      </w:pPr>
    </w:p>
    <w:p w14:paraId="35DA2D7C" w14:textId="77777777" w:rsidR="002212C1" w:rsidRPr="002212C1" w:rsidRDefault="002212C1" w:rsidP="002212C1">
      <w:pPr>
        <w:tabs>
          <w:tab w:val="left" w:pos="-1440"/>
          <w:tab w:val="left" w:pos="-720"/>
          <w:tab w:val="left" w:pos="144"/>
          <w:tab w:val="left" w:pos="720"/>
          <w:tab w:val="left" w:pos="1440"/>
          <w:tab w:val="left" w:pos="4320"/>
        </w:tabs>
        <w:suppressAutoHyphens/>
        <w:rPr>
          <w:szCs w:val="22"/>
          <w:highlight w:val="lightGray"/>
        </w:rPr>
      </w:pPr>
      <w:r w:rsidRPr="002212C1">
        <w:rPr>
          <w:szCs w:val="22"/>
          <w:highlight w:val="lightGray"/>
        </w:rPr>
        <w:t>*If fuel oil has not been used for more than 400 hours in the previous 12 months then compliance testing is not required.  However, prior to Permit Renewal (i.e., test during the period of 270 days prior to and no more than 365 days prior to the expiration date of this Permit.) testing will be required pursuant to Rule 62-297.310(7)(a)3, F.A.C.</w:t>
      </w:r>
    </w:p>
    <w:p w14:paraId="0E0FCA10" w14:textId="77777777" w:rsidR="002212C1" w:rsidRPr="002212C1" w:rsidRDefault="002212C1" w:rsidP="002212C1">
      <w:pPr>
        <w:tabs>
          <w:tab w:val="left" w:pos="-1440"/>
          <w:tab w:val="left" w:pos="-720"/>
          <w:tab w:val="left" w:pos="144"/>
          <w:tab w:val="left" w:pos="720"/>
          <w:tab w:val="left" w:pos="1440"/>
          <w:tab w:val="left" w:pos="4320"/>
        </w:tabs>
        <w:suppressAutoHyphens/>
        <w:ind w:right="-180"/>
        <w:rPr>
          <w:szCs w:val="22"/>
          <w:highlight w:val="lightGray"/>
        </w:rPr>
      </w:pPr>
    </w:p>
    <w:p w14:paraId="0EC77D64" w14:textId="77777777" w:rsidR="002212C1" w:rsidRPr="002212C1" w:rsidRDefault="002212C1" w:rsidP="002212C1">
      <w:pPr>
        <w:tabs>
          <w:tab w:val="left" w:pos="-1440"/>
          <w:tab w:val="left" w:pos="-720"/>
          <w:tab w:val="left" w:pos="144"/>
          <w:tab w:val="left" w:pos="720"/>
          <w:tab w:val="left" w:pos="1440"/>
          <w:tab w:val="left" w:pos="4320"/>
        </w:tabs>
        <w:suppressAutoHyphens/>
        <w:ind w:right="-180"/>
        <w:rPr>
          <w:szCs w:val="22"/>
          <w:highlight w:val="lightGray"/>
        </w:rPr>
      </w:pPr>
      <w:r w:rsidRPr="002212C1">
        <w:rPr>
          <w:b/>
          <w:i/>
          <w:szCs w:val="22"/>
          <w:highlight w:val="lightGray"/>
        </w:rPr>
        <w:t xml:space="preserve">**For fluorides only, </w:t>
      </w:r>
      <w:r w:rsidRPr="002212C1">
        <w:rPr>
          <w:szCs w:val="22"/>
          <w:highlight w:val="lightGray"/>
        </w:rPr>
        <w:t>per Administrative Order No. 03-C-AP dated 1/5/2004 (Attachment B), shall test annually to demonstrate compliance with the applicable emission standards in Condition E.4.</w:t>
      </w:r>
    </w:p>
    <w:p w14:paraId="162213F0" w14:textId="77777777" w:rsidR="002212C1" w:rsidRPr="002212C1" w:rsidRDefault="002212C1" w:rsidP="002212C1">
      <w:pPr>
        <w:tabs>
          <w:tab w:val="left" w:pos="-1440"/>
          <w:tab w:val="left" w:pos="-720"/>
          <w:tab w:val="left" w:pos="144"/>
          <w:tab w:val="left" w:pos="720"/>
          <w:tab w:val="left" w:pos="1440"/>
          <w:tab w:val="left" w:pos="4320"/>
        </w:tabs>
        <w:suppressAutoHyphens/>
        <w:rPr>
          <w:szCs w:val="22"/>
          <w:highlight w:val="lightGray"/>
        </w:rPr>
      </w:pPr>
      <w:r w:rsidRPr="002212C1">
        <w:rPr>
          <w:szCs w:val="22"/>
          <w:highlight w:val="lightGray"/>
        </w:rPr>
        <w:t>[40 CFR 63.626(a)(1) and 63.630(a); Rule 62-297.310(7)(a)4, F.A.C.]</w:t>
      </w:r>
    </w:p>
    <w:p w14:paraId="346390EA" w14:textId="77777777" w:rsidR="002212C1" w:rsidRDefault="002212C1" w:rsidP="00851EDE">
      <w:pPr>
        <w:tabs>
          <w:tab w:val="left" w:pos="0"/>
          <w:tab w:val="left" w:pos="720"/>
        </w:tabs>
        <w:ind w:left="360" w:hanging="360"/>
        <w:rPr>
          <w:szCs w:val="22"/>
        </w:rPr>
      </w:pPr>
    </w:p>
    <w:p w14:paraId="6ABB39B8" w14:textId="77777777" w:rsidR="00851EDE" w:rsidRPr="002212C1" w:rsidRDefault="00851EDE" w:rsidP="00851EDE">
      <w:pPr>
        <w:tabs>
          <w:tab w:val="left" w:pos="-1440"/>
          <w:tab w:val="left" w:pos="-720"/>
          <w:tab w:val="left" w:pos="450"/>
          <w:tab w:val="left" w:pos="720"/>
          <w:tab w:val="left" w:pos="1440"/>
          <w:tab w:val="left" w:pos="4320"/>
        </w:tabs>
        <w:suppressAutoHyphens/>
        <w:rPr>
          <w:strike/>
        </w:rPr>
      </w:pPr>
      <w:r w:rsidRPr="002212C1">
        <w:rPr>
          <w:strike/>
        </w:rPr>
        <w:tab/>
        <w:t>a.</w:t>
      </w:r>
      <w:r w:rsidRPr="002212C1">
        <w:rPr>
          <w:strike/>
        </w:rPr>
        <w:tab/>
        <w:t>particulate matter;</w:t>
      </w:r>
    </w:p>
    <w:p w14:paraId="2BA24A72" w14:textId="77777777" w:rsidR="00851EDE" w:rsidRPr="002212C1" w:rsidRDefault="00851EDE" w:rsidP="00851EDE">
      <w:pPr>
        <w:tabs>
          <w:tab w:val="left" w:pos="-1440"/>
          <w:tab w:val="left" w:pos="-720"/>
          <w:tab w:val="left" w:pos="450"/>
          <w:tab w:val="left" w:pos="810"/>
          <w:tab w:val="left" w:pos="1440"/>
          <w:tab w:val="left" w:pos="4320"/>
        </w:tabs>
        <w:suppressAutoHyphens/>
        <w:rPr>
          <w:strike/>
        </w:rPr>
      </w:pPr>
      <w:r w:rsidRPr="002212C1">
        <w:rPr>
          <w:strike/>
        </w:rPr>
        <w:tab/>
        <w:t>b.</w:t>
      </w:r>
      <w:r w:rsidRPr="002212C1">
        <w:rPr>
          <w:strike/>
        </w:rPr>
        <w:tab/>
        <w:t>visible emissions;</w:t>
      </w:r>
    </w:p>
    <w:p w14:paraId="0C0EC1E5" w14:textId="77777777" w:rsidR="00851EDE" w:rsidRPr="002212C1" w:rsidRDefault="00851EDE" w:rsidP="00851EDE">
      <w:pPr>
        <w:tabs>
          <w:tab w:val="left" w:pos="-1440"/>
          <w:tab w:val="left" w:pos="-720"/>
          <w:tab w:val="left" w:pos="450"/>
          <w:tab w:val="left" w:pos="810"/>
          <w:tab w:val="left" w:pos="1440"/>
          <w:tab w:val="left" w:pos="4320"/>
        </w:tabs>
        <w:suppressAutoHyphens/>
        <w:rPr>
          <w:strike/>
        </w:rPr>
      </w:pPr>
      <w:r w:rsidRPr="002212C1">
        <w:rPr>
          <w:strike/>
        </w:rPr>
        <w:tab/>
        <w:t>c.</w:t>
      </w:r>
      <w:r w:rsidRPr="002212C1">
        <w:rPr>
          <w:strike/>
        </w:rPr>
        <w:tab/>
        <w:t>fluorides (F).**</w:t>
      </w:r>
    </w:p>
    <w:p w14:paraId="2D3136CC" w14:textId="77777777" w:rsidR="002212C1" w:rsidRPr="002212C1" w:rsidRDefault="002212C1" w:rsidP="00851EDE">
      <w:pPr>
        <w:tabs>
          <w:tab w:val="left" w:pos="-1440"/>
          <w:tab w:val="left" w:pos="-720"/>
          <w:tab w:val="left" w:pos="450"/>
          <w:tab w:val="left" w:pos="810"/>
          <w:tab w:val="left" w:pos="1440"/>
          <w:tab w:val="left" w:pos="4320"/>
        </w:tabs>
        <w:suppressAutoHyphens/>
        <w:rPr>
          <w:strike/>
        </w:rPr>
      </w:pPr>
    </w:p>
    <w:p w14:paraId="54100A52" w14:textId="77777777" w:rsidR="00851EDE" w:rsidRPr="002212C1" w:rsidRDefault="00851EDE" w:rsidP="00851EDE">
      <w:pPr>
        <w:tabs>
          <w:tab w:val="left" w:pos="-1440"/>
          <w:tab w:val="left" w:pos="-720"/>
          <w:tab w:val="left" w:pos="450"/>
          <w:tab w:val="left" w:pos="720"/>
          <w:tab w:val="left" w:pos="1440"/>
          <w:tab w:val="left" w:pos="4320"/>
        </w:tabs>
        <w:suppressAutoHyphens/>
        <w:ind w:left="450"/>
        <w:rPr>
          <w:strike/>
          <w:szCs w:val="24"/>
        </w:rPr>
      </w:pPr>
      <w:r w:rsidRPr="002212C1">
        <w:rPr>
          <w:strike/>
          <w:szCs w:val="24"/>
        </w:rPr>
        <w:t>**</w:t>
      </w:r>
      <w:r w:rsidRPr="002212C1">
        <w:rPr>
          <w:i/>
          <w:strike/>
          <w:szCs w:val="24"/>
        </w:rPr>
        <w:t>For fluorides only</w:t>
      </w:r>
      <w:r w:rsidRPr="002212C1">
        <w:rPr>
          <w:strike/>
          <w:szCs w:val="24"/>
        </w:rPr>
        <w:t>, per 40 CFR 63, Subpart A and BB; Administrative Order No. 03-C-AP dated 1/5/2004 (Attachment B).</w:t>
      </w:r>
    </w:p>
    <w:p w14:paraId="0668E04E" w14:textId="77777777" w:rsidR="00851EDE" w:rsidRPr="002212C1" w:rsidRDefault="00851EDE" w:rsidP="00851EDE">
      <w:pPr>
        <w:tabs>
          <w:tab w:val="left" w:pos="360"/>
          <w:tab w:val="left" w:pos="720"/>
        </w:tabs>
        <w:ind w:left="360" w:hanging="360"/>
        <w:rPr>
          <w:strike/>
          <w:szCs w:val="22"/>
        </w:rPr>
      </w:pPr>
      <w:r w:rsidRPr="002212C1">
        <w:rPr>
          <w:strike/>
          <w:szCs w:val="22"/>
        </w:rPr>
        <w:tab/>
        <w:t xml:space="preserve">[Rule 62-297.310(7), F.A.C. and </w:t>
      </w:r>
      <w:r w:rsidRPr="002212C1">
        <w:rPr>
          <w:strike/>
        </w:rPr>
        <w:t>Administrative Order 03-C-AP dated 1/5/2004 (Attachment B)</w:t>
      </w:r>
      <w:r w:rsidRPr="002212C1">
        <w:rPr>
          <w:strike/>
          <w:szCs w:val="22"/>
        </w:rPr>
        <w:t>]</w:t>
      </w:r>
    </w:p>
    <w:p w14:paraId="0071D520" w14:textId="77777777" w:rsidR="00851EDE" w:rsidRPr="00851EDE" w:rsidRDefault="00851EDE" w:rsidP="00851EDE">
      <w:pPr>
        <w:jc w:val="both"/>
      </w:pPr>
    </w:p>
    <w:p w14:paraId="2A09D65D" w14:textId="77777777" w:rsidR="00851EDE" w:rsidRPr="00851EDE" w:rsidRDefault="00851EDE" w:rsidP="00851EDE">
      <w:pPr>
        <w:tabs>
          <w:tab w:val="left" w:pos="0"/>
        </w:tabs>
        <w:suppressAutoHyphens/>
      </w:pPr>
      <w:r w:rsidRPr="00851EDE">
        <w:rPr>
          <w:b/>
          <w:u w:val="single"/>
        </w:rPr>
        <w:t>Recordkeeping and Reporting Requirements</w:t>
      </w:r>
    </w:p>
    <w:p w14:paraId="567167EE" w14:textId="77777777" w:rsidR="00851EDE" w:rsidRDefault="00851EDE" w:rsidP="00851EDE">
      <w:pPr>
        <w:jc w:val="both"/>
      </w:pPr>
    </w:p>
    <w:p w14:paraId="57ACF901" w14:textId="77777777" w:rsidR="002212C1" w:rsidRPr="009410F5" w:rsidRDefault="002212C1" w:rsidP="002212C1">
      <w:pPr>
        <w:tabs>
          <w:tab w:val="left" w:pos="-720"/>
        </w:tabs>
        <w:suppressAutoHyphens/>
        <w:ind w:left="360" w:hanging="360"/>
        <w:rPr>
          <w:szCs w:val="22"/>
          <w:highlight w:val="lightGray"/>
        </w:rPr>
      </w:pPr>
      <w:r w:rsidRPr="009410F5">
        <w:rPr>
          <w:b/>
          <w:szCs w:val="22"/>
          <w:highlight w:val="lightGray"/>
        </w:rPr>
        <w:t>B.11.</w:t>
      </w:r>
      <w:r w:rsidRPr="009410F5">
        <w:rPr>
          <w:szCs w:val="22"/>
          <w:highlight w:val="lightGray"/>
        </w:rPr>
        <w:tab/>
      </w:r>
      <w:r w:rsidRPr="009410F5">
        <w:rPr>
          <w:szCs w:val="22"/>
          <w:highlight w:val="lightGray"/>
          <w:u w:val="single"/>
        </w:rPr>
        <w:t>Compliance Test Methods</w:t>
      </w:r>
      <w:r w:rsidRPr="009410F5">
        <w:rPr>
          <w:szCs w:val="22"/>
          <w:highlight w:val="lightGray"/>
        </w:rPr>
        <w:t xml:space="preserve">.  Compliance with the emission limitations of Conditions </w:t>
      </w:r>
      <w:r w:rsidR="009410F5" w:rsidRPr="009410F5">
        <w:rPr>
          <w:szCs w:val="22"/>
          <w:highlight w:val="lightGray"/>
        </w:rPr>
        <w:t>B.4, B.5., B.6. and B.8.</w:t>
      </w:r>
      <w:r w:rsidRPr="009410F5">
        <w:rPr>
          <w:szCs w:val="22"/>
          <w:highlight w:val="lightGray"/>
        </w:rPr>
        <w:t xml:space="preserve"> shall be determined using EPA Methods 1, 2, 3, 4, 5, 6, 9, and 13A or 13B contained in 40 CFR 60, Appendix A and adopted by reference in Chapter 62-297, F.A.C.  Ammonia emissions may be determined using a modified EPA Method 6 as submitted to the Environmental Protection Commission of Hillsborough County (EPCHC) on September 12, 1989, or by any other test method agreed upon by the Department and EPCHC.  </w:t>
      </w:r>
      <w:r w:rsidRPr="009410F5">
        <w:rPr>
          <w:b/>
          <w:i/>
          <w:szCs w:val="22"/>
          <w:highlight w:val="lightGray"/>
        </w:rPr>
        <w:t xml:space="preserve">For fluorides only, </w:t>
      </w:r>
      <w:r w:rsidRPr="009410F5">
        <w:rPr>
          <w:szCs w:val="22"/>
          <w:highlight w:val="lightGray"/>
        </w:rPr>
        <w:t xml:space="preserve">per Administrative Order No. 03-C-AP dated 1/5/2004 (Attachment B), the </w:t>
      </w:r>
      <w:proofErr w:type="spellStart"/>
      <w:r w:rsidRPr="009410F5">
        <w:rPr>
          <w:szCs w:val="22"/>
          <w:highlight w:val="lightGray"/>
        </w:rPr>
        <w:t>Permittee</w:t>
      </w:r>
      <w:proofErr w:type="spellEnd"/>
      <w:r w:rsidRPr="009410F5">
        <w:rPr>
          <w:szCs w:val="22"/>
          <w:highlight w:val="lightGray"/>
        </w:rPr>
        <w:t xml:space="preserve"> shall conduct the performance (compliance) test according to the procedures in 40 CFR 63, Subparts A and BB.</w:t>
      </w:r>
    </w:p>
    <w:p w14:paraId="21D96DF0" w14:textId="77777777" w:rsidR="002212C1" w:rsidRPr="009410F5" w:rsidRDefault="002212C1" w:rsidP="002212C1">
      <w:pPr>
        <w:tabs>
          <w:tab w:val="left" w:pos="-1440"/>
          <w:tab w:val="left" w:pos="-720"/>
          <w:tab w:val="left" w:pos="144"/>
          <w:tab w:val="left" w:pos="360"/>
          <w:tab w:val="left" w:pos="1440"/>
          <w:tab w:val="left" w:pos="4320"/>
        </w:tabs>
        <w:suppressAutoHyphens/>
        <w:rPr>
          <w:szCs w:val="22"/>
          <w:highlight w:val="lightGray"/>
        </w:rPr>
      </w:pPr>
      <w:r w:rsidRPr="009410F5">
        <w:rPr>
          <w:szCs w:val="22"/>
          <w:highlight w:val="lightGray"/>
        </w:rPr>
        <w:tab/>
      </w:r>
      <w:r w:rsidRPr="009410F5">
        <w:rPr>
          <w:szCs w:val="22"/>
          <w:highlight w:val="lightGray"/>
        </w:rPr>
        <w:tab/>
        <w:t>[</w:t>
      </w:r>
      <w:r w:rsidR="009410F5" w:rsidRPr="009410F5">
        <w:rPr>
          <w:szCs w:val="22"/>
          <w:highlight w:val="lightGray"/>
        </w:rPr>
        <w:t xml:space="preserve">40 CFR 63.626(b) and 63.630(a); </w:t>
      </w:r>
      <w:r w:rsidRPr="009410F5">
        <w:rPr>
          <w:szCs w:val="22"/>
          <w:highlight w:val="lightGray"/>
        </w:rPr>
        <w:t>Chapter 62-297, F.A.C.]</w:t>
      </w:r>
    </w:p>
    <w:p w14:paraId="2D5B4A1C" w14:textId="77777777" w:rsidR="002212C1" w:rsidRPr="00851EDE" w:rsidRDefault="002212C1" w:rsidP="00851EDE">
      <w:pPr>
        <w:jc w:val="both"/>
      </w:pPr>
    </w:p>
    <w:p w14:paraId="2236D74F" w14:textId="77777777" w:rsidR="00851EDE" w:rsidRPr="00851EDE" w:rsidRDefault="00851EDE" w:rsidP="00851EDE">
      <w:pPr>
        <w:tabs>
          <w:tab w:val="left" w:pos="-1440"/>
          <w:tab w:val="left" w:pos="-720"/>
          <w:tab w:val="left" w:pos="720"/>
          <w:tab w:val="left" w:pos="1170"/>
        </w:tabs>
        <w:suppressAutoHyphens/>
        <w:ind w:left="450" w:hanging="450"/>
        <w:rPr>
          <w:bCs/>
        </w:rPr>
      </w:pPr>
      <w:r w:rsidRPr="00851EDE">
        <w:rPr>
          <w:b/>
          <w:bCs/>
        </w:rPr>
        <w:t>B.1</w:t>
      </w:r>
      <w:r w:rsidR="00E62D2A">
        <w:rPr>
          <w:b/>
          <w:bCs/>
        </w:rPr>
        <w:t>2</w:t>
      </w:r>
      <w:r w:rsidRPr="00851EDE">
        <w:rPr>
          <w:b/>
          <w:bCs/>
        </w:rPr>
        <w:t>.</w:t>
      </w:r>
      <w:r w:rsidRPr="00851EDE">
        <w:rPr>
          <w:b/>
          <w:bCs/>
        </w:rPr>
        <w:tab/>
      </w:r>
      <w:r w:rsidRPr="00851EDE">
        <w:rPr>
          <w:bCs/>
          <w:u w:val="single"/>
        </w:rPr>
        <w:t>Additional Test Report Condition</w:t>
      </w:r>
      <w:r w:rsidRPr="00851EDE">
        <w:rPr>
          <w:bCs/>
        </w:rPr>
        <w:t>.  In addition to the attached Appendix RR, Facility-Wide Reporting Requirements, the information required in Specific Condition Nos. B.12, B.13 and B. 14 shall also be included in the compliance test reports.</w:t>
      </w:r>
    </w:p>
    <w:p w14:paraId="2CEEC1F3" w14:textId="77777777" w:rsidR="00851EDE" w:rsidRPr="00851EDE" w:rsidRDefault="00851EDE" w:rsidP="00851EDE">
      <w:pPr>
        <w:tabs>
          <w:tab w:val="left" w:pos="-1440"/>
          <w:tab w:val="left" w:pos="-720"/>
          <w:tab w:val="left" w:pos="450"/>
          <w:tab w:val="left" w:pos="720"/>
          <w:tab w:val="left" w:pos="1170"/>
        </w:tabs>
        <w:suppressAutoHyphens/>
        <w:rPr>
          <w:bCs/>
        </w:rPr>
      </w:pPr>
      <w:r w:rsidRPr="00851EDE">
        <w:rPr>
          <w:bCs/>
        </w:rPr>
        <w:tab/>
        <w:t>[Rule 62-213.440(1), F.A.C.]</w:t>
      </w:r>
    </w:p>
    <w:p w14:paraId="5E934F5B" w14:textId="77777777" w:rsidR="00851EDE" w:rsidRPr="00851EDE" w:rsidRDefault="00851EDE" w:rsidP="00851EDE">
      <w:pPr>
        <w:tabs>
          <w:tab w:val="left" w:pos="-1440"/>
          <w:tab w:val="left" w:pos="-720"/>
          <w:tab w:val="left" w:pos="720"/>
          <w:tab w:val="left" w:pos="1152"/>
          <w:tab w:val="left" w:pos="1620"/>
          <w:tab w:val="left" w:pos="2736"/>
          <w:tab w:val="left" w:pos="7920"/>
        </w:tabs>
        <w:suppressAutoHyphens/>
      </w:pPr>
    </w:p>
    <w:p w14:paraId="54584C38" w14:textId="77777777" w:rsidR="00851EDE" w:rsidRPr="00851EDE" w:rsidRDefault="00851EDE" w:rsidP="008C4048">
      <w:pPr>
        <w:tabs>
          <w:tab w:val="left" w:pos="-1440"/>
          <w:tab w:val="left" w:pos="-720"/>
        </w:tabs>
        <w:suppressAutoHyphens/>
        <w:ind w:left="450" w:hanging="450"/>
      </w:pPr>
      <w:r w:rsidRPr="00851EDE">
        <w:rPr>
          <w:b/>
        </w:rPr>
        <w:t>B.1</w:t>
      </w:r>
      <w:r w:rsidR="00E62D2A">
        <w:rPr>
          <w:b/>
        </w:rPr>
        <w:t>3</w:t>
      </w:r>
      <w:r w:rsidRPr="00851EDE">
        <w:rPr>
          <w:b/>
        </w:rPr>
        <w:t>.</w:t>
      </w:r>
      <w:r w:rsidRPr="00851EDE">
        <w:tab/>
      </w:r>
      <w:r w:rsidRPr="00851EDE">
        <w:rPr>
          <w:u w:val="single"/>
        </w:rPr>
        <w:t>Production Data Report</w:t>
      </w:r>
      <w:r w:rsidRPr="00851EDE">
        <w:t>.  A summary of the following production data shall be included in any compliance test report:</w:t>
      </w:r>
    </w:p>
    <w:p w14:paraId="5A70EB57" w14:textId="77777777" w:rsidR="00851EDE" w:rsidRPr="00851EDE" w:rsidRDefault="00851EDE" w:rsidP="00851EDE">
      <w:pPr>
        <w:tabs>
          <w:tab w:val="left" w:pos="-1440"/>
          <w:tab w:val="left" w:pos="-720"/>
          <w:tab w:val="left" w:pos="540"/>
        </w:tabs>
        <w:suppressAutoHyphens/>
        <w:ind w:left="810" w:hanging="810"/>
      </w:pPr>
      <w:r w:rsidRPr="00851EDE">
        <w:tab/>
        <w:t>a.  the production rate in tons per hour;</w:t>
      </w:r>
    </w:p>
    <w:p w14:paraId="39015122" w14:textId="77777777" w:rsidR="00851EDE" w:rsidRPr="00851EDE" w:rsidRDefault="00851EDE" w:rsidP="00851EDE">
      <w:pPr>
        <w:tabs>
          <w:tab w:val="left" w:pos="-1440"/>
          <w:tab w:val="left" w:pos="-720"/>
          <w:tab w:val="left" w:pos="540"/>
          <w:tab w:val="left" w:pos="1170"/>
        </w:tabs>
        <w:suppressAutoHyphens/>
        <w:ind w:left="810" w:hanging="810"/>
      </w:pPr>
      <w:r w:rsidRPr="00851EDE">
        <w:tab/>
        <w:t>b.</w:t>
      </w:r>
      <w:r w:rsidRPr="00851EDE">
        <w:tab/>
        <w:t>the raw material input rates and;</w:t>
      </w:r>
    </w:p>
    <w:p w14:paraId="029247BE" w14:textId="77777777" w:rsidR="00851EDE" w:rsidRPr="00851EDE" w:rsidRDefault="00851EDE" w:rsidP="00851EDE">
      <w:pPr>
        <w:tabs>
          <w:tab w:val="left" w:pos="-1440"/>
          <w:tab w:val="left" w:pos="-720"/>
          <w:tab w:val="left" w:pos="540"/>
          <w:tab w:val="left" w:pos="1170"/>
        </w:tabs>
        <w:suppressAutoHyphens/>
        <w:ind w:left="810" w:hanging="810"/>
      </w:pPr>
      <w:r w:rsidRPr="00851EDE">
        <w:tab/>
        <w:t>c.  the start and end time for the rate determination.</w:t>
      </w:r>
    </w:p>
    <w:p w14:paraId="40D6F4F4" w14:textId="77777777" w:rsidR="00851EDE" w:rsidRPr="00851EDE" w:rsidRDefault="00851EDE" w:rsidP="00851EDE">
      <w:pPr>
        <w:tabs>
          <w:tab w:val="left" w:pos="-1440"/>
          <w:tab w:val="left" w:pos="-720"/>
          <w:tab w:val="left" w:pos="540"/>
          <w:tab w:val="left" w:pos="1170"/>
        </w:tabs>
        <w:suppressAutoHyphens/>
      </w:pPr>
      <w:r w:rsidRPr="00851EDE">
        <w:tab/>
        <w:t>[Rule 62-4.070(3), F.A.C.]</w:t>
      </w:r>
    </w:p>
    <w:p w14:paraId="117FFF93" w14:textId="77777777" w:rsidR="00851EDE" w:rsidRPr="00851EDE" w:rsidRDefault="00851EDE" w:rsidP="00851EDE">
      <w:pPr>
        <w:jc w:val="both"/>
      </w:pPr>
    </w:p>
    <w:p w14:paraId="7F01C948" w14:textId="77777777" w:rsidR="005C5E02" w:rsidRDefault="005C5E02">
      <w:pPr>
        <w:rPr>
          <w:b/>
        </w:rPr>
      </w:pPr>
      <w:r>
        <w:rPr>
          <w:b/>
        </w:rPr>
        <w:br w:type="page"/>
      </w:r>
    </w:p>
    <w:p w14:paraId="767C6717" w14:textId="4905CFCD" w:rsidR="00851EDE" w:rsidRPr="00851EDE" w:rsidRDefault="00851EDE" w:rsidP="00F10B84">
      <w:pPr>
        <w:tabs>
          <w:tab w:val="left" w:pos="-1440"/>
          <w:tab w:val="left" w:pos="-720"/>
        </w:tabs>
        <w:suppressAutoHyphens/>
        <w:ind w:left="540" w:hanging="540"/>
      </w:pPr>
      <w:r w:rsidRPr="00851EDE">
        <w:rPr>
          <w:b/>
        </w:rPr>
        <w:lastRenderedPageBreak/>
        <w:t>B.1</w:t>
      </w:r>
      <w:r w:rsidR="00E62D2A">
        <w:rPr>
          <w:b/>
        </w:rPr>
        <w:t>4</w:t>
      </w:r>
      <w:r w:rsidRPr="00851EDE">
        <w:rPr>
          <w:b/>
        </w:rPr>
        <w:t>.</w:t>
      </w:r>
      <w:r w:rsidRPr="00851EDE">
        <w:tab/>
      </w:r>
      <w:r w:rsidR="00F10B84">
        <w:tab/>
      </w:r>
      <w:r w:rsidRPr="00851EDE">
        <w:rPr>
          <w:u w:val="single"/>
        </w:rPr>
        <w:t>Scrubber Parameter Report</w:t>
      </w:r>
      <w:r w:rsidRPr="00851EDE">
        <w:t>.  A summary of the following scrubbers' operating parameters during any compliance test shall be included in any compliance test report:</w:t>
      </w:r>
    </w:p>
    <w:p w14:paraId="1D8BE281" w14:textId="77777777" w:rsidR="00851EDE" w:rsidRPr="00851EDE" w:rsidRDefault="00851EDE" w:rsidP="00851EDE">
      <w:pPr>
        <w:tabs>
          <w:tab w:val="left" w:pos="-1440"/>
          <w:tab w:val="left" w:pos="-720"/>
          <w:tab w:val="left" w:pos="540"/>
          <w:tab w:val="left" w:pos="1170"/>
        </w:tabs>
        <w:suppressAutoHyphens/>
      </w:pPr>
      <w:r w:rsidRPr="00851EDE">
        <w:tab/>
        <w:t>a. The scrubber identification;</w:t>
      </w:r>
    </w:p>
    <w:p w14:paraId="1A7D402A" w14:textId="77777777" w:rsidR="00851EDE" w:rsidRPr="00851EDE" w:rsidRDefault="00851EDE" w:rsidP="00851EDE">
      <w:pPr>
        <w:tabs>
          <w:tab w:val="left" w:pos="-1440"/>
          <w:tab w:val="left" w:pos="-720"/>
          <w:tab w:val="left" w:pos="540"/>
          <w:tab w:val="left" w:pos="1170"/>
        </w:tabs>
        <w:suppressAutoHyphens/>
      </w:pPr>
      <w:r w:rsidRPr="00851EDE">
        <w:tab/>
        <w:t>b. Type of scrubber liquid;</w:t>
      </w:r>
    </w:p>
    <w:p w14:paraId="521341CE" w14:textId="77777777" w:rsidR="00851EDE" w:rsidRPr="00851EDE" w:rsidRDefault="00851EDE" w:rsidP="00851EDE">
      <w:pPr>
        <w:tabs>
          <w:tab w:val="left" w:pos="-1440"/>
          <w:tab w:val="left" w:pos="-720"/>
          <w:tab w:val="left" w:pos="540"/>
          <w:tab w:val="left" w:pos="1170"/>
        </w:tabs>
        <w:suppressAutoHyphens/>
      </w:pPr>
      <w:r w:rsidRPr="00851EDE">
        <w:tab/>
        <w:t>c. Volumetric liquid flow rate (</w:t>
      </w:r>
      <w:proofErr w:type="spellStart"/>
      <w:r w:rsidRPr="00851EDE">
        <w:t>gpm</w:t>
      </w:r>
      <w:proofErr w:type="spellEnd"/>
      <w:r w:rsidRPr="00851EDE">
        <w:t xml:space="preserve">), and; </w:t>
      </w:r>
    </w:p>
    <w:p w14:paraId="47D05EAB" w14:textId="77777777" w:rsidR="00851EDE" w:rsidRPr="00851EDE" w:rsidRDefault="00851EDE" w:rsidP="00851EDE">
      <w:pPr>
        <w:tabs>
          <w:tab w:val="left" w:pos="-1440"/>
          <w:tab w:val="left" w:pos="-720"/>
          <w:tab w:val="left" w:pos="540"/>
          <w:tab w:val="left" w:pos="1170"/>
        </w:tabs>
        <w:suppressAutoHyphens/>
      </w:pPr>
      <w:r w:rsidRPr="00851EDE">
        <w:tab/>
        <w:t>d. Total gas scrubber pressure drop (inches water gauge).</w:t>
      </w:r>
    </w:p>
    <w:p w14:paraId="1FCC9001" w14:textId="77777777" w:rsidR="00851EDE" w:rsidRPr="00851EDE" w:rsidRDefault="00851EDE" w:rsidP="00851EDE">
      <w:pPr>
        <w:tabs>
          <w:tab w:val="left" w:pos="-1440"/>
          <w:tab w:val="left" w:pos="-720"/>
          <w:tab w:val="left" w:pos="540"/>
          <w:tab w:val="left" w:pos="1170"/>
        </w:tabs>
        <w:suppressAutoHyphens/>
      </w:pPr>
      <w:r w:rsidRPr="00851EDE">
        <w:tab/>
        <w:t>[Rule 62-4.070(3), F.A.C.]</w:t>
      </w:r>
    </w:p>
    <w:p w14:paraId="05BD2D97" w14:textId="77777777" w:rsidR="00851EDE" w:rsidRPr="00851EDE" w:rsidRDefault="00851EDE" w:rsidP="00851EDE">
      <w:pPr>
        <w:tabs>
          <w:tab w:val="left" w:pos="-1440"/>
          <w:tab w:val="left" w:pos="-720"/>
          <w:tab w:val="left" w:pos="540"/>
          <w:tab w:val="left" w:pos="1170"/>
        </w:tabs>
        <w:suppressAutoHyphens/>
      </w:pPr>
    </w:p>
    <w:p w14:paraId="458AA850" w14:textId="77777777" w:rsidR="00851EDE" w:rsidRPr="00851EDE" w:rsidRDefault="00851EDE" w:rsidP="00851EDE">
      <w:pPr>
        <w:tabs>
          <w:tab w:val="left" w:pos="-1440"/>
          <w:tab w:val="left" w:pos="-720"/>
          <w:tab w:val="left" w:pos="720"/>
          <w:tab w:val="left" w:pos="1170"/>
        </w:tabs>
        <w:suppressAutoHyphens/>
      </w:pPr>
      <w:r w:rsidRPr="00851EDE">
        <w:rPr>
          <w:b/>
        </w:rPr>
        <w:t>B.1</w:t>
      </w:r>
      <w:r w:rsidR="00E62D2A">
        <w:rPr>
          <w:b/>
        </w:rPr>
        <w:t>5</w:t>
      </w:r>
      <w:r w:rsidRPr="00851EDE">
        <w:rPr>
          <w:b/>
        </w:rPr>
        <w:t>.</w:t>
      </w:r>
      <w:r w:rsidRPr="00851EDE">
        <w:rPr>
          <w:b/>
        </w:rPr>
        <w:tab/>
      </w:r>
      <w:r w:rsidRPr="00851EDE">
        <w:t xml:space="preserve">Test Report.  </w:t>
      </w:r>
      <w:r w:rsidRPr="00851EDE">
        <w:rPr>
          <w:szCs w:val="22"/>
        </w:rPr>
        <w:t>The test reports shall include, at a minimum, the following conditions for the test period:</w:t>
      </w:r>
    </w:p>
    <w:p w14:paraId="7367D036" w14:textId="77777777" w:rsidR="00851EDE" w:rsidRPr="00851EDE" w:rsidRDefault="00851EDE" w:rsidP="00851EDE">
      <w:pPr>
        <w:jc w:val="both"/>
      </w:pPr>
    </w:p>
    <w:p w14:paraId="70ABAEEF" w14:textId="77777777" w:rsidR="00851EDE" w:rsidRPr="00851EDE" w:rsidRDefault="00851EDE" w:rsidP="00E334CE">
      <w:pPr>
        <w:numPr>
          <w:ilvl w:val="0"/>
          <w:numId w:val="13"/>
        </w:numPr>
        <w:tabs>
          <w:tab w:val="left" w:pos="0"/>
          <w:tab w:val="left" w:pos="720"/>
        </w:tabs>
        <w:ind w:left="720"/>
        <w:rPr>
          <w:szCs w:val="22"/>
        </w:rPr>
      </w:pPr>
      <w:r w:rsidRPr="00851EDE">
        <w:rPr>
          <w:szCs w:val="22"/>
        </w:rPr>
        <w:t>Type of fuel being fired;</w:t>
      </w:r>
    </w:p>
    <w:p w14:paraId="056308D4" w14:textId="77777777" w:rsidR="00851EDE" w:rsidRPr="00851EDE" w:rsidRDefault="00851EDE" w:rsidP="00E334CE">
      <w:pPr>
        <w:numPr>
          <w:ilvl w:val="0"/>
          <w:numId w:val="13"/>
        </w:numPr>
        <w:tabs>
          <w:tab w:val="left" w:pos="0"/>
          <w:tab w:val="left" w:pos="720"/>
        </w:tabs>
        <w:ind w:left="720"/>
        <w:rPr>
          <w:szCs w:val="22"/>
        </w:rPr>
      </w:pPr>
      <w:r w:rsidRPr="00851EDE">
        <w:rPr>
          <w:szCs w:val="22"/>
        </w:rPr>
        <w:t>Heat input rate (</w:t>
      </w:r>
      <w:proofErr w:type="spellStart"/>
      <w:r w:rsidRPr="00851EDE">
        <w:rPr>
          <w:szCs w:val="22"/>
        </w:rPr>
        <w:t>mmBtu</w:t>
      </w:r>
      <w:proofErr w:type="spellEnd"/>
      <w:r w:rsidRPr="00851EDE">
        <w:rPr>
          <w:szCs w:val="22"/>
        </w:rPr>
        <w:t>/</w:t>
      </w:r>
      <w:proofErr w:type="spellStart"/>
      <w:r w:rsidRPr="00851EDE">
        <w:rPr>
          <w:szCs w:val="22"/>
        </w:rPr>
        <w:t>hr</w:t>
      </w:r>
      <w:proofErr w:type="spellEnd"/>
      <w:r w:rsidRPr="00851EDE">
        <w:rPr>
          <w:szCs w:val="22"/>
        </w:rPr>
        <w:t>) and firing rate (Million cubic feet (MCF) per hour or gallons per hour;</w:t>
      </w:r>
    </w:p>
    <w:p w14:paraId="43566630" w14:textId="77777777" w:rsidR="00851EDE" w:rsidRPr="00851EDE" w:rsidRDefault="00851EDE" w:rsidP="00E334CE">
      <w:pPr>
        <w:numPr>
          <w:ilvl w:val="0"/>
          <w:numId w:val="13"/>
        </w:numPr>
        <w:tabs>
          <w:tab w:val="left" w:pos="0"/>
        </w:tabs>
        <w:autoSpaceDE w:val="0"/>
        <w:autoSpaceDN w:val="0"/>
        <w:adjustRightInd w:val="0"/>
        <w:ind w:left="720"/>
        <w:rPr>
          <w:color w:val="000000"/>
          <w:szCs w:val="22"/>
        </w:rPr>
      </w:pPr>
      <w:r w:rsidRPr="00851EDE">
        <w:rPr>
          <w:color w:val="000000"/>
          <w:szCs w:val="22"/>
        </w:rPr>
        <w:t>Fuel Analysis Requirement:  If testing is conducted while firing No. 2 fuel oil in the dryer, compliance with the sulfur content requirement of Specific Condition A.3. shall be demonstrated during the test by submitting either of the following:</w:t>
      </w:r>
    </w:p>
    <w:p w14:paraId="649B099D" w14:textId="77777777" w:rsidR="00851EDE" w:rsidRPr="00851EDE" w:rsidRDefault="00851EDE" w:rsidP="00E334CE">
      <w:pPr>
        <w:numPr>
          <w:ilvl w:val="0"/>
          <w:numId w:val="14"/>
        </w:numPr>
        <w:tabs>
          <w:tab w:val="left" w:pos="0"/>
          <w:tab w:val="left" w:pos="1080"/>
        </w:tabs>
        <w:autoSpaceDE w:val="0"/>
        <w:autoSpaceDN w:val="0"/>
        <w:adjustRightInd w:val="0"/>
        <w:ind w:left="720"/>
        <w:rPr>
          <w:color w:val="000000"/>
          <w:szCs w:val="22"/>
        </w:rPr>
      </w:pPr>
      <w:r w:rsidRPr="00851EDE">
        <w:rPr>
          <w:color w:val="000000"/>
          <w:szCs w:val="22"/>
        </w:rPr>
        <w:t>A Certificate of Fuel Oil Analysis from the fuel oil vendor for the fuel used during the compliance test; or,</w:t>
      </w:r>
    </w:p>
    <w:p w14:paraId="2ACCC57F" w14:textId="77777777" w:rsidR="00851EDE" w:rsidRPr="00851EDE" w:rsidRDefault="00851EDE" w:rsidP="00E334CE">
      <w:pPr>
        <w:numPr>
          <w:ilvl w:val="0"/>
          <w:numId w:val="14"/>
        </w:numPr>
        <w:tabs>
          <w:tab w:val="left" w:pos="0"/>
          <w:tab w:val="left" w:pos="1080"/>
        </w:tabs>
        <w:autoSpaceDE w:val="0"/>
        <w:autoSpaceDN w:val="0"/>
        <w:adjustRightInd w:val="0"/>
        <w:ind w:left="720"/>
        <w:rPr>
          <w:color w:val="000000"/>
          <w:szCs w:val="22"/>
        </w:rPr>
      </w:pPr>
      <w:r w:rsidRPr="00851EDE">
        <w:rPr>
          <w:color w:val="000000"/>
          <w:szCs w:val="22"/>
        </w:rPr>
        <w:t>A Certificate of Fuel Oil Analysis for a fuel oil sample taken during the compliance test.</w:t>
      </w:r>
    </w:p>
    <w:p w14:paraId="0CC15D7A" w14:textId="77777777" w:rsidR="00851EDE" w:rsidRPr="00851EDE" w:rsidRDefault="00851EDE" w:rsidP="00851EDE">
      <w:pPr>
        <w:autoSpaceDE w:val="0"/>
        <w:autoSpaceDN w:val="0"/>
        <w:adjustRightInd w:val="0"/>
        <w:rPr>
          <w:color w:val="000000"/>
          <w:szCs w:val="22"/>
        </w:rPr>
      </w:pPr>
    </w:p>
    <w:p w14:paraId="712BB79B" w14:textId="77777777" w:rsidR="00851EDE" w:rsidRPr="00851EDE" w:rsidRDefault="00851EDE" w:rsidP="00851EDE">
      <w:pPr>
        <w:tabs>
          <w:tab w:val="left" w:pos="0"/>
        </w:tabs>
        <w:ind w:left="360"/>
        <w:rPr>
          <w:szCs w:val="22"/>
        </w:rPr>
      </w:pPr>
      <w:r w:rsidRPr="00851EDE">
        <w:rPr>
          <w:szCs w:val="22"/>
        </w:rPr>
        <w:t>[Rules 62-4.070(3), 62-213.440(1) and 62-297.310(8), F.A.C.; Construction Permit No. 0570008-068-AC]</w:t>
      </w:r>
    </w:p>
    <w:p w14:paraId="352FAE8B" w14:textId="77777777" w:rsidR="00851EDE" w:rsidRPr="00851EDE" w:rsidRDefault="00851EDE" w:rsidP="00851EDE">
      <w:pPr>
        <w:jc w:val="both"/>
      </w:pPr>
    </w:p>
    <w:p w14:paraId="0147E071" w14:textId="4A81DCA5" w:rsidR="00851EDE" w:rsidRPr="00851EDE" w:rsidRDefault="00851EDE" w:rsidP="00851EDE">
      <w:pPr>
        <w:tabs>
          <w:tab w:val="left" w:pos="-1440"/>
          <w:tab w:val="left" w:pos="-720"/>
          <w:tab w:val="left" w:pos="720"/>
          <w:tab w:val="left" w:pos="1170"/>
        </w:tabs>
        <w:suppressAutoHyphens/>
        <w:ind w:left="360" w:hanging="360"/>
      </w:pPr>
      <w:r w:rsidRPr="00851EDE">
        <w:rPr>
          <w:b/>
        </w:rPr>
        <w:t>B.1</w:t>
      </w:r>
      <w:r w:rsidR="00E62D2A">
        <w:rPr>
          <w:b/>
        </w:rPr>
        <w:t>6</w:t>
      </w:r>
      <w:r w:rsidRPr="00851EDE">
        <w:rPr>
          <w:b/>
        </w:rPr>
        <w:t>.</w:t>
      </w:r>
      <w:r w:rsidRPr="00851EDE">
        <w:tab/>
      </w:r>
      <w:r w:rsidRPr="00851EDE">
        <w:rPr>
          <w:u w:val="single"/>
        </w:rPr>
        <w:t>Fuel Oil Sulfur Content</w:t>
      </w:r>
      <w:r w:rsidRPr="00851EDE">
        <w:t xml:space="preserve">.  In order to document continuing compliance with the fuel oil sulfur content Condition B.2, records shall be maintained of the sulfur content, in % by weight, of No. 2 fuel oil delivered for use in the dryer.  On the basis of the requirements of Department of Agriculture and Consumer Services Rule 5F-2.001 (which requires that No. 2 oil sold in Florida have a maximum sulfur content not to exceed 0.5%), reasonable assurance that the sulfur content requirement is being met can also be provided through vendor supplied documentation that the fuel oil delivered for use in this boiler meets the specifications for No. 2 oil.  The above records shall be maintained and made available to the Department </w:t>
      </w:r>
      <w:r w:rsidR="009410F5" w:rsidRPr="009410F5">
        <w:rPr>
          <w:highlight w:val="lightGray"/>
        </w:rPr>
        <w:t xml:space="preserve">and </w:t>
      </w:r>
      <w:r w:rsidR="002054CC">
        <w:t xml:space="preserve">HCEPC </w:t>
      </w:r>
      <w:r w:rsidRPr="00851EDE">
        <w:t>upon request.</w:t>
      </w:r>
    </w:p>
    <w:p w14:paraId="3D7A0FA4" w14:textId="77777777" w:rsidR="00851EDE" w:rsidRPr="00851EDE" w:rsidRDefault="00851EDE" w:rsidP="00851EDE">
      <w:pPr>
        <w:tabs>
          <w:tab w:val="left" w:pos="-1440"/>
          <w:tab w:val="left" w:pos="-720"/>
          <w:tab w:val="left" w:pos="360"/>
          <w:tab w:val="left" w:pos="1170"/>
        </w:tabs>
        <w:suppressAutoHyphens/>
      </w:pPr>
      <w:r w:rsidRPr="00851EDE">
        <w:tab/>
        <w:t>[Rule 62-213.440(1), F.A.C.]</w:t>
      </w:r>
    </w:p>
    <w:p w14:paraId="0EB6D016" w14:textId="77777777" w:rsidR="00851EDE" w:rsidRPr="00851EDE" w:rsidRDefault="00851EDE" w:rsidP="00851EDE">
      <w:pPr>
        <w:tabs>
          <w:tab w:val="left" w:pos="-1440"/>
          <w:tab w:val="left" w:pos="-720"/>
          <w:tab w:val="left" w:pos="720"/>
          <w:tab w:val="left" w:pos="1170"/>
        </w:tabs>
        <w:suppressAutoHyphens/>
        <w:jc w:val="both"/>
      </w:pPr>
    </w:p>
    <w:p w14:paraId="1659A234" w14:textId="77777777" w:rsidR="00851EDE" w:rsidRPr="00851EDE" w:rsidRDefault="00851EDE" w:rsidP="00851EDE">
      <w:pPr>
        <w:tabs>
          <w:tab w:val="left" w:pos="-1440"/>
          <w:tab w:val="left" w:pos="-720"/>
          <w:tab w:val="left" w:pos="1170"/>
        </w:tabs>
        <w:suppressAutoHyphens/>
        <w:ind w:left="360" w:hanging="360"/>
      </w:pPr>
      <w:r w:rsidRPr="00851EDE">
        <w:rPr>
          <w:b/>
        </w:rPr>
        <w:t>B.1</w:t>
      </w:r>
      <w:r w:rsidR="00E62D2A">
        <w:rPr>
          <w:b/>
        </w:rPr>
        <w:t>7</w:t>
      </w:r>
      <w:r w:rsidRPr="00851EDE">
        <w:rPr>
          <w:b/>
        </w:rPr>
        <w:t>.</w:t>
      </w:r>
      <w:r w:rsidRPr="00851EDE">
        <w:t xml:space="preserve">  </w:t>
      </w:r>
      <w:r w:rsidRPr="00851EDE">
        <w:rPr>
          <w:u w:val="single"/>
        </w:rPr>
        <w:t>Dryer Hours of Operation</w:t>
      </w:r>
      <w:r w:rsidRPr="00851EDE">
        <w:t xml:space="preserve">.  In order to document compliance with the requirements of Condition B.2, the </w:t>
      </w:r>
      <w:proofErr w:type="spellStart"/>
      <w:r w:rsidRPr="00851EDE">
        <w:t>permittee</w:t>
      </w:r>
      <w:proofErr w:type="spellEnd"/>
      <w:r w:rsidRPr="00851EDE">
        <w:t xml:space="preserve"> shall maintain records of the dryer hours of operation while firing fuel oil.</w:t>
      </w:r>
    </w:p>
    <w:p w14:paraId="07B05FF0" w14:textId="77777777" w:rsidR="00851EDE" w:rsidRPr="00851EDE" w:rsidRDefault="00851EDE" w:rsidP="00851EDE">
      <w:pPr>
        <w:tabs>
          <w:tab w:val="left" w:pos="-1440"/>
          <w:tab w:val="left" w:pos="-720"/>
          <w:tab w:val="left" w:pos="360"/>
          <w:tab w:val="left" w:pos="1170"/>
        </w:tabs>
        <w:suppressAutoHyphens/>
      </w:pPr>
      <w:r w:rsidRPr="00851EDE">
        <w:tab/>
        <w:t>[Rule 62-213.440(1), F.A.C.]</w:t>
      </w:r>
    </w:p>
    <w:p w14:paraId="145D32C3" w14:textId="77777777" w:rsidR="00851EDE" w:rsidRPr="00851EDE" w:rsidRDefault="00851EDE" w:rsidP="00851EDE">
      <w:pPr>
        <w:jc w:val="both"/>
      </w:pPr>
    </w:p>
    <w:p w14:paraId="56711BA2" w14:textId="77777777" w:rsidR="00851EDE" w:rsidRPr="00851EDE" w:rsidRDefault="00851EDE" w:rsidP="00851EDE">
      <w:pPr>
        <w:tabs>
          <w:tab w:val="left" w:pos="0"/>
        </w:tabs>
        <w:suppressAutoHyphens/>
        <w:ind w:left="360" w:hanging="360"/>
      </w:pPr>
      <w:r w:rsidRPr="00851EDE">
        <w:rPr>
          <w:b/>
        </w:rPr>
        <w:t>B.1</w:t>
      </w:r>
      <w:r w:rsidR="00E62D2A">
        <w:rPr>
          <w:b/>
        </w:rPr>
        <w:t>8</w:t>
      </w:r>
      <w:r w:rsidRPr="00851EDE">
        <w:rPr>
          <w:b/>
        </w:rPr>
        <w:t>.</w:t>
      </w:r>
      <w:r w:rsidRPr="00851EDE">
        <w:tab/>
      </w:r>
      <w:r w:rsidRPr="00851EDE">
        <w:rPr>
          <w:u w:val="single"/>
        </w:rPr>
        <w:t>Certificate of Fuel Oil</w:t>
      </w:r>
      <w:r w:rsidRPr="00851EDE">
        <w:t>.  If testing is conducted while firing fuel oil in the dryer, compliance with the sulfur content requirement of B.2 shall be demonstrated during the test by submitting either of the following with the test report:</w:t>
      </w:r>
    </w:p>
    <w:p w14:paraId="4C3E09EA" w14:textId="77777777" w:rsidR="00851EDE" w:rsidRPr="00851EDE" w:rsidRDefault="00851EDE" w:rsidP="00851EDE">
      <w:pPr>
        <w:tabs>
          <w:tab w:val="left" w:pos="0"/>
          <w:tab w:val="left" w:pos="540"/>
          <w:tab w:val="left" w:pos="990"/>
        </w:tabs>
        <w:suppressAutoHyphens/>
        <w:ind w:left="990" w:hanging="990"/>
      </w:pPr>
      <w:r w:rsidRPr="00851EDE">
        <w:tab/>
        <w:t>a.</w:t>
      </w:r>
      <w:r w:rsidRPr="00851EDE">
        <w:tab/>
        <w:t>A Certificate of Fuel Oil Analysis from your fuel oil vendor for the fuel used during the compliance test; or</w:t>
      </w:r>
    </w:p>
    <w:p w14:paraId="030F3DB6" w14:textId="77777777" w:rsidR="00851EDE" w:rsidRPr="00851EDE" w:rsidRDefault="00851EDE" w:rsidP="00851EDE">
      <w:pPr>
        <w:tabs>
          <w:tab w:val="left" w:pos="0"/>
          <w:tab w:val="left" w:pos="540"/>
          <w:tab w:val="left" w:pos="990"/>
        </w:tabs>
        <w:suppressAutoHyphens/>
        <w:ind w:left="990" w:hanging="990"/>
      </w:pPr>
      <w:r w:rsidRPr="00851EDE">
        <w:tab/>
        <w:t>b.</w:t>
      </w:r>
      <w:r w:rsidRPr="00851EDE">
        <w:tab/>
        <w:t>A Certificate of Fuel Oil Analysis for a fuel oil sample taken during the compliance test.</w:t>
      </w:r>
    </w:p>
    <w:p w14:paraId="7ABF3193" w14:textId="77777777" w:rsidR="00851EDE" w:rsidRPr="00851EDE" w:rsidRDefault="00851EDE" w:rsidP="00851EDE">
      <w:pPr>
        <w:shd w:val="clear" w:color="auto" w:fill="FFFFFF"/>
        <w:tabs>
          <w:tab w:val="left" w:pos="-1440"/>
          <w:tab w:val="left" w:pos="-720"/>
          <w:tab w:val="left" w:pos="144"/>
          <w:tab w:val="left" w:pos="720"/>
          <w:tab w:val="left" w:pos="1440"/>
          <w:tab w:val="left" w:pos="4320"/>
        </w:tabs>
        <w:suppressAutoHyphens/>
        <w:rPr>
          <w:shd w:val="clear" w:color="auto" w:fill="FFFFFF"/>
        </w:rPr>
      </w:pPr>
      <w:r w:rsidRPr="00851EDE">
        <w:tab/>
        <w:t>[Rule</w:t>
      </w:r>
      <w:r w:rsidR="009410F5" w:rsidRPr="009410F5">
        <w:rPr>
          <w:highlight w:val="lightGray"/>
        </w:rPr>
        <w:t>s</w:t>
      </w:r>
      <w:r w:rsidRPr="00851EDE">
        <w:t xml:space="preserve"> 62-4.070(3)</w:t>
      </w:r>
      <w:r w:rsidR="009410F5">
        <w:t xml:space="preserve">; </w:t>
      </w:r>
      <w:r w:rsidR="009410F5" w:rsidRPr="009410F5">
        <w:rPr>
          <w:szCs w:val="22"/>
          <w:highlight w:val="lightGray"/>
        </w:rPr>
        <w:t>62-213.440(1)</w:t>
      </w:r>
      <w:r w:rsidRPr="009410F5">
        <w:rPr>
          <w:highlight w:val="lightGray"/>
        </w:rPr>
        <w:t>,</w:t>
      </w:r>
      <w:r w:rsidRPr="00851EDE">
        <w:t xml:space="preserve"> F.A.C</w:t>
      </w:r>
      <w:r w:rsidRPr="00851EDE">
        <w:rPr>
          <w:szCs w:val="24"/>
          <w:shd w:val="clear" w:color="auto" w:fill="FFFFFF"/>
        </w:rPr>
        <w:t>.]</w:t>
      </w:r>
    </w:p>
    <w:p w14:paraId="13DDD908" w14:textId="77777777" w:rsidR="00851EDE" w:rsidRPr="00851EDE" w:rsidRDefault="00851EDE" w:rsidP="00851EDE">
      <w:pPr>
        <w:jc w:val="both"/>
      </w:pPr>
    </w:p>
    <w:p w14:paraId="136E9B41" w14:textId="77777777" w:rsidR="005C5E02" w:rsidRDefault="005C5E02">
      <w:pPr>
        <w:rPr>
          <w:b/>
          <w:szCs w:val="22"/>
        </w:rPr>
      </w:pPr>
      <w:r>
        <w:rPr>
          <w:b/>
          <w:szCs w:val="22"/>
        </w:rPr>
        <w:br w:type="page"/>
      </w:r>
    </w:p>
    <w:p w14:paraId="40DBBF6E" w14:textId="748452EF" w:rsidR="00851EDE" w:rsidRPr="00851EDE" w:rsidRDefault="00851EDE" w:rsidP="00851EDE">
      <w:pPr>
        <w:tabs>
          <w:tab w:val="left" w:pos="720"/>
        </w:tabs>
        <w:ind w:left="720" w:hanging="720"/>
        <w:jc w:val="both"/>
        <w:rPr>
          <w:szCs w:val="22"/>
        </w:rPr>
      </w:pPr>
      <w:r w:rsidRPr="00851EDE">
        <w:rPr>
          <w:b/>
          <w:szCs w:val="22"/>
        </w:rPr>
        <w:lastRenderedPageBreak/>
        <w:t>B.1</w:t>
      </w:r>
      <w:r w:rsidR="00E62D2A">
        <w:rPr>
          <w:b/>
          <w:szCs w:val="22"/>
        </w:rPr>
        <w:t>9</w:t>
      </w:r>
      <w:r w:rsidRPr="00851EDE">
        <w:rPr>
          <w:b/>
          <w:szCs w:val="22"/>
        </w:rPr>
        <w:t>.</w:t>
      </w:r>
      <w:r w:rsidRPr="00851EDE">
        <w:rPr>
          <w:szCs w:val="22"/>
        </w:rPr>
        <w:tab/>
      </w:r>
      <w:r w:rsidRPr="00851EDE">
        <w:rPr>
          <w:szCs w:val="22"/>
          <w:u w:val="single"/>
        </w:rPr>
        <w:t>Records</w:t>
      </w:r>
      <w:r w:rsidRPr="00851EDE">
        <w:rPr>
          <w:szCs w:val="22"/>
        </w:rPr>
        <w:t>:  A record shall be maintained to document, at a minimum, the following in order to show compliance with the specific conditions B.1. and B.2.:</w:t>
      </w:r>
    </w:p>
    <w:p w14:paraId="494BA94A" w14:textId="77777777" w:rsidR="00851EDE" w:rsidRPr="00851EDE" w:rsidRDefault="00851EDE" w:rsidP="00851EDE">
      <w:pPr>
        <w:jc w:val="both"/>
        <w:rPr>
          <w:szCs w:val="22"/>
        </w:rPr>
      </w:pPr>
    </w:p>
    <w:p w14:paraId="76AA5CE9" w14:textId="77777777" w:rsidR="00851EDE" w:rsidRPr="00851EDE" w:rsidRDefault="00851EDE" w:rsidP="00851EDE">
      <w:pPr>
        <w:tabs>
          <w:tab w:val="left" w:pos="450"/>
        </w:tabs>
        <w:jc w:val="both"/>
        <w:rPr>
          <w:szCs w:val="22"/>
          <w:u w:val="single"/>
        </w:rPr>
      </w:pPr>
      <w:r w:rsidRPr="00851EDE">
        <w:rPr>
          <w:szCs w:val="22"/>
        </w:rPr>
        <w:tab/>
      </w:r>
      <w:r w:rsidRPr="00851EDE">
        <w:rPr>
          <w:szCs w:val="22"/>
          <w:u w:val="single"/>
        </w:rPr>
        <w:t>Daily</w:t>
      </w:r>
    </w:p>
    <w:p w14:paraId="00BB5F78" w14:textId="5C5D5BED" w:rsidR="00851EDE" w:rsidRPr="00851EDE" w:rsidRDefault="00851EDE" w:rsidP="00E334CE">
      <w:pPr>
        <w:numPr>
          <w:ilvl w:val="0"/>
          <w:numId w:val="12"/>
        </w:numPr>
        <w:ind w:left="990"/>
        <w:jc w:val="both"/>
        <w:rPr>
          <w:szCs w:val="22"/>
        </w:rPr>
      </w:pPr>
      <w:r w:rsidRPr="00851EDE">
        <w:rPr>
          <w:szCs w:val="22"/>
        </w:rPr>
        <w:t xml:space="preserve">Facility Name, Facility ID No. (0570008), Emission Unit ID No. (EU </w:t>
      </w:r>
      <w:r w:rsidR="00952359" w:rsidRPr="00952359">
        <w:rPr>
          <w:szCs w:val="22"/>
          <w:highlight w:val="lightGray"/>
        </w:rPr>
        <w:t>No.</w:t>
      </w:r>
      <w:r w:rsidR="00952359">
        <w:rPr>
          <w:szCs w:val="22"/>
        </w:rPr>
        <w:t xml:space="preserve"> </w:t>
      </w:r>
      <w:r w:rsidRPr="00851EDE">
        <w:rPr>
          <w:szCs w:val="22"/>
        </w:rPr>
        <w:t>007</w:t>
      </w:r>
      <w:r w:rsidR="00952359">
        <w:rPr>
          <w:szCs w:val="22"/>
        </w:rPr>
        <w:t xml:space="preserve"> </w:t>
      </w:r>
      <w:r w:rsidR="00952359" w:rsidRPr="00952359">
        <w:rPr>
          <w:szCs w:val="22"/>
          <w:highlight w:val="lightGray"/>
        </w:rPr>
        <w:t>or 055</w:t>
      </w:r>
      <w:r w:rsidRPr="00851EDE">
        <w:rPr>
          <w:szCs w:val="22"/>
        </w:rPr>
        <w:t>);</w:t>
      </w:r>
    </w:p>
    <w:p w14:paraId="2F4A25C8" w14:textId="77777777" w:rsidR="00851EDE" w:rsidRPr="00851EDE" w:rsidRDefault="00851EDE" w:rsidP="00E334CE">
      <w:pPr>
        <w:numPr>
          <w:ilvl w:val="0"/>
          <w:numId w:val="12"/>
        </w:numPr>
        <w:ind w:left="990"/>
        <w:jc w:val="both"/>
        <w:rPr>
          <w:szCs w:val="22"/>
        </w:rPr>
      </w:pPr>
      <w:r w:rsidRPr="00851EDE">
        <w:rPr>
          <w:szCs w:val="22"/>
        </w:rPr>
        <w:t>Date;</w:t>
      </w:r>
    </w:p>
    <w:p w14:paraId="4A98436C" w14:textId="77777777" w:rsidR="00851EDE" w:rsidRPr="00851EDE" w:rsidRDefault="00EF18E8" w:rsidP="00E334CE">
      <w:pPr>
        <w:numPr>
          <w:ilvl w:val="0"/>
          <w:numId w:val="12"/>
        </w:numPr>
        <w:ind w:left="990"/>
        <w:jc w:val="both"/>
        <w:rPr>
          <w:szCs w:val="22"/>
        </w:rPr>
      </w:pPr>
      <w:r w:rsidRPr="00EF18E8">
        <w:rPr>
          <w:szCs w:val="22"/>
          <w:highlight w:val="lightGray"/>
        </w:rPr>
        <w:t>AP</w:t>
      </w:r>
      <w:r>
        <w:rPr>
          <w:szCs w:val="22"/>
        </w:rPr>
        <w:t xml:space="preserve"> </w:t>
      </w:r>
      <w:r w:rsidR="00851EDE" w:rsidRPr="00851EDE">
        <w:rPr>
          <w:szCs w:val="22"/>
        </w:rPr>
        <w:t>Production Mode (DAP</w:t>
      </w:r>
      <w:r w:rsidRPr="00EF18E8">
        <w:rPr>
          <w:szCs w:val="22"/>
          <w:highlight w:val="lightGray"/>
        </w:rPr>
        <w:t>,</w:t>
      </w:r>
      <w:r w:rsidR="00851EDE" w:rsidRPr="00851EDE">
        <w:rPr>
          <w:szCs w:val="22"/>
        </w:rPr>
        <w:t xml:space="preserve"> </w:t>
      </w:r>
      <w:r w:rsidR="00851EDE" w:rsidRPr="00EF18E8">
        <w:rPr>
          <w:strike/>
          <w:szCs w:val="22"/>
        </w:rPr>
        <w:t>or</w:t>
      </w:r>
      <w:r w:rsidR="00851EDE" w:rsidRPr="00851EDE">
        <w:rPr>
          <w:szCs w:val="22"/>
        </w:rPr>
        <w:t xml:space="preserve"> MAP</w:t>
      </w:r>
      <w:r>
        <w:rPr>
          <w:szCs w:val="22"/>
        </w:rPr>
        <w:t xml:space="preserve"> </w:t>
      </w:r>
      <w:r w:rsidRPr="00EF18E8">
        <w:rPr>
          <w:szCs w:val="22"/>
          <w:highlight w:val="lightGray"/>
        </w:rPr>
        <w:t xml:space="preserve">or </w:t>
      </w:r>
      <w:proofErr w:type="spellStart"/>
      <w:r w:rsidRPr="00EF18E8">
        <w:rPr>
          <w:szCs w:val="22"/>
          <w:highlight w:val="lightGray"/>
        </w:rPr>
        <w:t>MicroEssentials</w:t>
      </w:r>
      <w:proofErr w:type="spellEnd"/>
      <w:r w:rsidRPr="00EF18E8">
        <w:rPr>
          <w:szCs w:val="22"/>
          <w:highlight w:val="lightGray"/>
        </w:rPr>
        <w:t>™</w:t>
      </w:r>
      <w:r w:rsidR="00851EDE" w:rsidRPr="00851EDE">
        <w:rPr>
          <w:szCs w:val="22"/>
        </w:rPr>
        <w:t>);</w:t>
      </w:r>
    </w:p>
    <w:p w14:paraId="4E5F5C70" w14:textId="77777777" w:rsidR="00851EDE" w:rsidRPr="00851EDE" w:rsidRDefault="00851EDE" w:rsidP="00E334CE">
      <w:pPr>
        <w:numPr>
          <w:ilvl w:val="0"/>
          <w:numId w:val="12"/>
        </w:numPr>
        <w:ind w:left="990"/>
        <w:jc w:val="both"/>
        <w:rPr>
          <w:szCs w:val="22"/>
        </w:rPr>
      </w:pPr>
      <w:r w:rsidRPr="00851EDE">
        <w:rPr>
          <w:szCs w:val="22"/>
        </w:rPr>
        <w:t xml:space="preserve">When operating, record hours of operation </w:t>
      </w:r>
      <w:r w:rsidR="00F0597A" w:rsidRPr="00F0597A">
        <w:rPr>
          <w:szCs w:val="22"/>
          <w:highlight w:val="lightGray"/>
        </w:rPr>
        <w:t>and quantity, in tons, P</w:t>
      </w:r>
      <w:r w:rsidR="00F0597A" w:rsidRPr="00F0597A">
        <w:rPr>
          <w:szCs w:val="22"/>
          <w:highlight w:val="lightGray"/>
          <w:vertAlign w:val="subscript"/>
        </w:rPr>
        <w:t>2</w:t>
      </w:r>
      <w:r w:rsidR="00F0597A" w:rsidRPr="00F0597A">
        <w:rPr>
          <w:szCs w:val="22"/>
          <w:highlight w:val="lightGray"/>
        </w:rPr>
        <w:t>O</w:t>
      </w:r>
      <w:r w:rsidR="00F0597A" w:rsidRPr="00F0597A">
        <w:rPr>
          <w:szCs w:val="22"/>
          <w:highlight w:val="lightGray"/>
          <w:vertAlign w:val="subscript"/>
        </w:rPr>
        <w:t>5</w:t>
      </w:r>
      <w:r w:rsidR="00F0597A" w:rsidRPr="00F0597A">
        <w:rPr>
          <w:szCs w:val="22"/>
          <w:highlight w:val="lightGray"/>
        </w:rPr>
        <w:t xml:space="preserve"> input and AP</w:t>
      </w:r>
      <w:r w:rsidR="00F0597A" w:rsidRPr="00851EDE">
        <w:rPr>
          <w:szCs w:val="22"/>
        </w:rPr>
        <w:t xml:space="preserve"> </w:t>
      </w:r>
      <w:r w:rsidRPr="00F0597A">
        <w:rPr>
          <w:strike/>
          <w:szCs w:val="22"/>
        </w:rPr>
        <w:t>of the DAP/MAP</w:t>
      </w:r>
      <w:r w:rsidRPr="00851EDE">
        <w:rPr>
          <w:szCs w:val="22"/>
        </w:rPr>
        <w:t xml:space="preserve"> production;</w:t>
      </w:r>
    </w:p>
    <w:p w14:paraId="3B6A20E2" w14:textId="77777777" w:rsidR="00851EDE" w:rsidRPr="00F0597A" w:rsidRDefault="00851EDE" w:rsidP="00E334CE">
      <w:pPr>
        <w:numPr>
          <w:ilvl w:val="0"/>
          <w:numId w:val="12"/>
        </w:numPr>
        <w:ind w:left="990"/>
        <w:jc w:val="both"/>
        <w:rPr>
          <w:strike/>
          <w:szCs w:val="22"/>
        </w:rPr>
      </w:pPr>
      <w:r w:rsidRPr="00F0597A">
        <w:rPr>
          <w:strike/>
          <w:szCs w:val="22"/>
        </w:rPr>
        <w:t>When operating, record the quantity, in tons, P</w:t>
      </w:r>
      <w:r w:rsidRPr="00F0597A">
        <w:rPr>
          <w:strike/>
          <w:szCs w:val="22"/>
          <w:vertAlign w:val="subscript"/>
        </w:rPr>
        <w:t>2</w:t>
      </w:r>
      <w:r w:rsidRPr="00F0597A">
        <w:rPr>
          <w:strike/>
          <w:szCs w:val="22"/>
        </w:rPr>
        <w:t>O</w:t>
      </w:r>
      <w:r w:rsidRPr="00F0597A">
        <w:rPr>
          <w:strike/>
          <w:szCs w:val="22"/>
          <w:vertAlign w:val="subscript"/>
        </w:rPr>
        <w:t>5</w:t>
      </w:r>
      <w:r w:rsidRPr="00F0597A">
        <w:rPr>
          <w:strike/>
          <w:szCs w:val="22"/>
        </w:rPr>
        <w:t xml:space="preserve"> input and AP production;</w:t>
      </w:r>
    </w:p>
    <w:p w14:paraId="717C6307" w14:textId="77777777" w:rsidR="00851EDE" w:rsidRPr="00F0597A" w:rsidRDefault="00851EDE" w:rsidP="00E334CE">
      <w:pPr>
        <w:numPr>
          <w:ilvl w:val="0"/>
          <w:numId w:val="12"/>
        </w:numPr>
        <w:ind w:left="990"/>
        <w:jc w:val="both"/>
        <w:rPr>
          <w:strike/>
          <w:szCs w:val="22"/>
        </w:rPr>
      </w:pPr>
      <w:r w:rsidRPr="00F0597A">
        <w:rPr>
          <w:strike/>
          <w:szCs w:val="22"/>
        </w:rPr>
        <w:t>When operating, record the process rate, in tons per hour, P</w:t>
      </w:r>
      <w:r w:rsidRPr="00F0597A">
        <w:rPr>
          <w:strike/>
          <w:szCs w:val="22"/>
          <w:vertAlign w:val="subscript"/>
        </w:rPr>
        <w:t>2</w:t>
      </w:r>
      <w:r w:rsidRPr="00F0597A">
        <w:rPr>
          <w:strike/>
          <w:szCs w:val="22"/>
        </w:rPr>
        <w:t>O</w:t>
      </w:r>
      <w:r w:rsidRPr="00F0597A">
        <w:rPr>
          <w:strike/>
          <w:szCs w:val="22"/>
          <w:vertAlign w:val="subscript"/>
        </w:rPr>
        <w:t>5</w:t>
      </w:r>
      <w:r w:rsidRPr="00F0597A">
        <w:rPr>
          <w:strike/>
          <w:szCs w:val="22"/>
        </w:rPr>
        <w:t xml:space="preserve"> input and AP production (daily average);</w:t>
      </w:r>
    </w:p>
    <w:p w14:paraId="4BEFF715" w14:textId="77777777" w:rsidR="00851EDE" w:rsidRPr="00851EDE" w:rsidRDefault="00851EDE" w:rsidP="00E334CE">
      <w:pPr>
        <w:numPr>
          <w:ilvl w:val="0"/>
          <w:numId w:val="12"/>
        </w:numPr>
        <w:ind w:left="990"/>
        <w:jc w:val="both"/>
        <w:rPr>
          <w:szCs w:val="22"/>
        </w:rPr>
      </w:pPr>
      <w:r w:rsidRPr="00851EDE">
        <w:rPr>
          <w:szCs w:val="22"/>
        </w:rPr>
        <w:t xml:space="preserve">The </w:t>
      </w:r>
      <w:r w:rsidRPr="00F0597A">
        <w:rPr>
          <w:strike/>
          <w:szCs w:val="22"/>
        </w:rPr>
        <w:t>quantity of natural gas and the quantity of No. 2 oil (MCF and gallons) utilized in</w:t>
      </w:r>
      <w:r w:rsidRPr="00851EDE">
        <w:rPr>
          <w:szCs w:val="22"/>
        </w:rPr>
        <w:t xml:space="preserve"> </w:t>
      </w:r>
      <w:r w:rsidR="00F0597A" w:rsidRPr="00F0597A">
        <w:rPr>
          <w:szCs w:val="22"/>
          <w:highlight w:val="lightGray"/>
        </w:rPr>
        <w:t>heat input rate to</w:t>
      </w:r>
      <w:r w:rsidR="00F0597A">
        <w:rPr>
          <w:szCs w:val="22"/>
        </w:rPr>
        <w:t xml:space="preserve"> </w:t>
      </w:r>
      <w:r w:rsidRPr="00851EDE">
        <w:rPr>
          <w:szCs w:val="22"/>
        </w:rPr>
        <w:t>the rotary dryer</w:t>
      </w:r>
      <w:r w:rsidR="00F0597A">
        <w:rPr>
          <w:szCs w:val="22"/>
        </w:rPr>
        <w:t xml:space="preserve"> </w:t>
      </w:r>
      <w:r w:rsidR="00F0597A" w:rsidRPr="00F0597A">
        <w:rPr>
          <w:szCs w:val="22"/>
          <w:highlight w:val="lightGray"/>
        </w:rPr>
        <w:t xml:space="preserve">in </w:t>
      </w:r>
      <w:proofErr w:type="spellStart"/>
      <w:r w:rsidR="00F0597A" w:rsidRPr="00F0597A">
        <w:rPr>
          <w:szCs w:val="22"/>
          <w:highlight w:val="lightGray"/>
        </w:rPr>
        <w:t>mmBtu</w:t>
      </w:r>
      <w:proofErr w:type="spellEnd"/>
      <w:r w:rsidR="00F0597A" w:rsidRPr="00F0597A">
        <w:rPr>
          <w:szCs w:val="22"/>
          <w:highlight w:val="lightGray"/>
        </w:rPr>
        <w:t>/</w:t>
      </w:r>
      <w:proofErr w:type="spellStart"/>
      <w:r w:rsidR="00F0597A" w:rsidRPr="00F0597A">
        <w:rPr>
          <w:szCs w:val="22"/>
          <w:highlight w:val="lightGray"/>
        </w:rPr>
        <w:t>hr</w:t>
      </w:r>
      <w:proofErr w:type="spellEnd"/>
      <w:r w:rsidRPr="00851EDE">
        <w:rPr>
          <w:szCs w:val="22"/>
        </w:rPr>
        <w:t>;</w:t>
      </w:r>
    </w:p>
    <w:p w14:paraId="4FE6BE10" w14:textId="77777777" w:rsidR="00851EDE" w:rsidRPr="00851EDE" w:rsidRDefault="00851EDE" w:rsidP="00E334CE">
      <w:pPr>
        <w:numPr>
          <w:ilvl w:val="0"/>
          <w:numId w:val="12"/>
        </w:numPr>
        <w:ind w:left="990"/>
        <w:jc w:val="both"/>
        <w:rPr>
          <w:szCs w:val="22"/>
        </w:rPr>
      </w:pPr>
      <w:r w:rsidRPr="00851EDE">
        <w:rPr>
          <w:szCs w:val="22"/>
        </w:rPr>
        <w:t>The sulfur content (percent, by weight) of No. 2 oil utilized in the rotary dryer.  The sulfur content may be based upon vendor supplied as-delivered oil sulfur content information, or an oil analysis;</w:t>
      </w:r>
    </w:p>
    <w:p w14:paraId="6216590E" w14:textId="77777777" w:rsidR="00851EDE" w:rsidRPr="00851EDE" w:rsidRDefault="00851EDE" w:rsidP="00E334CE">
      <w:pPr>
        <w:numPr>
          <w:ilvl w:val="0"/>
          <w:numId w:val="12"/>
        </w:numPr>
        <w:ind w:left="990"/>
        <w:jc w:val="both"/>
        <w:rPr>
          <w:szCs w:val="22"/>
        </w:rPr>
      </w:pPr>
      <w:r w:rsidRPr="00851EDE">
        <w:rPr>
          <w:szCs w:val="22"/>
        </w:rPr>
        <w:t>The total hours of rotary dryer operation using No. 2 oil;</w:t>
      </w:r>
    </w:p>
    <w:p w14:paraId="0E6367D9" w14:textId="77777777" w:rsidR="00851EDE" w:rsidRPr="00851EDE" w:rsidRDefault="00851EDE" w:rsidP="00E334CE">
      <w:pPr>
        <w:numPr>
          <w:ilvl w:val="0"/>
          <w:numId w:val="12"/>
        </w:numPr>
        <w:ind w:left="990"/>
        <w:jc w:val="both"/>
        <w:rPr>
          <w:szCs w:val="22"/>
        </w:rPr>
      </w:pPr>
      <w:r w:rsidRPr="00851EDE">
        <w:rPr>
          <w:szCs w:val="22"/>
        </w:rPr>
        <w:t xml:space="preserve">Heat input rate to the rotary dryer, </w:t>
      </w:r>
      <w:proofErr w:type="spellStart"/>
      <w:r w:rsidRPr="00851EDE">
        <w:rPr>
          <w:szCs w:val="22"/>
        </w:rPr>
        <w:t>mmBtu</w:t>
      </w:r>
      <w:proofErr w:type="spellEnd"/>
      <w:r w:rsidRPr="00851EDE">
        <w:rPr>
          <w:szCs w:val="22"/>
        </w:rPr>
        <w:t>/</w:t>
      </w:r>
      <w:proofErr w:type="spellStart"/>
      <w:r w:rsidRPr="00851EDE">
        <w:rPr>
          <w:szCs w:val="22"/>
        </w:rPr>
        <w:t>hr</w:t>
      </w:r>
      <w:proofErr w:type="spellEnd"/>
      <w:r w:rsidRPr="00851EDE">
        <w:rPr>
          <w:szCs w:val="22"/>
        </w:rPr>
        <w:t xml:space="preserve"> (daily average).</w:t>
      </w:r>
    </w:p>
    <w:p w14:paraId="1693A9AE" w14:textId="77777777" w:rsidR="00851EDE" w:rsidRPr="00851EDE" w:rsidRDefault="00851EDE" w:rsidP="00851EDE">
      <w:pPr>
        <w:jc w:val="both"/>
        <w:rPr>
          <w:szCs w:val="22"/>
        </w:rPr>
      </w:pPr>
    </w:p>
    <w:p w14:paraId="39E13461" w14:textId="77777777" w:rsidR="00851EDE" w:rsidRPr="00851EDE" w:rsidRDefault="00851EDE" w:rsidP="00851EDE">
      <w:pPr>
        <w:ind w:left="720"/>
        <w:jc w:val="both"/>
        <w:rPr>
          <w:szCs w:val="22"/>
        </w:rPr>
      </w:pPr>
      <w:r w:rsidRPr="00851EDE">
        <w:rPr>
          <w:szCs w:val="22"/>
        </w:rPr>
        <w:t>Daily record should be completed within five (5) business days.</w:t>
      </w:r>
    </w:p>
    <w:p w14:paraId="0FA3419C" w14:textId="77777777" w:rsidR="00851EDE" w:rsidRPr="00851EDE" w:rsidRDefault="00851EDE" w:rsidP="00851EDE">
      <w:pPr>
        <w:jc w:val="both"/>
        <w:rPr>
          <w:szCs w:val="22"/>
        </w:rPr>
      </w:pPr>
    </w:p>
    <w:p w14:paraId="0518C562" w14:textId="77777777" w:rsidR="00851EDE" w:rsidRPr="00947BDE" w:rsidRDefault="00851EDE" w:rsidP="00851EDE">
      <w:pPr>
        <w:ind w:left="450"/>
        <w:jc w:val="both"/>
        <w:rPr>
          <w:strike/>
          <w:szCs w:val="22"/>
          <w:u w:val="single"/>
        </w:rPr>
      </w:pPr>
      <w:r w:rsidRPr="00947BDE">
        <w:rPr>
          <w:strike/>
          <w:szCs w:val="22"/>
          <w:u w:val="single"/>
        </w:rPr>
        <w:t>Monthly</w:t>
      </w:r>
    </w:p>
    <w:p w14:paraId="2258ED90" w14:textId="77777777" w:rsidR="00851EDE" w:rsidRPr="00947BDE" w:rsidRDefault="00851EDE" w:rsidP="00E334CE">
      <w:pPr>
        <w:numPr>
          <w:ilvl w:val="0"/>
          <w:numId w:val="12"/>
        </w:numPr>
        <w:tabs>
          <w:tab w:val="left" w:pos="990"/>
        </w:tabs>
        <w:ind w:left="1080" w:hanging="450"/>
        <w:jc w:val="both"/>
        <w:rPr>
          <w:strike/>
          <w:szCs w:val="22"/>
        </w:rPr>
      </w:pPr>
      <w:r w:rsidRPr="00947BDE">
        <w:rPr>
          <w:strike/>
          <w:szCs w:val="22"/>
        </w:rPr>
        <w:t>The total hours of rotary dryer operation using No. 2 oil for rolling consecutive 12-month period.</w:t>
      </w:r>
    </w:p>
    <w:p w14:paraId="489E6030" w14:textId="77777777" w:rsidR="00851EDE" w:rsidRPr="00947BDE" w:rsidRDefault="00851EDE" w:rsidP="00851EDE">
      <w:pPr>
        <w:jc w:val="both"/>
        <w:rPr>
          <w:strike/>
          <w:szCs w:val="22"/>
        </w:rPr>
      </w:pPr>
    </w:p>
    <w:p w14:paraId="7EDCF816" w14:textId="77777777" w:rsidR="00851EDE" w:rsidRPr="00947BDE" w:rsidRDefault="00851EDE" w:rsidP="00851EDE">
      <w:pPr>
        <w:ind w:left="720"/>
        <w:jc w:val="both"/>
        <w:rPr>
          <w:strike/>
          <w:szCs w:val="22"/>
        </w:rPr>
      </w:pPr>
      <w:r w:rsidRPr="00947BDE">
        <w:rPr>
          <w:strike/>
          <w:szCs w:val="22"/>
        </w:rPr>
        <w:t>Monthly record should be completed by the 15</w:t>
      </w:r>
      <w:r w:rsidRPr="00947BDE">
        <w:rPr>
          <w:strike/>
          <w:szCs w:val="22"/>
          <w:vertAlign w:val="superscript"/>
        </w:rPr>
        <w:t>th</w:t>
      </w:r>
      <w:r w:rsidRPr="00947BDE">
        <w:rPr>
          <w:strike/>
          <w:szCs w:val="22"/>
        </w:rPr>
        <w:t xml:space="preserve"> day of the following month.</w:t>
      </w:r>
    </w:p>
    <w:p w14:paraId="7E265E59" w14:textId="77777777" w:rsidR="00851EDE" w:rsidRPr="00851EDE" w:rsidRDefault="00851EDE" w:rsidP="00851EDE">
      <w:pPr>
        <w:jc w:val="both"/>
        <w:rPr>
          <w:szCs w:val="22"/>
        </w:rPr>
      </w:pPr>
    </w:p>
    <w:p w14:paraId="20FE6E00" w14:textId="77777777" w:rsidR="00851EDE" w:rsidRPr="00851EDE" w:rsidRDefault="00851EDE" w:rsidP="00851EDE">
      <w:pPr>
        <w:tabs>
          <w:tab w:val="left" w:pos="-1440"/>
          <w:tab w:val="left" w:pos="-720"/>
          <w:tab w:val="left" w:pos="720"/>
          <w:tab w:val="left" w:pos="1152"/>
          <w:tab w:val="left" w:pos="1620"/>
          <w:tab w:val="left" w:pos="2736"/>
          <w:tab w:val="left" w:pos="7920"/>
        </w:tabs>
        <w:suppressAutoHyphens/>
      </w:pPr>
      <w:r w:rsidRPr="00851EDE">
        <w:tab/>
        <w:t xml:space="preserve">The record shall be retained at the facility for a minimum of five (5) years and shall be made </w:t>
      </w:r>
    </w:p>
    <w:p w14:paraId="5BCEBE9B" w14:textId="77777777" w:rsidR="00851EDE" w:rsidRPr="00851EDE" w:rsidRDefault="00851EDE" w:rsidP="00851EDE">
      <w:pPr>
        <w:tabs>
          <w:tab w:val="left" w:pos="-1440"/>
          <w:tab w:val="left" w:pos="-720"/>
          <w:tab w:val="left" w:pos="720"/>
          <w:tab w:val="left" w:pos="1152"/>
          <w:tab w:val="left" w:pos="1620"/>
          <w:tab w:val="left" w:pos="2736"/>
          <w:tab w:val="left" w:pos="7920"/>
        </w:tabs>
        <w:suppressAutoHyphens/>
      </w:pPr>
      <w:r w:rsidRPr="00851EDE">
        <w:tab/>
        <w:t>available to the Permitting and Compliance Authorities upon request.</w:t>
      </w:r>
    </w:p>
    <w:p w14:paraId="25731A86" w14:textId="77777777" w:rsidR="00851EDE" w:rsidRPr="00851EDE" w:rsidRDefault="00851EDE" w:rsidP="00851EDE">
      <w:pPr>
        <w:tabs>
          <w:tab w:val="left" w:pos="-1440"/>
          <w:tab w:val="left" w:pos="-720"/>
          <w:tab w:val="left" w:pos="720"/>
          <w:tab w:val="left" w:pos="1152"/>
          <w:tab w:val="left" w:pos="1620"/>
          <w:tab w:val="left" w:pos="2736"/>
          <w:tab w:val="left" w:pos="7920"/>
        </w:tabs>
        <w:suppressAutoHyphens/>
      </w:pPr>
      <w:r w:rsidRPr="00851EDE">
        <w:tab/>
        <w:t>[Rule 62-213.440(1), F.A.C; Construction Permit</w:t>
      </w:r>
      <w:r w:rsidR="00947BDE" w:rsidRPr="00947BDE">
        <w:rPr>
          <w:highlight w:val="lightGray"/>
        </w:rPr>
        <w:t>s</w:t>
      </w:r>
      <w:r w:rsidRPr="00851EDE">
        <w:t xml:space="preserve"> No</w:t>
      </w:r>
      <w:r w:rsidR="00947BDE" w:rsidRPr="00947BDE">
        <w:rPr>
          <w:highlight w:val="lightGray"/>
        </w:rPr>
        <w:t>s</w:t>
      </w:r>
      <w:r w:rsidRPr="00851EDE">
        <w:t>. 0570008-068-AC</w:t>
      </w:r>
      <w:r w:rsidR="00947BDE">
        <w:t xml:space="preserve"> </w:t>
      </w:r>
      <w:r w:rsidR="00947BDE" w:rsidRPr="00947BDE">
        <w:rPr>
          <w:highlight w:val="lightGray"/>
        </w:rPr>
        <w:t>and 0570008-082-AC</w:t>
      </w:r>
      <w:r w:rsidRPr="00851EDE">
        <w:t>]</w:t>
      </w:r>
    </w:p>
    <w:p w14:paraId="4BCD54D4" w14:textId="77777777" w:rsidR="00851EDE" w:rsidRPr="00851EDE" w:rsidRDefault="00851EDE" w:rsidP="00851EDE">
      <w:pPr>
        <w:tabs>
          <w:tab w:val="left" w:pos="-1440"/>
          <w:tab w:val="left" w:pos="-720"/>
          <w:tab w:val="left" w:pos="720"/>
          <w:tab w:val="left" w:pos="1152"/>
          <w:tab w:val="left" w:pos="1620"/>
          <w:tab w:val="left" w:pos="2736"/>
          <w:tab w:val="left" w:pos="7920"/>
        </w:tabs>
        <w:suppressAutoHyphens/>
      </w:pPr>
    </w:p>
    <w:p w14:paraId="1F3C342A"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pPr>
      <w:r w:rsidRPr="00851EDE">
        <w:rPr>
          <w:b/>
        </w:rPr>
        <w:t>B.</w:t>
      </w:r>
      <w:r w:rsidR="00E62D2A">
        <w:rPr>
          <w:b/>
        </w:rPr>
        <w:t>20</w:t>
      </w:r>
      <w:r w:rsidRPr="00851EDE">
        <w:rPr>
          <w:b/>
        </w:rPr>
        <w:t>.</w:t>
      </w:r>
      <w:r w:rsidRPr="00851EDE">
        <w:rPr>
          <w:b/>
        </w:rPr>
        <w:tab/>
      </w:r>
      <w:r w:rsidRPr="00851EDE">
        <w:rPr>
          <w:u w:val="single"/>
        </w:rPr>
        <w:t>Other Reporting Requirements</w:t>
      </w:r>
      <w:r w:rsidRPr="00851EDE">
        <w:t xml:space="preserve">.  See </w:t>
      </w:r>
      <w:r w:rsidRPr="00851EDE">
        <w:rPr>
          <w:bCs/>
        </w:rPr>
        <w:t>Appendix RR, Facility-Wide Reporting Requirements</w:t>
      </w:r>
      <w:r w:rsidRPr="00851EDE">
        <w:t>, for additional reporting requirements.</w:t>
      </w:r>
    </w:p>
    <w:p w14:paraId="63A9FF5B"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851EDE">
        <w:rPr>
          <w:spacing w:val="-3"/>
        </w:rPr>
        <w:tab/>
        <w:t>[Rule 62-4.070(3), F.A.C.]</w:t>
      </w:r>
    </w:p>
    <w:p w14:paraId="0BB62692" w14:textId="77777777" w:rsidR="00E62D2A" w:rsidRDefault="00E62D2A">
      <w:pPr>
        <w:rPr>
          <w:b/>
          <w:u w:val="single"/>
        </w:rPr>
      </w:pPr>
      <w:r>
        <w:rPr>
          <w:b/>
          <w:u w:val="single"/>
        </w:rPr>
        <w:br w:type="page"/>
      </w:r>
    </w:p>
    <w:p w14:paraId="65F260B7" w14:textId="77777777" w:rsidR="00851EDE" w:rsidRPr="00851EDE" w:rsidRDefault="00851EDE" w:rsidP="00851EDE">
      <w:pPr>
        <w:tabs>
          <w:tab w:val="left" w:pos="0"/>
        </w:tabs>
        <w:suppressAutoHyphens/>
        <w:rPr>
          <w:b/>
          <w:u w:val="single"/>
        </w:rPr>
      </w:pPr>
      <w:r w:rsidRPr="00851EDE">
        <w:rPr>
          <w:b/>
          <w:u w:val="single"/>
        </w:rPr>
        <w:lastRenderedPageBreak/>
        <w:t>Other Requirements</w:t>
      </w:r>
    </w:p>
    <w:p w14:paraId="1E7536BB" w14:textId="77777777" w:rsidR="00851EDE" w:rsidRPr="00851EDE" w:rsidRDefault="00851EDE" w:rsidP="00851EDE">
      <w:pPr>
        <w:tabs>
          <w:tab w:val="left" w:pos="-1440"/>
          <w:tab w:val="left" w:pos="-720"/>
          <w:tab w:val="left" w:pos="720"/>
        </w:tabs>
        <w:suppressAutoHyphens/>
        <w:rPr>
          <w:bCs/>
        </w:rPr>
      </w:pPr>
    </w:p>
    <w:p w14:paraId="11C16D24" w14:textId="77777777" w:rsidR="00851EDE" w:rsidRPr="00851EDE" w:rsidRDefault="00851EDE" w:rsidP="00851EDE">
      <w:pPr>
        <w:tabs>
          <w:tab w:val="left" w:pos="-1440"/>
          <w:tab w:val="left" w:pos="-720"/>
          <w:tab w:val="left" w:pos="1152"/>
          <w:tab w:val="left" w:pos="1620"/>
          <w:tab w:val="left" w:pos="2736"/>
          <w:tab w:val="left" w:pos="7920"/>
        </w:tabs>
        <w:suppressAutoHyphens/>
        <w:ind w:left="360" w:hanging="360"/>
      </w:pPr>
      <w:r w:rsidRPr="00851EDE">
        <w:rPr>
          <w:b/>
        </w:rPr>
        <w:t>B. 2</w:t>
      </w:r>
      <w:r w:rsidR="00E62D2A">
        <w:rPr>
          <w:b/>
        </w:rPr>
        <w:t>1</w:t>
      </w:r>
      <w:r w:rsidRPr="00851EDE">
        <w:rPr>
          <w:b/>
        </w:rPr>
        <w:t>.</w:t>
      </w:r>
      <w:r w:rsidRPr="00851EDE">
        <w:t xml:space="preserve">  </w:t>
      </w:r>
      <w:r w:rsidRPr="00851EDE">
        <w:rPr>
          <w:u w:val="single"/>
        </w:rPr>
        <w:t>Operation and Maintenance (O &amp; M) Plan</w:t>
      </w:r>
      <w:r w:rsidRPr="00851EDE">
        <w:t xml:space="preserve">.  The following Operation and Maintenance (O &amp; M) Plan for Particulate Matter Control submitted by the applicant pursuant to Rule 62-296.700(6), F.A.C., shall be followed: </w:t>
      </w:r>
    </w:p>
    <w:p w14:paraId="4484C350" w14:textId="77777777" w:rsidR="00851EDE" w:rsidRPr="00851EDE" w:rsidRDefault="00851EDE" w:rsidP="00851EDE">
      <w:pPr>
        <w:tabs>
          <w:tab w:val="left" w:pos="-1440"/>
          <w:tab w:val="left" w:pos="-720"/>
          <w:tab w:val="left" w:pos="720"/>
        </w:tabs>
        <w:suppressAutoHyphens/>
        <w:jc w:val="both"/>
      </w:pPr>
    </w:p>
    <w:p w14:paraId="3445A79C" w14:textId="77777777" w:rsidR="00851EDE" w:rsidRPr="00851EDE" w:rsidRDefault="00851EDE" w:rsidP="00851EDE">
      <w:pPr>
        <w:outlineLvl w:val="8"/>
        <w:rPr>
          <w:rFonts w:ascii="Cambria" w:hAnsi="Cambria"/>
          <w:szCs w:val="22"/>
        </w:rPr>
      </w:pPr>
      <w:r w:rsidRPr="00851EDE">
        <w:rPr>
          <w:rFonts w:ascii="Cambria" w:hAnsi="Cambria"/>
          <w:szCs w:val="22"/>
        </w:rPr>
        <w:t>Control Equipment Data</w:t>
      </w:r>
    </w:p>
    <w:p w14:paraId="6F3BD373" w14:textId="77777777" w:rsidR="00851EDE" w:rsidRPr="00851EDE" w:rsidRDefault="00851EDE" w:rsidP="00851EDE">
      <w:pPr>
        <w:tabs>
          <w:tab w:val="left" w:pos="-1440"/>
          <w:tab w:val="left" w:pos="-720"/>
          <w:tab w:val="left" w:pos="720"/>
        </w:tabs>
        <w:suppressAutoHyphens/>
        <w:jc w:val="both"/>
      </w:pPr>
    </w:p>
    <w:p w14:paraId="652BE36D" w14:textId="77777777" w:rsidR="00851EDE" w:rsidRPr="00851EDE" w:rsidRDefault="00851EDE" w:rsidP="00851EDE">
      <w:pPr>
        <w:tabs>
          <w:tab w:val="left" w:pos="-1440"/>
          <w:tab w:val="left" w:pos="-720"/>
          <w:tab w:val="left" w:pos="720"/>
        </w:tabs>
        <w:suppressAutoHyphens/>
        <w:jc w:val="center"/>
      </w:pPr>
      <w:r w:rsidRPr="00851EDE">
        <w:rPr>
          <w:b/>
          <w:u w:val="single"/>
        </w:rPr>
        <w:t>VENTURI SCRUBBERS (RGCV &amp; DRYER)</w:t>
      </w:r>
    </w:p>
    <w:p w14:paraId="5FC0C827" w14:textId="77777777" w:rsidR="00851EDE" w:rsidRPr="00851EDE" w:rsidRDefault="00851EDE" w:rsidP="00851EDE">
      <w:pPr>
        <w:tabs>
          <w:tab w:val="left" w:pos="-1440"/>
          <w:tab w:val="left" w:pos="-720"/>
          <w:tab w:val="left" w:pos="720"/>
        </w:tabs>
        <w:suppressAutoHyphens/>
        <w:jc w:val="both"/>
      </w:pPr>
    </w:p>
    <w:p w14:paraId="01CB6E2B" w14:textId="77777777" w:rsidR="00851EDE" w:rsidRPr="00851EDE" w:rsidRDefault="00851EDE" w:rsidP="00851EDE">
      <w:pPr>
        <w:tabs>
          <w:tab w:val="left" w:pos="-1440"/>
          <w:tab w:val="left" w:pos="-720"/>
          <w:tab w:val="left" w:pos="720"/>
          <w:tab w:val="left" w:pos="3780"/>
        </w:tabs>
        <w:suppressAutoHyphens/>
        <w:jc w:val="both"/>
      </w:pPr>
      <w:r w:rsidRPr="00851EDE">
        <w:t>Manufacturer:</w:t>
      </w:r>
      <w:r w:rsidRPr="00851EDE">
        <w:tab/>
        <w:t>Wellman Power Gas</w:t>
      </w:r>
    </w:p>
    <w:p w14:paraId="744E0D9B" w14:textId="77777777" w:rsidR="00851EDE" w:rsidRPr="00851EDE" w:rsidRDefault="00851EDE" w:rsidP="00851EDE">
      <w:pPr>
        <w:tabs>
          <w:tab w:val="left" w:pos="-1440"/>
          <w:tab w:val="left" w:pos="-720"/>
          <w:tab w:val="left" w:pos="720"/>
          <w:tab w:val="left" w:pos="3780"/>
        </w:tabs>
        <w:suppressAutoHyphens/>
        <w:jc w:val="both"/>
      </w:pPr>
      <w:r w:rsidRPr="00851EDE">
        <w:t>Model:</w:t>
      </w:r>
      <w:r w:rsidRPr="00851EDE">
        <w:tab/>
      </w:r>
      <w:r w:rsidRPr="00851EDE">
        <w:tab/>
        <w:t>N/A</w:t>
      </w:r>
    </w:p>
    <w:p w14:paraId="716CF708" w14:textId="77777777" w:rsidR="00851EDE" w:rsidRPr="00851EDE" w:rsidRDefault="00851EDE" w:rsidP="00851EDE">
      <w:pPr>
        <w:tabs>
          <w:tab w:val="left" w:pos="-1440"/>
          <w:tab w:val="left" w:pos="-720"/>
          <w:tab w:val="left" w:pos="720"/>
          <w:tab w:val="left" w:pos="3780"/>
        </w:tabs>
        <w:suppressAutoHyphens/>
        <w:jc w:val="both"/>
      </w:pPr>
      <w:r w:rsidRPr="00851EDE">
        <w:t>Type:</w:t>
      </w:r>
      <w:r w:rsidRPr="00851EDE">
        <w:tab/>
      </w:r>
      <w:r w:rsidRPr="00851EDE">
        <w:tab/>
      </w:r>
      <w:proofErr w:type="spellStart"/>
      <w:r w:rsidRPr="00851EDE">
        <w:t>Venturi</w:t>
      </w:r>
      <w:proofErr w:type="spellEnd"/>
      <w:r w:rsidRPr="00851EDE">
        <w:t xml:space="preserve"> Scrubbers (RGCV &amp; Dryer)</w:t>
      </w:r>
    </w:p>
    <w:p w14:paraId="7C4DEB42" w14:textId="77777777" w:rsidR="00851EDE" w:rsidRPr="00851EDE" w:rsidRDefault="00851EDE" w:rsidP="00851EDE">
      <w:pPr>
        <w:tabs>
          <w:tab w:val="left" w:pos="-1440"/>
          <w:tab w:val="left" w:pos="-720"/>
          <w:tab w:val="left" w:pos="720"/>
          <w:tab w:val="left" w:pos="3780"/>
        </w:tabs>
        <w:suppressAutoHyphens/>
        <w:jc w:val="both"/>
      </w:pPr>
      <w:r w:rsidRPr="00851EDE">
        <w:t>Design total Flow:</w:t>
      </w:r>
      <w:r w:rsidRPr="00851EDE">
        <w:tab/>
        <w:t>RGCV 60,000 ACFM &amp; DRYER 100,000 ACFM</w:t>
      </w:r>
    </w:p>
    <w:p w14:paraId="54473ED5" w14:textId="77777777" w:rsidR="00851EDE" w:rsidRPr="00851EDE" w:rsidRDefault="00851EDE" w:rsidP="00851EDE">
      <w:pPr>
        <w:tabs>
          <w:tab w:val="left" w:pos="-1440"/>
          <w:tab w:val="left" w:pos="-720"/>
          <w:tab w:val="left" w:pos="720"/>
          <w:tab w:val="left" w:pos="3780"/>
        </w:tabs>
        <w:suppressAutoHyphens/>
        <w:jc w:val="both"/>
      </w:pPr>
      <w:r w:rsidRPr="00851EDE">
        <w:t>Design Gas-to-Liquid Ratio:</w:t>
      </w:r>
      <w:r w:rsidRPr="00851EDE">
        <w:tab/>
        <w:t>RGCV 80 ACF/gal. &amp; DRYER 115 ACF/gal.</w:t>
      </w:r>
    </w:p>
    <w:p w14:paraId="4C4254F5" w14:textId="77777777" w:rsidR="00851EDE" w:rsidRPr="00851EDE" w:rsidRDefault="00851EDE" w:rsidP="00851EDE">
      <w:pPr>
        <w:tabs>
          <w:tab w:val="left" w:pos="-1440"/>
          <w:tab w:val="left" w:pos="-720"/>
          <w:tab w:val="left" w:pos="720"/>
          <w:tab w:val="left" w:pos="3780"/>
        </w:tabs>
        <w:suppressAutoHyphens/>
        <w:jc w:val="both"/>
      </w:pPr>
      <w:r w:rsidRPr="00851EDE">
        <w:t>Efficiency Rating:</w:t>
      </w:r>
      <w:r w:rsidRPr="00851EDE">
        <w:tab/>
        <w:t>90%</w:t>
      </w:r>
    </w:p>
    <w:p w14:paraId="27C22434" w14:textId="77777777" w:rsidR="00851EDE" w:rsidRPr="00851EDE" w:rsidRDefault="00851EDE" w:rsidP="00851EDE">
      <w:pPr>
        <w:tabs>
          <w:tab w:val="left" w:pos="-1440"/>
          <w:tab w:val="left" w:pos="-720"/>
          <w:tab w:val="left" w:pos="720"/>
          <w:tab w:val="left" w:pos="3780"/>
        </w:tabs>
        <w:suppressAutoHyphens/>
        <w:jc w:val="both"/>
      </w:pPr>
      <w:r w:rsidRPr="00851EDE">
        <w:t>(at design capacity)</w:t>
      </w:r>
    </w:p>
    <w:p w14:paraId="5DF3B9A1" w14:textId="77777777" w:rsidR="00851EDE" w:rsidRPr="00851EDE" w:rsidRDefault="00851EDE" w:rsidP="00851EDE">
      <w:pPr>
        <w:tabs>
          <w:tab w:val="left" w:pos="-1440"/>
          <w:tab w:val="left" w:pos="-720"/>
          <w:tab w:val="left" w:pos="720"/>
          <w:tab w:val="left" w:pos="3780"/>
        </w:tabs>
        <w:suppressAutoHyphens/>
        <w:jc w:val="both"/>
      </w:pPr>
      <w:r w:rsidRPr="00851EDE">
        <w:t>Design Pressure Drop:</w:t>
      </w:r>
      <w:r w:rsidRPr="00851EDE">
        <w:tab/>
        <w:t xml:space="preserve">10-25" </w:t>
      </w:r>
      <w:proofErr w:type="spellStart"/>
      <w:r w:rsidRPr="00851EDE">
        <w:t>w.g</w:t>
      </w:r>
      <w:proofErr w:type="spellEnd"/>
      <w:r w:rsidRPr="00851EDE">
        <w:t>.</w:t>
      </w:r>
    </w:p>
    <w:p w14:paraId="6A252E0D" w14:textId="77777777" w:rsidR="00851EDE" w:rsidRPr="00851EDE" w:rsidRDefault="00851EDE" w:rsidP="00851EDE">
      <w:pPr>
        <w:tabs>
          <w:tab w:val="left" w:pos="-1440"/>
          <w:tab w:val="left" w:pos="-720"/>
          <w:tab w:val="left" w:pos="720"/>
          <w:tab w:val="left" w:pos="3780"/>
        </w:tabs>
        <w:suppressAutoHyphens/>
        <w:jc w:val="both"/>
      </w:pPr>
      <w:r w:rsidRPr="00851EDE">
        <w:t>Scrubbing Liquor Composition:</w:t>
      </w:r>
      <w:r w:rsidRPr="00851EDE">
        <w:tab/>
      </w:r>
      <w:proofErr w:type="spellStart"/>
      <w:r w:rsidRPr="00851EDE">
        <w:t>Pondwater</w:t>
      </w:r>
      <w:proofErr w:type="spellEnd"/>
    </w:p>
    <w:p w14:paraId="2F649D63" w14:textId="77777777" w:rsidR="00851EDE" w:rsidRPr="00851EDE" w:rsidRDefault="00851EDE" w:rsidP="00851EDE">
      <w:pPr>
        <w:tabs>
          <w:tab w:val="left" w:pos="-1440"/>
          <w:tab w:val="left" w:pos="-720"/>
          <w:tab w:val="left" w:pos="720"/>
          <w:tab w:val="left" w:pos="3780"/>
        </w:tabs>
        <w:suppressAutoHyphens/>
        <w:jc w:val="both"/>
      </w:pPr>
    </w:p>
    <w:p w14:paraId="41F6B1B0" w14:textId="77777777" w:rsidR="00851EDE" w:rsidRPr="00851EDE" w:rsidRDefault="00851EDE" w:rsidP="00851EDE">
      <w:pPr>
        <w:tabs>
          <w:tab w:val="left" w:pos="-1440"/>
          <w:tab w:val="left" w:pos="-720"/>
          <w:tab w:val="left" w:pos="720"/>
          <w:tab w:val="left" w:pos="3780"/>
        </w:tabs>
        <w:suppressAutoHyphens/>
        <w:jc w:val="center"/>
      </w:pPr>
      <w:r w:rsidRPr="00851EDE">
        <w:rPr>
          <w:b/>
          <w:u w:val="single"/>
        </w:rPr>
        <w:t>TAILGAS SCRUBBERS (RGCV &amp; DRYER)</w:t>
      </w:r>
    </w:p>
    <w:p w14:paraId="300B74CC" w14:textId="77777777" w:rsidR="00851EDE" w:rsidRPr="00851EDE" w:rsidRDefault="00851EDE" w:rsidP="00851EDE">
      <w:pPr>
        <w:tabs>
          <w:tab w:val="left" w:pos="-1440"/>
          <w:tab w:val="left" w:pos="-720"/>
          <w:tab w:val="left" w:pos="720"/>
          <w:tab w:val="left" w:pos="3780"/>
        </w:tabs>
        <w:suppressAutoHyphens/>
        <w:jc w:val="both"/>
      </w:pPr>
    </w:p>
    <w:p w14:paraId="428C7101" w14:textId="77777777" w:rsidR="00851EDE" w:rsidRPr="00851EDE" w:rsidRDefault="00851EDE" w:rsidP="00851EDE">
      <w:pPr>
        <w:tabs>
          <w:tab w:val="left" w:pos="-1440"/>
          <w:tab w:val="left" w:pos="-720"/>
          <w:tab w:val="left" w:pos="720"/>
          <w:tab w:val="left" w:pos="3780"/>
        </w:tabs>
        <w:suppressAutoHyphens/>
        <w:jc w:val="both"/>
      </w:pPr>
      <w:r w:rsidRPr="00851EDE">
        <w:t>Manufacturer:</w:t>
      </w:r>
      <w:r w:rsidRPr="00851EDE">
        <w:tab/>
        <w:t>Wellman Power Gas</w:t>
      </w:r>
    </w:p>
    <w:p w14:paraId="20D8045D" w14:textId="77777777" w:rsidR="00851EDE" w:rsidRPr="00851EDE" w:rsidRDefault="00851EDE" w:rsidP="00851EDE">
      <w:pPr>
        <w:tabs>
          <w:tab w:val="left" w:pos="-1440"/>
          <w:tab w:val="left" w:pos="-720"/>
          <w:tab w:val="left" w:pos="720"/>
          <w:tab w:val="left" w:pos="3780"/>
        </w:tabs>
        <w:suppressAutoHyphens/>
        <w:jc w:val="both"/>
      </w:pPr>
      <w:r w:rsidRPr="00851EDE">
        <w:t>Model:</w:t>
      </w:r>
      <w:r w:rsidRPr="00851EDE">
        <w:tab/>
      </w:r>
      <w:r w:rsidRPr="00851EDE">
        <w:tab/>
        <w:t>N/A</w:t>
      </w:r>
    </w:p>
    <w:p w14:paraId="1A2C24D3" w14:textId="77777777" w:rsidR="00851EDE" w:rsidRPr="00851EDE" w:rsidRDefault="00851EDE" w:rsidP="00851EDE">
      <w:pPr>
        <w:tabs>
          <w:tab w:val="left" w:pos="-1440"/>
          <w:tab w:val="left" w:pos="-720"/>
          <w:tab w:val="left" w:pos="720"/>
          <w:tab w:val="left" w:pos="3780"/>
        </w:tabs>
        <w:suppressAutoHyphens/>
        <w:jc w:val="both"/>
      </w:pPr>
      <w:r w:rsidRPr="00851EDE">
        <w:t>Type:</w:t>
      </w:r>
      <w:r w:rsidRPr="00851EDE">
        <w:tab/>
      </w:r>
      <w:r w:rsidRPr="00851EDE">
        <w:tab/>
        <w:t>Tail Gas Scrubbers (RGCV &amp; Dryer)</w:t>
      </w:r>
    </w:p>
    <w:p w14:paraId="2A8D7F9B" w14:textId="77777777" w:rsidR="00851EDE" w:rsidRPr="00851EDE" w:rsidRDefault="00851EDE" w:rsidP="00851EDE">
      <w:pPr>
        <w:tabs>
          <w:tab w:val="left" w:pos="-1440"/>
          <w:tab w:val="left" w:pos="-720"/>
          <w:tab w:val="left" w:pos="720"/>
          <w:tab w:val="left" w:pos="3780"/>
        </w:tabs>
        <w:suppressAutoHyphens/>
        <w:jc w:val="both"/>
      </w:pPr>
      <w:r w:rsidRPr="00851EDE">
        <w:tab/>
      </w:r>
      <w:r w:rsidRPr="00851EDE">
        <w:tab/>
        <w:t>Packed Tower, Up-Flow</w:t>
      </w:r>
    </w:p>
    <w:p w14:paraId="116525B1" w14:textId="77777777" w:rsidR="00851EDE" w:rsidRPr="00851EDE" w:rsidRDefault="00851EDE" w:rsidP="00851EDE">
      <w:pPr>
        <w:tabs>
          <w:tab w:val="left" w:pos="-1440"/>
          <w:tab w:val="left" w:pos="-720"/>
          <w:tab w:val="left" w:pos="720"/>
          <w:tab w:val="left" w:pos="3780"/>
        </w:tabs>
        <w:suppressAutoHyphens/>
        <w:jc w:val="both"/>
      </w:pPr>
      <w:r w:rsidRPr="00851EDE">
        <w:t>Design Gas-to-Liquid Ratio:</w:t>
      </w:r>
      <w:r w:rsidRPr="00851EDE">
        <w:tab/>
        <w:t>RGCV 100 ACF/gal. &amp; DRYER 90 ACF/gal</w:t>
      </w:r>
    </w:p>
    <w:p w14:paraId="7063BC9B" w14:textId="77777777" w:rsidR="00851EDE" w:rsidRPr="00851EDE" w:rsidRDefault="00851EDE" w:rsidP="00851EDE">
      <w:pPr>
        <w:tabs>
          <w:tab w:val="left" w:pos="-1440"/>
          <w:tab w:val="left" w:pos="-720"/>
          <w:tab w:val="left" w:pos="720"/>
          <w:tab w:val="left" w:pos="3780"/>
        </w:tabs>
        <w:suppressAutoHyphens/>
        <w:jc w:val="both"/>
      </w:pPr>
      <w:r w:rsidRPr="00851EDE">
        <w:t>Design total Flow:</w:t>
      </w:r>
      <w:r w:rsidRPr="00851EDE">
        <w:tab/>
        <w:t>RGCV 60,000 ACFM &amp; DRYER 100,000 ACFM</w:t>
      </w:r>
    </w:p>
    <w:p w14:paraId="3D478730" w14:textId="77777777" w:rsidR="00851EDE" w:rsidRPr="00851EDE" w:rsidRDefault="00851EDE" w:rsidP="00851EDE">
      <w:pPr>
        <w:tabs>
          <w:tab w:val="left" w:pos="-1440"/>
          <w:tab w:val="left" w:pos="-720"/>
          <w:tab w:val="left" w:pos="720"/>
          <w:tab w:val="left" w:pos="3780"/>
        </w:tabs>
        <w:suppressAutoHyphens/>
        <w:jc w:val="both"/>
      </w:pPr>
      <w:r w:rsidRPr="00851EDE">
        <w:t>Efficiency Rating:</w:t>
      </w:r>
      <w:r w:rsidRPr="00851EDE">
        <w:tab/>
        <w:t>99%</w:t>
      </w:r>
    </w:p>
    <w:p w14:paraId="7C1A0018" w14:textId="77777777" w:rsidR="00851EDE" w:rsidRPr="00851EDE" w:rsidRDefault="00851EDE" w:rsidP="00851EDE">
      <w:pPr>
        <w:tabs>
          <w:tab w:val="left" w:pos="-1440"/>
          <w:tab w:val="left" w:pos="-720"/>
          <w:tab w:val="left" w:pos="720"/>
          <w:tab w:val="left" w:pos="3780"/>
        </w:tabs>
        <w:suppressAutoHyphens/>
        <w:jc w:val="both"/>
      </w:pPr>
      <w:r w:rsidRPr="00851EDE">
        <w:t>(at design capacity)</w:t>
      </w:r>
    </w:p>
    <w:p w14:paraId="0C8299C0" w14:textId="77777777" w:rsidR="00851EDE" w:rsidRPr="00851EDE" w:rsidRDefault="00851EDE" w:rsidP="00851EDE">
      <w:pPr>
        <w:tabs>
          <w:tab w:val="left" w:pos="-1440"/>
          <w:tab w:val="left" w:pos="-720"/>
          <w:tab w:val="left" w:pos="720"/>
          <w:tab w:val="left" w:pos="3780"/>
        </w:tabs>
        <w:suppressAutoHyphens/>
        <w:jc w:val="both"/>
      </w:pPr>
      <w:r w:rsidRPr="00851EDE">
        <w:t>Design Pressure Drop:</w:t>
      </w:r>
      <w:r w:rsidRPr="00851EDE">
        <w:tab/>
        <w:t xml:space="preserve">0.5" </w:t>
      </w:r>
      <w:proofErr w:type="spellStart"/>
      <w:r w:rsidRPr="00851EDE">
        <w:t>w.g</w:t>
      </w:r>
      <w:proofErr w:type="spellEnd"/>
      <w:r w:rsidRPr="00851EDE">
        <w:t xml:space="preserve">. RGCV &amp; 0.1” </w:t>
      </w:r>
      <w:proofErr w:type="spellStart"/>
      <w:r w:rsidRPr="00851EDE">
        <w:t>w.g</w:t>
      </w:r>
      <w:proofErr w:type="spellEnd"/>
      <w:r w:rsidRPr="00851EDE">
        <w:t>. Dryer</w:t>
      </w:r>
    </w:p>
    <w:p w14:paraId="09510623" w14:textId="77777777" w:rsidR="00851EDE" w:rsidRPr="00851EDE" w:rsidRDefault="00851EDE" w:rsidP="00851EDE">
      <w:pPr>
        <w:tabs>
          <w:tab w:val="left" w:pos="-1440"/>
          <w:tab w:val="left" w:pos="-720"/>
          <w:tab w:val="left" w:pos="720"/>
          <w:tab w:val="left" w:pos="3780"/>
        </w:tabs>
        <w:suppressAutoHyphens/>
        <w:jc w:val="both"/>
      </w:pPr>
      <w:r w:rsidRPr="00851EDE">
        <w:t>Scrubbing Liquor Composition:</w:t>
      </w:r>
      <w:r w:rsidRPr="00851EDE">
        <w:tab/>
      </w:r>
      <w:proofErr w:type="spellStart"/>
      <w:r w:rsidRPr="00851EDE">
        <w:t>Pondwater</w:t>
      </w:r>
      <w:proofErr w:type="spellEnd"/>
    </w:p>
    <w:p w14:paraId="046526B7" w14:textId="77777777" w:rsidR="00851EDE" w:rsidRPr="00851EDE" w:rsidRDefault="00851EDE" w:rsidP="00851EDE">
      <w:pPr>
        <w:tabs>
          <w:tab w:val="left" w:pos="-1440"/>
          <w:tab w:val="left" w:pos="-720"/>
          <w:tab w:val="left" w:pos="720"/>
          <w:tab w:val="left" w:pos="3780"/>
        </w:tabs>
        <w:suppressAutoHyphens/>
        <w:jc w:val="both"/>
      </w:pPr>
    </w:p>
    <w:p w14:paraId="378ADE39" w14:textId="77777777" w:rsidR="00851EDE" w:rsidRPr="00851EDE" w:rsidRDefault="00851EDE" w:rsidP="00851EDE">
      <w:pPr>
        <w:tabs>
          <w:tab w:val="left" w:pos="-1440"/>
          <w:tab w:val="left" w:pos="-720"/>
          <w:tab w:val="left" w:pos="720"/>
        </w:tabs>
        <w:suppressAutoHyphens/>
        <w:jc w:val="center"/>
      </w:pPr>
      <w:r w:rsidRPr="00851EDE">
        <w:rPr>
          <w:b/>
          <w:u w:val="single"/>
        </w:rPr>
        <w:t>VENTURI SCRUBBER (COOLER)</w:t>
      </w:r>
    </w:p>
    <w:p w14:paraId="657BFCD5" w14:textId="77777777" w:rsidR="00851EDE" w:rsidRPr="00851EDE" w:rsidRDefault="00851EDE" w:rsidP="00851EDE">
      <w:pPr>
        <w:tabs>
          <w:tab w:val="left" w:pos="-1440"/>
          <w:tab w:val="left" w:pos="-720"/>
          <w:tab w:val="left" w:pos="720"/>
        </w:tabs>
        <w:suppressAutoHyphens/>
        <w:jc w:val="both"/>
      </w:pPr>
    </w:p>
    <w:p w14:paraId="609F6632" w14:textId="77777777" w:rsidR="00851EDE" w:rsidRPr="00851EDE" w:rsidRDefault="00851EDE" w:rsidP="00851EDE">
      <w:pPr>
        <w:tabs>
          <w:tab w:val="left" w:pos="-1440"/>
          <w:tab w:val="left" w:pos="-720"/>
          <w:tab w:val="left" w:pos="720"/>
          <w:tab w:val="left" w:pos="3780"/>
        </w:tabs>
        <w:suppressAutoHyphens/>
        <w:jc w:val="both"/>
      </w:pPr>
      <w:r w:rsidRPr="00851EDE">
        <w:t>Manufacturer:</w:t>
      </w:r>
      <w:r w:rsidRPr="00851EDE">
        <w:tab/>
        <w:t>Central Maintenance and Welding, Inc.</w:t>
      </w:r>
    </w:p>
    <w:p w14:paraId="5E207ECE" w14:textId="77777777" w:rsidR="00851EDE" w:rsidRPr="00851EDE" w:rsidRDefault="00851EDE" w:rsidP="00851EDE">
      <w:pPr>
        <w:tabs>
          <w:tab w:val="left" w:pos="-1440"/>
          <w:tab w:val="left" w:pos="-720"/>
          <w:tab w:val="left" w:pos="720"/>
          <w:tab w:val="left" w:pos="3780"/>
        </w:tabs>
        <w:suppressAutoHyphens/>
        <w:jc w:val="both"/>
      </w:pPr>
      <w:r w:rsidRPr="00851EDE">
        <w:t>Model:</w:t>
      </w:r>
      <w:r w:rsidRPr="00851EDE">
        <w:tab/>
      </w:r>
      <w:r w:rsidRPr="00851EDE">
        <w:tab/>
        <w:t>N/A</w:t>
      </w:r>
    </w:p>
    <w:p w14:paraId="1FAD7B3B" w14:textId="77777777" w:rsidR="00851EDE" w:rsidRPr="00851EDE" w:rsidRDefault="00851EDE" w:rsidP="00851EDE">
      <w:pPr>
        <w:tabs>
          <w:tab w:val="left" w:pos="-1440"/>
          <w:tab w:val="left" w:pos="-720"/>
          <w:tab w:val="left" w:pos="720"/>
          <w:tab w:val="left" w:pos="3780"/>
        </w:tabs>
        <w:suppressAutoHyphens/>
        <w:jc w:val="both"/>
      </w:pPr>
      <w:r w:rsidRPr="00851EDE">
        <w:t>Type:</w:t>
      </w:r>
      <w:r w:rsidRPr="00851EDE">
        <w:tab/>
      </w:r>
      <w:r w:rsidRPr="00851EDE">
        <w:tab/>
      </w:r>
      <w:proofErr w:type="spellStart"/>
      <w:r w:rsidRPr="00851EDE">
        <w:t>Venturi</w:t>
      </w:r>
      <w:proofErr w:type="spellEnd"/>
      <w:r w:rsidRPr="00851EDE">
        <w:t xml:space="preserve"> Scrubber (COOLER)</w:t>
      </w:r>
    </w:p>
    <w:p w14:paraId="5D5D4A78" w14:textId="77777777" w:rsidR="00851EDE" w:rsidRPr="00851EDE" w:rsidRDefault="00851EDE" w:rsidP="00851EDE">
      <w:pPr>
        <w:tabs>
          <w:tab w:val="left" w:pos="-1440"/>
          <w:tab w:val="left" w:pos="-720"/>
          <w:tab w:val="left" w:pos="720"/>
          <w:tab w:val="left" w:pos="3780"/>
        </w:tabs>
        <w:suppressAutoHyphens/>
        <w:jc w:val="both"/>
      </w:pPr>
      <w:r w:rsidRPr="00851EDE">
        <w:t>Design total Flow:</w:t>
      </w:r>
      <w:r w:rsidRPr="00851EDE">
        <w:tab/>
        <w:t>98,000 ACFM</w:t>
      </w:r>
    </w:p>
    <w:p w14:paraId="5EFEB4BC" w14:textId="77777777" w:rsidR="00851EDE" w:rsidRPr="00851EDE" w:rsidRDefault="00851EDE" w:rsidP="00851EDE">
      <w:pPr>
        <w:tabs>
          <w:tab w:val="left" w:pos="-1440"/>
          <w:tab w:val="left" w:pos="-720"/>
          <w:tab w:val="left" w:pos="720"/>
          <w:tab w:val="left" w:pos="3780"/>
        </w:tabs>
        <w:suppressAutoHyphens/>
        <w:jc w:val="both"/>
      </w:pPr>
      <w:r w:rsidRPr="00851EDE">
        <w:t>Design Gas-to-Liquid Ratio:</w:t>
      </w:r>
      <w:r w:rsidRPr="00851EDE">
        <w:tab/>
        <w:t>65 ACF/gal.</w:t>
      </w:r>
    </w:p>
    <w:p w14:paraId="6C6873A6" w14:textId="77777777" w:rsidR="00851EDE" w:rsidRPr="00851EDE" w:rsidRDefault="00851EDE" w:rsidP="00851EDE">
      <w:pPr>
        <w:tabs>
          <w:tab w:val="left" w:pos="-1440"/>
          <w:tab w:val="left" w:pos="-720"/>
          <w:tab w:val="left" w:pos="720"/>
          <w:tab w:val="left" w:pos="3780"/>
        </w:tabs>
        <w:suppressAutoHyphens/>
        <w:jc w:val="both"/>
      </w:pPr>
      <w:r w:rsidRPr="00851EDE">
        <w:t>Efficiency Rating:</w:t>
      </w:r>
      <w:r w:rsidRPr="00851EDE">
        <w:tab/>
        <w:t>90%</w:t>
      </w:r>
    </w:p>
    <w:p w14:paraId="7E29A1F5" w14:textId="77777777" w:rsidR="00851EDE" w:rsidRPr="00851EDE" w:rsidRDefault="00851EDE" w:rsidP="00851EDE">
      <w:pPr>
        <w:tabs>
          <w:tab w:val="left" w:pos="-1440"/>
          <w:tab w:val="left" w:pos="-720"/>
          <w:tab w:val="left" w:pos="720"/>
          <w:tab w:val="left" w:pos="3780"/>
        </w:tabs>
        <w:suppressAutoHyphens/>
        <w:jc w:val="both"/>
      </w:pPr>
      <w:r w:rsidRPr="00851EDE">
        <w:t>(at design capacity)</w:t>
      </w:r>
    </w:p>
    <w:p w14:paraId="1E37418C" w14:textId="77777777" w:rsidR="00851EDE" w:rsidRPr="00851EDE" w:rsidRDefault="00851EDE" w:rsidP="00851EDE">
      <w:pPr>
        <w:tabs>
          <w:tab w:val="left" w:pos="-1440"/>
          <w:tab w:val="left" w:pos="-720"/>
          <w:tab w:val="left" w:pos="720"/>
          <w:tab w:val="left" w:pos="3780"/>
        </w:tabs>
        <w:suppressAutoHyphens/>
        <w:jc w:val="both"/>
      </w:pPr>
      <w:r w:rsidRPr="00851EDE">
        <w:t>Design Pressure Drop:</w:t>
      </w:r>
      <w:r w:rsidRPr="00851EDE">
        <w:tab/>
        <w:t xml:space="preserve">13" </w:t>
      </w:r>
      <w:proofErr w:type="spellStart"/>
      <w:r w:rsidRPr="00851EDE">
        <w:t>w.g</w:t>
      </w:r>
      <w:proofErr w:type="spellEnd"/>
      <w:r w:rsidRPr="00851EDE">
        <w:t>.</w:t>
      </w:r>
    </w:p>
    <w:p w14:paraId="48DA4FFB" w14:textId="77777777" w:rsidR="00851EDE" w:rsidRPr="00851EDE" w:rsidRDefault="00851EDE" w:rsidP="00851EDE">
      <w:pPr>
        <w:tabs>
          <w:tab w:val="left" w:pos="-1440"/>
          <w:tab w:val="left" w:pos="-720"/>
          <w:tab w:val="left" w:pos="720"/>
          <w:tab w:val="left" w:pos="3780"/>
        </w:tabs>
        <w:suppressAutoHyphens/>
        <w:jc w:val="both"/>
      </w:pPr>
      <w:r w:rsidRPr="00851EDE">
        <w:t>Scrubbing Liquor Composition:</w:t>
      </w:r>
      <w:r w:rsidRPr="00851EDE">
        <w:tab/>
      </w:r>
      <w:proofErr w:type="spellStart"/>
      <w:r w:rsidRPr="00851EDE">
        <w:t>Pondwater</w:t>
      </w:r>
      <w:proofErr w:type="spellEnd"/>
    </w:p>
    <w:p w14:paraId="7A3B2BE5" w14:textId="77777777" w:rsidR="00851EDE" w:rsidRPr="00851EDE" w:rsidRDefault="00851EDE" w:rsidP="00851EDE">
      <w:pPr>
        <w:tabs>
          <w:tab w:val="left" w:pos="-1440"/>
          <w:tab w:val="left" w:pos="-720"/>
          <w:tab w:val="left" w:pos="720"/>
          <w:tab w:val="left" w:pos="3780"/>
        </w:tabs>
        <w:suppressAutoHyphens/>
        <w:jc w:val="both"/>
      </w:pPr>
    </w:p>
    <w:p w14:paraId="4B0FD69E" w14:textId="77777777" w:rsidR="00E62D2A" w:rsidRDefault="00E62D2A">
      <w:pPr>
        <w:rPr>
          <w:b/>
          <w:u w:val="single"/>
        </w:rPr>
      </w:pPr>
      <w:r>
        <w:rPr>
          <w:b/>
          <w:u w:val="single"/>
        </w:rPr>
        <w:br w:type="page"/>
      </w:r>
    </w:p>
    <w:p w14:paraId="39A950ED" w14:textId="77777777" w:rsidR="00851EDE" w:rsidRPr="00851EDE" w:rsidRDefault="00851EDE" w:rsidP="00851EDE">
      <w:pPr>
        <w:tabs>
          <w:tab w:val="left" w:pos="-1440"/>
          <w:tab w:val="left" w:pos="-720"/>
          <w:tab w:val="left" w:pos="720"/>
          <w:tab w:val="left" w:pos="3780"/>
        </w:tabs>
        <w:suppressAutoHyphens/>
        <w:jc w:val="center"/>
      </w:pPr>
      <w:r w:rsidRPr="00851EDE">
        <w:rPr>
          <w:b/>
          <w:u w:val="single"/>
        </w:rPr>
        <w:lastRenderedPageBreak/>
        <w:t>TAILGAS SCRUBBER (COOLER)</w:t>
      </w:r>
    </w:p>
    <w:p w14:paraId="2F9272A9" w14:textId="77777777" w:rsidR="00851EDE" w:rsidRPr="00851EDE" w:rsidRDefault="00851EDE" w:rsidP="00851EDE">
      <w:pPr>
        <w:tabs>
          <w:tab w:val="left" w:pos="-1440"/>
          <w:tab w:val="left" w:pos="-720"/>
          <w:tab w:val="left" w:pos="720"/>
          <w:tab w:val="left" w:pos="3780"/>
        </w:tabs>
        <w:suppressAutoHyphens/>
        <w:jc w:val="both"/>
      </w:pPr>
    </w:p>
    <w:p w14:paraId="204579B7" w14:textId="77777777" w:rsidR="00851EDE" w:rsidRPr="00851EDE" w:rsidRDefault="00851EDE" w:rsidP="00851EDE">
      <w:pPr>
        <w:tabs>
          <w:tab w:val="left" w:pos="-1440"/>
          <w:tab w:val="left" w:pos="-720"/>
          <w:tab w:val="left" w:pos="720"/>
          <w:tab w:val="left" w:pos="3780"/>
        </w:tabs>
        <w:suppressAutoHyphens/>
        <w:jc w:val="both"/>
      </w:pPr>
      <w:r w:rsidRPr="00851EDE">
        <w:t>Manufacturer:</w:t>
      </w:r>
      <w:r w:rsidRPr="00851EDE">
        <w:tab/>
        <w:t>Wellman Power Gas</w:t>
      </w:r>
    </w:p>
    <w:p w14:paraId="245B1D6D" w14:textId="77777777" w:rsidR="00851EDE" w:rsidRPr="00851EDE" w:rsidRDefault="00851EDE" w:rsidP="00851EDE">
      <w:pPr>
        <w:tabs>
          <w:tab w:val="left" w:pos="-1440"/>
          <w:tab w:val="left" w:pos="-720"/>
          <w:tab w:val="left" w:pos="720"/>
          <w:tab w:val="left" w:pos="3780"/>
        </w:tabs>
        <w:suppressAutoHyphens/>
        <w:jc w:val="both"/>
      </w:pPr>
      <w:r w:rsidRPr="00851EDE">
        <w:t>Model:</w:t>
      </w:r>
      <w:r w:rsidRPr="00851EDE">
        <w:tab/>
      </w:r>
      <w:r w:rsidRPr="00851EDE">
        <w:tab/>
        <w:t>N/A</w:t>
      </w:r>
    </w:p>
    <w:p w14:paraId="56849E10" w14:textId="77777777" w:rsidR="00851EDE" w:rsidRPr="00851EDE" w:rsidRDefault="00851EDE" w:rsidP="00851EDE">
      <w:pPr>
        <w:tabs>
          <w:tab w:val="left" w:pos="-1440"/>
          <w:tab w:val="left" w:pos="-720"/>
          <w:tab w:val="left" w:pos="720"/>
          <w:tab w:val="left" w:pos="3780"/>
        </w:tabs>
        <w:suppressAutoHyphens/>
        <w:jc w:val="both"/>
      </w:pPr>
      <w:r w:rsidRPr="00851EDE">
        <w:t>Type:</w:t>
      </w:r>
      <w:r w:rsidRPr="00851EDE">
        <w:tab/>
      </w:r>
      <w:r w:rsidRPr="00851EDE">
        <w:tab/>
        <w:t>Tail Gas Scrubber (Cooler)</w:t>
      </w:r>
    </w:p>
    <w:p w14:paraId="38B09FE2" w14:textId="77777777" w:rsidR="00851EDE" w:rsidRPr="00851EDE" w:rsidRDefault="00851EDE" w:rsidP="00851EDE">
      <w:pPr>
        <w:tabs>
          <w:tab w:val="left" w:pos="-1440"/>
          <w:tab w:val="left" w:pos="-720"/>
          <w:tab w:val="left" w:pos="720"/>
          <w:tab w:val="left" w:pos="3780"/>
        </w:tabs>
        <w:suppressAutoHyphens/>
        <w:jc w:val="both"/>
      </w:pPr>
      <w:r w:rsidRPr="00851EDE">
        <w:tab/>
      </w:r>
      <w:r w:rsidRPr="00851EDE">
        <w:tab/>
        <w:t>Packed Tower, Up-Flow</w:t>
      </w:r>
    </w:p>
    <w:p w14:paraId="6AF2734C" w14:textId="77777777" w:rsidR="00851EDE" w:rsidRPr="00851EDE" w:rsidRDefault="00851EDE" w:rsidP="00851EDE">
      <w:pPr>
        <w:tabs>
          <w:tab w:val="left" w:pos="-1440"/>
          <w:tab w:val="left" w:pos="-720"/>
          <w:tab w:val="left" w:pos="720"/>
          <w:tab w:val="left" w:pos="3780"/>
        </w:tabs>
        <w:suppressAutoHyphens/>
        <w:jc w:val="both"/>
      </w:pPr>
      <w:r w:rsidRPr="00851EDE">
        <w:t>Design Gas-to-Liquid ratio:</w:t>
      </w:r>
      <w:r w:rsidRPr="00851EDE">
        <w:tab/>
        <w:t>57 ACF/gal</w:t>
      </w:r>
    </w:p>
    <w:p w14:paraId="723E0E69" w14:textId="77777777" w:rsidR="00851EDE" w:rsidRPr="00851EDE" w:rsidRDefault="00851EDE" w:rsidP="00851EDE">
      <w:pPr>
        <w:tabs>
          <w:tab w:val="left" w:pos="-1440"/>
          <w:tab w:val="left" w:pos="-720"/>
          <w:tab w:val="left" w:pos="720"/>
          <w:tab w:val="left" w:pos="3780"/>
        </w:tabs>
        <w:suppressAutoHyphens/>
        <w:jc w:val="both"/>
      </w:pPr>
      <w:r w:rsidRPr="00851EDE">
        <w:t>Design total Flow:</w:t>
      </w:r>
      <w:r w:rsidRPr="00851EDE">
        <w:tab/>
        <w:t>85,000 ACFM</w:t>
      </w:r>
    </w:p>
    <w:p w14:paraId="51BBD040" w14:textId="77777777" w:rsidR="00851EDE" w:rsidRPr="00851EDE" w:rsidRDefault="00851EDE" w:rsidP="00851EDE">
      <w:pPr>
        <w:tabs>
          <w:tab w:val="left" w:pos="-1440"/>
          <w:tab w:val="left" w:pos="-720"/>
          <w:tab w:val="left" w:pos="720"/>
          <w:tab w:val="left" w:pos="3780"/>
        </w:tabs>
        <w:suppressAutoHyphens/>
        <w:jc w:val="both"/>
      </w:pPr>
      <w:r w:rsidRPr="00851EDE">
        <w:t>Efficiency Rating:</w:t>
      </w:r>
      <w:r w:rsidRPr="00851EDE">
        <w:tab/>
        <w:t>99%</w:t>
      </w:r>
    </w:p>
    <w:p w14:paraId="2D30F5B4" w14:textId="77777777" w:rsidR="00851EDE" w:rsidRPr="00851EDE" w:rsidRDefault="00851EDE" w:rsidP="00851EDE">
      <w:pPr>
        <w:tabs>
          <w:tab w:val="left" w:pos="-1440"/>
          <w:tab w:val="left" w:pos="-720"/>
          <w:tab w:val="left" w:pos="720"/>
          <w:tab w:val="left" w:pos="3780"/>
        </w:tabs>
        <w:suppressAutoHyphens/>
        <w:jc w:val="both"/>
      </w:pPr>
      <w:r w:rsidRPr="00851EDE">
        <w:t>(at design capacity)</w:t>
      </w:r>
    </w:p>
    <w:p w14:paraId="4A4EB4AF" w14:textId="77777777" w:rsidR="00851EDE" w:rsidRPr="00851EDE" w:rsidRDefault="00851EDE" w:rsidP="00851EDE">
      <w:pPr>
        <w:tabs>
          <w:tab w:val="left" w:pos="-1440"/>
          <w:tab w:val="left" w:pos="-720"/>
          <w:tab w:val="left" w:pos="720"/>
          <w:tab w:val="left" w:pos="3780"/>
        </w:tabs>
        <w:suppressAutoHyphens/>
        <w:jc w:val="both"/>
      </w:pPr>
      <w:r w:rsidRPr="00851EDE">
        <w:t>Design Pressure Drop:</w:t>
      </w:r>
      <w:r w:rsidRPr="00851EDE">
        <w:tab/>
        <w:t xml:space="preserve">8” </w:t>
      </w:r>
      <w:proofErr w:type="spellStart"/>
      <w:r w:rsidRPr="00851EDE">
        <w:t>w.g</w:t>
      </w:r>
      <w:proofErr w:type="spellEnd"/>
      <w:r w:rsidRPr="00851EDE">
        <w:t>.</w:t>
      </w:r>
    </w:p>
    <w:p w14:paraId="4876838D" w14:textId="77777777" w:rsidR="00851EDE" w:rsidRPr="00851EDE" w:rsidRDefault="00851EDE" w:rsidP="00851EDE">
      <w:pPr>
        <w:tabs>
          <w:tab w:val="left" w:pos="-1440"/>
          <w:tab w:val="left" w:pos="-720"/>
          <w:tab w:val="left" w:pos="720"/>
          <w:tab w:val="left" w:pos="3780"/>
        </w:tabs>
        <w:suppressAutoHyphens/>
        <w:jc w:val="both"/>
      </w:pPr>
      <w:r w:rsidRPr="00851EDE">
        <w:t>Scrubbing Liquor Composition:</w:t>
      </w:r>
      <w:r w:rsidRPr="00851EDE">
        <w:tab/>
        <w:t>Pond water</w:t>
      </w:r>
    </w:p>
    <w:p w14:paraId="05A19A3C" w14:textId="77777777" w:rsidR="00851EDE" w:rsidRPr="00851EDE" w:rsidRDefault="00851EDE" w:rsidP="00851EDE">
      <w:pPr>
        <w:tabs>
          <w:tab w:val="left" w:pos="-1440"/>
          <w:tab w:val="left" w:pos="-720"/>
          <w:tab w:val="left" w:pos="720"/>
          <w:tab w:val="left" w:pos="3780"/>
        </w:tabs>
        <w:suppressAutoHyphens/>
        <w:jc w:val="both"/>
      </w:pPr>
    </w:p>
    <w:p w14:paraId="23A69364" w14:textId="77777777" w:rsidR="00851EDE" w:rsidRPr="00851EDE" w:rsidRDefault="00851EDE" w:rsidP="00851EDE">
      <w:pPr>
        <w:tabs>
          <w:tab w:val="left" w:pos="-1440"/>
          <w:tab w:val="left" w:pos="-720"/>
          <w:tab w:val="left" w:pos="720"/>
          <w:tab w:val="left" w:pos="3780"/>
        </w:tabs>
        <w:suppressAutoHyphens/>
        <w:jc w:val="both"/>
        <w:rPr>
          <w:u w:val="single"/>
        </w:rPr>
      </w:pPr>
      <w:r w:rsidRPr="00851EDE">
        <w:rPr>
          <w:u w:val="single"/>
        </w:rPr>
        <w:t>Process Data</w:t>
      </w:r>
    </w:p>
    <w:p w14:paraId="48712185" w14:textId="77777777" w:rsidR="00851EDE" w:rsidRPr="00851EDE" w:rsidRDefault="00851EDE" w:rsidP="00851EDE">
      <w:pPr>
        <w:tabs>
          <w:tab w:val="left" w:pos="-1440"/>
          <w:tab w:val="left" w:pos="-720"/>
          <w:tab w:val="left" w:pos="720"/>
          <w:tab w:val="left" w:pos="3780"/>
        </w:tabs>
        <w:suppressAutoHyphens/>
        <w:jc w:val="both"/>
      </w:pPr>
      <w:r w:rsidRPr="00851EDE">
        <w:t>Production Rate:</w:t>
      </w:r>
      <w:r w:rsidRPr="00851EDE">
        <w:tab/>
        <w:t>186.6 TPH AP</w:t>
      </w:r>
    </w:p>
    <w:p w14:paraId="371FBC04" w14:textId="77777777" w:rsidR="00851EDE" w:rsidRPr="00851EDE" w:rsidRDefault="00851EDE" w:rsidP="00851EDE">
      <w:pPr>
        <w:tabs>
          <w:tab w:val="left" w:pos="-1440"/>
          <w:tab w:val="left" w:pos="-720"/>
          <w:tab w:val="left" w:pos="720"/>
          <w:tab w:val="left" w:pos="3780"/>
          <w:tab w:val="left" w:pos="4500"/>
        </w:tabs>
        <w:suppressAutoHyphens/>
        <w:jc w:val="both"/>
        <w:rPr>
          <w:vertAlign w:val="subscript"/>
        </w:rPr>
      </w:pPr>
      <w:r w:rsidRPr="00851EDE">
        <w:t>Raw Material Input:</w:t>
      </w:r>
      <w:r w:rsidRPr="00851EDE">
        <w:tab/>
        <w:t>DAP: 12 TPH NH</w:t>
      </w:r>
      <w:r w:rsidRPr="00851EDE">
        <w:rPr>
          <w:vertAlign w:val="subscript"/>
        </w:rPr>
        <w:t>3</w:t>
      </w:r>
    </w:p>
    <w:p w14:paraId="577CB0FB" w14:textId="77777777" w:rsidR="00851EDE" w:rsidRPr="00851EDE" w:rsidRDefault="00851EDE" w:rsidP="00851EDE">
      <w:pPr>
        <w:tabs>
          <w:tab w:val="left" w:pos="-1440"/>
          <w:tab w:val="left" w:pos="-720"/>
          <w:tab w:val="left" w:pos="720"/>
          <w:tab w:val="left" w:pos="3780"/>
        </w:tabs>
        <w:suppressAutoHyphens/>
        <w:jc w:val="both"/>
      </w:pPr>
      <w:r w:rsidRPr="00851EDE">
        <w:tab/>
      </w:r>
      <w:r w:rsidRPr="00851EDE">
        <w:tab/>
        <w:t>85.8 TPH P</w:t>
      </w:r>
      <w:r w:rsidRPr="00851EDE">
        <w:rPr>
          <w:vertAlign w:val="subscript"/>
        </w:rPr>
        <w:t>2</w:t>
      </w:r>
      <w:r w:rsidRPr="00851EDE">
        <w:t>O</w:t>
      </w:r>
      <w:r w:rsidRPr="00851EDE">
        <w:rPr>
          <w:vertAlign w:val="subscript"/>
        </w:rPr>
        <w:t>5</w:t>
      </w:r>
    </w:p>
    <w:p w14:paraId="659E6A9E" w14:textId="77777777" w:rsidR="00851EDE" w:rsidRPr="00851EDE" w:rsidRDefault="00851EDE" w:rsidP="00851EDE">
      <w:pPr>
        <w:tabs>
          <w:tab w:val="left" w:pos="-1440"/>
          <w:tab w:val="left" w:pos="-720"/>
          <w:tab w:val="left" w:pos="720"/>
          <w:tab w:val="left" w:pos="3780"/>
        </w:tabs>
        <w:suppressAutoHyphens/>
        <w:jc w:val="both"/>
      </w:pPr>
      <w:r w:rsidRPr="00851EDE">
        <w:t>Fuel Usage:</w:t>
      </w:r>
      <w:r w:rsidRPr="00851EDE">
        <w:tab/>
        <w:t xml:space="preserve">80 </w:t>
      </w:r>
      <w:proofErr w:type="spellStart"/>
      <w:r w:rsidRPr="00851EDE">
        <w:t>MMBtu</w:t>
      </w:r>
      <w:proofErr w:type="spellEnd"/>
      <w:r w:rsidRPr="00851EDE">
        <w:t>/</w:t>
      </w:r>
      <w:proofErr w:type="spellStart"/>
      <w:r w:rsidRPr="00851EDE">
        <w:t>hr</w:t>
      </w:r>
      <w:proofErr w:type="spellEnd"/>
    </w:p>
    <w:p w14:paraId="096D1CA6" w14:textId="77777777" w:rsidR="00851EDE" w:rsidRPr="00851EDE" w:rsidRDefault="00851EDE" w:rsidP="00851EDE">
      <w:pPr>
        <w:tabs>
          <w:tab w:val="left" w:pos="-1440"/>
          <w:tab w:val="left" w:pos="-720"/>
          <w:tab w:val="left" w:pos="720"/>
          <w:tab w:val="left" w:pos="3780"/>
        </w:tabs>
        <w:suppressAutoHyphens/>
        <w:jc w:val="both"/>
      </w:pPr>
    </w:p>
    <w:p w14:paraId="39F0B956" w14:textId="77777777" w:rsidR="00851EDE" w:rsidRPr="00851EDE" w:rsidRDefault="00851EDE" w:rsidP="00851EDE">
      <w:pPr>
        <w:tabs>
          <w:tab w:val="left" w:pos="-1440"/>
          <w:tab w:val="left" w:pos="-720"/>
          <w:tab w:val="left" w:pos="720"/>
          <w:tab w:val="left" w:pos="3780"/>
        </w:tabs>
        <w:suppressAutoHyphens/>
      </w:pPr>
      <w:r w:rsidRPr="00851EDE">
        <w:rPr>
          <w:u w:val="single"/>
        </w:rPr>
        <w:t>Inspection and Maintenance Schedule</w:t>
      </w:r>
    </w:p>
    <w:p w14:paraId="6302F873" w14:textId="77777777" w:rsidR="00851EDE" w:rsidRPr="00851EDE" w:rsidRDefault="00851EDE" w:rsidP="00851EDE">
      <w:pPr>
        <w:tabs>
          <w:tab w:val="left" w:pos="-1440"/>
          <w:tab w:val="left" w:pos="-720"/>
          <w:tab w:val="left" w:pos="720"/>
          <w:tab w:val="left" w:pos="3780"/>
        </w:tabs>
        <w:suppressAutoHyphens/>
      </w:pPr>
      <w:r w:rsidRPr="00851EDE">
        <w:t>Scrubber operating parameters recorded as specified in permit conditions.  The condition of the evacuation system, scrubber pumps and piping, fans, scrubbers and scrubber packing shall be assessed every six months.</w:t>
      </w:r>
    </w:p>
    <w:p w14:paraId="04023650" w14:textId="77777777" w:rsidR="00851EDE" w:rsidRPr="00851EDE" w:rsidRDefault="00851EDE" w:rsidP="00851EDE">
      <w:pPr>
        <w:tabs>
          <w:tab w:val="left" w:pos="-1440"/>
          <w:tab w:val="left" w:pos="-720"/>
          <w:tab w:val="left" w:pos="720"/>
          <w:tab w:val="left" w:pos="3780"/>
        </w:tabs>
        <w:suppressAutoHyphens/>
      </w:pPr>
    </w:p>
    <w:p w14:paraId="63EA4911" w14:textId="77777777" w:rsidR="00851EDE" w:rsidRPr="00851EDE" w:rsidRDefault="00851EDE" w:rsidP="00851EDE">
      <w:pPr>
        <w:tabs>
          <w:tab w:val="left" w:pos="-1440"/>
          <w:tab w:val="left" w:pos="-720"/>
          <w:tab w:val="left" w:pos="720"/>
          <w:tab w:val="left" w:pos="3780"/>
        </w:tabs>
        <w:suppressAutoHyphens/>
      </w:pPr>
      <w:r w:rsidRPr="00851EDE">
        <w:rPr>
          <w:u w:val="single"/>
        </w:rPr>
        <w:t>Recordkeeping Schedule</w:t>
      </w:r>
    </w:p>
    <w:p w14:paraId="2E01FF3F" w14:textId="77777777" w:rsidR="00851EDE" w:rsidRPr="00851EDE" w:rsidRDefault="00851EDE" w:rsidP="00851EDE">
      <w:pPr>
        <w:tabs>
          <w:tab w:val="left" w:pos="-2160"/>
          <w:tab w:val="left" w:pos="-1440"/>
          <w:tab w:val="left" w:pos="-720"/>
          <w:tab w:val="left" w:pos="900"/>
          <w:tab w:val="left" w:pos="3780"/>
        </w:tabs>
        <w:suppressAutoHyphens/>
      </w:pPr>
      <w:r w:rsidRPr="00851EDE">
        <w:t>Records of inspections, maintenance, and performance parameter data shall be retained and be made available to the Department and the Environmental Protection Commission of Hillsborough County upon request.</w:t>
      </w:r>
    </w:p>
    <w:p w14:paraId="1DA9E736" w14:textId="77777777" w:rsidR="00851EDE" w:rsidRPr="00851EDE" w:rsidRDefault="00851EDE" w:rsidP="00851EDE">
      <w:pPr>
        <w:tabs>
          <w:tab w:val="left" w:pos="-1440"/>
          <w:tab w:val="left" w:pos="-720"/>
          <w:tab w:val="left" w:pos="0"/>
          <w:tab w:val="left" w:pos="1152"/>
          <w:tab w:val="left" w:pos="1620"/>
          <w:tab w:val="left" w:pos="2736"/>
          <w:tab w:val="left" w:pos="3780"/>
          <w:tab w:val="left" w:pos="7920"/>
        </w:tabs>
        <w:suppressAutoHyphens/>
        <w:rPr>
          <w:b/>
          <w:u w:val="single"/>
        </w:rPr>
      </w:pPr>
      <w:r w:rsidRPr="00851EDE">
        <w:t>[Rule 62-296.700(6), F.A.C., Construction Permit AC29-227826]</w:t>
      </w:r>
    </w:p>
    <w:p w14:paraId="1A17B57F" w14:textId="77777777" w:rsidR="00851EDE" w:rsidRPr="00851EDE" w:rsidRDefault="00851EDE" w:rsidP="00851EDE">
      <w:pPr>
        <w:jc w:val="both"/>
      </w:pPr>
    </w:p>
    <w:p w14:paraId="1A9A896E" w14:textId="1A6D225B" w:rsidR="009410F5" w:rsidRPr="009410F5" w:rsidRDefault="009410F5" w:rsidP="009410F5">
      <w:pPr>
        <w:tabs>
          <w:tab w:val="left" w:pos="-720"/>
        </w:tabs>
        <w:suppressAutoHyphens/>
        <w:ind w:left="180" w:hanging="180"/>
        <w:rPr>
          <w:highlight w:val="lightGray"/>
        </w:rPr>
      </w:pPr>
      <w:r w:rsidRPr="009410F5">
        <w:rPr>
          <w:b/>
          <w:highlight w:val="lightGray"/>
        </w:rPr>
        <w:t>B.</w:t>
      </w:r>
      <w:r>
        <w:rPr>
          <w:b/>
          <w:highlight w:val="lightGray"/>
        </w:rPr>
        <w:t>22</w:t>
      </w:r>
      <w:r w:rsidRPr="009410F5">
        <w:rPr>
          <w:b/>
          <w:highlight w:val="lightGray"/>
        </w:rPr>
        <w:t>.</w:t>
      </w:r>
      <w:r w:rsidRPr="009410F5">
        <w:rPr>
          <w:b/>
          <w:highlight w:val="lightGray"/>
        </w:rPr>
        <w:tab/>
      </w:r>
      <w:r w:rsidRPr="009410F5">
        <w:rPr>
          <w:highlight w:val="lightGray"/>
          <w:u w:val="single"/>
        </w:rPr>
        <w:t>Abnormal Event Reporting</w:t>
      </w:r>
      <w:r w:rsidRPr="009410F5">
        <w:rPr>
          <w:highlight w:val="lightGray"/>
        </w:rPr>
        <w:t xml:space="preserve">.  </w:t>
      </w:r>
      <w:r w:rsidRPr="009410F5">
        <w:rPr>
          <w:b/>
          <w:highlight w:val="lightGray"/>
        </w:rPr>
        <w:t>Not Federally Enforceable.</w:t>
      </w:r>
      <w:r w:rsidRPr="009410F5">
        <w:rPr>
          <w:highlight w:val="lightGray"/>
        </w:rPr>
        <w:t xml:space="preserve">  The </w:t>
      </w:r>
      <w:proofErr w:type="spellStart"/>
      <w:r w:rsidRPr="009410F5">
        <w:rPr>
          <w:highlight w:val="lightGray"/>
        </w:rPr>
        <w:t>permittee</w:t>
      </w:r>
      <w:proofErr w:type="spellEnd"/>
      <w:r w:rsidRPr="009410F5">
        <w:rPr>
          <w:highlight w:val="lightGray"/>
        </w:rPr>
        <w:t xml:space="preserve"> shall comply with all “abnormal events” requirements associated with these sources on a consistent basis and all abnormal events shall be reported to the Air Management Division of the </w:t>
      </w:r>
      <w:r w:rsidR="00C44C8E">
        <w:rPr>
          <w:highlight w:val="lightGray"/>
        </w:rPr>
        <w:t xml:space="preserve">Hillsborough County </w:t>
      </w:r>
      <w:r w:rsidRPr="009410F5">
        <w:rPr>
          <w:highlight w:val="lightGray"/>
        </w:rPr>
        <w:t>Environmental Protection Commission of within thirty (30) minutes of each event.  “Abnormal events” would be defined as any of the following:</w:t>
      </w:r>
    </w:p>
    <w:p w14:paraId="3596EE98" w14:textId="77777777" w:rsidR="009410F5" w:rsidRPr="009410F5" w:rsidRDefault="009410F5" w:rsidP="009410F5">
      <w:pPr>
        <w:tabs>
          <w:tab w:val="left" w:pos="-720"/>
          <w:tab w:val="left" w:pos="0"/>
          <w:tab w:val="left" w:pos="360"/>
          <w:tab w:val="left" w:pos="720"/>
        </w:tabs>
        <w:suppressAutoHyphens/>
        <w:ind w:left="720" w:hanging="720"/>
        <w:rPr>
          <w:highlight w:val="lightGray"/>
        </w:rPr>
      </w:pPr>
      <w:r w:rsidRPr="009410F5">
        <w:rPr>
          <w:highlight w:val="lightGray"/>
        </w:rPr>
        <w:tab/>
        <w:t>1.</w:t>
      </w:r>
      <w:r w:rsidRPr="009410F5">
        <w:rPr>
          <w:highlight w:val="lightGray"/>
        </w:rPr>
        <w:tab/>
        <w:t>Any pipeline or vessel leak associated with the sources which results in release of uncontrolled ammonia emissions to the outside air in quantities in excess of the SARA Section 304 (Community Right-to-Know Reportable Quantity).</w:t>
      </w:r>
    </w:p>
    <w:p w14:paraId="7A4C0872" w14:textId="77777777" w:rsidR="009410F5" w:rsidRPr="009410F5" w:rsidRDefault="009410F5" w:rsidP="009410F5">
      <w:pPr>
        <w:tabs>
          <w:tab w:val="left" w:pos="-720"/>
          <w:tab w:val="left" w:pos="0"/>
          <w:tab w:val="left" w:pos="360"/>
          <w:tab w:val="left" w:pos="720"/>
        </w:tabs>
        <w:suppressAutoHyphens/>
        <w:ind w:left="720" w:hanging="720"/>
        <w:rPr>
          <w:highlight w:val="lightGray"/>
        </w:rPr>
      </w:pPr>
      <w:r w:rsidRPr="009410F5">
        <w:rPr>
          <w:highlight w:val="lightGray"/>
        </w:rPr>
        <w:tab/>
        <w:t>2.</w:t>
      </w:r>
      <w:r w:rsidRPr="009410F5">
        <w:rPr>
          <w:highlight w:val="lightGray"/>
        </w:rPr>
        <w:tab/>
        <w:t>Ammonia emissions in excess of 200.0 pounds per hour during annual testing (ref. Condition B.10.).  The thirty-minute notification requirement above is not applicable to this item but the test report shall address actions taken to mitigate this situation.</w:t>
      </w:r>
    </w:p>
    <w:p w14:paraId="51ECE557" w14:textId="77777777" w:rsidR="009410F5" w:rsidRPr="009410F5" w:rsidRDefault="009410F5" w:rsidP="009410F5">
      <w:pPr>
        <w:tabs>
          <w:tab w:val="left" w:pos="-720"/>
          <w:tab w:val="left" w:pos="0"/>
          <w:tab w:val="left" w:pos="180"/>
        </w:tabs>
        <w:suppressAutoHyphens/>
        <w:rPr>
          <w:highlight w:val="lightGray"/>
        </w:rPr>
      </w:pPr>
      <w:r w:rsidRPr="009410F5">
        <w:rPr>
          <w:highlight w:val="lightGray"/>
        </w:rPr>
        <w:tab/>
        <w:t>[Rule 62-213.440(1), F.A.C.]</w:t>
      </w:r>
    </w:p>
    <w:p w14:paraId="0827120D" w14:textId="77777777" w:rsidR="009410F5" w:rsidRDefault="009410F5" w:rsidP="00851EDE">
      <w:pPr>
        <w:jc w:val="both"/>
        <w:rPr>
          <w:b/>
          <w:u w:val="single"/>
        </w:rPr>
      </w:pPr>
    </w:p>
    <w:p w14:paraId="5DEC2F39" w14:textId="77777777" w:rsidR="00851EDE" w:rsidRPr="00851EDE" w:rsidRDefault="00851EDE" w:rsidP="00851EDE">
      <w:pPr>
        <w:jc w:val="both"/>
        <w:rPr>
          <w:b/>
          <w:u w:val="single"/>
        </w:rPr>
      </w:pPr>
      <w:r w:rsidRPr="00851EDE">
        <w:rPr>
          <w:b/>
          <w:u w:val="single"/>
        </w:rPr>
        <w:t>NESHAP Conditions</w:t>
      </w:r>
    </w:p>
    <w:p w14:paraId="48DC87E1" w14:textId="77777777" w:rsidR="00851EDE" w:rsidRPr="00851EDE" w:rsidRDefault="00851EDE" w:rsidP="00851EDE">
      <w:pPr>
        <w:jc w:val="both"/>
      </w:pPr>
    </w:p>
    <w:p w14:paraId="4F55AB56" w14:textId="77777777" w:rsidR="00851EDE" w:rsidRPr="00851EDE" w:rsidRDefault="00851EDE" w:rsidP="00851EDE">
      <w:pPr>
        <w:jc w:val="both"/>
      </w:pPr>
      <w:r w:rsidRPr="00851EDE">
        <w:t>The NESHAP conditions of E.U. No</w:t>
      </w:r>
      <w:r w:rsidR="009410F5" w:rsidRPr="009410F5">
        <w:rPr>
          <w:highlight w:val="lightGray"/>
        </w:rPr>
        <w:t>s</w:t>
      </w:r>
      <w:r w:rsidRPr="00851EDE">
        <w:t xml:space="preserve">. 007 </w:t>
      </w:r>
      <w:r w:rsidR="009410F5">
        <w:t xml:space="preserve"> and </w:t>
      </w:r>
      <w:r w:rsidR="009410F5" w:rsidRPr="009410F5">
        <w:rPr>
          <w:highlight w:val="lightGray"/>
        </w:rPr>
        <w:t>055</w:t>
      </w:r>
      <w:r w:rsidR="009410F5">
        <w:t xml:space="preserve"> </w:t>
      </w:r>
      <w:r w:rsidRPr="00851EDE">
        <w:t>are placed in Subsection M. Common Conditions.</w:t>
      </w:r>
    </w:p>
    <w:p w14:paraId="249AF1F6" w14:textId="77777777" w:rsidR="00851EDE" w:rsidRPr="00851EDE" w:rsidRDefault="00851EDE" w:rsidP="00851EDE">
      <w:pPr>
        <w:jc w:val="both"/>
        <w:rPr>
          <w:u w:val="single"/>
        </w:rPr>
      </w:pPr>
    </w:p>
    <w:p w14:paraId="67413D89" w14:textId="77777777" w:rsidR="00851EDE" w:rsidRPr="00851EDE" w:rsidRDefault="00851EDE" w:rsidP="00851EDE">
      <w:pPr>
        <w:jc w:val="both"/>
        <w:rPr>
          <w:u w:val="single"/>
        </w:rPr>
        <w:sectPr w:rsidR="00851EDE" w:rsidRPr="00851EDE" w:rsidSect="000A0A5C">
          <w:headerReference w:type="even" r:id="rId36"/>
          <w:headerReference w:type="default" r:id="rId37"/>
          <w:headerReference w:type="first" r:id="rId38"/>
          <w:pgSz w:w="12240" w:h="15840" w:code="1"/>
          <w:pgMar w:top="1080" w:right="1080" w:bottom="1080" w:left="1080" w:header="720" w:footer="720" w:gutter="0"/>
          <w:paperSrc w:first="15" w:other="15"/>
          <w:cols w:space="720"/>
        </w:sectPr>
      </w:pPr>
    </w:p>
    <w:p w14:paraId="4CE2A26F" w14:textId="77777777" w:rsidR="00851EDE" w:rsidRPr="00851EDE" w:rsidRDefault="00851EDE" w:rsidP="00851EDE">
      <w:r w:rsidRPr="00851EDE">
        <w:rPr>
          <w:b/>
        </w:rPr>
        <w:lastRenderedPageBreak/>
        <w:t>The specific conditions in this section apply to the following emissions unit:</w:t>
      </w:r>
    </w:p>
    <w:p w14:paraId="2D7E6B38" w14:textId="77777777" w:rsidR="00851EDE" w:rsidRPr="00851EDE" w:rsidRDefault="00851EDE" w:rsidP="00851EDE">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51EDE" w:rsidRPr="00851EDE" w14:paraId="0857C367" w14:textId="77777777" w:rsidTr="00851EDE">
        <w:tc>
          <w:tcPr>
            <w:tcW w:w="939" w:type="dxa"/>
          </w:tcPr>
          <w:p w14:paraId="65E41696" w14:textId="77777777" w:rsidR="00851EDE" w:rsidRPr="00851EDE" w:rsidRDefault="00851EDE" w:rsidP="00851EDE">
            <w:pPr>
              <w:jc w:val="center"/>
              <w:rPr>
                <w:b/>
                <w:szCs w:val="22"/>
              </w:rPr>
            </w:pPr>
            <w:r w:rsidRPr="00851EDE">
              <w:rPr>
                <w:szCs w:val="22"/>
              </w:rPr>
              <w:br w:type="page"/>
            </w:r>
            <w:r w:rsidRPr="00851EDE">
              <w:rPr>
                <w:szCs w:val="22"/>
              </w:rPr>
              <w:br w:type="page"/>
            </w:r>
            <w:r w:rsidRPr="00851EDE">
              <w:rPr>
                <w:b/>
                <w:szCs w:val="22"/>
              </w:rPr>
              <w:t>EU No.</w:t>
            </w:r>
          </w:p>
        </w:tc>
        <w:tc>
          <w:tcPr>
            <w:tcW w:w="9015" w:type="dxa"/>
          </w:tcPr>
          <w:p w14:paraId="7A437120" w14:textId="77777777" w:rsidR="00851EDE" w:rsidRPr="00851EDE" w:rsidRDefault="00851EDE" w:rsidP="00851EDE">
            <w:pPr>
              <w:rPr>
                <w:b/>
                <w:szCs w:val="22"/>
              </w:rPr>
            </w:pPr>
            <w:r w:rsidRPr="00851EDE">
              <w:rPr>
                <w:b/>
                <w:szCs w:val="22"/>
              </w:rPr>
              <w:t>Brief Description</w:t>
            </w:r>
          </w:p>
        </w:tc>
      </w:tr>
      <w:tr w:rsidR="00851EDE" w:rsidRPr="00851EDE" w14:paraId="070AE7A5" w14:textId="77777777" w:rsidTr="00851EDE">
        <w:tc>
          <w:tcPr>
            <w:tcW w:w="939" w:type="dxa"/>
            <w:vAlign w:val="center"/>
          </w:tcPr>
          <w:p w14:paraId="29EFF3C0" w14:textId="77777777" w:rsidR="00851EDE" w:rsidRPr="00851EDE" w:rsidRDefault="00851EDE" w:rsidP="00851EDE">
            <w:pPr>
              <w:jc w:val="center"/>
              <w:rPr>
                <w:szCs w:val="22"/>
              </w:rPr>
            </w:pPr>
            <w:r w:rsidRPr="00851EDE">
              <w:rPr>
                <w:szCs w:val="22"/>
              </w:rPr>
              <w:t>-112</w:t>
            </w:r>
          </w:p>
        </w:tc>
        <w:tc>
          <w:tcPr>
            <w:tcW w:w="9015" w:type="dxa"/>
          </w:tcPr>
          <w:p w14:paraId="7566E277" w14:textId="77777777" w:rsidR="00851EDE" w:rsidRPr="00851EDE" w:rsidRDefault="00851EDE" w:rsidP="00851EDE">
            <w:pPr>
              <w:rPr>
                <w:szCs w:val="22"/>
              </w:rPr>
            </w:pPr>
            <w:r w:rsidRPr="00851EDE">
              <w:rPr>
                <w:szCs w:val="22"/>
                <w:u w:val="single"/>
              </w:rPr>
              <w:t>Auxiliary Boiler</w:t>
            </w:r>
            <w:r w:rsidRPr="00851EDE">
              <w:rPr>
                <w:szCs w:val="22"/>
              </w:rPr>
              <w:t xml:space="preserve">. The 112 </w:t>
            </w:r>
            <w:proofErr w:type="spellStart"/>
            <w:r w:rsidRPr="00851EDE">
              <w:rPr>
                <w:szCs w:val="22"/>
              </w:rPr>
              <w:t>MMBtu</w:t>
            </w:r>
            <w:proofErr w:type="spellEnd"/>
            <w:r w:rsidRPr="00851EDE">
              <w:rPr>
                <w:szCs w:val="22"/>
              </w:rPr>
              <w:t xml:space="preserve"> per hour, Model No. KD3-68 L auxiliary boiler manufactured by INDECK POWER EQUIPMENT COMPANY is located at the sulfuric acid complex. The auxiliary boiler is equipped to fire on natural gas only and will be used as a limited-use boiler operating at ≤ 10% annual capacity factor.</w:t>
            </w:r>
          </w:p>
        </w:tc>
      </w:tr>
    </w:tbl>
    <w:p w14:paraId="48655485" w14:textId="77777777" w:rsidR="00851EDE" w:rsidRPr="00851EDE" w:rsidRDefault="00851EDE" w:rsidP="00851EDE"/>
    <w:p w14:paraId="72685944" w14:textId="77777777" w:rsidR="00851EDE" w:rsidRPr="00851EDE" w:rsidRDefault="00851EDE" w:rsidP="00851EDE">
      <w:pPr>
        <w:tabs>
          <w:tab w:val="left" w:pos="-720"/>
        </w:tabs>
        <w:suppressAutoHyphens/>
        <w:rPr>
          <w:i/>
        </w:rPr>
      </w:pPr>
      <w:r w:rsidRPr="00851EDE">
        <w:rPr>
          <w:i/>
        </w:rPr>
        <w:t xml:space="preserve">{Permitting Note: This emissions unit replaces Emissions Unit No. 043, the 130 </w:t>
      </w:r>
      <w:proofErr w:type="spellStart"/>
      <w:r w:rsidRPr="00851EDE">
        <w:rPr>
          <w:i/>
        </w:rPr>
        <w:t>MMBtu</w:t>
      </w:r>
      <w:proofErr w:type="spellEnd"/>
      <w:r w:rsidRPr="00851EDE">
        <w:rPr>
          <w:i/>
        </w:rPr>
        <w:t xml:space="preserve"> per hour, Model MCF5-85 auxiliary steam generator manufactured by Murray Boiler Company located at the facility’s sulfuric acid complex.  EU No. 043 was removed by this Title V Operation Permit (0570008-079-AV) incorporating revisions from Construction Permit 0570008-075-AC.}</w:t>
      </w:r>
    </w:p>
    <w:p w14:paraId="28357593" w14:textId="77777777" w:rsidR="00851EDE" w:rsidRPr="00851EDE" w:rsidRDefault="00851EDE" w:rsidP="00851EDE">
      <w:pPr>
        <w:jc w:val="both"/>
        <w:rPr>
          <w:u w:val="single"/>
        </w:rPr>
      </w:pPr>
    </w:p>
    <w:p w14:paraId="25EC4339" w14:textId="77777777" w:rsidR="00851EDE" w:rsidRPr="00851EDE" w:rsidRDefault="00851EDE" w:rsidP="00851EDE">
      <w:pPr>
        <w:jc w:val="both"/>
        <w:rPr>
          <w:b/>
          <w:u w:val="single"/>
        </w:rPr>
      </w:pPr>
      <w:r w:rsidRPr="00851EDE">
        <w:rPr>
          <w:b/>
          <w:u w:val="single"/>
        </w:rPr>
        <w:t>Essential Potential to Emit (PTE) Parameters</w:t>
      </w:r>
    </w:p>
    <w:p w14:paraId="73DBABBC" w14:textId="77777777" w:rsidR="00851EDE" w:rsidRPr="00851EDE" w:rsidRDefault="00851EDE" w:rsidP="00851EDE">
      <w:pPr>
        <w:jc w:val="both"/>
        <w:rPr>
          <w:b/>
          <w:u w:val="single"/>
        </w:rPr>
      </w:pPr>
    </w:p>
    <w:p w14:paraId="4D5836D2" w14:textId="77777777" w:rsidR="00851EDE" w:rsidRPr="00851EDE" w:rsidRDefault="00851EDE" w:rsidP="00851EDE">
      <w:pPr>
        <w:suppressAutoHyphens/>
        <w:spacing w:after="120"/>
        <w:rPr>
          <w:szCs w:val="22"/>
        </w:rPr>
      </w:pPr>
      <w:r w:rsidRPr="00851EDE">
        <w:rPr>
          <w:b/>
          <w:szCs w:val="22"/>
        </w:rPr>
        <w:t>C.1.</w:t>
      </w:r>
      <w:r w:rsidRPr="00851EDE">
        <w:rPr>
          <w:b/>
          <w:szCs w:val="22"/>
        </w:rPr>
        <w:tab/>
      </w:r>
      <w:r w:rsidRPr="00851EDE">
        <w:rPr>
          <w:szCs w:val="22"/>
          <w:u w:val="single"/>
        </w:rPr>
        <w:t>Permitted Capacity.</w:t>
      </w:r>
    </w:p>
    <w:p w14:paraId="4C3BE2F1" w14:textId="77777777" w:rsidR="00851EDE" w:rsidRPr="00851EDE" w:rsidRDefault="00851EDE" w:rsidP="00851EDE">
      <w:pPr>
        <w:suppressAutoHyphens/>
        <w:ind w:left="1080" w:hanging="360"/>
        <w:rPr>
          <w:szCs w:val="22"/>
        </w:rPr>
      </w:pPr>
      <w:r w:rsidRPr="00851EDE">
        <w:rPr>
          <w:szCs w:val="22"/>
        </w:rPr>
        <w:t>a.</w:t>
      </w:r>
      <w:r w:rsidRPr="00851EDE">
        <w:rPr>
          <w:szCs w:val="22"/>
        </w:rPr>
        <w:tab/>
      </w:r>
      <w:r w:rsidRPr="00851EDE">
        <w:rPr>
          <w:szCs w:val="22"/>
          <w:u w:val="single"/>
        </w:rPr>
        <w:t>Hourly Fuel Usage Rate</w:t>
      </w:r>
      <w:r w:rsidRPr="00851EDE">
        <w:rPr>
          <w:szCs w:val="22"/>
        </w:rPr>
        <w:t xml:space="preserve">: The following hourly usage rate is for the purpose of emissions testing only.  The </w:t>
      </w:r>
      <w:proofErr w:type="spellStart"/>
      <w:r w:rsidRPr="00851EDE">
        <w:rPr>
          <w:szCs w:val="22"/>
        </w:rPr>
        <w:t>permittee</w:t>
      </w:r>
      <w:proofErr w:type="spellEnd"/>
      <w:r w:rsidRPr="00851EDE">
        <w:rPr>
          <w:szCs w:val="22"/>
        </w:rPr>
        <w:t xml:space="preserve"> is not required to show compliance with this rate during normal operation - The maximum natural gas usage rate is 109,780 cu </w:t>
      </w:r>
      <w:proofErr w:type="spellStart"/>
      <w:r w:rsidRPr="00851EDE">
        <w:rPr>
          <w:szCs w:val="22"/>
        </w:rPr>
        <w:t>ft</w:t>
      </w:r>
      <w:proofErr w:type="spellEnd"/>
      <w:r w:rsidRPr="00851EDE">
        <w:rPr>
          <w:szCs w:val="22"/>
        </w:rPr>
        <w:t>/hour (@1020 Btu/SCF, 112 MMBTU/hour).</w:t>
      </w:r>
    </w:p>
    <w:p w14:paraId="307E0A6C" w14:textId="77777777" w:rsidR="00851EDE" w:rsidRPr="00851EDE" w:rsidRDefault="00851EDE" w:rsidP="00851EDE">
      <w:pPr>
        <w:suppressAutoHyphens/>
        <w:spacing w:before="120" w:after="120"/>
        <w:ind w:left="1080" w:hanging="360"/>
        <w:rPr>
          <w:szCs w:val="22"/>
        </w:rPr>
      </w:pPr>
      <w:r w:rsidRPr="00851EDE">
        <w:rPr>
          <w:iCs/>
          <w:szCs w:val="22"/>
        </w:rPr>
        <w:t>b.</w:t>
      </w:r>
      <w:r w:rsidRPr="00851EDE">
        <w:rPr>
          <w:iCs/>
          <w:szCs w:val="22"/>
        </w:rPr>
        <w:tab/>
      </w:r>
      <w:r w:rsidRPr="00851EDE">
        <w:rPr>
          <w:iCs/>
          <w:szCs w:val="22"/>
          <w:u w:val="single"/>
        </w:rPr>
        <w:t>Annual Heat Input Capacity</w:t>
      </w:r>
      <w:r w:rsidRPr="00851EDE">
        <w:rPr>
          <w:iCs/>
          <w:szCs w:val="22"/>
        </w:rPr>
        <w:t>:</w:t>
      </w:r>
      <w:r w:rsidRPr="00851EDE">
        <w:rPr>
          <w:szCs w:val="22"/>
        </w:rPr>
        <w:t xml:space="preserve"> The boiler is limited to a maximum annual heat input of 98,112 </w:t>
      </w:r>
      <w:proofErr w:type="spellStart"/>
      <w:r w:rsidRPr="00851EDE">
        <w:rPr>
          <w:szCs w:val="22"/>
        </w:rPr>
        <w:t>MMBtu</w:t>
      </w:r>
      <w:proofErr w:type="spellEnd"/>
      <w:r w:rsidRPr="00851EDE">
        <w:rPr>
          <w:szCs w:val="22"/>
        </w:rPr>
        <w:t>/year (≤ 10% annual capacity factor) for a 12-month rolling average period.  This annual capacity is based on the total heat input from the natural gas operation.</w:t>
      </w:r>
    </w:p>
    <w:p w14:paraId="6E62A706" w14:textId="7C1B2F7C" w:rsidR="00851EDE" w:rsidRPr="00851EDE" w:rsidRDefault="00851EDE" w:rsidP="00851EDE">
      <w:pPr>
        <w:suppressAutoHyphens/>
        <w:spacing w:after="120"/>
        <w:ind w:left="720"/>
        <w:rPr>
          <w:szCs w:val="22"/>
        </w:rPr>
      </w:pPr>
      <w:r w:rsidRPr="00851EDE">
        <w:rPr>
          <w:szCs w:val="22"/>
        </w:rPr>
        <w:t xml:space="preserve">[Rule 62-210.200(PTE), F.A.C.; </w:t>
      </w:r>
      <w:r w:rsidRPr="00AB3DC7">
        <w:rPr>
          <w:strike/>
          <w:szCs w:val="22"/>
        </w:rPr>
        <w:t>as requested by the applicant in the</w:t>
      </w:r>
      <w:r w:rsidRPr="00851EDE">
        <w:rPr>
          <w:szCs w:val="22"/>
        </w:rPr>
        <w:t xml:space="preserve"> Construction Permit </w:t>
      </w:r>
      <w:r w:rsidR="00AB3DC7" w:rsidRPr="00AB3DC7">
        <w:rPr>
          <w:szCs w:val="22"/>
          <w:highlight w:val="lightGray"/>
        </w:rPr>
        <w:t>0570008-075-AC</w:t>
      </w:r>
      <w:r w:rsidR="00AB3DC7">
        <w:rPr>
          <w:szCs w:val="22"/>
        </w:rPr>
        <w:t xml:space="preserve"> </w:t>
      </w:r>
      <w:r w:rsidRPr="00AB3DC7">
        <w:rPr>
          <w:strike/>
          <w:szCs w:val="22"/>
        </w:rPr>
        <w:t>Application dated 2/18/2013</w:t>
      </w:r>
      <w:r w:rsidRPr="00851EDE">
        <w:rPr>
          <w:szCs w:val="22"/>
        </w:rPr>
        <w:t>]</w:t>
      </w:r>
    </w:p>
    <w:p w14:paraId="59AE908E" w14:textId="77777777" w:rsidR="00851EDE" w:rsidRPr="00851EDE" w:rsidRDefault="00851EDE" w:rsidP="00851EDE">
      <w:pPr>
        <w:suppressAutoHyphens/>
        <w:spacing w:after="120"/>
        <w:ind w:left="720"/>
        <w:rPr>
          <w:i/>
          <w:szCs w:val="22"/>
        </w:rPr>
      </w:pPr>
      <w:r w:rsidRPr="00851EDE">
        <w:rPr>
          <w:i/>
          <w:szCs w:val="22"/>
        </w:rPr>
        <w:t xml:space="preserve">{Permitting Notes: </w:t>
      </w:r>
    </w:p>
    <w:p w14:paraId="18EC8FB3" w14:textId="77777777" w:rsidR="00851EDE" w:rsidRPr="00851EDE" w:rsidRDefault="00851EDE" w:rsidP="00E334CE">
      <w:pPr>
        <w:numPr>
          <w:ilvl w:val="0"/>
          <w:numId w:val="16"/>
        </w:numPr>
        <w:suppressAutoHyphens/>
        <w:spacing w:after="120"/>
        <w:rPr>
          <w:i/>
          <w:szCs w:val="22"/>
        </w:rPr>
      </w:pPr>
      <w:r w:rsidRPr="00851EDE">
        <w:rPr>
          <w:i/>
          <w:szCs w:val="22"/>
        </w:rPr>
        <w:t>In the application dated 2/18/2013, the applicant requested a ≤ 10% annual capacity factor for the boiler with a maximum design heat input capacity of 112 MMBTU/ hour. This is equivalent to an annual capacity of 98,112 MMBTU/year for a 12-month rolling average period.  This makes the boiler a limited-use boiler.</w:t>
      </w:r>
    </w:p>
    <w:p w14:paraId="46518006" w14:textId="77777777" w:rsidR="00851EDE" w:rsidRPr="00851EDE" w:rsidRDefault="00851EDE" w:rsidP="00E334CE">
      <w:pPr>
        <w:numPr>
          <w:ilvl w:val="0"/>
          <w:numId w:val="16"/>
        </w:numPr>
        <w:suppressAutoHyphens/>
        <w:spacing w:after="120"/>
        <w:rPr>
          <w:i/>
          <w:szCs w:val="22"/>
        </w:rPr>
      </w:pPr>
      <w:r w:rsidRPr="00851EDE">
        <w:rPr>
          <w:i/>
          <w:szCs w:val="22"/>
        </w:rPr>
        <w:t>Annual Capacity Factor was requested by the applicant.}</w:t>
      </w:r>
    </w:p>
    <w:p w14:paraId="3FA93049" w14:textId="77777777" w:rsidR="00851EDE" w:rsidRPr="00851EDE" w:rsidRDefault="00851EDE" w:rsidP="00851EDE">
      <w:pPr>
        <w:rPr>
          <w:szCs w:val="22"/>
          <w:u w:val="single"/>
        </w:rPr>
      </w:pPr>
    </w:p>
    <w:p w14:paraId="58AE2CA5" w14:textId="77777777" w:rsidR="00851EDE" w:rsidRPr="00851EDE" w:rsidRDefault="00851EDE" w:rsidP="00851EDE">
      <w:pPr>
        <w:ind w:left="720" w:hanging="720"/>
        <w:rPr>
          <w:szCs w:val="22"/>
        </w:rPr>
      </w:pPr>
      <w:r w:rsidRPr="00851EDE">
        <w:rPr>
          <w:b/>
          <w:szCs w:val="22"/>
        </w:rPr>
        <w:t>C.2.</w:t>
      </w:r>
      <w:r w:rsidRPr="00851EDE">
        <w:rPr>
          <w:szCs w:val="22"/>
        </w:rPr>
        <w:tab/>
      </w:r>
      <w:r w:rsidRPr="00851EDE">
        <w:rPr>
          <w:szCs w:val="22"/>
          <w:u w:val="single"/>
        </w:rPr>
        <w:t>Methods of Operation</w:t>
      </w:r>
      <w:r w:rsidRPr="00851EDE">
        <w:rPr>
          <w:szCs w:val="22"/>
        </w:rPr>
        <w:t>.  The boiler is permitted to use natural gas only as firing fuel. Natural gas shall have a maximum sulfur content of 0.05%, by weight.</w:t>
      </w:r>
    </w:p>
    <w:p w14:paraId="2CF3A4C3" w14:textId="77777777" w:rsidR="00851EDE" w:rsidRPr="00851EDE" w:rsidRDefault="00851EDE" w:rsidP="00851EDE">
      <w:pPr>
        <w:ind w:left="720"/>
        <w:rPr>
          <w:szCs w:val="22"/>
        </w:rPr>
      </w:pPr>
      <w:r w:rsidRPr="00851EDE">
        <w:rPr>
          <w:szCs w:val="22"/>
        </w:rPr>
        <w:t>[Rule 62-210.200(PTE), F.A.C.; Best Available Control Technology (BACT) Determination dated April 12, 2013]</w:t>
      </w:r>
    </w:p>
    <w:p w14:paraId="1A04991F" w14:textId="77777777" w:rsidR="00851EDE" w:rsidRPr="00851EDE" w:rsidRDefault="00851EDE" w:rsidP="00851EDE">
      <w:pPr>
        <w:rPr>
          <w:szCs w:val="22"/>
        </w:rPr>
      </w:pPr>
    </w:p>
    <w:p w14:paraId="3D72EA4B" w14:textId="77777777" w:rsidR="00851EDE" w:rsidRPr="00851EDE" w:rsidRDefault="00851EDE" w:rsidP="00851EDE">
      <w:pPr>
        <w:ind w:left="720" w:hanging="720"/>
      </w:pPr>
      <w:r w:rsidRPr="00851EDE">
        <w:rPr>
          <w:b/>
        </w:rPr>
        <w:t>C.3.</w:t>
      </w:r>
      <w:r w:rsidRPr="00851EDE">
        <w:rPr>
          <w:b/>
        </w:rPr>
        <w:tab/>
      </w:r>
      <w:r w:rsidRPr="00851EDE">
        <w:rPr>
          <w:u w:val="single"/>
        </w:rPr>
        <w:t>Hours of Operation</w:t>
      </w:r>
      <w:r w:rsidRPr="00851EDE">
        <w:t xml:space="preserve"> - This emissions unit may operate continuously (8,760 hours/year).</w:t>
      </w:r>
    </w:p>
    <w:p w14:paraId="7C930347" w14:textId="77777777" w:rsidR="00851EDE" w:rsidRPr="00851EDE" w:rsidRDefault="00851EDE" w:rsidP="00851EDE">
      <w:pPr>
        <w:ind w:firstLine="720"/>
        <w:rPr>
          <w:szCs w:val="22"/>
        </w:rPr>
      </w:pPr>
      <w:r w:rsidRPr="00851EDE">
        <w:t>[</w:t>
      </w:r>
      <w:r w:rsidRPr="00851EDE">
        <w:rPr>
          <w:szCs w:val="22"/>
        </w:rPr>
        <w:t>[Rules 62-4.070(3) and 62-210.200(PTE), F.A.C.]</w:t>
      </w:r>
    </w:p>
    <w:p w14:paraId="2EF1B84D" w14:textId="77777777" w:rsidR="00851EDE" w:rsidRPr="00851EDE" w:rsidRDefault="00851EDE" w:rsidP="00851EDE">
      <w:pPr>
        <w:rPr>
          <w:szCs w:val="22"/>
        </w:rPr>
      </w:pPr>
    </w:p>
    <w:p w14:paraId="0A381F0B" w14:textId="77777777" w:rsidR="00851EDE" w:rsidRPr="00851EDE" w:rsidRDefault="00851EDE" w:rsidP="00851EDE">
      <w:pPr>
        <w:ind w:left="720" w:hanging="720"/>
      </w:pPr>
      <w:r w:rsidRPr="00851EDE">
        <w:rPr>
          <w:b/>
          <w:szCs w:val="22"/>
        </w:rPr>
        <w:t>C.4.</w:t>
      </w:r>
      <w:r w:rsidRPr="00851EDE">
        <w:rPr>
          <w:szCs w:val="22"/>
        </w:rPr>
        <w:tab/>
      </w:r>
      <w:r w:rsidRPr="00851EDE">
        <w:rPr>
          <w:szCs w:val="22"/>
          <w:u w:val="single"/>
        </w:rPr>
        <w:t>Emissions Unit Operating Rate Limitation After Testing</w:t>
      </w:r>
      <w:r w:rsidRPr="00851EDE">
        <w:rPr>
          <w:szCs w:val="22"/>
        </w:rPr>
        <w:t>.  See</w:t>
      </w:r>
      <w:r w:rsidRPr="00851EDE">
        <w:t xml:space="preserve"> the related testing provisions in Appendix TR, Facility-wide Testing Requirements.</w:t>
      </w:r>
    </w:p>
    <w:p w14:paraId="260B9DE6" w14:textId="77777777" w:rsidR="00851EDE" w:rsidRPr="00851EDE" w:rsidRDefault="00851EDE" w:rsidP="00851EDE">
      <w:pPr>
        <w:tabs>
          <w:tab w:val="left" w:pos="720"/>
        </w:tabs>
        <w:ind w:left="720" w:hanging="360"/>
        <w:rPr>
          <w:u w:val="single"/>
        </w:rPr>
      </w:pPr>
      <w:r w:rsidRPr="00851EDE">
        <w:tab/>
        <w:t>[Rule 62-297.310(2), F.A.C.]</w:t>
      </w:r>
    </w:p>
    <w:p w14:paraId="26B53D2C" w14:textId="77777777" w:rsidR="00851EDE" w:rsidRPr="00851EDE" w:rsidRDefault="00851EDE" w:rsidP="00851EDE">
      <w:pPr>
        <w:tabs>
          <w:tab w:val="left" w:pos="0"/>
          <w:tab w:val="left" w:pos="720"/>
        </w:tabs>
      </w:pPr>
    </w:p>
    <w:p w14:paraId="11F898CE" w14:textId="77777777" w:rsidR="00851EDE" w:rsidRPr="00851EDE" w:rsidRDefault="00851EDE" w:rsidP="00851EDE">
      <w:pPr>
        <w:rPr>
          <w:b/>
          <w:u w:val="single"/>
        </w:rPr>
      </w:pPr>
      <w:r w:rsidRPr="00851EDE">
        <w:rPr>
          <w:b/>
          <w:u w:val="single"/>
        </w:rPr>
        <w:br w:type="page"/>
      </w:r>
    </w:p>
    <w:p w14:paraId="090AC5D2" w14:textId="77777777" w:rsidR="00851EDE" w:rsidRPr="00851EDE" w:rsidRDefault="00851EDE" w:rsidP="00851EDE">
      <w:pPr>
        <w:tabs>
          <w:tab w:val="left" w:pos="0"/>
        </w:tabs>
        <w:suppressAutoHyphens/>
        <w:jc w:val="both"/>
      </w:pPr>
      <w:r w:rsidRPr="00851EDE">
        <w:rPr>
          <w:b/>
          <w:u w:val="single"/>
        </w:rPr>
        <w:lastRenderedPageBreak/>
        <w:t>Emission Limitations and Standards</w:t>
      </w:r>
    </w:p>
    <w:p w14:paraId="7D53B87E" w14:textId="77777777" w:rsidR="00851EDE" w:rsidRPr="00851EDE" w:rsidRDefault="00851EDE" w:rsidP="00851EDE">
      <w:pPr>
        <w:tabs>
          <w:tab w:val="left" w:pos="360"/>
          <w:tab w:val="left" w:pos="720"/>
          <w:tab w:val="left" w:pos="1080"/>
          <w:tab w:val="left" w:pos="1440"/>
          <w:tab w:val="right" w:pos="10080"/>
        </w:tabs>
        <w:rPr>
          <w:i/>
        </w:rPr>
      </w:pPr>
      <w:r w:rsidRPr="00851EDE">
        <w:rPr>
          <w:b/>
          <w:i/>
        </w:rPr>
        <w:t>{</w:t>
      </w:r>
      <w:r w:rsidRPr="00851EDE">
        <w:rPr>
          <w:i/>
        </w:rPr>
        <w:t>Permitting Note:  The attached Table 1, Summary of Air Pollutant Standards, summarizes information for convenience purposes only.  This table does not supersede any of the terms or conditions of this Permit.}</w:t>
      </w:r>
    </w:p>
    <w:p w14:paraId="0FD9A440" w14:textId="77777777" w:rsidR="00851EDE" w:rsidRPr="00851EDE" w:rsidRDefault="00851EDE" w:rsidP="00851EDE">
      <w:pPr>
        <w:tabs>
          <w:tab w:val="left" w:pos="360"/>
          <w:tab w:val="left" w:pos="720"/>
          <w:tab w:val="left" w:pos="1080"/>
          <w:tab w:val="left" w:pos="1440"/>
          <w:tab w:val="right" w:pos="10080"/>
        </w:tabs>
        <w:rPr>
          <w:i/>
        </w:rPr>
      </w:pPr>
    </w:p>
    <w:p w14:paraId="2B7EE313" w14:textId="77777777" w:rsidR="00851EDE" w:rsidRPr="00851EDE" w:rsidRDefault="00851EDE" w:rsidP="00851EDE">
      <w:pPr>
        <w:tabs>
          <w:tab w:val="left" w:pos="0"/>
        </w:tabs>
        <w:suppressAutoHyphens/>
      </w:pPr>
      <w:r w:rsidRPr="00851EDE">
        <w:t xml:space="preserve">Unless otherwise specified, the averaging time for Specific Condition </w:t>
      </w:r>
      <w:r w:rsidRPr="00851EDE">
        <w:rPr>
          <w:b/>
        </w:rPr>
        <w:t>C.5.</w:t>
      </w:r>
      <w:r w:rsidRPr="00851EDE">
        <w:t xml:space="preserve"> is based on the specified averaging time of the applicable test method.</w:t>
      </w:r>
    </w:p>
    <w:p w14:paraId="3DDA0FBE" w14:textId="77777777" w:rsidR="00851EDE" w:rsidRPr="00851EDE" w:rsidRDefault="00851EDE" w:rsidP="00851EDE">
      <w:pPr>
        <w:tabs>
          <w:tab w:val="left" w:pos="0"/>
        </w:tabs>
        <w:suppressAutoHyphens/>
      </w:pPr>
    </w:p>
    <w:p w14:paraId="719ABC92" w14:textId="77777777" w:rsidR="00851EDE" w:rsidRPr="00851EDE" w:rsidRDefault="00851EDE" w:rsidP="00851EDE">
      <w:pPr>
        <w:suppressAutoHyphens/>
        <w:ind w:left="720" w:right="-324" w:hanging="720"/>
        <w:rPr>
          <w:szCs w:val="22"/>
        </w:rPr>
      </w:pPr>
      <w:r w:rsidRPr="00851EDE">
        <w:rPr>
          <w:b/>
        </w:rPr>
        <w:t>C.5.</w:t>
      </w:r>
      <w:r w:rsidRPr="00851EDE">
        <w:tab/>
      </w:r>
      <w:r w:rsidRPr="00851EDE">
        <w:rPr>
          <w:u w:val="single"/>
        </w:rPr>
        <w:t>Visible Emission (VE) Limit</w:t>
      </w:r>
      <w:r w:rsidRPr="00851EDE">
        <w:t xml:space="preserve">.  </w:t>
      </w:r>
      <w:r w:rsidRPr="00851EDE">
        <w:rPr>
          <w:szCs w:val="22"/>
        </w:rPr>
        <w:t>Visible emissions from the boiler stack shall not exceed 20% opacity, except for one six-minute period per hour during which the opacity shall not exceed 27%.</w:t>
      </w:r>
    </w:p>
    <w:p w14:paraId="584110FE" w14:textId="77777777" w:rsidR="00851EDE" w:rsidRPr="00851EDE" w:rsidRDefault="00851EDE" w:rsidP="00851EDE">
      <w:pPr>
        <w:suppressAutoHyphens/>
        <w:ind w:left="720"/>
        <w:rPr>
          <w:szCs w:val="22"/>
        </w:rPr>
      </w:pPr>
      <w:r w:rsidRPr="00851EDE">
        <w:rPr>
          <w:szCs w:val="22"/>
        </w:rPr>
        <w:t>[Rule 62-296.406(1), F.A.C.; 40 CFR 60.42b (Subpart Db)]</w:t>
      </w:r>
    </w:p>
    <w:p w14:paraId="5335C61A" w14:textId="77777777" w:rsidR="00851EDE" w:rsidRPr="00851EDE" w:rsidRDefault="00851EDE" w:rsidP="00851EDE">
      <w:pPr>
        <w:suppressAutoHyphens/>
        <w:spacing w:before="120"/>
        <w:ind w:left="720"/>
        <w:rPr>
          <w:i/>
          <w:szCs w:val="22"/>
        </w:rPr>
      </w:pPr>
      <w:r w:rsidRPr="00851EDE">
        <w:rPr>
          <w:i/>
          <w:szCs w:val="22"/>
        </w:rPr>
        <w:t>{Permitting Note: 40 CFR 60, Subpart Db SO</w:t>
      </w:r>
      <w:r w:rsidRPr="00851EDE">
        <w:rPr>
          <w:i/>
          <w:szCs w:val="22"/>
          <w:vertAlign w:val="subscript"/>
        </w:rPr>
        <w:t>2</w:t>
      </w:r>
      <w:r w:rsidRPr="00851EDE">
        <w:rPr>
          <w:i/>
          <w:szCs w:val="22"/>
        </w:rPr>
        <w:t xml:space="preserve"> Emissions Limit - Compliance with the BACT fuel sulfur limit of 0.05% will also satisfy the “sulfur dioxide emissions standard contained in 40 CFR 60.42b(k)(2) (Subpart Db)”.}</w:t>
      </w:r>
    </w:p>
    <w:p w14:paraId="50FDA784" w14:textId="77777777" w:rsidR="00851EDE" w:rsidRPr="00851EDE" w:rsidRDefault="00851EDE" w:rsidP="00851EDE">
      <w:pPr>
        <w:suppressAutoHyphens/>
        <w:ind w:left="360" w:hanging="360"/>
      </w:pPr>
    </w:p>
    <w:p w14:paraId="2E104527" w14:textId="77777777" w:rsidR="00851EDE" w:rsidRPr="00851EDE" w:rsidRDefault="00851EDE" w:rsidP="00851EDE">
      <w:pPr>
        <w:ind w:left="720" w:right="-234" w:hanging="720"/>
        <w:rPr>
          <w:szCs w:val="22"/>
        </w:rPr>
      </w:pPr>
      <w:r w:rsidRPr="00851EDE">
        <w:rPr>
          <w:b/>
        </w:rPr>
        <w:t>C.6.</w:t>
      </w:r>
      <w:r w:rsidRPr="00851EDE">
        <w:tab/>
      </w:r>
      <w:r w:rsidRPr="00851EDE">
        <w:rPr>
          <w:szCs w:val="22"/>
          <w:u w:val="single"/>
        </w:rPr>
        <w:t>Compliance with Tune-up</w:t>
      </w:r>
      <w:r w:rsidRPr="00851EDE">
        <w:rPr>
          <w:szCs w:val="22"/>
        </w:rPr>
        <w:t xml:space="preserve"> – The auxiliary boiler (limited-use boiler) must complete a tune-up according the manufacturer’s specifications once every 5 years prior to permit renewal.</w:t>
      </w:r>
    </w:p>
    <w:p w14:paraId="4139A69C" w14:textId="77777777" w:rsidR="00851EDE" w:rsidRPr="00851EDE" w:rsidRDefault="00851EDE" w:rsidP="00851EDE">
      <w:pPr>
        <w:ind w:left="720" w:right="-234" w:hanging="720"/>
        <w:rPr>
          <w:szCs w:val="22"/>
        </w:rPr>
      </w:pPr>
      <w:r w:rsidRPr="00851EDE">
        <w:rPr>
          <w:szCs w:val="22"/>
        </w:rPr>
        <w:tab/>
        <w:t>[40 CFR 63.7500(c) and Rule 62-4.070(3), F.A.C.]</w:t>
      </w:r>
    </w:p>
    <w:p w14:paraId="5BB98669" w14:textId="77777777" w:rsidR="00851EDE" w:rsidRPr="00851EDE" w:rsidRDefault="00851EDE" w:rsidP="00851EDE">
      <w:pPr>
        <w:tabs>
          <w:tab w:val="left" w:pos="-2070"/>
          <w:tab w:val="left" w:pos="0"/>
          <w:tab w:val="left" w:pos="360"/>
        </w:tabs>
        <w:suppressAutoHyphens/>
        <w:ind w:left="360" w:hanging="360"/>
      </w:pPr>
    </w:p>
    <w:p w14:paraId="77665EE1" w14:textId="77777777" w:rsidR="00851EDE" w:rsidRPr="00851EDE" w:rsidRDefault="00851EDE" w:rsidP="00851EDE">
      <w:pPr>
        <w:jc w:val="both"/>
        <w:rPr>
          <w:b/>
          <w:u w:val="single"/>
        </w:rPr>
      </w:pPr>
      <w:r w:rsidRPr="00851EDE">
        <w:rPr>
          <w:b/>
          <w:u w:val="single"/>
        </w:rPr>
        <w:t>Test Methods and Procedures</w:t>
      </w:r>
    </w:p>
    <w:p w14:paraId="2D52DDCB" w14:textId="77777777" w:rsidR="00851EDE" w:rsidRPr="00851EDE" w:rsidRDefault="00851EDE" w:rsidP="00851EDE">
      <w:pPr>
        <w:tabs>
          <w:tab w:val="left" w:pos="360"/>
          <w:tab w:val="left" w:pos="720"/>
          <w:tab w:val="left" w:pos="1080"/>
          <w:tab w:val="left" w:pos="1440"/>
          <w:tab w:val="right" w:pos="10080"/>
        </w:tabs>
        <w:suppressAutoHyphens/>
        <w:spacing w:before="120" w:after="120"/>
      </w:pPr>
      <w:r w:rsidRPr="00851EDE">
        <w:rPr>
          <w:b/>
          <w:i/>
        </w:rPr>
        <w:t>{</w:t>
      </w:r>
      <w:r w:rsidRPr="00851EDE">
        <w:rPr>
          <w:i/>
        </w:rPr>
        <w:t>Permitting Note:  The attached Table 2, Summary of Compliance Requirements, summarizes information for convenience purposes only.  This table does not supersede any of the terms or conditions of this Permit.}</w:t>
      </w:r>
    </w:p>
    <w:p w14:paraId="5F13788E" w14:textId="77777777" w:rsidR="00851EDE" w:rsidRPr="00851EDE" w:rsidRDefault="00851EDE" w:rsidP="00851EDE">
      <w:pPr>
        <w:autoSpaceDE w:val="0"/>
        <w:autoSpaceDN w:val="0"/>
        <w:adjustRightInd w:val="0"/>
        <w:ind w:left="720" w:hanging="720"/>
        <w:rPr>
          <w:szCs w:val="22"/>
        </w:rPr>
      </w:pPr>
      <w:r w:rsidRPr="00851EDE">
        <w:rPr>
          <w:b/>
          <w:sz w:val="24"/>
          <w:szCs w:val="24"/>
        </w:rPr>
        <w:t>C.7.</w:t>
      </w:r>
      <w:r w:rsidRPr="00851EDE">
        <w:rPr>
          <w:sz w:val="24"/>
          <w:szCs w:val="24"/>
        </w:rPr>
        <w:tab/>
      </w:r>
      <w:r w:rsidRPr="00851EDE">
        <w:rPr>
          <w:szCs w:val="22"/>
          <w:u w:val="single"/>
        </w:rPr>
        <w:t>Test Notification</w:t>
      </w:r>
      <w:r w:rsidRPr="00851EDE">
        <w:rPr>
          <w:szCs w:val="22"/>
        </w:rPr>
        <w:t xml:space="preserve">: The </w:t>
      </w:r>
      <w:proofErr w:type="spellStart"/>
      <w:r w:rsidRPr="00851EDE">
        <w:rPr>
          <w:szCs w:val="22"/>
        </w:rPr>
        <w:t>permittee</w:t>
      </w:r>
      <w:proofErr w:type="spellEnd"/>
      <w:r w:rsidRPr="00851EDE">
        <w:rPr>
          <w:szCs w:val="22"/>
        </w:rPr>
        <w:t xml:space="preserve"> shall notify the Compliance Authority in writing at least 30 days prior to the date on which each formal compliance test is to begin.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w:t>
      </w:r>
    </w:p>
    <w:p w14:paraId="0904C831" w14:textId="77777777" w:rsidR="00851EDE" w:rsidRPr="00851EDE" w:rsidRDefault="00851EDE" w:rsidP="00851EDE">
      <w:pPr>
        <w:autoSpaceDE w:val="0"/>
        <w:autoSpaceDN w:val="0"/>
        <w:adjustRightInd w:val="0"/>
        <w:spacing w:after="120"/>
        <w:ind w:left="360" w:firstLine="360"/>
        <w:rPr>
          <w:szCs w:val="22"/>
        </w:rPr>
      </w:pPr>
      <w:r w:rsidRPr="00851EDE">
        <w:rPr>
          <w:szCs w:val="22"/>
        </w:rPr>
        <w:t>[Rule 62-4.070(3), F.A.C.; 40 CFR 60.7(a)(6)]</w:t>
      </w:r>
    </w:p>
    <w:p w14:paraId="1780A2CC" w14:textId="77777777" w:rsidR="00851EDE" w:rsidRPr="00851EDE" w:rsidRDefault="00851EDE" w:rsidP="00851EDE">
      <w:pPr>
        <w:tabs>
          <w:tab w:val="num" w:pos="720"/>
        </w:tabs>
        <w:autoSpaceDE w:val="0"/>
        <w:autoSpaceDN w:val="0"/>
        <w:adjustRightInd w:val="0"/>
        <w:ind w:left="720" w:hanging="720"/>
        <w:rPr>
          <w:i/>
          <w:szCs w:val="22"/>
        </w:rPr>
      </w:pPr>
      <w:r w:rsidRPr="00851EDE">
        <w:rPr>
          <w:szCs w:val="22"/>
        </w:rPr>
        <w:tab/>
      </w:r>
      <w:r w:rsidRPr="00851EDE">
        <w:rPr>
          <w:i/>
          <w:szCs w:val="22"/>
        </w:rPr>
        <w:t>{Permitting Note: The notification should also include the relevant emissions unit ID No, test method to be used, and pollutants to be tested.}</w:t>
      </w:r>
    </w:p>
    <w:p w14:paraId="3CF218EB" w14:textId="77777777" w:rsidR="00851EDE" w:rsidRPr="00851EDE" w:rsidRDefault="00851EDE" w:rsidP="00851EDE">
      <w:pPr>
        <w:tabs>
          <w:tab w:val="left" w:pos="360"/>
        </w:tabs>
        <w:spacing w:after="120"/>
        <w:ind w:left="720" w:hanging="720"/>
      </w:pPr>
    </w:p>
    <w:p w14:paraId="2EB2BAAD" w14:textId="77777777" w:rsidR="00851EDE" w:rsidRPr="00851EDE" w:rsidRDefault="00851EDE" w:rsidP="00851EDE">
      <w:pPr>
        <w:spacing w:after="120"/>
        <w:ind w:left="720" w:hanging="720"/>
        <w:rPr>
          <w:szCs w:val="22"/>
        </w:rPr>
      </w:pPr>
      <w:r w:rsidRPr="00851EDE">
        <w:rPr>
          <w:b/>
        </w:rPr>
        <w:t>C.8.</w:t>
      </w:r>
      <w:r w:rsidRPr="00851EDE">
        <w:rPr>
          <w:b/>
          <w:szCs w:val="22"/>
        </w:rPr>
        <w:tab/>
      </w:r>
      <w:r w:rsidRPr="00851EDE">
        <w:rPr>
          <w:szCs w:val="22"/>
          <w:u w:val="double"/>
        </w:rPr>
        <w:t xml:space="preserve">Compliance </w:t>
      </w:r>
      <w:r w:rsidRPr="00851EDE">
        <w:rPr>
          <w:szCs w:val="22"/>
          <w:u w:val="single"/>
        </w:rPr>
        <w:t>Test Methods</w:t>
      </w:r>
      <w:r w:rsidRPr="00851EDE">
        <w:rPr>
          <w:szCs w:val="22"/>
        </w:rPr>
        <w:t>.  Required tests shall be performed in accordance with the following reference method:</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851EDE" w:rsidRPr="00851EDE" w14:paraId="4C8A9251" w14:textId="77777777" w:rsidTr="00851EDE">
        <w:trPr>
          <w:tblHeader/>
        </w:trPr>
        <w:tc>
          <w:tcPr>
            <w:tcW w:w="1224" w:type="dxa"/>
          </w:tcPr>
          <w:p w14:paraId="19B04762" w14:textId="77777777" w:rsidR="00851EDE" w:rsidRPr="00851EDE" w:rsidRDefault="00851EDE" w:rsidP="00851EDE">
            <w:pPr>
              <w:jc w:val="center"/>
              <w:rPr>
                <w:b/>
              </w:rPr>
            </w:pPr>
            <w:r w:rsidRPr="00851EDE">
              <w:rPr>
                <w:b/>
              </w:rPr>
              <w:t>Method</w:t>
            </w:r>
          </w:p>
        </w:tc>
        <w:tc>
          <w:tcPr>
            <w:tcW w:w="8244" w:type="dxa"/>
          </w:tcPr>
          <w:p w14:paraId="1AAF277C" w14:textId="77777777" w:rsidR="00851EDE" w:rsidRPr="00851EDE" w:rsidRDefault="00851EDE" w:rsidP="00851EDE">
            <w:pPr>
              <w:rPr>
                <w:b/>
              </w:rPr>
            </w:pPr>
            <w:r w:rsidRPr="00851EDE">
              <w:rPr>
                <w:b/>
              </w:rPr>
              <w:t>Description of Method and Comments</w:t>
            </w:r>
          </w:p>
        </w:tc>
      </w:tr>
      <w:tr w:rsidR="00851EDE" w:rsidRPr="00851EDE" w14:paraId="4A18F08E" w14:textId="77777777" w:rsidTr="00851EDE">
        <w:tc>
          <w:tcPr>
            <w:tcW w:w="1224" w:type="dxa"/>
          </w:tcPr>
          <w:p w14:paraId="7B1C1832" w14:textId="77777777" w:rsidR="00851EDE" w:rsidRPr="00851EDE" w:rsidRDefault="00851EDE" w:rsidP="00851EDE">
            <w:pPr>
              <w:jc w:val="center"/>
            </w:pPr>
            <w:r w:rsidRPr="00851EDE">
              <w:t>9</w:t>
            </w:r>
          </w:p>
        </w:tc>
        <w:tc>
          <w:tcPr>
            <w:tcW w:w="8244" w:type="dxa"/>
          </w:tcPr>
          <w:p w14:paraId="7FD93025" w14:textId="77777777" w:rsidR="00851EDE" w:rsidRPr="00851EDE" w:rsidRDefault="00851EDE" w:rsidP="00851EDE">
            <w:r w:rsidRPr="00851EDE">
              <w:t>Visual Determination of the Opacity of Emissions from Stationary Sources</w:t>
            </w:r>
          </w:p>
        </w:tc>
      </w:tr>
    </w:tbl>
    <w:p w14:paraId="39D14DD4"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p>
    <w:p w14:paraId="2DA39A7B" w14:textId="77777777" w:rsidR="00851EDE" w:rsidRPr="00851EDE" w:rsidRDefault="00851EDE" w:rsidP="00851EDE">
      <w:p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Cs w:val="22"/>
        </w:rPr>
      </w:pPr>
      <w:r w:rsidRPr="00851EDE">
        <w:rPr>
          <w:szCs w:val="22"/>
        </w:rPr>
        <w:t>The above method is described in 40 CFR 60, Appendix A, and adopted by reference in Rule 62-204.800, F.A.C. No other methods may be used unless prior written approval is received from the Department.</w:t>
      </w:r>
    </w:p>
    <w:p w14:paraId="786A19B3"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851EDE">
        <w:rPr>
          <w:szCs w:val="22"/>
        </w:rPr>
        <w:tab/>
        <w:t>[Rule 62-297.401, F.A.C.]</w:t>
      </w:r>
    </w:p>
    <w:p w14:paraId="1968F100" w14:textId="77777777" w:rsidR="00851EDE" w:rsidRPr="00851EDE" w:rsidRDefault="00851EDE" w:rsidP="00851EDE">
      <w:pPr>
        <w:tabs>
          <w:tab w:val="left" w:pos="0"/>
        </w:tabs>
        <w:ind w:left="360" w:hanging="360"/>
        <w:rPr>
          <w:szCs w:val="22"/>
        </w:rPr>
      </w:pPr>
      <w:r w:rsidRPr="00851EDE">
        <w:rPr>
          <w:b/>
          <w:szCs w:val="22"/>
        </w:rPr>
        <w:t>C.9.</w:t>
      </w:r>
      <w:r w:rsidRPr="00851EDE">
        <w:rPr>
          <w:b/>
          <w:szCs w:val="22"/>
        </w:rPr>
        <w:tab/>
      </w:r>
      <w:r w:rsidRPr="00851EDE">
        <w:rPr>
          <w:szCs w:val="22"/>
          <w:u w:val="single"/>
        </w:rPr>
        <w:t>Common Testing Requirements</w:t>
      </w:r>
      <w:r w:rsidRPr="00851EDE">
        <w:rPr>
          <w:szCs w:val="22"/>
        </w:rPr>
        <w:t>.  Unless otherwise specified, tests shall be conducted in accordance with the requirements and procedures specified in Appendix TR, Facility-Wide Testing Requirements, of this permit.</w:t>
      </w:r>
    </w:p>
    <w:p w14:paraId="69F241F9" w14:textId="77777777" w:rsidR="00851EDE" w:rsidRPr="00851EDE" w:rsidRDefault="00851EDE" w:rsidP="00851EDE">
      <w:pPr>
        <w:tabs>
          <w:tab w:val="left" w:pos="360"/>
        </w:tabs>
        <w:spacing w:after="120"/>
        <w:ind w:left="360" w:hanging="360"/>
        <w:rPr>
          <w:szCs w:val="22"/>
        </w:rPr>
      </w:pPr>
      <w:r w:rsidRPr="00851EDE">
        <w:rPr>
          <w:szCs w:val="22"/>
        </w:rPr>
        <w:tab/>
        <w:t>[Rule 62-297.310, F.A.C.]</w:t>
      </w:r>
    </w:p>
    <w:p w14:paraId="0DD9D769" w14:textId="77777777" w:rsidR="00851EDE" w:rsidRPr="00851EDE" w:rsidRDefault="00851EDE" w:rsidP="00851EDE">
      <w:pPr>
        <w:keepLines/>
        <w:widowControl w:val="0"/>
        <w:tabs>
          <w:tab w:val="right" w:pos="10080"/>
        </w:tabs>
        <w:ind w:left="720" w:hanging="720"/>
      </w:pPr>
      <w:r w:rsidRPr="00851EDE">
        <w:rPr>
          <w:b/>
        </w:rPr>
        <w:t>C.10.</w:t>
      </w:r>
      <w:r w:rsidRPr="00851EDE">
        <w:tab/>
      </w:r>
      <w:r w:rsidRPr="00851EDE">
        <w:rPr>
          <w:u w:val="single"/>
        </w:rPr>
        <w:t>Compliance Tests Prior To Renewal</w:t>
      </w:r>
      <w:r w:rsidRPr="00851EDE">
        <w:rPr>
          <w:szCs w:val="22"/>
        </w:rPr>
        <w:t xml:space="preserve"> - </w:t>
      </w:r>
      <w:r w:rsidRPr="00851EDE">
        <w:t>Compliance tests shall be performed for VE once every 5 years.  The tests shall occur prior to obtaining a renewed operating permit to demonstrate compliance with the emission limits in Specific Condition C</w:t>
      </w:r>
      <w:r w:rsidRPr="00851EDE">
        <w:rPr>
          <w:b/>
        </w:rPr>
        <w:t>.5.</w:t>
      </w:r>
    </w:p>
    <w:p w14:paraId="79298479" w14:textId="77777777" w:rsidR="00851EDE" w:rsidRPr="00851EDE" w:rsidRDefault="00851EDE" w:rsidP="00851EDE">
      <w:pPr>
        <w:keepLines/>
        <w:widowControl w:val="0"/>
        <w:tabs>
          <w:tab w:val="left" w:pos="360"/>
          <w:tab w:val="left" w:pos="720"/>
          <w:tab w:val="left" w:pos="1080"/>
          <w:tab w:val="left" w:pos="1440"/>
          <w:tab w:val="right" w:pos="10080"/>
        </w:tabs>
        <w:ind w:left="720" w:hanging="360"/>
      </w:pPr>
      <w:r w:rsidRPr="00851EDE">
        <w:tab/>
        <w:t>[Rules 62-210.300(2)(a) and 62-297.310(7)(a), F.A.C.]</w:t>
      </w:r>
    </w:p>
    <w:p w14:paraId="48CC120A" w14:textId="77777777" w:rsidR="00851EDE" w:rsidRPr="00851EDE" w:rsidRDefault="00851EDE" w:rsidP="00851EDE">
      <w:pPr>
        <w:jc w:val="both"/>
      </w:pPr>
      <w:r w:rsidRPr="00851EDE">
        <w:rPr>
          <w:b/>
          <w:u w:val="single"/>
        </w:rPr>
        <w:lastRenderedPageBreak/>
        <w:t>Recordkeeping and Reporting Requirements</w:t>
      </w:r>
    </w:p>
    <w:p w14:paraId="57DCDBAE" w14:textId="77777777" w:rsidR="00851EDE" w:rsidRPr="00851EDE" w:rsidRDefault="00851EDE" w:rsidP="00851E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4EE47814" w14:textId="77777777" w:rsidR="00851EDE" w:rsidRPr="00851EDE" w:rsidRDefault="00851EDE" w:rsidP="00851EDE">
      <w:pPr>
        <w:ind w:left="720" w:hanging="720"/>
        <w:rPr>
          <w:szCs w:val="22"/>
        </w:rPr>
      </w:pPr>
      <w:r w:rsidRPr="00851EDE">
        <w:rPr>
          <w:b/>
          <w:bCs/>
        </w:rPr>
        <w:t>C.11.</w:t>
      </w:r>
      <w:r w:rsidRPr="00851EDE">
        <w:rPr>
          <w:bCs/>
        </w:rPr>
        <w:tab/>
      </w:r>
      <w:r w:rsidRPr="00851EDE">
        <w:rPr>
          <w:szCs w:val="22"/>
          <w:u w:val="single"/>
        </w:rPr>
        <w:t>Daily and Monthly Records</w:t>
      </w:r>
      <w:r w:rsidRPr="00851EDE">
        <w:rPr>
          <w:szCs w:val="22"/>
        </w:rPr>
        <w:t xml:space="preserve">:  The </w:t>
      </w:r>
      <w:proofErr w:type="spellStart"/>
      <w:r w:rsidRPr="00851EDE">
        <w:rPr>
          <w:szCs w:val="22"/>
        </w:rPr>
        <w:t>permittee</w:t>
      </w:r>
      <w:proofErr w:type="spellEnd"/>
      <w:r w:rsidRPr="00851EDE">
        <w:rPr>
          <w:szCs w:val="22"/>
        </w:rPr>
        <w:t xml:space="preserve"> shall maintain the following records for the auxiliary boiler:</w:t>
      </w:r>
    </w:p>
    <w:p w14:paraId="2DDF7740" w14:textId="77777777" w:rsidR="00851EDE" w:rsidRPr="00851EDE" w:rsidRDefault="00851EDE" w:rsidP="00E334CE">
      <w:pPr>
        <w:numPr>
          <w:ilvl w:val="0"/>
          <w:numId w:val="17"/>
        </w:numPr>
        <w:spacing w:before="120"/>
        <w:rPr>
          <w:szCs w:val="22"/>
          <w:u w:val="single"/>
        </w:rPr>
      </w:pPr>
      <w:r w:rsidRPr="00851EDE">
        <w:rPr>
          <w:bCs/>
          <w:szCs w:val="22"/>
          <w:u w:val="single"/>
        </w:rPr>
        <w:t>Daily Records</w:t>
      </w:r>
    </w:p>
    <w:p w14:paraId="70EE9FE0" w14:textId="77777777" w:rsidR="00851EDE" w:rsidRPr="00851EDE" w:rsidRDefault="00851EDE" w:rsidP="00E334CE">
      <w:pPr>
        <w:numPr>
          <w:ilvl w:val="0"/>
          <w:numId w:val="18"/>
        </w:numPr>
        <w:rPr>
          <w:szCs w:val="22"/>
        </w:rPr>
      </w:pPr>
      <w:r w:rsidRPr="00851EDE">
        <w:rPr>
          <w:bCs/>
          <w:szCs w:val="22"/>
        </w:rPr>
        <w:t>Facility Name, Emission Unit No. 112 and Date;</w:t>
      </w:r>
    </w:p>
    <w:p w14:paraId="0D78351C" w14:textId="77777777" w:rsidR="00851EDE" w:rsidRPr="00851EDE" w:rsidRDefault="00851EDE" w:rsidP="00E334CE">
      <w:pPr>
        <w:numPr>
          <w:ilvl w:val="0"/>
          <w:numId w:val="18"/>
        </w:numPr>
        <w:rPr>
          <w:szCs w:val="22"/>
        </w:rPr>
      </w:pPr>
      <w:r w:rsidRPr="00851EDE">
        <w:rPr>
          <w:szCs w:val="22"/>
        </w:rPr>
        <w:t>Natural gas usage record:</w:t>
      </w:r>
    </w:p>
    <w:p w14:paraId="579A39D4" w14:textId="77777777" w:rsidR="00851EDE" w:rsidRPr="00851EDE" w:rsidRDefault="00851EDE" w:rsidP="00E334CE">
      <w:pPr>
        <w:numPr>
          <w:ilvl w:val="1"/>
          <w:numId w:val="18"/>
        </w:numPr>
        <w:ind w:left="1800"/>
        <w:rPr>
          <w:szCs w:val="22"/>
        </w:rPr>
      </w:pPr>
      <w:r w:rsidRPr="00851EDE">
        <w:rPr>
          <w:szCs w:val="22"/>
        </w:rPr>
        <w:t xml:space="preserve">the hours of operation of the boiler, and </w:t>
      </w:r>
    </w:p>
    <w:p w14:paraId="52A95EDE" w14:textId="77777777" w:rsidR="00851EDE" w:rsidRPr="00851EDE" w:rsidRDefault="00851EDE" w:rsidP="00E334CE">
      <w:pPr>
        <w:numPr>
          <w:ilvl w:val="1"/>
          <w:numId w:val="18"/>
        </w:numPr>
        <w:ind w:left="1800"/>
        <w:rPr>
          <w:szCs w:val="22"/>
        </w:rPr>
      </w:pPr>
      <w:r w:rsidRPr="00851EDE">
        <w:rPr>
          <w:szCs w:val="22"/>
        </w:rPr>
        <w:t>the amount of natural gas combusted in the boiler.</w:t>
      </w:r>
    </w:p>
    <w:p w14:paraId="46A95738" w14:textId="77777777" w:rsidR="00851EDE" w:rsidRPr="00851EDE" w:rsidRDefault="00851EDE" w:rsidP="00E334CE">
      <w:pPr>
        <w:numPr>
          <w:ilvl w:val="0"/>
          <w:numId w:val="17"/>
        </w:numPr>
        <w:spacing w:before="120"/>
        <w:rPr>
          <w:szCs w:val="22"/>
          <w:u w:val="single"/>
        </w:rPr>
      </w:pPr>
      <w:r w:rsidRPr="00851EDE">
        <w:rPr>
          <w:szCs w:val="22"/>
          <w:u w:val="single"/>
        </w:rPr>
        <w:t>Monthly Records</w:t>
      </w:r>
    </w:p>
    <w:p w14:paraId="6983E0C0" w14:textId="77777777" w:rsidR="00851EDE" w:rsidRPr="00851EDE" w:rsidRDefault="00851EDE" w:rsidP="00E334CE">
      <w:pPr>
        <w:numPr>
          <w:ilvl w:val="1"/>
          <w:numId w:val="17"/>
        </w:numPr>
        <w:ind w:hanging="720"/>
        <w:rPr>
          <w:szCs w:val="22"/>
        </w:rPr>
      </w:pPr>
      <w:r w:rsidRPr="00851EDE">
        <w:rPr>
          <w:bCs/>
          <w:szCs w:val="22"/>
        </w:rPr>
        <w:t>Facility Name, Emission Unit No. 112, Month and Year.</w:t>
      </w:r>
    </w:p>
    <w:p w14:paraId="035204B0" w14:textId="77777777" w:rsidR="00851EDE" w:rsidRPr="00851EDE" w:rsidRDefault="00851EDE" w:rsidP="00E334CE">
      <w:pPr>
        <w:numPr>
          <w:ilvl w:val="1"/>
          <w:numId w:val="17"/>
        </w:numPr>
        <w:rPr>
          <w:szCs w:val="22"/>
        </w:rPr>
      </w:pPr>
      <w:r w:rsidRPr="00851EDE">
        <w:rPr>
          <w:szCs w:val="22"/>
        </w:rPr>
        <w:t>Natural gas usage record: the hours of operation for the most recent 12-month rolling average period.</w:t>
      </w:r>
    </w:p>
    <w:p w14:paraId="7C8A8CBB" w14:textId="77777777" w:rsidR="00851EDE" w:rsidRPr="00851EDE" w:rsidRDefault="00851EDE" w:rsidP="00E334CE">
      <w:pPr>
        <w:numPr>
          <w:ilvl w:val="1"/>
          <w:numId w:val="17"/>
        </w:numPr>
        <w:rPr>
          <w:szCs w:val="22"/>
        </w:rPr>
      </w:pPr>
      <w:r w:rsidRPr="00851EDE">
        <w:rPr>
          <w:szCs w:val="22"/>
        </w:rPr>
        <w:t>The annual heat input calculated on a 12-month rolling average basis with a new annual heat input calculated at the end of each calendar month.</w:t>
      </w:r>
    </w:p>
    <w:p w14:paraId="6A45D5FF" w14:textId="77777777" w:rsidR="00851EDE" w:rsidRPr="00851EDE" w:rsidRDefault="00851EDE" w:rsidP="00E334CE">
      <w:pPr>
        <w:numPr>
          <w:ilvl w:val="1"/>
          <w:numId w:val="17"/>
        </w:numPr>
        <w:rPr>
          <w:szCs w:val="22"/>
        </w:rPr>
      </w:pPr>
      <w:r w:rsidRPr="00851EDE">
        <w:rPr>
          <w:szCs w:val="22"/>
        </w:rPr>
        <w:t>The annual capacity factor calculated on a 12-month rolling average basis with a new annual capacity factor calculated at the end of each calendar month.</w:t>
      </w:r>
    </w:p>
    <w:p w14:paraId="142F9658" w14:textId="77777777" w:rsidR="00851EDE" w:rsidRPr="00851EDE" w:rsidRDefault="00851EDE" w:rsidP="00851EDE">
      <w:pPr>
        <w:ind w:left="720"/>
        <w:rPr>
          <w:szCs w:val="22"/>
        </w:rPr>
      </w:pPr>
    </w:p>
    <w:p w14:paraId="00A7675E" w14:textId="77777777" w:rsidR="00851EDE" w:rsidRPr="00851EDE" w:rsidRDefault="00851EDE" w:rsidP="00851EDE">
      <w:pPr>
        <w:ind w:left="720"/>
        <w:rPr>
          <w:szCs w:val="22"/>
        </w:rPr>
      </w:pPr>
      <w:r w:rsidRPr="00851EDE">
        <w:rPr>
          <w:szCs w:val="22"/>
        </w:rPr>
        <w:t>Daily records shall be completed by the end of the 5</w:t>
      </w:r>
      <w:r w:rsidRPr="00851EDE">
        <w:rPr>
          <w:szCs w:val="22"/>
          <w:vertAlign w:val="superscript"/>
        </w:rPr>
        <w:t>th</w:t>
      </w:r>
      <w:r w:rsidRPr="00851EDE">
        <w:rPr>
          <w:szCs w:val="22"/>
        </w:rPr>
        <w:t xml:space="preserve"> business day and monthly records shall be completed by the end of the following month.</w:t>
      </w:r>
    </w:p>
    <w:p w14:paraId="313539DF" w14:textId="77777777" w:rsidR="00851EDE" w:rsidRPr="00851EDE" w:rsidRDefault="00851EDE" w:rsidP="00851EDE">
      <w:pPr>
        <w:ind w:left="720"/>
        <w:rPr>
          <w:szCs w:val="22"/>
        </w:rPr>
      </w:pPr>
      <w:r w:rsidRPr="00851EDE">
        <w:rPr>
          <w:szCs w:val="22"/>
        </w:rPr>
        <w:t>[Rules 62-213.440(1)(b)2.b., 62-4.070(3) and 62-204.800(8)(b), F.A.C.; 40 CFR 60.49b(d)(Subpart Db)]</w:t>
      </w:r>
    </w:p>
    <w:p w14:paraId="61F9E6BE" w14:textId="77777777" w:rsidR="00851EDE" w:rsidRPr="00851EDE" w:rsidRDefault="00851EDE" w:rsidP="00851EDE">
      <w:pPr>
        <w:suppressAutoHyphens/>
        <w:ind w:left="360" w:hanging="360"/>
        <w:rPr>
          <w:bCs/>
        </w:rPr>
      </w:pPr>
    </w:p>
    <w:p w14:paraId="4B15FE59" w14:textId="77777777" w:rsidR="00851EDE" w:rsidRPr="00851EDE" w:rsidRDefault="00851EDE" w:rsidP="00851EDE">
      <w:pPr>
        <w:ind w:left="720" w:hanging="720"/>
        <w:jc w:val="both"/>
        <w:rPr>
          <w:szCs w:val="22"/>
        </w:rPr>
      </w:pPr>
      <w:r w:rsidRPr="00851EDE">
        <w:rPr>
          <w:b/>
        </w:rPr>
        <w:t>C.12.</w:t>
      </w:r>
      <w:r w:rsidRPr="00851EDE">
        <w:tab/>
      </w:r>
      <w:r w:rsidRPr="00851EDE">
        <w:rPr>
          <w:szCs w:val="22"/>
          <w:u w:val="single"/>
        </w:rPr>
        <w:t>Natural Gas Usage Documentation</w:t>
      </w:r>
      <w:r w:rsidRPr="00851EDE">
        <w:rPr>
          <w:szCs w:val="22"/>
        </w:rPr>
        <w:t xml:space="preserve"> – Compliance with the natural gas’s 0.05%, by weight, sulfur content limitation specified in Specific Condition No. </w:t>
      </w:r>
      <w:r w:rsidRPr="00851EDE">
        <w:rPr>
          <w:b/>
          <w:szCs w:val="22"/>
        </w:rPr>
        <w:t>C.2.</w:t>
      </w:r>
      <w:r w:rsidRPr="00851EDE">
        <w:rPr>
          <w:szCs w:val="22"/>
        </w:rPr>
        <w:t>, shall be demonstrated as follows:  The facility shall obtain and maintain fuel receipts (such as a current, valid purchase contract, tariff sheet, or transportation contract) from the fuel supplier that certify that the gaseous fuel meets the definition of natural gas as defined in 40 CFR 60.41b and the applicable sulfur limit.</w:t>
      </w:r>
    </w:p>
    <w:p w14:paraId="25CB6D1B" w14:textId="77777777" w:rsidR="00851EDE" w:rsidRPr="00851EDE" w:rsidRDefault="00851EDE" w:rsidP="00851EDE">
      <w:pPr>
        <w:ind w:left="720"/>
        <w:rPr>
          <w:szCs w:val="22"/>
        </w:rPr>
      </w:pPr>
      <w:r w:rsidRPr="00851EDE">
        <w:rPr>
          <w:szCs w:val="22"/>
        </w:rPr>
        <w:t>[Rules 62-213.440(1)(b)2.b., 62-4.070(3) and 62-204.800(8)(b), F.A.C.; 40 CFR 60.49b(r) (40 CFR 60, Subpart Db)]</w:t>
      </w:r>
    </w:p>
    <w:p w14:paraId="0825774F" w14:textId="77777777" w:rsidR="00851EDE" w:rsidRPr="00851EDE" w:rsidRDefault="00851EDE" w:rsidP="00851EDE">
      <w:pPr>
        <w:suppressAutoHyphens/>
        <w:ind w:left="360" w:hanging="360"/>
        <w:rPr>
          <w:bCs/>
        </w:rPr>
      </w:pPr>
    </w:p>
    <w:p w14:paraId="205EC4A7" w14:textId="77777777" w:rsidR="00851EDE" w:rsidRPr="00851EDE" w:rsidRDefault="00851EDE" w:rsidP="00851EDE">
      <w:pPr>
        <w:ind w:left="720" w:hanging="720"/>
        <w:jc w:val="both"/>
        <w:rPr>
          <w:szCs w:val="22"/>
        </w:rPr>
      </w:pPr>
      <w:r w:rsidRPr="00851EDE">
        <w:rPr>
          <w:b/>
        </w:rPr>
        <w:t>C. 14.</w:t>
      </w:r>
      <w:r w:rsidRPr="00851EDE">
        <w:tab/>
      </w:r>
      <w:r w:rsidRPr="00851EDE">
        <w:rPr>
          <w:szCs w:val="22"/>
          <w:u w:val="single"/>
        </w:rPr>
        <w:t>Boiler Tune-up Documentation</w:t>
      </w:r>
      <w:r w:rsidRPr="00851EDE">
        <w:rPr>
          <w:szCs w:val="22"/>
        </w:rPr>
        <w:t xml:space="preserve"> – Compliance with the boiler tune-up specified in Specific Condition No. </w:t>
      </w:r>
      <w:r w:rsidRPr="00851EDE">
        <w:rPr>
          <w:b/>
          <w:szCs w:val="22"/>
        </w:rPr>
        <w:t>C.6.</w:t>
      </w:r>
      <w:r w:rsidRPr="00851EDE">
        <w:rPr>
          <w:szCs w:val="22"/>
        </w:rPr>
        <w:t xml:space="preserve"> shall be demonstrated as follows:  The facility shall conduct the tune-up per manufacturer’s specification and maintain record of the tune-up.  A copy of the tune-up record shall be submitted along with the permit renewal application.</w:t>
      </w:r>
    </w:p>
    <w:p w14:paraId="6EAB01EC" w14:textId="77777777" w:rsidR="00851EDE" w:rsidRPr="00851EDE" w:rsidRDefault="00851EDE" w:rsidP="00851EDE">
      <w:pPr>
        <w:ind w:left="720" w:right="-144"/>
        <w:rPr>
          <w:szCs w:val="22"/>
        </w:rPr>
      </w:pPr>
      <w:r w:rsidRPr="00851EDE">
        <w:rPr>
          <w:szCs w:val="22"/>
        </w:rPr>
        <w:t>[Rules 62-213.440(1)(b)2.b., 62-4.070(3) and 62-204.800(8)(b), F.A.C.; 40 CFR 63.7500(c) (40 CFR 63, Subpart DDDDD)]</w:t>
      </w:r>
    </w:p>
    <w:p w14:paraId="3175B0F9" w14:textId="77777777" w:rsidR="00851EDE" w:rsidRPr="00851EDE" w:rsidRDefault="00851EDE" w:rsidP="00851EDE">
      <w:pPr>
        <w:tabs>
          <w:tab w:val="left" w:pos="-1440"/>
          <w:tab w:val="left" w:pos="0"/>
        </w:tabs>
        <w:suppressAutoHyphens/>
        <w:ind w:left="360" w:hanging="360"/>
        <w:rPr>
          <w:u w:val="single"/>
        </w:rPr>
      </w:pPr>
    </w:p>
    <w:p w14:paraId="0B130C37"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hanging="720"/>
      </w:pPr>
      <w:r w:rsidRPr="00851EDE">
        <w:rPr>
          <w:b/>
        </w:rPr>
        <w:t>C. 15.</w:t>
      </w:r>
      <w:r w:rsidRPr="00851EDE">
        <w:rPr>
          <w:b/>
        </w:rPr>
        <w:tab/>
      </w:r>
      <w:r w:rsidRPr="00851EDE">
        <w:rPr>
          <w:u w:val="single"/>
        </w:rPr>
        <w:t>Other Reporting Requirements</w:t>
      </w:r>
      <w:r w:rsidRPr="00851EDE">
        <w:t xml:space="preserve">.  See </w:t>
      </w:r>
      <w:r w:rsidRPr="00851EDE">
        <w:rPr>
          <w:bCs/>
        </w:rPr>
        <w:t>Appendix RR, Facility-Wide Reporting Requirements</w:t>
      </w:r>
      <w:r w:rsidRPr="00851EDE">
        <w:t>, for additional reporting requirements.</w:t>
      </w:r>
    </w:p>
    <w:p w14:paraId="74C83F97"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851EDE">
        <w:tab/>
      </w:r>
      <w:r w:rsidRPr="00851EDE">
        <w:tab/>
        <w:t>[Rule 62</w:t>
      </w:r>
      <w:r w:rsidRPr="00851EDE">
        <w:rPr>
          <w:spacing w:val="-3"/>
        </w:rPr>
        <w:t>-4.070(3), F.A.C.]</w:t>
      </w:r>
    </w:p>
    <w:p w14:paraId="413C8B1A" w14:textId="77777777" w:rsidR="00851EDE" w:rsidRPr="00851EDE" w:rsidRDefault="00851EDE" w:rsidP="00851EDE">
      <w:pPr>
        <w:tabs>
          <w:tab w:val="left" w:pos="-1008"/>
          <w:tab w:val="left" w:pos="-288"/>
          <w:tab w:val="left" w:pos="612"/>
          <w:tab w:val="left" w:pos="5472"/>
          <w:tab w:val="left" w:pos="7632"/>
        </w:tabs>
        <w:suppressAutoHyphens/>
        <w:jc w:val="both"/>
      </w:pPr>
    </w:p>
    <w:p w14:paraId="4AB1390A" w14:textId="77777777" w:rsidR="00851EDE" w:rsidRPr="00851EDE" w:rsidRDefault="00851EDE" w:rsidP="00851EDE">
      <w:pPr>
        <w:tabs>
          <w:tab w:val="left" w:pos="900"/>
        </w:tabs>
        <w:suppressAutoHyphens/>
        <w:ind w:left="720" w:hanging="720"/>
      </w:pPr>
      <w:r w:rsidRPr="00851EDE">
        <w:rPr>
          <w:b/>
        </w:rPr>
        <w:t>C. 16.</w:t>
      </w:r>
      <w:r w:rsidRPr="00851EDE">
        <w:rPr>
          <w:b/>
        </w:rPr>
        <w:tab/>
      </w:r>
      <w:r w:rsidRPr="00851EDE">
        <w:rPr>
          <w:u w:val="single"/>
        </w:rPr>
        <w:t>Recordkeeping Schedule.</w:t>
      </w:r>
      <w:r w:rsidRPr="00851EDE">
        <w:t xml:space="preserve"> Records of inspections, maintenance, and performance parameter data shall be retained and shall be made available to the Department and the Environmental Protection Commission of Hillsborough County (EPCHC) request.</w:t>
      </w:r>
    </w:p>
    <w:p w14:paraId="0BE6113F" w14:textId="77777777" w:rsidR="00851EDE" w:rsidRPr="00851EDE" w:rsidRDefault="00851EDE" w:rsidP="00851EDE">
      <w:pPr>
        <w:tabs>
          <w:tab w:val="left" w:pos="-2160"/>
          <w:tab w:val="left" w:pos="-720"/>
          <w:tab w:val="left" w:pos="0"/>
          <w:tab w:val="left" w:pos="720"/>
          <w:tab w:val="left" w:pos="1440"/>
          <w:tab w:val="left" w:pos="2160"/>
          <w:tab w:val="left" w:pos="2880"/>
          <w:tab w:val="left" w:pos="3600"/>
          <w:tab w:val="left" w:pos="378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pacing w:val="-3"/>
        </w:rPr>
      </w:pPr>
      <w:r w:rsidRPr="00851EDE">
        <w:rPr>
          <w:spacing w:val="-3"/>
        </w:rPr>
        <w:tab/>
        <w:t>[Rule 62-213.440(1), F.A.C.]</w:t>
      </w:r>
    </w:p>
    <w:p w14:paraId="143064D9" w14:textId="77777777" w:rsidR="00851EDE" w:rsidRPr="00851EDE" w:rsidRDefault="00851EDE" w:rsidP="00851EDE">
      <w:pPr>
        <w:tabs>
          <w:tab w:val="left" w:pos="-2160"/>
          <w:tab w:val="left" w:pos="-720"/>
          <w:tab w:val="left" w:pos="0"/>
          <w:tab w:val="left" w:pos="720"/>
          <w:tab w:val="left" w:pos="1440"/>
          <w:tab w:val="left" w:pos="2160"/>
          <w:tab w:val="left" w:pos="2880"/>
          <w:tab w:val="left" w:pos="3600"/>
          <w:tab w:val="left" w:pos="378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pacing w:val="-3"/>
        </w:rPr>
      </w:pPr>
    </w:p>
    <w:p w14:paraId="1F998CD6" w14:textId="77777777" w:rsidR="00851EDE" w:rsidRPr="00851EDE" w:rsidRDefault="00851EDE" w:rsidP="00851EDE">
      <w:pPr>
        <w:rPr>
          <w:b/>
          <w:u w:val="single"/>
        </w:rPr>
      </w:pPr>
      <w:r w:rsidRPr="00851EDE">
        <w:rPr>
          <w:b/>
          <w:u w:val="single"/>
        </w:rPr>
        <w:br w:type="page"/>
      </w:r>
    </w:p>
    <w:p w14:paraId="60BCA377" w14:textId="77777777" w:rsidR="00851EDE" w:rsidRPr="00851EDE" w:rsidRDefault="00851EDE" w:rsidP="00851EDE">
      <w:pPr>
        <w:tabs>
          <w:tab w:val="left" w:pos="-1008"/>
          <w:tab w:val="left" w:pos="-288"/>
          <w:tab w:val="left" w:pos="612"/>
          <w:tab w:val="left" w:pos="5472"/>
          <w:tab w:val="left" w:pos="7632"/>
        </w:tabs>
        <w:suppressAutoHyphens/>
        <w:jc w:val="both"/>
        <w:rPr>
          <w:b/>
          <w:u w:val="single"/>
        </w:rPr>
      </w:pPr>
      <w:r w:rsidRPr="00851EDE">
        <w:rPr>
          <w:b/>
          <w:u w:val="single"/>
        </w:rPr>
        <w:lastRenderedPageBreak/>
        <w:t>Other Requirements</w:t>
      </w:r>
    </w:p>
    <w:p w14:paraId="3FD7EF23" w14:textId="77777777" w:rsidR="00851EDE" w:rsidRPr="00851EDE" w:rsidRDefault="00851EDE" w:rsidP="00851EDE">
      <w:pPr>
        <w:jc w:val="both"/>
        <w:rPr>
          <w:u w:val="single"/>
        </w:rPr>
      </w:pPr>
    </w:p>
    <w:p w14:paraId="59FDE290" w14:textId="77777777" w:rsidR="00851EDE" w:rsidRPr="00851EDE" w:rsidRDefault="00851EDE" w:rsidP="00851EDE">
      <w:pPr>
        <w:suppressAutoHyphens/>
        <w:ind w:left="720" w:hanging="720"/>
        <w:rPr>
          <w:szCs w:val="22"/>
        </w:rPr>
      </w:pPr>
      <w:r w:rsidRPr="00851EDE">
        <w:rPr>
          <w:b/>
        </w:rPr>
        <w:t>C.17.</w:t>
      </w:r>
      <w:r w:rsidRPr="00851EDE">
        <w:tab/>
      </w:r>
      <w:r w:rsidRPr="00851EDE">
        <w:rPr>
          <w:szCs w:val="22"/>
          <w:u w:val="single"/>
        </w:rPr>
        <w:t>Federal Rule Requirements</w:t>
      </w:r>
      <w:r w:rsidRPr="00851EDE">
        <w:rPr>
          <w:szCs w:val="22"/>
        </w:rPr>
        <w:t>.  This emissions unit is subject to the applicable provisions of 40 CFR 60, Subpart Db, Standards of Performance for Industrial-Commercial-Institutional Steam Generating Units, which is adopted by reference in Rule 62-204.800, F.A.C. This emissions unit is also subject to the applicable provisions of 40 CFR 63, Subpart DDDDD, National Emissions Standards for Hazardous Air Pollutants for Major Sources: Industrial, Commercial, and Institutional Boilers and Process Heaters, which is adopted by reference in Rule 62-204.800, F.A.C.</w:t>
      </w:r>
    </w:p>
    <w:p w14:paraId="7BE987C6" w14:textId="77777777" w:rsidR="00851EDE" w:rsidRPr="00851EDE" w:rsidRDefault="00851EDE" w:rsidP="00851EDE">
      <w:pPr>
        <w:suppressAutoHyphens/>
        <w:spacing w:after="120"/>
        <w:rPr>
          <w:i/>
          <w:szCs w:val="22"/>
        </w:rPr>
      </w:pPr>
      <w:r w:rsidRPr="00851EDE">
        <w:rPr>
          <w:szCs w:val="22"/>
        </w:rPr>
        <w:tab/>
        <w:t>[Rules 62-204.800(8)(b) and 62-204.800(11)(b), F.A.C.]</w:t>
      </w:r>
    </w:p>
    <w:p w14:paraId="490AB27C" w14:textId="77777777" w:rsidR="00851EDE" w:rsidRPr="00851EDE" w:rsidRDefault="00851EDE" w:rsidP="00851EDE">
      <w:pPr>
        <w:ind w:left="360" w:hanging="360"/>
        <w:rPr>
          <w:u w:val="single"/>
        </w:rPr>
      </w:pPr>
    </w:p>
    <w:p w14:paraId="3A6E2D1E" w14:textId="77777777" w:rsidR="00851EDE" w:rsidRPr="00851EDE" w:rsidRDefault="00851EDE" w:rsidP="00851EDE">
      <w:pPr>
        <w:jc w:val="both"/>
        <w:rPr>
          <w:u w:val="single"/>
        </w:rPr>
        <w:sectPr w:rsidR="00851EDE" w:rsidRPr="00851EDE" w:rsidSect="000A0A5C">
          <w:headerReference w:type="even" r:id="rId39"/>
          <w:headerReference w:type="default" r:id="rId40"/>
          <w:headerReference w:type="first" r:id="rId41"/>
          <w:pgSz w:w="12240" w:h="15840" w:code="1"/>
          <w:pgMar w:top="1080" w:right="1080" w:bottom="1080" w:left="1080" w:header="720" w:footer="720" w:gutter="0"/>
          <w:paperSrc w:first="15" w:other="15"/>
          <w:cols w:space="720"/>
        </w:sectPr>
      </w:pPr>
    </w:p>
    <w:p w14:paraId="2FC5AB38" w14:textId="77777777" w:rsidR="00851EDE" w:rsidRPr="00851EDE" w:rsidRDefault="00851EDE" w:rsidP="00851EDE">
      <w:r w:rsidRPr="00851EDE">
        <w:rPr>
          <w:b/>
        </w:rPr>
        <w:lastRenderedPageBreak/>
        <w:t>The specific conditions in this section apply to the following emissions units:</w:t>
      </w:r>
    </w:p>
    <w:p w14:paraId="4D465C95" w14:textId="77777777" w:rsidR="00851EDE" w:rsidRPr="00851EDE" w:rsidRDefault="00851EDE" w:rsidP="00851EDE">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51EDE" w:rsidRPr="00851EDE" w14:paraId="38B443E6" w14:textId="77777777" w:rsidTr="00851EDE">
        <w:tc>
          <w:tcPr>
            <w:tcW w:w="939" w:type="dxa"/>
          </w:tcPr>
          <w:p w14:paraId="1F5AA6C8" w14:textId="77777777" w:rsidR="00851EDE" w:rsidRPr="00851EDE" w:rsidRDefault="00851EDE" w:rsidP="00851EDE">
            <w:pPr>
              <w:jc w:val="center"/>
              <w:rPr>
                <w:b/>
                <w:szCs w:val="22"/>
              </w:rPr>
            </w:pPr>
            <w:r w:rsidRPr="00851EDE">
              <w:rPr>
                <w:szCs w:val="22"/>
              </w:rPr>
              <w:br w:type="page"/>
            </w:r>
            <w:r w:rsidRPr="00851EDE">
              <w:rPr>
                <w:szCs w:val="22"/>
              </w:rPr>
              <w:br w:type="page"/>
            </w:r>
            <w:r w:rsidRPr="00851EDE">
              <w:rPr>
                <w:b/>
                <w:szCs w:val="22"/>
              </w:rPr>
              <w:t>EU No.</w:t>
            </w:r>
          </w:p>
        </w:tc>
        <w:tc>
          <w:tcPr>
            <w:tcW w:w="9015" w:type="dxa"/>
          </w:tcPr>
          <w:p w14:paraId="73BD1AA6" w14:textId="77777777" w:rsidR="00851EDE" w:rsidRPr="00851EDE" w:rsidRDefault="00851EDE" w:rsidP="00851EDE">
            <w:pPr>
              <w:rPr>
                <w:b/>
                <w:szCs w:val="22"/>
              </w:rPr>
            </w:pPr>
            <w:r w:rsidRPr="00851EDE">
              <w:rPr>
                <w:b/>
                <w:szCs w:val="22"/>
              </w:rPr>
              <w:t>Brief Description</w:t>
            </w:r>
          </w:p>
        </w:tc>
      </w:tr>
      <w:tr w:rsidR="00851EDE" w:rsidRPr="00851EDE" w14:paraId="682D50BF" w14:textId="77777777" w:rsidTr="00851EDE">
        <w:tc>
          <w:tcPr>
            <w:tcW w:w="939" w:type="dxa"/>
            <w:vAlign w:val="center"/>
          </w:tcPr>
          <w:p w14:paraId="769D901D" w14:textId="77777777" w:rsidR="00851EDE" w:rsidRPr="00851EDE" w:rsidRDefault="00851EDE" w:rsidP="00851EDE">
            <w:pPr>
              <w:jc w:val="center"/>
              <w:rPr>
                <w:szCs w:val="22"/>
              </w:rPr>
            </w:pPr>
            <w:r w:rsidRPr="00851EDE">
              <w:rPr>
                <w:szCs w:val="22"/>
              </w:rPr>
              <w:t>-051</w:t>
            </w:r>
          </w:p>
        </w:tc>
        <w:tc>
          <w:tcPr>
            <w:tcW w:w="9015" w:type="dxa"/>
          </w:tcPr>
          <w:p w14:paraId="15AEA645" w14:textId="77777777" w:rsidR="00851EDE" w:rsidRPr="00851EDE" w:rsidRDefault="00851EDE" w:rsidP="00851EDE">
            <w:pPr>
              <w:rPr>
                <w:szCs w:val="22"/>
              </w:rPr>
            </w:pPr>
            <w:r w:rsidRPr="00851EDE">
              <w:rPr>
                <w:szCs w:val="22"/>
              </w:rPr>
              <w:t>Conveyor No. 9 Transfer Points and Railcar Unloading</w:t>
            </w:r>
          </w:p>
        </w:tc>
      </w:tr>
      <w:tr w:rsidR="00851EDE" w:rsidRPr="00851EDE" w14:paraId="73CCF939" w14:textId="77777777" w:rsidTr="00851EDE">
        <w:tc>
          <w:tcPr>
            <w:tcW w:w="939" w:type="dxa"/>
            <w:vAlign w:val="center"/>
          </w:tcPr>
          <w:p w14:paraId="2D7FAB9F" w14:textId="77777777" w:rsidR="00851EDE" w:rsidRPr="00851EDE" w:rsidRDefault="00851EDE" w:rsidP="00851EDE">
            <w:pPr>
              <w:jc w:val="center"/>
              <w:rPr>
                <w:szCs w:val="22"/>
              </w:rPr>
            </w:pPr>
            <w:r w:rsidRPr="00851EDE">
              <w:rPr>
                <w:szCs w:val="22"/>
              </w:rPr>
              <w:t>-052</w:t>
            </w:r>
          </w:p>
        </w:tc>
        <w:tc>
          <w:tcPr>
            <w:tcW w:w="9015" w:type="dxa"/>
          </w:tcPr>
          <w:p w14:paraId="15E7AC62" w14:textId="77777777" w:rsidR="00851EDE" w:rsidRPr="00851EDE" w:rsidRDefault="00851EDE" w:rsidP="00851EDE">
            <w:pPr>
              <w:rPr>
                <w:szCs w:val="22"/>
              </w:rPr>
            </w:pPr>
            <w:r w:rsidRPr="00851EDE">
              <w:rPr>
                <w:szCs w:val="22"/>
              </w:rPr>
              <w:t>Conveyor No. 9 to Shipping Belt Conveyor</w:t>
            </w:r>
          </w:p>
        </w:tc>
      </w:tr>
      <w:tr w:rsidR="00851EDE" w:rsidRPr="00851EDE" w14:paraId="73FD6DA0" w14:textId="77777777" w:rsidTr="00851EDE">
        <w:tc>
          <w:tcPr>
            <w:tcW w:w="939" w:type="dxa"/>
            <w:vAlign w:val="center"/>
          </w:tcPr>
          <w:p w14:paraId="198206CE" w14:textId="77777777" w:rsidR="00851EDE" w:rsidRPr="00851EDE" w:rsidRDefault="00851EDE" w:rsidP="00851EDE">
            <w:pPr>
              <w:jc w:val="center"/>
              <w:rPr>
                <w:szCs w:val="22"/>
              </w:rPr>
            </w:pPr>
            <w:r w:rsidRPr="00851EDE">
              <w:rPr>
                <w:szCs w:val="22"/>
              </w:rPr>
              <w:t>-053</w:t>
            </w:r>
          </w:p>
        </w:tc>
        <w:tc>
          <w:tcPr>
            <w:tcW w:w="9015" w:type="dxa"/>
          </w:tcPr>
          <w:p w14:paraId="2C4BD37F" w14:textId="77777777" w:rsidR="00851EDE" w:rsidRPr="00851EDE" w:rsidRDefault="00851EDE" w:rsidP="00851EDE">
            <w:pPr>
              <w:rPr>
                <w:szCs w:val="22"/>
              </w:rPr>
            </w:pPr>
            <w:r w:rsidRPr="00851EDE">
              <w:rPr>
                <w:szCs w:val="22"/>
              </w:rPr>
              <w:t>Vessel Loading Operation</w:t>
            </w:r>
          </w:p>
        </w:tc>
      </w:tr>
      <w:tr w:rsidR="00851EDE" w:rsidRPr="00851EDE" w14:paraId="1766BE59" w14:textId="77777777" w:rsidTr="00851EDE">
        <w:tc>
          <w:tcPr>
            <w:tcW w:w="939" w:type="dxa"/>
            <w:vAlign w:val="center"/>
          </w:tcPr>
          <w:p w14:paraId="5C637FB2" w14:textId="77777777" w:rsidR="00851EDE" w:rsidRPr="00851EDE" w:rsidRDefault="00851EDE" w:rsidP="00851EDE">
            <w:pPr>
              <w:jc w:val="center"/>
              <w:rPr>
                <w:szCs w:val="22"/>
              </w:rPr>
            </w:pPr>
            <w:r w:rsidRPr="00851EDE">
              <w:rPr>
                <w:szCs w:val="22"/>
              </w:rPr>
              <w:t>-058</w:t>
            </w:r>
          </w:p>
        </w:tc>
        <w:tc>
          <w:tcPr>
            <w:tcW w:w="9015" w:type="dxa"/>
          </w:tcPr>
          <w:p w14:paraId="7026B125" w14:textId="77777777" w:rsidR="00851EDE" w:rsidRPr="00851EDE" w:rsidRDefault="00851EDE" w:rsidP="00851EDE">
            <w:pPr>
              <w:rPr>
                <w:szCs w:val="22"/>
              </w:rPr>
            </w:pPr>
            <w:r w:rsidRPr="00851EDE">
              <w:rPr>
                <w:szCs w:val="22"/>
              </w:rPr>
              <w:t>Conveyor No. 6 to Conveyor No. 7</w:t>
            </w:r>
          </w:p>
        </w:tc>
      </w:tr>
      <w:tr w:rsidR="00851EDE" w:rsidRPr="00851EDE" w14:paraId="6ACD67A6" w14:textId="77777777" w:rsidTr="00851EDE">
        <w:tc>
          <w:tcPr>
            <w:tcW w:w="939" w:type="dxa"/>
            <w:vAlign w:val="center"/>
          </w:tcPr>
          <w:p w14:paraId="5BA11101" w14:textId="77777777" w:rsidR="00851EDE" w:rsidRPr="00851EDE" w:rsidRDefault="00851EDE" w:rsidP="00851EDE">
            <w:pPr>
              <w:jc w:val="center"/>
              <w:rPr>
                <w:szCs w:val="22"/>
              </w:rPr>
            </w:pPr>
            <w:r w:rsidRPr="00851EDE">
              <w:rPr>
                <w:szCs w:val="22"/>
              </w:rPr>
              <w:t>-059</w:t>
            </w:r>
          </w:p>
        </w:tc>
        <w:tc>
          <w:tcPr>
            <w:tcW w:w="9015" w:type="dxa"/>
          </w:tcPr>
          <w:p w14:paraId="4D1647CD" w14:textId="77777777" w:rsidR="00851EDE" w:rsidRPr="00851EDE" w:rsidRDefault="00851EDE" w:rsidP="00851EDE">
            <w:pPr>
              <w:rPr>
                <w:szCs w:val="22"/>
              </w:rPr>
            </w:pPr>
            <w:r w:rsidRPr="00851EDE">
              <w:rPr>
                <w:szCs w:val="22"/>
              </w:rPr>
              <w:t>Conveyor No. 7 to Conveyor No. 8</w:t>
            </w:r>
          </w:p>
        </w:tc>
      </w:tr>
      <w:tr w:rsidR="00851EDE" w:rsidRPr="00851EDE" w14:paraId="4D29CA25" w14:textId="77777777" w:rsidTr="00851EDE">
        <w:tc>
          <w:tcPr>
            <w:tcW w:w="939" w:type="dxa"/>
            <w:vAlign w:val="center"/>
          </w:tcPr>
          <w:p w14:paraId="650E45E3" w14:textId="77777777" w:rsidR="00851EDE" w:rsidRPr="00851EDE" w:rsidRDefault="00851EDE" w:rsidP="00851EDE">
            <w:pPr>
              <w:jc w:val="center"/>
              <w:rPr>
                <w:szCs w:val="22"/>
              </w:rPr>
            </w:pPr>
            <w:r w:rsidRPr="00851EDE">
              <w:rPr>
                <w:szCs w:val="22"/>
              </w:rPr>
              <w:t>-060</w:t>
            </w:r>
          </w:p>
        </w:tc>
        <w:tc>
          <w:tcPr>
            <w:tcW w:w="9015" w:type="dxa"/>
          </w:tcPr>
          <w:p w14:paraId="6F9BF598" w14:textId="77777777" w:rsidR="00851EDE" w:rsidRPr="00851EDE" w:rsidRDefault="00851EDE" w:rsidP="00851EDE">
            <w:pPr>
              <w:rPr>
                <w:szCs w:val="22"/>
              </w:rPr>
            </w:pPr>
            <w:r w:rsidRPr="00851EDE">
              <w:rPr>
                <w:szCs w:val="22"/>
              </w:rPr>
              <w:t>Screening Tower and Conveyor No. 8 to Conveyor No. 9</w:t>
            </w:r>
          </w:p>
        </w:tc>
      </w:tr>
      <w:tr w:rsidR="00851EDE" w:rsidRPr="00851EDE" w14:paraId="65FE8E27" w14:textId="77777777" w:rsidTr="00851EDE">
        <w:tc>
          <w:tcPr>
            <w:tcW w:w="939" w:type="dxa"/>
            <w:vAlign w:val="center"/>
          </w:tcPr>
          <w:p w14:paraId="573CC615" w14:textId="77777777" w:rsidR="00851EDE" w:rsidRPr="00851EDE" w:rsidRDefault="00851EDE" w:rsidP="00851EDE">
            <w:pPr>
              <w:jc w:val="center"/>
              <w:rPr>
                <w:szCs w:val="22"/>
              </w:rPr>
            </w:pPr>
            <w:r w:rsidRPr="00851EDE">
              <w:rPr>
                <w:szCs w:val="22"/>
              </w:rPr>
              <w:t>-061</w:t>
            </w:r>
          </w:p>
        </w:tc>
        <w:tc>
          <w:tcPr>
            <w:tcW w:w="9015" w:type="dxa"/>
          </w:tcPr>
          <w:p w14:paraId="5187E8E6" w14:textId="77777777" w:rsidR="00851EDE" w:rsidRPr="00851EDE" w:rsidRDefault="00851EDE" w:rsidP="00851EDE">
            <w:pPr>
              <w:tabs>
                <w:tab w:val="left" w:pos="360"/>
                <w:tab w:val="left" w:pos="720"/>
                <w:tab w:val="left" w:pos="1080"/>
                <w:tab w:val="left" w:pos="1260"/>
                <w:tab w:val="right" w:leader="dot" w:pos="10080"/>
              </w:tabs>
            </w:pPr>
            <w:r w:rsidRPr="00851EDE">
              <w:t xml:space="preserve">East Vessel Loading Facility – </w:t>
            </w:r>
            <w:proofErr w:type="spellStart"/>
            <w:r w:rsidRPr="00851EDE">
              <w:t>Shiphold</w:t>
            </w:r>
            <w:proofErr w:type="spellEnd"/>
            <w:r w:rsidRPr="00851EDE">
              <w:t>/</w:t>
            </w:r>
            <w:proofErr w:type="spellStart"/>
            <w:r w:rsidRPr="00851EDE">
              <w:t>Chokefeed</w:t>
            </w:r>
            <w:proofErr w:type="spellEnd"/>
          </w:p>
        </w:tc>
      </w:tr>
    </w:tbl>
    <w:p w14:paraId="71A05CC2" w14:textId="77777777" w:rsidR="00851EDE" w:rsidRPr="00851EDE" w:rsidRDefault="00851EDE" w:rsidP="00851EDE">
      <w:pPr>
        <w:jc w:val="both"/>
        <w:rPr>
          <w:u w:val="single"/>
        </w:rPr>
      </w:pPr>
    </w:p>
    <w:p w14:paraId="30138294" w14:textId="77777777" w:rsidR="00851EDE" w:rsidRPr="00851EDE" w:rsidRDefault="00851EDE" w:rsidP="00851EDE">
      <w:pPr>
        <w:suppressAutoHyphens/>
      </w:pPr>
      <w:r w:rsidRPr="00851EDE">
        <w:t>The material handling system transfers MAP, DAP, calcium phosphate animal feed, and phosphate rock from the storage buildings or rail cars to marine vessels and from the storage buildings to railcars.</w:t>
      </w:r>
    </w:p>
    <w:p w14:paraId="7785243B" w14:textId="77777777" w:rsidR="00851EDE" w:rsidRPr="00851EDE" w:rsidRDefault="00851EDE" w:rsidP="00851EDE">
      <w:pPr>
        <w:suppressAutoHyphens/>
      </w:pPr>
    </w:p>
    <w:p w14:paraId="49CBDBAD" w14:textId="77777777" w:rsidR="00851EDE" w:rsidRPr="00851EDE" w:rsidRDefault="00851EDE" w:rsidP="00851EDE">
      <w:pPr>
        <w:suppressAutoHyphens/>
        <w:jc w:val="both"/>
      </w:pPr>
      <w:r w:rsidRPr="00851EDE">
        <w:t xml:space="preserve">Particulate matter emissions generated during the transfer of materials is controlled by the </w:t>
      </w:r>
      <w:proofErr w:type="spellStart"/>
      <w:r w:rsidRPr="00851EDE">
        <w:t>baghouses</w:t>
      </w:r>
      <w:proofErr w:type="spellEnd"/>
      <w:r w:rsidRPr="00851EDE">
        <w:t xml:space="preserve"> and dust collectors and is minimized through good work practices (see Specific Condition No. D.5.). The belt to transfer tower transfer point is evacuated to the vessel loading operation tower </w:t>
      </w:r>
      <w:proofErr w:type="spellStart"/>
      <w:r w:rsidRPr="00851EDE">
        <w:t>baghouse</w:t>
      </w:r>
      <w:proofErr w:type="spellEnd"/>
      <w:r w:rsidRPr="00851EDE">
        <w:t xml:space="preserve"> (E.U. 053).</w:t>
      </w:r>
    </w:p>
    <w:p w14:paraId="2CB75996" w14:textId="77777777" w:rsidR="00851EDE" w:rsidRPr="00851EDE" w:rsidRDefault="00851EDE" w:rsidP="00851EDE">
      <w:pPr>
        <w:tabs>
          <w:tab w:val="left" w:pos="-720"/>
        </w:tabs>
        <w:suppressAutoHyphens/>
      </w:pPr>
    </w:p>
    <w:p w14:paraId="10F48BE3" w14:textId="77777777" w:rsidR="00851EDE" w:rsidRPr="00851EDE" w:rsidRDefault="00851EDE" w:rsidP="00851EDE">
      <w:pPr>
        <w:jc w:val="both"/>
        <w:rPr>
          <w:i/>
          <w:iCs/>
        </w:rPr>
      </w:pPr>
      <w:r w:rsidRPr="00851EDE">
        <w:rPr>
          <w:i/>
          <w:iCs/>
        </w:rPr>
        <w:t>{Permitting note(s):  This emissions unit is regulated under Rule 62-296.320, F.A.C., General Pollutant Emission Limiting Standards; Rule 62-296.700, RACT Particulate Matter; and Rule 62-296.711, F.A.C., Materials Handling, Sizing, Screening, Crushing and Grinding Operations.  The following Permit conditions have been adopted from Construction Permits AC29-234652, 0570008-065-AC and 0570008-069-AC.}</w:t>
      </w:r>
    </w:p>
    <w:p w14:paraId="10A74661" w14:textId="77777777" w:rsidR="00851EDE" w:rsidRPr="00851EDE" w:rsidRDefault="00851EDE" w:rsidP="00851EDE">
      <w:pPr>
        <w:jc w:val="both"/>
        <w:rPr>
          <w:u w:val="single"/>
        </w:rPr>
      </w:pPr>
    </w:p>
    <w:p w14:paraId="7C43B294" w14:textId="77777777" w:rsidR="00851EDE" w:rsidRPr="00851EDE" w:rsidRDefault="00851EDE" w:rsidP="00851EDE">
      <w:pPr>
        <w:tabs>
          <w:tab w:val="left" w:pos="0"/>
        </w:tabs>
        <w:suppressAutoHyphens/>
        <w:jc w:val="both"/>
        <w:rPr>
          <w:u w:val="single"/>
        </w:rPr>
      </w:pPr>
      <w:r w:rsidRPr="00851EDE">
        <w:rPr>
          <w:b/>
          <w:u w:val="single"/>
        </w:rPr>
        <w:t>Essential Potential to Emit (PTE) Parameters</w:t>
      </w:r>
    </w:p>
    <w:p w14:paraId="4C26D293" w14:textId="77777777" w:rsidR="00851EDE" w:rsidRPr="00851EDE" w:rsidRDefault="00851EDE" w:rsidP="00851EDE"/>
    <w:p w14:paraId="08692028" w14:textId="77777777" w:rsidR="00851EDE" w:rsidRPr="00851EDE" w:rsidRDefault="00851EDE" w:rsidP="00851EDE">
      <w:pPr>
        <w:spacing w:after="120"/>
      </w:pPr>
      <w:r w:rsidRPr="00851EDE">
        <w:rPr>
          <w:b/>
        </w:rPr>
        <w:t>D.1.</w:t>
      </w:r>
      <w:r w:rsidRPr="00851EDE">
        <w:tab/>
      </w:r>
      <w:r w:rsidRPr="00851EDE">
        <w:rPr>
          <w:u w:val="single"/>
        </w:rPr>
        <w:t>Permitted Capacity</w:t>
      </w:r>
    </w:p>
    <w:p w14:paraId="44034E56" w14:textId="77777777" w:rsidR="00851EDE" w:rsidRPr="00851EDE" w:rsidRDefault="00851EDE" w:rsidP="00851EDE">
      <w:pPr>
        <w:tabs>
          <w:tab w:val="left" w:pos="270"/>
          <w:tab w:val="left" w:pos="540"/>
        </w:tabs>
        <w:ind w:left="540" w:hanging="540"/>
      </w:pPr>
      <w:r w:rsidRPr="00851EDE">
        <w:tab/>
        <w:t>a.</w:t>
      </w:r>
      <w:r w:rsidRPr="00851EDE">
        <w:tab/>
        <w:t>The maximum material transfer rate for the material handling system shall not exceed 1000 tons per hour (daily average).</w:t>
      </w:r>
    </w:p>
    <w:p w14:paraId="4DE10EBC" w14:textId="77777777" w:rsidR="00851EDE" w:rsidRPr="00851EDE" w:rsidRDefault="00851EDE" w:rsidP="00851EDE">
      <w:pPr>
        <w:tabs>
          <w:tab w:val="left" w:pos="270"/>
          <w:tab w:val="left" w:pos="540"/>
        </w:tabs>
        <w:spacing w:after="120"/>
        <w:ind w:left="540" w:hanging="540"/>
      </w:pPr>
      <w:r w:rsidRPr="00851EDE">
        <w:tab/>
        <w:t>b.</w:t>
      </w:r>
      <w:r w:rsidRPr="00851EDE">
        <w:tab/>
        <w:t>The maximum ship-loading rate shall not exceed 1000 tons per hour (daily average).</w:t>
      </w:r>
    </w:p>
    <w:p w14:paraId="4DFF25CD" w14:textId="77777777" w:rsidR="00851EDE" w:rsidRPr="00851EDE" w:rsidRDefault="00851EDE" w:rsidP="00851EDE">
      <w:pPr>
        <w:tabs>
          <w:tab w:val="left" w:pos="0"/>
          <w:tab w:val="left" w:pos="270"/>
          <w:tab w:val="left" w:pos="540"/>
        </w:tabs>
        <w:suppressAutoHyphens/>
        <w:ind w:left="270"/>
      </w:pPr>
      <w:r w:rsidRPr="00851EDE">
        <w:t>[Rules 62-4.160(2), and 62-210.200, F.A.C., Definitions - (PTE); Construction Permits AC29-234652 and 0570008-065-AC]</w:t>
      </w:r>
    </w:p>
    <w:p w14:paraId="505A0BB4" w14:textId="77777777" w:rsidR="00851EDE" w:rsidRPr="00851EDE" w:rsidRDefault="00851EDE" w:rsidP="00851EDE">
      <w:pPr>
        <w:jc w:val="both"/>
        <w:rPr>
          <w:u w:val="single"/>
        </w:rPr>
      </w:pPr>
    </w:p>
    <w:p w14:paraId="297FD740" w14:textId="77777777" w:rsidR="00851EDE" w:rsidRPr="00851EDE" w:rsidRDefault="00851EDE" w:rsidP="00851EDE">
      <w:pPr>
        <w:spacing w:after="120"/>
        <w:rPr>
          <w:u w:val="single"/>
        </w:rPr>
      </w:pPr>
      <w:r w:rsidRPr="00851EDE">
        <w:rPr>
          <w:b/>
        </w:rPr>
        <w:t>D.2.</w:t>
      </w:r>
      <w:r w:rsidRPr="00851EDE">
        <w:t xml:space="preserve">  </w:t>
      </w:r>
      <w:r w:rsidRPr="00851EDE">
        <w:rPr>
          <w:u w:val="single"/>
        </w:rPr>
        <w:t>Methods of Operation</w:t>
      </w:r>
    </w:p>
    <w:p w14:paraId="28718A71" w14:textId="77777777" w:rsidR="00851EDE" w:rsidRPr="00851EDE" w:rsidRDefault="00851EDE" w:rsidP="00851EDE">
      <w:pPr>
        <w:tabs>
          <w:tab w:val="left" w:pos="-720"/>
          <w:tab w:val="left" w:pos="0"/>
          <w:tab w:val="left" w:pos="270"/>
          <w:tab w:val="left" w:pos="450"/>
        </w:tabs>
        <w:suppressAutoHyphens/>
        <w:ind w:left="540" w:right="-360" w:hanging="540"/>
      </w:pPr>
      <w:r w:rsidRPr="00851EDE">
        <w:tab/>
        <w:t>a.</w:t>
      </w:r>
      <w:r w:rsidRPr="00851EDE">
        <w:tab/>
        <w:t xml:space="preserve">The </w:t>
      </w:r>
      <w:proofErr w:type="spellStart"/>
      <w:r w:rsidRPr="00851EDE">
        <w:t>Permittee</w:t>
      </w:r>
      <w:proofErr w:type="spellEnd"/>
      <w:r w:rsidRPr="00851EDE">
        <w:t xml:space="preserve"> is allowed to ship load MAP and DAP fertilizer products.  Products shall be coated with a dust suppressant.  Conveyors used for the transfer of MAP and DAP may operate without the existing </w:t>
      </w:r>
      <w:proofErr w:type="spellStart"/>
      <w:r w:rsidRPr="00851EDE">
        <w:t>baghouses</w:t>
      </w:r>
      <w:proofErr w:type="spellEnd"/>
      <w:r w:rsidRPr="00851EDE">
        <w:t xml:space="preserve"> provided that the material is coated with a dust suppressant and that visible emissions are not greater than 5% opacity.</w:t>
      </w:r>
    </w:p>
    <w:p w14:paraId="26D8E2E0" w14:textId="77777777" w:rsidR="00851EDE" w:rsidRPr="00851EDE" w:rsidRDefault="00851EDE" w:rsidP="00851EDE">
      <w:pPr>
        <w:tabs>
          <w:tab w:val="left" w:pos="-720"/>
          <w:tab w:val="left" w:pos="0"/>
          <w:tab w:val="left" w:pos="270"/>
          <w:tab w:val="left" w:pos="450"/>
        </w:tabs>
        <w:suppressAutoHyphens/>
        <w:ind w:left="540" w:right="-180" w:hanging="540"/>
      </w:pPr>
      <w:r w:rsidRPr="00851EDE">
        <w:tab/>
        <w:t>b.</w:t>
      </w:r>
      <w:r w:rsidRPr="00851EDE">
        <w:tab/>
        <w:t xml:space="preserve">The </w:t>
      </w:r>
      <w:proofErr w:type="spellStart"/>
      <w:r w:rsidRPr="00851EDE">
        <w:t>Permittee</w:t>
      </w:r>
      <w:proofErr w:type="spellEnd"/>
      <w:r w:rsidRPr="00851EDE">
        <w:t xml:space="preserve"> is allowed to ship load phosphate rock and calcium phosphate animal feed.</w:t>
      </w:r>
    </w:p>
    <w:p w14:paraId="69846C56" w14:textId="77777777" w:rsidR="00851EDE" w:rsidRPr="00851EDE" w:rsidRDefault="00851EDE" w:rsidP="00851EDE">
      <w:pPr>
        <w:tabs>
          <w:tab w:val="left" w:pos="-720"/>
          <w:tab w:val="left" w:pos="0"/>
          <w:tab w:val="left" w:pos="270"/>
          <w:tab w:val="left" w:pos="450"/>
        </w:tabs>
        <w:suppressAutoHyphens/>
        <w:ind w:left="540" w:hanging="540"/>
      </w:pPr>
      <w:r w:rsidRPr="00851EDE">
        <w:tab/>
        <w:t>c.</w:t>
      </w:r>
      <w:r w:rsidRPr="00851EDE">
        <w:tab/>
        <w:t xml:space="preserve">The </w:t>
      </w:r>
      <w:proofErr w:type="spellStart"/>
      <w:r w:rsidRPr="00851EDE">
        <w:t>Permittee</w:t>
      </w:r>
      <w:proofErr w:type="spellEnd"/>
      <w:r w:rsidRPr="00851EDE">
        <w:t xml:space="preserve"> is allowed to perform the railcar loading and ship loading operations simultaneously.</w:t>
      </w:r>
    </w:p>
    <w:p w14:paraId="183D0B97" w14:textId="77777777" w:rsidR="00851EDE" w:rsidRPr="00851EDE" w:rsidRDefault="00851EDE" w:rsidP="00851EDE">
      <w:pPr>
        <w:ind w:left="270"/>
        <w:jc w:val="both"/>
        <w:rPr>
          <w:u w:val="single"/>
        </w:rPr>
      </w:pPr>
      <w:r w:rsidRPr="00851EDE">
        <w:t>[Rules 62-4.070(3) and 62-210.200 (PTE), F.A.C.; Construction Permits AC29-234652 and 0570008-065-AC]</w:t>
      </w:r>
    </w:p>
    <w:p w14:paraId="78F26C5B" w14:textId="77777777" w:rsidR="00851EDE" w:rsidRPr="00851EDE" w:rsidRDefault="00851EDE" w:rsidP="00851EDE">
      <w:pPr>
        <w:jc w:val="both"/>
        <w:rPr>
          <w:u w:val="single"/>
        </w:rPr>
      </w:pPr>
    </w:p>
    <w:p w14:paraId="0733CA5C" w14:textId="77777777" w:rsidR="00851EDE" w:rsidRPr="00851EDE" w:rsidRDefault="00851EDE" w:rsidP="00851EDE">
      <w:r w:rsidRPr="00851EDE">
        <w:rPr>
          <w:b/>
        </w:rPr>
        <w:br w:type="page"/>
      </w:r>
      <w:r w:rsidRPr="00851EDE">
        <w:rPr>
          <w:b/>
        </w:rPr>
        <w:lastRenderedPageBreak/>
        <w:t>D.3.</w:t>
      </w:r>
      <w:r w:rsidRPr="00851EDE">
        <w:tab/>
      </w:r>
      <w:r w:rsidRPr="00851EDE">
        <w:rPr>
          <w:u w:val="single"/>
        </w:rPr>
        <w:t>Hours of Operation</w:t>
      </w:r>
      <w:r w:rsidRPr="00851EDE">
        <w:t>.  The hours of operation for the material handling sources shall not exceed the following:</w:t>
      </w:r>
    </w:p>
    <w:p w14:paraId="68E6E317" w14:textId="77777777" w:rsidR="00851EDE" w:rsidRPr="00851EDE" w:rsidRDefault="00851EDE" w:rsidP="00851EDE"/>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57"/>
        <w:gridCol w:w="5442"/>
        <w:gridCol w:w="2160"/>
      </w:tblGrid>
      <w:tr w:rsidR="00851EDE" w:rsidRPr="00851EDE" w14:paraId="7B70CF01" w14:textId="77777777" w:rsidTr="00851EDE">
        <w:trPr>
          <w:jc w:val="center"/>
        </w:trPr>
        <w:tc>
          <w:tcPr>
            <w:tcW w:w="1357" w:type="dxa"/>
          </w:tcPr>
          <w:p w14:paraId="7CA2E7FB" w14:textId="77777777" w:rsidR="00851EDE" w:rsidRPr="00851EDE" w:rsidRDefault="00851EDE" w:rsidP="00851EDE">
            <w:pPr>
              <w:jc w:val="center"/>
              <w:rPr>
                <w:b/>
                <w:u w:val="single"/>
              </w:rPr>
            </w:pPr>
            <w:r w:rsidRPr="00851EDE">
              <w:rPr>
                <w:b/>
              </w:rPr>
              <w:t>E.U. ID No.</w:t>
            </w:r>
          </w:p>
        </w:tc>
        <w:tc>
          <w:tcPr>
            <w:tcW w:w="5442" w:type="dxa"/>
          </w:tcPr>
          <w:p w14:paraId="10AA8757" w14:textId="77777777" w:rsidR="00851EDE" w:rsidRPr="00851EDE" w:rsidRDefault="00851EDE" w:rsidP="00851EDE">
            <w:pPr>
              <w:jc w:val="center"/>
              <w:rPr>
                <w:b/>
                <w:u w:val="single"/>
              </w:rPr>
            </w:pPr>
            <w:r w:rsidRPr="00851EDE">
              <w:rPr>
                <w:b/>
              </w:rPr>
              <w:t>E.U. Description</w:t>
            </w:r>
          </w:p>
        </w:tc>
        <w:tc>
          <w:tcPr>
            <w:tcW w:w="2160" w:type="dxa"/>
          </w:tcPr>
          <w:p w14:paraId="7916D185" w14:textId="77777777" w:rsidR="00851EDE" w:rsidRPr="00851EDE" w:rsidRDefault="00851EDE" w:rsidP="00851EDE">
            <w:pPr>
              <w:jc w:val="center"/>
              <w:rPr>
                <w:b/>
                <w:u w:val="single"/>
              </w:rPr>
            </w:pPr>
            <w:r w:rsidRPr="00851EDE">
              <w:rPr>
                <w:b/>
              </w:rPr>
              <w:t>Hours of Operation per Year</w:t>
            </w:r>
          </w:p>
        </w:tc>
      </w:tr>
      <w:tr w:rsidR="00851EDE" w:rsidRPr="00851EDE" w14:paraId="1643F48D" w14:textId="77777777" w:rsidTr="00851EDE">
        <w:trPr>
          <w:jc w:val="center"/>
        </w:trPr>
        <w:tc>
          <w:tcPr>
            <w:tcW w:w="1357" w:type="dxa"/>
          </w:tcPr>
          <w:p w14:paraId="31C24496" w14:textId="77777777" w:rsidR="00851EDE" w:rsidRPr="00851EDE" w:rsidRDefault="00851EDE" w:rsidP="00851EDE">
            <w:pPr>
              <w:jc w:val="center"/>
            </w:pPr>
            <w:r w:rsidRPr="00851EDE">
              <w:t>51</w:t>
            </w:r>
          </w:p>
        </w:tc>
        <w:tc>
          <w:tcPr>
            <w:tcW w:w="5442" w:type="dxa"/>
          </w:tcPr>
          <w:p w14:paraId="04CE05A3" w14:textId="77777777" w:rsidR="00851EDE" w:rsidRPr="00851EDE" w:rsidRDefault="00851EDE" w:rsidP="00851EDE">
            <w:pPr>
              <w:rPr>
                <w:szCs w:val="22"/>
              </w:rPr>
            </w:pPr>
            <w:r w:rsidRPr="00851EDE">
              <w:rPr>
                <w:szCs w:val="22"/>
              </w:rPr>
              <w:t>Conveyor No. 9 Transfer Points and Railcar Unloading</w:t>
            </w:r>
          </w:p>
        </w:tc>
        <w:tc>
          <w:tcPr>
            <w:tcW w:w="2160" w:type="dxa"/>
          </w:tcPr>
          <w:p w14:paraId="6EBAFB34" w14:textId="77777777" w:rsidR="00851EDE" w:rsidRPr="00851EDE" w:rsidRDefault="00851EDE" w:rsidP="00851EDE">
            <w:pPr>
              <w:jc w:val="center"/>
            </w:pPr>
            <w:r w:rsidRPr="00851EDE">
              <w:t>8000</w:t>
            </w:r>
          </w:p>
        </w:tc>
      </w:tr>
      <w:tr w:rsidR="00851EDE" w:rsidRPr="00851EDE" w14:paraId="4F413330" w14:textId="77777777" w:rsidTr="00851EDE">
        <w:trPr>
          <w:jc w:val="center"/>
        </w:trPr>
        <w:tc>
          <w:tcPr>
            <w:tcW w:w="1357" w:type="dxa"/>
          </w:tcPr>
          <w:p w14:paraId="48098609" w14:textId="77777777" w:rsidR="00851EDE" w:rsidRPr="00851EDE" w:rsidRDefault="00851EDE" w:rsidP="00851EDE">
            <w:pPr>
              <w:jc w:val="center"/>
            </w:pPr>
            <w:r w:rsidRPr="00851EDE">
              <w:t>52</w:t>
            </w:r>
          </w:p>
        </w:tc>
        <w:tc>
          <w:tcPr>
            <w:tcW w:w="5442" w:type="dxa"/>
          </w:tcPr>
          <w:p w14:paraId="3067E5AE" w14:textId="77777777" w:rsidR="00851EDE" w:rsidRPr="00851EDE" w:rsidRDefault="00851EDE" w:rsidP="00851EDE">
            <w:pPr>
              <w:rPr>
                <w:szCs w:val="22"/>
              </w:rPr>
            </w:pPr>
            <w:r w:rsidRPr="00851EDE">
              <w:rPr>
                <w:szCs w:val="22"/>
              </w:rPr>
              <w:t>Conveyor No. 9 to Shipping Belt Conveyor</w:t>
            </w:r>
          </w:p>
        </w:tc>
        <w:tc>
          <w:tcPr>
            <w:tcW w:w="2160" w:type="dxa"/>
          </w:tcPr>
          <w:p w14:paraId="1CE318F5" w14:textId="77777777" w:rsidR="00851EDE" w:rsidRPr="00851EDE" w:rsidRDefault="00851EDE" w:rsidP="00851EDE">
            <w:pPr>
              <w:jc w:val="center"/>
            </w:pPr>
            <w:r w:rsidRPr="00851EDE">
              <w:t>8000</w:t>
            </w:r>
          </w:p>
        </w:tc>
      </w:tr>
      <w:tr w:rsidR="00851EDE" w:rsidRPr="00851EDE" w14:paraId="645C8D66" w14:textId="77777777" w:rsidTr="00851EDE">
        <w:trPr>
          <w:jc w:val="center"/>
        </w:trPr>
        <w:tc>
          <w:tcPr>
            <w:tcW w:w="1357" w:type="dxa"/>
          </w:tcPr>
          <w:p w14:paraId="13559D85" w14:textId="77777777" w:rsidR="00851EDE" w:rsidRPr="00851EDE" w:rsidRDefault="00851EDE" w:rsidP="00851EDE">
            <w:pPr>
              <w:jc w:val="center"/>
            </w:pPr>
            <w:r w:rsidRPr="00851EDE">
              <w:t>53</w:t>
            </w:r>
          </w:p>
        </w:tc>
        <w:tc>
          <w:tcPr>
            <w:tcW w:w="5442" w:type="dxa"/>
          </w:tcPr>
          <w:p w14:paraId="5688AC11" w14:textId="77777777" w:rsidR="00851EDE" w:rsidRPr="00851EDE" w:rsidRDefault="00851EDE" w:rsidP="00851EDE">
            <w:pPr>
              <w:rPr>
                <w:szCs w:val="22"/>
              </w:rPr>
            </w:pPr>
            <w:r w:rsidRPr="00851EDE">
              <w:rPr>
                <w:szCs w:val="22"/>
              </w:rPr>
              <w:t>Vessel Loading Operation</w:t>
            </w:r>
          </w:p>
        </w:tc>
        <w:tc>
          <w:tcPr>
            <w:tcW w:w="2160" w:type="dxa"/>
          </w:tcPr>
          <w:p w14:paraId="543DDD38" w14:textId="77777777" w:rsidR="00851EDE" w:rsidRPr="00851EDE" w:rsidRDefault="00851EDE" w:rsidP="00851EDE">
            <w:pPr>
              <w:jc w:val="center"/>
            </w:pPr>
            <w:r w:rsidRPr="00851EDE">
              <w:t>8000</w:t>
            </w:r>
          </w:p>
        </w:tc>
      </w:tr>
      <w:tr w:rsidR="00851EDE" w:rsidRPr="00851EDE" w14:paraId="55C868C5" w14:textId="77777777" w:rsidTr="00851EDE">
        <w:trPr>
          <w:jc w:val="center"/>
        </w:trPr>
        <w:tc>
          <w:tcPr>
            <w:tcW w:w="1357" w:type="dxa"/>
          </w:tcPr>
          <w:p w14:paraId="4DA97D03" w14:textId="77777777" w:rsidR="00851EDE" w:rsidRPr="00851EDE" w:rsidRDefault="00851EDE" w:rsidP="00851EDE">
            <w:pPr>
              <w:jc w:val="center"/>
            </w:pPr>
            <w:r w:rsidRPr="00851EDE">
              <w:t>58</w:t>
            </w:r>
          </w:p>
        </w:tc>
        <w:tc>
          <w:tcPr>
            <w:tcW w:w="5442" w:type="dxa"/>
          </w:tcPr>
          <w:p w14:paraId="7A2DB8B3" w14:textId="77777777" w:rsidR="00851EDE" w:rsidRPr="00851EDE" w:rsidRDefault="00851EDE" w:rsidP="00851EDE">
            <w:pPr>
              <w:rPr>
                <w:szCs w:val="22"/>
              </w:rPr>
            </w:pPr>
            <w:r w:rsidRPr="00851EDE">
              <w:rPr>
                <w:szCs w:val="22"/>
              </w:rPr>
              <w:t>Conveyor No. 6 to Conveyor No. 7</w:t>
            </w:r>
          </w:p>
        </w:tc>
        <w:tc>
          <w:tcPr>
            <w:tcW w:w="2160" w:type="dxa"/>
          </w:tcPr>
          <w:p w14:paraId="47139859" w14:textId="77777777" w:rsidR="00851EDE" w:rsidRPr="00851EDE" w:rsidRDefault="00851EDE" w:rsidP="00851EDE">
            <w:pPr>
              <w:jc w:val="center"/>
            </w:pPr>
            <w:r w:rsidRPr="00851EDE">
              <w:t>4000</w:t>
            </w:r>
          </w:p>
        </w:tc>
      </w:tr>
      <w:tr w:rsidR="00851EDE" w:rsidRPr="00851EDE" w14:paraId="3B61C992" w14:textId="77777777" w:rsidTr="00851EDE">
        <w:trPr>
          <w:jc w:val="center"/>
        </w:trPr>
        <w:tc>
          <w:tcPr>
            <w:tcW w:w="1357" w:type="dxa"/>
          </w:tcPr>
          <w:p w14:paraId="046830A0" w14:textId="77777777" w:rsidR="00851EDE" w:rsidRPr="00851EDE" w:rsidRDefault="00851EDE" w:rsidP="00851EDE">
            <w:pPr>
              <w:jc w:val="center"/>
            </w:pPr>
            <w:r w:rsidRPr="00851EDE">
              <w:t>59</w:t>
            </w:r>
          </w:p>
        </w:tc>
        <w:tc>
          <w:tcPr>
            <w:tcW w:w="5442" w:type="dxa"/>
          </w:tcPr>
          <w:p w14:paraId="2C1E228C" w14:textId="77777777" w:rsidR="00851EDE" w:rsidRPr="00851EDE" w:rsidRDefault="00851EDE" w:rsidP="00851EDE">
            <w:pPr>
              <w:rPr>
                <w:szCs w:val="22"/>
              </w:rPr>
            </w:pPr>
            <w:r w:rsidRPr="00851EDE">
              <w:rPr>
                <w:szCs w:val="22"/>
              </w:rPr>
              <w:t>Conveyor No. 7 to Conveyor No. 8</w:t>
            </w:r>
          </w:p>
        </w:tc>
        <w:tc>
          <w:tcPr>
            <w:tcW w:w="2160" w:type="dxa"/>
          </w:tcPr>
          <w:p w14:paraId="1B202616" w14:textId="77777777" w:rsidR="00851EDE" w:rsidRPr="00851EDE" w:rsidRDefault="00851EDE" w:rsidP="00851EDE">
            <w:pPr>
              <w:jc w:val="center"/>
            </w:pPr>
            <w:r w:rsidRPr="00851EDE">
              <w:t>6000</w:t>
            </w:r>
          </w:p>
        </w:tc>
      </w:tr>
      <w:tr w:rsidR="00851EDE" w:rsidRPr="00851EDE" w14:paraId="472C967B" w14:textId="77777777" w:rsidTr="00851EDE">
        <w:trPr>
          <w:jc w:val="center"/>
        </w:trPr>
        <w:tc>
          <w:tcPr>
            <w:tcW w:w="1357" w:type="dxa"/>
          </w:tcPr>
          <w:p w14:paraId="317ECCFE" w14:textId="77777777" w:rsidR="00851EDE" w:rsidRPr="00851EDE" w:rsidRDefault="00851EDE" w:rsidP="00851EDE">
            <w:pPr>
              <w:jc w:val="center"/>
            </w:pPr>
            <w:r w:rsidRPr="00851EDE">
              <w:t>60</w:t>
            </w:r>
          </w:p>
        </w:tc>
        <w:tc>
          <w:tcPr>
            <w:tcW w:w="5442" w:type="dxa"/>
          </w:tcPr>
          <w:p w14:paraId="688AF5C7" w14:textId="77777777" w:rsidR="00851EDE" w:rsidRPr="00851EDE" w:rsidRDefault="00851EDE" w:rsidP="00851EDE">
            <w:pPr>
              <w:rPr>
                <w:szCs w:val="22"/>
              </w:rPr>
            </w:pPr>
            <w:r w:rsidRPr="00851EDE">
              <w:rPr>
                <w:szCs w:val="22"/>
              </w:rPr>
              <w:t>Screening Tower and Conveyor No. 8 to Conveyor No. 9</w:t>
            </w:r>
          </w:p>
        </w:tc>
        <w:tc>
          <w:tcPr>
            <w:tcW w:w="2160" w:type="dxa"/>
          </w:tcPr>
          <w:p w14:paraId="3603B467" w14:textId="77777777" w:rsidR="00851EDE" w:rsidRPr="00851EDE" w:rsidRDefault="00851EDE" w:rsidP="00851EDE">
            <w:pPr>
              <w:jc w:val="center"/>
            </w:pPr>
            <w:r w:rsidRPr="00851EDE">
              <w:t>6000</w:t>
            </w:r>
          </w:p>
        </w:tc>
      </w:tr>
      <w:tr w:rsidR="00851EDE" w:rsidRPr="00851EDE" w14:paraId="4FC38F68" w14:textId="77777777" w:rsidTr="00851EDE">
        <w:trPr>
          <w:jc w:val="center"/>
        </w:trPr>
        <w:tc>
          <w:tcPr>
            <w:tcW w:w="1357" w:type="dxa"/>
            <w:vAlign w:val="center"/>
          </w:tcPr>
          <w:p w14:paraId="1495B5F7" w14:textId="77777777" w:rsidR="00851EDE" w:rsidRPr="00851EDE" w:rsidRDefault="00851EDE" w:rsidP="00851EDE">
            <w:pPr>
              <w:jc w:val="center"/>
              <w:rPr>
                <w:szCs w:val="22"/>
              </w:rPr>
            </w:pPr>
            <w:r w:rsidRPr="00851EDE">
              <w:rPr>
                <w:szCs w:val="22"/>
              </w:rPr>
              <w:t>061</w:t>
            </w:r>
          </w:p>
        </w:tc>
        <w:tc>
          <w:tcPr>
            <w:tcW w:w="5442" w:type="dxa"/>
          </w:tcPr>
          <w:p w14:paraId="4E7290EF" w14:textId="77777777" w:rsidR="00851EDE" w:rsidRPr="00851EDE" w:rsidRDefault="00851EDE" w:rsidP="00851EDE">
            <w:pPr>
              <w:tabs>
                <w:tab w:val="left" w:pos="360"/>
                <w:tab w:val="left" w:pos="720"/>
                <w:tab w:val="left" w:pos="1080"/>
                <w:tab w:val="left" w:pos="1260"/>
                <w:tab w:val="right" w:leader="dot" w:pos="10080"/>
              </w:tabs>
            </w:pPr>
            <w:r w:rsidRPr="00851EDE">
              <w:t xml:space="preserve">East Vessel Loading Facility – </w:t>
            </w:r>
            <w:proofErr w:type="spellStart"/>
            <w:r w:rsidRPr="00851EDE">
              <w:t>Shiphold</w:t>
            </w:r>
            <w:proofErr w:type="spellEnd"/>
            <w:r w:rsidRPr="00851EDE">
              <w:t>/</w:t>
            </w:r>
            <w:proofErr w:type="spellStart"/>
            <w:r w:rsidRPr="00851EDE">
              <w:t>Chokefeed</w:t>
            </w:r>
            <w:proofErr w:type="spellEnd"/>
          </w:p>
        </w:tc>
        <w:tc>
          <w:tcPr>
            <w:tcW w:w="2160" w:type="dxa"/>
          </w:tcPr>
          <w:p w14:paraId="1C2EF040" w14:textId="77777777" w:rsidR="00851EDE" w:rsidRPr="00851EDE" w:rsidRDefault="00851EDE" w:rsidP="00851EDE">
            <w:pPr>
              <w:jc w:val="center"/>
            </w:pPr>
            <w:r w:rsidRPr="00851EDE">
              <w:t>8000</w:t>
            </w:r>
          </w:p>
        </w:tc>
      </w:tr>
    </w:tbl>
    <w:p w14:paraId="1C615F8D" w14:textId="77777777" w:rsidR="00851EDE" w:rsidRPr="00851EDE" w:rsidRDefault="00851EDE" w:rsidP="00851EDE">
      <w:pPr>
        <w:tabs>
          <w:tab w:val="left" w:pos="-1440"/>
          <w:tab w:val="left" w:pos="-720"/>
          <w:tab w:val="left" w:pos="720"/>
          <w:tab w:val="left" w:pos="2070"/>
          <w:tab w:val="left" w:pos="5472"/>
        </w:tabs>
        <w:suppressAutoHyphens/>
      </w:pPr>
    </w:p>
    <w:p w14:paraId="5E9B64BC" w14:textId="77777777" w:rsidR="00851EDE" w:rsidRPr="00851EDE" w:rsidRDefault="00851EDE" w:rsidP="00851EDE">
      <w:pPr>
        <w:tabs>
          <w:tab w:val="left" w:pos="-1440"/>
          <w:tab w:val="left" w:pos="-720"/>
          <w:tab w:val="left" w:pos="270"/>
          <w:tab w:val="left" w:pos="720"/>
          <w:tab w:val="left" w:pos="2070"/>
          <w:tab w:val="left" w:pos="5472"/>
        </w:tabs>
        <w:suppressAutoHyphens/>
      </w:pPr>
      <w:r w:rsidRPr="00851EDE">
        <w:tab/>
        <w:t>[Rule 62-210.200, F.A.C., Definitions - (PTE); Construction Permits AC29-234652 and 0570008-065-AC]</w:t>
      </w:r>
    </w:p>
    <w:p w14:paraId="0A746933" w14:textId="77777777" w:rsidR="00851EDE" w:rsidRPr="00851EDE" w:rsidRDefault="00851EDE" w:rsidP="00851EDE">
      <w:pPr>
        <w:jc w:val="both"/>
      </w:pPr>
    </w:p>
    <w:p w14:paraId="2EF48865" w14:textId="77777777" w:rsidR="00851EDE" w:rsidRPr="00851EDE" w:rsidRDefault="00851EDE" w:rsidP="00851EDE">
      <w:pPr>
        <w:tabs>
          <w:tab w:val="left" w:pos="0"/>
        </w:tabs>
        <w:ind w:left="360" w:hanging="360"/>
      </w:pPr>
      <w:r w:rsidRPr="00851EDE">
        <w:rPr>
          <w:b/>
        </w:rPr>
        <w:t>D.4.</w:t>
      </w:r>
      <w:r w:rsidRPr="00851EDE">
        <w:tab/>
      </w:r>
      <w:r w:rsidRPr="00851EDE">
        <w:rPr>
          <w:u w:val="single"/>
        </w:rPr>
        <w:t>Emissions Unit Operating Rate Limitation After Testing</w:t>
      </w:r>
      <w:r w:rsidRPr="00851EDE">
        <w:t>.  See the related testing provisions in Appendix TR, Facility-wide Testing Requirements.</w:t>
      </w:r>
    </w:p>
    <w:p w14:paraId="76214D60" w14:textId="77777777" w:rsidR="00851EDE" w:rsidRPr="00851EDE" w:rsidRDefault="00851EDE" w:rsidP="00851EDE">
      <w:pPr>
        <w:tabs>
          <w:tab w:val="left" w:pos="360"/>
        </w:tabs>
        <w:spacing w:after="120"/>
        <w:ind w:left="360" w:hanging="360"/>
      </w:pPr>
      <w:r w:rsidRPr="00851EDE">
        <w:tab/>
        <w:t>[Rule 62-297.310(2), F.A.C.]</w:t>
      </w:r>
    </w:p>
    <w:p w14:paraId="76A24F09" w14:textId="77777777" w:rsidR="00851EDE" w:rsidRPr="00851EDE" w:rsidRDefault="00851EDE" w:rsidP="00851EDE">
      <w:pPr>
        <w:suppressAutoHyphens/>
        <w:rPr>
          <w:szCs w:val="22"/>
        </w:rPr>
      </w:pPr>
      <w:r w:rsidRPr="00851EDE">
        <w:rPr>
          <w:b/>
        </w:rPr>
        <w:t>D.5.</w:t>
      </w:r>
      <w:r w:rsidRPr="00851EDE">
        <w:tab/>
      </w:r>
      <w:r w:rsidRPr="00851EDE">
        <w:rPr>
          <w:szCs w:val="22"/>
          <w:u w:val="single"/>
        </w:rPr>
        <w:t>Unconfined Emissions of Particulate Matter</w:t>
      </w:r>
      <w:r w:rsidRPr="00851EDE">
        <w:rPr>
          <w:szCs w:val="22"/>
        </w:rPr>
        <w:t>:</w:t>
      </w:r>
    </w:p>
    <w:p w14:paraId="4BBF1384" w14:textId="77777777" w:rsidR="00851EDE" w:rsidRPr="00851EDE" w:rsidRDefault="00851EDE" w:rsidP="00851EDE">
      <w:pPr>
        <w:spacing w:line="276" w:lineRule="auto"/>
        <w:ind w:left="360"/>
        <w:contextualSpacing/>
        <w:jc w:val="both"/>
        <w:rPr>
          <w:szCs w:val="22"/>
        </w:rPr>
      </w:pPr>
      <w:r w:rsidRPr="00851EDE">
        <w:rPr>
          <w:szCs w:val="22"/>
        </w:rPr>
        <w:t>Reasonable precautions shall be taken to prevent and control generation of unconfined emissions of particulate matter resulting from the material handling system from this facility. Reasonable precautions to be taken shall include, but not limited to, the following:</w:t>
      </w:r>
    </w:p>
    <w:p w14:paraId="7C5C838B" w14:textId="77777777" w:rsidR="00851EDE" w:rsidRPr="00851EDE" w:rsidRDefault="00851EDE" w:rsidP="00E334CE">
      <w:pPr>
        <w:numPr>
          <w:ilvl w:val="0"/>
          <w:numId w:val="9"/>
        </w:numPr>
        <w:spacing w:after="200" w:line="276" w:lineRule="auto"/>
        <w:contextualSpacing/>
        <w:jc w:val="both"/>
        <w:rPr>
          <w:szCs w:val="22"/>
        </w:rPr>
      </w:pPr>
      <w:r w:rsidRPr="00851EDE">
        <w:rPr>
          <w:szCs w:val="22"/>
        </w:rPr>
        <w:t>Partial enclosures, covered conveyors and equipment enclosures;</w:t>
      </w:r>
    </w:p>
    <w:p w14:paraId="042F6E7A" w14:textId="77777777" w:rsidR="00851EDE" w:rsidRPr="00851EDE" w:rsidRDefault="00851EDE" w:rsidP="00E334CE">
      <w:pPr>
        <w:numPr>
          <w:ilvl w:val="0"/>
          <w:numId w:val="9"/>
        </w:numPr>
        <w:spacing w:after="200" w:line="276" w:lineRule="auto"/>
        <w:contextualSpacing/>
        <w:jc w:val="both"/>
        <w:rPr>
          <w:szCs w:val="22"/>
        </w:rPr>
      </w:pPr>
      <w:r w:rsidRPr="00851EDE">
        <w:rPr>
          <w:szCs w:val="22"/>
        </w:rPr>
        <w:t>The use of a telescopic chute during ship loading;</w:t>
      </w:r>
    </w:p>
    <w:p w14:paraId="2AADDEEA" w14:textId="77777777" w:rsidR="00851EDE" w:rsidRPr="00851EDE" w:rsidRDefault="00851EDE" w:rsidP="00E334CE">
      <w:pPr>
        <w:numPr>
          <w:ilvl w:val="0"/>
          <w:numId w:val="9"/>
        </w:numPr>
        <w:spacing w:after="200" w:line="276" w:lineRule="auto"/>
        <w:contextualSpacing/>
        <w:jc w:val="both"/>
        <w:rPr>
          <w:szCs w:val="22"/>
        </w:rPr>
      </w:pPr>
      <w:r w:rsidRPr="00851EDE">
        <w:rPr>
          <w:szCs w:val="22"/>
        </w:rPr>
        <w:t>Minimize the drop height as much as practicable during ship loading;</w:t>
      </w:r>
    </w:p>
    <w:p w14:paraId="6B4D915E" w14:textId="77777777" w:rsidR="00851EDE" w:rsidRPr="00851EDE" w:rsidRDefault="00851EDE" w:rsidP="00E334CE">
      <w:pPr>
        <w:numPr>
          <w:ilvl w:val="0"/>
          <w:numId w:val="9"/>
        </w:numPr>
        <w:spacing w:after="200" w:line="276" w:lineRule="auto"/>
        <w:contextualSpacing/>
        <w:jc w:val="both"/>
        <w:rPr>
          <w:szCs w:val="22"/>
        </w:rPr>
      </w:pPr>
      <w:r w:rsidRPr="00851EDE">
        <w:rPr>
          <w:szCs w:val="22"/>
        </w:rPr>
        <w:t xml:space="preserve">Using a skirt or equivalent at the bottom end of the telescopic chute to provide cover </w:t>
      </w:r>
    </w:p>
    <w:p w14:paraId="19CEC59A" w14:textId="77777777" w:rsidR="00851EDE" w:rsidRPr="00851EDE" w:rsidRDefault="00851EDE" w:rsidP="00851EDE">
      <w:pPr>
        <w:ind w:left="360" w:firstLine="360"/>
        <w:jc w:val="both"/>
        <w:rPr>
          <w:szCs w:val="22"/>
        </w:rPr>
      </w:pPr>
      <w:r w:rsidRPr="00851EDE">
        <w:rPr>
          <w:szCs w:val="22"/>
        </w:rPr>
        <w:t>during the unloading of fertilizer product into the ship cargo hold;</w:t>
      </w:r>
    </w:p>
    <w:p w14:paraId="2C7F6190" w14:textId="77777777" w:rsidR="00851EDE" w:rsidRPr="00851EDE" w:rsidRDefault="00851EDE" w:rsidP="00E334CE">
      <w:pPr>
        <w:numPr>
          <w:ilvl w:val="0"/>
          <w:numId w:val="9"/>
        </w:numPr>
        <w:spacing w:after="200" w:line="276" w:lineRule="auto"/>
        <w:contextualSpacing/>
        <w:jc w:val="both"/>
        <w:rPr>
          <w:szCs w:val="22"/>
        </w:rPr>
      </w:pPr>
      <w:r w:rsidRPr="00851EDE">
        <w:rPr>
          <w:szCs w:val="22"/>
        </w:rPr>
        <w:t>Coating products with dust suppressants; and,</w:t>
      </w:r>
    </w:p>
    <w:p w14:paraId="2DCEA921" w14:textId="77777777" w:rsidR="00851EDE" w:rsidRPr="00851EDE" w:rsidRDefault="00851EDE" w:rsidP="00E334CE">
      <w:pPr>
        <w:numPr>
          <w:ilvl w:val="0"/>
          <w:numId w:val="9"/>
        </w:numPr>
        <w:spacing w:line="276" w:lineRule="auto"/>
        <w:contextualSpacing/>
        <w:jc w:val="both"/>
        <w:rPr>
          <w:szCs w:val="22"/>
        </w:rPr>
      </w:pPr>
      <w:r w:rsidRPr="00851EDE">
        <w:rPr>
          <w:szCs w:val="22"/>
        </w:rPr>
        <w:t>Restricting operating hours.</w:t>
      </w:r>
    </w:p>
    <w:p w14:paraId="6C3B2C54" w14:textId="77777777" w:rsidR="00851EDE" w:rsidRPr="00851EDE" w:rsidRDefault="00851EDE" w:rsidP="00851EDE">
      <w:pPr>
        <w:ind w:firstLine="360"/>
        <w:jc w:val="both"/>
        <w:rPr>
          <w:szCs w:val="22"/>
        </w:rPr>
      </w:pPr>
      <w:r w:rsidRPr="00851EDE">
        <w:rPr>
          <w:szCs w:val="22"/>
        </w:rPr>
        <w:t>[Rule 62-296.320(4)( c), F.A.C.; Construction Permit 0570008-065-AC]</w:t>
      </w:r>
    </w:p>
    <w:p w14:paraId="35208E73" w14:textId="77777777" w:rsidR="00851EDE" w:rsidRPr="00851EDE" w:rsidRDefault="00851EDE" w:rsidP="00851EDE">
      <w:pPr>
        <w:tabs>
          <w:tab w:val="left" w:pos="360"/>
        </w:tabs>
        <w:ind w:left="360" w:hanging="360"/>
      </w:pPr>
    </w:p>
    <w:p w14:paraId="3D05960A" w14:textId="77777777" w:rsidR="00851EDE" w:rsidRPr="00851EDE" w:rsidRDefault="00851EDE" w:rsidP="00851EDE">
      <w:pPr>
        <w:tabs>
          <w:tab w:val="left" w:pos="0"/>
        </w:tabs>
        <w:suppressAutoHyphens/>
        <w:jc w:val="both"/>
        <w:rPr>
          <w:u w:val="single"/>
        </w:rPr>
      </w:pPr>
      <w:r w:rsidRPr="00851EDE">
        <w:rPr>
          <w:b/>
          <w:u w:val="single"/>
        </w:rPr>
        <w:t>Emission Limitations and Standards</w:t>
      </w:r>
    </w:p>
    <w:p w14:paraId="1A59C352" w14:textId="77777777" w:rsidR="00851EDE" w:rsidRPr="00851EDE" w:rsidRDefault="00851EDE" w:rsidP="00851EDE">
      <w:pPr>
        <w:tabs>
          <w:tab w:val="left" w:pos="360"/>
          <w:tab w:val="left" w:pos="720"/>
          <w:tab w:val="left" w:pos="1080"/>
          <w:tab w:val="left" w:pos="1440"/>
          <w:tab w:val="right" w:pos="10080"/>
        </w:tabs>
        <w:rPr>
          <w:i/>
        </w:rPr>
      </w:pPr>
      <w:r w:rsidRPr="00851EDE">
        <w:rPr>
          <w:b/>
          <w:i/>
        </w:rPr>
        <w:t>{</w:t>
      </w:r>
      <w:r w:rsidRPr="00851EDE">
        <w:rPr>
          <w:i/>
        </w:rPr>
        <w:t>Permitting Note:  The attached Table 1, Summary of Air Pollutant Standards, summarizes information for convenience purposes only.  This table does not supersede any of the terms or conditions of this Permit.}</w:t>
      </w:r>
    </w:p>
    <w:p w14:paraId="00A6D16C" w14:textId="77777777" w:rsidR="00851EDE" w:rsidRPr="00851EDE" w:rsidRDefault="00851EDE" w:rsidP="00851EDE">
      <w:pPr>
        <w:tabs>
          <w:tab w:val="left" w:pos="0"/>
        </w:tabs>
        <w:suppressAutoHyphens/>
      </w:pPr>
      <w:r w:rsidRPr="00851EDE">
        <w:t xml:space="preserve">Unless otherwise specified, the averaging times for Specific Conditions </w:t>
      </w:r>
      <w:r w:rsidRPr="00851EDE">
        <w:rPr>
          <w:b/>
        </w:rPr>
        <w:t>D.6. – D.7.</w:t>
      </w:r>
      <w:r w:rsidRPr="00851EDE">
        <w:t xml:space="preserve"> are based on the specified averaging time of the applicable test method.</w:t>
      </w:r>
    </w:p>
    <w:p w14:paraId="1ABCCB4B" w14:textId="77777777" w:rsidR="00851EDE" w:rsidRPr="00851EDE" w:rsidRDefault="00851EDE" w:rsidP="00851EDE">
      <w:pPr>
        <w:suppressAutoHyphens/>
      </w:pPr>
    </w:p>
    <w:p w14:paraId="57CFB26B" w14:textId="77777777" w:rsidR="00851EDE" w:rsidRPr="00851EDE" w:rsidRDefault="00851EDE" w:rsidP="00851EDE">
      <w:pPr>
        <w:tabs>
          <w:tab w:val="left" w:pos="360"/>
        </w:tabs>
        <w:suppressAutoHyphens/>
        <w:ind w:left="360" w:hanging="360"/>
      </w:pPr>
      <w:r w:rsidRPr="00851EDE">
        <w:rPr>
          <w:b/>
        </w:rPr>
        <w:t>D.6.</w:t>
      </w:r>
      <w:r w:rsidRPr="00851EDE">
        <w:tab/>
      </w:r>
      <w:r w:rsidRPr="00851EDE">
        <w:rPr>
          <w:u w:val="single"/>
        </w:rPr>
        <w:t>PM Emissions Limitations</w:t>
      </w:r>
      <w:r w:rsidRPr="00851EDE">
        <w:t>.  The maximum allowable particulate matter emissions from the sources below shall not exceed the following limits:</w:t>
      </w:r>
    </w:p>
    <w:p w14:paraId="55FCA4B9" w14:textId="77777777" w:rsidR="00851EDE" w:rsidRPr="00851EDE" w:rsidRDefault="00851EDE" w:rsidP="00851EDE">
      <w:pPr>
        <w:tabs>
          <w:tab w:val="left" w:pos="720"/>
        </w:tabs>
        <w:suppressAutoHyphens/>
        <w:ind w:left="720" w:hanging="720"/>
        <w:rPr>
          <w:szCs w:val="22"/>
        </w:rPr>
      </w:pPr>
    </w:p>
    <w:tbl>
      <w:tblPr>
        <w:tblW w:w="981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9"/>
        <w:gridCol w:w="1861"/>
        <w:gridCol w:w="1025"/>
        <w:gridCol w:w="972"/>
        <w:gridCol w:w="1042"/>
        <w:gridCol w:w="1100"/>
        <w:gridCol w:w="1062"/>
        <w:gridCol w:w="1009"/>
        <w:gridCol w:w="1100"/>
      </w:tblGrid>
      <w:tr w:rsidR="00851EDE" w:rsidRPr="00851EDE" w14:paraId="11BBE5FF" w14:textId="77777777" w:rsidTr="00851EDE">
        <w:tc>
          <w:tcPr>
            <w:tcW w:w="626" w:type="dxa"/>
          </w:tcPr>
          <w:p w14:paraId="58483A4D" w14:textId="77777777" w:rsidR="00851EDE" w:rsidRPr="00851EDE" w:rsidRDefault="00851EDE" w:rsidP="00851EDE">
            <w:pPr>
              <w:tabs>
                <w:tab w:val="left" w:pos="720"/>
              </w:tabs>
              <w:suppressAutoHyphens/>
              <w:jc w:val="center"/>
              <w:rPr>
                <w:sz w:val="20"/>
              </w:rPr>
            </w:pPr>
            <w:r w:rsidRPr="00851EDE">
              <w:rPr>
                <w:sz w:val="20"/>
              </w:rPr>
              <w:t>EU ID</w:t>
            </w:r>
          </w:p>
        </w:tc>
        <w:tc>
          <w:tcPr>
            <w:tcW w:w="1641" w:type="dxa"/>
          </w:tcPr>
          <w:p w14:paraId="65F187CB" w14:textId="77777777" w:rsidR="00851EDE" w:rsidRPr="00851EDE" w:rsidRDefault="00851EDE" w:rsidP="00851EDE">
            <w:pPr>
              <w:tabs>
                <w:tab w:val="left" w:pos="720"/>
              </w:tabs>
              <w:suppressAutoHyphens/>
              <w:jc w:val="center"/>
              <w:rPr>
                <w:sz w:val="20"/>
              </w:rPr>
            </w:pPr>
            <w:r w:rsidRPr="00851EDE">
              <w:rPr>
                <w:sz w:val="20"/>
              </w:rPr>
              <w:t>Source Description</w:t>
            </w:r>
          </w:p>
        </w:tc>
        <w:tc>
          <w:tcPr>
            <w:tcW w:w="1040" w:type="dxa"/>
            <w:tcBorders>
              <w:right w:val="nil"/>
            </w:tcBorders>
          </w:tcPr>
          <w:p w14:paraId="7DF35F31" w14:textId="77777777" w:rsidR="00851EDE" w:rsidRPr="00851EDE" w:rsidRDefault="00851EDE" w:rsidP="00851EDE">
            <w:pPr>
              <w:tabs>
                <w:tab w:val="left" w:pos="720"/>
              </w:tabs>
              <w:suppressAutoHyphens/>
              <w:jc w:val="center"/>
              <w:rPr>
                <w:sz w:val="20"/>
              </w:rPr>
            </w:pPr>
            <w:proofErr w:type="spellStart"/>
            <w:r w:rsidRPr="00851EDE">
              <w:rPr>
                <w:sz w:val="20"/>
              </w:rPr>
              <w:t>Baghouse</w:t>
            </w:r>
            <w:proofErr w:type="spellEnd"/>
          </w:p>
        </w:tc>
        <w:tc>
          <w:tcPr>
            <w:tcW w:w="980" w:type="dxa"/>
            <w:tcBorders>
              <w:left w:val="nil"/>
              <w:right w:val="nil"/>
            </w:tcBorders>
          </w:tcPr>
          <w:p w14:paraId="7C97E2F1" w14:textId="77777777" w:rsidR="00851EDE" w:rsidRPr="00851EDE" w:rsidRDefault="00851EDE" w:rsidP="00851EDE">
            <w:pPr>
              <w:tabs>
                <w:tab w:val="left" w:pos="720"/>
              </w:tabs>
              <w:suppressAutoHyphens/>
              <w:jc w:val="center"/>
              <w:rPr>
                <w:sz w:val="20"/>
              </w:rPr>
            </w:pPr>
            <w:r w:rsidRPr="00851EDE">
              <w:rPr>
                <w:sz w:val="20"/>
              </w:rPr>
              <w:t>PM</w:t>
            </w:r>
          </w:p>
        </w:tc>
        <w:tc>
          <w:tcPr>
            <w:tcW w:w="1045" w:type="dxa"/>
            <w:tcBorders>
              <w:left w:val="nil"/>
            </w:tcBorders>
          </w:tcPr>
          <w:p w14:paraId="69EA3966" w14:textId="77777777" w:rsidR="00851EDE" w:rsidRPr="00851EDE" w:rsidRDefault="00851EDE" w:rsidP="00851EDE">
            <w:pPr>
              <w:tabs>
                <w:tab w:val="left" w:pos="720"/>
              </w:tabs>
              <w:suppressAutoHyphens/>
              <w:jc w:val="center"/>
              <w:rPr>
                <w:sz w:val="20"/>
              </w:rPr>
            </w:pPr>
            <w:r w:rsidRPr="00851EDE">
              <w:rPr>
                <w:sz w:val="20"/>
              </w:rPr>
              <w:t>Emissions</w:t>
            </w:r>
          </w:p>
        </w:tc>
        <w:tc>
          <w:tcPr>
            <w:tcW w:w="1207" w:type="dxa"/>
            <w:tcBorders>
              <w:right w:val="nil"/>
            </w:tcBorders>
          </w:tcPr>
          <w:p w14:paraId="59A8F603" w14:textId="77777777" w:rsidR="00851EDE" w:rsidRPr="00851EDE" w:rsidRDefault="00851EDE" w:rsidP="00851EDE">
            <w:pPr>
              <w:tabs>
                <w:tab w:val="left" w:pos="720"/>
              </w:tabs>
              <w:suppressAutoHyphens/>
              <w:jc w:val="center"/>
              <w:rPr>
                <w:sz w:val="20"/>
              </w:rPr>
            </w:pPr>
            <w:r w:rsidRPr="00851EDE">
              <w:rPr>
                <w:sz w:val="20"/>
              </w:rPr>
              <w:t>Fugitive PM</w:t>
            </w:r>
          </w:p>
        </w:tc>
        <w:tc>
          <w:tcPr>
            <w:tcW w:w="1079" w:type="dxa"/>
            <w:tcBorders>
              <w:left w:val="nil"/>
            </w:tcBorders>
          </w:tcPr>
          <w:p w14:paraId="41F2C9E0" w14:textId="77777777" w:rsidR="00851EDE" w:rsidRPr="00851EDE" w:rsidRDefault="00851EDE" w:rsidP="00851EDE">
            <w:pPr>
              <w:tabs>
                <w:tab w:val="left" w:pos="720"/>
              </w:tabs>
              <w:suppressAutoHyphens/>
              <w:jc w:val="center"/>
              <w:rPr>
                <w:sz w:val="20"/>
              </w:rPr>
            </w:pPr>
            <w:r w:rsidRPr="00851EDE">
              <w:rPr>
                <w:sz w:val="20"/>
              </w:rPr>
              <w:t>Emissions</w:t>
            </w:r>
          </w:p>
        </w:tc>
        <w:tc>
          <w:tcPr>
            <w:tcW w:w="1046" w:type="dxa"/>
            <w:tcBorders>
              <w:right w:val="nil"/>
            </w:tcBorders>
          </w:tcPr>
          <w:p w14:paraId="1A3768B9" w14:textId="77777777" w:rsidR="00851EDE" w:rsidRPr="00851EDE" w:rsidRDefault="00851EDE" w:rsidP="00851EDE">
            <w:pPr>
              <w:tabs>
                <w:tab w:val="left" w:pos="720"/>
              </w:tabs>
              <w:suppressAutoHyphens/>
              <w:jc w:val="center"/>
              <w:rPr>
                <w:sz w:val="20"/>
              </w:rPr>
            </w:pPr>
            <w:r w:rsidRPr="00851EDE">
              <w:rPr>
                <w:sz w:val="20"/>
              </w:rPr>
              <w:t>Total PM</w:t>
            </w:r>
          </w:p>
        </w:tc>
        <w:tc>
          <w:tcPr>
            <w:tcW w:w="1146" w:type="dxa"/>
            <w:tcBorders>
              <w:left w:val="nil"/>
            </w:tcBorders>
          </w:tcPr>
          <w:p w14:paraId="5AB94C95" w14:textId="77777777" w:rsidR="00851EDE" w:rsidRPr="00851EDE" w:rsidRDefault="00851EDE" w:rsidP="00851EDE">
            <w:pPr>
              <w:tabs>
                <w:tab w:val="left" w:pos="720"/>
              </w:tabs>
              <w:suppressAutoHyphens/>
              <w:jc w:val="center"/>
              <w:rPr>
                <w:sz w:val="20"/>
              </w:rPr>
            </w:pPr>
            <w:r w:rsidRPr="00851EDE">
              <w:rPr>
                <w:sz w:val="20"/>
              </w:rPr>
              <w:t>Emissions</w:t>
            </w:r>
          </w:p>
        </w:tc>
      </w:tr>
      <w:tr w:rsidR="00851EDE" w:rsidRPr="00851EDE" w14:paraId="26B33EC7" w14:textId="77777777" w:rsidTr="00851EDE">
        <w:tc>
          <w:tcPr>
            <w:tcW w:w="626" w:type="dxa"/>
          </w:tcPr>
          <w:p w14:paraId="70731065" w14:textId="77777777" w:rsidR="00851EDE" w:rsidRPr="00851EDE" w:rsidRDefault="00851EDE" w:rsidP="00851EDE">
            <w:pPr>
              <w:tabs>
                <w:tab w:val="left" w:pos="720"/>
              </w:tabs>
              <w:suppressAutoHyphens/>
              <w:jc w:val="center"/>
              <w:rPr>
                <w:sz w:val="20"/>
              </w:rPr>
            </w:pPr>
          </w:p>
        </w:tc>
        <w:tc>
          <w:tcPr>
            <w:tcW w:w="1641" w:type="dxa"/>
          </w:tcPr>
          <w:p w14:paraId="0948EBB4" w14:textId="77777777" w:rsidR="00851EDE" w:rsidRPr="00851EDE" w:rsidRDefault="00851EDE" w:rsidP="00851EDE">
            <w:pPr>
              <w:tabs>
                <w:tab w:val="left" w:pos="720"/>
              </w:tabs>
              <w:suppressAutoHyphens/>
              <w:jc w:val="center"/>
              <w:rPr>
                <w:sz w:val="20"/>
              </w:rPr>
            </w:pPr>
          </w:p>
        </w:tc>
        <w:tc>
          <w:tcPr>
            <w:tcW w:w="1040" w:type="dxa"/>
          </w:tcPr>
          <w:p w14:paraId="4D87195A" w14:textId="77777777" w:rsidR="00851EDE" w:rsidRPr="00851EDE" w:rsidRDefault="00851EDE" w:rsidP="00851EDE">
            <w:pPr>
              <w:tabs>
                <w:tab w:val="left" w:pos="720"/>
              </w:tabs>
              <w:suppressAutoHyphens/>
              <w:jc w:val="center"/>
              <w:rPr>
                <w:sz w:val="20"/>
              </w:rPr>
            </w:pPr>
            <w:r w:rsidRPr="00851EDE">
              <w:rPr>
                <w:sz w:val="20"/>
              </w:rPr>
              <w:t>Emission Rate (gr/</w:t>
            </w:r>
            <w:proofErr w:type="spellStart"/>
            <w:r w:rsidRPr="00851EDE">
              <w:rPr>
                <w:sz w:val="20"/>
              </w:rPr>
              <w:t>dscf</w:t>
            </w:r>
            <w:proofErr w:type="spellEnd"/>
            <w:r w:rsidRPr="00851EDE">
              <w:rPr>
                <w:sz w:val="20"/>
              </w:rPr>
              <w:t>)</w:t>
            </w:r>
          </w:p>
        </w:tc>
        <w:tc>
          <w:tcPr>
            <w:tcW w:w="980" w:type="dxa"/>
          </w:tcPr>
          <w:p w14:paraId="52E47E0A" w14:textId="77777777" w:rsidR="00851EDE" w:rsidRPr="00851EDE" w:rsidRDefault="00851EDE" w:rsidP="00851EDE">
            <w:pPr>
              <w:tabs>
                <w:tab w:val="left" w:pos="720"/>
              </w:tabs>
              <w:suppressAutoHyphens/>
              <w:jc w:val="center"/>
              <w:rPr>
                <w:sz w:val="20"/>
              </w:rPr>
            </w:pPr>
            <w:r w:rsidRPr="00851EDE">
              <w:rPr>
                <w:sz w:val="20"/>
              </w:rPr>
              <w:t>PM Emission (</w:t>
            </w:r>
            <w:proofErr w:type="spellStart"/>
            <w:r w:rsidRPr="00851EDE">
              <w:rPr>
                <w:sz w:val="20"/>
              </w:rPr>
              <w:t>lb</w:t>
            </w:r>
            <w:proofErr w:type="spellEnd"/>
            <w:r w:rsidRPr="00851EDE">
              <w:rPr>
                <w:sz w:val="20"/>
              </w:rPr>
              <w:t>/</w:t>
            </w:r>
            <w:proofErr w:type="spellStart"/>
            <w:r w:rsidRPr="00851EDE">
              <w:rPr>
                <w:sz w:val="20"/>
              </w:rPr>
              <w:t>hr</w:t>
            </w:r>
            <w:proofErr w:type="spellEnd"/>
            <w:r w:rsidRPr="00851EDE">
              <w:rPr>
                <w:sz w:val="20"/>
              </w:rPr>
              <w:t>)</w:t>
            </w:r>
          </w:p>
        </w:tc>
        <w:tc>
          <w:tcPr>
            <w:tcW w:w="1045" w:type="dxa"/>
          </w:tcPr>
          <w:p w14:paraId="22C43880" w14:textId="77777777" w:rsidR="00851EDE" w:rsidRPr="00851EDE" w:rsidRDefault="00851EDE" w:rsidP="00851EDE">
            <w:pPr>
              <w:tabs>
                <w:tab w:val="left" w:pos="720"/>
              </w:tabs>
              <w:suppressAutoHyphens/>
              <w:jc w:val="center"/>
              <w:rPr>
                <w:sz w:val="20"/>
              </w:rPr>
            </w:pPr>
            <w:r w:rsidRPr="00851EDE">
              <w:rPr>
                <w:sz w:val="20"/>
              </w:rPr>
              <w:t>PM Emission (TPY)</w:t>
            </w:r>
          </w:p>
        </w:tc>
        <w:tc>
          <w:tcPr>
            <w:tcW w:w="1207" w:type="dxa"/>
          </w:tcPr>
          <w:p w14:paraId="5CB84B6F" w14:textId="77777777" w:rsidR="00851EDE" w:rsidRPr="00851EDE" w:rsidRDefault="00851EDE" w:rsidP="00851EDE">
            <w:pPr>
              <w:tabs>
                <w:tab w:val="left" w:pos="720"/>
              </w:tabs>
              <w:suppressAutoHyphens/>
              <w:jc w:val="center"/>
              <w:rPr>
                <w:sz w:val="20"/>
              </w:rPr>
            </w:pPr>
            <w:r w:rsidRPr="00851EDE">
              <w:rPr>
                <w:sz w:val="20"/>
              </w:rPr>
              <w:t>PM Emission (</w:t>
            </w:r>
            <w:proofErr w:type="spellStart"/>
            <w:r w:rsidRPr="00851EDE">
              <w:rPr>
                <w:sz w:val="20"/>
              </w:rPr>
              <w:t>lb</w:t>
            </w:r>
            <w:proofErr w:type="spellEnd"/>
            <w:r w:rsidRPr="00851EDE">
              <w:rPr>
                <w:sz w:val="20"/>
              </w:rPr>
              <w:t>/</w:t>
            </w:r>
            <w:proofErr w:type="spellStart"/>
            <w:r w:rsidRPr="00851EDE">
              <w:rPr>
                <w:sz w:val="20"/>
              </w:rPr>
              <w:t>hr</w:t>
            </w:r>
            <w:proofErr w:type="spellEnd"/>
            <w:r w:rsidRPr="00851EDE">
              <w:rPr>
                <w:sz w:val="20"/>
              </w:rPr>
              <w:t>)</w:t>
            </w:r>
          </w:p>
        </w:tc>
        <w:tc>
          <w:tcPr>
            <w:tcW w:w="1079" w:type="dxa"/>
          </w:tcPr>
          <w:p w14:paraId="2532BF5C" w14:textId="77777777" w:rsidR="00851EDE" w:rsidRPr="00851EDE" w:rsidRDefault="00851EDE" w:rsidP="00851EDE">
            <w:pPr>
              <w:tabs>
                <w:tab w:val="left" w:pos="720"/>
              </w:tabs>
              <w:suppressAutoHyphens/>
              <w:jc w:val="center"/>
              <w:rPr>
                <w:sz w:val="20"/>
              </w:rPr>
            </w:pPr>
            <w:r w:rsidRPr="00851EDE">
              <w:rPr>
                <w:sz w:val="20"/>
              </w:rPr>
              <w:t>PM Emission (TPY)</w:t>
            </w:r>
          </w:p>
        </w:tc>
        <w:tc>
          <w:tcPr>
            <w:tcW w:w="1046" w:type="dxa"/>
          </w:tcPr>
          <w:p w14:paraId="26E404B0" w14:textId="77777777" w:rsidR="00851EDE" w:rsidRPr="00851EDE" w:rsidRDefault="00851EDE" w:rsidP="00851EDE">
            <w:pPr>
              <w:tabs>
                <w:tab w:val="left" w:pos="720"/>
              </w:tabs>
              <w:suppressAutoHyphens/>
              <w:jc w:val="center"/>
              <w:rPr>
                <w:sz w:val="20"/>
              </w:rPr>
            </w:pPr>
            <w:r w:rsidRPr="00851EDE">
              <w:rPr>
                <w:sz w:val="20"/>
              </w:rPr>
              <w:t>PM Emission (</w:t>
            </w:r>
            <w:proofErr w:type="spellStart"/>
            <w:r w:rsidRPr="00851EDE">
              <w:rPr>
                <w:sz w:val="20"/>
              </w:rPr>
              <w:t>lb</w:t>
            </w:r>
            <w:proofErr w:type="spellEnd"/>
            <w:r w:rsidRPr="00851EDE">
              <w:rPr>
                <w:sz w:val="20"/>
              </w:rPr>
              <w:t>/</w:t>
            </w:r>
            <w:proofErr w:type="spellStart"/>
            <w:r w:rsidRPr="00851EDE">
              <w:rPr>
                <w:sz w:val="20"/>
              </w:rPr>
              <w:t>hr</w:t>
            </w:r>
            <w:proofErr w:type="spellEnd"/>
            <w:r w:rsidRPr="00851EDE">
              <w:rPr>
                <w:sz w:val="20"/>
              </w:rPr>
              <w:t>)</w:t>
            </w:r>
          </w:p>
        </w:tc>
        <w:tc>
          <w:tcPr>
            <w:tcW w:w="1146" w:type="dxa"/>
          </w:tcPr>
          <w:p w14:paraId="1494ACBB" w14:textId="77777777" w:rsidR="00851EDE" w:rsidRPr="00851EDE" w:rsidRDefault="00851EDE" w:rsidP="00851EDE">
            <w:pPr>
              <w:tabs>
                <w:tab w:val="left" w:pos="720"/>
              </w:tabs>
              <w:suppressAutoHyphens/>
              <w:jc w:val="center"/>
              <w:rPr>
                <w:sz w:val="20"/>
              </w:rPr>
            </w:pPr>
            <w:r w:rsidRPr="00851EDE">
              <w:rPr>
                <w:sz w:val="20"/>
              </w:rPr>
              <w:t>PM Emission (TPY)</w:t>
            </w:r>
          </w:p>
        </w:tc>
      </w:tr>
      <w:tr w:rsidR="00851EDE" w:rsidRPr="00851EDE" w14:paraId="4141620F" w14:textId="77777777" w:rsidTr="00851EDE">
        <w:tc>
          <w:tcPr>
            <w:tcW w:w="626" w:type="dxa"/>
          </w:tcPr>
          <w:p w14:paraId="457C1EA7" w14:textId="77777777" w:rsidR="00851EDE" w:rsidRPr="00851EDE" w:rsidRDefault="00851EDE" w:rsidP="00851EDE">
            <w:pPr>
              <w:tabs>
                <w:tab w:val="left" w:pos="720"/>
              </w:tabs>
              <w:suppressAutoHyphens/>
              <w:jc w:val="center"/>
              <w:rPr>
                <w:sz w:val="20"/>
              </w:rPr>
            </w:pPr>
            <w:r w:rsidRPr="00851EDE">
              <w:rPr>
                <w:sz w:val="20"/>
              </w:rPr>
              <w:t>051</w:t>
            </w:r>
          </w:p>
        </w:tc>
        <w:tc>
          <w:tcPr>
            <w:tcW w:w="1641" w:type="dxa"/>
          </w:tcPr>
          <w:p w14:paraId="45B0B5A6" w14:textId="77777777" w:rsidR="00851EDE" w:rsidRPr="00851EDE" w:rsidRDefault="00851EDE" w:rsidP="00851EDE">
            <w:pPr>
              <w:tabs>
                <w:tab w:val="left" w:pos="720"/>
              </w:tabs>
              <w:suppressAutoHyphens/>
              <w:jc w:val="center"/>
              <w:rPr>
                <w:sz w:val="20"/>
              </w:rPr>
            </w:pPr>
            <w:r w:rsidRPr="00851EDE">
              <w:rPr>
                <w:sz w:val="20"/>
              </w:rPr>
              <w:t>Conveyor No. 9 Transfer Points and Railcar Unloading</w:t>
            </w:r>
          </w:p>
        </w:tc>
        <w:tc>
          <w:tcPr>
            <w:tcW w:w="1040" w:type="dxa"/>
          </w:tcPr>
          <w:p w14:paraId="27357800" w14:textId="77777777" w:rsidR="00851EDE" w:rsidRPr="00851EDE" w:rsidRDefault="00851EDE" w:rsidP="00851EDE">
            <w:pPr>
              <w:tabs>
                <w:tab w:val="left" w:pos="720"/>
              </w:tabs>
              <w:suppressAutoHyphens/>
              <w:jc w:val="center"/>
              <w:rPr>
                <w:sz w:val="20"/>
              </w:rPr>
            </w:pPr>
            <w:r w:rsidRPr="00851EDE">
              <w:rPr>
                <w:sz w:val="20"/>
              </w:rPr>
              <w:t>0.02</w:t>
            </w:r>
          </w:p>
        </w:tc>
        <w:tc>
          <w:tcPr>
            <w:tcW w:w="980" w:type="dxa"/>
          </w:tcPr>
          <w:p w14:paraId="4949518B" w14:textId="77777777" w:rsidR="00851EDE" w:rsidRPr="00851EDE" w:rsidRDefault="00851EDE" w:rsidP="00851EDE">
            <w:pPr>
              <w:tabs>
                <w:tab w:val="left" w:pos="720"/>
              </w:tabs>
              <w:suppressAutoHyphens/>
              <w:jc w:val="center"/>
              <w:rPr>
                <w:sz w:val="20"/>
              </w:rPr>
            </w:pPr>
            <w:r w:rsidRPr="00851EDE">
              <w:rPr>
                <w:sz w:val="20"/>
              </w:rPr>
              <w:t>2.40</w:t>
            </w:r>
          </w:p>
        </w:tc>
        <w:tc>
          <w:tcPr>
            <w:tcW w:w="1045" w:type="dxa"/>
          </w:tcPr>
          <w:p w14:paraId="1CCA2E85" w14:textId="77777777" w:rsidR="00851EDE" w:rsidRPr="00851EDE" w:rsidRDefault="00851EDE" w:rsidP="00851EDE">
            <w:pPr>
              <w:tabs>
                <w:tab w:val="left" w:pos="720"/>
              </w:tabs>
              <w:suppressAutoHyphens/>
              <w:jc w:val="center"/>
              <w:rPr>
                <w:sz w:val="20"/>
              </w:rPr>
            </w:pPr>
            <w:r w:rsidRPr="00851EDE">
              <w:rPr>
                <w:sz w:val="20"/>
              </w:rPr>
              <w:t>9.60</w:t>
            </w:r>
          </w:p>
        </w:tc>
        <w:tc>
          <w:tcPr>
            <w:tcW w:w="1207" w:type="dxa"/>
          </w:tcPr>
          <w:p w14:paraId="136762CF" w14:textId="77777777" w:rsidR="00851EDE" w:rsidRPr="00851EDE" w:rsidRDefault="00851EDE" w:rsidP="00851EDE">
            <w:pPr>
              <w:tabs>
                <w:tab w:val="left" w:pos="720"/>
              </w:tabs>
              <w:suppressAutoHyphens/>
              <w:jc w:val="center"/>
              <w:rPr>
                <w:sz w:val="20"/>
              </w:rPr>
            </w:pPr>
            <w:r w:rsidRPr="00851EDE">
              <w:rPr>
                <w:sz w:val="20"/>
              </w:rPr>
              <w:t>0.61</w:t>
            </w:r>
          </w:p>
        </w:tc>
        <w:tc>
          <w:tcPr>
            <w:tcW w:w="1079" w:type="dxa"/>
          </w:tcPr>
          <w:p w14:paraId="00466569" w14:textId="77777777" w:rsidR="00851EDE" w:rsidRPr="00851EDE" w:rsidRDefault="00851EDE" w:rsidP="00851EDE">
            <w:pPr>
              <w:tabs>
                <w:tab w:val="left" w:pos="720"/>
              </w:tabs>
              <w:suppressAutoHyphens/>
              <w:jc w:val="center"/>
              <w:rPr>
                <w:sz w:val="20"/>
              </w:rPr>
            </w:pPr>
            <w:r w:rsidRPr="00851EDE">
              <w:rPr>
                <w:sz w:val="20"/>
              </w:rPr>
              <w:t>2.45</w:t>
            </w:r>
          </w:p>
        </w:tc>
        <w:tc>
          <w:tcPr>
            <w:tcW w:w="1046" w:type="dxa"/>
          </w:tcPr>
          <w:p w14:paraId="27AD2831" w14:textId="77777777" w:rsidR="00851EDE" w:rsidRPr="00851EDE" w:rsidRDefault="00851EDE" w:rsidP="00851EDE">
            <w:pPr>
              <w:tabs>
                <w:tab w:val="left" w:pos="720"/>
              </w:tabs>
              <w:suppressAutoHyphens/>
              <w:jc w:val="center"/>
              <w:rPr>
                <w:sz w:val="20"/>
              </w:rPr>
            </w:pPr>
            <w:r w:rsidRPr="00851EDE">
              <w:rPr>
                <w:sz w:val="20"/>
              </w:rPr>
              <w:t>3.01</w:t>
            </w:r>
          </w:p>
        </w:tc>
        <w:tc>
          <w:tcPr>
            <w:tcW w:w="1146" w:type="dxa"/>
          </w:tcPr>
          <w:p w14:paraId="38EB9860" w14:textId="77777777" w:rsidR="00851EDE" w:rsidRPr="00851EDE" w:rsidRDefault="00851EDE" w:rsidP="00851EDE">
            <w:pPr>
              <w:tabs>
                <w:tab w:val="left" w:pos="720"/>
              </w:tabs>
              <w:suppressAutoHyphens/>
              <w:jc w:val="center"/>
              <w:rPr>
                <w:sz w:val="20"/>
              </w:rPr>
            </w:pPr>
            <w:r w:rsidRPr="00851EDE">
              <w:rPr>
                <w:sz w:val="20"/>
              </w:rPr>
              <w:t>12.05</w:t>
            </w:r>
          </w:p>
        </w:tc>
      </w:tr>
      <w:tr w:rsidR="00851EDE" w:rsidRPr="00851EDE" w14:paraId="2D42B642" w14:textId="77777777" w:rsidTr="00851EDE">
        <w:tc>
          <w:tcPr>
            <w:tcW w:w="626" w:type="dxa"/>
          </w:tcPr>
          <w:p w14:paraId="045BA25C" w14:textId="77777777" w:rsidR="00851EDE" w:rsidRPr="00851EDE" w:rsidRDefault="00851EDE" w:rsidP="00851EDE">
            <w:pPr>
              <w:tabs>
                <w:tab w:val="left" w:pos="720"/>
              </w:tabs>
              <w:suppressAutoHyphens/>
              <w:jc w:val="center"/>
              <w:rPr>
                <w:sz w:val="20"/>
              </w:rPr>
            </w:pPr>
            <w:r w:rsidRPr="00851EDE">
              <w:rPr>
                <w:sz w:val="20"/>
              </w:rPr>
              <w:lastRenderedPageBreak/>
              <w:t>052</w:t>
            </w:r>
          </w:p>
        </w:tc>
        <w:tc>
          <w:tcPr>
            <w:tcW w:w="1641" w:type="dxa"/>
          </w:tcPr>
          <w:p w14:paraId="4A704CC8" w14:textId="77777777" w:rsidR="00851EDE" w:rsidRPr="00851EDE" w:rsidRDefault="00851EDE" w:rsidP="00851EDE">
            <w:pPr>
              <w:jc w:val="center"/>
              <w:rPr>
                <w:sz w:val="20"/>
              </w:rPr>
            </w:pPr>
            <w:r w:rsidRPr="00851EDE">
              <w:rPr>
                <w:sz w:val="20"/>
              </w:rPr>
              <w:t>Conveyor No. 9 to Shipping Belt Conveyor</w:t>
            </w:r>
          </w:p>
        </w:tc>
        <w:tc>
          <w:tcPr>
            <w:tcW w:w="1040" w:type="dxa"/>
          </w:tcPr>
          <w:p w14:paraId="513E78AF" w14:textId="77777777" w:rsidR="00851EDE" w:rsidRPr="00851EDE" w:rsidRDefault="00851EDE" w:rsidP="00851EDE">
            <w:pPr>
              <w:tabs>
                <w:tab w:val="left" w:pos="720"/>
              </w:tabs>
              <w:suppressAutoHyphens/>
              <w:jc w:val="center"/>
              <w:rPr>
                <w:sz w:val="20"/>
              </w:rPr>
            </w:pPr>
            <w:r w:rsidRPr="00851EDE">
              <w:rPr>
                <w:sz w:val="20"/>
              </w:rPr>
              <w:t>0.02</w:t>
            </w:r>
          </w:p>
        </w:tc>
        <w:tc>
          <w:tcPr>
            <w:tcW w:w="980" w:type="dxa"/>
          </w:tcPr>
          <w:p w14:paraId="64A8BE38" w14:textId="77777777" w:rsidR="00851EDE" w:rsidRPr="00851EDE" w:rsidRDefault="00851EDE" w:rsidP="00851EDE">
            <w:pPr>
              <w:tabs>
                <w:tab w:val="left" w:pos="720"/>
              </w:tabs>
              <w:suppressAutoHyphens/>
              <w:jc w:val="center"/>
              <w:rPr>
                <w:sz w:val="20"/>
              </w:rPr>
            </w:pPr>
            <w:r w:rsidRPr="00851EDE">
              <w:rPr>
                <w:sz w:val="20"/>
              </w:rPr>
              <w:t>0.66</w:t>
            </w:r>
          </w:p>
        </w:tc>
        <w:tc>
          <w:tcPr>
            <w:tcW w:w="1045" w:type="dxa"/>
          </w:tcPr>
          <w:p w14:paraId="389652B8" w14:textId="77777777" w:rsidR="00851EDE" w:rsidRPr="00851EDE" w:rsidRDefault="00851EDE" w:rsidP="00851EDE">
            <w:pPr>
              <w:tabs>
                <w:tab w:val="left" w:pos="720"/>
              </w:tabs>
              <w:suppressAutoHyphens/>
              <w:jc w:val="center"/>
              <w:rPr>
                <w:sz w:val="20"/>
              </w:rPr>
            </w:pPr>
            <w:r w:rsidRPr="00851EDE">
              <w:rPr>
                <w:sz w:val="20"/>
              </w:rPr>
              <w:t>2.64</w:t>
            </w:r>
          </w:p>
        </w:tc>
        <w:tc>
          <w:tcPr>
            <w:tcW w:w="1207" w:type="dxa"/>
          </w:tcPr>
          <w:p w14:paraId="79F037A7" w14:textId="77777777" w:rsidR="00851EDE" w:rsidRPr="00851EDE" w:rsidRDefault="00851EDE" w:rsidP="00851EDE">
            <w:pPr>
              <w:tabs>
                <w:tab w:val="left" w:pos="720"/>
              </w:tabs>
              <w:suppressAutoHyphens/>
              <w:jc w:val="center"/>
              <w:rPr>
                <w:sz w:val="20"/>
              </w:rPr>
            </w:pPr>
            <w:r w:rsidRPr="00851EDE">
              <w:rPr>
                <w:sz w:val="20"/>
              </w:rPr>
              <w:t>0.74</w:t>
            </w:r>
          </w:p>
        </w:tc>
        <w:tc>
          <w:tcPr>
            <w:tcW w:w="1079" w:type="dxa"/>
          </w:tcPr>
          <w:p w14:paraId="0F940791" w14:textId="77777777" w:rsidR="00851EDE" w:rsidRPr="00851EDE" w:rsidRDefault="00851EDE" w:rsidP="00851EDE">
            <w:pPr>
              <w:tabs>
                <w:tab w:val="left" w:pos="720"/>
              </w:tabs>
              <w:suppressAutoHyphens/>
              <w:jc w:val="center"/>
              <w:rPr>
                <w:sz w:val="20"/>
              </w:rPr>
            </w:pPr>
            <w:r w:rsidRPr="00851EDE">
              <w:rPr>
                <w:sz w:val="20"/>
              </w:rPr>
              <w:t>2.94</w:t>
            </w:r>
          </w:p>
        </w:tc>
        <w:tc>
          <w:tcPr>
            <w:tcW w:w="1046" w:type="dxa"/>
          </w:tcPr>
          <w:p w14:paraId="3CF30FEE" w14:textId="77777777" w:rsidR="00851EDE" w:rsidRPr="00851EDE" w:rsidRDefault="00851EDE" w:rsidP="00851EDE">
            <w:pPr>
              <w:tabs>
                <w:tab w:val="left" w:pos="720"/>
              </w:tabs>
              <w:suppressAutoHyphens/>
              <w:jc w:val="center"/>
              <w:rPr>
                <w:sz w:val="20"/>
              </w:rPr>
            </w:pPr>
            <w:r w:rsidRPr="00851EDE">
              <w:rPr>
                <w:sz w:val="20"/>
              </w:rPr>
              <w:t>1.40</w:t>
            </w:r>
          </w:p>
        </w:tc>
        <w:tc>
          <w:tcPr>
            <w:tcW w:w="1146" w:type="dxa"/>
          </w:tcPr>
          <w:p w14:paraId="53B6F786" w14:textId="77777777" w:rsidR="00851EDE" w:rsidRPr="00851EDE" w:rsidRDefault="00851EDE" w:rsidP="00851EDE">
            <w:pPr>
              <w:tabs>
                <w:tab w:val="left" w:pos="720"/>
              </w:tabs>
              <w:suppressAutoHyphens/>
              <w:jc w:val="center"/>
              <w:rPr>
                <w:sz w:val="20"/>
              </w:rPr>
            </w:pPr>
            <w:r w:rsidRPr="00851EDE">
              <w:rPr>
                <w:sz w:val="20"/>
              </w:rPr>
              <w:t>5.58</w:t>
            </w:r>
          </w:p>
        </w:tc>
      </w:tr>
      <w:tr w:rsidR="00851EDE" w:rsidRPr="00851EDE" w14:paraId="51D15F2B" w14:textId="77777777" w:rsidTr="00851EDE">
        <w:tc>
          <w:tcPr>
            <w:tcW w:w="626" w:type="dxa"/>
          </w:tcPr>
          <w:p w14:paraId="7356CF00" w14:textId="77777777" w:rsidR="00851EDE" w:rsidRPr="00851EDE" w:rsidRDefault="00851EDE" w:rsidP="00851EDE">
            <w:pPr>
              <w:tabs>
                <w:tab w:val="left" w:pos="720"/>
              </w:tabs>
              <w:suppressAutoHyphens/>
              <w:jc w:val="center"/>
              <w:rPr>
                <w:sz w:val="20"/>
              </w:rPr>
            </w:pPr>
            <w:r w:rsidRPr="00851EDE">
              <w:rPr>
                <w:sz w:val="20"/>
              </w:rPr>
              <w:t>053</w:t>
            </w:r>
          </w:p>
        </w:tc>
        <w:tc>
          <w:tcPr>
            <w:tcW w:w="1641" w:type="dxa"/>
          </w:tcPr>
          <w:p w14:paraId="645028B6" w14:textId="77777777" w:rsidR="00851EDE" w:rsidRPr="00851EDE" w:rsidRDefault="00851EDE" w:rsidP="00851EDE">
            <w:pPr>
              <w:jc w:val="center"/>
              <w:rPr>
                <w:sz w:val="20"/>
              </w:rPr>
            </w:pPr>
            <w:r w:rsidRPr="00851EDE">
              <w:rPr>
                <w:sz w:val="20"/>
              </w:rPr>
              <w:t>Vessel Loading Operation</w:t>
            </w:r>
          </w:p>
        </w:tc>
        <w:tc>
          <w:tcPr>
            <w:tcW w:w="1040" w:type="dxa"/>
          </w:tcPr>
          <w:p w14:paraId="7236B5BE" w14:textId="77777777" w:rsidR="00851EDE" w:rsidRPr="00851EDE" w:rsidRDefault="00851EDE" w:rsidP="00851EDE">
            <w:pPr>
              <w:tabs>
                <w:tab w:val="left" w:pos="720"/>
              </w:tabs>
              <w:suppressAutoHyphens/>
              <w:jc w:val="center"/>
              <w:rPr>
                <w:sz w:val="20"/>
              </w:rPr>
            </w:pPr>
            <w:r w:rsidRPr="00851EDE">
              <w:rPr>
                <w:sz w:val="20"/>
              </w:rPr>
              <w:t>0.02</w:t>
            </w:r>
          </w:p>
        </w:tc>
        <w:tc>
          <w:tcPr>
            <w:tcW w:w="980" w:type="dxa"/>
          </w:tcPr>
          <w:p w14:paraId="37E71BE1" w14:textId="77777777" w:rsidR="00851EDE" w:rsidRPr="00851EDE" w:rsidRDefault="00851EDE" w:rsidP="00851EDE">
            <w:pPr>
              <w:tabs>
                <w:tab w:val="left" w:pos="720"/>
              </w:tabs>
              <w:suppressAutoHyphens/>
              <w:jc w:val="center"/>
              <w:rPr>
                <w:sz w:val="20"/>
              </w:rPr>
            </w:pPr>
            <w:r w:rsidRPr="00851EDE">
              <w:rPr>
                <w:sz w:val="20"/>
              </w:rPr>
              <w:t>0.84</w:t>
            </w:r>
          </w:p>
        </w:tc>
        <w:tc>
          <w:tcPr>
            <w:tcW w:w="1045" w:type="dxa"/>
          </w:tcPr>
          <w:p w14:paraId="38256945" w14:textId="77777777" w:rsidR="00851EDE" w:rsidRPr="00851EDE" w:rsidRDefault="00851EDE" w:rsidP="00851EDE">
            <w:pPr>
              <w:tabs>
                <w:tab w:val="left" w:pos="720"/>
              </w:tabs>
              <w:suppressAutoHyphens/>
              <w:jc w:val="center"/>
              <w:rPr>
                <w:sz w:val="20"/>
              </w:rPr>
            </w:pPr>
            <w:r w:rsidRPr="00851EDE">
              <w:rPr>
                <w:sz w:val="20"/>
              </w:rPr>
              <w:t>3.36</w:t>
            </w:r>
          </w:p>
        </w:tc>
        <w:tc>
          <w:tcPr>
            <w:tcW w:w="1207" w:type="dxa"/>
          </w:tcPr>
          <w:p w14:paraId="0E445070" w14:textId="77777777" w:rsidR="00851EDE" w:rsidRPr="00851EDE" w:rsidRDefault="00851EDE" w:rsidP="00851EDE">
            <w:pPr>
              <w:tabs>
                <w:tab w:val="left" w:pos="720"/>
              </w:tabs>
              <w:suppressAutoHyphens/>
              <w:jc w:val="center"/>
              <w:rPr>
                <w:sz w:val="20"/>
              </w:rPr>
            </w:pPr>
            <w:r w:rsidRPr="00851EDE">
              <w:rPr>
                <w:sz w:val="20"/>
              </w:rPr>
              <w:t>0.61</w:t>
            </w:r>
          </w:p>
        </w:tc>
        <w:tc>
          <w:tcPr>
            <w:tcW w:w="1079" w:type="dxa"/>
          </w:tcPr>
          <w:p w14:paraId="6DCEA064" w14:textId="77777777" w:rsidR="00851EDE" w:rsidRPr="00851EDE" w:rsidRDefault="00851EDE" w:rsidP="00851EDE">
            <w:pPr>
              <w:tabs>
                <w:tab w:val="left" w:pos="720"/>
              </w:tabs>
              <w:suppressAutoHyphens/>
              <w:jc w:val="center"/>
              <w:rPr>
                <w:sz w:val="20"/>
              </w:rPr>
            </w:pPr>
            <w:r w:rsidRPr="00851EDE">
              <w:rPr>
                <w:sz w:val="20"/>
              </w:rPr>
              <w:t>2.45</w:t>
            </w:r>
          </w:p>
        </w:tc>
        <w:tc>
          <w:tcPr>
            <w:tcW w:w="1046" w:type="dxa"/>
          </w:tcPr>
          <w:p w14:paraId="2AEC1603" w14:textId="77777777" w:rsidR="00851EDE" w:rsidRPr="00851EDE" w:rsidRDefault="00851EDE" w:rsidP="00851EDE">
            <w:pPr>
              <w:tabs>
                <w:tab w:val="left" w:pos="720"/>
              </w:tabs>
              <w:suppressAutoHyphens/>
              <w:jc w:val="center"/>
              <w:rPr>
                <w:sz w:val="20"/>
              </w:rPr>
            </w:pPr>
            <w:r w:rsidRPr="00851EDE">
              <w:rPr>
                <w:sz w:val="20"/>
              </w:rPr>
              <w:t>1.45</w:t>
            </w:r>
          </w:p>
        </w:tc>
        <w:tc>
          <w:tcPr>
            <w:tcW w:w="1146" w:type="dxa"/>
          </w:tcPr>
          <w:p w14:paraId="3E154A54" w14:textId="77777777" w:rsidR="00851EDE" w:rsidRPr="00851EDE" w:rsidRDefault="00851EDE" w:rsidP="00851EDE">
            <w:pPr>
              <w:tabs>
                <w:tab w:val="left" w:pos="720"/>
              </w:tabs>
              <w:suppressAutoHyphens/>
              <w:jc w:val="center"/>
              <w:rPr>
                <w:sz w:val="20"/>
              </w:rPr>
            </w:pPr>
            <w:r w:rsidRPr="00851EDE">
              <w:rPr>
                <w:sz w:val="20"/>
              </w:rPr>
              <w:t>5.81</w:t>
            </w:r>
          </w:p>
        </w:tc>
      </w:tr>
      <w:tr w:rsidR="00851EDE" w:rsidRPr="00851EDE" w14:paraId="3A13A784" w14:textId="77777777" w:rsidTr="00851EDE">
        <w:tc>
          <w:tcPr>
            <w:tcW w:w="626" w:type="dxa"/>
          </w:tcPr>
          <w:p w14:paraId="683CC89D" w14:textId="77777777" w:rsidR="00851EDE" w:rsidRPr="00851EDE" w:rsidRDefault="00851EDE" w:rsidP="00851EDE">
            <w:pPr>
              <w:tabs>
                <w:tab w:val="left" w:pos="720"/>
              </w:tabs>
              <w:suppressAutoHyphens/>
              <w:jc w:val="center"/>
              <w:rPr>
                <w:sz w:val="20"/>
              </w:rPr>
            </w:pPr>
            <w:r w:rsidRPr="00851EDE">
              <w:rPr>
                <w:sz w:val="20"/>
              </w:rPr>
              <w:t>058</w:t>
            </w:r>
          </w:p>
        </w:tc>
        <w:tc>
          <w:tcPr>
            <w:tcW w:w="1641" w:type="dxa"/>
          </w:tcPr>
          <w:p w14:paraId="7EE9209F" w14:textId="77777777" w:rsidR="00851EDE" w:rsidRPr="00851EDE" w:rsidRDefault="00851EDE" w:rsidP="00851EDE">
            <w:pPr>
              <w:jc w:val="center"/>
              <w:rPr>
                <w:sz w:val="20"/>
              </w:rPr>
            </w:pPr>
            <w:r w:rsidRPr="00851EDE">
              <w:rPr>
                <w:sz w:val="20"/>
              </w:rPr>
              <w:t>Conveyor No. 6 to Conveyor No. 7</w:t>
            </w:r>
          </w:p>
        </w:tc>
        <w:tc>
          <w:tcPr>
            <w:tcW w:w="1040" w:type="dxa"/>
          </w:tcPr>
          <w:p w14:paraId="5095820D" w14:textId="77777777" w:rsidR="00851EDE" w:rsidRPr="00851EDE" w:rsidRDefault="00851EDE" w:rsidP="00851EDE">
            <w:pPr>
              <w:tabs>
                <w:tab w:val="left" w:pos="720"/>
              </w:tabs>
              <w:suppressAutoHyphens/>
              <w:jc w:val="center"/>
              <w:rPr>
                <w:sz w:val="20"/>
              </w:rPr>
            </w:pPr>
            <w:r w:rsidRPr="00851EDE">
              <w:rPr>
                <w:sz w:val="20"/>
              </w:rPr>
              <w:t>0.02</w:t>
            </w:r>
          </w:p>
        </w:tc>
        <w:tc>
          <w:tcPr>
            <w:tcW w:w="980" w:type="dxa"/>
          </w:tcPr>
          <w:p w14:paraId="12AB042B" w14:textId="77777777" w:rsidR="00851EDE" w:rsidRPr="00851EDE" w:rsidRDefault="00851EDE" w:rsidP="00851EDE">
            <w:pPr>
              <w:tabs>
                <w:tab w:val="left" w:pos="720"/>
              </w:tabs>
              <w:suppressAutoHyphens/>
              <w:jc w:val="center"/>
              <w:rPr>
                <w:sz w:val="20"/>
              </w:rPr>
            </w:pPr>
            <w:r w:rsidRPr="00851EDE">
              <w:rPr>
                <w:sz w:val="20"/>
              </w:rPr>
              <w:t>0.60</w:t>
            </w:r>
          </w:p>
        </w:tc>
        <w:tc>
          <w:tcPr>
            <w:tcW w:w="1045" w:type="dxa"/>
          </w:tcPr>
          <w:p w14:paraId="45CB981F" w14:textId="77777777" w:rsidR="00851EDE" w:rsidRPr="00851EDE" w:rsidRDefault="00851EDE" w:rsidP="00851EDE">
            <w:pPr>
              <w:tabs>
                <w:tab w:val="left" w:pos="720"/>
              </w:tabs>
              <w:suppressAutoHyphens/>
              <w:jc w:val="center"/>
              <w:rPr>
                <w:sz w:val="20"/>
              </w:rPr>
            </w:pPr>
            <w:r w:rsidRPr="00851EDE">
              <w:rPr>
                <w:sz w:val="20"/>
              </w:rPr>
              <w:t>1.20</w:t>
            </w:r>
          </w:p>
        </w:tc>
        <w:tc>
          <w:tcPr>
            <w:tcW w:w="1207" w:type="dxa"/>
          </w:tcPr>
          <w:p w14:paraId="2E97C770" w14:textId="77777777" w:rsidR="00851EDE" w:rsidRPr="00851EDE" w:rsidRDefault="00851EDE" w:rsidP="00851EDE">
            <w:pPr>
              <w:tabs>
                <w:tab w:val="left" w:pos="720"/>
              </w:tabs>
              <w:suppressAutoHyphens/>
              <w:jc w:val="center"/>
              <w:rPr>
                <w:sz w:val="20"/>
              </w:rPr>
            </w:pPr>
            <w:r w:rsidRPr="00851EDE">
              <w:rPr>
                <w:sz w:val="20"/>
              </w:rPr>
              <w:t>0.25</w:t>
            </w:r>
          </w:p>
        </w:tc>
        <w:tc>
          <w:tcPr>
            <w:tcW w:w="1079" w:type="dxa"/>
          </w:tcPr>
          <w:p w14:paraId="0FCAD5ED" w14:textId="77777777" w:rsidR="00851EDE" w:rsidRPr="00851EDE" w:rsidRDefault="00851EDE" w:rsidP="00851EDE">
            <w:pPr>
              <w:tabs>
                <w:tab w:val="left" w:pos="720"/>
              </w:tabs>
              <w:suppressAutoHyphens/>
              <w:jc w:val="center"/>
              <w:rPr>
                <w:sz w:val="20"/>
              </w:rPr>
            </w:pPr>
            <w:r w:rsidRPr="00851EDE">
              <w:rPr>
                <w:sz w:val="20"/>
              </w:rPr>
              <w:t>0.49</w:t>
            </w:r>
          </w:p>
        </w:tc>
        <w:tc>
          <w:tcPr>
            <w:tcW w:w="1046" w:type="dxa"/>
          </w:tcPr>
          <w:p w14:paraId="737DAE73" w14:textId="77777777" w:rsidR="00851EDE" w:rsidRPr="00851EDE" w:rsidRDefault="00851EDE" w:rsidP="00851EDE">
            <w:pPr>
              <w:tabs>
                <w:tab w:val="left" w:pos="720"/>
              </w:tabs>
              <w:suppressAutoHyphens/>
              <w:jc w:val="center"/>
              <w:rPr>
                <w:sz w:val="20"/>
              </w:rPr>
            </w:pPr>
            <w:r w:rsidRPr="00851EDE">
              <w:rPr>
                <w:sz w:val="20"/>
              </w:rPr>
              <w:t>0.85</w:t>
            </w:r>
          </w:p>
        </w:tc>
        <w:tc>
          <w:tcPr>
            <w:tcW w:w="1146" w:type="dxa"/>
          </w:tcPr>
          <w:p w14:paraId="379A6B50" w14:textId="77777777" w:rsidR="00851EDE" w:rsidRPr="00851EDE" w:rsidRDefault="00851EDE" w:rsidP="00851EDE">
            <w:pPr>
              <w:tabs>
                <w:tab w:val="left" w:pos="720"/>
              </w:tabs>
              <w:suppressAutoHyphens/>
              <w:jc w:val="center"/>
              <w:rPr>
                <w:sz w:val="20"/>
              </w:rPr>
            </w:pPr>
            <w:r w:rsidRPr="00851EDE">
              <w:rPr>
                <w:sz w:val="20"/>
              </w:rPr>
              <w:t>1.69</w:t>
            </w:r>
          </w:p>
        </w:tc>
      </w:tr>
      <w:tr w:rsidR="00851EDE" w:rsidRPr="00851EDE" w14:paraId="72AAA6C1" w14:textId="77777777" w:rsidTr="00851EDE">
        <w:tc>
          <w:tcPr>
            <w:tcW w:w="626" w:type="dxa"/>
          </w:tcPr>
          <w:p w14:paraId="1F0E496C" w14:textId="77777777" w:rsidR="00851EDE" w:rsidRPr="00851EDE" w:rsidRDefault="00851EDE" w:rsidP="00851EDE">
            <w:pPr>
              <w:tabs>
                <w:tab w:val="left" w:pos="720"/>
              </w:tabs>
              <w:suppressAutoHyphens/>
              <w:jc w:val="center"/>
              <w:rPr>
                <w:sz w:val="20"/>
              </w:rPr>
            </w:pPr>
            <w:r w:rsidRPr="00851EDE">
              <w:rPr>
                <w:sz w:val="20"/>
              </w:rPr>
              <w:t>059</w:t>
            </w:r>
          </w:p>
        </w:tc>
        <w:tc>
          <w:tcPr>
            <w:tcW w:w="1641" w:type="dxa"/>
          </w:tcPr>
          <w:p w14:paraId="02237F3E" w14:textId="77777777" w:rsidR="00851EDE" w:rsidRPr="00851EDE" w:rsidRDefault="00851EDE" w:rsidP="00851EDE">
            <w:pPr>
              <w:jc w:val="center"/>
              <w:rPr>
                <w:sz w:val="20"/>
              </w:rPr>
            </w:pPr>
            <w:r w:rsidRPr="00851EDE">
              <w:rPr>
                <w:sz w:val="20"/>
              </w:rPr>
              <w:t>Conveyor No. 7 to Conveyor No. 8</w:t>
            </w:r>
          </w:p>
        </w:tc>
        <w:tc>
          <w:tcPr>
            <w:tcW w:w="1040" w:type="dxa"/>
          </w:tcPr>
          <w:p w14:paraId="26D51A2F" w14:textId="77777777" w:rsidR="00851EDE" w:rsidRPr="00851EDE" w:rsidRDefault="00851EDE" w:rsidP="00851EDE">
            <w:pPr>
              <w:tabs>
                <w:tab w:val="left" w:pos="720"/>
              </w:tabs>
              <w:suppressAutoHyphens/>
              <w:jc w:val="center"/>
              <w:rPr>
                <w:sz w:val="20"/>
              </w:rPr>
            </w:pPr>
            <w:r w:rsidRPr="00851EDE">
              <w:rPr>
                <w:sz w:val="20"/>
              </w:rPr>
              <w:t>0.02</w:t>
            </w:r>
          </w:p>
        </w:tc>
        <w:tc>
          <w:tcPr>
            <w:tcW w:w="980" w:type="dxa"/>
          </w:tcPr>
          <w:p w14:paraId="585A3A71" w14:textId="77777777" w:rsidR="00851EDE" w:rsidRPr="00851EDE" w:rsidRDefault="00851EDE" w:rsidP="00851EDE">
            <w:pPr>
              <w:tabs>
                <w:tab w:val="left" w:pos="720"/>
              </w:tabs>
              <w:suppressAutoHyphens/>
              <w:jc w:val="center"/>
              <w:rPr>
                <w:sz w:val="20"/>
              </w:rPr>
            </w:pPr>
            <w:r w:rsidRPr="00851EDE">
              <w:rPr>
                <w:sz w:val="20"/>
              </w:rPr>
              <w:t>0.60</w:t>
            </w:r>
          </w:p>
        </w:tc>
        <w:tc>
          <w:tcPr>
            <w:tcW w:w="1045" w:type="dxa"/>
          </w:tcPr>
          <w:p w14:paraId="1880E8D4" w14:textId="77777777" w:rsidR="00851EDE" w:rsidRPr="00851EDE" w:rsidRDefault="00851EDE" w:rsidP="00851EDE">
            <w:pPr>
              <w:tabs>
                <w:tab w:val="left" w:pos="720"/>
              </w:tabs>
              <w:suppressAutoHyphens/>
              <w:jc w:val="center"/>
              <w:rPr>
                <w:sz w:val="20"/>
              </w:rPr>
            </w:pPr>
            <w:r w:rsidRPr="00851EDE">
              <w:rPr>
                <w:sz w:val="20"/>
              </w:rPr>
              <w:t>1.80</w:t>
            </w:r>
          </w:p>
        </w:tc>
        <w:tc>
          <w:tcPr>
            <w:tcW w:w="1207" w:type="dxa"/>
          </w:tcPr>
          <w:p w14:paraId="2470D673" w14:textId="77777777" w:rsidR="00851EDE" w:rsidRPr="00851EDE" w:rsidRDefault="00851EDE" w:rsidP="00851EDE">
            <w:pPr>
              <w:tabs>
                <w:tab w:val="left" w:pos="720"/>
              </w:tabs>
              <w:suppressAutoHyphens/>
              <w:jc w:val="center"/>
              <w:rPr>
                <w:sz w:val="20"/>
              </w:rPr>
            </w:pPr>
            <w:r w:rsidRPr="00851EDE">
              <w:rPr>
                <w:sz w:val="20"/>
              </w:rPr>
              <w:t>0.25</w:t>
            </w:r>
          </w:p>
        </w:tc>
        <w:tc>
          <w:tcPr>
            <w:tcW w:w="1079" w:type="dxa"/>
          </w:tcPr>
          <w:p w14:paraId="17DFAD8E" w14:textId="77777777" w:rsidR="00851EDE" w:rsidRPr="00851EDE" w:rsidRDefault="00851EDE" w:rsidP="00851EDE">
            <w:pPr>
              <w:tabs>
                <w:tab w:val="left" w:pos="720"/>
              </w:tabs>
              <w:suppressAutoHyphens/>
              <w:jc w:val="center"/>
              <w:rPr>
                <w:sz w:val="20"/>
              </w:rPr>
            </w:pPr>
            <w:r w:rsidRPr="00851EDE">
              <w:rPr>
                <w:sz w:val="20"/>
              </w:rPr>
              <w:t>0.74</w:t>
            </w:r>
          </w:p>
        </w:tc>
        <w:tc>
          <w:tcPr>
            <w:tcW w:w="1046" w:type="dxa"/>
          </w:tcPr>
          <w:p w14:paraId="7B11E7C4" w14:textId="77777777" w:rsidR="00851EDE" w:rsidRPr="00851EDE" w:rsidRDefault="00851EDE" w:rsidP="00851EDE">
            <w:pPr>
              <w:tabs>
                <w:tab w:val="left" w:pos="720"/>
              </w:tabs>
              <w:suppressAutoHyphens/>
              <w:jc w:val="center"/>
              <w:rPr>
                <w:sz w:val="20"/>
              </w:rPr>
            </w:pPr>
            <w:r w:rsidRPr="00851EDE">
              <w:rPr>
                <w:sz w:val="20"/>
              </w:rPr>
              <w:t>0.85</w:t>
            </w:r>
          </w:p>
        </w:tc>
        <w:tc>
          <w:tcPr>
            <w:tcW w:w="1146" w:type="dxa"/>
          </w:tcPr>
          <w:p w14:paraId="78F53978" w14:textId="77777777" w:rsidR="00851EDE" w:rsidRPr="00851EDE" w:rsidRDefault="00851EDE" w:rsidP="00851EDE">
            <w:pPr>
              <w:tabs>
                <w:tab w:val="left" w:pos="720"/>
              </w:tabs>
              <w:suppressAutoHyphens/>
              <w:jc w:val="center"/>
              <w:rPr>
                <w:sz w:val="20"/>
              </w:rPr>
            </w:pPr>
            <w:r w:rsidRPr="00851EDE">
              <w:rPr>
                <w:sz w:val="20"/>
              </w:rPr>
              <w:t>2.54</w:t>
            </w:r>
          </w:p>
        </w:tc>
      </w:tr>
      <w:tr w:rsidR="00851EDE" w:rsidRPr="00851EDE" w14:paraId="723BDE29" w14:textId="77777777" w:rsidTr="00851EDE">
        <w:tc>
          <w:tcPr>
            <w:tcW w:w="626" w:type="dxa"/>
          </w:tcPr>
          <w:p w14:paraId="17CC2530" w14:textId="77777777" w:rsidR="00851EDE" w:rsidRPr="00851EDE" w:rsidRDefault="00851EDE" w:rsidP="00851EDE">
            <w:pPr>
              <w:tabs>
                <w:tab w:val="left" w:pos="720"/>
              </w:tabs>
              <w:suppressAutoHyphens/>
              <w:jc w:val="center"/>
              <w:rPr>
                <w:sz w:val="20"/>
              </w:rPr>
            </w:pPr>
            <w:r w:rsidRPr="00851EDE">
              <w:rPr>
                <w:sz w:val="20"/>
              </w:rPr>
              <w:t>060</w:t>
            </w:r>
          </w:p>
        </w:tc>
        <w:tc>
          <w:tcPr>
            <w:tcW w:w="1641" w:type="dxa"/>
          </w:tcPr>
          <w:p w14:paraId="0DBB6BA5" w14:textId="77777777" w:rsidR="00851EDE" w:rsidRPr="00851EDE" w:rsidRDefault="00851EDE" w:rsidP="00851EDE">
            <w:pPr>
              <w:jc w:val="center"/>
              <w:rPr>
                <w:sz w:val="20"/>
              </w:rPr>
            </w:pPr>
            <w:r w:rsidRPr="00851EDE">
              <w:rPr>
                <w:sz w:val="20"/>
              </w:rPr>
              <w:t>Screening Tower and Conveyor No. 8 to Conveyor No. 9</w:t>
            </w:r>
          </w:p>
        </w:tc>
        <w:tc>
          <w:tcPr>
            <w:tcW w:w="1040" w:type="dxa"/>
          </w:tcPr>
          <w:p w14:paraId="6A1D5E2C" w14:textId="77777777" w:rsidR="00851EDE" w:rsidRPr="00851EDE" w:rsidRDefault="00851EDE" w:rsidP="00851EDE">
            <w:pPr>
              <w:tabs>
                <w:tab w:val="left" w:pos="720"/>
              </w:tabs>
              <w:suppressAutoHyphens/>
              <w:jc w:val="center"/>
              <w:rPr>
                <w:sz w:val="20"/>
              </w:rPr>
            </w:pPr>
            <w:r w:rsidRPr="00851EDE">
              <w:rPr>
                <w:sz w:val="20"/>
              </w:rPr>
              <w:t>0.02</w:t>
            </w:r>
          </w:p>
        </w:tc>
        <w:tc>
          <w:tcPr>
            <w:tcW w:w="980" w:type="dxa"/>
          </w:tcPr>
          <w:p w14:paraId="03B2B7E6" w14:textId="77777777" w:rsidR="00851EDE" w:rsidRPr="00851EDE" w:rsidRDefault="00851EDE" w:rsidP="00851EDE">
            <w:pPr>
              <w:tabs>
                <w:tab w:val="left" w:pos="720"/>
              </w:tabs>
              <w:suppressAutoHyphens/>
              <w:jc w:val="center"/>
              <w:rPr>
                <w:sz w:val="20"/>
              </w:rPr>
            </w:pPr>
            <w:r w:rsidRPr="00851EDE">
              <w:rPr>
                <w:sz w:val="20"/>
              </w:rPr>
              <w:t>4.11</w:t>
            </w:r>
          </w:p>
        </w:tc>
        <w:tc>
          <w:tcPr>
            <w:tcW w:w="1045" w:type="dxa"/>
          </w:tcPr>
          <w:p w14:paraId="7A4593F8" w14:textId="77777777" w:rsidR="00851EDE" w:rsidRPr="00851EDE" w:rsidRDefault="00851EDE" w:rsidP="00851EDE">
            <w:pPr>
              <w:tabs>
                <w:tab w:val="left" w:pos="720"/>
              </w:tabs>
              <w:suppressAutoHyphens/>
              <w:jc w:val="center"/>
              <w:rPr>
                <w:sz w:val="20"/>
              </w:rPr>
            </w:pPr>
            <w:r w:rsidRPr="00851EDE">
              <w:rPr>
                <w:sz w:val="20"/>
              </w:rPr>
              <w:t>12.34</w:t>
            </w:r>
          </w:p>
        </w:tc>
        <w:tc>
          <w:tcPr>
            <w:tcW w:w="1207" w:type="dxa"/>
          </w:tcPr>
          <w:p w14:paraId="5A4A91BF" w14:textId="77777777" w:rsidR="00851EDE" w:rsidRPr="00851EDE" w:rsidRDefault="00851EDE" w:rsidP="00851EDE">
            <w:pPr>
              <w:tabs>
                <w:tab w:val="left" w:pos="720"/>
              </w:tabs>
              <w:suppressAutoHyphens/>
              <w:jc w:val="center"/>
              <w:rPr>
                <w:sz w:val="20"/>
              </w:rPr>
            </w:pPr>
            <w:r w:rsidRPr="00851EDE">
              <w:rPr>
                <w:sz w:val="20"/>
              </w:rPr>
              <w:t>0.49</w:t>
            </w:r>
          </w:p>
        </w:tc>
        <w:tc>
          <w:tcPr>
            <w:tcW w:w="1079" w:type="dxa"/>
          </w:tcPr>
          <w:p w14:paraId="79C62194" w14:textId="77777777" w:rsidR="00851EDE" w:rsidRPr="00851EDE" w:rsidRDefault="00851EDE" w:rsidP="00851EDE">
            <w:pPr>
              <w:tabs>
                <w:tab w:val="left" w:pos="720"/>
              </w:tabs>
              <w:suppressAutoHyphens/>
              <w:jc w:val="center"/>
              <w:rPr>
                <w:sz w:val="20"/>
              </w:rPr>
            </w:pPr>
            <w:r w:rsidRPr="00851EDE">
              <w:rPr>
                <w:sz w:val="20"/>
              </w:rPr>
              <w:t>1.47</w:t>
            </w:r>
          </w:p>
        </w:tc>
        <w:tc>
          <w:tcPr>
            <w:tcW w:w="1046" w:type="dxa"/>
          </w:tcPr>
          <w:p w14:paraId="410318C3" w14:textId="77777777" w:rsidR="00851EDE" w:rsidRPr="00851EDE" w:rsidRDefault="00851EDE" w:rsidP="00851EDE">
            <w:pPr>
              <w:tabs>
                <w:tab w:val="left" w:pos="720"/>
              </w:tabs>
              <w:suppressAutoHyphens/>
              <w:jc w:val="center"/>
              <w:rPr>
                <w:sz w:val="20"/>
              </w:rPr>
            </w:pPr>
            <w:r w:rsidRPr="00851EDE">
              <w:rPr>
                <w:sz w:val="20"/>
              </w:rPr>
              <w:t>4.60</w:t>
            </w:r>
          </w:p>
        </w:tc>
        <w:tc>
          <w:tcPr>
            <w:tcW w:w="1146" w:type="dxa"/>
          </w:tcPr>
          <w:p w14:paraId="2ED9BD31" w14:textId="77777777" w:rsidR="00851EDE" w:rsidRPr="00851EDE" w:rsidRDefault="00851EDE" w:rsidP="00851EDE">
            <w:pPr>
              <w:tabs>
                <w:tab w:val="left" w:pos="720"/>
              </w:tabs>
              <w:suppressAutoHyphens/>
              <w:jc w:val="center"/>
              <w:rPr>
                <w:sz w:val="20"/>
              </w:rPr>
            </w:pPr>
            <w:r w:rsidRPr="00851EDE">
              <w:rPr>
                <w:sz w:val="20"/>
              </w:rPr>
              <w:t>13.81</w:t>
            </w:r>
          </w:p>
        </w:tc>
      </w:tr>
      <w:tr w:rsidR="00851EDE" w:rsidRPr="00851EDE" w14:paraId="2AF38E1D" w14:textId="77777777" w:rsidTr="00851EDE">
        <w:tc>
          <w:tcPr>
            <w:tcW w:w="626" w:type="dxa"/>
          </w:tcPr>
          <w:p w14:paraId="7DC6B12B" w14:textId="77777777" w:rsidR="00851EDE" w:rsidRPr="00851EDE" w:rsidRDefault="00851EDE" w:rsidP="00851EDE">
            <w:pPr>
              <w:tabs>
                <w:tab w:val="left" w:pos="720"/>
              </w:tabs>
              <w:suppressAutoHyphens/>
              <w:jc w:val="center"/>
              <w:rPr>
                <w:sz w:val="20"/>
              </w:rPr>
            </w:pPr>
            <w:r w:rsidRPr="00851EDE">
              <w:rPr>
                <w:sz w:val="20"/>
              </w:rPr>
              <w:t>061</w:t>
            </w:r>
          </w:p>
        </w:tc>
        <w:tc>
          <w:tcPr>
            <w:tcW w:w="1641" w:type="dxa"/>
          </w:tcPr>
          <w:p w14:paraId="4A87BC93" w14:textId="77777777" w:rsidR="00851EDE" w:rsidRPr="00851EDE" w:rsidRDefault="00851EDE" w:rsidP="00851EDE">
            <w:pPr>
              <w:jc w:val="center"/>
              <w:rPr>
                <w:sz w:val="20"/>
              </w:rPr>
            </w:pPr>
            <w:r w:rsidRPr="00851EDE">
              <w:rPr>
                <w:sz w:val="20"/>
              </w:rPr>
              <w:t xml:space="preserve">East Vessel Loading Facility – </w:t>
            </w:r>
            <w:proofErr w:type="spellStart"/>
            <w:r w:rsidRPr="00851EDE">
              <w:rPr>
                <w:sz w:val="20"/>
              </w:rPr>
              <w:t>Shiphold</w:t>
            </w:r>
            <w:proofErr w:type="spellEnd"/>
            <w:r w:rsidRPr="00851EDE">
              <w:rPr>
                <w:sz w:val="20"/>
              </w:rPr>
              <w:t>/</w:t>
            </w:r>
            <w:proofErr w:type="spellStart"/>
            <w:r w:rsidRPr="00851EDE">
              <w:rPr>
                <w:sz w:val="20"/>
              </w:rPr>
              <w:t>Chokefeed</w:t>
            </w:r>
            <w:proofErr w:type="spellEnd"/>
          </w:p>
        </w:tc>
        <w:tc>
          <w:tcPr>
            <w:tcW w:w="1040" w:type="dxa"/>
          </w:tcPr>
          <w:p w14:paraId="545A3A47" w14:textId="77777777" w:rsidR="00851EDE" w:rsidRPr="00851EDE" w:rsidRDefault="00851EDE" w:rsidP="00851EDE">
            <w:pPr>
              <w:tabs>
                <w:tab w:val="left" w:pos="720"/>
              </w:tabs>
              <w:suppressAutoHyphens/>
              <w:jc w:val="center"/>
              <w:rPr>
                <w:sz w:val="20"/>
              </w:rPr>
            </w:pPr>
            <w:r w:rsidRPr="00851EDE">
              <w:rPr>
                <w:sz w:val="20"/>
              </w:rPr>
              <w:t>N/A</w:t>
            </w:r>
          </w:p>
        </w:tc>
        <w:tc>
          <w:tcPr>
            <w:tcW w:w="980" w:type="dxa"/>
          </w:tcPr>
          <w:p w14:paraId="247A9EB2" w14:textId="77777777" w:rsidR="00851EDE" w:rsidRPr="00851EDE" w:rsidRDefault="00851EDE" w:rsidP="00851EDE">
            <w:pPr>
              <w:tabs>
                <w:tab w:val="left" w:pos="720"/>
              </w:tabs>
              <w:suppressAutoHyphens/>
              <w:jc w:val="center"/>
              <w:rPr>
                <w:sz w:val="20"/>
              </w:rPr>
            </w:pPr>
            <w:r w:rsidRPr="00851EDE">
              <w:rPr>
                <w:sz w:val="20"/>
              </w:rPr>
              <w:t>0.10</w:t>
            </w:r>
          </w:p>
        </w:tc>
        <w:tc>
          <w:tcPr>
            <w:tcW w:w="1045" w:type="dxa"/>
          </w:tcPr>
          <w:p w14:paraId="0F26D188" w14:textId="77777777" w:rsidR="00851EDE" w:rsidRPr="00851EDE" w:rsidRDefault="00851EDE" w:rsidP="00851EDE">
            <w:pPr>
              <w:tabs>
                <w:tab w:val="left" w:pos="720"/>
              </w:tabs>
              <w:suppressAutoHyphens/>
              <w:jc w:val="center"/>
              <w:rPr>
                <w:sz w:val="20"/>
              </w:rPr>
            </w:pPr>
            <w:r w:rsidRPr="00851EDE">
              <w:rPr>
                <w:sz w:val="20"/>
              </w:rPr>
              <w:t>0.42</w:t>
            </w:r>
          </w:p>
        </w:tc>
        <w:tc>
          <w:tcPr>
            <w:tcW w:w="1207" w:type="dxa"/>
          </w:tcPr>
          <w:p w14:paraId="5F411117" w14:textId="77777777" w:rsidR="00851EDE" w:rsidRPr="00851EDE" w:rsidRDefault="00851EDE" w:rsidP="00851EDE">
            <w:pPr>
              <w:tabs>
                <w:tab w:val="left" w:pos="720"/>
              </w:tabs>
              <w:suppressAutoHyphens/>
              <w:jc w:val="center"/>
              <w:rPr>
                <w:sz w:val="20"/>
              </w:rPr>
            </w:pPr>
          </w:p>
        </w:tc>
        <w:tc>
          <w:tcPr>
            <w:tcW w:w="1079" w:type="dxa"/>
          </w:tcPr>
          <w:p w14:paraId="5E399285" w14:textId="77777777" w:rsidR="00851EDE" w:rsidRPr="00851EDE" w:rsidRDefault="00851EDE" w:rsidP="00851EDE">
            <w:pPr>
              <w:tabs>
                <w:tab w:val="left" w:pos="720"/>
              </w:tabs>
              <w:suppressAutoHyphens/>
              <w:jc w:val="center"/>
              <w:rPr>
                <w:sz w:val="20"/>
              </w:rPr>
            </w:pPr>
          </w:p>
        </w:tc>
        <w:tc>
          <w:tcPr>
            <w:tcW w:w="1046" w:type="dxa"/>
          </w:tcPr>
          <w:p w14:paraId="61B6D91F" w14:textId="77777777" w:rsidR="00851EDE" w:rsidRPr="00851EDE" w:rsidRDefault="00851EDE" w:rsidP="00851EDE">
            <w:pPr>
              <w:tabs>
                <w:tab w:val="left" w:pos="720"/>
              </w:tabs>
              <w:suppressAutoHyphens/>
              <w:jc w:val="center"/>
              <w:rPr>
                <w:sz w:val="20"/>
              </w:rPr>
            </w:pPr>
          </w:p>
        </w:tc>
        <w:tc>
          <w:tcPr>
            <w:tcW w:w="1146" w:type="dxa"/>
          </w:tcPr>
          <w:p w14:paraId="3EB46E2D" w14:textId="77777777" w:rsidR="00851EDE" w:rsidRPr="00851EDE" w:rsidRDefault="00851EDE" w:rsidP="00851EDE">
            <w:pPr>
              <w:tabs>
                <w:tab w:val="left" w:pos="720"/>
              </w:tabs>
              <w:suppressAutoHyphens/>
              <w:jc w:val="center"/>
              <w:rPr>
                <w:sz w:val="20"/>
              </w:rPr>
            </w:pPr>
          </w:p>
        </w:tc>
      </w:tr>
      <w:tr w:rsidR="00851EDE" w:rsidRPr="00851EDE" w14:paraId="3AE193AC" w14:textId="77777777" w:rsidTr="00851EDE">
        <w:tc>
          <w:tcPr>
            <w:tcW w:w="626" w:type="dxa"/>
          </w:tcPr>
          <w:p w14:paraId="5C9FB93D" w14:textId="77777777" w:rsidR="00851EDE" w:rsidRPr="00851EDE" w:rsidRDefault="00851EDE" w:rsidP="00851EDE">
            <w:pPr>
              <w:tabs>
                <w:tab w:val="left" w:pos="720"/>
              </w:tabs>
              <w:suppressAutoHyphens/>
              <w:jc w:val="center"/>
              <w:rPr>
                <w:sz w:val="20"/>
              </w:rPr>
            </w:pPr>
            <w:r w:rsidRPr="00851EDE">
              <w:rPr>
                <w:sz w:val="20"/>
              </w:rPr>
              <w:t>Total</w:t>
            </w:r>
          </w:p>
        </w:tc>
        <w:tc>
          <w:tcPr>
            <w:tcW w:w="1641" w:type="dxa"/>
          </w:tcPr>
          <w:p w14:paraId="769236AB" w14:textId="77777777" w:rsidR="00851EDE" w:rsidRPr="00851EDE" w:rsidRDefault="00851EDE" w:rsidP="00851EDE">
            <w:pPr>
              <w:tabs>
                <w:tab w:val="left" w:pos="720"/>
              </w:tabs>
              <w:suppressAutoHyphens/>
              <w:jc w:val="center"/>
              <w:rPr>
                <w:sz w:val="20"/>
              </w:rPr>
            </w:pPr>
          </w:p>
        </w:tc>
        <w:tc>
          <w:tcPr>
            <w:tcW w:w="1040" w:type="dxa"/>
          </w:tcPr>
          <w:p w14:paraId="62483255" w14:textId="77777777" w:rsidR="00851EDE" w:rsidRPr="00851EDE" w:rsidRDefault="00851EDE" w:rsidP="00851EDE">
            <w:pPr>
              <w:tabs>
                <w:tab w:val="left" w:pos="720"/>
              </w:tabs>
              <w:suppressAutoHyphens/>
              <w:jc w:val="center"/>
              <w:rPr>
                <w:sz w:val="20"/>
              </w:rPr>
            </w:pPr>
          </w:p>
        </w:tc>
        <w:tc>
          <w:tcPr>
            <w:tcW w:w="980" w:type="dxa"/>
          </w:tcPr>
          <w:p w14:paraId="06BFDC98" w14:textId="77777777" w:rsidR="00851EDE" w:rsidRPr="00851EDE" w:rsidRDefault="00851EDE" w:rsidP="00851EDE">
            <w:pPr>
              <w:tabs>
                <w:tab w:val="left" w:pos="720"/>
              </w:tabs>
              <w:suppressAutoHyphens/>
              <w:jc w:val="center"/>
              <w:rPr>
                <w:sz w:val="20"/>
              </w:rPr>
            </w:pPr>
          </w:p>
        </w:tc>
        <w:tc>
          <w:tcPr>
            <w:tcW w:w="1045" w:type="dxa"/>
          </w:tcPr>
          <w:p w14:paraId="097E7469" w14:textId="77777777" w:rsidR="00851EDE" w:rsidRPr="00851EDE" w:rsidRDefault="00851EDE" w:rsidP="00851EDE">
            <w:pPr>
              <w:tabs>
                <w:tab w:val="left" w:pos="720"/>
              </w:tabs>
              <w:suppressAutoHyphens/>
              <w:jc w:val="center"/>
              <w:rPr>
                <w:sz w:val="20"/>
              </w:rPr>
            </w:pPr>
            <w:r w:rsidRPr="00851EDE">
              <w:rPr>
                <w:sz w:val="20"/>
              </w:rPr>
              <w:t>31.36</w:t>
            </w:r>
          </w:p>
        </w:tc>
        <w:tc>
          <w:tcPr>
            <w:tcW w:w="1207" w:type="dxa"/>
          </w:tcPr>
          <w:p w14:paraId="534494AB" w14:textId="77777777" w:rsidR="00851EDE" w:rsidRPr="00851EDE" w:rsidRDefault="00851EDE" w:rsidP="00851EDE">
            <w:pPr>
              <w:tabs>
                <w:tab w:val="left" w:pos="720"/>
              </w:tabs>
              <w:suppressAutoHyphens/>
              <w:jc w:val="center"/>
              <w:rPr>
                <w:sz w:val="20"/>
              </w:rPr>
            </w:pPr>
          </w:p>
        </w:tc>
        <w:tc>
          <w:tcPr>
            <w:tcW w:w="1079" w:type="dxa"/>
          </w:tcPr>
          <w:p w14:paraId="09084AA0" w14:textId="77777777" w:rsidR="00851EDE" w:rsidRPr="00851EDE" w:rsidRDefault="00851EDE" w:rsidP="00851EDE">
            <w:pPr>
              <w:tabs>
                <w:tab w:val="left" w:pos="720"/>
              </w:tabs>
              <w:suppressAutoHyphens/>
              <w:jc w:val="center"/>
              <w:rPr>
                <w:sz w:val="20"/>
              </w:rPr>
            </w:pPr>
            <w:r w:rsidRPr="00851EDE">
              <w:rPr>
                <w:sz w:val="20"/>
              </w:rPr>
              <w:t>10.55</w:t>
            </w:r>
          </w:p>
        </w:tc>
        <w:tc>
          <w:tcPr>
            <w:tcW w:w="1046" w:type="dxa"/>
          </w:tcPr>
          <w:p w14:paraId="1E23A22F" w14:textId="77777777" w:rsidR="00851EDE" w:rsidRPr="00851EDE" w:rsidRDefault="00851EDE" w:rsidP="00851EDE">
            <w:pPr>
              <w:tabs>
                <w:tab w:val="left" w:pos="720"/>
              </w:tabs>
              <w:suppressAutoHyphens/>
              <w:jc w:val="center"/>
              <w:rPr>
                <w:sz w:val="20"/>
              </w:rPr>
            </w:pPr>
          </w:p>
        </w:tc>
        <w:tc>
          <w:tcPr>
            <w:tcW w:w="1146" w:type="dxa"/>
          </w:tcPr>
          <w:p w14:paraId="5811B88B" w14:textId="77777777" w:rsidR="00851EDE" w:rsidRPr="00851EDE" w:rsidRDefault="00851EDE" w:rsidP="00851EDE">
            <w:pPr>
              <w:tabs>
                <w:tab w:val="left" w:pos="720"/>
              </w:tabs>
              <w:suppressAutoHyphens/>
              <w:jc w:val="center"/>
              <w:rPr>
                <w:sz w:val="20"/>
              </w:rPr>
            </w:pPr>
            <w:r w:rsidRPr="00851EDE">
              <w:rPr>
                <w:sz w:val="20"/>
              </w:rPr>
              <w:t>41.91</w:t>
            </w:r>
          </w:p>
        </w:tc>
      </w:tr>
    </w:tbl>
    <w:p w14:paraId="7AEB0BE4" w14:textId="77777777" w:rsidR="00851EDE" w:rsidRPr="00851EDE" w:rsidRDefault="00851EDE" w:rsidP="00851EDE">
      <w:pPr>
        <w:suppressAutoHyphens/>
        <w:ind w:left="360" w:firstLine="360"/>
        <w:rPr>
          <w:szCs w:val="22"/>
        </w:rPr>
      </w:pPr>
    </w:p>
    <w:p w14:paraId="263424F0" w14:textId="77777777" w:rsidR="00851EDE" w:rsidRPr="00851EDE" w:rsidRDefault="00851EDE" w:rsidP="00851EDE">
      <w:pPr>
        <w:suppressAutoHyphens/>
        <w:rPr>
          <w:szCs w:val="22"/>
        </w:rPr>
      </w:pPr>
      <w:r w:rsidRPr="00851EDE">
        <w:rPr>
          <w:szCs w:val="22"/>
        </w:rPr>
        <w:t xml:space="preserve">[Rule 62-296.700, F.A.C.; Construction Permits </w:t>
      </w:r>
      <w:r w:rsidRPr="00851EDE">
        <w:t>AC29-234652 and</w:t>
      </w:r>
      <w:r w:rsidRPr="00851EDE">
        <w:rPr>
          <w:szCs w:val="22"/>
        </w:rPr>
        <w:t xml:space="preserve"> 0570008-065-AC]</w:t>
      </w:r>
    </w:p>
    <w:p w14:paraId="3979CF73" w14:textId="77777777" w:rsidR="00851EDE" w:rsidRPr="00851EDE" w:rsidRDefault="00851EDE" w:rsidP="00851EDE">
      <w:pPr>
        <w:tabs>
          <w:tab w:val="left" w:pos="360"/>
        </w:tabs>
        <w:rPr>
          <w:u w:val="single"/>
        </w:rPr>
      </w:pPr>
    </w:p>
    <w:p w14:paraId="11183477" w14:textId="77777777" w:rsidR="00851EDE" w:rsidRPr="00851EDE" w:rsidRDefault="00851EDE" w:rsidP="00851EDE">
      <w:pPr>
        <w:suppressAutoHyphens/>
        <w:ind w:left="270" w:hanging="270"/>
      </w:pPr>
      <w:r w:rsidRPr="00851EDE">
        <w:rPr>
          <w:b/>
        </w:rPr>
        <w:t>D.7.</w:t>
      </w:r>
      <w:r w:rsidRPr="00851EDE">
        <w:tab/>
      </w:r>
      <w:r w:rsidRPr="00851EDE">
        <w:rPr>
          <w:u w:val="single"/>
        </w:rPr>
        <w:t xml:space="preserve">Visible Emissions (VE) </w:t>
      </w:r>
      <w:r w:rsidRPr="00851EDE">
        <w:t xml:space="preserve">Limitations.  The </w:t>
      </w:r>
      <w:proofErr w:type="spellStart"/>
      <w:r w:rsidRPr="00851EDE">
        <w:t>permittee</w:t>
      </w:r>
      <w:proofErr w:type="spellEnd"/>
      <w:r w:rsidRPr="00851EDE">
        <w:t xml:space="preserve"> shall not cause, allow or permit any visible emissions (5% opacity) from each of the material handling sources except, visible emissions from the ship hold of up to 10% opacity are allowed.</w:t>
      </w:r>
    </w:p>
    <w:p w14:paraId="68A169DB" w14:textId="77777777" w:rsidR="00851EDE" w:rsidRPr="00851EDE" w:rsidRDefault="00851EDE" w:rsidP="00851EDE">
      <w:pPr>
        <w:suppressAutoHyphens/>
        <w:ind w:firstLine="270"/>
      </w:pPr>
      <w:r w:rsidRPr="00851EDE">
        <w:t>[Rule 62-296.711(2)(a), F.A.C.; Construction Permit 0570008-065-AC]</w:t>
      </w:r>
    </w:p>
    <w:p w14:paraId="1366F258" w14:textId="77777777" w:rsidR="00851EDE" w:rsidRPr="00851EDE" w:rsidRDefault="00851EDE" w:rsidP="00851EDE">
      <w:pPr>
        <w:jc w:val="both"/>
      </w:pPr>
    </w:p>
    <w:p w14:paraId="6F6BD024" w14:textId="77777777" w:rsidR="00851EDE" w:rsidRPr="00851EDE" w:rsidRDefault="00851EDE" w:rsidP="00851EDE">
      <w:pPr>
        <w:jc w:val="both"/>
        <w:rPr>
          <w:u w:val="single"/>
        </w:rPr>
      </w:pPr>
      <w:r w:rsidRPr="00851EDE">
        <w:rPr>
          <w:b/>
          <w:u w:val="single"/>
        </w:rPr>
        <w:t>Monitoring of Operations</w:t>
      </w:r>
    </w:p>
    <w:p w14:paraId="161CDB6F" w14:textId="77777777" w:rsidR="00851EDE" w:rsidRPr="00851EDE" w:rsidRDefault="00851EDE" w:rsidP="00851EDE"/>
    <w:p w14:paraId="6C1AE998" w14:textId="77777777" w:rsidR="00851EDE" w:rsidRPr="00851EDE" w:rsidRDefault="00851EDE" w:rsidP="00851EDE">
      <w:pPr>
        <w:ind w:left="270" w:hanging="270"/>
      </w:pPr>
      <w:r w:rsidRPr="00851EDE">
        <w:rPr>
          <w:b/>
        </w:rPr>
        <w:t>D.8.</w:t>
      </w:r>
      <w:r w:rsidRPr="00851EDE">
        <w:tab/>
      </w:r>
      <w:r w:rsidRPr="00851EDE">
        <w:rPr>
          <w:u w:val="single"/>
        </w:rPr>
        <w:t>Reasonable Assurance</w:t>
      </w:r>
      <w:r w:rsidRPr="00851EDE">
        <w:t xml:space="preserve">.  In order to provide reasonable assurance that the pollution control equipment is operating properly, the </w:t>
      </w:r>
      <w:proofErr w:type="spellStart"/>
      <w:r w:rsidRPr="00851EDE">
        <w:t>permittee</w:t>
      </w:r>
      <w:proofErr w:type="spellEnd"/>
      <w:r w:rsidRPr="00851EDE">
        <w:t xml:space="preserve"> shall comply with the minimum limitation in the attached table of control device parameters for the Material Handling System.</w:t>
      </w:r>
    </w:p>
    <w:p w14:paraId="5F8055DE" w14:textId="77777777" w:rsidR="00851EDE" w:rsidRPr="00851EDE" w:rsidRDefault="00851EDE" w:rsidP="00851ED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4292"/>
        <w:gridCol w:w="2264"/>
        <w:gridCol w:w="2524"/>
      </w:tblGrid>
      <w:tr w:rsidR="00851EDE" w:rsidRPr="00851EDE" w14:paraId="214F88D6" w14:textId="77777777" w:rsidTr="00851EDE">
        <w:tc>
          <w:tcPr>
            <w:tcW w:w="1008" w:type="dxa"/>
          </w:tcPr>
          <w:p w14:paraId="596B03FB" w14:textId="77777777" w:rsidR="00851EDE" w:rsidRPr="00851EDE" w:rsidRDefault="00851EDE" w:rsidP="00851EDE">
            <w:pPr>
              <w:jc w:val="center"/>
              <w:rPr>
                <w:szCs w:val="22"/>
              </w:rPr>
            </w:pPr>
            <w:r w:rsidRPr="00851EDE">
              <w:rPr>
                <w:szCs w:val="22"/>
              </w:rPr>
              <w:t>EU No.</w:t>
            </w:r>
          </w:p>
        </w:tc>
        <w:tc>
          <w:tcPr>
            <w:tcW w:w="4410" w:type="dxa"/>
          </w:tcPr>
          <w:p w14:paraId="7984A852" w14:textId="77777777" w:rsidR="00851EDE" w:rsidRPr="00851EDE" w:rsidRDefault="00851EDE" w:rsidP="00851EDE">
            <w:pPr>
              <w:jc w:val="center"/>
              <w:rPr>
                <w:szCs w:val="22"/>
              </w:rPr>
            </w:pPr>
            <w:r w:rsidRPr="00851EDE">
              <w:rPr>
                <w:szCs w:val="22"/>
              </w:rPr>
              <w:t>Emission Unit Description</w:t>
            </w:r>
          </w:p>
        </w:tc>
        <w:tc>
          <w:tcPr>
            <w:tcW w:w="2304" w:type="dxa"/>
          </w:tcPr>
          <w:p w14:paraId="713A4075" w14:textId="77777777" w:rsidR="00851EDE" w:rsidRPr="00851EDE" w:rsidRDefault="00851EDE" w:rsidP="00851EDE">
            <w:pPr>
              <w:tabs>
                <w:tab w:val="left" w:pos="-2070"/>
                <w:tab w:val="left" w:pos="-1440"/>
                <w:tab w:val="left" w:pos="-720"/>
                <w:tab w:val="left" w:pos="144"/>
                <w:tab w:val="left" w:pos="1440"/>
                <w:tab w:val="left" w:pos="4320"/>
              </w:tabs>
              <w:suppressAutoHyphens/>
              <w:jc w:val="center"/>
              <w:rPr>
                <w:b/>
              </w:rPr>
            </w:pPr>
            <w:r w:rsidRPr="00851EDE">
              <w:rPr>
                <w:b/>
              </w:rPr>
              <w:t>Parameter</w:t>
            </w:r>
          </w:p>
        </w:tc>
        <w:tc>
          <w:tcPr>
            <w:tcW w:w="2574" w:type="dxa"/>
          </w:tcPr>
          <w:p w14:paraId="62C7AD48" w14:textId="77777777" w:rsidR="00851EDE" w:rsidRPr="00851EDE" w:rsidRDefault="00851EDE" w:rsidP="00851EDE">
            <w:pPr>
              <w:tabs>
                <w:tab w:val="left" w:pos="-2070"/>
                <w:tab w:val="left" w:pos="-1440"/>
                <w:tab w:val="left" w:pos="-720"/>
                <w:tab w:val="left" w:pos="144"/>
                <w:tab w:val="left" w:pos="1440"/>
                <w:tab w:val="left" w:pos="4320"/>
              </w:tabs>
              <w:suppressAutoHyphens/>
              <w:jc w:val="center"/>
              <w:rPr>
                <w:b/>
              </w:rPr>
            </w:pPr>
            <w:r w:rsidRPr="00851EDE">
              <w:rPr>
                <w:b/>
              </w:rPr>
              <w:t>Minimum Limitation</w:t>
            </w:r>
          </w:p>
        </w:tc>
      </w:tr>
      <w:tr w:rsidR="00851EDE" w:rsidRPr="00851EDE" w14:paraId="7AA29476" w14:textId="77777777" w:rsidTr="00851EDE">
        <w:tc>
          <w:tcPr>
            <w:tcW w:w="1008" w:type="dxa"/>
          </w:tcPr>
          <w:p w14:paraId="03413FE1" w14:textId="77777777" w:rsidR="00851EDE" w:rsidRPr="00851EDE" w:rsidRDefault="00851EDE" w:rsidP="00851EDE">
            <w:pPr>
              <w:jc w:val="center"/>
              <w:rPr>
                <w:szCs w:val="22"/>
              </w:rPr>
            </w:pPr>
            <w:r w:rsidRPr="00851EDE">
              <w:rPr>
                <w:szCs w:val="22"/>
              </w:rPr>
              <w:t>051</w:t>
            </w:r>
          </w:p>
        </w:tc>
        <w:tc>
          <w:tcPr>
            <w:tcW w:w="4410" w:type="dxa"/>
          </w:tcPr>
          <w:p w14:paraId="793C4ECF" w14:textId="77777777" w:rsidR="00851EDE" w:rsidRPr="00851EDE" w:rsidRDefault="00851EDE" w:rsidP="00851EDE">
            <w:pPr>
              <w:jc w:val="center"/>
              <w:rPr>
                <w:szCs w:val="22"/>
              </w:rPr>
            </w:pPr>
            <w:r w:rsidRPr="00851EDE">
              <w:rPr>
                <w:szCs w:val="22"/>
              </w:rPr>
              <w:t>Conveyor No. 9 Transfer Points and Railcar Unloading</w:t>
            </w:r>
          </w:p>
        </w:tc>
        <w:tc>
          <w:tcPr>
            <w:tcW w:w="2304" w:type="dxa"/>
          </w:tcPr>
          <w:p w14:paraId="19A8649F" w14:textId="77777777" w:rsidR="00851EDE" w:rsidRPr="00851EDE" w:rsidRDefault="00851EDE" w:rsidP="00851EDE">
            <w:pPr>
              <w:tabs>
                <w:tab w:val="left" w:pos="-2070"/>
                <w:tab w:val="left" w:pos="-1440"/>
                <w:tab w:val="left" w:pos="-720"/>
                <w:tab w:val="left" w:pos="144"/>
                <w:tab w:val="left" w:pos="1440"/>
                <w:tab w:val="left" w:pos="4320"/>
              </w:tabs>
              <w:suppressAutoHyphens/>
              <w:jc w:val="center"/>
            </w:pPr>
            <w:r w:rsidRPr="00851EDE">
              <w:t>Visible Emissions</w:t>
            </w:r>
          </w:p>
        </w:tc>
        <w:tc>
          <w:tcPr>
            <w:tcW w:w="2574" w:type="dxa"/>
          </w:tcPr>
          <w:p w14:paraId="6C28F742" w14:textId="77777777" w:rsidR="00851EDE" w:rsidRPr="00851EDE" w:rsidRDefault="00851EDE" w:rsidP="00851EDE">
            <w:pPr>
              <w:tabs>
                <w:tab w:val="left" w:pos="-2070"/>
                <w:tab w:val="left" w:pos="-1440"/>
                <w:tab w:val="left" w:pos="-720"/>
                <w:tab w:val="left" w:pos="144"/>
                <w:tab w:val="left" w:pos="1440"/>
                <w:tab w:val="left" w:pos="4320"/>
              </w:tabs>
              <w:suppressAutoHyphens/>
              <w:jc w:val="center"/>
            </w:pPr>
            <w:r w:rsidRPr="00851EDE">
              <w:t>No Visible Emissions</w:t>
            </w:r>
          </w:p>
        </w:tc>
      </w:tr>
      <w:tr w:rsidR="00851EDE" w:rsidRPr="00851EDE" w14:paraId="44400B2C" w14:textId="77777777" w:rsidTr="00851EDE">
        <w:tc>
          <w:tcPr>
            <w:tcW w:w="1008" w:type="dxa"/>
          </w:tcPr>
          <w:p w14:paraId="4A266BE0" w14:textId="77777777" w:rsidR="00851EDE" w:rsidRPr="00851EDE" w:rsidRDefault="00851EDE" w:rsidP="00851EDE">
            <w:pPr>
              <w:jc w:val="center"/>
              <w:rPr>
                <w:szCs w:val="22"/>
              </w:rPr>
            </w:pPr>
            <w:r w:rsidRPr="00851EDE">
              <w:rPr>
                <w:szCs w:val="22"/>
              </w:rPr>
              <w:t>052</w:t>
            </w:r>
          </w:p>
        </w:tc>
        <w:tc>
          <w:tcPr>
            <w:tcW w:w="4410" w:type="dxa"/>
          </w:tcPr>
          <w:p w14:paraId="3F0557B4" w14:textId="77777777" w:rsidR="00851EDE" w:rsidRPr="00851EDE" w:rsidRDefault="00851EDE" w:rsidP="00851EDE">
            <w:pPr>
              <w:jc w:val="center"/>
              <w:rPr>
                <w:szCs w:val="22"/>
              </w:rPr>
            </w:pPr>
            <w:r w:rsidRPr="00851EDE">
              <w:rPr>
                <w:szCs w:val="22"/>
              </w:rPr>
              <w:t>Conveyor No. 9 to Shipping Belt Conveyor</w:t>
            </w:r>
          </w:p>
        </w:tc>
        <w:tc>
          <w:tcPr>
            <w:tcW w:w="2304" w:type="dxa"/>
          </w:tcPr>
          <w:p w14:paraId="4B025A60" w14:textId="77777777" w:rsidR="00851EDE" w:rsidRPr="00851EDE" w:rsidRDefault="00851EDE" w:rsidP="00851EDE">
            <w:pPr>
              <w:tabs>
                <w:tab w:val="left" w:pos="-2070"/>
                <w:tab w:val="left" w:pos="-1440"/>
                <w:tab w:val="left" w:pos="-720"/>
                <w:tab w:val="left" w:pos="144"/>
                <w:tab w:val="left" w:pos="1440"/>
                <w:tab w:val="left" w:pos="4320"/>
              </w:tabs>
              <w:suppressAutoHyphens/>
              <w:jc w:val="center"/>
            </w:pPr>
            <w:r w:rsidRPr="00851EDE">
              <w:t>Visible Emissions</w:t>
            </w:r>
          </w:p>
        </w:tc>
        <w:tc>
          <w:tcPr>
            <w:tcW w:w="2574" w:type="dxa"/>
          </w:tcPr>
          <w:p w14:paraId="3451E161" w14:textId="77777777" w:rsidR="00851EDE" w:rsidRPr="00851EDE" w:rsidRDefault="00851EDE" w:rsidP="00851EDE">
            <w:pPr>
              <w:tabs>
                <w:tab w:val="left" w:pos="-2070"/>
                <w:tab w:val="left" w:pos="-1440"/>
                <w:tab w:val="left" w:pos="-720"/>
                <w:tab w:val="left" w:pos="144"/>
                <w:tab w:val="left" w:pos="1440"/>
                <w:tab w:val="left" w:pos="4320"/>
              </w:tabs>
              <w:suppressAutoHyphens/>
              <w:jc w:val="center"/>
            </w:pPr>
            <w:r w:rsidRPr="00851EDE">
              <w:t>No Visible Emissions</w:t>
            </w:r>
          </w:p>
        </w:tc>
      </w:tr>
      <w:tr w:rsidR="00851EDE" w:rsidRPr="00851EDE" w14:paraId="1E6D6CA0" w14:textId="77777777" w:rsidTr="00851EDE">
        <w:tc>
          <w:tcPr>
            <w:tcW w:w="1008" w:type="dxa"/>
          </w:tcPr>
          <w:p w14:paraId="67F97504" w14:textId="77777777" w:rsidR="00851EDE" w:rsidRPr="00851EDE" w:rsidRDefault="00851EDE" w:rsidP="00851EDE">
            <w:pPr>
              <w:jc w:val="center"/>
              <w:rPr>
                <w:szCs w:val="22"/>
              </w:rPr>
            </w:pPr>
            <w:r w:rsidRPr="00851EDE">
              <w:rPr>
                <w:szCs w:val="22"/>
              </w:rPr>
              <w:t>053</w:t>
            </w:r>
          </w:p>
        </w:tc>
        <w:tc>
          <w:tcPr>
            <w:tcW w:w="4410" w:type="dxa"/>
          </w:tcPr>
          <w:p w14:paraId="680B1914" w14:textId="77777777" w:rsidR="00851EDE" w:rsidRPr="00851EDE" w:rsidRDefault="00851EDE" w:rsidP="00851EDE">
            <w:pPr>
              <w:jc w:val="center"/>
              <w:rPr>
                <w:szCs w:val="22"/>
              </w:rPr>
            </w:pPr>
            <w:r w:rsidRPr="00851EDE">
              <w:rPr>
                <w:szCs w:val="22"/>
              </w:rPr>
              <w:t>Vessel Loading Operation</w:t>
            </w:r>
          </w:p>
        </w:tc>
        <w:tc>
          <w:tcPr>
            <w:tcW w:w="2304" w:type="dxa"/>
          </w:tcPr>
          <w:p w14:paraId="0CCE136C" w14:textId="77777777" w:rsidR="00851EDE" w:rsidRPr="00851EDE" w:rsidRDefault="00851EDE" w:rsidP="00851EDE">
            <w:pPr>
              <w:tabs>
                <w:tab w:val="left" w:pos="-2070"/>
                <w:tab w:val="left" w:pos="-1440"/>
                <w:tab w:val="left" w:pos="-720"/>
                <w:tab w:val="left" w:pos="144"/>
                <w:tab w:val="left" w:pos="1440"/>
                <w:tab w:val="left" w:pos="4320"/>
              </w:tabs>
              <w:suppressAutoHyphens/>
              <w:jc w:val="center"/>
            </w:pPr>
            <w:r w:rsidRPr="00851EDE">
              <w:t>Visible Emissions</w:t>
            </w:r>
          </w:p>
        </w:tc>
        <w:tc>
          <w:tcPr>
            <w:tcW w:w="2574" w:type="dxa"/>
          </w:tcPr>
          <w:p w14:paraId="58CBD313" w14:textId="77777777" w:rsidR="00851EDE" w:rsidRPr="00851EDE" w:rsidRDefault="00851EDE" w:rsidP="00851EDE">
            <w:pPr>
              <w:tabs>
                <w:tab w:val="left" w:pos="-2070"/>
                <w:tab w:val="left" w:pos="-1440"/>
                <w:tab w:val="left" w:pos="-720"/>
                <w:tab w:val="left" w:pos="144"/>
                <w:tab w:val="left" w:pos="1440"/>
                <w:tab w:val="left" w:pos="4320"/>
              </w:tabs>
              <w:suppressAutoHyphens/>
              <w:jc w:val="center"/>
            </w:pPr>
            <w:r w:rsidRPr="00851EDE">
              <w:t>No Visible Emissions</w:t>
            </w:r>
          </w:p>
        </w:tc>
      </w:tr>
      <w:tr w:rsidR="00851EDE" w:rsidRPr="00851EDE" w14:paraId="584D6E66" w14:textId="77777777" w:rsidTr="00851EDE">
        <w:tc>
          <w:tcPr>
            <w:tcW w:w="1008" w:type="dxa"/>
          </w:tcPr>
          <w:p w14:paraId="66ECFF1A" w14:textId="77777777" w:rsidR="00851EDE" w:rsidRPr="00851EDE" w:rsidRDefault="00851EDE" w:rsidP="00851EDE">
            <w:pPr>
              <w:jc w:val="center"/>
              <w:rPr>
                <w:szCs w:val="22"/>
              </w:rPr>
            </w:pPr>
            <w:r w:rsidRPr="00851EDE">
              <w:rPr>
                <w:szCs w:val="22"/>
              </w:rPr>
              <w:t>058</w:t>
            </w:r>
          </w:p>
        </w:tc>
        <w:tc>
          <w:tcPr>
            <w:tcW w:w="4410" w:type="dxa"/>
          </w:tcPr>
          <w:p w14:paraId="2D038581" w14:textId="77777777" w:rsidR="00851EDE" w:rsidRPr="00851EDE" w:rsidRDefault="00851EDE" w:rsidP="00851EDE">
            <w:pPr>
              <w:jc w:val="center"/>
              <w:rPr>
                <w:szCs w:val="22"/>
              </w:rPr>
            </w:pPr>
            <w:r w:rsidRPr="00851EDE">
              <w:rPr>
                <w:szCs w:val="22"/>
              </w:rPr>
              <w:t>Conveyor No. 6 to Conveyor No. 7</w:t>
            </w:r>
          </w:p>
        </w:tc>
        <w:tc>
          <w:tcPr>
            <w:tcW w:w="2304" w:type="dxa"/>
          </w:tcPr>
          <w:p w14:paraId="7B255F68" w14:textId="77777777" w:rsidR="00851EDE" w:rsidRPr="00851EDE" w:rsidRDefault="00851EDE" w:rsidP="00851EDE">
            <w:pPr>
              <w:tabs>
                <w:tab w:val="left" w:pos="-2070"/>
                <w:tab w:val="left" w:pos="-1440"/>
                <w:tab w:val="left" w:pos="-720"/>
                <w:tab w:val="left" w:pos="144"/>
                <w:tab w:val="left" w:pos="1440"/>
                <w:tab w:val="left" w:pos="4320"/>
              </w:tabs>
              <w:suppressAutoHyphens/>
              <w:jc w:val="center"/>
            </w:pPr>
            <w:r w:rsidRPr="00851EDE">
              <w:t>Visible Emissions</w:t>
            </w:r>
          </w:p>
        </w:tc>
        <w:tc>
          <w:tcPr>
            <w:tcW w:w="2574" w:type="dxa"/>
          </w:tcPr>
          <w:p w14:paraId="63CA05CD" w14:textId="77777777" w:rsidR="00851EDE" w:rsidRPr="00851EDE" w:rsidRDefault="00851EDE" w:rsidP="00851EDE">
            <w:pPr>
              <w:tabs>
                <w:tab w:val="left" w:pos="-2070"/>
                <w:tab w:val="left" w:pos="-1440"/>
                <w:tab w:val="left" w:pos="-720"/>
                <w:tab w:val="left" w:pos="144"/>
                <w:tab w:val="left" w:pos="1440"/>
                <w:tab w:val="left" w:pos="4320"/>
              </w:tabs>
              <w:suppressAutoHyphens/>
              <w:jc w:val="center"/>
            </w:pPr>
            <w:r w:rsidRPr="00851EDE">
              <w:t>No Visible Emissions</w:t>
            </w:r>
          </w:p>
        </w:tc>
      </w:tr>
      <w:tr w:rsidR="00851EDE" w:rsidRPr="00851EDE" w14:paraId="1D6E5439" w14:textId="77777777" w:rsidTr="00851EDE">
        <w:tc>
          <w:tcPr>
            <w:tcW w:w="1008" w:type="dxa"/>
          </w:tcPr>
          <w:p w14:paraId="2D913298" w14:textId="77777777" w:rsidR="00851EDE" w:rsidRPr="00851EDE" w:rsidRDefault="00851EDE" w:rsidP="00851EDE">
            <w:pPr>
              <w:jc w:val="center"/>
              <w:rPr>
                <w:szCs w:val="22"/>
              </w:rPr>
            </w:pPr>
            <w:r w:rsidRPr="00851EDE">
              <w:rPr>
                <w:szCs w:val="22"/>
              </w:rPr>
              <w:t>059</w:t>
            </w:r>
          </w:p>
        </w:tc>
        <w:tc>
          <w:tcPr>
            <w:tcW w:w="4410" w:type="dxa"/>
          </w:tcPr>
          <w:p w14:paraId="364ECE81" w14:textId="77777777" w:rsidR="00851EDE" w:rsidRPr="00851EDE" w:rsidRDefault="00851EDE" w:rsidP="00851EDE">
            <w:pPr>
              <w:jc w:val="center"/>
              <w:rPr>
                <w:szCs w:val="22"/>
              </w:rPr>
            </w:pPr>
            <w:r w:rsidRPr="00851EDE">
              <w:rPr>
                <w:szCs w:val="22"/>
              </w:rPr>
              <w:t>Conveyor No. 7 to Conveyor No. 8</w:t>
            </w:r>
          </w:p>
        </w:tc>
        <w:tc>
          <w:tcPr>
            <w:tcW w:w="2304" w:type="dxa"/>
          </w:tcPr>
          <w:p w14:paraId="08550A2D" w14:textId="77777777" w:rsidR="00851EDE" w:rsidRPr="00851EDE" w:rsidRDefault="00851EDE" w:rsidP="00851EDE">
            <w:pPr>
              <w:tabs>
                <w:tab w:val="left" w:pos="-2070"/>
                <w:tab w:val="left" w:pos="-1440"/>
                <w:tab w:val="left" w:pos="-720"/>
                <w:tab w:val="left" w:pos="144"/>
                <w:tab w:val="left" w:pos="1440"/>
                <w:tab w:val="left" w:pos="4320"/>
              </w:tabs>
              <w:suppressAutoHyphens/>
              <w:jc w:val="center"/>
            </w:pPr>
            <w:r w:rsidRPr="00851EDE">
              <w:t>Visible Emissions</w:t>
            </w:r>
          </w:p>
        </w:tc>
        <w:tc>
          <w:tcPr>
            <w:tcW w:w="2574" w:type="dxa"/>
          </w:tcPr>
          <w:p w14:paraId="4174159F" w14:textId="77777777" w:rsidR="00851EDE" w:rsidRPr="00851EDE" w:rsidRDefault="00851EDE" w:rsidP="00851EDE">
            <w:pPr>
              <w:tabs>
                <w:tab w:val="left" w:pos="-2070"/>
                <w:tab w:val="left" w:pos="-1440"/>
                <w:tab w:val="left" w:pos="-720"/>
                <w:tab w:val="left" w:pos="144"/>
                <w:tab w:val="left" w:pos="1440"/>
                <w:tab w:val="left" w:pos="4320"/>
              </w:tabs>
              <w:suppressAutoHyphens/>
              <w:jc w:val="center"/>
            </w:pPr>
            <w:r w:rsidRPr="00851EDE">
              <w:t>No Visible Emissions</w:t>
            </w:r>
          </w:p>
        </w:tc>
      </w:tr>
      <w:tr w:rsidR="00851EDE" w:rsidRPr="00851EDE" w14:paraId="5AD56B8F" w14:textId="77777777" w:rsidTr="00851EDE">
        <w:tc>
          <w:tcPr>
            <w:tcW w:w="1008" w:type="dxa"/>
          </w:tcPr>
          <w:p w14:paraId="2CA1D1EB" w14:textId="77777777" w:rsidR="00851EDE" w:rsidRPr="00851EDE" w:rsidRDefault="00851EDE" w:rsidP="00851EDE">
            <w:pPr>
              <w:jc w:val="center"/>
              <w:rPr>
                <w:szCs w:val="22"/>
              </w:rPr>
            </w:pPr>
            <w:r w:rsidRPr="00851EDE">
              <w:rPr>
                <w:szCs w:val="22"/>
              </w:rPr>
              <w:t>060</w:t>
            </w:r>
          </w:p>
        </w:tc>
        <w:tc>
          <w:tcPr>
            <w:tcW w:w="4410" w:type="dxa"/>
          </w:tcPr>
          <w:p w14:paraId="56FEFB96" w14:textId="77777777" w:rsidR="00851EDE" w:rsidRPr="00851EDE" w:rsidRDefault="00851EDE" w:rsidP="00851EDE">
            <w:pPr>
              <w:jc w:val="center"/>
              <w:rPr>
                <w:szCs w:val="22"/>
              </w:rPr>
            </w:pPr>
            <w:r w:rsidRPr="00851EDE">
              <w:rPr>
                <w:szCs w:val="22"/>
              </w:rPr>
              <w:t>Screening Tower and Conveyor No. 8 to Conveyor No. 9</w:t>
            </w:r>
          </w:p>
        </w:tc>
        <w:tc>
          <w:tcPr>
            <w:tcW w:w="2304" w:type="dxa"/>
          </w:tcPr>
          <w:p w14:paraId="0F0693D2" w14:textId="77777777" w:rsidR="00851EDE" w:rsidRPr="00851EDE" w:rsidRDefault="00851EDE" w:rsidP="00851EDE">
            <w:pPr>
              <w:tabs>
                <w:tab w:val="left" w:pos="-2070"/>
                <w:tab w:val="left" w:pos="-1440"/>
                <w:tab w:val="left" w:pos="-720"/>
                <w:tab w:val="left" w:pos="144"/>
                <w:tab w:val="left" w:pos="1440"/>
                <w:tab w:val="left" w:pos="4320"/>
              </w:tabs>
              <w:suppressAutoHyphens/>
              <w:jc w:val="center"/>
            </w:pPr>
            <w:r w:rsidRPr="00851EDE">
              <w:t>Visible Emissions</w:t>
            </w:r>
          </w:p>
        </w:tc>
        <w:tc>
          <w:tcPr>
            <w:tcW w:w="2574" w:type="dxa"/>
          </w:tcPr>
          <w:p w14:paraId="0A61891A" w14:textId="77777777" w:rsidR="00851EDE" w:rsidRPr="00851EDE" w:rsidRDefault="00851EDE" w:rsidP="00851EDE">
            <w:pPr>
              <w:tabs>
                <w:tab w:val="left" w:pos="-2070"/>
                <w:tab w:val="left" w:pos="-1440"/>
                <w:tab w:val="left" w:pos="-720"/>
                <w:tab w:val="left" w:pos="144"/>
                <w:tab w:val="left" w:pos="1440"/>
                <w:tab w:val="left" w:pos="4320"/>
              </w:tabs>
              <w:suppressAutoHyphens/>
              <w:jc w:val="center"/>
            </w:pPr>
            <w:r w:rsidRPr="00851EDE">
              <w:t>No Visible Emissions</w:t>
            </w:r>
          </w:p>
        </w:tc>
      </w:tr>
    </w:tbl>
    <w:p w14:paraId="488C20DE" w14:textId="77777777" w:rsidR="00851EDE" w:rsidRPr="00851EDE" w:rsidRDefault="00851EDE" w:rsidP="00851EDE"/>
    <w:p w14:paraId="42D5CF46" w14:textId="77777777" w:rsidR="00851EDE" w:rsidRPr="00851EDE" w:rsidRDefault="00851EDE" w:rsidP="00851EDE">
      <w:r w:rsidRPr="00851EDE">
        <w:t>Reasonable assurance for the minimum limitation of visible emissions shall be provided by VE observation using EPA Method 22 when the EU is in operation, especially for the ship loading operation.</w:t>
      </w:r>
    </w:p>
    <w:p w14:paraId="1F7D761E" w14:textId="77777777" w:rsidR="00851EDE" w:rsidRPr="00851EDE" w:rsidRDefault="00851EDE" w:rsidP="00851EDE">
      <w:r w:rsidRPr="00851EDE">
        <w:t>[Rule 62-213.440(1), F.A.C.; Construction Permit 0570008-069-AC]</w:t>
      </w:r>
    </w:p>
    <w:p w14:paraId="2B290D87" w14:textId="77777777" w:rsidR="00851EDE" w:rsidRPr="00851EDE" w:rsidRDefault="00851EDE" w:rsidP="00851EDE">
      <w:pPr>
        <w:jc w:val="both"/>
      </w:pPr>
    </w:p>
    <w:p w14:paraId="60F8C976" w14:textId="77777777" w:rsidR="00851EDE" w:rsidRPr="00851EDE" w:rsidRDefault="00851EDE" w:rsidP="00851EDE">
      <w:pPr>
        <w:jc w:val="both"/>
        <w:rPr>
          <w:b/>
          <w:u w:val="single"/>
        </w:rPr>
      </w:pPr>
      <w:r w:rsidRPr="00851EDE">
        <w:rPr>
          <w:b/>
          <w:u w:val="single"/>
        </w:rPr>
        <w:br w:type="page"/>
      </w:r>
      <w:r w:rsidRPr="00851EDE">
        <w:rPr>
          <w:b/>
          <w:u w:val="single"/>
        </w:rPr>
        <w:lastRenderedPageBreak/>
        <w:t>Test Methods and Procedures</w:t>
      </w:r>
    </w:p>
    <w:p w14:paraId="43559067" w14:textId="77777777" w:rsidR="00851EDE" w:rsidRPr="00851EDE" w:rsidRDefault="00851EDE" w:rsidP="00851EDE">
      <w:pPr>
        <w:tabs>
          <w:tab w:val="left" w:pos="360"/>
          <w:tab w:val="left" w:pos="720"/>
          <w:tab w:val="left" w:pos="1080"/>
          <w:tab w:val="left" w:pos="1440"/>
          <w:tab w:val="right" w:pos="10080"/>
        </w:tabs>
        <w:suppressAutoHyphens/>
        <w:spacing w:before="120" w:after="120"/>
      </w:pPr>
      <w:r w:rsidRPr="00851EDE">
        <w:rPr>
          <w:b/>
          <w:i/>
        </w:rPr>
        <w:t>{</w:t>
      </w:r>
      <w:r w:rsidRPr="00851EDE">
        <w:rPr>
          <w:i/>
        </w:rPr>
        <w:t>Permitting Note:  The attached Table 2, Summary of Compliance Requirements, summarizes information for convenience purposes only.  This table does not supersede any of the terms or conditions of this Permit.}</w:t>
      </w:r>
    </w:p>
    <w:p w14:paraId="4491A5C5" w14:textId="77777777" w:rsidR="00851EDE" w:rsidRPr="00851EDE" w:rsidRDefault="00851EDE" w:rsidP="00851EDE">
      <w:pPr>
        <w:spacing w:after="120"/>
        <w:rPr>
          <w:szCs w:val="22"/>
        </w:rPr>
      </w:pPr>
      <w:r w:rsidRPr="00851EDE">
        <w:rPr>
          <w:b/>
        </w:rPr>
        <w:t>D.9.</w:t>
      </w:r>
      <w:r w:rsidRPr="00851EDE">
        <w:rPr>
          <w:b/>
          <w:szCs w:val="22"/>
        </w:rPr>
        <w:tab/>
      </w:r>
      <w:r w:rsidRPr="00851EDE">
        <w:rPr>
          <w:szCs w:val="22"/>
          <w:u w:val="single"/>
        </w:rPr>
        <w:t>Test Methods</w:t>
      </w:r>
      <w:r w:rsidRPr="00851EDE">
        <w:rPr>
          <w:szCs w:val="22"/>
        </w:rPr>
        <w:t>.  Required tests shall be performed in accordance with the following reference method:</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851EDE" w:rsidRPr="00851EDE" w14:paraId="7CEF1BBF" w14:textId="77777777" w:rsidTr="00851EDE">
        <w:trPr>
          <w:tblHeader/>
        </w:trPr>
        <w:tc>
          <w:tcPr>
            <w:tcW w:w="1224" w:type="dxa"/>
          </w:tcPr>
          <w:p w14:paraId="2291550E" w14:textId="77777777" w:rsidR="00851EDE" w:rsidRPr="00851EDE" w:rsidRDefault="00851EDE" w:rsidP="00851EDE">
            <w:pPr>
              <w:jc w:val="center"/>
              <w:rPr>
                <w:b/>
              </w:rPr>
            </w:pPr>
            <w:r w:rsidRPr="00851EDE">
              <w:rPr>
                <w:b/>
              </w:rPr>
              <w:t>Method</w:t>
            </w:r>
          </w:p>
        </w:tc>
        <w:tc>
          <w:tcPr>
            <w:tcW w:w="8244" w:type="dxa"/>
          </w:tcPr>
          <w:p w14:paraId="3C78AF6F" w14:textId="77777777" w:rsidR="00851EDE" w:rsidRPr="00851EDE" w:rsidRDefault="00851EDE" w:rsidP="00851EDE">
            <w:pPr>
              <w:rPr>
                <w:b/>
              </w:rPr>
            </w:pPr>
            <w:r w:rsidRPr="00851EDE">
              <w:rPr>
                <w:b/>
              </w:rPr>
              <w:t>Description of Method and Comments</w:t>
            </w:r>
          </w:p>
        </w:tc>
      </w:tr>
      <w:tr w:rsidR="00851EDE" w:rsidRPr="00851EDE" w14:paraId="2C69B94E" w14:textId="77777777" w:rsidTr="00851EDE">
        <w:trPr>
          <w:tblHeader/>
        </w:trPr>
        <w:tc>
          <w:tcPr>
            <w:tcW w:w="1224" w:type="dxa"/>
          </w:tcPr>
          <w:p w14:paraId="7C087A33" w14:textId="77777777" w:rsidR="00851EDE" w:rsidRPr="00851EDE" w:rsidRDefault="00851EDE" w:rsidP="00851EDE">
            <w:pPr>
              <w:jc w:val="center"/>
            </w:pPr>
            <w:r w:rsidRPr="00851EDE">
              <w:t>1-4</w:t>
            </w:r>
          </w:p>
        </w:tc>
        <w:tc>
          <w:tcPr>
            <w:tcW w:w="8244" w:type="dxa"/>
          </w:tcPr>
          <w:p w14:paraId="6C44F4A1" w14:textId="77777777" w:rsidR="00851EDE" w:rsidRPr="00851EDE" w:rsidRDefault="00851EDE" w:rsidP="00851EDE">
            <w:r w:rsidRPr="00851EDE">
              <w:t>Traverse Points, Velocity and Flow Rate, Gas Analysis, and Moisture Content</w:t>
            </w:r>
          </w:p>
        </w:tc>
      </w:tr>
      <w:tr w:rsidR="00851EDE" w:rsidRPr="00851EDE" w14:paraId="38C22647" w14:textId="77777777" w:rsidTr="00851EDE">
        <w:trPr>
          <w:tblHeader/>
        </w:trPr>
        <w:tc>
          <w:tcPr>
            <w:tcW w:w="1224" w:type="dxa"/>
          </w:tcPr>
          <w:p w14:paraId="6EF69FB4" w14:textId="77777777" w:rsidR="00851EDE" w:rsidRPr="00851EDE" w:rsidRDefault="00851EDE" w:rsidP="00851EDE">
            <w:pPr>
              <w:spacing w:before="40" w:after="40"/>
              <w:jc w:val="center"/>
            </w:pPr>
            <w:r w:rsidRPr="00851EDE">
              <w:t>5</w:t>
            </w:r>
          </w:p>
        </w:tc>
        <w:tc>
          <w:tcPr>
            <w:tcW w:w="8244" w:type="dxa"/>
          </w:tcPr>
          <w:p w14:paraId="0659A957" w14:textId="77777777" w:rsidR="00851EDE" w:rsidRPr="00851EDE" w:rsidRDefault="00851EDE" w:rsidP="00851EDE">
            <w:pPr>
              <w:spacing w:before="40" w:after="40"/>
              <w:jc w:val="both"/>
            </w:pPr>
            <w:r w:rsidRPr="00851EDE">
              <w:t>Determination of Particulate Matter Emissions from stationary sources</w:t>
            </w:r>
          </w:p>
        </w:tc>
      </w:tr>
      <w:tr w:rsidR="00851EDE" w:rsidRPr="00851EDE" w14:paraId="6898D95D" w14:textId="77777777" w:rsidTr="00851EDE">
        <w:tc>
          <w:tcPr>
            <w:tcW w:w="1224" w:type="dxa"/>
          </w:tcPr>
          <w:p w14:paraId="0B434A10" w14:textId="77777777" w:rsidR="00851EDE" w:rsidRPr="00851EDE" w:rsidRDefault="00851EDE" w:rsidP="00851EDE">
            <w:pPr>
              <w:jc w:val="center"/>
            </w:pPr>
            <w:r w:rsidRPr="00851EDE">
              <w:t>9</w:t>
            </w:r>
          </w:p>
        </w:tc>
        <w:tc>
          <w:tcPr>
            <w:tcW w:w="8244" w:type="dxa"/>
          </w:tcPr>
          <w:p w14:paraId="2F7CFA3E" w14:textId="77777777" w:rsidR="00851EDE" w:rsidRPr="00851EDE" w:rsidRDefault="00851EDE" w:rsidP="00851EDE">
            <w:r w:rsidRPr="00851EDE">
              <w:t>Visual Determination of the Opacity of Emissions from Stationary Sources</w:t>
            </w:r>
          </w:p>
        </w:tc>
      </w:tr>
      <w:tr w:rsidR="00851EDE" w:rsidRPr="00851EDE" w14:paraId="4FEC74F2" w14:textId="77777777" w:rsidTr="00851EDE">
        <w:tc>
          <w:tcPr>
            <w:tcW w:w="1224" w:type="dxa"/>
          </w:tcPr>
          <w:p w14:paraId="4AD7B181" w14:textId="77777777" w:rsidR="00851EDE" w:rsidRPr="00851EDE" w:rsidRDefault="00851EDE" w:rsidP="00851EDE">
            <w:pPr>
              <w:jc w:val="center"/>
            </w:pPr>
            <w:r w:rsidRPr="00851EDE">
              <w:t>22</w:t>
            </w:r>
          </w:p>
        </w:tc>
        <w:tc>
          <w:tcPr>
            <w:tcW w:w="8244" w:type="dxa"/>
          </w:tcPr>
          <w:p w14:paraId="4FC19135" w14:textId="77777777" w:rsidR="00851EDE" w:rsidRPr="00851EDE" w:rsidRDefault="00851EDE" w:rsidP="00851EDE">
            <w:r w:rsidRPr="00851EDE">
              <w:t>Visual Determination of Fugitive Emissions from Material Sources</w:t>
            </w:r>
          </w:p>
        </w:tc>
      </w:tr>
    </w:tbl>
    <w:p w14:paraId="3D4F47D3"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p>
    <w:p w14:paraId="25833050" w14:textId="77777777" w:rsidR="00851EDE" w:rsidRPr="00851EDE" w:rsidRDefault="00851EDE" w:rsidP="00851E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Cs w:val="22"/>
        </w:rPr>
      </w:pPr>
      <w:r w:rsidRPr="00851EDE">
        <w:rPr>
          <w:szCs w:val="22"/>
        </w:rPr>
        <w:t>The above method is described in 40 CFR 60, Appendix A, and adopted by reference in Rule 62-204.800, F.A.C. No other methods may be used unless prior written approval is received from the Department.</w:t>
      </w:r>
    </w:p>
    <w:p w14:paraId="34E12B8E"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r w:rsidRPr="00851EDE">
        <w:rPr>
          <w:szCs w:val="22"/>
        </w:rPr>
        <w:tab/>
        <w:t>[Rules 62-204.800, 62-297.100, F.A.C.; and Appendix A of 40 CFR 60]</w:t>
      </w:r>
    </w:p>
    <w:p w14:paraId="3D50ACCB"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p>
    <w:p w14:paraId="5B01C927" w14:textId="77777777" w:rsidR="00851EDE" w:rsidRPr="00851EDE" w:rsidRDefault="00851EDE" w:rsidP="00851EDE">
      <w:pPr>
        <w:tabs>
          <w:tab w:val="left" w:pos="0"/>
        </w:tabs>
        <w:ind w:left="360" w:hanging="360"/>
        <w:rPr>
          <w:szCs w:val="22"/>
        </w:rPr>
      </w:pPr>
      <w:r w:rsidRPr="00851EDE">
        <w:rPr>
          <w:b/>
          <w:szCs w:val="22"/>
        </w:rPr>
        <w:t>D.10.</w:t>
      </w:r>
      <w:r w:rsidRPr="00851EDE">
        <w:rPr>
          <w:b/>
          <w:szCs w:val="22"/>
        </w:rPr>
        <w:tab/>
      </w:r>
      <w:r w:rsidRPr="00851EDE">
        <w:rPr>
          <w:szCs w:val="22"/>
          <w:u w:val="single"/>
        </w:rPr>
        <w:t>Common Testing Requirements</w:t>
      </w:r>
      <w:r w:rsidRPr="00851EDE">
        <w:rPr>
          <w:szCs w:val="22"/>
        </w:rPr>
        <w:t>.  Unless otherwise specified, tests shall be conducted in accordance with the requirements and procedures specified in Appendix TR, Facility-Wide Testing Requirements, of this permit.</w:t>
      </w:r>
    </w:p>
    <w:p w14:paraId="6E8EBC19" w14:textId="77777777" w:rsidR="00851EDE" w:rsidRPr="00851EDE" w:rsidRDefault="00851EDE" w:rsidP="00851EDE">
      <w:pPr>
        <w:tabs>
          <w:tab w:val="left" w:pos="360"/>
        </w:tabs>
        <w:ind w:left="360" w:hanging="360"/>
        <w:rPr>
          <w:szCs w:val="22"/>
        </w:rPr>
      </w:pPr>
      <w:r w:rsidRPr="00851EDE">
        <w:rPr>
          <w:szCs w:val="22"/>
        </w:rPr>
        <w:tab/>
        <w:t>[Rule 62-297.310, F.A.C.]</w:t>
      </w:r>
    </w:p>
    <w:p w14:paraId="74D3109A" w14:textId="77777777" w:rsidR="00851EDE" w:rsidRPr="00851EDE" w:rsidRDefault="00851EDE" w:rsidP="00851EDE">
      <w:pPr>
        <w:tabs>
          <w:tab w:val="left" w:pos="360"/>
        </w:tabs>
        <w:ind w:left="360" w:hanging="360"/>
        <w:rPr>
          <w:szCs w:val="22"/>
        </w:rPr>
      </w:pPr>
    </w:p>
    <w:p w14:paraId="6030D828" w14:textId="77777777" w:rsidR="00851EDE" w:rsidRPr="00851EDE" w:rsidRDefault="00851EDE" w:rsidP="00851EDE">
      <w:pPr>
        <w:tabs>
          <w:tab w:val="left" w:pos="0"/>
          <w:tab w:val="left" w:pos="720"/>
        </w:tabs>
        <w:ind w:left="360" w:hanging="360"/>
        <w:rPr>
          <w:szCs w:val="22"/>
        </w:rPr>
      </w:pPr>
      <w:r w:rsidRPr="00851EDE">
        <w:rPr>
          <w:b/>
        </w:rPr>
        <w:t>D.11.</w:t>
      </w:r>
      <w:r w:rsidRPr="00851EDE">
        <w:rPr>
          <w:b/>
        </w:rPr>
        <w:tab/>
      </w:r>
      <w:r w:rsidRPr="00851EDE">
        <w:rPr>
          <w:u w:val="single"/>
        </w:rPr>
        <w:t>Annual</w:t>
      </w:r>
      <w:r w:rsidRPr="00851EDE">
        <w:rPr>
          <w:b/>
          <w:u w:val="single"/>
        </w:rPr>
        <w:t xml:space="preserve"> </w:t>
      </w:r>
      <w:r w:rsidRPr="00851EDE">
        <w:rPr>
          <w:u w:val="single"/>
        </w:rPr>
        <w:t xml:space="preserve">Compliance </w:t>
      </w:r>
      <w:r w:rsidRPr="00851EDE">
        <w:rPr>
          <w:szCs w:val="22"/>
          <w:u w:val="single"/>
        </w:rPr>
        <w:t>Tests Required</w:t>
      </w:r>
      <w:r w:rsidRPr="00851EDE">
        <w:rPr>
          <w:szCs w:val="22"/>
        </w:rPr>
        <w:t>.  During each federal fiscal year (October 1</w:t>
      </w:r>
      <w:r w:rsidRPr="00851EDE">
        <w:rPr>
          <w:szCs w:val="22"/>
          <w:vertAlign w:val="superscript"/>
        </w:rPr>
        <w:t>st</w:t>
      </w:r>
      <w:r w:rsidRPr="00851EDE">
        <w:rPr>
          <w:szCs w:val="22"/>
        </w:rPr>
        <w:t xml:space="preserve"> to September 30</w:t>
      </w:r>
      <w:r w:rsidRPr="00851EDE">
        <w:rPr>
          <w:szCs w:val="22"/>
          <w:vertAlign w:val="superscript"/>
        </w:rPr>
        <w:t>th</w:t>
      </w:r>
      <w:r w:rsidRPr="00851EDE">
        <w:rPr>
          <w:szCs w:val="22"/>
        </w:rPr>
        <w:t>), EU Nos. 051, 052, 053, 058, 059, &amp; 060 shall be tested to demonstrate compliance with the emissions standard for:</w:t>
      </w:r>
    </w:p>
    <w:p w14:paraId="4CE16C3E" w14:textId="77777777" w:rsidR="00851EDE" w:rsidRPr="00851EDE" w:rsidRDefault="00851EDE" w:rsidP="00851EDE">
      <w:pPr>
        <w:tabs>
          <w:tab w:val="left" w:pos="-1440"/>
          <w:tab w:val="left" w:pos="-720"/>
          <w:tab w:val="left" w:pos="450"/>
          <w:tab w:val="left" w:pos="810"/>
          <w:tab w:val="left" w:pos="1440"/>
          <w:tab w:val="left" w:pos="4320"/>
        </w:tabs>
        <w:suppressAutoHyphens/>
      </w:pPr>
      <w:r w:rsidRPr="00851EDE">
        <w:tab/>
        <w:t>a.</w:t>
      </w:r>
      <w:r w:rsidRPr="00851EDE">
        <w:tab/>
        <w:t>visible emissions (VE),</w:t>
      </w:r>
    </w:p>
    <w:p w14:paraId="7F026E12" w14:textId="77777777" w:rsidR="00851EDE" w:rsidRPr="00851EDE" w:rsidRDefault="00851EDE" w:rsidP="00851EDE">
      <w:pPr>
        <w:tabs>
          <w:tab w:val="left" w:pos="-1440"/>
          <w:tab w:val="left" w:pos="-720"/>
          <w:tab w:val="left" w:pos="450"/>
          <w:tab w:val="left" w:pos="810"/>
          <w:tab w:val="left" w:pos="1440"/>
          <w:tab w:val="left" w:pos="4320"/>
        </w:tabs>
        <w:suppressAutoHyphens/>
      </w:pPr>
      <w:r w:rsidRPr="00851EDE">
        <w:tab/>
        <w:t>b.</w:t>
      </w:r>
      <w:r w:rsidRPr="00851EDE">
        <w:tab/>
        <w:t>particulate matter (PM)*.</w:t>
      </w:r>
    </w:p>
    <w:p w14:paraId="1B45A9CB" w14:textId="77777777" w:rsidR="00851EDE" w:rsidRPr="00851EDE" w:rsidRDefault="00851EDE" w:rsidP="00851EDE">
      <w:pPr>
        <w:tabs>
          <w:tab w:val="left" w:pos="-720"/>
        </w:tabs>
        <w:suppressAutoHyphens/>
        <w:ind w:left="450"/>
      </w:pPr>
      <w:r w:rsidRPr="00851EDE">
        <w:t xml:space="preserve">*NOTE: Due to the expense and complexity of conducting a stack test on a minor source of particulate matter, and because these sources are equipped with </w:t>
      </w:r>
      <w:proofErr w:type="spellStart"/>
      <w:r w:rsidRPr="00851EDE">
        <w:t>baghouses</w:t>
      </w:r>
      <w:proofErr w:type="spellEnd"/>
      <w:r w:rsidRPr="00851EDE">
        <w:t xml:space="preserve">, the Department, pursuant to the authority granted under Rule 62-297.620(4), F.A.C., hereby </w:t>
      </w:r>
      <w:r w:rsidRPr="00851EDE">
        <w:rPr>
          <w:u w:val="single"/>
        </w:rPr>
        <w:t>allows a visible emission limitation not to exceed an opacity of 5%</w:t>
      </w:r>
      <w:r w:rsidRPr="00851EDE">
        <w:t xml:space="preserve"> in lieu of the particulate matter (PM) stack tests for the six </w:t>
      </w:r>
      <w:proofErr w:type="spellStart"/>
      <w:r w:rsidRPr="00851EDE">
        <w:t>baghouse</w:t>
      </w:r>
      <w:proofErr w:type="spellEnd"/>
      <w:r w:rsidRPr="00851EDE">
        <w:t xml:space="preserve"> / dust collector exhausts.</w:t>
      </w:r>
    </w:p>
    <w:p w14:paraId="5A8F90F5" w14:textId="77777777" w:rsidR="00851EDE" w:rsidRPr="00851EDE" w:rsidRDefault="00851EDE" w:rsidP="00851EDE">
      <w:pPr>
        <w:ind w:firstLine="450"/>
        <w:jc w:val="both"/>
      </w:pPr>
      <w:r w:rsidRPr="00851EDE">
        <w:t>[Rules 62-297.310(7) (a)1. and 62.4.070(3), F.A.C.; Construction Permit 0570008-065-AC]</w:t>
      </w:r>
    </w:p>
    <w:p w14:paraId="50B8FA65" w14:textId="77777777" w:rsidR="00851EDE" w:rsidRPr="00851EDE" w:rsidRDefault="00851EDE" w:rsidP="00851EDE">
      <w:pPr>
        <w:jc w:val="both"/>
      </w:pPr>
    </w:p>
    <w:p w14:paraId="636AC40A" w14:textId="77777777" w:rsidR="00851EDE" w:rsidRPr="00851EDE" w:rsidRDefault="00851EDE" w:rsidP="00851EDE">
      <w:pPr>
        <w:tabs>
          <w:tab w:val="left" w:pos="-720"/>
        </w:tabs>
        <w:suppressAutoHyphens/>
        <w:ind w:left="450" w:right="-360" w:hanging="450"/>
      </w:pPr>
      <w:r w:rsidRPr="00851EDE">
        <w:rPr>
          <w:b/>
        </w:rPr>
        <w:t>D.12.</w:t>
      </w:r>
      <w:r w:rsidRPr="00851EDE">
        <w:tab/>
      </w:r>
      <w:r w:rsidRPr="00851EDE">
        <w:rPr>
          <w:u w:val="single"/>
        </w:rPr>
        <w:t>Annual Compliance Test for sources not totally enclosed</w:t>
      </w:r>
      <w:r w:rsidRPr="00851EDE">
        <w:t xml:space="preserve">.  Test the following sources which are not totally enclosed and evacuated to a </w:t>
      </w:r>
      <w:proofErr w:type="spellStart"/>
      <w:r w:rsidRPr="00851EDE">
        <w:t>baghouse</w:t>
      </w:r>
      <w:proofErr w:type="spellEnd"/>
      <w:r w:rsidRPr="00851EDE">
        <w:t xml:space="preserve"> for visible emissions (VE) during each federal fiscal year (October 1 – September 30):</w:t>
      </w:r>
    </w:p>
    <w:p w14:paraId="11EF9B30" w14:textId="77777777" w:rsidR="00851EDE" w:rsidRPr="00851EDE" w:rsidRDefault="00851EDE" w:rsidP="00851EDE">
      <w:pPr>
        <w:tabs>
          <w:tab w:val="left" w:pos="-720"/>
          <w:tab w:val="left" w:pos="540"/>
          <w:tab w:val="left" w:pos="900"/>
        </w:tabs>
        <w:suppressAutoHyphens/>
      </w:pPr>
      <w:r w:rsidRPr="00851EDE">
        <w:tab/>
        <w:t>a.</w:t>
      </w:r>
      <w:r w:rsidRPr="00851EDE">
        <w:tab/>
        <w:t>the railcar loading operation, and,</w:t>
      </w:r>
    </w:p>
    <w:p w14:paraId="302134F7" w14:textId="77777777" w:rsidR="00851EDE" w:rsidRPr="00851EDE" w:rsidRDefault="00851EDE" w:rsidP="00851EDE">
      <w:pPr>
        <w:tabs>
          <w:tab w:val="left" w:pos="-720"/>
          <w:tab w:val="left" w:pos="540"/>
          <w:tab w:val="left" w:pos="900"/>
        </w:tabs>
        <w:suppressAutoHyphens/>
      </w:pPr>
      <w:r w:rsidRPr="00851EDE">
        <w:tab/>
        <w:t>b.</w:t>
      </w:r>
      <w:r w:rsidRPr="00851EDE">
        <w:tab/>
        <w:t>the ship's hold.</w:t>
      </w:r>
    </w:p>
    <w:p w14:paraId="04F9A7DF" w14:textId="77777777" w:rsidR="00851EDE" w:rsidRPr="00851EDE" w:rsidRDefault="00851EDE" w:rsidP="00851EDE">
      <w:pPr>
        <w:tabs>
          <w:tab w:val="left" w:pos="-720"/>
          <w:tab w:val="left" w:pos="450"/>
        </w:tabs>
        <w:suppressAutoHyphens/>
      </w:pPr>
      <w:r w:rsidRPr="00851EDE">
        <w:tab/>
        <w:t>[Rule 62-297.310(7)(a)4, F.A.C.]</w:t>
      </w:r>
    </w:p>
    <w:p w14:paraId="78A9DC11" w14:textId="77777777" w:rsidR="00851EDE" w:rsidRPr="00851EDE" w:rsidRDefault="00851EDE" w:rsidP="00851EDE">
      <w:pPr>
        <w:jc w:val="both"/>
      </w:pPr>
    </w:p>
    <w:p w14:paraId="276C7203" w14:textId="77777777" w:rsidR="00851EDE" w:rsidRPr="00851EDE" w:rsidRDefault="00851EDE" w:rsidP="00851EDE">
      <w:pPr>
        <w:tabs>
          <w:tab w:val="left" w:pos="0"/>
          <w:tab w:val="left" w:pos="450"/>
        </w:tabs>
        <w:suppressAutoHyphens/>
        <w:ind w:left="450" w:hanging="450"/>
      </w:pPr>
      <w:r w:rsidRPr="00851EDE">
        <w:rPr>
          <w:b/>
        </w:rPr>
        <w:t>D.13.</w:t>
      </w:r>
      <w:r w:rsidRPr="00851EDE">
        <w:tab/>
      </w:r>
      <w:r w:rsidRPr="00851EDE">
        <w:rPr>
          <w:u w:val="single"/>
        </w:rPr>
        <w:t>Compliance test for changing of dust suppressant</w:t>
      </w:r>
      <w:r w:rsidRPr="00851EDE">
        <w:t xml:space="preserve">.  The </w:t>
      </w:r>
      <w:proofErr w:type="spellStart"/>
      <w:r w:rsidRPr="00851EDE">
        <w:t>permittee</w:t>
      </w:r>
      <w:proofErr w:type="spellEnd"/>
      <w:r w:rsidRPr="00851EDE">
        <w:t xml:space="preserve"> shall conduct a visible emissions performance test within 30 days of changing the type(s) or brand of dust suppression oils used at the material handling system.  The report shall at a minimum include the following:</w:t>
      </w:r>
    </w:p>
    <w:p w14:paraId="065E9E0E" w14:textId="77777777" w:rsidR="00851EDE" w:rsidRPr="00851EDE" w:rsidRDefault="00851EDE" w:rsidP="00851EDE">
      <w:pPr>
        <w:tabs>
          <w:tab w:val="left" w:pos="0"/>
          <w:tab w:val="left" w:pos="540"/>
          <w:tab w:val="left" w:pos="990"/>
        </w:tabs>
        <w:suppressAutoHyphens/>
        <w:ind w:left="990" w:hanging="990"/>
      </w:pPr>
      <w:r w:rsidRPr="00851EDE">
        <w:tab/>
        <w:t>a.</w:t>
      </w:r>
      <w:r w:rsidRPr="00851EDE">
        <w:tab/>
        <w:t>The specific type of dust suppression oil to be used (include a MSDS sheet on this material if available);</w:t>
      </w:r>
    </w:p>
    <w:p w14:paraId="76E24511" w14:textId="77777777" w:rsidR="00851EDE" w:rsidRPr="00851EDE" w:rsidRDefault="00851EDE" w:rsidP="00851EDE">
      <w:pPr>
        <w:tabs>
          <w:tab w:val="left" w:pos="0"/>
          <w:tab w:val="left" w:pos="540"/>
          <w:tab w:val="left" w:pos="990"/>
        </w:tabs>
        <w:suppressAutoHyphens/>
        <w:ind w:left="990" w:hanging="990"/>
      </w:pPr>
      <w:r w:rsidRPr="00851EDE">
        <w:tab/>
        <w:t>b.</w:t>
      </w:r>
      <w:r w:rsidRPr="00851EDE">
        <w:tab/>
        <w:t>The point of application of the dust suppression oil, the minimum rate at which it will be applied, and a description of how the rate of application will be controlled and measured (for the purposes of recordkeeping);</w:t>
      </w:r>
    </w:p>
    <w:p w14:paraId="6180900A" w14:textId="77777777" w:rsidR="00851EDE" w:rsidRPr="00851EDE" w:rsidRDefault="00851EDE" w:rsidP="00851EDE">
      <w:pPr>
        <w:tabs>
          <w:tab w:val="left" w:pos="0"/>
          <w:tab w:val="left" w:pos="540"/>
          <w:tab w:val="left" w:pos="990"/>
        </w:tabs>
        <w:suppressAutoHyphens/>
        <w:ind w:left="990" w:hanging="990"/>
      </w:pPr>
      <w:r w:rsidRPr="00851EDE">
        <w:tab/>
        <w:t>c.</w:t>
      </w:r>
      <w:r w:rsidRPr="00851EDE">
        <w:tab/>
        <w:t>Statement of the results of observation of visible emissions from transfer and loading points when dust suppression oil is being applied at the minimum rate.</w:t>
      </w:r>
    </w:p>
    <w:p w14:paraId="1C22BB02" w14:textId="77777777" w:rsidR="00851EDE" w:rsidRPr="00851EDE" w:rsidRDefault="00851EDE" w:rsidP="00851EDE">
      <w:pPr>
        <w:tabs>
          <w:tab w:val="left" w:pos="0"/>
          <w:tab w:val="left" w:pos="540"/>
        </w:tabs>
        <w:suppressAutoHyphens/>
      </w:pPr>
      <w:r w:rsidRPr="00851EDE">
        <w:lastRenderedPageBreak/>
        <w:tab/>
        <w:t>[Rule 62-213.440(1), F.A.C.; Construction Permit 0570008-065-AC]</w:t>
      </w:r>
    </w:p>
    <w:p w14:paraId="7B6CFA5D" w14:textId="77777777" w:rsidR="00851EDE" w:rsidRPr="00851EDE" w:rsidRDefault="00851EDE" w:rsidP="00851EDE">
      <w:pPr>
        <w:jc w:val="both"/>
      </w:pPr>
    </w:p>
    <w:p w14:paraId="1ECDBC4C" w14:textId="77777777" w:rsidR="00851EDE" w:rsidRPr="00851EDE" w:rsidRDefault="00851EDE" w:rsidP="00851EDE">
      <w:pPr>
        <w:rPr>
          <w:b/>
          <w:u w:val="single"/>
        </w:rPr>
      </w:pPr>
      <w:r w:rsidRPr="00851EDE">
        <w:rPr>
          <w:b/>
          <w:u w:val="single"/>
        </w:rPr>
        <w:t>Recordkeeping and Reporting Requirements</w:t>
      </w:r>
    </w:p>
    <w:p w14:paraId="55BD627C" w14:textId="77777777" w:rsidR="00851EDE" w:rsidRPr="00851EDE" w:rsidRDefault="00851EDE" w:rsidP="00851EDE">
      <w:pPr>
        <w:tabs>
          <w:tab w:val="left" w:pos="-1440"/>
          <w:tab w:val="left" w:pos="-720"/>
          <w:tab w:val="left" w:pos="720"/>
          <w:tab w:val="left" w:pos="1152"/>
          <w:tab w:val="left" w:pos="1620"/>
          <w:tab w:val="left" w:pos="2736"/>
          <w:tab w:val="left" w:pos="7920"/>
        </w:tabs>
        <w:suppressAutoHyphens/>
      </w:pPr>
    </w:p>
    <w:p w14:paraId="5D7815B2" w14:textId="77777777" w:rsidR="00851EDE" w:rsidRPr="00851EDE" w:rsidRDefault="00851EDE" w:rsidP="00851EDE">
      <w:pPr>
        <w:ind w:left="360" w:hanging="360"/>
        <w:jc w:val="both"/>
        <w:rPr>
          <w:szCs w:val="22"/>
        </w:rPr>
      </w:pPr>
      <w:r w:rsidRPr="00851EDE">
        <w:rPr>
          <w:b/>
        </w:rPr>
        <w:t>D.14.</w:t>
      </w:r>
      <w:r w:rsidRPr="00851EDE">
        <w:tab/>
      </w:r>
      <w:r w:rsidRPr="00851EDE">
        <w:rPr>
          <w:szCs w:val="22"/>
          <w:u w:val="single"/>
        </w:rPr>
        <w:t>Daily Log</w:t>
      </w:r>
      <w:r w:rsidRPr="00851EDE">
        <w:rPr>
          <w:szCs w:val="22"/>
        </w:rPr>
        <w:t xml:space="preserve">.  In order to document compliance with the specific conditions D.1. and D.3., the </w:t>
      </w:r>
      <w:proofErr w:type="spellStart"/>
      <w:r w:rsidRPr="00851EDE">
        <w:rPr>
          <w:szCs w:val="22"/>
        </w:rPr>
        <w:t>permittee</w:t>
      </w:r>
      <w:proofErr w:type="spellEnd"/>
      <w:r w:rsidRPr="00851EDE">
        <w:rPr>
          <w:szCs w:val="22"/>
        </w:rPr>
        <w:t xml:space="preserve"> shall maintain the daily records of the following information:</w:t>
      </w:r>
    </w:p>
    <w:p w14:paraId="62E54805" w14:textId="77777777" w:rsidR="00851EDE" w:rsidRPr="00851EDE" w:rsidRDefault="00851EDE" w:rsidP="00851EDE">
      <w:pPr>
        <w:jc w:val="both"/>
        <w:rPr>
          <w:szCs w:val="22"/>
        </w:rPr>
      </w:pPr>
    </w:p>
    <w:p w14:paraId="1108D969" w14:textId="77777777" w:rsidR="00851EDE" w:rsidRPr="00851EDE" w:rsidRDefault="00851EDE" w:rsidP="00851EDE">
      <w:pPr>
        <w:tabs>
          <w:tab w:val="left" w:pos="-720"/>
          <w:tab w:val="left" w:pos="270"/>
        </w:tabs>
        <w:suppressAutoHyphens/>
        <w:ind w:left="720" w:hanging="720"/>
      </w:pPr>
      <w:r w:rsidRPr="00851EDE">
        <w:tab/>
        <w:t>a.</w:t>
      </w:r>
      <w:r w:rsidRPr="00851EDE">
        <w:tab/>
        <w:t>the source ID Number</w:t>
      </w:r>
    </w:p>
    <w:p w14:paraId="1B8952B6" w14:textId="77777777" w:rsidR="00851EDE" w:rsidRPr="00851EDE" w:rsidRDefault="00851EDE" w:rsidP="00851EDE">
      <w:pPr>
        <w:tabs>
          <w:tab w:val="left" w:pos="-720"/>
          <w:tab w:val="left" w:pos="270"/>
        </w:tabs>
        <w:suppressAutoHyphens/>
        <w:ind w:left="720" w:hanging="720"/>
      </w:pPr>
      <w:r w:rsidRPr="00851EDE">
        <w:tab/>
        <w:t>b.</w:t>
      </w:r>
      <w:r w:rsidRPr="00851EDE">
        <w:tab/>
        <w:t xml:space="preserve">the hours of operation, </w:t>
      </w:r>
    </w:p>
    <w:p w14:paraId="7E36C11E" w14:textId="77777777" w:rsidR="00851EDE" w:rsidRPr="00851EDE" w:rsidRDefault="00851EDE" w:rsidP="00851EDE">
      <w:pPr>
        <w:tabs>
          <w:tab w:val="left" w:pos="-720"/>
          <w:tab w:val="left" w:pos="270"/>
        </w:tabs>
        <w:suppressAutoHyphens/>
        <w:ind w:left="720" w:hanging="720"/>
      </w:pPr>
      <w:r w:rsidRPr="00851EDE">
        <w:tab/>
        <w:t>c.</w:t>
      </w:r>
      <w:r w:rsidRPr="00851EDE">
        <w:tab/>
        <w:t>the amount of material transferred,</w:t>
      </w:r>
    </w:p>
    <w:p w14:paraId="159B9429" w14:textId="77777777" w:rsidR="00851EDE" w:rsidRPr="00851EDE" w:rsidRDefault="00851EDE" w:rsidP="00851EDE">
      <w:pPr>
        <w:tabs>
          <w:tab w:val="left" w:pos="-720"/>
          <w:tab w:val="left" w:pos="0"/>
          <w:tab w:val="left" w:pos="270"/>
        </w:tabs>
        <w:suppressAutoHyphens/>
        <w:ind w:left="720" w:hanging="720"/>
      </w:pPr>
      <w:r w:rsidRPr="00851EDE">
        <w:tab/>
        <w:t>d.</w:t>
      </w:r>
      <w:r w:rsidRPr="00851EDE">
        <w:tab/>
        <w:t>the amount of material loaded to ships,</w:t>
      </w:r>
    </w:p>
    <w:p w14:paraId="0C8FB0E7" w14:textId="77777777" w:rsidR="00851EDE" w:rsidRPr="00851EDE" w:rsidRDefault="00851EDE" w:rsidP="00851EDE">
      <w:pPr>
        <w:tabs>
          <w:tab w:val="left" w:pos="-720"/>
          <w:tab w:val="left" w:pos="0"/>
          <w:tab w:val="left" w:pos="270"/>
        </w:tabs>
        <w:suppressAutoHyphens/>
        <w:ind w:left="720" w:hanging="720"/>
      </w:pPr>
      <w:r w:rsidRPr="00851EDE">
        <w:tab/>
        <w:t>e.</w:t>
      </w:r>
      <w:r w:rsidRPr="00851EDE">
        <w:tab/>
        <w:t xml:space="preserve">the total hours of operation for each </w:t>
      </w:r>
      <w:proofErr w:type="spellStart"/>
      <w:r w:rsidRPr="00851EDE">
        <w:t>baghouse</w:t>
      </w:r>
      <w:proofErr w:type="spellEnd"/>
      <w:r w:rsidRPr="00851EDE">
        <w:t xml:space="preserve"> for the year,</w:t>
      </w:r>
    </w:p>
    <w:p w14:paraId="7F8256BF" w14:textId="77777777" w:rsidR="00851EDE" w:rsidRPr="00851EDE" w:rsidRDefault="00851EDE" w:rsidP="00851EDE">
      <w:pPr>
        <w:tabs>
          <w:tab w:val="left" w:pos="-720"/>
          <w:tab w:val="left" w:pos="0"/>
          <w:tab w:val="left" w:pos="270"/>
        </w:tabs>
        <w:suppressAutoHyphens/>
        <w:ind w:left="720" w:hanging="720"/>
      </w:pPr>
      <w:r w:rsidRPr="00851EDE">
        <w:tab/>
        <w:t>f.</w:t>
      </w:r>
      <w:r w:rsidRPr="00851EDE">
        <w:tab/>
        <w:t>for each period of operation, a statement of whether the dust control system (</w:t>
      </w:r>
      <w:proofErr w:type="spellStart"/>
      <w:r w:rsidRPr="00851EDE">
        <w:t>baghouses</w:t>
      </w:r>
      <w:proofErr w:type="spellEnd"/>
      <w:r w:rsidRPr="00851EDE">
        <w:t>/dust collectors) was in service or whether dust suppressant oil was being applied to the product being processed, and,</w:t>
      </w:r>
    </w:p>
    <w:p w14:paraId="4646CC81" w14:textId="77777777" w:rsidR="00851EDE" w:rsidRPr="00851EDE" w:rsidRDefault="00851EDE" w:rsidP="00851EDE">
      <w:pPr>
        <w:tabs>
          <w:tab w:val="left" w:pos="-720"/>
          <w:tab w:val="left" w:pos="0"/>
          <w:tab w:val="left" w:pos="270"/>
        </w:tabs>
        <w:suppressAutoHyphens/>
        <w:ind w:left="720" w:hanging="720"/>
      </w:pPr>
      <w:r w:rsidRPr="00851EDE">
        <w:tab/>
        <w:t>g.</w:t>
      </w:r>
      <w:r w:rsidRPr="00851EDE">
        <w:tab/>
        <w:t xml:space="preserve">for each period when dust suppressant oil was being used to control particulate emissions, a description of, and rate of application of the suppressant oil in </w:t>
      </w:r>
      <w:proofErr w:type="spellStart"/>
      <w:r w:rsidRPr="00851EDE">
        <w:t>gpm</w:t>
      </w:r>
      <w:proofErr w:type="spellEnd"/>
      <w:r w:rsidRPr="00851EDE">
        <w:t xml:space="preserve"> and gal/ton of material handled.</w:t>
      </w:r>
    </w:p>
    <w:p w14:paraId="25205917" w14:textId="77777777" w:rsidR="00851EDE" w:rsidRPr="00851EDE" w:rsidRDefault="00851EDE" w:rsidP="00851EDE">
      <w:pPr>
        <w:tabs>
          <w:tab w:val="left" w:pos="-1440"/>
          <w:tab w:val="left" w:pos="-720"/>
          <w:tab w:val="left" w:pos="720"/>
          <w:tab w:val="left" w:pos="1152"/>
          <w:tab w:val="left" w:pos="1620"/>
          <w:tab w:val="left" w:pos="2736"/>
          <w:tab w:val="left" w:pos="7920"/>
        </w:tabs>
        <w:suppressAutoHyphens/>
      </w:pPr>
    </w:p>
    <w:p w14:paraId="6506943B" w14:textId="77777777" w:rsidR="00851EDE" w:rsidRPr="00851EDE" w:rsidRDefault="00851EDE" w:rsidP="00851EDE">
      <w:pPr>
        <w:tabs>
          <w:tab w:val="left" w:pos="-1440"/>
          <w:tab w:val="left" w:pos="-720"/>
          <w:tab w:val="left" w:pos="270"/>
          <w:tab w:val="left" w:pos="720"/>
          <w:tab w:val="left" w:pos="1152"/>
          <w:tab w:val="left" w:pos="1620"/>
          <w:tab w:val="left" w:pos="2736"/>
          <w:tab w:val="left" w:pos="7920"/>
        </w:tabs>
        <w:suppressAutoHyphens/>
        <w:ind w:left="270"/>
      </w:pPr>
      <w:r w:rsidRPr="00851EDE">
        <w:t>The daily log must be completed by the 3</w:t>
      </w:r>
      <w:r w:rsidRPr="00851EDE">
        <w:rPr>
          <w:vertAlign w:val="superscript"/>
        </w:rPr>
        <w:t>rd</w:t>
      </w:r>
      <w:r w:rsidRPr="00851EDE">
        <w:t xml:space="preserve"> business day and shall be retained at the facility for a minimum of five (5) years and shall be made available to the Environmental Protection Commission of Hillsborough County (EPCHC) upon request.</w:t>
      </w:r>
    </w:p>
    <w:p w14:paraId="48718336" w14:textId="77777777" w:rsidR="00851EDE" w:rsidRPr="00851EDE" w:rsidRDefault="00851EDE" w:rsidP="00851EDE">
      <w:pPr>
        <w:tabs>
          <w:tab w:val="left" w:pos="-1440"/>
          <w:tab w:val="left" w:pos="-720"/>
          <w:tab w:val="left" w:pos="270"/>
          <w:tab w:val="left" w:pos="1152"/>
          <w:tab w:val="left" w:pos="1620"/>
          <w:tab w:val="left" w:pos="2736"/>
          <w:tab w:val="left" w:pos="7920"/>
        </w:tabs>
        <w:suppressAutoHyphens/>
      </w:pPr>
      <w:r w:rsidRPr="00851EDE">
        <w:tab/>
        <w:t>[Rule 62-213.440(1), F.A.C.; Construction Permit 0570008-065-AC]</w:t>
      </w:r>
    </w:p>
    <w:p w14:paraId="45C3780C" w14:textId="77777777" w:rsidR="00851EDE" w:rsidRPr="00851EDE" w:rsidRDefault="00851EDE" w:rsidP="00851EDE">
      <w:pPr>
        <w:tabs>
          <w:tab w:val="left" w:pos="-1440"/>
          <w:tab w:val="left" w:pos="-720"/>
          <w:tab w:val="left" w:pos="720"/>
          <w:tab w:val="left" w:pos="1152"/>
          <w:tab w:val="left" w:pos="1620"/>
          <w:tab w:val="left" w:pos="2736"/>
          <w:tab w:val="left" w:pos="7920"/>
        </w:tabs>
        <w:suppressAutoHyphens/>
      </w:pPr>
    </w:p>
    <w:p w14:paraId="76E13E7F" w14:textId="77777777" w:rsidR="00851EDE" w:rsidRPr="00851EDE" w:rsidRDefault="00851EDE" w:rsidP="00851EDE">
      <w:pPr>
        <w:ind w:left="270" w:hanging="270"/>
      </w:pPr>
      <w:r w:rsidRPr="00851EDE">
        <w:rPr>
          <w:b/>
        </w:rPr>
        <w:t>D.15.</w:t>
      </w:r>
      <w:r w:rsidRPr="00851EDE">
        <w:tab/>
      </w:r>
      <w:r w:rsidRPr="00851EDE">
        <w:rPr>
          <w:u w:val="single"/>
        </w:rPr>
        <w:t>Pressure Drop and / or dust suppressant monitoring</w:t>
      </w:r>
      <w:r w:rsidRPr="00851EDE">
        <w:t xml:space="preserve">.  The pressure drop across each </w:t>
      </w:r>
      <w:proofErr w:type="spellStart"/>
      <w:r w:rsidRPr="00851EDE">
        <w:t>baghouse</w:t>
      </w:r>
      <w:proofErr w:type="spellEnd"/>
      <w:r w:rsidRPr="00851EDE">
        <w:t xml:space="preserve"> and/or the type and amount of dust suppression oil shall be monitored during each compliance test.  A summary of this data shall be included in each emissions test report.</w:t>
      </w:r>
    </w:p>
    <w:p w14:paraId="3A277BAF" w14:textId="77777777" w:rsidR="00851EDE" w:rsidRPr="00851EDE" w:rsidRDefault="00851EDE" w:rsidP="00851EDE">
      <w:pPr>
        <w:ind w:firstLine="270"/>
      </w:pPr>
      <w:r w:rsidRPr="00851EDE">
        <w:t>[Rule 62-297.310(8), F.A.C.; Construction Permit 0570008-065-AC]</w:t>
      </w:r>
    </w:p>
    <w:p w14:paraId="17C0B1A2" w14:textId="77777777" w:rsidR="00851EDE" w:rsidRPr="00851EDE" w:rsidRDefault="00851EDE" w:rsidP="00851EDE">
      <w:pPr>
        <w:jc w:val="both"/>
      </w:pPr>
    </w:p>
    <w:p w14:paraId="566B4B26"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270" w:hanging="270"/>
      </w:pPr>
      <w:r w:rsidRPr="00851EDE">
        <w:rPr>
          <w:b/>
        </w:rPr>
        <w:t>D.16.</w:t>
      </w:r>
      <w:r w:rsidRPr="00851EDE">
        <w:rPr>
          <w:b/>
        </w:rPr>
        <w:tab/>
      </w:r>
      <w:r w:rsidRPr="00851EDE">
        <w:rPr>
          <w:u w:val="single"/>
        </w:rPr>
        <w:t>Other Reporting Requirements</w:t>
      </w:r>
      <w:r w:rsidRPr="00851EDE">
        <w:t xml:space="preserve">.  See </w:t>
      </w:r>
      <w:r w:rsidRPr="00851EDE">
        <w:rPr>
          <w:bCs/>
        </w:rPr>
        <w:t>Appendix RR, Facility-Wide Reporting Requirements</w:t>
      </w:r>
      <w:r w:rsidRPr="00851EDE">
        <w:t>, for additional reporting requirements.</w:t>
      </w:r>
    </w:p>
    <w:p w14:paraId="6D2ECC97"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270" w:hanging="270"/>
        <w:rPr>
          <w:spacing w:val="-3"/>
        </w:rPr>
      </w:pPr>
      <w:r w:rsidRPr="00851EDE">
        <w:tab/>
        <w:t>[Rule 62</w:t>
      </w:r>
      <w:r w:rsidRPr="00851EDE">
        <w:rPr>
          <w:spacing w:val="-3"/>
        </w:rPr>
        <w:t>-4.070(3), F.A.C.]</w:t>
      </w:r>
    </w:p>
    <w:p w14:paraId="376BAA40" w14:textId="77777777" w:rsidR="00851EDE" w:rsidRPr="00851EDE" w:rsidRDefault="00851EDE" w:rsidP="00851EDE">
      <w:pPr>
        <w:jc w:val="both"/>
      </w:pPr>
    </w:p>
    <w:p w14:paraId="386F3A95" w14:textId="77777777" w:rsidR="00851EDE" w:rsidRPr="00851EDE" w:rsidRDefault="00851EDE" w:rsidP="00851EDE">
      <w:pPr>
        <w:jc w:val="both"/>
      </w:pPr>
      <w:r w:rsidRPr="00851EDE">
        <w:rPr>
          <w:b/>
          <w:u w:val="single"/>
        </w:rPr>
        <w:t>Other Requirements</w:t>
      </w:r>
    </w:p>
    <w:p w14:paraId="1E273E19" w14:textId="77777777" w:rsidR="00851EDE" w:rsidRPr="00851EDE" w:rsidRDefault="00851EDE" w:rsidP="00851EDE">
      <w:pPr>
        <w:jc w:val="both"/>
      </w:pPr>
    </w:p>
    <w:p w14:paraId="628601FF" w14:textId="77777777" w:rsidR="00851EDE" w:rsidRPr="00851EDE" w:rsidRDefault="00851EDE" w:rsidP="00851EDE">
      <w:pPr>
        <w:tabs>
          <w:tab w:val="left" w:pos="-1440"/>
          <w:tab w:val="left" w:pos="-720"/>
          <w:tab w:val="left" w:pos="720"/>
          <w:tab w:val="left" w:pos="1152"/>
          <w:tab w:val="left" w:pos="1620"/>
          <w:tab w:val="left" w:pos="2736"/>
          <w:tab w:val="left" w:pos="7920"/>
        </w:tabs>
        <w:suppressAutoHyphens/>
        <w:jc w:val="both"/>
      </w:pPr>
      <w:r w:rsidRPr="00851EDE">
        <w:rPr>
          <w:b/>
          <w:u w:val="single"/>
        </w:rPr>
        <w:t>Operation and Maintenance Plan</w:t>
      </w:r>
    </w:p>
    <w:p w14:paraId="4A078753" w14:textId="77777777" w:rsidR="00851EDE" w:rsidRPr="00851EDE" w:rsidRDefault="00851EDE" w:rsidP="00851ED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pacing w:val="-3"/>
        </w:rPr>
      </w:pPr>
    </w:p>
    <w:p w14:paraId="1DDF6661" w14:textId="77777777" w:rsidR="00851EDE" w:rsidRPr="00851EDE" w:rsidRDefault="00851EDE" w:rsidP="00851EDE">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440"/>
          <w:tab w:val="left" w:pos="10800"/>
        </w:tabs>
        <w:suppressAutoHyphens/>
        <w:ind w:left="270" w:right="-360" w:hanging="270"/>
        <w:rPr>
          <w:spacing w:val="-3"/>
        </w:rPr>
      </w:pPr>
      <w:r w:rsidRPr="00851EDE">
        <w:rPr>
          <w:b/>
          <w:spacing w:val="-3"/>
        </w:rPr>
        <w:t>D.17.</w:t>
      </w:r>
      <w:r w:rsidRPr="00851EDE">
        <w:rPr>
          <w:spacing w:val="-3"/>
        </w:rPr>
        <w:tab/>
      </w:r>
      <w:r w:rsidRPr="00851EDE">
        <w:rPr>
          <w:spacing w:val="-3"/>
          <w:u w:val="single"/>
        </w:rPr>
        <w:t>Operation and Maintenance Plan for PM Control</w:t>
      </w:r>
      <w:r w:rsidRPr="00851EDE">
        <w:rPr>
          <w:spacing w:val="-3"/>
        </w:rPr>
        <w:t xml:space="preserve">.  </w:t>
      </w:r>
      <w:r w:rsidRPr="00851EDE">
        <w:t>The following Operation and Maintenance (O &amp; M) Plan for Particulate Matter Control submitted by the applicant pursuant to Rule 62-296.700(6), F.A.C., shall be followed</w:t>
      </w:r>
      <w:r w:rsidRPr="00851EDE">
        <w:rPr>
          <w:spacing w:val="-3"/>
        </w:rPr>
        <w:t>:</w:t>
      </w:r>
    </w:p>
    <w:p w14:paraId="1E6747F2" w14:textId="77777777" w:rsidR="00851EDE" w:rsidRPr="00851EDE" w:rsidRDefault="00851EDE" w:rsidP="00851EDE">
      <w:pPr>
        <w:tabs>
          <w:tab w:val="left" w:pos="-1440"/>
          <w:tab w:val="left" w:pos="-720"/>
          <w:tab w:val="left" w:pos="720"/>
          <w:tab w:val="left" w:pos="1152"/>
          <w:tab w:val="left" w:pos="1620"/>
          <w:tab w:val="left" w:pos="2736"/>
          <w:tab w:val="left" w:pos="7920"/>
        </w:tabs>
        <w:suppressAutoHyphens/>
        <w:jc w:val="both"/>
      </w:pPr>
    </w:p>
    <w:p w14:paraId="7B3FC4EF" w14:textId="77777777" w:rsidR="00851EDE" w:rsidRPr="00851EDE" w:rsidRDefault="00851EDE" w:rsidP="00851EDE">
      <w:pPr>
        <w:tabs>
          <w:tab w:val="left" w:pos="-2160"/>
          <w:tab w:val="left" w:pos="-2070"/>
          <w:tab w:val="left" w:pos="-720"/>
          <w:tab w:val="left" w:pos="0"/>
          <w:tab w:val="left" w:pos="720"/>
          <w:tab w:val="left" w:pos="1440"/>
          <w:tab w:val="left" w:pos="3780"/>
          <w:tab w:val="left" w:pos="7200"/>
          <w:tab w:val="left" w:pos="8640"/>
          <w:tab w:val="left" w:pos="9360"/>
          <w:tab w:val="left" w:pos="10080"/>
          <w:tab w:val="left" w:pos="10800"/>
        </w:tabs>
        <w:suppressAutoHyphens/>
        <w:rPr>
          <w:spacing w:val="-3"/>
        </w:rPr>
      </w:pPr>
      <w:r w:rsidRPr="00851EDE">
        <w:rPr>
          <w:spacing w:val="-3"/>
          <w:u w:val="single"/>
        </w:rPr>
        <w:t>Control Equipment Data</w:t>
      </w:r>
    </w:p>
    <w:p w14:paraId="5873039A" w14:textId="77777777" w:rsidR="00851EDE" w:rsidRPr="00851EDE" w:rsidRDefault="00851EDE" w:rsidP="00851EDE">
      <w:pPr>
        <w:tabs>
          <w:tab w:val="left" w:pos="-2160"/>
          <w:tab w:val="left" w:pos="-2070"/>
          <w:tab w:val="left" w:pos="-720"/>
          <w:tab w:val="left" w:pos="0"/>
          <w:tab w:val="left" w:pos="720"/>
          <w:tab w:val="left" w:pos="1440"/>
          <w:tab w:val="left" w:pos="3780"/>
          <w:tab w:val="left" w:pos="7200"/>
          <w:tab w:val="left" w:pos="8640"/>
          <w:tab w:val="left" w:pos="9360"/>
          <w:tab w:val="left" w:pos="10080"/>
          <w:tab w:val="left" w:pos="10800"/>
        </w:tabs>
        <w:suppressAutoHyphens/>
        <w:rPr>
          <w:spacing w:val="-3"/>
        </w:rPr>
      </w:pPr>
    </w:p>
    <w:p w14:paraId="4F5E11AC" w14:textId="77777777" w:rsidR="00851EDE" w:rsidRPr="00851EDE" w:rsidRDefault="00851EDE" w:rsidP="00851EDE">
      <w:pPr>
        <w:ind w:left="720"/>
        <w:jc w:val="both"/>
        <w:rPr>
          <w:bCs/>
          <w:szCs w:val="22"/>
        </w:rPr>
      </w:pPr>
      <w:r w:rsidRPr="00851EDE">
        <w:rPr>
          <w:szCs w:val="22"/>
        </w:rPr>
        <w:t>Conveyor No. 9 Transfer Points and Railcar Unloading</w:t>
      </w:r>
      <w:r w:rsidRPr="00851EDE">
        <w:rPr>
          <w:bCs/>
          <w:szCs w:val="22"/>
        </w:rPr>
        <w:t xml:space="preserve"> (EU No. 051)</w:t>
      </w:r>
    </w:p>
    <w:p w14:paraId="66D8CE72" w14:textId="77777777" w:rsidR="00851EDE" w:rsidRPr="00851EDE" w:rsidRDefault="00851EDE" w:rsidP="00851EDE">
      <w:pPr>
        <w:ind w:left="720"/>
        <w:jc w:val="both"/>
        <w:rPr>
          <w:bCs/>
          <w:szCs w:val="22"/>
        </w:rPr>
      </w:pPr>
      <w:r w:rsidRPr="00851EDE">
        <w:rPr>
          <w:bCs/>
          <w:szCs w:val="22"/>
        </w:rPr>
        <w:t>Manufacturer:</w:t>
      </w:r>
      <w:r w:rsidRPr="00851EDE">
        <w:rPr>
          <w:bCs/>
          <w:szCs w:val="22"/>
        </w:rPr>
        <w:tab/>
      </w:r>
      <w:r w:rsidRPr="00851EDE">
        <w:rPr>
          <w:bCs/>
          <w:szCs w:val="22"/>
        </w:rPr>
        <w:tab/>
      </w:r>
      <w:r w:rsidRPr="00851EDE">
        <w:rPr>
          <w:bCs/>
          <w:szCs w:val="22"/>
        </w:rPr>
        <w:tab/>
      </w:r>
      <w:r w:rsidRPr="00851EDE">
        <w:rPr>
          <w:bCs/>
          <w:szCs w:val="22"/>
        </w:rPr>
        <w:tab/>
      </w:r>
      <w:proofErr w:type="spellStart"/>
      <w:r w:rsidRPr="00851EDE">
        <w:rPr>
          <w:bCs/>
          <w:szCs w:val="22"/>
        </w:rPr>
        <w:t>CECOaire</w:t>
      </w:r>
      <w:proofErr w:type="spellEnd"/>
      <w:r w:rsidRPr="00851EDE">
        <w:rPr>
          <w:bCs/>
          <w:szCs w:val="22"/>
        </w:rPr>
        <w:t xml:space="preserve"> / Kirk &amp; Blum</w:t>
      </w:r>
    </w:p>
    <w:p w14:paraId="2674D8E3" w14:textId="77777777" w:rsidR="00851EDE" w:rsidRPr="00851EDE" w:rsidRDefault="00851EDE" w:rsidP="00851EDE">
      <w:pPr>
        <w:ind w:left="720"/>
        <w:jc w:val="both"/>
        <w:rPr>
          <w:bCs/>
          <w:szCs w:val="22"/>
        </w:rPr>
      </w:pPr>
      <w:r w:rsidRPr="00851EDE">
        <w:rPr>
          <w:bCs/>
          <w:szCs w:val="22"/>
        </w:rPr>
        <w:t>Model Name/Number:</w:t>
      </w:r>
      <w:r w:rsidRPr="00851EDE">
        <w:rPr>
          <w:bCs/>
          <w:szCs w:val="22"/>
        </w:rPr>
        <w:tab/>
      </w:r>
      <w:r w:rsidRPr="00851EDE">
        <w:rPr>
          <w:bCs/>
          <w:szCs w:val="22"/>
        </w:rPr>
        <w:tab/>
      </w:r>
      <w:r w:rsidRPr="00851EDE">
        <w:rPr>
          <w:bCs/>
          <w:szCs w:val="22"/>
        </w:rPr>
        <w:tab/>
        <w:t>SEWI-10-183-2859</w:t>
      </w:r>
    </w:p>
    <w:p w14:paraId="6BB13E66" w14:textId="77777777" w:rsidR="00851EDE" w:rsidRPr="00851EDE" w:rsidRDefault="00851EDE" w:rsidP="00851EDE">
      <w:pPr>
        <w:ind w:left="720"/>
        <w:jc w:val="both"/>
        <w:rPr>
          <w:bCs/>
          <w:szCs w:val="22"/>
        </w:rPr>
      </w:pPr>
      <w:r w:rsidRPr="00851EDE">
        <w:rPr>
          <w:bCs/>
          <w:szCs w:val="22"/>
        </w:rPr>
        <w:t>Bag Material:</w:t>
      </w:r>
      <w:r w:rsidRPr="00851EDE">
        <w:rPr>
          <w:bCs/>
          <w:szCs w:val="22"/>
        </w:rPr>
        <w:tab/>
      </w:r>
      <w:r w:rsidRPr="00851EDE">
        <w:rPr>
          <w:bCs/>
          <w:szCs w:val="22"/>
        </w:rPr>
        <w:tab/>
      </w:r>
      <w:r w:rsidRPr="00851EDE">
        <w:rPr>
          <w:bCs/>
          <w:szCs w:val="22"/>
        </w:rPr>
        <w:tab/>
      </w:r>
      <w:r w:rsidRPr="00851EDE">
        <w:rPr>
          <w:bCs/>
          <w:szCs w:val="22"/>
        </w:rPr>
        <w:tab/>
        <w:t>Polyester felt</w:t>
      </w:r>
    </w:p>
    <w:p w14:paraId="09B3C944" w14:textId="77777777" w:rsidR="00851EDE" w:rsidRPr="00851EDE" w:rsidRDefault="00851EDE" w:rsidP="00851EDE">
      <w:pPr>
        <w:ind w:left="720"/>
        <w:jc w:val="both"/>
        <w:rPr>
          <w:bCs/>
          <w:szCs w:val="22"/>
        </w:rPr>
      </w:pPr>
      <w:r w:rsidRPr="00851EDE">
        <w:rPr>
          <w:bCs/>
          <w:szCs w:val="22"/>
        </w:rPr>
        <w:t>Design Flow Rate:</w:t>
      </w:r>
      <w:r w:rsidRPr="00851EDE">
        <w:rPr>
          <w:bCs/>
          <w:szCs w:val="22"/>
        </w:rPr>
        <w:tab/>
      </w:r>
      <w:r w:rsidRPr="00851EDE">
        <w:rPr>
          <w:bCs/>
          <w:szCs w:val="22"/>
        </w:rPr>
        <w:tab/>
      </w:r>
      <w:r w:rsidRPr="00851EDE">
        <w:rPr>
          <w:bCs/>
          <w:szCs w:val="22"/>
        </w:rPr>
        <w:tab/>
        <w:t>14,000 ACFM</w:t>
      </w:r>
    </w:p>
    <w:p w14:paraId="513CF312" w14:textId="77777777" w:rsidR="00851EDE" w:rsidRPr="00851EDE" w:rsidRDefault="00851EDE" w:rsidP="00851EDE">
      <w:pPr>
        <w:ind w:left="720"/>
        <w:jc w:val="both"/>
        <w:rPr>
          <w:bCs/>
          <w:szCs w:val="22"/>
        </w:rPr>
      </w:pPr>
      <w:r w:rsidRPr="00851EDE">
        <w:rPr>
          <w:bCs/>
          <w:szCs w:val="22"/>
        </w:rPr>
        <w:t>Air to Cloth Ratio:</w:t>
      </w:r>
      <w:r w:rsidRPr="00851EDE">
        <w:rPr>
          <w:bCs/>
          <w:szCs w:val="22"/>
        </w:rPr>
        <w:tab/>
      </w:r>
      <w:r w:rsidRPr="00851EDE">
        <w:rPr>
          <w:bCs/>
          <w:szCs w:val="22"/>
        </w:rPr>
        <w:tab/>
      </w:r>
      <w:r w:rsidRPr="00851EDE">
        <w:rPr>
          <w:bCs/>
          <w:szCs w:val="22"/>
        </w:rPr>
        <w:tab/>
        <w:t>4.89:1</w:t>
      </w:r>
    </w:p>
    <w:p w14:paraId="2A45CA50" w14:textId="77777777" w:rsidR="00851EDE" w:rsidRPr="00851EDE" w:rsidRDefault="00851EDE" w:rsidP="00851EDE">
      <w:pPr>
        <w:ind w:left="720"/>
        <w:jc w:val="both"/>
        <w:rPr>
          <w:bCs/>
          <w:szCs w:val="22"/>
        </w:rPr>
      </w:pPr>
      <w:r w:rsidRPr="00851EDE">
        <w:rPr>
          <w:bCs/>
          <w:szCs w:val="22"/>
        </w:rPr>
        <w:t>Efficiency Rating:</w:t>
      </w:r>
      <w:r w:rsidRPr="00851EDE">
        <w:rPr>
          <w:bCs/>
          <w:szCs w:val="22"/>
        </w:rPr>
        <w:tab/>
      </w:r>
      <w:r w:rsidRPr="00851EDE">
        <w:rPr>
          <w:bCs/>
          <w:szCs w:val="22"/>
        </w:rPr>
        <w:tab/>
      </w:r>
      <w:r w:rsidRPr="00851EDE">
        <w:rPr>
          <w:bCs/>
          <w:szCs w:val="22"/>
        </w:rPr>
        <w:tab/>
        <w:t>99.5%</w:t>
      </w:r>
    </w:p>
    <w:p w14:paraId="526F318F" w14:textId="77777777" w:rsidR="00851EDE" w:rsidRPr="00851EDE" w:rsidRDefault="00851EDE" w:rsidP="00851EDE">
      <w:pPr>
        <w:ind w:left="720"/>
        <w:jc w:val="both"/>
        <w:rPr>
          <w:bCs/>
          <w:szCs w:val="22"/>
        </w:rPr>
      </w:pPr>
      <w:r w:rsidRPr="00851EDE">
        <w:rPr>
          <w:bCs/>
          <w:szCs w:val="22"/>
        </w:rPr>
        <w:t>Pressure Drop:</w:t>
      </w:r>
      <w:r w:rsidRPr="00851EDE">
        <w:rPr>
          <w:bCs/>
          <w:szCs w:val="22"/>
        </w:rPr>
        <w:tab/>
      </w:r>
      <w:r w:rsidRPr="00851EDE">
        <w:rPr>
          <w:bCs/>
          <w:szCs w:val="22"/>
        </w:rPr>
        <w:tab/>
      </w:r>
      <w:r w:rsidRPr="00851EDE">
        <w:rPr>
          <w:bCs/>
          <w:szCs w:val="22"/>
        </w:rPr>
        <w:tab/>
      </w:r>
      <w:r w:rsidRPr="00851EDE">
        <w:rPr>
          <w:bCs/>
          <w:szCs w:val="22"/>
        </w:rPr>
        <w:tab/>
        <w:t xml:space="preserve">4 - 6" </w:t>
      </w:r>
      <w:proofErr w:type="spellStart"/>
      <w:r w:rsidRPr="00851EDE">
        <w:rPr>
          <w:bCs/>
          <w:szCs w:val="22"/>
        </w:rPr>
        <w:t>wc</w:t>
      </w:r>
      <w:proofErr w:type="spellEnd"/>
    </w:p>
    <w:p w14:paraId="0ECD1444" w14:textId="77777777" w:rsidR="00851EDE" w:rsidRPr="00851EDE" w:rsidRDefault="00851EDE" w:rsidP="00851EDE">
      <w:pPr>
        <w:ind w:left="720"/>
        <w:jc w:val="both"/>
        <w:rPr>
          <w:bCs/>
          <w:szCs w:val="22"/>
        </w:rPr>
      </w:pPr>
      <w:r w:rsidRPr="00851EDE">
        <w:rPr>
          <w:bCs/>
          <w:szCs w:val="22"/>
        </w:rPr>
        <w:t>Bag Cleaning Method:</w:t>
      </w:r>
      <w:r w:rsidRPr="00851EDE">
        <w:rPr>
          <w:bCs/>
          <w:szCs w:val="22"/>
        </w:rPr>
        <w:tab/>
      </w:r>
      <w:r w:rsidRPr="00851EDE">
        <w:rPr>
          <w:bCs/>
          <w:szCs w:val="22"/>
        </w:rPr>
        <w:tab/>
      </w:r>
      <w:r w:rsidRPr="00851EDE">
        <w:rPr>
          <w:bCs/>
          <w:szCs w:val="22"/>
        </w:rPr>
        <w:tab/>
        <w:t>Compressed air pulse</w:t>
      </w:r>
    </w:p>
    <w:p w14:paraId="6C8F3BF5" w14:textId="77777777" w:rsidR="00851EDE" w:rsidRPr="00851EDE" w:rsidRDefault="00851EDE" w:rsidP="00851EDE">
      <w:pPr>
        <w:jc w:val="both"/>
        <w:rPr>
          <w:bCs/>
          <w:szCs w:val="22"/>
        </w:rPr>
      </w:pPr>
    </w:p>
    <w:p w14:paraId="4DFC1C3E" w14:textId="77777777" w:rsidR="00851EDE" w:rsidRPr="00851EDE" w:rsidRDefault="00851EDE" w:rsidP="00851EDE">
      <w:pPr>
        <w:ind w:left="720"/>
        <w:jc w:val="both"/>
        <w:rPr>
          <w:bCs/>
          <w:szCs w:val="22"/>
        </w:rPr>
      </w:pPr>
      <w:r w:rsidRPr="00851EDE">
        <w:rPr>
          <w:szCs w:val="22"/>
        </w:rPr>
        <w:t>Conveyor No. 9 to Shipping Belt Conveyor</w:t>
      </w:r>
      <w:r w:rsidRPr="00851EDE">
        <w:rPr>
          <w:bCs/>
          <w:szCs w:val="22"/>
        </w:rPr>
        <w:t xml:space="preserve"> (EU No. 052)</w:t>
      </w:r>
    </w:p>
    <w:p w14:paraId="5BD44246" w14:textId="77777777" w:rsidR="00851EDE" w:rsidRPr="00851EDE" w:rsidRDefault="00851EDE" w:rsidP="00851EDE">
      <w:pPr>
        <w:ind w:left="720"/>
        <w:jc w:val="both"/>
        <w:rPr>
          <w:bCs/>
          <w:szCs w:val="22"/>
        </w:rPr>
      </w:pPr>
      <w:r w:rsidRPr="00851EDE">
        <w:rPr>
          <w:bCs/>
          <w:szCs w:val="22"/>
        </w:rPr>
        <w:t>Manufacturer:</w:t>
      </w:r>
      <w:r w:rsidRPr="00851EDE">
        <w:rPr>
          <w:bCs/>
          <w:szCs w:val="22"/>
        </w:rPr>
        <w:tab/>
      </w:r>
      <w:r w:rsidRPr="00851EDE">
        <w:rPr>
          <w:bCs/>
          <w:szCs w:val="22"/>
        </w:rPr>
        <w:tab/>
      </w:r>
      <w:r w:rsidRPr="00851EDE">
        <w:rPr>
          <w:bCs/>
          <w:szCs w:val="22"/>
        </w:rPr>
        <w:tab/>
      </w:r>
      <w:r w:rsidRPr="00851EDE">
        <w:rPr>
          <w:bCs/>
          <w:szCs w:val="22"/>
        </w:rPr>
        <w:tab/>
      </w:r>
      <w:proofErr w:type="spellStart"/>
      <w:r w:rsidRPr="00851EDE">
        <w:rPr>
          <w:bCs/>
          <w:szCs w:val="22"/>
        </w:rPr>
        <w:t>CECOaire</w:t>
      </w:r>
      <w:proofErr w:type="spellEnd"/>
      <w:r w:rsidRPr="00851EDE">
        <w:rPr>
          <w:bCs/>
          <w:szCs w:val="22"/>
        </w:rPr>
        <w:t xml:space="preserve"> / Kirk &amp; Blum</w:t>
      </w:r>
    </w:p>
    <w:p w14:paraId="78FF69C4" w14:textId="77777777" w:rsidR="00851EDE" w:rsidRPr="00851EDE" w:rsidRDefault="00851EDE" w:rsidP="00851EDE">
      <w:pPr>
        <w:ind w:left="720"/>
        <w:jc w:val="both"/>
        <w:rPr>
          <w:bCs/>
          <w:szCs w:val="22"/>
        </w:rPr>
      </w:pPr>
      <w:r w:rsidRPr="00851EDE">
        <w:rPr>
          <w:bCs/>
          <w:szCs w:val="22"/>
        </w:rPr>
        <w:t>Model Name/Number:</w:t>
      </w:r>
      <w:r w:rsidRPr="00851EDE">
        <w:rPr>
          <w:bCs/>
          <w:szCs w:val="22"/>
        </w:rPr>
        <w:tab/>
      </w:r>
      <w:r w:rsidRPr="00851EDE">
        <w:rPr>
          <w:bCs/>
          <w:szCs w:val="22"/>
        </w:rPr>
        <w:tab/>
      </w:r>
      <w:r w:rsidRPr="00851EDE">
        <w:rPr>
          <w:bCs/>
          <w:szCs w:val="22"/>
        </w:rPr>
        <w:tab/>
        <w:t>HESA-8-72-905</w:t>
      </w:r>
    </w:p>
    <w:p w14:paraId="79898B72" w14:textId="77777777" w:rsidR="00851EDE" w:rsidRPr="00851EDE" w:rsidRDefault="00851EDE" w:rsidP="00851EDE">
      <w:pPr>
        <w:ind w:left="720"/>
        <w:jc w:val="both"/>
        <w:rPr>
          <w:bCs/>
          <w:szCs w:val="22"/>
        </w:rPr>
      </w:pPr>
      <w:r w:rsidRPr="00851EDE">
        <w:rPr>
          <w:bCs/>
          <w:szCs w:val="22"/>
        </w:rPr>
        <w:t>Bag Material:</w:t>
      </w:r>
      <w:r w:rsidRPr="00851EDE">
        <w:rPr>
          <w:bCs/>
          <w:szCs w:val="22"/>
        </w:rPr>
        <w:tab/>
      </w:r>
      <w:r w:rsidRPr="00851EDE">
        <w:rPr>
          <w:bCs/>
          <w:szCs w:val="22"/>
        </w:rPr>
        <w:tab/>
      </w:r>
      <w:r w:rsidRPr="00851EDE">
        <w:rPr>
          <w:bCs/>
          <w:szCs w:val="22"/>
        </w:rPr>
        <w:tab/>
      </w:r>
      <w:r w:rsidRPr="00851EDE">
        <w:rPr>
          <w:bCs/>
          <w:szCs w:val="22"/>
        </w:rPr>
        <w:tab/>
        <w:t>Polyester felt</w:t>
      </w:r>
    </w:p>
    <w:p w14:paraId="2CB78F5F" w14:textId="77777777" w:rsidR="00851EDE" w:rsidRPr="00851EDE" w:rsidRDefault="00851EDE" w:rsidP="00851EDE">
      <w:pPr>
        <w:ind w:left="720"/>
        <w:jc w:val="both"/>
        <w:rPr>
          <w:bCs/>
          <w:szCs w:val="22"/>
        </w:rPr>
      </w:pPr>
      <w:r w:rsidRPr="00851EDE">
        <w:rPr>
          <w:bCs/>
          <w:szCs w:val="22"/>
        </w:rPr>
        <w:t>Design Flow Rate:</w:t>
      </w:r>
      <w:r w:rsidRPr="00851EDE">
        <w:rPr>
          <w:bCs/>
          <w:szCs w:val="22"/>
        </w:rPr>
        <w:tab/>
      </w:r>
      <w:r w:rsidRPr="00851EDE">
        <w:rPr>
          <w:bCs/>
          <w:szCs w:val="22"/>
        </w:rPr>
        <w:tab/>
      </w:r>
      <w:r w:rsidRPr="00851EDE">
        <w:rPr>
          <w:bCs/>
          <w:szCs w:val="22"/>
        </w:rPr>
        <w:tab/>
        <w:t>3,850 ACFM</w:t>
      </w:r>
    </w:p>
    <w:p w14:paraId="19040C33" w14:textId="77777777" w:rsidR="00851EDE" w:rsidRPr="00851EDE" w:rsidRDefault="00851EDE" w:rsidP="00851EDE">
      <w:pPr>
        <w:ind w:left="720"/>
        <w:jc w:val="both"/>
        <w:rPr>
          <w:bCs/>
          <w:szCs w:val="22"/>
        </w:rPr>
      </w:pPr>
      <w:r w:rsidRPr="00851EDE">
        <w:rPr>
          <w:bCs/>
          <w:szCs w:val="22"/>
        </w:rPr>
        <w:t>Air to Cloth Ratio:</w:t>
      </w:r>
      <w:r w:rsidRPr="00851EDE">
        <w:rPr>
          <w:bCs/>
          <w:szCs w:val="22"/>
        </w:rPr>
        <w:tab/>
      </w:r>
      <w:r w:rsidRPr="00851EDE">
        <w:rPr>
          <w:bCs/>
          <w:szCs w:val="22"/>
        </w:rPr>
        <w:tab/>
      </w:r>
      <w:r w:rsidRPr="00851EDE">
        <w:rPr>
          <w:bCs/>
          <w:szCs w:val="22"/>
        </w:rPr>
        <w:tab/>
        <w:t>4.25:1</w:t>
      </w:r>
    </w:p>
    <w:p w14:paraId="4B54CE74" w14:textId="77777777" w:rsidR="00851EDE" w:rsidRPr="00851EDE" w:rsidRDefault="00851EDE" w:rsidP="00851EDE">
      <w:pPr>
        <w:ind w:left="720"/>
        <w:jc w:val="both"/>
        <w:rPr>
          <w:bCs/>
          <w:szCs w:val="22"/>
        </w:rPr>
      </w:pPr>
      <w:r w:rsidRPr="00851EDE">
        <w:rPr>
          <w:bCs/>
          <w:szCs w:val="22"/>
        </w:rPr>
        <w:t>Efficiency Rating:</w:t>
      </w:r>
      <w:r w:rsidRPr="00851EDE">
        <w:rPr>
          <w:bCs/>
          <w:szCs w:val="22"/>
        </w:rPr>
        <w:tab/>
      </w:r>
      <w:r w:rsidRPr="00851EDE">
        <w:rPr>
          <w:bCs/>
          <w:szCs w:val="22"/>
        </w:rPr>
        <w:tab/>
      </w:r>
      <w:r w:rsidRPr="00851EDE">
        <w:rPr>
          <w:bCs/>
          <w:szCs w:val="22"/>
        </w:rPr>
        <w:tab/>
        <w:t>99.5%</w:t>
      </w:r>
    </w:p>
    <w:p w14:paraId="0F810E63" w14:textId="77777777" w:rsidR="00851EDE" w:rsidRPr="00851EDE" w:rsidRDefault="00851EDE" w:rsidP="00851EDE">
      <w:pPr>
        <w:ind w:left="720"/>
        <w:jc w:val="both"/>
        <w:rPr>
          <w:bCs/>
          <w:szCs w:val="22"/>
        </w:rPr>
      </w:pPr>
      <w:r w:rsidRPr="00851EDE">
        <w:rPr>
          <w:bCs/>
          <w:szCs w:val="22"/>
        </w:rPr>
        <w:t>Pressure Drop:</w:t>
      </w:r>
      <w:r w:rsidRPr="00851EDE">
        <w:rPr>
          <w:bCs/>
          <w:szCs w:val="22"/>
        </w:rPr>
        <w:tab/>
      </w:r>
      <w:r w:rsidRPr="00851EDE">
        <w:rPr>
          <w:bCs/>
          <w:szCs w:val="22"/>
        </w:rPr>
        <w:tab/>
      </w:r>
      <w:r w:rsidRPr="00851EDE">
        <w:rPr>
          <w:bCs/>
          <w:szCs w:val="22"/>
        </w:rPr>
        <w:tab/>
      </w:r>
      <w:r w:rsidRPr="00851EDE">
        <w:rPr>
          <w:bCs/>
          <w:szCs w:val="22"/>
        </w:rPr>
        <w:tab/>
        <w:t xml:space="preserve">4 - 6" </w:t>
      </w:r>
      <w:proofErr w:type="spellStart"/>
      <w:r w:rsidRPr="00851EDE">
        <w:rPr>
          <w:bCs/>
          <w:szCs w:val="22"/>
        </w:rPr>
        <w:t>wc</w:t>
      </w:r>
      <w:proofErr w:type="spellEnd"/>
    </w:p>
    <w:p w14:paraId="6511A210" w14:textId="77777777" w:rsidR="00851EDE" w:rsidRPr="00851EDE" w:rsidRDefault="00851EDE" w:rsidP="00851EDE">
      <w:pPr>
        <w:ind w:left="720"/>
        <w:jc w:val="both"/>
        <w:rPr>
          <w:bCs/>
          <w:szCs w:val="22"/>
        </w:rPr>
      </w:pPr>
      <w:r w:rsidRPr="00851EDE">
        <w:rPr>
          <w:bCs/>
          <w:szCs w:val="22"/>
        </w:rPr>
        <w:t>Bag Cleaning Method:</w:t>
      </w:r>
      <w:r w:rsidRPr="00851EDE">
        <w:rPr>
          <w:bCs/>
          <w:szCs w:val="22"/>
        </w:rPr>
        <w:tab/>
      </w:r>
      <w:r w:rsidRPr="00851EDE">
        <w:rPr>
          <w:bCs/>
          <w:szCs w:val="22"/>
        </w:rPr>
        <w:tab/>
      </w:r>
      <w:r w:rsidRPr="00851EDE">
        <w:rPr>
          <w:bCs/>
          <w:szCs w:val="22"/>
        </w:rPr>
        <w:tab/>
        <w:t>Compressed air pulse</w:t>
      </w:r>
    </w:p>
    <w:p w14:paraId="70831F32" w14:textId="77777777" w:rsidR="00851EDE" w:rsidRPr="00851EDE" w:rsidRDefault="00851EDE" w:rsidP="00851EDE">
      <w:pPr>
        <w:jc w:val="both"/>
        <w:rPr>
          <w:bCs/>
          <w:szCs w:val="22"/>
        </w:rPr>
      </w:pPr>
    </w:p>
    <w:p w14:paraId="7150A3C4" w14:textId="77777777" w:rsidR="00851EDE" w:rsidRPr="00851EDE" w:rsidRDefault="00851EDE" w:rsidP="00851EDE">
      <w:pPr>
        <w:ind w:left="720"/>
        <w:jc w:val="both"/>
        <w:rPr>
          <w:bCs/>
          <w:szCs w:val="22"/>
        </w:rPr>
      </w:pPr>
      <w:r w:rsidRPr="00851EDE">
        <w:rPr>
          <w:szCs w:val="22"/>
        </w:rPr>
        <w:t>Vessel Loading Operation</w:t>
      </w:r>
      <w:r w:rsidRPr="00851EDE">
        <w:rPr>
          <w:bCs/>
          <w:szCs w:val="22"/>
        </w:rPr>
        <w:t xml:space="preserve"> (EU No. 053)</w:t>
      </w:r>
    </w:p>
    <w:p w14:paraId="3DA797E8" w14:textId="77777777" w:rsidR="00851EDE" w:rsidRPr="00851EDE" w:rsidRDefault="00851EDE" w:rsidP="00851EDE">
      <w:pPr>
        <w:ind w:left="720"/>
        <w:jc w:val="both"/>
        <w:rPr>
          <w:bCs/>
          <w:szCs w:val="22"/>
        </w:rPr>
      </w:pPr>
      <w:r w:rsidRPr="00851EDE">
        <w:rPr>
          <w:bCs/>
          <w:szCs w:val="22"/>
        </w:rPr>
        <w:t>Manufacturer:</w:t>
      </w:r>
      <w:r w:rsidRPr="00851EDE">
        <w:rPr>
          <w:bCs/>
          <w:szCs w:val="22"/>
        </w:rPr>
        <w:tab/>
      </w:r>
      <w:r w:rsidRPr="00851EDE">
        <w:rPr>
          <w:bCs/>
          <w:szCs w:val="22"/>
        </w:rPr>
        <w:tab/>
      </w:r>
      <w:r w:rsidRPr="00851EDE">
        <w:rPr>
          <w:bCs/>
          <w:szCs w:val="22"/>
        </w:rPr>
        <w:tab/>
      </w:r>
      <w:r w:rsidRPr="00851EDE">
        <w:rPr>
          <w:bCs/>
          <w:szCs w:val="22"/>
        </w:rPr>
        <w:tab/>
        <w:t xml:space="preserve">Flex </w:t>
      </w:r>
      <w:proofErr w:type="spellStart"/>
      <w:r w:rsidRPr="00851EDE">
        <w:rPr>
          <w:bCs/>
          <w:szCs w:val="22"/>
        </w:rPr>
        <w:t>Kleen</w:t>
      </w:r>
      <w:proofErr w:type="spellEnd"/>
    </w:p>
    <w:p w14:paraId="617B62F1" w14:textId="77777777" w:rsidR="00851EDE" w:rsidRPr="00851EDE" w:rsidRDefault="00851EDE" w:rsidP="00851EDE">
      <w:pPr>
        <w:ind w:left="720"/>
        <w:jc w:val="both"/>
        <w:rPr>
          <w:bCs/>
          <w:szCs w:val="22"/>
        </w:rPr>
      </w:pPr>
      <w:r w:rsidRPr="00851EDE">
        <w:rPr>
          <w:bCs/>
          <w:szCs w:val="22"/>
        </w:rPr>
        <w:t>Model Name/Number:</w:t>
      </w:r>
      <w:r w:rsidRPr="00851EDE">
        <w:rPr>
          <w:bCs/>
          <w:szCs w:val="22"/>
        </w:rPr>
        <w:tab/>
      </w:r>
      <w:r w:rsidRPr="00851EDE">
        <w:rPr>
          <w:bCs/>
          <w:szCs w:val="22"/>
        </w:rPr>
        <w:tab/>
      </w:r>
      <w:r w:rsidRPr="00851EDE">
        <w:rPr>
          <w:bCs/>
          <w:szCs w:val="22"/>
        </w:rPr>
        <w:tab/>
        <w:t>100-WM-192-TR10</w:t>
      </w:r>
    </w:p>
    <w:p w14:paraId="558F9237" w14:textId="77777777" w:rsidR="00851EDE" w:rsidRPr="00851EDE" w:rsidRDefault="00851EDE" w:rsidP="00851EDE">
      <w:pPr>
        <w:ind w:left="720"/>
        <w:jc w:val="both"/>
        <w:rPr>
          <w:bCs/>
          <w:szCs w:val="22"/>
        </w:rPr>
      </w:pPr>
      <w:r w:rsidRPr="00851EDE">
        <w:rPr>
          <w:bCs/>
          <w:szCs w:val="22"/>
        </w:rPr>
        <w:t>Bag Material:</w:t>
      </w:r>
      <w:r w:rsidRPr="00851EDE">
        <w:rPr>
          <w:bCs/>
          <w:szCs w:val="22"/>
        </w:rPr>
        <w:tab/>
      </w:r>
      <w:r w:rsidRPr="00851EDE">
        <w:rPr>
          <w:bCs/>
          <w:szCs w:val="22"/>
        </w:rPr>
        <w:tab/>
      </w:r>
      <w:r w:rsidRPr="00851EDE">
        <w:rPr>
          <w:bCs/>
          <w:szCs w:val="22"/>
        </w:rPr>
        <w:tab/>
      </w:r>
      <w:r w:rsidRPr="00851EDE">
        <w:rPr>
          <w:bCs/>
          <w:szCs w:val="22"/>
        </w:rPr>
        <w:tab/>
        <w:t>Polyester felt</w:t>
      </w:r>
    </w:p>
    <w:p w14:paraId="7FE91993" w14:textId="77777777" w:rsidR="00851EDE" w:rsidRPr="00851EDE" w:rsidRDefault="00851EDE" w:rsidP="00851EDE">
      <w:pPr>
        <w:ind w:left="720"/>
        <w:jc w:val="both"/>
        <w:rPr>
          <w:bCs/>
          <w:szCs w:val="22"/>
        </w:rPr>
      </w:pPr>
      <w:r w:rsidRPr="00851EDE">
        <w:rPr>
          <w:bCs/>
          <w:szCs w:val="22"/>
        </w:rPr>
        <w:t>Design Flow Rate:</w:t>
      </w:r>
      <w:r w:rsidRPr="00851EDE">
        <w:rPr>
          <w:bCs/>
          <w:szCs w:val="22"/>
        </w:rPr>
        <w:tab/>
      </w:r>
      <w:r w:rsidRPr="00851EDE">
        <w:rPr>
          <w:bCs/>
          <w:szCs w:val="22"/>
        </w:rPr>
        <w:tab/>
      </w:r>
      <w:r w:rsidRPr="00851EDE">
        <w:rPr>
          <w:bCs/>
          <w:szCs w:val="22"/>
        </w:rPr>
        <w:tab/>
        <w:t>4,900 ACFM</w:t>
      </w:r>
    </w:p>
    <w:p w14:paraId="2C871530" w14:textId="77777777" w:rsidR="00851EDE" w:rsidRPr="00851EDE" w:rsidRDefault="00851EDE" w:rsidP="00851EDE">
      <w:pPr>
        <w:ind w:left="720"/>
        <w:jc w:val="both"/>
        <w:rPr>
          <w:bCs/>
          <w:szCs w:val="22"/>
        </w:rPr>
      </w:pPr>
      <w:r w:rsidRPr="00851EDE">
        <w:rPr>
          <w:bCs/>
          <w:szCs w:val="22"/>
        </w:rPr>
        <w:t>Air to Cloth Ratio:</w:t>
      </w:r>
      <w:r w:rsidRPr="00851EDE">
        <w:rPr>
          <w:bCs/>
          <w:szCs w:val="22"/>
        </w:rPr>
        <w:tab/>
      </w:r>
      <w:r w:rsidRPr="00851EDE">
        <w:rPr>
          <w:bCs/>
          <w:szCs w:val="22"/>
        </w:rPr>
        <w:tab/>
      </w:r>
      <w:r w:rsidRPr="00851EDE">
        <w:rPr>
          <w:bCs/>
          <w:szCs w:val="22"/>
        </w:rPr>
        <w:tab/>
        <w:t>3.61:1</w:t>
      </w:r>
    </w:p>
    <w:p w14:paraId="5544A4C8" w14:textId="77777777" w:rsidR="00851EDE" w:rsidRPr="00851EDE" w:rsidRDefault="00851EDE" w:rsidP="00851EDE">
      <w:pPr>
        <w:ind w:left="720"/>
        <w:jc w:val="both"/>
        <w:rPr>
          <w:bCs/>
          <w:szCs w:val="22"/>
        </w:rPr>
      </w:pPr>
      <w:r w:rsidRPr="00851EDE">
        <w:rPr>
          <w:bCs/>
          <w:szCs w:val="22"/>
        </w:rPr>
        <w:t>Efficiency Rating:</w:t>
      </w:r>
      <w:r w:rsidRPr="00851EDE">
        <w:rPr>
          <w:bCs/>
          <w:szCs w:val="22"/>
        </w:rPr>
        <w:tab/>
      </w:r>
      <w:r w:rsidRPr="00851EDE">
        <w:rPr>
          <w:bCs/>
          <w:szCs w:val="22"/>
        </w:rPr>
        <w:tab/>
      </w:r>
      <w:r w:rsidRPr="00851EDE">
        <w:rPr>
          <w:bCs/>
          <w:szCs w:val="22"/>
        </w:rPr>
        <w:tab/>
        <w:t>99.5%</w:t>
      </w:r>
    </w:p>
    <w:p w14:paraId="45727E66" w14:textId="77777777" w:rsidR="00851EDE" w:rsidRPr="00851EDE" w:rsidRDefault="00851EDE" w:rsidP="00851EDE">
      <w:pPr>
        <w:ind w:left="720"/>
        <w:jc w:val="both"/>
        <w:rPr>
          <w:bCs/>
          <w:szCs w:val="22"/>
        </w:rPr>
      </w:pPr>
      <w:r w:rsidRPr="00851EDE">
        <w:rPr>
          <w:bCs/>
          <w:szCs w:val="22"/>
        </w:rPr>
        <w:t>Pressure Drop:</w:t>
      </w:r>
      <w:r w:rsidRPr="00851EDE">
        <w:rPr>
          <w:bCs/>
          <w:szCs w:val="22"/>
        </w:rPr>
        <w:tab/>
      </w:r>
      <w:r w:rsidRPr="00851EDE">
        <w:rPr>
          <w:bCs/>
          <w:szCs w:val="22"/>
        </w:rPr>
        <w:tab/>
      </w:r>
      <w:r w:rsidRPr="00851EDE">
        <w:rPr>
          <w:bCs/>
          <w:szCs w:val="22"/>
        </w:rPr>
        <w:tab/>
      </w:r>
      <w:r w:rsidRPr="00851EDE">
        <w:rPr>
          <w:bCs/>
          <w:szCs w:val="22"/>
        </w:rPr>
        <w:tab/>
        <w:t xml:space="preserve">4 - 6" </w:t>
      </w:r>
      <w:proofErr w:type="spellStart"/>
      <w:r w:rsidRPr="00851EDE">
        <w:rPr>
          <w:bCs/>
          <w:szCs w:val="22"/>
        </w:rPr>
        <w:t>wc</w:t>
      </w:r>
      <w:proofErr w:type="spellEnd"/>
    </w:p>
    <w:p w14:paraId="5467DE8D" w14:textId="77777777" w:rsidR="00851EDE" w:rsidRPr="00851EDE" w:rsidRDefault="00851EDE" w:rsidP="00851EDE">
      <w:pPr>
        <w:ind w:left="720"/>
        <w:jc w:val="both"/>
        <w:rPr>
          <w:bCs/>
          <w:szCs w:val="22"/>
        </w:rPr>
      </w:pPr>
      <w:r w:rsidRPr="00851EDE">
        <w:rPr>
          <w:bCs/>
          <w:szCs w:val="22"/>
        </w:rPr>
        <w:t>Bag Cleaning Method:</w:t>
      </w:r>
      <w:r w:rsidRPr="00851EDE">
        <w:rPr>
          <w:bCs/>
          <w:szCs w:val="22"/>
        </w:rPr>
        <w:tab/>
      </w:r>
      <w:r w:rsidRPr="00851EDE">
        <w:rPr>
          <w:bCs/>
          <w:szCs w:val="22"/>
        </w:rPr>
        <w:tab/>
      </w:r>
      <w:r w:rsidRPr="00851EDE">
        <w:rPr>
          <w:bCs/>
          <w:szCs w:val="22"/>
        </w:rPr>
        <w:tab/>
        <w:t>Compressed air pulse</w:t>
      </w:r>
    </w:p>
    <w:p w14:paraId="2FD1BCB6" w14:textId="77777777" w:rsidR="00851EDE" w:rsidRPr="00851EDE" w:rsidRDefault="00851EDE" w:rsidP="00851EDE">
      <w:pPr>
        <w:tabs>
          <w:tab w:val="left" w:pos="-2160"/>
          <w:tab w:val="left" w:pos="-2070"/>
          <w:tab w:val="left" w:pos="-720"/>
          <w:tab w:val="left" w:pos="0"/>
          <w:tab w:val="left" w:pos="720"/>
          <w:tab w:val="left" w:pos="1440"/>
          <w:tab w:val="left" w:pos="3780"/>
          <w:tab w:val="left" w:pos="7200"/>
          <w:tab w:val="left" w:pos="8640"/>
          <w:tab w:val="left" w:pos="9360"/>
          <w:tab w:val="left" w:pos="10080"/>
          <w:tab w:val="left" w:pos="10800"/>
        </w:tabs>
        <w:suppressAutoHyphens/>
        <w:rPr>
          <w:spacing w:val="-3"/>
        </w:rPr>
      </w:pPr>
    </w:p>
    <w:p w14:paraId="1C4164C4" w14:textId="77777777" w:rsidR="00851EDE" w:rsidRPr="00851EDE" w:rsidRDefault="00851EDE" w:rsidP="00851EDE">
      <w:pPr>
        <w:ind w:left="720"/>
        <w:jc w:val="both"/>
        <w:rPr>
          <w:bCs/>
          <w:szCs w:val="22"/>
        </w:rPr>
      </w:pPr>
      <w:r w:rsidRPr="00851EDE">
        <w:rPr>
          <w:szCs w:val="22"/>
        </w:rPr>
        <w:t>Conveyor No. 6 to Conveyor No. 7,</w:t>
      </w:r>
      <w:r w:rsidRPr="00851EDE">
        <w:rPr>
          <w:bCs/>
          <w:szCs w:val="22"/>
        </w:rPr>
        <w:t xml:space="preserve"> </w:t>
      </w:r>
      <w:r w:rsidRPr="00851EDE">
        <w:rPr>
          <w:szCs w:val="22"/>
        </w:rPr>
        <w:t>Conveyor No. 7 to Conveyor No. 8,</w:t>
      </w:r>
      <w:r w:rsidRPr="00851EDE">
        <w:rPr>
          <w:bCs/>
          <w:szCs w:val="22"/>
        </w:rPr>
        <w:t xml:space="preserve"> </w:t>
      </w:r>
      <w:r w:rsidRPr="00851EDE">
        <w:rPr>
          <w:szCs w:val="22"/>
        </w:rPr>
        <w:t>Screening Tower and Conveyor No. 8 to Conveyor No. 9</w:t>
      </w:r>
      <w:r w:rsidRPr="00851EDE">
        <w:rPr>
          <w:bCs/>
          <w:szCs w:val="22"/>
        </w:rPr>
        <w:t xml:space="preserve"> (EU Nos. 058, 059, 060), three identical </w:t>
      </w:r>
      <w:proofErr w:type="spellStart"/>
      <w:r w:rsidRPr="00851EDE">
        <w:rPr>
          <w:bCs/>
          <w:szCs w:val="22"/>
        </w:rPr>
        <w:t>baghouses</w:t>
      </w:r>
      <w:proofErr w:type="spellEnd"/>
    </w:p>
    <w:p w14:paraId="13C37418" w14:textId="77777777" w:rsidR="00851EDE" w:rsidRPr="00851EDE" w:rsidRDefault="00851EDE" w:rsidP="00851EDE">
      <w:pPr>
        <w:ind w:left="720"/>
        <w:jc w:val="both"/>
        <w:rPr>
          <w:bCs/>
          <w:szCs w:val="22"/>
        </w:rPr>
      </w:pPr>
      <w:r w:rsidRPr="00851EDE">
        <w:rPr>
          <w:bCs/>
          <w:szCs w:val="22"/>
        </w:rPr>
        <w:t>Manufacturer:</w:t>
      </w:r>
      <w:r w:rsidRPr="00851EDE">
        <w:rPr>
          <w:bCs/>
          <w:szCs w:val="22"/>
        </w:rPr>
        <w:tab/>
      </w:r>
      <w:r w:rsidRPr="00851EDE">
        <w:rPr>
          <w:bCs/>
          <w:szCs w:val="22"/>
        </w:rPr>
        <w:tab/>
      </w:r>
      <w:r w:rsidRPr="00851EDE">
        <w:rPr>
          <w:bCs/>
          <w:szCs w:val="22"/>
        </w:rPr>
        <w:tab/>
      </w:r>
      <w:r w:rsidRPr="00851EDE">
        <w:rPr>
          <w:bCs/>
          <w:szCs w:val="22"/>
        </w:rPr>
        <w:tab/>
        <w:t>Fuller Company</w:t>
      </w:r>
    </w:p>
    <w:p w14:paraId="4C497BBC" w14:textId="77777777" w:rsidR="00851EDE" w:rsidRPr="00851EDE" w:rsidRDefault="00851EDE" w:rsidP="00851EDE">
      <w:pPr>
        <w:ind w:left="720"/>
        <w:jc w:val="both"/>
        <w:rPr>
          <w:bCs/>
          <w:szCs w:val="22"/>
        </w:rPr>
      </w:pPr>
      <w:r w:rsidRPr="00851EDE">
        <w:rPr>
          <w:bCs/>
          <w:szCs w:val="22"/>
        </w:rPr>
        <w:t>Model Name/Number:</w:t>
      </w:r>
      <w:r w:rsidRPr="00851EDE">
        <w:rPr>
          <w:bCs/>
          <w:szCs w:val="22"/>
        </w:rPr>
        <w:tab/>
      </w:r>
      <w:r w:rsidRPr="00851EDE">
        <w:rPr>
          <w:bCs/>
          <w:szCs w:val="22"/>
        </w:rPr>
        <w:tab/>
      </w:r>
      <w:r w:rsidRPr="00851EDE">
        <w:rPr>
          <w:bCs/>
          <w:szCs w:val="22"/>
        </w:rPr>
        <w:tab/>
        <w:t>168 C 10</w:t>
      </w:r>
    </w:p>
    <w:p w14:paraId="3A1CABEC" w14:textId="77777777" w:rsidR="00851EDE" w:rsidRPr="00851EDE" w:rsidRDefault="00851EDE" w:rsidP="00851EDE">
      <w:pPr>
        <w:ind w:left="720"/>
        <w:jc w:val="both"/>
        <w:rPr>
          <w:bCs/>
          <w:szCs w:val="22"/>
        </w:rPr>
      </w:pPr>
      <w:r w:rsidRPr="00851EDE">
        <w:rPr>
          <w:bCs/>
          <w:szCs w:val="22"/>
        </w:rPr>
        <w:t>Bag Material:</w:t>
      </w:r>
      <w:r w:rsidRPr="00851EDE">
        <w:rPr>
          <w:bCs/>
          <w:szCs w:val="22"/>
        </w:rPr>
        <w:tab/>
      </w:r>
      <w:r w:rsidRPr="00851EDE">
        <w:rPr>
          <w:bCs/>
          <w:szCs w:val="22"/>
        </w:rPr>
        <w:tab/>
      </w:r>
      <w:r w:rsidRPr="00851EDE">
        <w:rPr>
          <w:bCs/>
          <w:szCs w:val="22"/>
        </w:rPr>
        <w:tab/>
      </w:r>
      <w:r w:rsidRPr="00851EDE">
        <w:rPr>
          <w:bCs/>
          <w:szCs w:val="22"/>
        </w:rPr>
        <w:tab/>
        <w:t>Polyester felt</w:t>
      </w:r>
    </w:p>
    <w:p w14:paraId="78FC414A" w14:textId="77777777" w:rsidR="00851EDE" w:rsidRPr="00851EDE" w:rsidRDefault="00851EDE" w:rsidP="00851EDE">
      <w:pPr>
        <w:ind w:left="720"/>
        <w:jc w:val="both"/>
        <w:rPr>
          <w:bCs/>
          <w:szCs w:val="22"/>
        </w:rPr>
      </w:pPr>
      <w:r w:rsidRPr="00851EDE">
        <w:rPr>
          <w:bCs/>
          <w:szCs w:val="22"/>
        </w:rPr>
        <w:t>Design Flow Rate:</w:t>
      </w:r>
      <w:r w:rsidRPr="00851EDE">
        <w:rPr>
          <w:bCs/>
          <w:szCs w:val="22"/>
        </w:rPr>
        <w:tab/>
      </w:r>
      <w:r w:rsidRPr="00851EDE">
        <w:rPr>
          <w:bCs/>
          <w:szCs w:val="22"/>
        </w:rPr>
        <w:tab/>
      </w:r>
      <w:r w:rsidRPr="00851EDE">
        <w:rPr>
          <w:bCs/>
          <w:szCs w:val="22"/>
        </w:rPr>
        <w:tab/>
        <w:t>24,000 ACFM</w:t>
      </w:r>
    </w:p>
    <w:p w14:paraId="0061BBCF" w14:textId="77777777" w:rsidR="00851EDE" w:rsidRPr="00851EDE" w:rsidRDefault="00851EDE" w:rsidP="00851EDE">
      <w:pPr>
        <w:ind w:left="720"/>
        <w:jc w:val="both"/>
        <w:rPr>
          <w:bCs/>
          <w:szCs w:val="22"/>
        </w:rPr>
      </w:pPr>
      <w:r w:rsidRPr="00851EDE">
        <w:rPr>
          <w:bCs/>
          <w:szCs w:val="22"/>
        </w:rPr>
        <w:t>Air to Cloth Ratio:</w:t>
      </w:r>
      <w:r w:rsidRPr="00851EDE">
        <w:rPr>
          <w:bCs/>
          <w:szCs w:val="22"/>
        </w:rPr>
        <w:tab/>
      </w:r>
      <w:r w:rsidRPr="00851EDE">
        <w:rPr>
          <w:bCs/>
          <w:szCs w:val="22"/>
        </w:rPr>
        <w:tab/>
      </w:r>
      <w:r w:rsidRPr="00851EDE">
        <w:rPr>
          <w:bCs/>
          <w:szCs w:val="22"/>
        </w:rPr>
        <w:tab/>
        <w:t>5.29:1</w:t>
      </w:r>
    </w:p>
    <w:p w14:paraId="406E947E" w14:textId="77777777" w:rsidR="00851EDE" w:rsidRPr="00851EDE" w:rsidRDefault="00851EDE" w:rsidP="00851EDE">
      <w:pPr>
        <w:ind w:left="720"/>
        <w:jc w:val="both"/>
        <w:rPr>
          <w:bCs/>
          <w:szCs w:val="22"/>
        </w:rPr>
      </w:pPr>
      <w:r w:rsidRPr="00851EDE">
        <w:rPr>
          <w:bCs/>
          <w:szCs w:val="22"/>
        </w:rPr>
        <w:t>Efficiency Rating:</w:t>
      </w:r>
      <w:r w:rsidRPr="00851EDE">
        <w:rPr>
          <w:bCs/>
          <w:szCs w:val="22"/>
        </w:rPr>
        <w:tab/>
      </w:r>
      <w:r w:rsidRPr="00851EDE">
        <w:rPr>
          <w:bCs/>
          <w:szCs w:val="22"/>
        </w:rPr>
        <w:tab/>
      </w:r>
      <w:r w:rsidRPr="00851EDE">
        <w:rPr>
          <w:bCs/>
          <w:szCs w:val="22"/>
        </w:rPr>
        <w:tab/>
        <w:t>99.5%</w:t>
      </w:r>
    </w:p>
    <w:p w14:paraId="6D438AA0" w14:textId="77777777" w:rsidR="00851EDE" w:rsidRPr="00851EDE" w:rsidRDefault="00851EDE" w:rsidP="00851EDE">
      <w:pPr>
        <w:ind w:left="720"/>
        <w:jc w:val="both"/>
        <w:rPr>
          <w:bCs/>
          <w:szCs w:val="22"/>
        </w:rPr>
      </w:pPr>
      <w:r w:rsidRPr="00851EDE">
        <w:rPr>
          <w:bCs/>
          <w:szCs w:val="22"/>
        </w:rPr>
        <w:t>Pressure Drop:</w:t>
      </w:r>
      <w:r w:rsidRPr="00851EDE">
        <w:rPr>
          <w:bCs/>
          <w:szCs w:val="22"/>
        </w:rPr>
        <w:tab/>
      </w:r>
      <w:r w:rsidRPr="00851EDE">
        <w:rPr>
          <w:bCs/>
          <w:szCs w:val="22"/>
        </w:rPr>
        <w:tab/>
      </w:r>
      <w:r w:rsidRPr="00851EDE">
        <w:rPr>
          <w:bCs/>
          <w:szCs w:val="22"/>
        </w:rPr>
        <w:tab/>
      </w:r>
      <w:r w:rsidRPr="00851EDE">
        <w:rPr>
          <w:bCs/>
          <w:szCs w:val="22"/>
        </w:rPr>
        <w:tab/>
        <w:t xml:space="preserve">4 - 6" </w:t>
      </w:r>
      <w:proofErr w:type="spellStart"/>
      <w:r w:rsidRPr="00851EDE">
        <w:rPr>
          <w:bCs/>
          <w:szCs w:val="22"/>
        </w:rPr>
        <w:t>wc</w:t>
      </w:r>
      <w:proofErr w:type="spellEnd"/>
    </w:p>
    <w:p w14:paraId="532A1715" w14:textId="77777777" w:rsidR="00851EDE" w:rsidRPr="00851EDE" w:rsidRDefault="00851EDE" w:rsidP="00851EDE">
      <w:pPr>
        <w:ind w:left="720"/>
        <w:jc w:val="both"/>
        <w:rPr>
          <w:bCs/>
          <w:szCs w:val="22"/>
        </w:rPr>
      </w:pPr>
      <w:r w:rsidRPr="00851EDE">
        <w:rPr>
          <w:bCs/>
          <w:szCs w:val="22"/>
        </w:rPr>
        <w:t>Bag Cleaning Method:</w:t>
      </w:r>
      <w:r w:rsidRPr="00851EDE">
        <w:rPr>
          <w:bCs/>
          <w:szCs w:val="22"/>
        </w:rPr>
        <w:tab/>
      </w:r>
      <w:r w:rsidRPr="00851EDE">
        <w:rPr>
          <w:bCs/>
          <w:szCs w:val="22"/>
        </w:rPr>
        <w:tab/>
      </w:r>
      <w:r w:rsidRPr="00851EDE">
        <w:rPr>
          <w:bCs/>
          <w:szCs w:val="22"/>
        </w:rPr>
        <w:tab/>
        <w:t>Compressed air pulse</w:t>
      </w:r>
    </w:p>
    <w:p w14:paraId="10C45D52" w14:textId="77777777" w:rsidR="00851EDE" w:rsidRPr="00851EDE" w:rsidRDefault="00851EDE" w:rsidP="00851EDE">
      <w:pPr>
        <w:tabs>
          <w:tab w:val="left" w:pos="-2160"/>
          <w:tab w:val="left" w:pos="-2070"/>
          <w:tab w:val="left" w:pos="-720"/>
          <w:tab w:val="left" w:pos="0"/>
          <w:tab w:val="left" w:pos="720"/>
          <w:tab w:val="left" w:pos="1440"/>
          <w:tab w:val="left" w:pos="4320"/>
          <w:tab w:val="left" w:pos="7200"/>
          <w:tab w:val="left" w:pos="8640"/>
          <w:tab w:val="left" w:pos="9360"/>
          <w:tab w:val="left" w:pos="10080"/>
          <w:tab w:val="left" w:pos="10800"/>
        </w:tabs>
        <w:suppressAutoHyphens/>
        <w:rPr>
          <w:spacing w:val="-3"/>
        </w:rPr>
      </w:pPr>
    </w:p>
    <w:p w14:paraId="583CBA5A" w14:textId="77777777" w:rsidR="00851EDE" w:rsidRPr="00851EDE" w:rsidRDefault="00851EDE" w:rsidP="00851EDE">
      <w:pPr>
        <w:tabs>
          <w:tab w:val="left" w:pos="-2160"/>
          <w:tab w:val="left" w:pos="-2070"/>
          <w:tab w:val="left" w:pos="-720"/>
          <w:tab w:val="left" w:pos="0"/>
          <w:tab w:val="left" w:pos="720"/>
          <w:tab w:val="left" w:pos="3780"/>
          <w:tab w:val="left" w:pos="4050"/>
          <w:tab w:val="left" w:pos="4680"/>
          <w:tab w:val="left" w:pos="7200"/>
          <w:tab w:val="left" w:pos="8640"/>
          <w:tab w:val="left" w:pos="9360"/>
          <w:tab w:val="left" w:pos="10080"/>
          <w:tab w:val="left" w:pos="10800"/>
        </w:tabs>
        <w:suppressAutoHyphens/>
        <w:rPr>
          <w:spacing w:val="-3"/>
        </w:rPr>
      </w:pPr>
      <w:r w:rsidRPr="00851EDE">
        <w:rPr>
          <w:spacing w:val="-3"/>
          <w:u w:val="single"/>
        </w:rPr>
        <w:t>Process Data</w:t>
      </w:r>
    </w:p>
    <w:p w14:paraId="2CC5E4F0" w14:textId="77777777" w:rsidR="00851EDE" w:rsidRPr="00851EDE" w:rsidRDefault="00851EDE" w:rsidP="00851EDE">
      <w:pPr>
        <w:tabs>
          <w:tab w:val="left" w:pos="-2160"/>
          <w:tab w:val="left" w:pos="-2070"/>
          <w:tab w:val="left" w:pos="-720"/>
          <w:tab w:val="left" w:pos="0"/>
          <w:tab w:val="left" w:pos="720"/>
          <w:tab w:val="left" w:pos="1440"/>
          <w:tab w:val="left" w:pos="4320"/>
          <w:tab w:val="left" w:pos="7200"/>
          <w:tab w:val="left" w:pos="8640"/>
          <w:tab w:val="left" w:pos="9360"/>
          <w:tab w:val="left" w:pos="10080"/>
          <w:tab w:val="left" w:pos="10800"/>
        </w:tabs>
        <w:suppressAutoHyphens/>
        <w:rPr>
          <w:spacing w:val="-3"/>
        </w:rPr>
      </w:pPr>
      <w:r w:rsidRPr="00851EDE">
        <w:rPr>
          <w:spacing w:val="-3"/>
        </w:rPr>
        <w:t>Material Handling Rate:</w:t>
      </w:r>
      <w:r w:rsidRPr="00851EDE">
        <w:rPr>
          <w:spacing w:val="-3"/>
        </w:rPr>
        <w:tab/>
        <w:t>1000 TPH</w:t>
      </w:r>
    </w:p>
    <w:p w14:paraId="3EECA7A6" w14:textId="77777777" w:rsidR="00851EDE" w:rsidRPr="00851EDE" w:rsidRDefault="00851EDE" w:rsidP="00851EDE">
      <w:pPr>
        <w:tabs>
          <w:tab w:val="left" w:pos="-2160"/>
          <w:tab w:val="left" w:pos="-2070"/>
          <w:tab w:val="left" w:pos="-720"/>
          <w:tab w:val="left" w:pos="0"/>
          <w:tab w:val="left" w:pos="720"/>
          <w:tab w:val="left" w:pos="1440"/>
          <w:tab w:val="left" w:pos="3780"/>
          <w:tab w:val="left" w:pos="7200"/>
          <w:tab w:val="left" w:pos="8640"/>
          <w:tab w:val="left" w:pos="9360"/>
          <w:tab w:val="left" w:pos="10080"/>
          <w:tab w:val="left" w:pos="10800"/>
        </w:tabs>
        <w:suppressAutoHyphens/>
        <w:rPr>
          <w:spacing w:val="-3"/>
        </w:rPr>
      </w:pPr>
    </w:p>
    <w:p w14:paraId="17E86AB1" w14:textId="77777777" w:rsidR="00851EDE" w:rsidRPr="00851EDE" w:rsidRDefault="00851EDE" w:rsidP="00851EDE">
      <w:pPr>
        <w:tabs>
          <w:tab w:val="left" w:pos="-2160"/>
          <w:tab w:val="left" w:pos="-2070"/>
          <w:tab w:val="left" w:pos="-720"/>
          <w:tab w:val="left" w:pos="0"/>
          <w:tab w:val="left" w:pos="720"/>
          <w:tab w:val="left" w:pos="1440"/>
          <w:tab w:val="left" w:pos="3780"/>
          <w:tab w:val="left" w:pos="7200"/>
          <w:tab w:val="left" w:pos="8640"/>
          <w:tab w:val="left" w:pos="9360"/>
          <w:tab w:val="left" w:pos="10080"/>
          <w:tab w:val="left" w:pos="10800"/>
        </w:tabs>
        <w:suppressAutoHyphens/>
        <w:rPr>
          <w:spacing w:val="-3"/>
        </w:rPr>
      </w:pPr>
      <w:r w:rsidRPr="00851EDE">
        <w:rPr>
          <w:spacing w:val="-3"/>
          <w:u w:val="single"/>
        </w:rPr>
        <w:t>Inspection and Maintenance Schedule</w:t>
      </w:r>
    </w:p>
    <w:p w14:paraId="4A51C48B" w14:textId="77777777" w:rsidR="00851EDE" w:rsidRPr="00851EDE" w:rsidRDefault="00851EDE" w:rsidP="00851EDE">
      <w:pPr>
        <w:tabs>
          <w:tab w:val="left" w:pos="-2160"/>
          <w:tab w:val="left" w:pos="-2070"/>
          <w:tab w:val="left" w:pos="-720"/>
          <w:tab w:val="left" w:pos="0"/>
          <w:tab w:val="left" w:pos="1440"/>
          <w:tab w:val="left" w:pos="3780"/>
          <w:tab w:val="left" w:pos="7200"/>
          <w:tab w:val="left" w:pos="8640"/>
          <w:tab w:val="left" w:pos="9360"/>
          <w:tab w:val="left" w:pos="10080"/>
          <w:tab w:val="left" w:pos="10800"/>
        </w:tabs>
        <w:suppressAutoHyphens/>
        <w:ind w:left="450"/>
        <w:rPr>
          <w:spacing w:val="-3"/>
        </w:rPr>
      </w:pPr>
      <w:r w:rsidRPr="00851EDE">
        <w:rPr>
          <w:spacing w:val="-3"/>
        </w:rPr>
        <w:t>Records of inspections, maintenance, and performance parameter data shall be retained and shall be made available to the Department or Environmental Protection Commission of Hillsborough County (EPCHC) upon request.</w:t>
      </w:r>
    </w:p>
    <w:p w14:paraId="3DEDE3D6" w14:textId="77777777" w:rsidR="00851EDE" w:rsidRPr="00851EDE" w:rsidRDefault="00851EDE" w:rsidP="00851EDE">
      <w:pPr>
        <w:tabs>
          <w:tab w:val="left" w:pos="-2160"/>
          <w:tab w:val="left" w:pos="-2070"/>
          <w:tab w:val="left" w:pos="-720"/>
          <w:tab w:val="left" w:pos="0"/>
          <w:tab w:val="left" w:pos="450"/>
          <w:tab w:val="left" w:pos="1440"/>
          <w:tab w:val="left" w:pos="3780"/>
          <w:tab w:val="left" w:pos="7200"/>
          <w:tab w:val="left" w:pos="8640"/>
          <w:tab w:val="left" w:pos="9360"/>
          <w:tab w:val="left" w:pos="10080"/>
          <w:tab w:val="left" w:pos="10800"/>
        </w:tabs>
        <w:suppressAutoHyphens/>
        <w:ind w:left="1152" w:hanging="1152"/>
        <w:rPr>
          <w:spacing w:val="-3"/>
        </w:rPr>
      </w:pPr>
      <w:bookmarkStart w:id="6" w:name="endh"/>
      <w:r w:rsidRPr="00851EDE">
        <w:rPr>
          <w:spacing w:val="-3"/>
        </w:rPr>
        <w:tab/>
        <w:t>[Rule 62-296.700(6)(e), F.A.C.]</w:t>
      </w:r>
      <w:bookmarkEnd w:id="6"/>
    </w:p>
    <w:p w14:paraId="6A4A4C53" w14:textId="77777777" w:rsidR="00851EDE" w:rsidRPr="00851EDE" w:rsidRDefault="00851EDE" w:rsidP="00851EDE">
      <w:pPr>
        <w:jc w:val="both"/>
      </w:pPr>
    </w:p>
    <w:p w14:paraId="3F5F0636" w14:textId="77777777" w:rsidR="00851EDE" w:rsidRPr="00851EDE" w:rsidRDefault="00851EDE" w:rsidP="00851EDE">
      <w:pPr>
        <w:jc w:val="both"/>
        <w:rPr>
          <w:u w:val="single"/>
        </w:rPr>
      </w:pPr>
    </w:p>
    <w:p w14:paraId="3B7E1B56" w14:textId="77777777" w:rsidR="00851EDE" w:rsidRPr="00851EDE" w:rsidRDefault="00851EDE" w:rsidP="00851EDE">
      <w:pPr>
        <w:jc w:val="both"/>
        <w:rPr>
          <w:u w:val="single"/>
        </w:rPr>
        <w:sectPr w:rsidR="00851EDE" w:rsidRPr="00851EDE" w:rsidSect="000A0A5C">
          <w:headerReference w:type="even" r:id="rId42"/>
          <w:headerReference w:type="default" r:id="rId43"/>
          <w:headerReference w:type="first" r:id="rId44"/>
          <w:pgSz w:w="12240" w:h="15840" w:code="1"/>
          <w:pgMar w:top="1080" w:right="1080" w:bottom="1080" w:left="1080" w:header="720" w:footer="720" w:gutter="0"/>
          <w:paperSrc w:first="15" w:other="15"/>
          <w:cols w:space="720"/>
        </w:sectPr>
      </w:pPr>
    </w:p>
    <w:p w14:paraId="6FEB8449" w14:textId="3A65486E" w:rsidR="003A3DE7" w:rsidRPr="000571D5" w:rsidRDefault="003A3DE7" w:rsidP="00851EDE">
      <w:pPr>
        <w:rPr>
          <w:i/>
        </w:rPr>
      </w:pPr>
      <w:r w:rsidRPr="000571D5">
        <w:rPr>
          <w:i/>
          <w:highlight w:val="lightGray"/>
        </w:rPr>
        <w:lastRenderedPageBreak/>
        <w:t>{Permitting Note:  Title V Permit Revision 0570008-</w:t>
      </w:r>
      <w:r w:rsidR="00476AF3" w:rsidRPr="000571D5">
        <w:rPr>
          <w:i/>
          <w:highlight w:val="lightGray"/>
        </w:rPr>
        <w:t>081</w:t>
      </w:r>
      <w:r w:rsidRPr="000571D5">
        <w:rPr>
          <w:i/>
          <w:highlight w:val="lightGray"/>
        </w:rPr>
        <w:t xml:space="preserve">-AV moved the </w:t>
      </w:r>
      <w:r w:rsidR="00390CDE" w:rsidRPr="000571D5">
        <w:rPr>
          <w:i/>
          <w:highlight w:val="lightGray"/>
        </w:rPr>
        <w:t xml:space="preserve"> entire Subsection </w:t>
      </w:r>
      <w:r w:rsidR="00476AF3" w:rsidRPr="000571D5">
        <w:rPr>
          <w:i/>
          <w:highlight w:val="lightGray"/>
        </w:rPr>
        <w:t xml:space="preserve">III </w:t>
      </w:r>
      <w:r w:rsidR="00390CDE" w:rsidRPr="000571D5">
        <w:rPr>
          <w:i/>
          <w:highlight w:val="lightGray"/>
        </w:rPr>
        <w:t xml:space="preserve">E </w:t>
      </w:r>
      <w:r w:rsidRPr="000571D5">
        <w:rPr>
          <w:i/>
          <w:highlight w:val="lightGray"/>
        </w:rPr>
        <w:t xml:space="preserve">for Emissions Unit No. 055, No. 5 </w:t>
      </w:r>
      <w:r w:rsidR="00390CDE" w:rsidRPr="000571D5">
        <w:rPr>
          <w:i/>
          <w:highlight w:val="lightGray"/>
        </w:rPr>
        <w:t xml:space="preserve">AP </w:t>
      </w:r>
      <w:r w:rsidRPr="000571D5">
        <w:rPr>
          <w:i/>
          <w:highlight w:val="lightGray"/>
        </w:rPr>
        <w:t xml:space="preserve">Plant to Subsection III.B.  Refer to </w:t>
      </w:r>
      <w:r w:rsidR="00390CDE" w:rsidRPr="000571D5">
        <w:rPr>
          <w:i/>
          <w:highlight w:val="lightGray"/>
        </w:rPr>
        <w:t>Subsection III.B</w:t>
      </w:r>
      <w:r w:rsidRPr="000571D5">
        <w:rPr>
          <w:i/>
          <w:highlight w:val="lightGray"/>
        </w:rPr>
        <w:t xml:space="preserve"> for</w:t>
      </w:r>
      <w:r w:rsidR="00390CDE" w:rsidRPr="000571D5">
        <w:rPr>
          <w:i/>
          <w:highlight w:val="lightGray"/>
        </w:rPr>
        <w:t xml:space="preserve"> EU No. 055 and its specific conditions</w:t>
      </w:r>
      <w:r w:rsidRPr="000571D5">
        <w:rPr>
          <w:i/>
          <w:highlight w:val="lightGray"/>
        </w:rPr>
        <w:t>.}</w:t>
      </w:r>
    </w:p>
    <w:p w14:paraId="393EE0C0" w14:textId="77777777" w:rsidR="003A3DE7" w:rsidRPr="003A3DE7" w:rsidRDefault="003A3DE7" w:rsidP="00851EDE">
      <w:pPr>
        <w:rPr>
          <w:b/>
        </w:rPr>
      </w:pPr>
    </w:p>
    <w:p w14:paraId="3C4105E2" w14:textId="77777777" w:rsidR="00851EDE" w:rsidRPr="0072502C" w:rsidRDefault="00851EDE" w:rsidP="00851EDE">
      <w:pPr>
        <w:rPr>
          <w:strike/>
        </w:rPr>
      </w:pPr>
      <w:r w:rsidRPr="0072502C">
        <w:rPr>
          <w:b/>
          <w:strike/>
        </w:rPr>
        <w:t>The specific conditions in this section apply to the following emissions unit:</w:t>
      </w:r>
    </w:p>
    <w:p w14:paraId="258B8AAA" w14:textId="77777777" w:rsidR="00851EDE" w:rsidRPr="0072502C" w:rsidRDefault="00851EDE" w:rsidP="00851EDE">
      <w:pPr>
        <w:rPr>
          <w:strike/>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51EDE" w:rsidRPr="0072502C" w14:paraId="0B6164F9" w14:textId="77777777" w:rsidTr="00851EDE">
        <w:tc>
          <w:tcPr>
            <w:tcW w:w="939" w:type="dxa"/>
          </w:tcPr>
          <w:p w14:paraId="7553743F" w14:textId="77777777" w:rsidR="00851EDE" w:rsidRPr="0072502C" w:rsidRDefault="00851EDE" w:rsidP="00851EDE">
            <w:pPr>
              <w:jc w:val="center"/>
              <w:rPr>
                <w:b/>
                <w:strike/>
                <w:szCs w:val="22"/>
              </w:rPr>
            </w:pPr>
            <w:r w:rsidRPr="0072502C">
              <w:rPr>
                <w:strike/>
                <w:szCs w:val="22"/>
              </w:rPr>
              <w:br w:type="page"/>
            </w:r>
            <w:r w:rsidRPr="0072502C">
              <w:rPr>
                <w:strike/>
                <w:szCs w:val="22"/>
              </w:rPr>
              <w:br w:type="page"/>
            </w:r>
            <w:r w:rsidRPr="0072502C">
              <w:rPr>
                <w:b/>
                <w:strike/>
                <w:szCs w:val="22"/>
              </w:rPr>
              <w:t>EU No.</w:t>
            </w:r>
          </w:p>
        </w:tc>
        <w:tc>
          <w:tcPr>
            <w:tcW w:w="9015" w:type="dxa"/>
          </w:tcPr>
          <w:p w14:paraId="1D9F8296" w14:textId="77777777" w:rsidR="00851EDE" w:rsidRPr="0072502C" w:rsidRDefault="00851EDE" w:rsidP="00851EDE">
            <w:pPr>
              <w:rPr>
                <w:b/>
                <w:strike/>
                <w:szCs w:val="22"/>
              </w:rPr>
            </w:pPr>
            <w:r w:rsidRPr="0072502C">
              <w:rPr>
                <w:b/>
                <w:strike/>
                <w:szCs w:val="22"/>
              </w:rPr>
              <w:t>Brief Description</w:t>
            </w:r>
          </w:p>
        </w:tc>
      </w:tr>
      <w:tr w:rsidR="00851EDE" w:rsidRPr="0072502C" w14:paraId="75C97B55" w14:textId="77777777" w:rsidTr="00851EDE">
        <w:tc>
          <w:tcPr>
            <w:tcW w:w="939" w:type="dxa"/>
            <w:vAlign w:val="center"/>
          </w:tcPr>
          <w:p w14:paraId="326B6BF1" w14:textId="77777777" w:rsidR="00851EDE" w:rsidRPr="0072502C" w:rsidRDefault="00851EDE" w:rsidP="00851EDE">
            <w:pPr>
              <w:jc w:val="center"/>
              <w:rPr>
                <w:strike/>
                <w:szCs w:val="22"/>
              </w:rPr>
            </w:pPr>
            <w:r w:rsidRPr="0072502C">
              <w:rPr>
                <w:strike/>
                <w:szCs w:val="22"/>
              </w:rPr>
              <w:t>-055</w:t>
            </w:r>
          </w:p>
        </w:tc>
        <w:tc>
          <w:tcPr>
            <w:tcW w:w="9015" w:type="dxa"/>
          </w:tcPr>
          <w:p w14:paraId="5E18BAF7" w14:textId="77777777" w:rsidR="00851EDE" w:rsidRPr="0072502C" w:rsidRDefault="00851EDE" w:rsidP="00851EDE">
            <w:pPr>
              <w:rPr>
                <w:strike/>
                <w:szCs w:val="22"/>
              </w:rPr>
            </w:pPr>
            <w:r w:rsidRPr="0072502C">
              <w:rPr>
                <w:strike/>
              </w:rPr>
              <w:t>No. 5 Granulation Plant</w:t>
            </w:r>
          </w:p>
        </w:tc>
      </w:tr>
    </w:tbl>
    <w:p w14:paraId="4D8D5168" w14:textId="77777777" w:rsidR="00851EDE" w:rsidRPr="0072502C" w:rsidRDefault="00851EDE" w:rsidP="00851EDE">
      <w:pPr>
        <w:jc w:val="both"/>
        <w:rPr>
          <w:strike/>
          <w:u w:val="single"/>
        </w:rPr>
      </w:pPr>
    </w:p>
    <w:p w14:paraId="4178E16A" w14:textId="77777777" w:rsidR="00851EDE" w:rsidRPr="0072502C" w:rsidRDefault="00851EDE" w:rsidP="00851EDE">
      <w:pPr>
        <w:tabs>
          <w:tab w:val="left" w:pos="-1008"/>
          <w:tab w:val="left" w:pos="-288"/>
          <w:tab w:val="left" w:pos="5904"/>
        </w:tabs>
        <w:suppressAutoHyphens/>
        <w:jc w:val="both"/>
        <w:rPr>
          <w:strike/>
        </w:rPr>
      </w:pPr>
      <w:r w:rsidRPr="0072502C">
        <w:rPr>
          <w:strike/>
        </w:rPr>
        <w:t xml:space="preserve">The ammoniated phosphate (AP) manufacturing plant (No. 5 Granulation Plant) has a maximum daily average production capacity of 156.6 tons/hr.  AP is manufactured by reacting anhydrous ammonia and phosphoric acid in a sealed reaction tank and then by further adding ammonia to the ammoniated acid in a rotary reactor-granulator.  The granulated un-sized AP exits the granulator and is dried in a rotary dryer.  The dried material is then screened and the oversized and undersized material is recycled back to the granulator.  The product is then cooled in a rotary drum cooler, screened, and sent to storage.  Emissions from the process are controlled by three </w:t>
      </w:r>
      <w:proofErr w:type="spellStart"/>
      <w:r w:rsidRPr="0072502C">
        <w:rPr>
          <w:strike/>
        </w:rPr>
        <w:t>venturi</w:t>
      </w:r>
      <w:proofErr w:type="spellEnd"/>
      <w:r w:rsidRPr="0072502C">
        <w:rPr>
          <w:strike/>
        </w:rPr>
        <w:t xml:space="preserve"> scrubbers in parallel, then two up-flow packed-bed scrubbers exhausting into a common stack.</w:t>
      </w:r>
    </w:p>
    <w:p w14:paraId="556C8928" w14:textId="77777777" w:rsidR="00851EDE" w:rsidRPr="0072502C" w:rsidRDefault="00851EDE" w:rsidP="00851EDE">
      <w:pPr>
        <w:tabs>
          <w:tab w:val="left" w:pos="-1008"/>
          <w:tab w:val="left" w:pos="-288"/>
          <w:tab w:val="left" w:pos="5904"/>
        </w:tabs>
        <w:suppressAutoHyphens/>
        <w:rPr>
          <w:strike/>
        </w:rPr>
      </w:pPr>
    </w:p>
    <w:p w14:paraId="3FD6A1B7" w14:textId="77777777" w:rsidR="00851EDE" w:rsidRPr="0072502C" w:rsidRDefault="00851EDE" w:rsidP="00851EDE">
      <w:pPr>
        <w:tabs>
          <w:tab w:val="left" w:pos="0"/>
        </w:tabs>
        <w:suppressAutoHyphens/>
        <w:ind w:right="-270"/>
        <w:jc w:val="both"/>
        <w:rPr>
          <w:i/>
          <w:iCs/>
          <w:strike/>
        </w:rPr>
      </w:pPr>
      <w:r w:rsidRPr="0072502C">
        <w:rPr>
          <w:i/>
          <w:iCs/>
          <w:strike/>
        </w:rPr>
        <w:t>{Permitting note</w:t>
      </w:r>
      <w:r w:rsidRPr="0072502C">
        <w:rPr>
          <w:iCs/>
          <w:strike/>
        </w:rPr>
        <w:t>.</w:t>
      </w:r>
      <w:r w:rsidRPr="0072502C">
        <w:rPr>
          <w:i/>
          <w:iCs/>
          <w:strike/>
        </w:rPr>
        <w:t xml:space="preserve">  This emission unit is regulated under NESHAP - 40 CFR 63, Subpart A - General Provisions; 40 CFR 63, Subpart BB - National Emission Standards for Hazardous Air Pollutants From Phosphate Fertilizers Production Plants, adopted and incorporated by reference in Rule 62-204.800, F.A.C.; Administrative Order No. 03-C-AP for alternative MACT monitoring plan (attachment B); Rule 62-212.300, F.A.C., General Preconstruction Review Requirements; Rule 62-212.400, F.A.C., Prevention of Significant Deterioration (PSD); Rule 62-296.320, F.A.C., General Pollutant Emission Limiting Standards; Rule 62-296.403, F.A.C., Phosphate Processing.; and Rule 62-296.700, F.A.C., RACT Particulate Matter.}</w:t>
      </w:r>
    </w:p>
    <w:p w14:paraId="2806CFAF" w14:textId="77777777" w:rsidR="00851EDE" w:rsidRPr="0072502C" w:rsidRDefault="00851EDE" w:rsidP="00851EDE">
      <w:pPr>
        <w:jc w:val="both"/>
        <w:rPr>
          <w:strike/>
          <w:u w:val="single"/>
        </w:rPr>
      </w:pPr>
    </w:p>
    <w:p w14:paraId="285A3D20" w14:textId="77777777" w:rsidR="00851EDE" w:rsidRPr="0072502C" w:rsidRDefault="00851EDE" w:rsidP="00851EDE">
      <w:pPr>
        <w:jc w:val="both"/>
        <w:rPr>
          <w:b/>
          <w:strike/>
          <w:u w:val="single"/>
        </w:rPr>
      </w:pPr>
      <w:r w:rsidRPr="0072502C">
        <w:rPr>
          <w:b/>
          <w:strike/>
          <w:u w:val="single"/>
        </w:rPr>
        <w:t>Essential Potential to Emit (PTE) Parameters</w:t>
      </w:r>
    </w:p>
    <w:p w14:paraId="28E7B238" w14:textId="77777777" w:rsidR="00851EDE" w:rsidRPr="0072502C" w:rsidRDefault="00851EDE" w:rsidP="00851EDE">
      <w:pPr>
        <w:spacing w:before="120" w:after="120"/>
        <w:rPr>
          <w:strike/>
        </w:rPr>
      </w:pPr>
      <w:r w:rsidRPr="0072502C">
        <w:rPr>
          <w:b/>
          <w:strike/>
        </w:rPr>
        <w:t>E.1.</w:t>
      </w:r>
      <w:r w:rsidRPr="0072502C">
        <w:rPr>
          <w:b/>
          <w:strike/>
        </w:rPr>
        <w:tab/>
      </w:r>
      <w:r w:rsidRPr="0072502C">
        <w:rPr>
          <w:strike/>
          <w:u w:val="single"/>
        </w:rPr>
        <w:t>Permitted Capacity</w:t>
      </w:r>
      <w:r w:rsidRPr="0072502C">
        <w:rPr>
          <w:strike/>
        </w:rPr>
        <w:t>.  The maximum allowable process input, production and heat input rates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2733"/>
        <w:gridCol w:w="2559"/>
        <w:gridCol w:w="2913"/>
      </w:tblGrid>
      <w:tr w:rsidR="00851EDE" w:rsidRPr="0072502C" w14:paraId="64DEF571" w14:textId="77777777" w:rsidTr="00851EDE">
        <w:tc>
          <w:tcPr>
            <w:tcW w:w="2178" w:type="dxa"/>
          </w:tcPr>
          <w:p w14:paraId="5BACCDA8" w14:textId="77777777" w:rsidR="00851EDE" w:rsidRPr="0072502C" w:rsidRDefault="00851EDE" w:rsidP="00851EDE">
            <w:pPr>
              <w:spacing w:before="120" w:after="120"/>
              <w:jc w:val="center"/>
              <w:rPr>
                <w:strike/>
              </w:rPr>
            </w:pPr>
            <w:r w:rsidRPr="0072502C">
              <w:rPr>
                <w:strike/>
              </w:rPr>
              <w:t>Process Input Rate of P</w:t>
            </w:r>
            <w:r w:rsidRPr="0072502C">
              <w:rPr>
                <w:strike/>
                <w:vertAlign w:val="subscript"/>
              </w:rPr>
              <w:t>2</w:t>
            </w:r>
            <w:r w:rsidRPr="0072502C">
              <w:rPr>
                <w:strike/>
              </w:rPr>
              <w:t>O</w:t>
            </w:r>
            <w:r w:rsidRPr="0072502C">
              <w:rPr>
                <w:strike/>
                <w:vertAlign w:val="subscript"/>
              </w:rPr>
              <w:t>5</w:t>
            </w:r>
            <w:r w:rsidRPr="0072502C">
              <w:rPr>
                <w:strike/>
              </w:rPr>
              <w:t>, tons per hour (daily average)</w:t>
            </w:r>
          </w:p>
        </w:tc>
        <w:tc>
          <w:tcPr>
            <w:tcW w:w="2790" w:type="dxa"/>
          </w:tcPr>
          <w:p w14:paraId="0F5A9288" w14:textId="77777777" w:rsidR="00851EDE" w:rsidRPr="0072502C" w:rsidRDefault="00851EDE" w:rsidP="00851EDE">
            <w:pPr>
              <w:spacing w:before="120" w:after="120"/>
              <w:jc w:val="center"/>
              <w:rPr>
                <w:strike/>
              </w:rPr>
            </w:pPr>
            <w:r w:rsidRPr="0072502C">
              <w:rPr>
                <w:strike/>
              </w:rPr>
              <w:t>Production Rate of AP (dry basis), tons per hour (daily average)</w:t>
            </w:r>
          </w:p>
        </w:tc>
        <w:tc>
          <w:tcPr>
            <w:tcW w:w="2610" w:type="dxa"/>
          </w:tcPr>
          <w:p w14:paraId="20B41F7C" w14:textId="77777777" w:rsidR="00851EDE" w:rsidRPr="0072502C" w:rsidRDefault="00851EDE" w:rsidP="00851EDE">
            <w:pPr>
              <w:spacing w:before="120" w:after="120"/>
              <w:jc w:val="center"/>
              <w:rPr>
                <w:strike/>
              </w:rPr>
            </w:pPr>
            <w:r w:rsidRPr="0072502C">
              <w:rPr>
                <w:strike/>
              </w:rPr>
              <w:t xml:space="preserve">Heat Input Rate to Rotary Dryer, </w:t>
            </w:r>
            <w:proofErr w:type="spellStart"/>
            <w:r w:rsidRPr="0072502C">
              <w:rPr>
                <w:strike/>
              </w:rPr>
              <w:t>MMBtu</w:t>
            </w:r>
            <w:proofErr w:type="spellEnd"/>
            <w:r w:rsidRPr="0072502C">
              <w:rPr>
                <w:strike/>
              </w:rPr>
              <w:t>/</w:t>
            </w:r>
            <w:proofErr w:type="spellStart"/>
            <w:r w:rsidRPr="0072502C">
              <w:rPr>
                <w:strike/>
              </w:rPr>
              <w:t>hr</w:t>
            </w:r>
            <w:proofErr w:type="spellEnd"/>
            <w:r w:rsidRPr="0072502C">
              <w:rPr>
                <w:strike/>
              </w:rPr>
              <w:t xml:space="preserve"> (monthly average)</w:t>
            </w:r>
          </w:p>
        </w:tc>
        <w:tc>
          <w:tcPr>
            <w:tcW w:w="2988" w:type="dxa"/>
          </w:tcPr>
          <w:p w14:paraId="392894BD" w14:textId="77777777" w:rsidR="00851EDE" w:rsidRPr="0072502C" w:rsidRDefault="00851EDE" w:rsidP="00851EDE">
            <w:pPr>
              <w:spacing w:before="120" w:after="120"/>
              <w:jc w:val="center"/>
              <w:rPr>
                <w:strike/>
              </w:rPr>
            </w:pPr>
            <w:r w:rsidRPr="0072502C">
              <w:rPr>
                <w:strike/>
              </w:rPr>
              <w:t>Fuel Type</w:t>
            </w:r>
          </w:p>
        </w:tc>
      </w:tr>
      <w:tr w:rsidR="00851EDE" w:rsidRPr="0072502C" w14:paraId="19C19B13" w14:textId="77777777" w:rsidTr="00851EDE">
        <w:tc>
          <w:tcPr>
            <w:tcW w:w="2178" w:type="dxa"/>
          </w:tcPr>
          <w:p w14:paraId="587AE7A3" w14:textId="77777777" w:rsidR="00851EDE" w:rsidRPr="0072502C" w:rsidRDefault="00851EDE" w:rsidP="00851EDE">
            <w:pPr>
              <w:spacing w:before="120" w:after="120"/>
              <w:jc w:val="center"/>
              <w:rPr>
                <w:strike/>
              </w:rPr>
            </w:pPr>
            <w:r w:rsidRPr="0072502C">
              <w:rPr>
                <w:strike/>
              </w:rPr>
              <w:t>73.5</w:t>
            </w:r>
          </w:p>
        </w:tc>
        <w:tc>
          <w:tcPr>
            <w:tcW w:w="2790" w:type="dxa"/>
          </w:tcPr>
          <w:p w14:paraId="7E152E27" w14:textId="77777777" w:rsidR="00851EDE" w:rsidRPr="0072502C" w:rsidRDefault="00851EDE" w:rsidP="00851EDE">
            <w:pPr>
              <w:spacing w:before="120" w:after="120"/>
              <w:jc w:val="center"/>
              <w:rPr>
                <w:strike/>
              </w:rPr>
            </w:pPr>
            <w:r w:rsidRPr="0072502C">
              <w:rPr>
                <w:strike/>
              </w:rPr>
              <w:t>156.6</w:t>
            </w:r>
          </w:p>
        </w:tc>
        <w:tc>
          <w:tcPr>
            <w:tcW w:w="2610" w:type="dxa"/>
          </w:tcPr>
          <w:p w14:paraId="0D989B7C" w14:textId="77777777" w:rsidR="00851EDE" w:rsidRPr="0072502C" w:rsidRDefault="00851EDE" w:rsidP="00851EDE">
            <w:pPr>
              <w:spacing w:before="120" w:after="120"/>
              <w:jc w:val="center"/>
              <w:rPr>
                <w:strike/>
              </w:rPr>
            </w:pPr>
            <w:r w:rsidRPr="0072502C">
              <w:rPr>
                <w:strike/>
              </w:rPr>
              <w:t>40.0</w:t>
            </w:r>
          </w:p>
        </w:tc>
        <w:tc>
          <w:tcPr>
            <w:tcW w:w="2988" w:type="dxa"/>
          </w:tcPr>
          <w:p w14:paraId="3291ADB4" w14:textId="77777777" w:rsidR="00851EDE" w:rsidRPr="0072502C" w:rsidRDefault="00851EDE" w:rsidP="00851EDE">
            <w:pPr>
              <w:spacing w:before="120" w:after="120"/>
              <w:jc w:val="center"/>
              <w:rPr>
                <w:strike/>
              </w:rPr>
            </w:pPr>
            <w:r w:rsidRPr="0072502C">
              <w:rPr>
                <w:strike/>
              </w:rPr>
              <w:t>Natural Gas, No. 2 Fuel Oil</w:t>
            </w:r>
          </w:p>
        </w:tc>
      </w:tr>
    </w:tbl>
    <w:p w14:paraId="3366E2B9" w14:textId="77777777" w:rsidR="00851EDE" w:rsidRPr="0072502C" w:rsidRDefault="00851EDE" w:rsidP="00851EDE">
      <w:pPr>
        <w:tabs>
          <w:tab w:val="left" w:pos="0"/>
        </w:tabs>
        <w:spacing w:before="120" w:after="120"/>
        <w:rPr>
          <w:strike/>
          <w:u w:val="single"/>
        </w:rPr>
      </w:pPr>
      <w:r w:rsidRPr="0072502C">
        <w:rPr>
          <w:strike/>
        </w:rPr>
        <w:t>[Rules 62-4.160(2), 62-204.800, 62-210.200(PTE), and 62-296.403, F.A.C.; Construction Permit AC29-196763]</w:t>
      </w:r>
    </w:p>
    <w:p w14:paraId="0D149D3D" w14:textId="77777777" w:rsidR="00851EDE" w:rsidRPr="0072502C" w:rsidRDefault="00851EDE" w:rsidP="00851EDE">
      <w:pPr>
        <w:rPr>
          <w:strike/>
        </w:rPr>
      </w:pPr>
    </w:p>
    <w:p w14:paraId="6AE0F251" w14:textId="77777777" w:rsidR="00851EDE" w:rsidRPr="0072502C" w:rsidRDefault="00851EDE" w:rsidP="00851EDE">
      <w:pPr>
        <w:rPr>
          <w:strike/>
        </w:rPr>
      </w:pPr>
      <w:r w:rsidRPr="0072502C">
        <w:rPr>
          <w:b/>
          <w:strike/>
        </w:rPr>
        <w:t>E.2.</w:t>
      </w:r>
      <w:r w:rsidRPr="0072502C">
        <w:rPr>
          <w:b/>
          <w:strike/>
        </w:rPr>
        <w:tab/>
      </w:r>
      <w:r w:rsidRPr="0072502C">
        <w:rPr>
          <w:strike/>
          <w:u w:val="single"/>
        </w:rPr>
        <w:t>Methods of Operation</w:t>
      </w:r>
    </w:p>
    <w:p w14:paraId="52BD005D" w14:textId="77777777" w:rsidR="00851EDE" w:rsidRPr="0072502C" w:rsidRDefault="00851EDE" w:rsidP="00851EDE">
      <w:pPr>
        <w:tabs>
          <w:tab w:val="left" w:pos="360"/>
          <w:tab w:val="left" w:pos="720"/>
        </w:tabs>
        <w:ind w:left="720" w:hanging="360"/>
        <w:rPr>
          <w:strike/>
          <w:szCs w:val="22"/>
        </w:rPr>
      </w:pPr>
      <w:r w:rsidRPr="0072502C">
        <w:rPr>
          <w:bCs/>
          <w:strike/>
          <w:szCs w:val="16"/>
        </w:rPr>
        <w:t>a.</w:t>
      </w:r>
      <w:r w:rsidRPr="0072502C">
        <w:rPr>
          <w:bCs/>
          <w:strike/>
          <w:szCs w:val="16"/>
        </w:rPr>
        <w:tab/>
      </w:r>
      <w:r w:rsidRPr="0072502C">
        <w:rPr>
          <w:i/>
          <w:strike/>
          <w:szCs w:val="22"/>
        </w:rPr>
        <w:t>Fuels.</w:t>
      </w:r>
      <w:r w:rsidRPr="0072502C">
        <w:rPr>
          <w:strike/>
          <w:szCs w:val="22"/>
        </w:rPr>
        <w:t xml:space="preserve">  The fuels that are allowed to be burned in this unit/these units are:</w:t>
      </w:r>
    </w:p>
    <w:p w14:paraId="37C3E234" w14:textId="77777777" w:rsidR="00851EDE" w:rsidRPr="0072502C" w:rsidRDefault="00851EDE" w:rsidP="00851EDE">
      <w:pPr>
        <w:tabs>
          <w:tab w:val="left" w:pos="360"/>
          <w:tab w:val="left" w:pos="720"/>
          <w:tab w:val="left" w:pos="1080"/>
          <w:tab w:val="left" w:pos="1440"/>
        </w:tabs>
        <w:ind w:left="720" w:hanging="360"/>
        <w:rPr>
          <w:strike/>
          <w:szCs w:val="22"/>
        </w:rPr>
      </w:pPr>
      <w:r w:rsidRPr="0072502C">
        <w:rPr>
          <w:strike/>
          <w:szCs w:val="22"/>
        </w:rPr>
        <w:tab/>
        <w:t>(1)</w:t>
      </w:r>
      <w:r w:rsidRPr="0072502C">
        <w:rPr>
          <w:strike/>
          <w:szCs w:val="22"/>
        </w:rPr>
        <w:tab/>
        <w:t>Natural gas, and,</w:t>
      </w:r>
    </w:p>
    <w:p w14:paraId="70C9A660" w14:textId="77777777" w:rsidR="00851EDE" w:rsidRPr="0072502C" w:rsidRDefault="00851EDE" w:rsidP="00851EDE">
      <w:pPr>
        <w:tabs>
          <w:tab w:val="left" w:pos="-1440"/>
          <w:tab w:val="left" w:pos="-720"/>
          <w:tab w:val="left" w:pos="144"/>
          <w:tab w:val="left" w:pos="720"/>
          <w:tab w:val="left" w:pos="1080"/>
          <w:tab w:val="left" w:pos="4500"/>
        </w:tabs>
        <w:suppressAutoHyphens/>
        <w:ind w:firstLine="540"/>
        <w:rPr>
          <w:strike/>
        </w:rPr>
      </w:pPr>
      <w:r w:rsidRPr="0072502C">
        <w:rPr>
          <w:strike/>
          <w:szCs w:val="22"/>
        </w:rPr>
        <w:tab/>
        <w:t>(2)</w:t>
      </w:r>
      <w:r w:rsidRPr="0072502C">
        <w:rPr>
          <w:strike/>
          <w:szCs w:val="22"/>
        </w:rPr>
        <w:tab/>
        <w:t xml:space="preserve">No. 2 fuel oil </w:t>
      </w:r>
      <w:r w:rsidRPr="0072502C">
        <w:rPr>
          <w:strike/>
        </w:rPr>
        <w:t>with a maximum sulfur content of 0.5% by weight as a back-up fuel.</w:t>
      </w:r>
    </w:p>
    <w:p w14:paraId="0300A7A4" w14:textId="77777777" w:rsidR="00851EDE" w:rsidRPr="0072502C" w:rsidRDefault="00851EDE" w:rsidP="00851EDE">
      <w:pPr>
        <w:tabs>
          <w:tab w:val="left" w:pos="-1440"/>
          <w:tab w:val="left" w:pos="-720"/>
          <w:tab w:val="left" w:pos="144"/>
          <w:tab w:val="left" w:pos="720"/>
          <w:tab w:val="left" w:pos="1080"/>
          <w:tab w:val="left" w:pos="4500"/>
        </w:tabs>
        <w:suppressAutoHyphens/>
        <w:ind w:firstLine="540"/>
        <w:rPr>
          <w:strike/>
        </w:rPr>
      </w:pPr>
      <w:r w:rsidRPr="0072502C">
        <w:rPr>
          <w:strike/>
        </w:rPr>
        <w:tab/>
      </w:r>
      <w:r w:rsidRPr="0072502C">
        <w:rPr>
          <w:strike/>
        </w:rPr>
        <w:tab/>
        <w:t>No. 2 fuel oil shall not be fired for more than 400 hours per year.</w:t>
      </w:r>
    </w:p>
    <w:p w14:paraId="4B2BEE4F" w14:textId="77777777" w:rsidR="00851EDE" w:rsidRPr="0072502C" w:rsidRDefault="00851EDE" w:rsidP="00E334CE">
      <w:pPr>
        <w:numPr>
          <w:ilvl w:val="0"/>
          <w:numId w:val="7"/>
        </w:numPr>
        <w:tabs>
          <w:tab w:val="left" w:pos="-720"/>
          <w:tab w:val="left" w:pos="0"/>
        </w:tabs>
        <w:suppressAutoHyphens/>
        <w:ind w:left="720" w:hanging="450"/>
        <w:rPr>
          <w:strike/>
        </w:rPr>
      </w:pPr>
      <w:r w:rsidRPr="0072502C">
        <w:rPr>
          <w:strike/>
        </w:rPr>
        <w:t>Fugitive emissions from the process, conveying and storage equipment shall be controlled by sealing and/or venting particulate and fumes from the equipment to the pollution abatement system.</w:t>
      </w:r>
    </w:p>
    <w:p w14:paraId="6F621B39" w14:textId="77777777" w:rsidR="00851EDE" w:rsidRPr="0072502C" w:rsidRDefault="00851EDE" w:rsidP="00851EDE">
      <w:pPr>
        <w:tabs>
          <w:tab w:val="left" w:pos="0"/>
          <w:tab w:val="left" w:pos="270"/>
        </w:tabs>
        <w:spacing w:after="120"/>
        <w:rPr>
          <w:strike/>
        </w:rPr>
      </w:pPr>
      <w:r w:rsidRPr="0072502C">
        <w:rPr>
          <w:strike/>
        </w:rPr>
        <w:tab/>
        <w:t>[Rule 62-213.410, F.A.C.; Construction Permits AC29-196763 and AC29-238303]</w:t>
      </w:r>
    </w:p>
    <w:p w14:paraId="21BB5857" w14:textId="77777777" w:rsidR="00851EDE" w:rsidRPr="0072502C" w:rsidRDefault="00851EDE" w:rsidP="00851EDE">
      <w:pPr>
        <w:jc w:val="both"/>
        <w:rPr>
          <w:strike/>
          <w:u w:val="single"/>
        </w:rPr>
      </w:pPr>
    </w:p>
    <w:p w14:paraId="2B38B42F" w14:textId="77777777" w:rsidR="00851EDE" w:rsidRPr="0072502C" w:rsidRDefault="00851EDE" w:rsidP="00851EDE">
      <w:pPr>
        <w:tabs>
          <w:tab w:val="left" w:pos="0"/>
        </w:tabs>
        <w:ind w:left="360" w:hanging="360"/>
        <w:rPr>
          <w:strike/>
        </w:rPr>
      </w:pPr>
      <w:r w:rsidRPr="0072502C">
        <w:rPr>
          <w:b/>
          <w:strike/>
        </w:rPr>
        <w:t>E.3.</w:t>
      </w:r>
      <w:r w:rsidRPr="0072502C">
        <w:rPr>
          <w:b/>
          <w:strike/>
        </w:rPr>
        <w:tab/>
      </w:r>
      <w:r w:rsidRPr="0072502C">
        <w:rPr>
          <w:strike/>
          <w:u w:val="single"/>
        </w:rPr>
        <w:t>Emissions Unit Operating Rate Limitation After Testing</w:t>
      </w:r>
      <w:r w:rsidRPr="0072502C">
        <w:rPr>
          <w:strike/>
        </w:rPr>
        <w:t>.  See the related testing provisions in Appendix TR, Facility-wide Testing Requirements.</w:t>
      </w:r>
    </w:p>
    <w:p w14:paraId="396539DA" w14:textId="77777777" w:rsidR="00851EDE" w:rsidRPr="0072502C" w:rsidRDefault="00851EDE" w:rsidP="00851EDE">
      <w:pPr>
        <w:tabs>
          <w:tab w:val="left" w:pos="360"/>
        </w:tabs>
        <w:spacing w:after="120"/>
        <w:ind w:left="360" w:hanging="360"/>
        <w:rPr>
          <w:strike/>
        </w:rPr>
      </w:pPr>
      <w:r w:rsidRPr="0072502C">
        <w:rPr>
          <w:strike/>
        </w:rPr>
        <w:tab/>
        <w:t>[Rule 62-297.310(2), F.A.C.]</w:t>
      </w:r>
    </w:p>
    <w:p w14:paraId="7B6944AC" w14:textId="77777777" w:rsidR="00851EDE" w:rsidRPr="0072502C" w:rsidRDefault="00851EDE" w:rsidP="00851EDE">
      <w:pPr>
        <w:tabs>
          <w:tab w:val="left" w:pos="360"/>
        </w:tabs>
        <w:spacing w:after="120"/>
        <w:ind w:left="360" w:hanging="360"/>
        <w:rPr>
          <w:strike/>
          <w:u w:val="single"/>
        </w:rPr>
      </w:pPr>
    </w:p>
    <w:p w14:paraId="107C6A95" w14:textId="77777777" w:rsidR="00851EDE" w:rsidRPr="0072502C" w:rsidRDefault="00851EDE" w:rsidP="00851EDE">
      <w:pPr>
        <w:tabs>
          <w:tab w:val="left" w:pos="0"/>
        </w:tabs>
        <w:suppressAutoHyphens/>
        <w:jc w:val="both"/>
        <w:rPr>
          <w:b/>
          <w:strike/>
          <w:u w:val="single"/>
        </w:rPr>
      </w:pPr>
      <w:r w:rsidRPr="0072502C">
        <w:rPr>
          <w:b/>
          <w:strike/>
          <w:u w:val="single"/>
        </w:rPr>
        <w:br w:type="page"/>
      </w:r>
      <w:r w:rsidRPr="0072502C">
        <w:rPr>
          <w:b/>
          <w:strike/>
          <w:u w:val="single"/>
        </w:rPr>
        <w:lastRenderedPageBreak/>
        <w:t>Emission Limitations and Standards</w:t>
      </w:r>
    </w:p>
    <w:p w14:paraId="10117F6B" w14:textId="77777777" w:rsidR="00851EDE" w:rsidRPr="0072502C" w:rsidRDefault="00851EDE" w:rsidP="00851EDE">
      <w:pPr>
        <w:tabs>
          <w:tab w:val="left" w:pos="360"/>
          <w:tab w:val="left" w:pos="720"/>
          <w:tab w:val="left" w:pos="1080"/>
          <w:tab w:val="left" w:pos="1440"/>
          <w:tab w:val="right" w:pos="10080"/>
        </w:tabs>
        <w:rPr>
          <w:strike/>
        </w:rPr>
      </w:pPr>
    </w:p>
    <w:p w14:paraId="0A51E293" w14:textId="77777777" w:rsidR="00851EDE" w:rsidRPr="0072502C" w:rsidRDefault="00851EDE" w:rsidP="00851EDE">
      <w:pPr>
        <w:tabs>
          <w:tab w:val="left" w:pos="360"/>
          <w:tab w:val="left" w:pos="720"/>
          <w:tab w:val="left" w:pos="1080"/>
          <w:tab w:val="left" w:pos="1440"/>
          <w:tab w:val="right" w:pos="10080"/>
        </w:tabs>
        <w:rPr>
          <w:i/>
          <w:strike/>
        </w:rPr>
      </w:pPr>
      <w:r w:rsidRPr="0072502C">
        <w:rPr>
          <w:b/>
          <w:i/>
          <w:strike/>
        </w:rPr>
        <w:t>{</w:t>
      </w:r>
      <w:r w:rsidRPr="0072502C">
        <w:rPr>
          <w:i/>
          <w:strike/>
        </w:rPr>
        <w:t>Permitting Note:  The attached Table 1, Summary of Air Pollutant Standards, summarizes information for convenience purposes only.  This table does not supersede any of the terms or conditions of this Permit.}</w:t>
      </w:r>
    </w:p>
    <w:p w14:paraId="026DC572" w14:textId="77777777" w:rsidR="00851EDE" w:rsidRPr="0072502C" w:rsidRDefault="00851EDE" w:rsidP="00851EDE">
      <w:pPr>
        <w:tabs>
          <w:tab w:val="left" w:pos="0"/>
        </w:tabs>
        <w:suppressAutoHyphens/>
        <w:spacing w:before="120" w:after="120"/>
        <w:rPr>
          <w:strike/>
        </w:rPr>
      </w:pPr>
      <w:r w:rsidRPr="0072502C">
        <w:rPr>
          <w:strike/>
        </w:rPr>
        <w:t xml:space="preserve">Unless otherwise specified, the averaging time for Specific Condition </w:t>
      </w:r>
      <w:r w:rsidRPr="0072502C">
        <w:rPr>
          <w:b/>
          <w:strike/>
        </w:rPr>
        <w:t>E.4.</w:t>
      </w:r>
      <w:r w:rsidRPr="0072502C">
        <w:rPr>
          <w:strike/>
        </w:rPr>
        <w:t>is based on the specified averaging time of the applicable test method.</w:t>
      </w:r>
    </w:p>
    <w:p w14:paraId="483C680D" w14:textId="77777777" w:rsidR="00851EDE" w:rsidRPr="0072502C" w:rsidRDefault="00851EDE" w:rsidP="00851EDE">
      <w:pPr>
        <w:tabs>
          <w:tab w:val="left" w:pos="0"/>
        </w:tabs>
        <w:suppressAutoHyphens/>
        <w:rPr>
          <w:strike/>
        </w:rPr>
      </w:pPr>
      <w:r w:rsidRPr="0072502C">
        <w:rPr>
          <w:b/>
          <w:strike/>
        </w:rPr>
        <w:t xml:space="preserve">E.4.  </w:t>
      </w:r>
      <w:r w:rsidRPr="0072502C">
        <w:rPr>
          <w:strike/>
          <w:u w:val="single"/>
        </w:rPr>
        <w:t>Pollutant Emission Limits</w:t>
      </w:r>
      <w:r w:rsidRPr="0072502C">
        <w:rPr>
          <w:strike/>
        </w:rPr>
        <w:t>.  Emissions from the No. 5 Granulation Plant shall not exceed any of the following:</w:t>
      </w:r>
    </w:p>
    <w:p w14:paraId="5070990F" w14:textId="77777777" w:rsidR="00851EDE" w:rsidRPr="0072502C" w:rsidRDefault="00851EDE" w:rsidP="00851EDE">
      <w:pPr>
        <w:tabs>
          <w:tab w:val="left" w:pos="0"/>
        </w:tabs>
        <w:suppressAutoHyphens/>
        <w:rPr>
          <w:strike/>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8"/>
        <w:gridCol w:w="1791"/>
        <w:gridCol w:w="1791"/>
        <w:gridCol w:w="1809"/>
      </w:tblGrid>
      <w:tr w:rsidR="00851EDE" w:rsidRPr="0072502C" w14:paraId="13746B04" w14:textId="77777777" w:rsidTr="00851EDE">
        <w:trPr>
          <w:cantSplit/>
          <w:jc w:val="center"/>
        </w:trPr>
        <w:tc>
          <w:tcPr>
            <w:tcW w:w="1458" w:type="dxa"/>
            <w:tcBorders>
              <w:top w:val="single" w:sz="6" w:space="0" w:color="auto"/>
              <w:bottom w:val="nil"/>
            </w:tcBorders>
          </w:tcPr>
          <w:p w14:paraId="0AACB93B" w14:textId="77777777" w:rsidR="00851EDE" w:rsidRPr="0072502C" w:rsidRDefault="00851EDE" w:rsidP="00851EDE">
            <w:pPr>
              <w:tabs>
                <w:tab w:val="left" w:pos="0"/>
              </w:tabs>
              <w:suppressAutoHyphens/>
              <w:jc w:val="center"/>
              <w:rPr>
                <w:b/>
                <w:strike/>
              </w:rPr>
            </w:pPr>
          </w:p>
        </w:tc>
        <w:tc>
          <w:tcPr>
            <w:tcW w:w="5391" w:type="dxa"/>
            <w:gridSpan w:val="3"/>
          </w:tcPr>
          <w:p w14:paraId="1F4ACBAD" w14:textId="77777777" w:rsidR="00851EDE" w:rsidRPr="0072502C" w:rsidRDefault="00851EDE" w:rsidP="00851EDE">
            <w:pPr>
              <w:tabs>
                <w:tab w:val="left" w:pos="0"/>
              </w:tabs>
              <w:suppressAutoHyphens/>
              <w:jc w:val="center"/>
              <w:rPr>
                <w:b/>
                <w:strike/>
              </w:rPr>
            </w:pPr>
            <w:r w:rsidRPr="0072502C">
              <w:rPr>
                <w:b/>
                <w:strike/>
              </w:rPr>
              <w:t>Maximum Allowable Emissions</w:t>
            </w:r>
          </w:p>
        </w:tc>
      </w:tr>
      <w:tr w:rsidR="00851EDE" w:rsidRPr="0072502C" w14:paraId="401D3803" w14:textId="77777777" w:rsidTr="00851EDE">
        <w:trPr>
          <w:jc w:val="center"/>
        </w:trPr>
        <w:tc>
          <w:tcPr>
            <w:tcW w:w="1458" w:type="dxa"/>
            <w:tcBorders>
              <w:top w:val="nil"/>
            </w:tcBorders>
          </w:tcPr>
          <w:p w14:paraId="743A30A6" w14:textId="77777777" w:rsidR="00851EDE" w:rsidRPr="0072502C" w:rsidRDefault="00851EDE" w:rsidP="00851EDE">
            <w:pPr>
              <w:tabs>
                <w:tab w:val="left" w:pos="0"/>
              </w:tabs>
              <w:suppressAutoHyphens/>
              <w:jc w:val="center"/>
              <w:rPr>
                <w:b/>
                <w:strike/>
                <w:u w:val="single"/>
              </w:rPr>
            </w:pPr>
            <w:r w:rsidRPr="0072502C">
              <w:rPr>
                <w:b/>
                <w:strike/>
              </w:rPr>
              <w:t>Pollutant</w:t>
            </w:r>
          </w:p>
        </w:tc>
        <w:tc>
          <w:tcPr>
            <w:tcW w:w="1791" w:type="dxa"/>
          </w:tcPr>
          <w:p w14:paraId="776932FB" w14:textId="77777777" w:rsidR="00851EDE" w:rsidRPr="0072502C" w:rsidRDefault="00851EDE" w:rsidP="00851EDE">
            <w:pPr>
              <w:tabs>
                <w:tab w:val="left" w:pos="-1440"/>
                <w:tab w:val="left" w:pos="-720"/>
                <w:tab w:val="left" w:pos="720"/>
                <w:tab w:val="left" w:pos="2070"/>
                <w:tab w:val="left" w:pos="5472"/>
              </w:tabs>
              <w:suppressAutoHyphens/>
              <w:jc w:val="center"/>
              <w:rPr>
                <w:b/>
                <w:bCs/>
                <w:strike/>
              </w:rPr>
            </w:pPr>
            <w:r w:rsidRPr="0072502C">
              <w:rPr>
                <w:b/>
                <w:bCs/>
                <w:strike/>
              </w:rPr>
              <w:t>Pounds per Ton of Equiv. P</w:t>
            </w:r>
            <w:r w:rsidRPr="0072502C">
              <w:rPr>
                <w:b/>
                <w:bCs/>
                <w:strike/>
                <w:vertAlign w:val="subscript"/>
              </w:rPr>
              <w:t>2</w:t>
            </w:r>
            <w:r w:rsidRPr="0072502C">
              <w:rPr>
                <w:b/>
                <w:bCs/>
                <w:strike/>
              </w:rPr>
              <w:t>O</w:t>
            </w:r>
            <w:r w:rsidRPr="0072502C">
              <w:rPr>
                <w:b/>
                <w:bCs/>
                <w:strike/>
                <w:vertAlign w:val="subscript"/>
              </w:rPr>
              <w:t>5</w:t>
            </w:r>
            <w:r w:rsidRPr="0072502C">
              <w:rPr>
                <w:b/>
                <w:bCs/>
                <w:strike/>
              </w:rPr>
              <w:t xml:space="preserve"> Feed</w:t>
            </w:r>
          </w:p>
        </w:tc>
        <w:tc>
          <w:tcPr>
            <w:tcW w:w="1791" w:type="dxa"/>
          </w:tcPr>
          <w:p w14:paraId="19D5CFEE" w14:textId="77777777" w:rsidR="00851EDE" w:rsidRPr="0072502C" w:rsidRDefault="00851EDE" w:rsidP="00851EDE">
            <w:pPr>
              <w:tabs>
                <w:tab w:val="left" w:pos="0"/>
              </w:tabs>
              <w:suppressAutoHyphens/>
              <w:jc w:val="center"/>
              <w:rPr>
                <w:b/>
                <w:strike/>
                <w:u w:val="single"/>
              </w:rPr>
            </w:pPr>
            <w:r w:rsidRPr="0072502C">
              <w:rPr>
                <w:b/>
                <w:strike/>
              </w:rPr>
              <w:t>Pound per Hour</w:t>
            </w:r>
            <w:r w:rsidRPr="0072502C">
              <w:rPr>
                <w:b/>
                <w:strike/>
                <w:vertAlign w:val="superscript"/>
              </w:rPr>
              <w:t>1</w:t>
            </w:r>
          </w:p>
        </w:tc>
        <w:tc>
          <w:tcPr>
            <w:tcW w:w="1809" w:type="dxa"/>
          </w:tcPr>
          <w:p w14:paraId="3A96A3F8" w14:textId="77777777" w:rsidR="00851EDE" w:rsidRPr="0072502C" w:rsidRDefault="00851EDE" w:rsidP="00851EDE">
            <w:pPr>
              <w:tabs>
                <w:tab w:val="left" w:pos="0"/>
              </w:tabs>
              <w:suppressAutoHyphens/>
              <w:jc w:val="center"/>
              <w:rPr>
                <w:b/>
                <w:strike/>
                <w:u w:val="single"/>
              </w:rPr>
            </w:pPr>
            <w:r w:rsidRPr="0072502C">
              <w:rPr>
                <w:b/>
                <w:strike/>
              </w:rPr>
              <w:t>Tons per Year</w:t>
            </w:r>
            <w:r w:rsidRPr="0072502C">
              <w:rPr>
                <w:b/>
                <w:strike/>
                <w:vertAlign w:val="superscript"/>
              </w:rPr>
              <w:t>1</w:t>
            </w:r>
          </w:p>
        </w:tc>
      </w:tr>
      <w:tr w:rsidR="00851EDE" w:rsidRPr="0072502C" w14:paraId="6590D6EA" w14:textId="77777777" w:rsidTr="00851EDE">
        <w:trPr>
          <w:jc w:val="center"/>
        </w:trPr>
        <w:tc>
          <w:tcPr>
            <w:tcW w:w="1458" w:type="dxa"/>
          </w:tcPr>
          <w:p w14:paraId="3BFA998A" w14:textId="77777777" w:rsidR="00851EDE" w:rsidRPr="0072502C" w:rsidRDefault="00851EDE" w:rsidP="00851EDE">
            <w:pPr>
              <w:tabs>
                <w:tab w:val="left" w:pos="0"/>
              </w:tabs>
              <w:suppressAutoHyphens/>
              <w:jc w:val="center"/>
              <w:rPr>
                <w:strike/>
              </w:rPr>
            </w:pPr>
            <w:r w:rsidRPr="0072502C">
              <w:rPr>
                <w:strike/>
              </w:rPr>
              <w:t>PM/PM</w:t>
            </w:r>
            <w:r w:rsidRPr="0072502C">
              <w:rPr>
                <w:strike/>
                <w:vertAlign w:val="subscript"/>
              </w:rPr>
              <w:t>10</w:t>
            </w:r>
          </w:p>
        </w:tc>
        <w:tc>
          <w:tcPr>
            <w:tcW w:w="1791" w:type="dxa"/>
          </w:tcPr>
          <w:p w14:paraId="17E123CB" w14:textId="77777777" w:rsidR="00851EDE" w:rsidRPr="0072502C" w:rsidRDefault="00851EDE" w:rsidP="00851EDE">
            <w:pPr>
              <w:tabs>
                <w:tab w:val="left" w:pos="-1440"/>
                <w:tab w:val="left" w:pos="-720"/>
                <w:tab w:val="left" w:pos="720"/>
                <w:tab w:val="left" w:pos="2070"/>
                <w:tab w:val="left" w:pos="5472"/>
              </w:tabs>
              <w:suppressAutoHyphens/>
              <w:jc w:val="center"/>
              <w:rPr>
                <w:strike/>
              </w:rPr>
            </w:pPr>
          </w:p>
        </w:tc>
        <w:tc>
          <w:tcPr>
            <w:tcW w:w="1791" w:type="dxa"/>
          </w:tcPr>
          <w:p w14:paraId="3326E25C" w14:textId="77777777" w:rsidR="00851EDE" w:rsidRPr="0072502C" w:rsidRDefault="00851EDE" w:rsidP="00851EDE">
            <w:pPr>
              <w:tabs>
                <w:tab w:val="left" w:pos="0"/>
              </w:tabs>
              <w:suppressAutoHyphens/>
              <w:jc w:val="center"/>
              <w:rPr>
                <w:strike/>
              </w:rPr>
            </w:pPr>
            <w:r w:rsidRPr="0072502C">
              <w:rPr>
                <w:strike/>
              </w:rPr>
              <w:t>12.8</w:t>
            </w:r>
          </w:p>
        </w:tc>
        <w:tc>
          <w:tcPr>
            <w:tcW w:w="1809" w:type="dxa"/>
          </w:tcPr>
          <w:p w14:paraId="75C6C56D" w14:textId="77777777" w:rsidR="00851EDE" w:rsidRPr="0072502C" w:rsidRDefault="00851EDE" w:rsidP="00851EDE">
            <w:pPr>
              <w:tabs>
                <w:tab w:val="left" w:pos="0"/>
              </w:tabs>
              <w:suppressAutoHyphens/>
              <w:jc w:val="center"/>
              <w:rPr>
                <w:strike/>
              </w:rPr>
            </w:pPr>
            <w:r w:rsidRPr="0072502C">
              <w:rPr>
                <w:strike/>
              </w:rPr>
              <w:t>56.1</w:t>
            </w:r>
          </w:p>
        </w:tc>
      </w:tr>
      <w:tr w:rsidR="00851EDE" w:rsidRPr="0072502C" w14:paraId="4E0527F3" w14:textId="77777777" w:rsidTr="00851EDE">
        <w:trPr>
          <w:jc w:val="center"/>
        </w:trPr>
        <w:tc>
          <w:tcPr>
            <w:tcW w:w="1458" w:type="dxa"/>
          </w:tcPr>
          <w:p w14:paraId="0091B3A4" w14:textId="77777777" w:rsidR="00851EDE" w:rsidRPr="0072502C" w:rsidRDefault="00851EDE" w:rsidP="00851EDE">
            <w:pPr>
              <w:tabs>
                <w:tab w:val="left" w:pos="0"/>
              </w:tabs>
              <w:suppressAutoHyphens/>
              <w:jc w:val="center"/>
              <w:rPr>
                <w:strike/>
              </w:rPr>
            </w:pPr>
            <w:r w:rsidRPr="0072502C">
              <w:rPr>
                <w:strike/>
              </w:rPr>
              <w:t>SO</w:t>
            </w:r>
            <w:r w:rsidRPr="0072502C">
              <w:rPr>
                <w:strike/>
                <w:vertAlign w:val="subscript"/>
              </w:rPr>
              <w:t>2</w:t>
            </w:r>
          </w:p>
        </w:tc>
        <w:tc>
          <w:tcPr>
            <w:tcW w:w="1791" w:type="dxa"/>
          </w:tcPr>
          <w:p w14:paraId="70A54BE1" w14:textId="77777777" w:rsidR="00851EDE" w:rsidRPr="0072502C" w:rsidRDefault="00851EDE" w:rsidP="00851EDE">
            <w:pPr>
              <w:tabs>
                <w:tab w:val="left" w:pos="-1440"/>
                <w:tab w:val="left" w:pos="-720"/>
                <w:tab w:val="left" w:pos="720"/>
                <w:tab w:val="left" w:pos="2070"/>
                <w:tab w:val="left" w:pos="5472"/>
              </w:tabs>
              <w:suppressAutoHyphens/>
              <w:jc w:val="center"/>
              <w:rPr>
                <w:strike/>
              </w:rPr>
            </w:pPr>
          </w:p>
        </w:tc>
        <w:tc>
          <w:tcPr>
            <w:tcW w:w="1791" w:type="dxa"/>
          </w:tcPr>
          <w:p w14:paraId="105CE483" w14:textId="77777777" w:rsidR="00851EDE" w:rsidRPr="0072502C" w:rsidRDefault="00851EDE" w:rsidP="00851EDE">
            <w:pPr>
              <w:tabs>
                <w:tab w:val="left" w:pos="0"/>
              </w:tabs>
              <w:suppressAutoHyphens/>
              <w:jc w:val="center"/>
              <w:rPr>
                <w:strike/>
              </w:rPr>
            </w:pPr>
            <w:r w:rsidRPr="0072502C">
              <w:rPr>
                <w:strike/>
              </w:rPr>
              <w:t>12.7</w:t>
            </w:r>
          </w:p>
        </w:tc>
        <w:tc>
          <w:tcPr>
            <w:tcW w:w="1809" w:type="dxa"/>
          </w:tcPr>
          <w:p w14:paraId="56B738A6" w14:textId="77777777" w:rsidR="00851EDE" w:rsidRPr="0072502C" w:rsidRDefault="00851EDE" w:rsidP="00851EDE">
            <w:pPr>
              <w:tabs>
                <w:tab w:val="left" w:pos="0"/>
              </w:tabs>
              <w:suppressAutoHyphens/>
              <w:jc w:val="center"/>
              <w:rPr>
                <w:strike/>
              </w:rPr>
            </w:pPr>
            <w:r w:rsidRPr="0072502C">
              <w:rPr>
                <w:strike/>
              </w:rPr>
              <w:t>2.6</w:t>
            </w:r>
          </w:p>
        </w:tc>
      </w:tr>
      <w:tr w:rsidR="00851EDE" w:rsidRPr="0072502C" w14:paraId="57C7DAE7" w14:textId="77777777" w:rsidTr="00851EDE">
        <w:trPr>
          <w:jc w:val="center"/>
        </w:trPr>
        <w:tc>
          <w:tcPr>
            <w:tcW w:w="1458" w:type="dxa"/>
          </w:tcPr>
          <w:p w14:paraId="36DA617B" w14:textId="77777777" w:rsidR="00851EDE" w:rsidRPr="0072502C" w:rsidRDefault="00851EDE" w:rsidP="00851EDE">
            <w:pPr>
              <w:tabs>
                <w:tab w:val="left" w:pos="0"/>
              </w:tabs>
              <w:suppressAutoHyphens/>
              <w:jc w:val="center"/>
              <w:rPr>
                <w:strike/>
              </w:rPr>
            </w:pPr>
            <w:r w:rsidRPr="0072502C">
              <w:rPr>
                <w:strike/>
              </w:rPr>
              <w:t>Fluoride</w:t>
            </w:r>
          </w:p>
        </w:tc>
        <w:tc>
          <w:tcPr>
            <w:tcW w:w="1791" w:type="dxa"/>
          </w:tcPr>
          <w:p w14:paraId="72DA7B1B" w14:textId="77777777" w:rsidR="00851EDE" w:rsidRPr="0072502C" w:rsidRDefault="00851EDE" w:rsidP="00851EDE">
            <w:pPr>
              <w:tabs>
                <w:tab w:val="left" w:pos="0"/>
              </w:tabs>
              <w:suppressAutoHyphens/>
              <w:jc w:val="center"/>
              <w:rPr>
                <w:strike/>
              </w:rPr>
            </w:pPr>
            <w:r w:rsidRPr="0072502C">
              <w:rPr>
                <w:strike/>
              </w:rPr>
              <w:t>0.06</w:t>
            </w:r>
          </w:p>
        </w:tc>
        <w:tc>
          <w:tcPr>
            <w:tcW w:w="1791" w:type="dxa"/>
          </w:tcPr>
          <w:p w14:paraId="42B1A954" w14:textId="77777777" w:rsidR="00851EDE" w:rsidRPr="0072502C" w:rsidRDefault="00851EDE" w:rsidP="00851EDE">
            <w:pPr>
              <w:tabs>
                <w:tab w:val="left" w:pos="0"/>
              </w:tabs>
              <w:suppressAutoHyphens/>
              <w:jc w:val="center"/>
              <w:rPr>
                <w:strike/>
              </w:rPr>
            </w:pPr>
            <w:r w:rsidRPr="0072502C">
              <w:rPr>
                <w:strike/>
              </w:rPr>
              <w:t>3.3</w:t>
            </w:r>
          </w:p>
        </w:tc>
        <w:tc>
          <w:tcPr>
            <w:tcW w:w="1809" w:type="dxa"/>
          </w:tcPr>
          <w:p w14:paraId="34B9D25C" w14:textId="77777777" w:rsidR="00851EDE" w:rsidRPr="0072502C" w:rsidRDefault="00851EDE" w:rsidP="00851EDE">
            <w:pPr>
              <w:tabs>
                <w:tab w:val="left" w:pos="0"/>
              </w:tabs>
              <w:suppressAutoHyphens/>
              <w:jc w:val="center"/>
              <w:rPr>
                <w:strike/>
              </w:rPr>
            </w:pPr>
            <w:r w:rsidRPr="0072502C">
              <w:rPr>
                <w:strike/>
              </w:rPr>
              <w:t>14.5</w:t>
            </w:r>
          </w:p>
        </w:tc>
      </w:tr>
    </w:tbl>
    <w:p w14:paraId="2925B4B3" w14:textId="77777777" w:rsidR="00851EDE" w:rsidRPr="0072502C" w:rsidRDefault="00851EDE" w:rsidP="00851EDE">
      <w:pPr>
        <w:tabs>
          <w:tab w:val="left" w:pos="0"/>
        </w:tabs>
        <w:suppressAutoHyphens/>
        <w:ind w:right="-630"/>
        <w:jc w:val="both"/>
        <w:rPr>
          <w:strike/>
        </w:rPr>
      </w:pPr>
      <w:r w:rsidRPr="0072502C">
        <w:rPr>
          <w:strike/>
          <w:vertAlign w:val="superscript"/>
        </w:rPr>
        <w:t>1</w:t>
      </w:r>
      <w:r w:rsidRPr="0072502C">
        <w:rPr>
          <w:strike/>
        </w:rPr>
        <w:t>Reference:  Construction Permit AC29-238303</w:t>
      </w:r>
    </w:p>
    <w:p w14:paraId="2691F645" w14:textId="77777777" w:rsidR="00851EDE" w:rsidRPr="0072502C" w:rsidRDefault="00851EDE" w:rsidP="00851EDE">
      <w:pPr>
        <w:tabs>
          <w:tab w:val="left" w:pos="-720"/>
        </w:tabs>
        <w:suppressAutoHyphens/>
        <w:rPr>
          <w:strike/>
        </w:rPr>
      </w:pPr>
      <w:r w:rsidRPr="0072502C">
        <w:rPr>
          <w:strike/>
        </w:rPr>
        <w:t>40 CFR 63.622(a)</w:t>
      </w:r>
    </w:p>
    <w:p w14:paraId="48A1743B" w14:textId="77777777" w:rsidR="00851EDE" w:rsidRPr="0072502C" w:rsidRDefault="00851EDE" w:rsidP="00851EDE">
      <w:pPr>
        <w:tabs>
          <w:tab w:val="left" w:pos="-720"/>
        </w:tabs>
        <w:suppressAutoHyphens/>
        <w:rPr>
          <w:bCs/>
          <w:strike/>
        </w:rPr>
      </w:pPr>
    </w:p>
    <w:p w14:paraId="74F4D9FD" w14:textId="77777777" w:rsidR="00851EDE" w:rsidRPr="0072502C" w:rsidRDefault="00851EDE" w:rsidP="00851EDE">
      <w:pPr>
        <w:tabs>
          <w:tab w:val="left" w:pos="-720"/>
          <w:tab w:val="left" w:pos="0"/>
        </w:tabs>
        <w:suppressAutoHyphens/>
        <w:ind w:left="270" w:hanging="270"/>
        <w:jc w:val="both"/>
        <w:rPr>
          <w:strike/>
        </w:rPr>
      </w:pPr>
      <w:r w:rsidRPr="0072502C">
        <w:rPr>
          <w:b/>
          <w:strike/>
        </w:rPr>
        <w:t>E.5.</w:t>
      </w:r>
      <w:r w:rsidRPr="0072502C">
        <w:rPr>
          <w:strike/>
        </w:rPr>
        <w:t xml:space="preserve">  </w:t>
      </w:r>
      <w:r w:rsidRPr="0072502C">
        <w:rPr>
          <w:strike/>
          <w:u w:val="single"/>
        </w:rPr>
        <w:t>Visible Emission (VE) Limit</w:t>
      </w:r>
      <w:r w:rsidRPr="0072502C">
        <w:rPr>
          <w:strike/>
        </w:rPr>
        <w:t>.  The visible emissions from the No. 5 Granulation Plant shall not exceed 10% opacity.</w:t>
      </w:r>
    </w:p>
    <w:p w14:paraId="705BC7F4" w14:textId="77777777" w:rsidR="00851EDE" w:rsidRPr="0072502C" w:rsidRDefault="00851EDE" w:rsidP="00851EDE">
      <w:pPr>
        <w:tabs>
          <w:tab w:val="left" w:pos="-720"/>
          <w:tab w:val="left" w:pos="0"/>
          <w:tab w:val="left" w:pos="270"/>
        </w:tabs>
        <w:suppressAutoHyphens/>
        <w:rPr>
          <w:strike/>
        </w:rPr>
      </w:pPr>
      <w:r w:rsidRPr="0072502C">
        <w:rPr>
          <w:strike/>
        </w:rPr>
        <w:tab/>
        <w:t>[Construction Permit AC29-196763; BACT determination dated November 25, 1991]</w:t>
      </w:r>
    </w:p>
    <w:p w14:paraId="0C12BE06" w14:textId="77777777" w:rsidR="00851EDE" w:rsidRPr="0072502C" w:rsidRDefault="00851EDE" w:rsidP="00851EDE">
      <w:pPr>
        <w:jc w:val="both"/>
        <w:rPr>
          <w:strike/>
          <w:u w:val="single"/>
        </w:rPr>
      </w:pPr>
    </w:p>
    <w:p w14:paraId="4610B2B0" w14:textId="77777777" w:rsidR="00851EDE" w:rsidRPr="0072502C" w:rsidRDefault="00851EDE" w:rsidP="00851EDE">
      <w:pPr>
        <w:jc w:val="both"/>
        <w:rPr>
          <w:b/>
          <w:strike/>
          <w:u w:val="single"/>
        </w:rPr>
      </w:pPr>
      <w:r w:rsidRPr="0072502C">
        <w:rPr>
          <w:b/>
          <w:strike/>
          <w:u w:val="single"/>
        </w:rPr>
        <w:t>Test Methods and Procedures</w:t>
      </w:r>
    </w:p>
    <w:p w14:paraId="09A3E0DC" w14:textId="77777777" w:rsidR="00851EDE" w:rsidRPr="0072502C" w:rsidRDefault="00851EDE" w:rsidP="00851EDE">
      <w:pPr>
        <w:tabs>
          <w:tab w:val="left" w:pos="360"/>
          <w:tab w:val="left" w:pos="720"/>
          <w:tab w:val="left" w:pos="1080"/>
          <w:tab w:val="left" w:pos="1440"/>
          <w:tab w:val="right" w:pos="10080"/>
        </w:tabs>
        <w:suppressAutoHyphens/>
        <w:spacing w:before="120" w:after="120"/>
        <w:rPr>
          <w:i/>
          <w:strike/>
        </w:rPr>
      </w:pPr>
      <w:r w:rsidRPr="0072502C">
        <w:rPr>
          <w:b/>
          <w:i/>
          <w:strike/>
        </w:rPr>
        <w:t>{</w:t>
      </w:r>
      <w:r w:rsidRPr="0072502C">
        <w:rPr>
          <w:i/>
          <w:strike/>
        </w:rPr>
        <w:t>Permitting Note:  The attached Table 2, Summary of Compliance Requirements, summarizes information for convenience purposes only.  This table does not supersede any of the terms or conditions of this Permit.}</w:t>
      </w:r>
    </w:p>
    <w:p w14:paraId="6EF60002" w14:textId="77777777" w:rsidR="00851EDE" w:rsidRPr="0072502C" w:rsidRDefault="00851EDE" w:rsidP="00851EDE">
      <w:pPr>
        <w:spacing w:after="120"/>
        <w:rPr>
          <w:strike/>
          <w:szCs w:val="22"/>
        </w:rPr>
      </w:pPr>
      <w:r w:rsidRPr="0072502C">
        <w:rPr>
          <w:b/>
          <w:strike/>
          <w:szCs w:val="22"/>
        </w:rPr>
        <w:t>E.6.</w:t>
      </w:r>
      <w:r w:rsidRPr="0072502C">
        <w:rPr>
          <w:b/>
          <w:strike/>
          <w:szCs w:val="22"/>
        </w:rPr>
        <w:tab/>
      </w:r>
      <w:r w:rsidRPr="0072502C">
        <w:rPr>
          <w:strike/>
          <w:szCs w:val="22"/>
          <w:u w:val="single"/>
        </w:rPr>
        <w:t>Test Methods</w:t>
      </w:r>
      <w:r w:rsidRPr="0072502C">
        <w:rPr>
          <w:strike/>
          <w:szCs w:val="22"/>
        </w:rPr>
        <w:t xml:space="preserve">.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851EDE" w:rsidRPr="0072502C" w14:paraId="71AB4596" w14:textId="77777777" w:rsidTr="00851EDE">
        <w:trPr>
          <w:tblHeader/>
        </w:trPr>
        <w:tc>
          <w:tcPr>
            <w:tcW w:w="1224" w:type="dxa"/>
          </w:tcPr>
          <w:p w14:paraId="6E6B2D62" w14:textId="77777777" w:rsidR="00851EDE" w:rsidRPr="0072502C" w:rsidRDefault="00851EDE" w:rsidP="00851EDE">
            <w:pPr>
              <w:jc w:val="center"/>
              <w:rPr>
                <w:b/>
                <w:strike/>
              </w:rPr>
            </w:pPr>
            <w:r w:rsidRPr="0072502C">
              <w:rPr>
                <w:b/>
                <w:strike/>
              </w:rPr>
              <w:t>Method</w:t>
            </w:r>
          </w:p>
        </w:tc>
        <w:tc>
          <w:tcPr>
            <w:tcW w:w="8244" w:type="dxa"/>
          </w:tcPr>
          <w:p w14:paraId="20B8EEBB" w14:textId="77777777" w:rsidR="00851EDE" w:rsidRPr="0072502C" w:rsidRDefault="00851EDE" w:rsidP="00851EDE">
            <w:pPr>
              <w:rPr>
                <w:b/>
                <w:strike/>
              </w:rPr>
            </w:pPr>
            <w:r w:rsidRPr="0072502C">
              <w:rPr>
                <w:b/>
                <w:strike/>
              </w:rPr>
              <w:t>Description of Method and Comments</w:t>
            </w:r>
          </w:p>
        </w:tc>
      </w:tr>
      <w:tr w:rsidR="00851EDE" w:rsidRPr="0072502C" w14:paraId="1B5CAC6A" w14:textId="77777777" w:rsidTr="00851EDE">
        <w:tc>
          <w:tcPr>
            <w:tcW w:w="1224" w:type="dxa"/>
          </w:tcPr>
          <w:p w14:paraId="52997A89" w14:textId="77777777" w:rsidR="00851EDE" w:rsidRPr="0072502C" w:rsidRDefault="00851EDE" w:rsidP="00851EDE">
            <w:pPr>
              <w:jc w:val="center"/>
              <w:rPr>
                <w:strike/>
              </w:rPr>
            </w:pPr>
            <w:r w:rsidRPr="0072502C">
              <w:rPr>
                <w:strike/>
              </w:rPr>
              <w:t>1-4</w:t>
            </w:r>
          </w:p>
        </w:tc>
        <w:tc>
          <w:tcPr>
            <w:tcW w:w="8244" w:type="dxa"/>
          </w:tcPr>
          <w:p w14:paraId="64FEBB19" w14:textId="77777777" w:rsidR="00851EDE" w:rsidRPr="0072502C" w:rsidRDefault="00851EDE" w:rsidP="00851EDE">
            <w:pPr>
              <w:rPr>
                <w:strike/>
              </w:rPr>
            </w:pPr>
            <w:r w:rsidRPr="0072502C">
              <w:rPr>
                <w:strike/>
              </w:rPr>
              <w:t>Traverse Points, Velocity and Flow Rate, Gas Analysis, and Moisture Content</w:t>
            </w:r>
          </w:p>
        </w:tc>
      </w:tr>
      <w:tr w:rsidR="00851EDE" w:rsidRPr="0072502C" w14:paraId="06DCD5F6" w14:textId="77777777" w:rsidTr="00851EDE">
        <w:tc>
          <w:tcPr>
            <w:tcW w:w="1224" w:type="dxa"/>
          </w:tcPr>
          <w:p w14:paraId="4D4F1B6D" w14:textId="77777777" w:rsidR="00851EDE" w:rsidRPr="0072502C" w:rsidRDefault="00851EDE" w:rsidP="00851EDE">
            <w:pPr>
              <w:spacing w:before="40" w:after="40"/>
              <w:jc w:val="center"/>
              <w:rPr>
                <w:strike/>
              </w:rPr>
            </w:pPr>
            <w:r w:rsidRPr="0072502C">
              <w:rPr>
                <w:strike/>
              </w:rPr>
              <w:t>5</w:t>
            </w:r>
          </w:p>
        </w:tc>
        <w:tc>
          <w:tcPr>
            <w:tcW w:w="8244" w:type="dxa"/>
          </w:tcPr>
          <w:p w14:paraId="6EDBF1EC" w14:textId="77777777" w:rsidR="00851EDE" w:rsidRPr="0072502C" w:rsidRDefault="00851EDE" w:rsidP="00851EDE">
            <w:pPr>
              <w:spacing w:before="40" w:after="40"/>
              <w:jc w:val="both"/>
              <w:rPr>
                <w:strike/>
              </w:rPr>
            </w:pPr>
            <w:r w:rsidRPr="0072502C">
              <w:rPr>
                <w:strike/>
              </w:rPr>
              <w:t>Determination of Particulate Matter Emissions from Stationary Sources</w:t>
            </w:r>
          </w:p>
        </w:tc>
      </w:tr>
      <w:tr w:rsidR="00851EDE" w:rsidRPr="0072502C" w14:paraId="46A80367" w14:textId="77777777" w:rsidTr="00851EDE">
        <w:tc>
          <w:tcPr>
            <w:tcW w:w="1224" w:type="dxa"/>
          </w:tcPr>
          <w:p w14:paraId="6108EF25" w14:textId="77777777" w:rsidR="00851EDE" w:rsidRPr="0072502C" w:rsidRDefault="00851EDE" w:rsidP="00851EDE">
            <w:pPr>
              <w:jc w:val="center"/>
              <w:rPr>
                <w:strike/>
              </w:rPr>
            </w:pPr>
            <w:r w:rsidRPr="0072502C">
              <w:rPr>
                <w:strike/>
              </w:rPr>
              <w:t>9</w:t>
            </w:r>
          </w:p>
        </w:tc>
        <w:tc>
          <w:tcPr>
            <w:tcW w:w="8244" w:type="dxa"/>
          </w:tcPr>
          <w:p w14:paraId="2ECB41CC" w14:textId="77777777" w:rsidR="00851EDE" w:rsidRPr="0072502C" w:rsidRDefault="00851EDE" w:rsidP="00851EDE">
            <w:pPr>
              <w:rPr>
                <w:strike/>
              </w:rPr>
            </w:pPr>
            <w:r w:rsidRPr="0072502C">
              <w:rPr>
                <w:strike/>
              </w:rPr>
              <w:t>Visual Determination of the Opacity of Emissions from Stationary Sources</w:t>
            </w:r>
          </w:p>
        </w:tc>
      </w:tr>
      <w:tr w:rsidR="00851EDE" w:rsidRPr="0072502C" w14:paraId="4EAD1157" w14:textId="77777777" w:rsidTr="00851EDE">
        <w:trPr>
          <w:trHeight w:val="208"/>
        </w:trPr>
        <w:tc>
          <w:tcPr>
            <w:tcW w:w="1224" w:type="dxa"/>
          </w:tcPr>
          <w:p w14:paraId="36976D85" w14:textId="77777777" w:rsidR="00851EDE" w:rsidRPr="0072502C" w:rsidRDefault="00851EDE" w:rsidP="00851EDE">
            <w:pPr>
              <w:jc w:val="center"/>
              <w:rPr>
                <w:strike/>
              </w:rPr>
            </w:pPr>
            <w:r w:rsidRPr="0072502C">
              <w:rPr>
                <w:strike/>
              </w:rPr>
              <w:t>13A</w:t>
            </w:r>
          </w:p>
        </w:tc>
        <w:tc>
          <w:tcPr>
            <w:tcW w:w="8244" w:type="dxa"/>
          </w:tcPr>
          <w:p w14:paraId="6A515EC1" w14:textId="77777777" w:rsidR="00851EDE" w:rsidRPr="0072502C" w:rsidRDefault="00851EDE" w:rsidP="00851EDE">
            <w:pPr>
              <w:rPr>
                <w:strike/>
              </w:rPr>
            </w:pPr>
            <w:r w:rsidRPr="0072502C">
              <w:rPr>
                <w:strike/>
              </w:rPr>
              <w:t>Determination of Total Fluoride Emissions from Stationary Sources – SPADNS –Zirconium Lake Method – 40 CFR 60, Appendix A</w:t>
            </w:r>
          </w:p>
        </w:tc>
      </w:tr>
      <w:tr w:rsidR="00851EDE" w:rsidRPr="0072502C" w14:paraId="4FC0CC8C" w14:textId="77777777" w:rsidTr="00851EDE">
        <w:trPr>
          <w:trHeight w:val="208"/>
        </w:trPr>
        <w:tc>
          <w:tcPr>
            <w:tcW w:w="1224" w:type="dxa"/>
          </w:tcPr>
          <w:p w14:paraId="607F20C7" w14:textId="77777777" w:rsidR="00851EDE" w:rsidRPr="0072502C" w:rsidRDefault="00851EDE" w:rsidP="00851EDE">
            <w:pPr>
              <w:jc w:val="center"/>
              <w:rPr>
                <w:strike/>
              </w:rPr>
            </w:pPr>
            <w:r w:rsidRPr="0072502C">
              <w:rPr>
                <w:strike/>
              </w:rPr>
              <w:t>13B</w:t>
            </w:r>
          </w:p>
        </w:tc>
        <w:tc>
          <w:tcPr>
            <w:tcW w:w="8244" w:type="dxa"/>
          </w:tcPr>
          <w:p w14:paraId="08195AE6" w14:textId="77777777" w:rsidR="00851EDE" w:rsidRPr="0072502C" w:rsidRDefault="00851EDE" w:rsidP="00851EDE">
            <w:pPr>
              <w:rPr>
                <w:strike/>
              </w:rPr>
            </w:pPr>
            <w:r w:rsidRPr="0072502C">
              <w:rPr>
                <w:strike/>
              </w:rPr>
              <w:t>Determination of Total Fluoride Emissions from Stationary Sources – Specific Ion Electrode Method – 40 CFR 60, Appendix A</w:t>
            </w:r>
          </w:p>
        </w:tc>
      </w:tr>
    </w:tbl>
    <w:p w14:paraId="3273EA08" w14:textId="77777777" w:rsidR="00851EDE" w:rsidRPr="0072502C"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trike/>
          <w:szCs w:val="22"/>
        </w:rPr>
      </w:pPr>
    </w:p>
    <w:p w14:paraId="23E60036" w14:textId="77777777" w:rsidR="00851EDE" w:rsidRPr="0072502C" w:rsidRDefault="00851EDE" w:rsidP="00851E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trike/>
          <w:szCs w:val="22"/>
        </w:rPr>
      </w:pPr>
      <w:r w:rsidRPr="0072502C">
        <w:rPr>
          <w:strike/>
          <w:szCs w:val="22"/>
        </w:rPr>
        <w:t>The above methods are described in 40 CFR 60, Appendix A, and adopted by reference in Rule 62-204.800, F.A.C.  No other methods may be used unless prior written approval is received from the Department.</w:t>
      </w:r>
    </w:p>
    <w:p w14:paraId="49A2E026" w14:textId="77777777" w:rsidR="00851EDE" w:rsidRPr="0072502C"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strike/>
          <w:szCs w:val="22"/>
        </w:rPr>
      </w:pPr>
      <w:r w:rsidRPr="0072502C">
        <w:rPr>
          <w:strike/>
          <w:szCs w:val="22"/>
        </w:rPr>
        <w:t>[Rule 62-297.401, F.A.C.]</w:t>
      </w:r>
    </w:p>
    <w:p w14:paraId="087DE50E" w14:textId="77777777" w:rsidR="00851EDE" w:rsidRPr="0072502C" w:rsidRDefault="00851EDE" w:rsidP="00851EDE">
      <w:pPr>
        <w:tabs>
          <w:tab w:val="left" w:pos="0"/>
        </w:tabs>
        <w:ind w:left="360" w:hanging="360"/>
        <w:rPr>
          <w:strike/>
          <w:szCs w:val="22"/>
        </w:rPr>
      </w:pPr>
      <w:r w:rsidRPr="0072502C">
        <w:rPr>
          <w:b/>
          <w:strike/>
          <w:szCs w:val="22"/>
        </w:rPr>
        <w:t>E.7.</w:t>
      </w:r>
      <w:r w:rsidRPr="0072502C">
        <w:rPr>
          <w:b/>
          <w:strike/>
          <w:szCs w:val="22"/>
        </w:rPr>
        <w:tab/>
      </w:r>
      <w:r w:rsidRPr="0072502C">
        <w:rPr>
          <w:strike/>
          <w:szCs w:val="22"/>
          <w:u w:val="single"/>
        </w:rPr>
        <w:t>Common Testing Requirements</w:t>
      </w:r>
      <w:r w:rsidRPr="0072502C">
        <w:rPr>
          <w:strike/>
          <w:szCs w:val="22"/>
        </w:rPr>
        <w:t>.  Unless otherwise specified, tests shall be conducted in accordance with the requirements and procedures specified in Appendix TR, Facility-Wide Testing Requirements, of this permit.</w:t>
      </w:r>
    </w:p>
    <w:p w14:paraId="60C8F5FE" w14:textId="77777777" w:rsidR="00851EDE" w:rsidRPr="0072502C" w:rsidRDefault="00851EDE" w:rsidP="00851EDE">
      <w:pPr>
        <w:tabs>
          <w:tab w:val="left" w:pos="360"/>
        </w:tabs>
        <w:spacing w:after="120"/>
        <w:ind w:left="360" w:hanging="360"/>
        <w:rPr>
          <w:strike/>
          <w:szCs w:val="22"/>
        </w:rPr>
      </w:pPr>
      <w:r w:rsidRPr="0072502C">
        <w:rPr>
          <w:strike/>
          <w:szCs w:val="22"/>
        </w:rPr>
        <w:tab/>
        <w:t>[Rule 62-297.310, F.A.C.]</w:t>
      </w:r>
    </w:p>
    <w:p w14:paraId="1891FC0D" w14:textId="77777777" w:rsidR="00851EDE" w:rsidRPr="0072502C" w:rsidRDefault="00851EDE" w:rsidP="00851EDE">
      <w:pPr>
        <w:tabs>
          <w:tab w:val="left" w:pos="360"/>
        </w:tabs>
        <w:spacing w:after="120"/>
        <w:ind w:left="360" w:hanging="360"/>
        <w:rPr>
          <w:strike/>
          <w:szCs w:val="22"/>
        </w:rPr>
      </w:pPr>
    </w:p>
    <w:p w14:paraId="337F2BFB" w14:textId="77777777" w:rsidR="00851EDE" w:rsidRPr="0072502C" w:rsidRDefault="00851EDE" w:rsidP="00851EDE">
      <w:pPr>
        <w:tabs>
          <w:tab w:val="left" w:pos="0"/>
          <w:tab w:val="left" w:pos="720"/>
        </w:tabs>
        <w:ind w:left="360" w:hanging="360"/>
        <w:rPr>
          <w:strike/>
          <w:szCs w:val="22"/>
        </w:rPr>
      </w:pPr>
      <w:r w:rsidRPr="0072502C">
        <w:rPr>
          <w:b/>
          <w:strike/>
        </w:rPr>
        <w:lastRenderedPageBreak/>
        <w:t>E</w:t>
      </w:r>
      <w:r w:rsidRPr="0072502C">
        <w:rPr>
          <w:b/>
          <w:strike/>
          <w:szCs w:val="22"/>
        </w:rPr>
        <w:t>.8.</w:t>
      </w:r>
      <w:r w:rsidRPr="0072502C">
        <w:rPr>
          <w:b/>
          <w:strike/>
          <w:szCs w:val="22"/>
        </w:rPr>
        <w:tab/>
      </w:r>
      <w:r w:rsidRPr="0072502C">
        <w:rPr>
          <w:strike/>
          <w:szCs w:val="22"/>
          <w:u w:val="single"/>
        </w:rPr>
        <w:t>Annual</w:t>
      </w:r>
      <w:r w:rsidRPr="0072502C">
        <w:rPr>
          <w:b/>
          <w:strike/>
          <w:szCs w:val="22"/>
          <w:u w:val="single"/>
        </w:rPr>
        <w:t xml:space="preserve"> </w:t>
      </w:r>
      <w:r w:rsidRPr="0072502C">
        <w:rPr>
          <w:strike/>
          <w:szCs w:val="22"/>
          <w:u w:val="single"/>
        </w:rPr>
        <w:t>Compliance Tests Required</w:t>
      </w:r>
      <w:r w:rsidRPr="0072502C">
        <w:rPr>
          <w:strike/>
          <w:szCs w:val="22"/>
        </w:rPr>
        <w:t>.  During each federal fiscal year (October 1</w:t>
      </w:r>
      <w:r w:rsidRPr="0072502C">
        <w:rPr>
          <w:strike/>
          <w:szCs w:val="22"/>
          <w:vertAlign w:val="superscript"/>
        </w:rPr>
        <w:t>st</w:t>
      </w:r>
      <w:r w:rsidRPr="0072502C">
        <w:rPr>
          <w:strike/>
          <w:szCs w:val="22"/>
        </w:rPr>
        <w:t xml:space="preserve"> to September 30</w:t>
      </w:r>
      <w:r w:rsidRPr="0072502C">
        <w:rPr>
          <w:strike/>
          <w:szCs w:val="22"/>
          <w:vertAlign w:val="superscript"/>
        </w:rPr>
        <w:t>th</w:t>
      </w:r>
      <w:r w:rsidRPr="0072502C">
        <w:rPr>
          <w:strike/>
          <w:szCs w:val="22"/>
        </w:rPr>
        <w:t>), EU 055 shall be tested to demonstrate compliance with the emissions standards for:</w:t>
      </w:r>
    </w:p>
    <w:p w14:paraId="30C70AEF" w14:textId="77777777" w:rsidR="00851EDE" w:rsidRPr="0072502C" w:rsidRDefault="00851EDE" w:rsidP="00851EDE">
      <w:pPr>
        <w:tabs>
          <w:tab w:val="left" w:pos="-720"/>
          <w:tab w:val="left" w:pos="450"/>
          <w:tab w:val="left" w:pos="810"/>
        </w:tabs>
        <w:suppressAutoHyphens/>
        <w:rPr>
          <w:strike/>
          <w:szCs w:val="22"/>
        </w:rPr>
      </w:pPr>
      <w:r w:rsidRPr="0072502C">
        <w:rPr>
          <w:strike/>
          <w:szCs w:val="22"/>
        </w:rPr>
        <w:tab/>
        <w:t>a.</w:t>
      </w:r>
      <w:r w:rsidRPr="0072502C">
        <w:rPr>
          <w:strike/>
          <w:szCs w:val="22"/>
        </w:rPr>
        <w:tab/>
        <w:t>Particulates (PM/PM</w:t>
      </w:r>
      <w:r w:rsidRPr="0072502C">
        <w:rPr>
          <w:strike/>
          <w:szCs w:val="22"/>
          <w:vertAlign w:val="subscript"/>
        </w:rPr>
        <w:t>10</w:t>
      </w:r>
      <w:r w:rsidRPr="0072502C">
        <w:rPr>
          <w:strike/>
          <w:szCs w:val="22"/>
        </w:rPr>
        <w:t>)</w:t>
      </w:r>
    </w:p>
    <w:p w14:paraId="5EFB48FD" w14:textId="77777777" w:rsidR="00851EDE" w:rsidRPr="0072502C" w:rsidRDefault="00851EDE" w:rsidP="00851EDE">
      <w:pPr>
        <w:tabs>
          <w:tab w:val="left" w:pos="-720"/>
          <w:tab w:val="left" w:pos="450"/>
          <w:tab w:val="left" w:pos="810"/>
        </w:tabs>
        <w:suppressAutoHyphens/>
        <w:rPr>
          <w:strike/>
          <w:szCs w:val="22"/>
        </w:rPr>
      </w:pPr>
      <w:r w:rsidRPr="0072502C">
        <w:rPr>
          <w:strike/>
          <w:szCs w:val="22"/>
        </w:rPr>
        <w:tab/>
        <w:t>b.</w:t>
      </w:r>
      <w:r w:rsidRPr="0072502C">
        <w:rPr>
          <w:strike/>
          <w:szCs w:val="22"/>
        </w:rPr>
        <w:tab/>
        <w:t>Opacity</w:t>
      </w:r>
    </w:p>
    <w:p w14:paraId="692C0DC4" w14:textId="77777777" w:rsidR="00851EDE" w:rsidRPr="0072502C" w:rsidRDefault="00851EDE" w:rsidP="00851EDE">
      <w:pPr>
        <w:tabs>
          <w:tab w:val="left" w:pos="-720"/>
          <w:tab w:val="left" w:pos="450"/>
          <w:tab w:val="left" w:pos="810"/>
        </w:tabs>
        <w:suppressAutoHyphens/>
        <w:rPr>
          <w:strike/>
          <w:szCs w:val="22"/>
        </w:rPr>
      </w:pPr>
      <w:r w:rsidRPr="0072502C">
        <w:rPr>
          <w:strike/>
          <w:szCs w:val="22"/>
        </w:rPr>
        <w:tab/>
        <w:t>c.</w:t>
      </w:r>
      <w:r w:rsidRPr="0072502C">
        <w:rPr>
          <w:strike/>
          <w:szCs w:val="22"/>
        </w:rPr>
        <w:tab/>
        <w:t>Fluoride**</w:t>
      </w:r>
    </w:p>
    <w:p w14:paraId="5A18FBB5" w14:textId="77777777" w:rsidR="00851EDE" w:rsidRPr="0072502C" w:rsidRDefault="00851EDE" w:rsidP="00851EDE">
      <w:pPr>
        <w:tabs>
          <w:tab w:val="left" w:pos="-720"/>
          <w:tab w:val="left" w:pos="450"/>
          <w:tab w:val="left" w:pos="810"/>
        </w:tabs>
        <w:suppressAutoHyphens/>
        <w:rPr>
          <w:strike/>
          <w:szCs w:val="22"/>
        </w:rPr>
      </w:pPr>
      <w:r w:rsidRPr="0072502C">
        <w:rPr>
          <w:strike/>
          <w:szCs w:val="22"/>
        </w:rPr>
        <w:tab/>
        <w:t>d.</w:t>
      </w:r>
      <w:r w:rsidRPr="0072502C">
        <w:rPr>
          <w:strike/>
          <w:szCs w:val="22"/>
        </w:rPr>
        <w:tab/>
        <w:t>Sulfur Dioxide*</w:t>
      </w:r>
    </w:p>
    <w:p w14:paraId="0B7D30FD" w14:textId="77777777" w:rsidR="00851EDE" w:rsidRPr="0072502C" w:rsidRDefault="00851EDE" w:rsidP="00851EDE">
      <w:pPr>
        <w:tabs>
          <w:tab w:val="left" w:pos="-720"/>
          <w:tab w:val="left" w:pos="450"/>
          <w:tab w:val="left" w:pos="810"/>
        </w:tabs>
        <w:suppressAutoHyphens/>
        <w:rPr>
          <w:strike/>
          <w:szCs w:val="22"/>
        </w:rPr>
      </w:pPr>
      <w:r w:rsidRPr="0072502C">
        <w:rPr>
          <w:strike/>
          <w:szCs w:val="22"/>
        </w:rPr>
        <w:tab/>
        <w:t>e.</w:t>
      </w:r>
      <w:r w:rsidRPr="0072502C">
        <w:rPr>
          <w:strike/>
          <w:szCs w:val="22"/>
        </w:rPr>
        <w:tab/>
        <w:t>Ammonia</w:t>
      </w:r>
    </w:p>
    <w:p w14:paraId="5CCD1268" w14:textId="77777777" w:rsidR="00851EDE" w:rsidRPr="0072502C" w:rsidRDefault="00851EDE" w:rsidP="00851EDE">
      <w:pPr>
        <w:tabs>
          <w:tab w:val="left" w:pos="-720"/>
          <w:tab w:val="left" w:pos="450"/>
          <w:tab w:val="left" w:pos="810"/>
        </w:tabs>
        <w:suppressAutoHyphens/>
        <w:rPr>
          <w:strike/>
          <w:szCs w:val="22"/>
        </w:rPr>
      </w:pPr>
    </w:p>
    <w:p w14:paraId="4247F7F9" w14:textId="77777777" w:rsidR="00851EDE" w:rsidRPr="0072502C" w:rsidRDefault="00851EDE" w:rsidP="00851EDE">
      <w:pPr>
        <w:tabs>
          <w:tab w:val="left" w:pos="-1440"/>
          <w:tab w:val="left" w:pos="-720"/>
          <w:tab w:val="left" w:pos="144"/>
          <w:tab w:val="left" w:pos="720"/>
          <w:tab w:val="left" w:pos="1440"/>
          <w:tab w:val="left" w:pos="4320"/>
        </w:tabs>
        <w:suppressAutoHyphens/>
        <w:rPr>
          <w:strike/>
          <w:szCs w:val="22"/>
        </w:rPr>
      </w:pPr>
      <w:r w:rsidRPr="0072502C">
        <w:rPr>
          <w:strike/>
          <w:szCs w:val="22"/>
        </w:rPr>
        <w:t>*If fuel oil has not been used for more than 400 hours in the previous 12 months then compliance testing is not required.  However, prior to Permit Renewal (i.e., test during the period of 270 days prior to and no more than 365 days prior to the expiration date of this Permit.) testing will be required pursuant to Rule 62-297.310(7)(a)3, F.A.C.</w:t>
      </w:r>
    </w:p>
    <w:p w14:paraId="5E00DD47" w14:textId="77777777" w:rsidR="00851EDE" w:rsidRPr="0072502C" w:rsidRDefault="00851EDE" w:rsidP="00851EDE">
      <w:pPr>
        <w:tabs>
          <w:tab w:val="left" w:pos="-1440"/>
          <w:tab w:val="left" w:pos="-720"/>
          <w:tab w:val="left" w:pos="144"/>
          <w:tab w:val="left" w:pos="720"/>
          <w:tab w:val="left" w:pos="1440"/>
          <w:tab w:val="left" w:pos="4320"/>
        </w:tabs>
        <w:suppressAutoHyphens/>
        <w:ind w:right="-180"/>
        <w:rPr>
          <w:strike/>
          <w:szCs w:val="22"/>
        </w:rPr>
      </w:pPr>
    </w:p>
    <w:p w14:paraId="6235D41E" w14:textId="77777777" w:rsidR="00851EDE" w:rsidRPr="0072502C" w:rsidRDefault="00851EDE" w:rsidP="00851EDE">
      <w:pPr>
        <w:tabs>
          <w:tab w:val="left" w:pos="-1440"/>
          <w:tab w:val="left" w:pos="-720"/>
          <w:tab w:val="left" w:pos="144"/>
          <w:tab w:val="left" w:pos="720"/>
          <w:tab w:val="left" w:pos="1440"/>
          <w:tab w:val="left" w:pos="4320"/>
        </w:tabs>
        <w:suppressAutoHyphens/>
        <w:ind w:right="-180"/>
        <w:rPr>
          <w:strike/>
          <w:szCs w:val="22"/>
        </w:rPr>
      </w:pPr>
      <w:r w:rsidRPr="0072502C">
        <w:rPr>
          <w:b/>
          <w:i/>
          <w:strike/>
          <w:szCs w:val="22"/>
        </w:rPr>
        <w:t xml:space="preserve">**For fluorides only, </w:t>
      </w:r>
      <w:r w:rsidRPr="0072502C">
        <w:rPr>
          <w:strike/>
          <w:szCs w:val="22"/>
        </w:rPr>
        <w:t>per Administrative Order No. 03-C-AP dated 1/5/2004 (Attachment B), shall test annually to demonstrate compliance with the applicable emission standards in Condition E.4.</w:t>
      </w:r>
    </w:p>
    <w:p w14:paraId="46176F3F" w14:textId="77777777" w:rsidR="00851EDE" w:rsidRPr="0072502C" w:rsidRDefault="00851EDE" w:rsidP="00851EDE">
      <w:pPr>
        <w:tabs>
          <w:tab w:val="left" w:pos="-1440"/>
          <w:tab w:val="left" w:pos="-720"/>
          <w:tab w:val="left" w:pos="144"/>
          <w:tab w:val="left" w:pos="720"/>
          <w:tab w:val="left" w:pos="1440"/>
          <w:tab w:val="left" w:pos="4320"/>
        </w:tabs>
        <w:suppressAutoHyphens/>
        <w:rPr>
          <w:strike/>
          <w:szCs w:val="22"/>
        </w:rPr>
      </w:pPr>
      <w:r w:rsidRPr="0072502C">
        <w:rPr>
          <w:strike/>
          <w:szCs w:val="22"/>
        </w:rPr>
        <w:t>[Rule 62-297.310(7)(a)4, F.A.C., 40 CFR 63.626(a)(1) and 63.630(a)]</w:t>
      </w:r>
    </w:p>
    <w:p w14:paraId="0C139064" w14:textId="77777777" w:rsidR="00851EDE" w:rsidRPr="0072502C" w:rsidRDefault="00851EDE" w:rsidP="00851EDE">
      <w:pPr>
        <w:jc w:val="both"/>
        <w:rPr>
          <w:strike/>
          <w:szCs w:val="22"/>
          <w:u w:val="single"/>
        </w:rPr>
      </w:pPr>
    </w:p>
    <w:p w14:paraId="65971143" w14:textId="77777777" w:rsidR="00851EDE" w:rsidRPr="0072502C" w:rsidRDefault="00851EDE" w:rsidP="00851EDE">
      <w:pPr>
        <w:tabs>
          <w:tab w:val="left" w:pos="-720"/>
        </w:tabs>
        <w:suppressAutoHyphens/>
        <w:ind w:left="360" w:hanging="360"/>
        <w:rPr>
          <w:strike/>
          <w:szCs w:val="22"/>
        </w:rPr>
      </w:pPr>
      <w:r w:rsidRPr="0072502C">
        <w:rPr>
          <w:b/>
          <w:strike/>
          <w:szCs w:val="22"/>
        </w:rPr>
        <w:t>E.9.</w:t>
      </w:r>
      <w:r w:rsidRPr="0072502C">
        <w:rPr>
          <w:strike/>
          <w:szCs w:val="22"/>
        </w:rPr>
        <w:tab/>
      </w:r>
      <w:r w:rsidRPr="0072502C">
        <w:rPr>
          <w:strike/>
          <w:szCs w:val="22"/>
          <w:u w:val="single"/>
        </w:rPr>
        <w:t>Compliance Test Methods</w:t>
      </w:r>
      <w:r w:rsidRPr="0072502C">
        <w:rPr>
          <w:strike/>
          <w:szCs w:val="22"/>
        </w:rPr>
        <w:t xml:space="preserve">.  Compliance with the emission limitations of Conditions E.4, E.5 and E.6 shall be determined using EPA Methods 1, 2, 3, 4, 5, 6, 9, and 13A or 13B contained in 40 CFR 60, Appendix A and adopted by reference in Chapter 62-297, F.A.C.  Ammonia emissions may be determined using a modified EPA Method 6 as submitted to the Environmental Protection Commission of Hillsborough County (EPCHC) on September 12, 1989, or by any other test method agreed upon by the Department and EPCHC.  </w:t>
      </w:r>
      <w:r w:rsidRPr="0072502C">
        <w:rPr>
          <w:b/>
          <w:i/>
          <w:strike/>
          <w:szCs w:val="22"/>
        </w:rPr>
        <w:t xml:space="preserve">For fluorides only, </w:t>
      </w:r>
      <w:r w:rsidRPr="0072502C">
        <w:rPr>
          <w:strike/>
          <w:szCs w:val="22"/>
        </w:rPr>
        <w:t xml:space="preserve">per Administrative Order No. 03-C-AP dated 1/5/2004 (Attachment B), the </w:t>
      </w:r>
      <w:proofErr w:type="spellStart"/>
      <w:r w:rsidRPr="0072502C">
        <w:rPr>
          <w:strike/>
          <w:szCs w:val="22"/>
        </w:rPr>
        <w:t>Permittee</w:t>
      </w:r>
      <w:proofErr w:type="spellEnd"/>
      <w:r w:rsidRPr="0072502C">
        <w:rPr>
          <w:strike/>
          <w:szCs w:val="22"/>
        </w:rPr>
        <w:t xml:space="preserve"> shall conduct the performance (compliance) test according to the procedures in 40 CFR 63, Subparts A and BB.</w:t>
      </w:r>
    </w:p>
    <w:p w14:paraId="6F7E155F" w14:textId="77777777" w:rsidR="00851EDE" w:rsidRPr="0072502C" w:rsidRDefault="00851EDE" w:rsidP="00851EDE">
      <w:pPr>
        <w:tabs>
          <w:tab w:val="left" w:pos="-1440"/>
          <w:tab w:val="left" w:pos="-720"/>
          <w:tab w:val="left" w:pos="144"/>
          <w:tab w:val="left" w:pos="360"/>
          <w:tab w:val="left" w:pos="1440"/>
          <w:tab w:val="left" w:pos="4320"/>
        </w:tabs>
        <w:suppressAutoHyphens/>
        <w:rPr>
          <w:strike/>
          <w:szCs w:val="22"/>
        </w:rPr>
      </w:pPr>
      <w:r w:rsidRPr="0072502C">
        <w:rPr>
          <w:strike/>
          <w:szCs w:val="22"/>
        </w:rPr>
        <w:tab/>
      </w:r>
      <w:r w:rsidRPr="0072502C">
        <w:rPr>
          <w:strike/>
          <w:szCs w:val="22"/>
        </w:rPr>
        <w:tab/>
        <w:t>[Chapter 62-297, F.A.C., 40 CFR 63.626(b) and 63.630(a)]</w:t>
      </w:r>
    </w:p>
    <w:p w14:paraId="5306DC24" w14:textId="77777777" w:rsidR="00851EDE" w:rsidRPr="0072502C" w:rsidRDefault="00851EDE" w:rsidP="00851EDE">
      <w:pPr>
        <w:jc w:val="both"/>
        <w:rPr>
          <w:strike/>
          <w:szCs w:val="22"/>
          <w:u w:val="single"/>
        </w:rPr>
      </w:pPr>
    </w:p>
    <w:p w14:paraId="49382A05" w14:textId="77777777" w:rsidR="00851EDE" w:rsidRPr="0072502C" w:rsidRDefault="00851EDE" w:rsidP="00851EDE">
      <w:pPr>
        <w:jc w:val="both"/>
        <w:rPr>
          <w:b/>
          <w:strike/>
          <w:szCs w:val="22"/>
          <w:u w:val="single"/>
        </w:rPr>
      </w:pPr>
      <w:r w:rsidRPr="0072502C">
        <w:rPr>
          <w:b/>
          <w:strike/>
          <w:szCs w:val="22"/>
          <w:u w:val="single"/>
        </w:rPr>
        <w:t>Recordkeeping and Reporting Requirements</w:t>
      </w:r>
    </w:p>
    <w:p w14:paraId="0AB0CC99" w14:textId="77777777" w:rsidR="00851EDE" w:rsidRPr="0072502C" w:rsidRDefault="00851EDE" w:rsidP="00851EDE">
      <w:pPr>
        <w:tabs>
          <w:tab w:val="left" w:pos="-1440"/>
          <w:tab w:val="left" w:pos="-720"/>
          <w:tab w:val="left" w:pos="720"/>
          <w:tab w:val="left" w:pos="1170"/>
        </w:tabs>
        <w:suppressAutoHyphens/>
        <w:rPr>
          <w:bCs/>
          <w:strike/>
          <w:szCs w:val="22"/>
        </w:rPr>
      </w:pPr>
    </w:p>
    <w:p w14:paraId="3BA5C7B3" w14:textId="77777777" w:rsidR="00851EDE" w:rsidRPr="0072502C" w:rsidRDefault="00851EDE" w:rsidP="00851EDE">
      <w:pPr>
        <w:tabs>
          <w:tab w:val="left" w:pos="-1440"/>
          <w:tab w:val="left" w:pos="-720"/>
          <w:tab w:val="left" w:pos="-360"/>
          <w:tab w:val="left" w:pos="0"/>
          <w:tab w:val="left" w:pos="360"/>
          <w:tab w:val="left" w:pos="720"/>
        </w:tabs>
        <w:suppressAutoHyphens/>
        <w:ind w:left="360" w:hanging="360"/>
        <w:rPr>
          <w:bCs/>
          <w:strike/>
          <w:szCs w:val="22"/>
        </w:rPr>
      </w:pPr>
      <w:r w:rsidRPr="0072502C">
        <w:rPr>
          <w:b/>
          <w:bCs/>
          <w:strike/>
          <w:szCs w:val="22"/>
        </w:rPr>
        <w:t>E.10.</w:t>
      </w:r>
      <w:r w:rsidRPr="0072502C">
        <w:rPr>
          <w:b/>
          <w:bCs/>
          <w:strike/>
          <w:szCs w:val="22"/>
        </w:rPr>
        <w:tab/>
      </w:r>
      <w:r w:rsidRPr="0072502C">
        <w:rPr>
          <w:bCs/>
          <w:strike/>
          <w:szCs w:val="22"/>
          <w:u w:val="single"/>
        </w:rPr>
        <w:t>Additional Test Report Condition</w:t>
      </w:r>
      <w:r w:rsidRPr="0072502C">
        <w:rPr>
          <w:bCs/>
          <w:strike/>
          <w:szCs w:val="22"/>
        </w:rPr>
        <w:t>.  In addition to the attached Appendix RR, Facility-Wide Reporting Requirements, the specific conditions E.11 and E.12 shall also be included in the compliance test reports.</w:t>
      </w:r>
    </w:p>
    <w:p w14:paraId="61EAE7C1" w14:textId="77777777" w:rsidR="00851EDE" w:rsidRPr="0072502C" w:rsidRDefault="00851EDE" w:rsidP="00851EDE">
      <w:pPr>
        <w:tabs>
          <w:tab w:val="left" w:pos="-1440"/>
          <w:tab w:val="left" w:pos="-720"/>
          <w:tab w:val="left" w:pos="360"/>
          <w:tab w:val="left" w:pos="720"/>
          <w:tab w:val="left" w:pos="1170"/>
        </w:tabs>
        <w:suppressAutoHyphens/>
        <w:rPr>
          <w:bCs/>
          <w:strike/>
          <w:szCs w:val="22"/>
        </w:rPr>
      </w:pPr>
      <w:r w:rsidRPr="0072502C">
        <w:rPr>
          <w:bCs/>
          <w:strike/>
          <w:szCs w:val="22"/>
        </w:rPr>
        <w:tab/>
        <w:t>[Rule 62-213.440(1), F.A.C.]</w:t>
      </w:r>
    </w:p>
    <w:p w14:paraId="0BC9CD21" w14:textId="77777777" w:rsidR="00851EDE" w:rsidRPr="0072502C" w:rsidRDefault="00851EDE" w:rsidP="00851EDE">
      <w:pPr>
        <w:tabs>
          <w:tab w:val="left" w:pos="-1440"/>
          <w:tab w:val="left" w:pos="-720"/>
          <w:tab w:val="left" w:pos="720"/>
          <w:tab w:val="left" w:pos="1170"/>
        </w:tabs>
        <w:suppressAutoHyphens/>
        <w:rPr>
          <w:bCs/>
          <w:strike/>
          <w:szCs w:val="22"/>
        </w:rPr>
      </w:pPr>
    </w:p>
    <w:p w14:paraId="57CF21AF" w14:textId="77777777" w:rsidR="00851EDE" w:rsidRPr="0072502C" w:rsidRDefault="00851EDE" w:rsidP="00851EDE">
      <w:pPr>
        <w:tabs>
          <w:tab w:val="left" w:pos="-1440"/>
          <w:tab w:val="left" w:pos="-720"/>
          <w:tab w:val="left" w:pos="0"/>
          <w:tab w:val="left" w:pos="630"/>
          <w:tab w:val="left" w:pos="720"/>
        </w:tabs>
        <w:suppressAutoHyphens/>
        <w:ind w:left="720" w:hanging="720"/>
        <w:rPr>
          <w:strike/>
          <w:szCs w:val="22"/>
        </w:rPr>
      </w:pPr>
      <w:r w:rsidRPr="0072502C">
        <w:rPr>
          <w:b/>
          <w:strike/>
          <w:szCs w:val="22"/>
        </w:rPr>
        <w:t>E.11.</w:t>
      </w:r>
      <w:r w:rsidRPr="0072502C">
        <w:rPr>
          <w:b/>
          <w:strike/>
          <w:szCs w:val="22"/>
        </w:rPr>
        <w:tab/>
      </w:r>
      <w:r w:rsidRPr="0072502C">
        <w:rPr>
          <w:strike/>
          <w:szCs w:val="22"/>
          <w:u w:val="single"/>
        </w:rPr>
        <w:t>Production Data Report</w:t>
      </w:r>
      <w:r w:rsidRPr="0072502C">
        <w:rPr>
          <w:strike/>
          <w:szCs w:val="22"/>
        </w:rPr>
        <w:t>.  A summary of the following production data shall be included in any compliance test report:</w:t>
      </w:r>
    </w:p>
    <w:p w14:paraId="404C2757" w14:textId="77777777" w:rsidR="00851EDE" w:rsidRPr="0072502C" w:rsidRDefault="00851EDE" w:rsidP="00851EDE">
      <w:pPr>
        <w:tabs>
          <w:tab w:val="left" w:pos="-720"/>
          <w:tab w:val="left" w:pos="0"/>
          <w:tab w:val="left" w:pos="630"/>
          <w:tab w:val="left" w:pos="1080"/>
        </w:tabs>
        <w:suppressAutoHyphens/>
        <w:ind w:left="1080" w:hanging="1080"/>
        <w:rPr>
          <w:strike/>
          <w:szCs w:val="22"/>
        </w:rPr>
      </w:pPr>
      <w:r w:rsidRPr="0072502C">
        <w:rPr>
          <w:strike/>
          <w:szCs w:val="22"/>
        </w:rPr>
        <w:tab/>
        <w:t>a.</w:t>
      </w:r>
      <w:r w:rsidRPr="0072502C">
        <w:rPr>
          <w:strike/>
          <w:szCs w:val="22"/>
        </w:rPr>
        <w:tab/>
        <w:t>Daily average DAP product weight in tons/hr. (dry basis).</w:t>
      </w:r>
    </w:p>
    <w:p w14:paraId="448E1C9B" w14:textId="77777777" w:rsidR="00851EDE" w:rsidRPr="0072502C" w:rsidRDefault="00851EDE" w:rsidP="00851EDE">
      <w:pPr>
        <w:tabs>
          <w:tab w:val="left" w:pos="-720"/>
          <w:tab w:val="left" w:pos="0"/>
          <w:tab w:val="left" w:pos="630"/>
          <w:tab w:val="left" w:pos="1080"/>
        </w:tabs>
        <w:suppressAutoHyphens/>
        <w:ind w:left="1080" w:hanging="1080"/>
        <w:rPr>
          <w:strike/>
          <w:szCs w:val="22"/>
        </w:rPr>
      </w:pPr>
      <w:r w:rsidRPr="0072502C">
        <w:rPr>
          <w:strike/>
          <w:szCs w:val="22"/>
        </w:rPr>
        <w:tab/>
        <w:t>b.</w:t>
      </w:r>
      <w:r w:rsidRPr="0072502C">
        <w:rPr>
          <w:strike/>
          <w:szCs w:val="22"/>
        </w:rPr>
        <w:tab/>
        <w:t>Tons/hr. of P</w:t>
      </w:r>
      <w:r w:rsidRPr="0072502C">
        <w:rPr>
          <w:strike/>
          <w:szCs w:val="22"/>
          <w:vertAlign w:val="subscript"/>
        </w:rPr>
        <w:t>2</w:t>
      </w:r>
      <w:r w:rsidRPr="0072502C">
        <w:rPr>
          <w:strike/>
          <w:szCs w:val="22"/>
        </w:rPr>
        <w:t>O</w:t>
      </w:r>
      <w:r w:rsidRPr="0072502C">
        <w:rPr>
          <w:strike/>
          <w:szCs w:val="22"/>
          <w:vertAlign w:val="subscript"/>
        </w:rPr>
        <w:t>5</w:t>
      </w:r>
      <w:r w:rsidRPr="0072502C">
        <w:rPr>
          <w:strike/>
          <w:szCs w:val="22"/>
        </w:rPr>
        <w:t xml:space="preserve"> input.</w:t>
      </w:r>
    </w:p>
    <w:p w14:paraId="1AEC44A5" w14:textId="77777777" w:rsidR="00851EDE" w:rsidRPr="0072502C" w:rsidRDefault="00851EDE" w:rsidP="00851EDE">
      <w:pPr>
        <w:tabs>
          <w:tab w:val="left" w:pos="-720"/>
          <w:tab w:val="left" w:pos="0"/>
          <w:tab w:val="left" w:pos="630"/>
          <w:tab w:val="left" w:pos="1080"/>
        </w:tabs>
        <w:suppressAutoHyphens/>
        <w:ind w:left="1080" w:hanging="1080"/>
        <w:rPr>
          <w:strike/>
          <w:szCs w:val="22"/>
        </w:rPr>
      </w:pPr>
      <w:r w:rsidRPr="0072502C">
        <w:rPr>
          <w:strike/>
          <w:szCs w:val="22"/>
        </w:rPr>
        <w:tab/>
        <w:t>c.</w:t>
      </w:r>
      <w:r w:rsidRPr="0072502C">
        <w:rPr>
          <w:strike/>
          <w:szCs w:val="22"/>
        </w:rPr>
        <w:tab/>
        <w:t>Type and quantity of fuel used.</w:t>
      </w:r>
    </w:p>
    <w:p w14:paraId="75123BB7" w14:textId="77777777" w:rsidR="00851EDE" w:rsidRPr="0072502C" w:rsidRDefault="00851EDE" w:rsidP="00851EDE">
      <w:pPr>
        <w:tabs>
          <w:tab w:val="left" w:pos="-1440"/>
          <w:tab w:val="left" w:pos="-720"/>
          <w:tab w:val="left" w:pos="360"/>
          <w:tab w:val="left" w:pos="1170"/>
        </w:tabs>
        <w:suppressAutoHyphens/>
        <w:rPr>
          <w:strike/>
          <w:szCs w:val="22"/>
        </w:rPr>
      </w:pPr>
      <w:r w:rsidRPr="0072502C">
        <w:rPr>
          <w:strike/>
          <w:szCs w:val="22"/>
        </w:rPr>
        <w:tab/>
        <w:t>[Rule 62-213.440(1), F.A.C.]</w:t>
      </w:r>
    </w:p>
    <w:p w14:paraId="5789CA26" w14:textId="77777777" w:rsidR="00851EDE" w:rsidRPr="0072502C" w:rsidRDefault="00851EDE" w:rsidP="00851EDE">
      <w:pPr>
        <w:tabs>
          <w:tab w:val="left" w:pos="-1440"/>
          <w:tab w:val="left" w:pos="-720"/>
          <w:tab w:val="left" w:pos="144"/>
          <w:tab w:val="left" w:pos="720"/>
          <w:tab w:val="left" w:pos="1440"/>
          <w:tab w:val="left" w:pos="4320"/>
        </w:tabs>
        <w:suppressAutoHyphens/>
        <w:rPr>
          <w:strike/>
          <w:szCs w:val="22"/>
        </w:rPr>
      </w:pPr>
    </w:p>
    <w:p w14:paraId="5C1CF895" w14:textId="77777777" w:rsidR="00851EDE" w:rsidRPr="0072502C" w:rsidRDefault="00851EDE" w:rsidP="00851EDE">
      <w:pPr>
        <w:tabs>
          <w:tab w:val="left" w:pos="-1710"/>
          <w:tab w:val="left" w:pos="-1440"/>
          <w:tab w:val="left" w:pos="-720"/>
          <w:tab w:val="left" w:pos="1170"/>
        </w:tabs>
        <w:suppressAutoHyphens/>
        <w:ind w:left="360" w:hanging="360"/>
        <w:rPr>
          <w:strike/>
          <w:szCs w:val="22"/>
        </w:rPr>
      </w:pPr>
      <w:r w:rsidRPr="0072502C">
        <w:rPr>
          <w:b/>
          <w:strike/>
          <w:szCs w:val="22"/>
        </w:rPr>
        <w:t>E.12.</w:t>
      </w:r>
      <w:r w:rsidRPr="0072502C">
        <w:rPr>
          <w:strike/>
          <w:szCs w:val="22"/>
        </w:rPr>
        <w:t xml:space="preserve">  </w:t>
      </w:r>
      <w:r w:rsidRPr="0072502C">
        <w:rPr>
          <w:strike/>
          <w:szCs w:val="22"/>
          <w:u w:val="single"/>
        </w:rPr>
        <w:t>Scrubber Parameter Report</w:t>
      </w:r>
      <w:r w:rsidRPr="0072502C">
        <w:rPr>
          <w:strike/>
          <w:szCs w:val="22"/>
        </w:rPr>
        <w:t>.  A summary of the following scrubbers' operating parameters during any compliance test shall be included in any compliance test report:</w:t>
      </w:r>
    </w:p>
    <w:p w14:paraId="5E7951BB" w14:textId="77777777" w:rsidR="00851EDE" w:rsidRPr="0072502C" w:rsidRDefault="00851EDE" w:rsidP="00851EDE">
      <w:pPr>
        <w:tabs>
          <w:tab w:val="left" w:pos="-1440"/>
          <w:tab w:val="left" w:pos="-720"/>
          <w:tab w:val="left" w:pos="540"/>
          <w:tab w:val="left" w:pos="1170"/>
        </w:tabs>
        <w:suppressAutoHyphens/>
        <w:rPr>
          <w:strike/>
          <w:szCs w:val="22"/>
        </w:rPr>
      </w:pPr>
      <w:r w:rsidRPr="0072502C">
        <w:rPr>
          <w:strike/>
          <w:szCs w:val="22"/>
        </w:rPr>
        <w:tab/>
        <w:t>a. The scrubber identification;</w:t>
      </w:r>
    </w:p>
    <w:p w14:paraId="6F415875" w14:textId="77777777" w:rsidR="00851EDE" w:rsidRPr="0072502C" w:rsidRDefault="00851EDE" w:rsidP="00851EDE">
      <w:pPr>
        <w:tabs>
          <w:tab w:val="left" w:pos="-1440"/>
          <w:tab w:val="left" w:pos="-720"/>
          <w:tab w:val="left" w:pos="540"/>
          <w:tab w:val="left" w:pos="1170"/>
        </w:tabs>
        <w:suppressAutoHyphens/>
        <w:rPr>
          <w:strike/>
          <w:szCs w:val="22"/>
        </w:rPr>
      </w:pPr>
      <w:r w:rsidRPr="0072502C">
        <w:rPr>
          <w:strike/>
          <w:szCs w:val="22"/>
        </w:rPr>
        <w:tab/>
        <w:t>b. Type of scrubber liquid;</w:t>
      </w:r>
    </w:p>
    <w:p w14:paraId="38EB856D" w14:textId="77777777" w:rsidR="00851EDE" w:rsidRPr="0072502C" w:rsidRDefault="00851EDE" w:rsidP="00851EDE">
      <w:pPr>
        <w:tabs>
          <w:tab w:val="left" w:pos="-1440"/>
          <w:tab w:val="left" w:pos="-720"/>
          <w:tab w:val="left" w:pos="540"/>
          <w:tab w:val="left" w:pos="1170"/>
        </w:tabs>
        <w:suppressAutoHyphens/>
        <w:rPr>
          <w:strike/>
          <w:szCs w:val="22"/>
        </w:rPr>
      </w:pPr>
      <w:r w:rsidRPr="0072502C">
        <w:rPr>
          <w:strike/>
          <w:szCs w:val="22"/>
        </w:rPr>
        <w:tab/>
        <w:t>c. Volumetric liquid flow rate (</w:t>
      </w:r>
      <w:proofErr w:type="spellStart"/>
      <w:r w:rsidRPr="0072502C">
        <w:rPr>
          <w:strike/>
          <w:szCs w:val="22"/>
        </w:rPr>
        <w:t>gpm</w:t>
      </w:r>
      <w:proofErr w:type="spellEnd"/>
      <w:r w:rsidRPr="0072502C">
        <w:rPr>
          <w:strike/>
          <w:szCs w:val="22"/>
        </w:rPr>
        <w:t xml:space="preserve">) and fan current (amps), and; </w:t>
      </w:r>
    </w:p>
    <w:p w14:paraId="3E6A896E" w14:textId="77777777" w:rsidR="00851EDE" w:rsidRPr="0072502C" w:rsidRDefault="00851EDE" w:rsidP="00851EDE">
      <w:pPr>
        <w:tabs>
          <w:tab w:val="left" w:pos="-1440"/>
          <w:tab w:val="left" w:pos="-720"/>
          <w:tab w:val="left" w:pos="540"/>
          <w:tab w:val="left" w:pos="1170"/>
        </w:tabs>
        <w:suppressAutoHyphens/>
        <w:rPr>
          <w:strike/>
          <w:szCs w:val="22"/>
        </w:rPr>
      </w:pPr>
      <w:r w:rsidRPr="0072502C">
        <w:rPr>
          <w:strike/>
          <w:szCs w:val="22"/>
        </w:rPr>
        <w:tab/>
        <w:t>d. Total gas pressure drop ("</w:t>
      </w:r>
      <w:proofErr w:type="spellStart"/>
      <w:r w:rsidRPr="0072502C">
        <w:rPr>
          <w:strike/>
          <w:szCs w:val="22"/>
        </w:rPr>
        <w:t>w.g</w:t>
      </w:r>
      <w:proofErr w:type="spellEnd"/>
      <w:r w:rsidRPr="0072502C">
        <w:rPr>
          <w:strike/>
          <w:szCs w:val="22"/>
        </w:rPr>
        <w:t>.).</w:t>
      </w:r>
    </w:p>
    <w:p w14:paraId="18270AD8" w14:textId="77777777" w:rsidR="00851EDE" w:rsidRPr="0072502C" w:rsidRDefault="00851EDE" w:rsidP="00851EDE">
      <w:pPr>
        <w:tabs>
          <w:tab w:val="left" w:pos="-1440"/>
          <w:tab w:val="left" w:pos="-720"/>
          <w:tab w:val="left" w:pos="360"/>
          <w:tab w:val="left" w:pos="1170"/>
        </w:tabs>
        <w:suppressAutoHyphens/>
        <w:rPr>
          <w:strike/>
          <w:szCs w:val="22"/>
        </w:rPr>
      </w:pPr>
      <w:r w:rsidRPr="0072502C">
        <w:rPr>
          <w:strike/>
          <w:szCs w:val="22"/>
        </w:rPr>
        <w:tab/>
        <w:t>[Rule 62-213.440(1), F.A.C.]</w:t>
      </w:r>
    </w:p>
    <w:p w14:paraId="2CD7B7B1" w14:textId="77777777" w:rsidR="00851EDE" w:rsidRPr="0072502C" w:rsidRDefault="00851EDE" w:rsidP="00851EDE">
      <w:pPr>
        <w:tabs>
          <w:tab w:val="left" w:pos="-1440"/>
          <w:tab w:val="left" w:pos="-720"/>
          <w:tab w:val="left" w:pos="720"/>
          <w:tab w:val="left" w:pos="1170"/>
        </w:tabs>
        <w:suppressAutoHyphens/>
        <w:rPr>
          <w:bCs/>
          <w:strike/>
          <w:szCs w:val="22"/>
        </w:rPr>
      </w:pPr>
    </w:p>
    <w:p w14:paraId="6AAED61E" w14:textId="77777777" w:rsidR="00851EDE" w:rsidRPr="0072502C" w:rsidRDefault="00851EDE" w:rsidP="00851EDE">
      <w:pPr>
        <w:rPr>
          <w:b/>
          <w:strike/>
          <w:szCs w:val="22"/>
        </w:rPr>
      </w:pPr>
      <w:r w:rsidRPr="0072502C">
        <w:rPr>
          <w:b/>
          <w:strike/>
          <w:szCs w:val="22"/>
        </w:rPr>
        <w:br w:type="page"/>
      </w:r>
    </w:p>
    <w:p w14:paraId="50592E6A" w14:textId="77777777" w:rsidR="00851EDE" w:rsidRPr="0072502C" w:rsidRDefault="00851EDE" w:rsidP="00851EDE">
      <w:pPr>
        <w:tabs>
          <w:tab w:val="left" w:pos="0"/>
        </w:tabs>
        <w:suppressAutoHyphens/>
        <w:ind w:left="360" w:hanging="360"/>
        <w:rPr>
          <w:strike/>
          <w:szCs w:val="22"/>
        </w:rPr>
      </w:pPr>
      <w:r w:rsidRPr="0072502C">
        <w:rPr>
          <w:b/>
          <w:strike/>
          <w:szCs w:val="22"/>
        </w:rPr>
        <w:lastRenderedPageBreak/>
        <w:t>E.13.</w:t>
      </w:r>
      <w:r w:rsidRPr="0072502C">
        <w:rPr>
          <w:b/>
          <w:strike/>
          <w:szCs w:val="22"/>
        </w:rPr>
        <w:tab/>
      </w:r>
      <w:r w:rsidRPr="0072502C">
        <w:rPr>
          <w:strike/>
          <w:szCs w:val="22"/>
          <w:u w:val="single"/>
        </w:rPr>
        <w:t>Compliance with fuel oil sulfur content limitation</w:t>
      </w:r>
      <w:r w:rsidRPr="0072502C">
        <w:rPr>
          <w:strike/>
          <w:szCs w:val="22"/>
        </w:rPr>
        <w:t>.  If testing is conducted while firing fuel oil in the dryer, compliance with the sulfur content requirement of E.2 shall be demonstrated during the test by submitting either of the following with the test report:</w:t>
      </w:r>
    </w:p>
    <w:p w14:paraId="08567978" w14:textId="77777777" w:rsidR="00851EDE" w:rsidRPr="0072502C" w:rsidRDefault="00851EDE" w:rsidP="00851EDE">
      <w:pPr>
        <w:tabs>
          <w:tab w:val="left" w:pos="0"/>
          <w:tab w:val="left" w:pos="540"/>
          <w:tab w:val="left" w:pos="990"/>
        </w:tabs>
        <w:suppressAutoHyphens/>
        <w:ind w:left="990" w:hanging="990"/>
        <w:rPr>
          <w:strike/>
          <w:szCs w:val="22"/>
        </w:rPr>
      </w:pPr>
      <w:r w:rsidRPr="0072502C">
        <w:rPr>
          <w:strike/>
          <w:szCs w:val="22"/>
        </w:rPr>
        <w:tab/>
        <w:t>a.</w:t>
      </w:r>
      <w:r w:rsidRPr="0072502C">
        <w:rPr>
          <w:strike/>
          <w:szCs w:val="22"/>
        </w:rPr>
        <w:tab/>
        <w:t>A Certificate of Fuel Oil Analysis from your fuel oil vendor for the fuel used during the compliance test; or</w:t>
      </w:r>
    </w:p>
    <w:p w14:paraId="787EA5B7" w14:textId="77777777" w:rsidR="00851EDE" w:rsidRPr="0072502C" w:rsidRDefault="00851EDE" w:rsidP="00851EDE">
      <w:pPr>
        <w:tabs>
          <w:tab w:val="left" w:pos="0"/>
          <w:tab w:val="left" w:pos="540"/>
          <w:tab w:val="left" w:pos="990"/>
        </w:tabs>
        <w:suppressAutoHyphens/>
        <w:ind w:left="990" w:hanging="990"/>
        <w:rPr>
          <w:strike/>
          <w:szCs w:val="22"/>
        </w:rPr>
      </w:pPr>
      <w:r w:rsidRPr="0072502C">
        <w:rPr>
          <w:strike/>
          <w:szCs w:val="22"/>
        </w:rPr>
        <w:tab/>
        <w:t>b.</w:t>
      </w:r>
      <w:r w:rsidRPr="0072502C">
        <w:rPr>
          <w:strike/>
          <w:szCs w:val="22"/>
        </w:rPr>
        <w:tab/>
        <w:t>A Certificate of Fuel Oil Analysis for a fuel oil sample taken during the compliance test.</w:t>
      </w:r>
    </w:p>
    <w:p w14:paraId="2DA8555E" w14:textId="77777777" w:rsidR="00851EDE" w:rsidRPr="0072502C" w:rsidRDefault="00851EDE" w:rsidP="00851EDE">
      <w:pPr>
        <w:tabs>
          <w:tab w:val="left" w:pos="-1440"/>
          <w:tab w:val="left" w:pos="-720"/>
          <w:tab w:val="left" w:pos="144"/>
          <w:tab w:val="left" w:pos="720"/>
          <w:tab w:val="left" w:pos="1440"/>
          <w:tab w:val="left" w:pos="4320"/>
        </w:tabs>
        <w:suppressAutoHyphens/>
        <w:rPr>
          <w:strike/>
          <w:szCs w:val="22"/>
        </w:rPr>
      </w:pPr>
      <w:r w:rsidRPr="0072502C">
        <w:rPr>
          <w:strike/>
          <w:szCs w:val="22"/>
        </w:rPr>
        <w:tab/>
        <w:t>[Rule 62-213.440(1), F.A.C.]</w:t>
      </w:r>
    </w:p>
    <w:p w14:paraId="2DDFC29A" w14:textId="77777777" w:rsidR="00851EDE" w:rsidRPr="0072502C" w:rsidRDefault="00851EDE" w:rsidP="00851EDE">
      <w:pPr>
        <w:tabs>
          <w:tab w:val="left" w:pos="-1440"/>
          <w:tab w:val="left" w:pos="-720"/>
          <w:tab w:val="left" w:pos="720"/>
          <w:tab w:val="left" w:pos="1170"/>
        </w:tabs>
        <w:suppressAutoHyphens/>
        <w:rPr>
          <w:bCs/>
          <w:strike/>
          <w:szCs w:val="22"/>
        </w:rPr>
      </w:pPr>
    </w:p>
    <w:p w14:paraId="7C396469" w14:textId="77777777" w:rsidR="00851EDE" w:rsidRPr="0072502C" w:rsidRDefault="00851EDE" w:rsidP="00851EDE">
      <w:pPr>
        <w:tabs>
          <w:tab w:val="left" w:pos="-1440"/>
          <w:tab w:val="left" w:pos="-720"/>
        </w:tabs>
        <w:suppressAutoHyphens/>
        <w:ind w:left="180" w:hanging="180"/>
        <w:rPr>
          <w:strike/>
        </w:rPr>
      </w:pPr>
      <w:r w:rsidRPr="0072502C">
        <w:rPr>
          <w:b/>
          <w:strike/>
        </w:rPr>
        <w:t>E.14.</w:t>
      </w:r>
      <w:r w:rsidRPr="0072502C">
        <w:rPr>
          <w:strike/>
        </w:rPr>
        <w:tab/>
      </w:r>
      <w:r w:rsidRPr="0072502C">
        <w:rPr>
          <w:strike/>
          <w:u w:val="single"/>
        </w:rPr>
        <w:t>Fuel Oil Sulfur Content</w:t>
      </w:r>
      <w:r w:rsidRPr="0072502C">
        <w:rPr>
          <w:strike/>
        </w:rPr>
        <w:t>.  In order to document continuing compliance with the fuel oil sulfur content Condition E.2, records shall be maintained of the sulfur content, in % by weight, of No. 2 fuel oil delivered for use in the dryer.  On the basis of the requirements of Department of Agriculture and Consumer Services Rule 5F-2.001 (which requires that No. 2 oil sold in Florida have a maximum sulfur content not to exceed 0.5%), reasonable assurance that the sulfur content requirement is being met can also be provided through vendor supplied documentation that the fuel oil delivered for use in this dryer meets the specifications for No. 2 oil.  The above records shall be maintained and made available to the Department and EPCHC upon request.</w:t>
      </w:r>
    </w:p>
    <w:p w14:paraId="40CE0183" w14:textId="77777777" w:rsidR="00851EDE" w:rsidRPr="0072502C" w:rsidRDefault="00851EDE" w:rsidP="00851EDE">
      <w:pPr>
        <w:tabs>
          <w:tab w:val="left" w:pos="-1440"/>
          <w:tab w:val="left" w:pos="-720"/>
          <w:tab w:val="left" w:pos="180"/>
          <w:tab w:val="left" w:pos="1170"/>
        </w:tabs>
        <w:suppressAutoHyphens/>
        <w:rPr>
          <w:strike/>
        </w:rPr>
      </w:pPr>
      <w:r w:rsidRPr="0072502C">
        <w:rPr>
          <w:strike/>
        </w:rPr>
        <w:tab/>
        <w:t>[Rule 62-213.440(1), F.A.C.]</w:t>
      </w:r>
    </w:p>
    <w:p w14:paraId="3A1CD1B0" w14:textId="77777777" w:rsidR="00851EDE" w:rsidRPr="0072502C" w:rsidRDefault="00851EDE" w:rsidP="00851EDE">
      <w:pPr>
        <w:tabs>
          <w:tab w:val="left" w:pos="-1440"/>
          <w:tab w:val="left" w:pos="-720"/>
          <w:tab w:val="left" w:pos="720"/>
          <w:tab w:val="left" w:pos="1170"/>
        </w:tabs>
        <w:suppressAutoHyphens/>
        <w:rPr>
          <w:strike/>
        </w:rPr>
      </w:pPr>
    </w:p>
    <w:p w14:paraId="7EA51145" w14:textId="77777777" w:rsidR="00851EDE" w:rsidRPr="0072502C" w:rsidRDefault="00851EDE" w:rsidP="00851EDE">
      <w:pPr>
        <w:tabs>
          <w:tab w:val="left" w:pos="-2430"/>
          <w:tab w:val="left" w:pos="-1440"/>
          <w:tab w:val="left" w:pos="-720"/>
          <w:tab w:val="left" w:pos="0"/>
          <w:tab w:val="left" w:pos="720"/>
        </w:tabs>
        <w:suppressAutoHyphens/>
        <w:ind w:left="180" w:hanging="180"/>
        <w:rPr>
          <w:strike/>
        </w:rPr>
      </w:pPr>
      <w:r w:rsidRPr="0072502C">
        <w:rPr>
          <w:b/>
          <w:strike/>
        </w:rPr>
        <w:t>E.15.</w:t>
      </w:r>
      <w:r w:rsidRPr="0072502C">
        <w:rPr>
          <w:strike/>
        </w:rPr>
        <w:tab/>
      </w:r>
      <w:r w:rsidRPr="0072502C">
        <w:rPr>
          <w:strike/>
          <w:u w:val="single"/>
        </w:rPr>
        <w:t>Dryer Hours of Operation</w:t>
      </w:r>
      <w:r w:rsidRPr="0072502C">
        <w:rPr>
          <w:strike/>
        </w:rPr>
        <w:t xml:space="preserve">.  In order to document compliance with the requirements of Condition E.2, the </w:t>
      </w:r>
      <w:proofErr w:type="spellStart"/>
      <w:r w:rsidRPr="0072502C">
        <w:rPr>
          <w:strike/>
        </w:rPr>
        <w:t>permittee</w:t>
      </w:r>
      <w:proofErr w:type="spellEnd"/>
      <w:r w:rsidRPr="0072502C">
        <w:rPr>
          <w:strike/>
        </w:rPr>
        <w:t xml:space="preserve"> shall maintain records of the dryer hours of operation while firing fuel oil.</w:t>
      </w:r>
    </w:p>
    <w:p w14:paraId="1D947715" w14:textId="77777777" w:rsidR="00851EDE" w:rsidRPr="0072502C" w:rsidRDefault="00851EDE" w:rsidP="00851EDE">
      <w:pPr>
        <w:tabs>
          <w:tab w:val="left" w:pos="-1440"/>
          <w:tab w:val="left" w:pos="-720"/>
          <w:tab w:val="left" w:pos="180"/>
          <w:tab w:val="left" w:pos="1170"/>
        </w:tabs>
        <w:suppressAutoHyphens/>
        <w:rPr>
          <w:strike/>
        </w:rPr>
      </w:pPr>
      <w:r w:rsidRPr="0072502C">
        <w:rPr>
          <w:strike/>
        </w:rPr>
        <w:tab/>
        <w:t>[Rule 62-213.440(1), F.A.C.]</w:t>
      </w:r>
    </w:p>
    <w:p w14:paraId="63A93393" w14:textId="77777777" w:rsidR="00851EDE" w:rsidRPr="0072502C" w:rsidRDefault="00851EDE" w:rsidP="00851EDE">
      <w:pPr>
        <w:jc w:val="both"/>
        <w:rPr>
          <w:strike/>
          <w:u w:val="single"/>
        </w:rPr>
      </w:pPr>
    </w:p>
    <w:p w14:paraId="6D2C6B29" w14:textId="77777777" w:rsidR="00851EDE" w:rsidRPr="0072502C" w:rsidRDefault="00851EDE" w:rsidP="00851EDE">
      <w:pPr>
        <w:tabs>
          <w:tab w:val="left" w:pos="-720"/>
        </w:tabs>
        <w:suppressAutoHyphens/>
        <w:ind w:left="180" w:hanging="180"/>
        <w:rPr>
          <w:strike/>
        </w:rPr>
      </w:pPr>
      <w:r w:rsidRPr="0072502C">
        <w:rPr>
          <w:b/>
          <w:strike/>
        </w:rPr>
        <w:t>E.16.</w:t>
      </w:r>
      <w:r w:rsidRPr="0072502C">
        <w:rPr>
          <w:b/>
          <w:strike/>
        </w:rPr>
        <w:tab/>
      </w:r>
      <w:r w:rsidRPr="0072502C">
        <w:rPr>
          <w:strike/>
          <w:u w:val="single"/>
        </w:rPr>
        <w:t>Abnormal Event Reporting</w:t>
      </w:r>
      <w:r w:rsidRPr="0072502C">
        <w:rPr>
          <w:strike/>
        </w:rPr>
        <w:t xml:space="preserve">.  </w:t>
      </w:r>
      <w:r w:rsidRPr="0072502C">
        <w:rPr>
          <w:b/>
          <w:strike/>
        </w:rPr>
        <w:t>Not Federally Enforceable.</w:t>
      </w:r>
      <w:r w:rsidRPr="0072502C">
        <w:rPr>
          <w:strike/>
        </w:rPr>
        <w:t xml:space="preserve">  The </w:t>
      </w:r>
      <w:proofErr w:type="spellStart"/>
      <w:r w:rsidRPr="0072502C">
        <w:rPr>
          <w:strike/>
        </w:rPr>
        <w:t>permittee</w:t>
      </w:r>
      <w:proofErr w:type="spellEnd"/>
      <w:r w:rsidRPr="0072502C">
        <w:rPr>
          <w:strike/>
        </w:rPr>
        <w:t xml:space="preserve"> shall comply with all “abnormal events” requirements associated with these sources on a consistent basis and all abnormal events shall be reported to the Air Management Division of the Environmental Protection Commission of Hillsborough County within thirty (30) minutes of each event.  “Abnormal events” would be defined as any of the following:</w:t>
      </w:r>
    </w:p>
    <w:p w14:paraId="5C17FF26" w14:textId="77777777" w:rsidR="00851EDE" w:rsidRPr="0072502C" w:rsidRDefault="00851EDE" w:rsidP="00851EDE">
      <w:pPr>
        <w:tabs>
          <w:tab w:val="left" w:pos="-720"/>
          <w:tab w:val="left" w:pos="0"/>
          <w:tab w:val="left" w:pos="360"/>
          <w:tab w:val="left" w:pos="720"/>
        </w:tabs>
        <w:suppressAutoHyphens/>
        <w:ind w:left="720" w:hanging="720"/>
        <w:rPr>
          <w:strike/>
        </w:rPr>
      </w:pPr>
      <w:r w:rsidRPr="0072502C">
        <w:rPr>
          <w:strike/>
        </w:rPr>
        <w:tab/>
        <w:t>1.</w:t>
      </w:r>
      <w:r w:rsidRPr="0072502C">
        <w:rPr>
          <w:strike/>
        </w:rPr>
        <w:tab/>
        <w:t>Any pipeline or vessel leak associated with the sources which results in release of uncontrolled ammonia emissions to the outside air in quantities in excess of the SARA Section 304 (Community Right-to-Know Reportable Quantity).</w:t>
      </w:r>
    </w:p>
    <w:p w14:paraId="1FA44D5E" w14:textId="77777777" w:rsidR="00851EDE" w:rsidRPr="0072502C" w:rsidRDefault="00851EDE" w:rsidP="00851EDE">
      <w:pPr>
        <w:tabs>
          <w:tab w:val="left" w:pos="-720"/>
          <w:tab w:val="left" w:pos="0"/>
          <w:tab w:val="left" w:pos="360"/>
          <w:tab w:val="left" w:pos="720"/>
        </w:tabs>
        <w:suppressAutoHyphens/>
        <w:ind w:left="720" w:hanging="720"/>
        <w:rPr>
          <w:strike/>
        </w:rPr>
      </w:pPr>
      <w:r w:rsidRPr="0072502C">
        <w:rPr>
          <w:strike/>
        </w:rPr>
        <w:tab/>
        <w:t>2.</w:t>
      </w:r>
      <w:r w:rsidRPr="0072502C">
        <w:rPr>
          <w:strike/>
        </w:rPr>
        <w:tab/>
        <w:t>Ammonia emissions in excess of 200.0 pounds per hour during annual testing (ref. Conditions E.2.b. and E.8).  The thirty-minute notification requirement above is not applicable to this item but the test report shall address actions taken to mitigate this situation.</w:t>
      </w:r>
    </w:p>
    <w:p w14:paraId="7D38CC96" w14:textId="77777777" w:rsidR="00851EDE" w:rsidRPr="0072502C" w:rsidRDefault="00851EDE" w:rsidP="00851EDE">
      <w:pPr>
        <w:tabs>
          <w:tab w:val="left" w:pos="-720"/>
          <w:tab w:val="left" w:pos="0"/>
          <w:tab w:val="left" w:pos="180"/>
        </w:tabs>
        <w:suppressAutoHyphens/>
        <w:rPr>
          <w:strike/>
        </w:rPr>
      </w:pPr>
      <w:r w:rsidRPr="0072502C">
        <w:rPr>
          <w:strike/>
        </w:rPr>
        <w:tab/>
        <w:t>[Rule 62-213.440(1), F.A.C.]</w:t>
      </w:r>
    </w:p>
    <w:p w14:paraId="070D949A" w14:textId="77777777" w:rsidR="00851EDE" w:rsidRPr="0072502C" w:rsidRDefault="00851EDE" w:rsidP="00851EDE">
      <w:pPr>
        <w:jc w:val="both"/>
        <w:rPr>
          <w:strike/>
          <w:u w:val="single"/>
        </w:rPr>
      </w:pPr>
    </w:p>
    <w:p w14:paraId="2F0A8009" w14:textId="77777777" w:rsidR="00851EDE" w:rsidRPr="0072502C"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trike/>
        </w:rPr>
      </w:pPr>
      <w:r w:rsidRPr="0072502C">
        <w:rPr>
          <w:b/>
          <w:strike/>
        </w:rPr>
        <w:t>E.17.</w:t>
      </w:r>
      <w:r w:rsidRPr="0072502C">
        <w:rPr>
          <w:b/>
          <w:strike/>
        </w:rPr>
        <w:tab/>
      </w:r>
      <w:r w:rsidRPr="0072502C">
        <w:rPr>
          <w:strike/>
          <w:u w:val="single"/>
        </w:rPr>
        <w:t>Other Reporting Requirements</w:t>
      </w:r>
      <w:r w:rsidRPr="0072502C">
        <w:rPr>
          <w:strike/>
        </w:rPr>
        <w:t xml:space="preserve">.  See </w:t>
      </w:r>
      <w:r w:rsidRPr="0072502C">
        <w:rPr>
          <w:bCs/>
          <w:strike/>
        </w:rPr>
        <w:t>Appendix RR, Facility-Wide Reporting Requirements</w:t>
      </w:r>
      <w:r w:rsidRPr="0072502C">
        <w:rPr>
          <w:strike/>
        </w:rPr>
        <w:t>, for additional reporting requirements.</w:t>
      </w:r>
    </w:p>
    <w:p w14:paraId="40DE9390" w14:textId="77777777" w:rsidR="00851EDE" w:rsidRPr="0072502C"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trike/>
          <w:spacing w:val="-3"/>
        </w:rPr>
      </w:pPr>
      <w:r w:rsidRPr="0072502C">
        <w:rPr>
          <w:strike/>
        </w:rPr>
        <w:tab/>
        <w:t>[Rule 62</w:t>
      </w:r>
      <w:r w:rsidRPr="0072502C">
        <w:rPr>
          <w:strike/>
          <w:spacing w:val="-3"/>
        </w:rPr>
        <w:t>-4.070(3), F.A.C.]</w:t>
      </w:r>
    </w:p>
    <w:p w14:paraId="35CFE14A" w14:textId="77777777" w:rsidR="00851EDE" w:rsidRPr="0072502C" w:rsidRDefault="00851EDE" w:rsidP="00851EDE">
      <w:pPr>
        <w:jc w:val="both"/>
        <w:rPr>
          <w:strike/>
          <w:u w:val="single"/>
        </w:rPr>
      </w:pPr>
    </w:p>
    <w:p w14:paraId="0302B5E5" w14:textId="77777777" w:rsidR="00851EDE" w:rsidRPr="0072502C" w:rsidRDefault="00851EDE" w:rsidP="00851EDE">
      <w:pPr>
        <w:tabs>
          <w:tab w:val="left" w:pos="0"/>
        </w:tabs>
        <w:suppressAutoHyphens/>
        <w:rPr>
          <w:b/>
          <w:strike/>
          <w:u w:val="single"/>
        </w:rPr>
      </w:pPr>
      <w:r w:rsidRPr="0072502C">
        <w:rPr>
          <w:b/>
          <w:strike/>
          <w:u w:val="single"/>
        </w:rPr>
        <w:t>Other Requirements</w:t>
      </w:r>
    </w:p>
    <w:p w14:paraId="1A08B5C9" w14:textId="77777777" w:rsidR="00851EDE" w:rsidRPr="0072502C" w:rsidRDefault="00851EDE" w:rsidP="00851EDE">
      <w:pPr>
        <w:tabs>
          <w:tab w:val="left" w:pos="720"/>
        </w:tabs>
        <w:suppressAutoHyphens/>
        <w:ind w:left="360" w:hanging="360"/>
        <w:rPr>
          <w:strike/>
        </w:rPr>
      </w:pPr>
    </w:p>
    <w:p w14:paraId="5B329E36" w14:textId="77777777" w:rsidR="00851EDE" w:rsidRPr="0072502C" w:rsidRDefault="00851EDE" w:rsidP="00851EDE">
      <w:pPr>
        <w:tabs>
          <w:tab w:val="left" w:pos="720"/>
        </w:tabs>
        <w:suppressAutoHyphens/>
        <w:ind w:left="360" w:hanging="360"/>
        <w:rPr>
          <w:strike/>
        </w:rPr>
      </w:pPr>
      <w:r w:rsidRPr="0072502C">
        <w:rPr>
          <w:b/>
          <w:strike/>
        </w:rPr>
        <w:t>E.18.</w:t>
      </w:r>
      <w:r w:rsidRPr="0072502C">
        <w:rPr>
          <w:b/>
          <w:strike/>
        </w:rPr>
        <w:tab/>
      </w:r>
      <w:r w:rsidRPr="0072502C">
        <w:rPr>
          <w:strike/>
          <w:u w:val="single"/>
        </w:rPr>
        <w:t>NSPS Requirements</w:t>
      </w:r>
      <w:r w:rsidRPr="0072502C">
        <w:rPr>
          <w:strike/>
        </w:rPr>
        <w:t>.  In addition to the specific conditions listed above, these emissions units are also subject to the applicable requirements contained in 40 CFR 60, Subpart A – General Provisions and 40 CFR 60 Subpart V – Standards of Performance of Phosphate Fertilizer Industry: Diammonium Phosphate plants.</w:t>
      </w:r>
    </w:p>
    <w:p w14:paraId="3FEC6551" w14:textId="77777777" w:rsidR="00851EDE" w:rsidRPr="0072502C" w:rsidRDefault="00851EDE" w:rsidP="00851EDE">
      <w:pPr>
        <w:tabs>
          <w:tab w:val="left" w:pos="720"/>
        </w:tabs>
        <w:suppressAutoHyphens/>
        <w:ind w:left="360" w:hanging="360"/>
        <w:rPr>
          <w:strike/>
        </w:rPr>
      </w:pPr>
      <w:r w:rsidRPr="0072502C">
        <w:rPr>
          <w:strike/>
        </w:rPr>
        <w:tab/>
        <w:t>[Rule 62-213.440, F.A.C.]</w:t>
      </w:r>
    </w:p>
    <w:p w14:paraId="6AF7BD40" w14:textId="77777777" w:rsidR="00851EDE" w:rsidRPr="0072502C" w:rsidRDefault="00851EDE" w:rsidP="00851EDE">
      <w:pPr>
        <w:jc w:val="both"/>
        <w:rPr>
          <w:strike/>
        </w:rPr>
      </w:pPr>
    </w:p>
    <w:p w14:paraId="3D241E83" w14:textId="77777777" w:rsidR="00851EDE" w:rsidRPr="0072502C" w:rsidRDefault="00851EDE" w:rsidP="00851EDE">
      <w:pPr>
        <w:jc w:val="both"/>
        <w:rPr>
          <w:b/>
          <w:strike/>
          <w:u w:val="single"/>
        </w:rPr>
      </w:pPr>
      <w:r w:rsidRPr="0072502C">
        <w:rPr>
          <w:b/>
          <w:strike/>
          <w:u w:val="single"/>
        </w:rPr>
        <w:t>NESHAP Conditions</w:t>
      </w:r>
    </w:p>
    <w:p w14:paraId="2DB34E8C" w14:textId="77777777" w:rsidR="00851EDE" w:rsidRPr="0072502C" w:rsidRDefault="00851EDE" w:rsidP="00851EDE">
      <w:pPr>
        <w:jc w:val="both"/>
        <w:rPr>
          <w:strike/>
        </w:rPr>
      </w:pPr>
    </w:p>
    <w:p w14:paraId="52D92B39" w14:textId="77777777" w:rsidR="00851EDE" w:rsidRPr="0072502C" w:rsidRDefault="00851EDE" w:rsidP="00851EDE">
      <w:pPr>
        <w:jc w:val="both"/>
        <w:rPr>
          <w:strike/>
        </w:rPr>
      </w:pPr>
      <w:r w:rsidRPr="0072502C">
        <w:rPr>
          <w:strike/>
        </w:rPr>
        <w:t>The NESHAP conditions of E.U. No. 055 are placed in Subsection M. Common Conditions.</w:t>
      </w:r>
    </w:p>
    <w:p w14:paraId="705C05CB" w14:textId="77777777" w:rsidR="00851EDE" w:rsidRPr="00851EDE" w:rsidRDefault="00851EDE" w:rsidP="00851EDE">
      <w:pPr>
        <w:jc w:val="both"/>
        <w:rPr>
          <w:u w:val="single"/>
        </w:rPr>
      </w:pPr>
    </w:p>
    <w:p w14:paraId="15571FA8" w14:textId="77777777" w:rsidR="00851EDE" w:rsidRPr="00851EDE" w:rsidRDefault="00851EDE" w:rsidP="00851EDE">
      <w:pPr>
        <w:jc w:val="both"/>
        <w:rPr>
          <w:u w:val="single"/>
        </w:rPr>
      </w:pPr>
    </w:p>
    <w:p w14:paraId="4A661A84" w14:textId="77777777" w:rsidR="00851EDE" w:rsidRPr="00851EDE" w:rsidRDefault="00851EDE" w:rsidP="00851EDE">
      <w:pPr>
        <w:jc w:val="both"/>
        <w:rPr>
          <w:u w:val="single"/>
        </w:rPr>
        <w:sectPr w:rsidR="00851EDE" w:rsidRPr="00851EDE" w:rsidSect="00851EDE">
          <w:headerReference w:type="even" r:id="rId45"/>
          <w:headerReference w:type="default" r:id="rId46"/>
          <w:headerReference w:type="first" r:id="rId47"/>
          <w:pgSz w:w="12240" w:h="15840" w:code="1"/>
          <w:pgMar w:top="1080" w:right="810" w:bottom="1080" w:left="1080" w:header="720" w:footer="720" w:gutter="0"/>
          <w:paperSrc w:first="15" w:other="15"/>
          <w:cols w:space="720"/>
        </w:sectPr>
      </w:pPr>
    </w:p>
    <w:p w14:paraId="4A14136B" w14:textId="77777777" w:rsidR="00851EDE" w:rsidRPr="00851EDE" w:rsidRDefault="00851EDE" w:rsidP="00851EDE">
      <w:r w:rsidRPr="00851EDE">
        <w:rPr>
          <w:b/>
        </w:rPr>
        <w:lastRenderedPageBreak/>
        <w:t>The specific conditions in this section apply to the following emissions units:</w:t>
      </w:r>
    </w:p>
    <w:p w14:paraId="7F39C510" w14:textId="77777777" w:rsidR="00851EDE" w:rsidRPr="00851EDE" w:rsidRDefault="00851EDE" w:rsidP="00851EDE">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51EDE" w:rsidRPr="00851EDE" w14:paraId="746AEF95" w14:textId="77777777" w:rsidTr="00851EDE">
        <w:tc>
          <w:tcPr>
            <w:tcW w:w="939" w:type="dxa"/>
          </w:tcPr>
          <w:p w14:paraId="6649E4CE" w14:textId="77777777" w:rsidR="00851EDE" w:rsidRPr="00851EDE" w:rsidRDefault="00851EDE" w:rsidP="00851EDE">
            <w:pPr>
              <w:jc w:val="center"/>
              <w:rPr>
                <w:b/>
                <w:szCs w:val="22"/>
              </w:rPr>
            </w:pPr>
            <w:r w:rsidRPr="00851EDE">
              <w:rPr>
                <w:szCs w:val="22"/>
              </w:rPr>
              <w:br w:type="page"/>
            </w:r>
            <w:r w:rsidRPr="00851EDE">
              <w:rPr>
                <w:szCs w:val="22"/>
              </w:rPr>
              <w:br w:type="page"/>
            </w:r>
            <w:r w:rsidRPr="00851EDE">
              <w:rPr>
                <w:b/>
                <w:szCs w:val="22"/>
              </w:rPr>
              <w:t>EU No.</w:t>
            </w:r>
          </w:p>
        </w:tc>
        <w:tc>
          <w:tcPr>
            <w:tcW w:w="9015" w:type="dxa"/>
          </w:tcPr>
          <w:p w14:paraId="3BDBA58D" w14:textId="77777777" w:rsidR="00851EDE" w:rsidRPr="00851EDE" w:rsidRDefault="00851EDE" w:rsidP="00851EDE">
            <w:pPr>
              <w:rPr>
                <w:b/>
                <w:szCs w:val="22"/>
              </w:rPr>
            </w:pPr>
            <w:r w:rsidRPr="00851EDE">
              <w:rPr>
                <w:b/>
                <w:szCs w:val="22"/>
              </w:rPr>
              <w:t>Brief Description</w:t>
            </w:r>
          </w:p>
        </w:tc>
      </w:tr>
      <w:tr w:rsidR="00851EDE" w:rsidRPr="00851EDE" w14:paraId="10E5F151" w14:textId="77777777" w:rsidTr="00851EDE">
        <w:tc>
          <w:tcPr>
            <w:tcW w:w="939" w:type="dxa"/>
            <w:vAlign w:val="center"/>
          </w:tcPr>
          <w:p w14:paraId="45760D68" w14:textId="77777777" w:rsidR="00851EDE" w:rsidRPr="00851EDE" w:rsidRDefault="00851EDE" w:rsidP="00851EDE">
            <w:pPr>
              <w:jc w:val="center"/>
              <w:rPr>
                <w:szCs w:val="22"/>
              </w:rPr>
            </w:pPr>
            <w:r w:rsidRPr="00851EDE">
              <w:rPr>
                <w:szCs w:val="22"/>
              </w:rPr>
              <w:t>-063</w:t>
            </w:r>
          </w:p>
        </w:tc>
        <w:tc>
          <w:tcPr>
            <w:tcW w:w="9015" w:type="dxa"/>
          </w:tcPr>
          <w:p w14:paraId="5CED265F" w14:textId="77777777" w:rsidR="00851EDE" w:rsidRPr="00851EDE" w:rsidRDefault="00851EDE" w:rsidP="00851EDE">
            <w:pPr>
              <w:jc w:val="both"/>
              <w:rPr>
                <w:szCs w:val="24"/>
              </w:rPr>
            </w:pPr>
            <w:r w:rsidRPr="00851EDE">
              <w:rPr>
                <w:szCs w:val="24"/>
              </w:rPr>
              <w:t>Molten Sulfur Storage and Handling System -- Tanks #1, 2, and 3</w:t>
            </w:r>
          </w:p>
        </w:tc>
      </w:tr>
      <w:tr w:rsidR="00851EDE" w:rsidRPr="00851EDE" w14:paraId="6DD1346F" w14:textId="77777777" w:rsidTr="00851EDE">
        <w:tc>
          <w:tcPr>
            <w:tcW w:w="939" w:type="dxa"/>
            <w:vAlign w:val="center"/>
          </w:tcPr>
          <w:p w14:paraId="60676BFE" w14:textId="77777777" w:rsidR="00851EDE" w:rsidRPr="00851EDE" w:rsidRDefault="00851EDE" w:rsidP="00851EDE">
            <w:pPr>
              <w:jc w:val="center"/>
              <w:rPr>
                <w:szCs w:val="22"/>
              </w:rPr>
            </w:pPr>
            <w:r w:rsidRPr="00851EDE">
              <w:rPr>
                <w:szCs w:val="22"/>
              </w:rPr>
              <w:t>-066</w:t>
            </w:r>
          </w:p>
        </w:tc>
        <w:tc>
          <w:tcPr>
            <w:tcW w:w="9015" w:type="dxa"/>
          </w:tcPr>
          <w:p w14:paraId="7AA6D89F" w14:textId="77777777" w:rsidR="00851EDE" w:rsidRPr="00851EDE" w:rsidRDefault="00851EDE" w:rsidP="00851EDE">
            <w:pPr>
              <w:jc w:val="both"/>
            </w:pPr>
            <w:r w:rsidRPr="00851EDE">
              <w:t>Molten Sulfur Storage and Handling System -- Pit #7</w:t>
            </w:r>
          </w:p>
        </w:tc>
      </w:tr>
      <w:tr w:rsidR="00851EDE" w:rsidRPr="00851EDE" w14:paraId="11E09985" w14:textId="77777777" w:rsidTr="00851EDE">
        <w:tc>
          <w:tcPr>
            <w:tcW w:w="939" w:type="dxa"/>
            <w:vAlign w:val="center"/>
          </w:tcPr>
          <w:p w14:paraId="0DD57D17" w14:textId="77777777" w:rsidR="00851EDE" w:rsidRPr="00851EDE" w:rsidRDefault="00851EDE" w:rsidP="00851EDE">
            <w:pPr>
              <w:jc w:val="center"/>
              <w:rPr>
                <w:szCs w:val="22"/>
              </w:rPr>
            </w:pPr>
            <w:r w:rsidRPr="00851EDE">
              <w:rPr>
                <w:szCs w:val="22"/>
              </w:rPr>
              <w:t>-067</w:t>
            </w:r>
          </w:p>
        </w:tc>
        <w:tc>
          <w:tcPr>
            <w:tcW w:w="9015" w:type="dxa"/>
          </w:tcPr>
          <w:p w14:paraId="522C8B16" w14:textId="77777777" w:rsidR="00851EDE" w:rsidRPr="00851EDE" w:rsidRDefault="00851EDE" w:rsidP="00851EDE">
            <w:pPr>
              <w:jc w:val="both"/>
            </w:pPr>
            <w:r w:rsidRPr="00851EDE">
              <w:t>Molten Sulfur Storage and Handling System -- Pit #8</w:t>
            </w:r>
          </w:p>
        </w:tc>
      </w:tr>
      <w:tr w:rsidR="00851EDE" w:rsidRPr="00851EDE" w14:paraId="15E28D4C" w14:textId="77777777" w:rsidTr="00851EDE">
        <w:tc>
          <w:tcPr>
            <w:tcW w:w="939" w:type="dxa"/>
            <w:vAlign w:val="center"/>
          </w:tcPr>
          <w:p w14:paraId="706E4494" w14:textId="77777777" w:rsidR="00851EDE" w:rsidRPr="00851EDE" w:rsidRDefault="00851EDE" w:rsidP="00851EDE">
            <w:pPr>
              <w:jc w:val="center"/>
              <w:rPr>
                <w:szCs w:val="22"/>
              </w:rPr>
            </w:pPr>
            <w:r w:rsidRPr="00851EDE">
              <w:rPr>
                <w:szCs w:val="22"/>
              </w:rPr>
              <w:t>-068</w:t>
            </w:r>
          </w:p>
        </w:tc>
        <w:tc>
          <w:tcPr>
            <w:tcW w:w="9015" w:type="dxa"/>
          </w:tcPr>
          <w:p w14:paraId="5149C39F" w14:textId="77777777" w:rsidR="00851EDE" w:rsidRPr="00851EDE" w:rsidRDefault="00851EDE" w:rsidP="00851EDE">
            <w:pPr>
              <w:jc w:val="both"/>
            </w:pPr>
            <w:r w:rsidRPr="00851EDE">
              <w:t>Molten Sulfur Storage and Handling System -- Pit #9</w:t>
            </w:r>
          </w:p>
        </w:tc>
      </w:tr>
      <w:tr w:rsidR="00851EDE" w:rsidRPr="00851EDE" w14:paraId="3CB47A21" w14:textId="77777777" w:rsidTr="00851EDE">
        <w:tc>
          <w:tcPr>
            <w:tcW w:w="939" w:type="dxa"/>
            <w:vAlign w:val="center"/>
          </w:tcPr>
          <w:p w14:paraId="2F534A9E" w14:textId="77777777" w:rsidR="00851EDE" w:rsidRPr="00851EDE" w:rsidRDefault="00851EDE" w:rsidP="00851EDE">
            <w:pPr>
              <w:jc w:val="center"/>
              <w:rPr>
                <w:szCs w:val="22"/>
              </w:rPr>
            </w:pPr>
            <w:r w:rsidRPr="00851EDE">
              <w:rPr>
                <w:szCs w:val="22"/>
              </w:rPr>
              <w:t>-074</w:t>
            </w:r>
          </w:p>
        </w:tc>
        <w:tc>
          <w:tcPr>
            <w:tcW w:w="9015" w:type="dxa"/>
          </w:tcPr>
          <w:p w14:paraId="2962571B" w14:textId="77777777" w:rsidR="00851EDE" w:rsidRPr="00851EDE" w:rsidRDefault="00851EDE" w:rsidP="00851EDE">
            <w:pPr>
              <w:jc w:val="both"/>
            </w:pPr>
            <w:r w:rsidRPr="00851EDE">
              <w:t>Molten Sulfur Storage and Handling System -- Truck Loading Station</w:t>
            </w:r>
          </w:p>
        </w:tc>
      </w:tr>
    </w:tbl>
    <w:p w14:paraId="72BE1D3A" w14:textId="77777777" w:rsidR="00851EDE" w:rsidRPr="00851EDE" w:rsidRDefault="00851EDE" w:rsidP="00851EDE">
      <w:pPr>
        <w:jc w:val="both"/>
        <w:rPr>
          <w:u w:val="single"/>
        </w:rPr>
      </w:pPr>
    </w:p>
    <w:p w14:paraId="027420BA" w14:textId="77777777" w:rsidR="00851EDE" w:rsidRPr="00851EDE" w:rsidRDefault="00851EDE" w:rsidP="00851EDE">
      <w:pPr>
        <w:tabs>
          <w:tab w:val="left" w:pos="-1008"/>
          <w:tab w:val="left" w:pos="-288"/>
          <w:tab w:val="left" w:pos="5904"/>
        </w:tabs>
        <w:suppressAutoHyphens/>
      </w:pPr>
      <w:r w:rsidRPr="00851EDE">
        <w:t xml:space="preserve">The Molten Sulfur System consists of storage tank nos. 1, 2 and 3 (capacity of 19,845 tons, i.e., 18,000 Metric Tons each), covered storage pit nos. 7, 8 and 9 (capacity of 127 tons, i.e., 115 Metric Tons, 127 tons, i.e., 115 Metric Tons, and 160 tons, i.e., 145 Metric Tons respectively), a ship unloading dock, truck loading station and associated transfer pumps and piping for storage </w:t>
      </w:r>
      <w:r w:rsidRPr="00851EDE">
        <w:rPr>
          <w:szCs w:val="24"/>
        </w:rPr>
        <w:t>and handling</w:t>
      </w:r>
      <w:r w:rsidRPr="00851EDE">
        <w:t xml:space="preserve"> of molten sulfur.  A wet scrubber is used for control of emissions from the molten sulfur storage tank nos. 1, 2 and 3 as well as the truck loading station.  Emissions from loading the three molten sulfur storage pits are uncontrolled, although they are equipped with covers.</w:t>
      </w:r>
    </w:p>
    <w:p w14:paraId="3C182D5A" w14:textId="77777777" w:rsidR="00851EDE" w:rsidRPr="00851EDE" w:rsidRDefault="00851EDE" w:rsidP="00851EDE">
      <w:pPr>
        <w:tabs>
          <w:tab w:val="left" w:pos="-720"/>
        </w:tabs>
        <w:suppressAutoHyphens/>
      </w:pPr>
    </w:p>
    <w:p w14:paraId="0690AEDE" w14:textId="77777777" w:rsidR="00851EDE" w:rsidRPr="00851EDE" w:rsidRDefault="00851EDE" w:rsidP="00851EDE">
      <w:pPr>
        <w:ind w:right="-360"/>
        <w:rPr>
          <w:i/>
          <w:iCs/>
        </w:rPr>
      </w:pPr>
      <w:r w:rsidRPr="00851EDE">
        <w:rPr>
          <w:i/>
          <w:iCs/>
        </w:rPr>
        <w:t>{Permitting notes:  This emissions unit is regulated under Rule 62-212.300, F.A.C., General Preconstruction Review Requirements; Rule 62-212.400, F.A.C., Prevention of Significant Deterioration (PSD); Rule 62-296.320, F.A.C., General Pollutant Emission Limiting Standards.}</w:t>
      </w:r>
    </w:p>
    <w:p w14:paraId="7791249B" w14:textId="77777777" w:rsidR="00851EDE" w:rsidRPr="00851EDE" w:rsidRDefault="00851EDE" w:rsidP="00851EDE">
      <w:pPr>
        <w:jc w:val="both"/>
        <w:rPr>
          <w:u w:val="single"/>
        </w:rPr>
      </w:pPr>
    </w:p>
    <w:p w14:paraId="163643B9" w14:textId="77777777" w:rsidR="00851EDE" w:rsidRPr="00851EDE" w:rsidRDefault="00851EDE" w:rsidP="00851EDE">
      <w:pPr>
        <w:tabs>
          <w:tab w:val="left" w:pos="0"/>
        </w:tabs>
        <w:suppressAutoHyphens/>
        <w:jc w:val="both"/>
        <w:rPr>
          <w:u w:val="single"/>
        </w:rPr>
      </w:pPr>
      <w:r w:rsidRPr="00851EDE">
        <w:rPr>
          <w:b/>
          <w:u w:val="single"/>
        </w:rPr>
        <w:t>Essential Potential to Emit (PTE) Parameters</w:t>
      </w:r>
    </w:p>
    <w:p w14:paraId="3AD0DBF6" w14:textId="77777777" w:rsidR="00851EDE" w:rsidRPr="00851EDE" w:rsidRDefault="00851EDE" w:rsidP="00851EDE">
      <w:pPr>
        <w:jc w:val="both"/>
      </w:pPr>
    </w:p>
    <w:p w14:paraId="79933857" w14:textId="77777777" w:rsidR="00851EDE" w:rsidRPr="00851EDE" w:rsidRDefault="00851EDE" w:rsidP="00851EDE">
      <w:pPr>
        <w:jc w:val="both"/>
      </w:pPr>
      <w:r w:rsidRPr="00851EDE">
        <w:rPr>
          <w:b/>
        </w:rPr>
        <w:t>F.1.</w:t>
      </w:r>
      <w:r w:rsidRPr="00851EDE">
        <w:tab/>
      </w:r>
      <w:r w:rsidRPr="00851EDE">
        <w:rPr>
          <w:u w:val="single"/>
        </w:rPr>
        <w:t>Capacity</w:t>
      </w:r>
    </w:p>
    <w:p w14:paraId="1FE568DA" w14:textId="77777777" w:rsidR="00851EDE" w:rsidRPr="00851EDE" w:rsidRDefault="00851EDE" w:rsidP="00851EDE">
      <w:pPr>
        <w:suppressAutoHyphens/>
        <w:ind w:left="720" w:hanging="360"/>
      </w:pPr>
      <w:r w:rsidRPr="00851EDE">
        <w:t>a.</w:t>
      </w:r>
      <w:r w:rsidRPr="00851EDE">
        <w:tab/>
        <w:t>Molten sulfur from ships may be transferred to any combination of the three (3) molten sulfur storage tanks at a combined maximum total rate of 2,240 tons/hr. (daily average).</w:t>
      </w:r>
    </w:p>
    <w:p w14:paraId="3EF447CA" w14:textId="77777777" w:rsidR="00851EDE" w:rsidRPr="00851EDE" w:rsidRDefault="00851EDE" w:rsidP="00851EDE">
      <w:pPr>
        <w:suppressAutoHyphens/>
        <w:ind w:left="360"/>
      </w:pPr>
    </w:p>
    <w:p w14:paraId="3C72ECFF" w14:textId="77777777" w:rsidR="00851EDE" w:rsidRPr="00851EDE" w:rsidRDefault="00851EDE" w:rsidP="00851EDE">
      <w:pPr>
        <w:suppressAutoHyphens/>
        <w:ind w:left="720" w:hanging="360"/>
      </w:pPr>
      <w:r w:rsidRPr="00851EDE">
        <w:t>b.</w:t>
      </w:r>
      <w:r w:rsidRPr="00851EDE">
        <w:tab/>
        <w:t>The three (3) molten sulfur storage tanks may receive from ships a combined maximum total of 2,277,081 tons of molten sulfur per any consecutive 12-month period.</w:t>
      </w:r>
    </w:p>
    <w:p w14:paraId="1FFAB999" w14:textId="77777777" w:rsidR="00851EDE" w:rsidRPr="00851EDE" w:rsidRDefault="00851EDE" w:rsidP="00851EDE">
      <w:pPr>
        <w:tabs>
          <w:tab w:val="left" w:pos="720"/>
          <w:tab w:val="left" w:pos="5040"/>
          <w:tab w:val="right" w:pos="10080"/>
        </w:tabs>
        <w:ind w:left="360"/>
        <w:jc w:val="both"/>
        <w:rPr>
          <w:iCs/>
        </w:rPr>
      </w:pPr>
      <w:r w:rsidRPr="00851EDE">
        <w:rPr>
          <w:i/>
          <w:iCs/>
        </w:rPr>
        <w:t>{Permitting Note: The emissions from the three tanks shown in Table CR-EU1-G8  (12/3/2002 version) of the Title V Permit Renewal application (DEP Project No. 0570008-040-AV), represent a worst case scenario when tanks receive an equal amount of molten sulfur  (3 x 759,027 tons = 2,277,081 tons).  Thus, when one tank receives more than 759,027 tons per any 12 consecutive month period, the overall emissions from the three (3) tanks combined will be less than if the three (3) tanks received equal amounts.}</w:t>
      </w:r>
    </w:p>
    <w:p w14:paraId="70AED694" w14:textId="77777777" w:rsidR="00851EDE" w:rsidRPr="00851EDE" w:rsidRDefault="00851EDE" w:rsidP="00851EDE">
      <w:pPr>
        <w:tabs>
          <w:tab w:val="left" w:pos="720"/>
          <w:tab w:val="left" w:pos="5040"/>
          <w:tab w:val="right" w:pos="10080"/>
        </w:tabs>
        <w:ind w:left="360"/>
        <w:jc w:val="both"/>
      </w:pPr>
    </w:p>
    <w:p w14:paraId="7E6AEE36" w14:textId="77777777" w:rsidR="00851EDE" w:rsidRPr="00851EDE" w:rsidRDefault="00851EDE" w:rsidP="00E334CE">
      <w:pPr>
        <w:numPr>
          <w:ilvl w:val="0"/>
          <w:numId w:val="7"/>
        </w:numPr>
        <w:suppressAutoHyphens/>
        <w:ind w:left="720" w:hanging="270"/>
      </w:pPr>
      <w:r w:rsidRPr="00851EDE">
        <w:t>Each of the three (3) molten sulfur storage pits may receive molten sulfur from the three (3) molten sulfur storage tanks at a constant rate of 336 tons/hr. and/or by truck.  The constant rate is based on the pump's operating specifications.</w:t>
      </w:r>
    </w:p>
    <w:p w14:paraId="674196F5" w14:textId="77777777" w:rsidR="00851EDE" w:rsidRPr="00851EDE" w:rsidRDefault="00851EDE" w:rsidP="00851EDE">
      <w:pPr>
        <w:suppressAutoHyphens/>
        <w:ind w:left="360"/>
      </w:pPr>
    </w:p>
    <w:p w14:paraId="5A493342" w14:textId="77777777" w:rsidR="00851EDE" w:rsidRPr="00851EDE" w:rsidRDefault="00851EDE" w:rsidP="00E334CE">
      <w:pPr>
        <w:numPr>
          <w:ilvl w:val="0"/>
          <w:numId w:val="7"/>
        </w:numPr>
        <w:suppressAutoHyphens/>
      </w:pPr>
      <w:r w:rsidRPr="00851EDE">
        <w:t xml:space="preserve">Molten Sulfur Storage Pit Nos. 7, 8, and 9 are </w:t>
      </w:r>
      <w:r w:rsidRPr="00851EDE">
        <w:rPr>
          <w:bCs/>
        </w:rPr>
        <w:t>each</w:t>
      </w:r>
      <w:r w:rsidRPr="00851EDE">
        <w:t xml:space="preserve"> allowed to transfer molten sulfur to Sulfuric Acid Plant Nos. 7, 8, and 9, respectively, at a maximum throughput rate of 492,361 tons per any consecutive 12 month period.</w:t>
      </w:r>
    </w:p>
    <w:p w14:paraId="4540474A" w14:textId="77777777" w:rsidR="00851EDE" w:rsidRPr="00851EDE" w:rsidRDefault="00851EDE" w:rsidP="00851EDE">
      <w:pPr>
        <w:suppressAutoHyphens/>
        <w:ind w:left="360"/>
      </w:pPr>
    </w:p>
    <w:p w14:paraId="4DFBB354" w14:textId="77777777" w:rsidR="00851EDE" w:rsidRPr="00851EDE" w:rsidRDefault="00851EDE" w:rsidP="00E334CE">
      <w:pPr>
        <w:numPr>
          <w:ilvl w:val="0"/>
          <w:numId w:val="7"/>
        </w:numPr>
        <w:tabs>
          <w:tab w:val="left" w:pos="-2430"/>
        </w:tabs>
        <w:suppressAutoHyphens/>
        <w:ind w:left="720" w:hanging="270"/>
      </w:pPr>
      <w:r w:rsidRPr="00851EDE">
        <w:t>The molten sulfur truck loading station may receive molten sulfur from the three (3) molten sulfur storage tanks at a constant rate of 336 tons/hr.  The constant rate is based on the pump's operating specifications.</w:t>
      </w:r>
    </w:p>
    <w:p w14:paraId="4C1B885D" w14:textId="77777777" w:rsidR="00851EDE" w:rsidRPr="00851EDE" w:rsidRDefault="00851EDE" w:rsidP="00851EDE">
      <w:pPr>
        <w:suppressAutoHyphens/>
        <w:ind w:left="360"/>
      </w:pPr>
    </w:p>
    <w:p w14:paraId="574B325F" w14:textId="77777777" w:rsidR="00851EDE" w:rsidRPr="00851EDE" w:rsidRDefault="00851EDE" w:rsidP="00E334CE">
      <w:pPr>
        <w:numPr>
          <w:ilvl w:val="0"/>
          <w:numId w:val="7"/>
        </w:numPr>
        <w:suppressAutoHyphens/>
      </w:pPr>
      <w:r w:rsidRPr="00851EDE">
        <w:t>The molten sulfur truck loading station may load one truck at a constant rate of 336 tons/hr.  The constant rate is based on the pump's operating specifications.</w:t>
      </w:r>
    </w:p>
    <w:p w14:paraId="7AD85780" w14:textId="77777777" w:rsidR="00851EDE" w:rsidRPr="00851EDE" w:rsidRDefault="00851EDE" w:rsidP="00851EDE">
      <w:pPr>
        <w:suppressAutoHyphens/>
        <w:ind w:left="360"/>
      </w:pPr>
    </w:p>
    <w:p w14:paraId="58A1C667" w14:textId="77777777" w:rsidR="00851EDE" w:rsidRPr="00851EDE" w:rsidRDefault="00851EDE" w:rsidP="00E334CE">
      <w:pPr>
        <w:numPr>
          <w:ilvl w:val="0"/>
          <w:numId w:val="7"/>
        </w:numPr>
        <w:suppressAutoHyphens/>
      </w:pPr>
      <w:r w:rsidRPr="00851EDE">
        <w:t>The molten sulfur truck loading station may receive from the three (3) molten sulfur storage tanks a maximum total of 800,000 tons of molten sulfur per any consecutive 12-month period.</w:t>
      </w:r>
    </w:p>
    <w:p w14:paraId="514555D4" w14:textId="77777777" w:rsidR="00851EDE" w:rsidRPr="00851EDE" w:rsidRDefault="00851EDE" w:rsidP="00851EDE">
      <w:pPr>
        <w:suppressAutoHyphens/>
        <w:ind w:left="360"/>
      </w:pPr>
    </w:p>
    <w:p w14:paraId="6BFA7BE2" w14:textId="77777777" w:rsidR="00851EDE" w:rsidRPr="00851EDE" w:rsidRDefault="00851EDE" w:rsidP="00E334CE">
      <w:pPr>
        <w:numPr>
          <w:ilvl w:val="0"/>
          <w:numId w:val="7"/>
        </w:numPr>
        <w:suppressAutoHyphens/>
      </w:pPr>
      <w:r w:rsidRPr="00851EDE">
        <w:t>The molten sulfur storage tanks may receive molten sulfur from a ship at the same time molten sulfur is being loaded into trucks.</w:t>
      </w:r>
    </w:p>
    <w:p w14:paraId="036F6D17" w14:textId="77777777" w:rsidR="00851EDE" w:rsidRPr="00851EDE" w:rsidRDefault="00851EDE" w:rsidP="00851EDE">
      <w:pPr>
        <w:suppressAutoHyphens/>
        <w:ind w:left="450"/>
      </w:pPr>
      <w:r w:rsidRPr="00851EDE">
        <w:t>[Rules 62-210.200, F.A.C., Definitions - (PTE), 62-296.340(5)(c) (escape BART); Construction Permits 0570008-030-AC and 0570008-061-AC (BART Exemption Project)]</w:t>
      </w:r>
    </w:p>
    <w:p w14:paraId="64B8B2B1" w14:textId="77777777" w:rsidR="00851EDE" w:rsidRPr="00851EDE" w:rsidRDefault="00851EDE" w:rsidP="00851EDE">
      <w:pPr>
        <w:jc w:val="both"/>
        <w:rPr>
          <w:u w:val="single"/>
        </w:rPr>
      </w:pPr>
    </w:p>
    <w:p w14:paraId="1CAC1801" w14:textId="77777777" w:rsidR="00851EDE" w:rsidRPr="00851EDE" w:rsidRDefault="00851EDE" w:rsidP="00851EDE">
      <w:pPr>
        <w:tabs>
          <w:tab w:val="left" w:pos="0"/>
        </w:tabs>
        <w:ind w:left="270" w:hanging="270"/>
      </w:pPr>
      <w:r w:rsidRPr="00851EDE">
        <w:rPr>
          <w:b/>
        </w:rPr>
        <w:t>F.2.</w:t>
      </w:r>
      <w:r w:rsidRPr="00851EDE">
        <w:rPr>
          <w:b/>
        </w:rPr>
        <w:tab/>
      </w:r>
      <w:r w:rsidRPr="00851EDE">
        <w:rPr>
          <w:u w:val="single"/>
        </w:rPr>
        <w:t>Emissions Unit Operating Rate Limitation After Testing</w:t>
      </w:r>
      <w:r w:rsidRPr="00851EDE">
        <w:t>.  See the related testing provisions in Appendix TR, Facility-wide Testing Requirements.</w:t>
      </w:r>
    </w:p>
    <w:p w14:paraId="1121A0D4" w14:textId="77777777" w:rsidR="00851EDE" w:rsidRPr="00851EDE" w:rsidRDefault="00851EDE" w:rsidP="00851EDE">
      <w:pPr>
        <w:tabs>
          <w:tab w:val="left" w:pos="-2430"/>
        </w:tabs>
        <w:ind w:left="270" w:hanging="270"/>
        <w:rPr>
          <w:u w:val="single"/>
        </w:rPr>
      </w:pPr>
      <w:r w:rsidRPr="00851EDE">
        <w:tab/>
        <w:t>[Rule 62-297.310(2), F.A.C.]</w:t>
      </w:r>
    </w:p>
    <w:p w14:paraId="52239CE9" w14:textId="77777777" w:rsidR="00851EDE" w:rsidRPr="00851EDE" w:rsidRDefault="00851EDE" w:rsidP="00851EDE">
      <w:pPr>
        <w:jc w:val="both"/>
        <w:rPr>
          <w:u w:val="single"/>
        </w:rPr>
      </w:pPr>
    </w:p>
    <w:p w14:paraId="3B4783D1" w14:textId="77777777" w:rsidR="00851EDE" w:rsidRPr="00851EDE" w:rsidRDefault="00851EDE" w:rsidP="00851EDE">
      <w:pPr>
        <w:tabs>
          <w:tab w:val="left" w:pos="0"/>
        </w:tabs>
        <w:suppressAutoHyphens/>
        <w:jc w:val="both"/>
        <w:rPr>
          <w:u w:val="single"/>
        </w:rPr>
      </w:pPr>
      <w:r w:rsidRPr="00851EDE">
        <w:rPr>
          <w:b/>
          <w:u w:val="single"/>
        </w:rPr>
        <w:t>Emission Limitations and Standards</w:t>
      </w:r>
    </w:p>
    <w:p w14:paraId="4198B55A" w14:textId="77777777" w:rsidR="00851EDE" w:rsidRPr="00851EDE" w:rsidRDefault="00851EDE" w:rsidP="00851EDE">
      <w:pPr>
        <w:suppressAutoHyphens/>
      </w:pPr>
    </w:p>
    <w:p w14:paraId="1A722207" w14:textId="77777777" w:rsidR="00851EDE" w:rsidRPr="00851EDE" w:rsidRDefault="00851EDE" w:rsidP="00851EDE">
      <w:pPr>
        <w:tabs>
          <w:tab w:val="left" w:pos="360"/>
          <w:tab w:val="left" w:pos="720"/>
          <w:tab w:val="left" w:pos="1080"/>
          <w:tab w:val="left" w:pos="1440"/>
          <w:tab w:val="right" w:pos="10080"/>
        </w:tabs>
        <w:rPr>
          <w:i/>
        </w:rPr>
      </w:pPr>
      <w:r w:rsidRPr="00851EDE">
        <w:rPr>
          <w:b/>
          <w:i/>
        </w:rPr>
        <w:t>{</w:t>
      </w:r>
      <w:r w:rsidRPr="00851EDE">
        <w:rPr>
          <w:i/>
        </w:rPr>
        <w:t>Permitting Note:  The attached Table 1, Summary of Air Pollutant Standards, summarizes information for convenience purposes only.  This table does not supersede any of the terms or conditions of this Permit.}</w:t>
      </w:r>
    </w:p>
    <w:p w14:paraId="27902256" w14:textId="77777777" w:rsidR="00851EDE" w:rsidRPr="00851EDE" w:rsidRDefault="00851EDE" w:rsidP="00851EDE">
      <w:pPr>
        <w:suppressAutoHyphens/>
      </w:pPr>
    </w:p>
    <w:p w14:paraId="5F821522" w14:textId="77777777" w:rsidR="00851EDE" w:rsidRPr="00851EDE" w:rsidRDefault="00851EDE" w:rsidP="00851EDE">
      <w:pPr>
        <w:suppressAutoHyphens/>
        <w:ind w:left="270" w:hanging="270"/>
      </w:pPr>
      <w:r w:rsidRPr="00851EDE">
        <w:rPr>
          <w:b/>
        </w:rPr>
        <w:t>F.3.</w:t>
      </w:r>
      <w:r w:rsidRPr="00851EDE">
        <w:tab/>
      </w:r>
      <w:r w:rsidRPr="00851EDE">
        <w:rPr>
          <w:u w:val="single"/>
        </w:rPr>
        <w:t>Visible Emissions (VE) Limitation</w:t>
      </w:r>
      <w:r w:rsidRPr="00851EDE">
        <w:t>.  Visible emissions from any emission point in the molten sulfur facility shall not exceed 10 percent opacity (six minute average), except, visible emissions of sulfur particulate matter during ship unloading shall not exceed 15 percent opacity (six minute average).  Note, when the scrubber controls emissions from a truck being loaded with molten sulfur and a molten sulfur storage tank being loaded from a ship simultaneously, visible emissions shall not exceed 10% opacity (six-minute average).</w:t>
      </w:r>
    </w:p>
    <w:p w14:paraId="1C7195AA" w14:textId="77777777" w:rsidR="00851EDE" w:rsidRPr="00851EDE" w:rsidRDefault="00851EDE" w:rsidP="00851EDE">
      <w:pPr>
        <w:tabs>
          <w:tab w:val="left" w:pos="-1008"/>
          <w:tab w:val="left" w:pos="-288"/>
          <w:tab w:val="left" w:pos="270"/>
          <w:tab w:val="left" w:pos="5472"/>
          <w:tab w:val="left" w:pos="7632"/>
        </w:tabs>
        <w:suppressAutoHyphens/>
      </w:pPr>
      <w:r w:rsidRPr="00851EDE">
        <w:tab/>
        <w:t>[Construction Permits 0570008-029-AC and 0570008-030-AC]</w:t>
      </w:r>
    </w:p>
    <w:p w14:paraId="4C876C34" w14:textId="77777777" w:rsidR="00851EDE" w:rsidRPr="00851EDE" w:rsidRDefault="00851EDE" w:rsidP="00851EDE">
      <w:pPr>
        <w:suppressAutoHyphens/>
        <w:jc w:val="both"/>
      </w:pPr>
    </w:p>
    <w:p w14:paraId="024EF1BE" w14:textId="77777777" w:rsidR="00851EDE" w:rsidRPr="00851EDE" w:rsidRDefault="00851EDE" w:rsidP="00851EDE">
      <w:pPr>
        <w:tabs>
          <w:tab w:val="left" w:pos="0"/>
        </w:tabs>
        <w:suppressAutoHyphens/>
        <w:ind w:left="270" w:hanging="270"/>
      </w:pPr>
      <w:r w:rsidRPr="00851EDE">
        <w:rPr>
          <w:b/>
        </w:rPr>
        <w:t>F.4.</w:t>
      </w:r>
      <w:r w:rsidRPr="00851EDE">
        <w:tab/>
      </w:r>
      <w:r w:rsidRPr="00851EDE">
        <w:rPr>
          <w:u w:val="single"/>
        </w:rPr>
        <w:t>Sulfur Particulates Emission Rate Limitations</w:t>
      </w:r>
      <w:r w:rsidRPr="00851EDE">
        <w:t>.  Sulfur particulate emissions from the scrubber controlling the group of three (3) molten sulfur storage tanks and the molten sulfur truck loading station shall not exceed 0.03 grains per dry standard cubic feet (gr/</w:t>
      </w:r>
      <w:proofErr w:type="spellStart"/>
      <w:r w:rsidRPr="00851EDE">
        <w:t>dscf</w:t>
      </w:r>
      <w:proofErr w:type="spellEnd"/>
      <w:r w:rsidRPr="00851EDE">
        <w:t>).</w:t>
      </w:r>
    </w:p>
    <w:p w14:paraId="299CBA40" w14:textId="77777777" w:rsidR="00851EDE" w:rsidRPr="00851EDE" w:rsidRDefault="00851EDE" w:rsidP="00851EDE">
      <w:pPr>
        <w:spacing w:after="120"/>
        <w:ind w:firstLine="270"/>
      </w:pPr>
      <w:r w:rsidRPr="00851EDE">
        <w:t>[Construction Permit 0570008-030-AC]</w:t>
      </w:r>
    </w:p>
    <w:p w14:paraId="7CA1F3E1" w14:textId="77777777" w:rsidR="00851EDE" w:rsidRPr="00851EDE" w:rsidRDefault="00851EDE" w:rsidP="00851EDE">
      <w:pPr>
        <w:tabs>
          <w:tab w:val="left" w:pos="-1008"/>
          <w:tab w:val="left" w:pos="-288"/>
          <w:tab w:val="left" w:pos="612"/>
          <w:tab w:val="left" w:pos="5472"/>
          <w:tab w:val="left" w:pos="7632"/>
        </w:tabs>
        <w:suppressAutoHyphens/>
        <w:rPr>
          <w:bCs/>
        </w:rPr>
      </w:pPr>
    </w:p>
    <w:p w14:paraId="6C15EC48" w14:textId="77777777" w:rsidR="00851EDE" w:rsidRPr="00851EDE" w:rsidRDefault="00851EDE" w:rsidP="00851EDE">
      <w:pPr>
        <w:tabs>
          <w:tab w:val="left" w:pos="-1008"/>
          <w:tab w:val="left" w:pos="-288"/>
          <w:tab w:val="left" w:pos="612"/>
          <w:tab w:val="left" w:pos="5472"/>
          <w:tab w:val="left" w:pos="7632"/>
        </w:tabs>
        <w:suppressAutoHyphens/>
        <w:ind w:left="270" w:hanging="270"/>
      </w:pPr>
      <w:r w:rsidRPr="00851EDE">
        <w:rPr>
          <w:b/>
        </w:rPr>
        <w:t>F.5.</w:t>
      </w:r>
      <w:r w:rsidRPr="00851EDE">
        <w:tab/>
      </w:r>
      <w:r w:rsidRPr="00851EDE">
        <w:rPr>
          <w:u w:val="single"/>
        </w:rPr>
        <w:t>Sulfur Particulates Emission Limitations</w:t>
      </w:r>
      <w:r w:rsidRPr="00851EDE">
        <w:t>.  Pursuant to Rule 62-296.411(5)(b), sulfur particulate matter emissions from each molten sulfur handling source shall not exceed 1 ton per year (See Condition F.4.).</w:t>
      </w:r>
    </w:p>
    <w:p w14:paraId="20167594" w14:textId="77777777" w:rsidR="00851EDE" w:rsidRPr="00851EDE" w:rsidRDefault="00851EDE" w:rsidP="00851EDE">
      <w:pPr>
        <w:ind w:firstLine="270"/>
        <w:jc w:val="both"/>
        <w:rPr>
          <w:u w:val="single"/>
        </w:rPr>
      </w:pPr>
      <w:r w:rsidRPr="00851EDE">
        <w:t>[Construction Permits AC29-239262, 0570008-029-AC and 0570008-036-AC/PSD-FL-315]</w:t>
      </w:r>
    </w:p>
    <w:p w14:paraId="18A96624" w14:textId="77777777" w:rsidR="00851EDE" w:rsidRPr="00851EDE" w:rsidRDefault="00851EDE" w:rsidP="00851EDE">
      <w:pPr>
        <w:jc w:val="both"/>
        <w:rPr>
          <w:u w:val="single"/>
        </w:rPr>
      </w:pPr>
    </w:p>
    <w:p w14:paraId="35C02F79" w14:textId="77777777" w:rsidR="00851EDE" w:rsidRPr="00851EDE" w:rsidRDefault="00851EDE" w:rsidP="00851EDE">
      <w:pPr>
        <w:tabs>
          <w:tab w:val="left" w:pos="0"/>
        </w:tabs>
        <w:suppressAutoHyphens/>
        <w:rPr>
          <w:b/>
          <w:u w:val="single"/>
        </w:rPr>
      </w:pPr>
      <w:r w:rsidRPr="00851EDE">
        <w:rPr>
          <w:b/>
          <w:u w:val="single"/>
        </w:rPr>
        <w:t>Test Methods and Procedures</w:t>
      </w:r>
    </w:p>
    <w:p w14:paraId="28E9F7DF" w14:textId="77777777" w:rsidR="00851EDE" w:rsidRPr="00851EDE" w:rsidRDefault="00851EDE" w:rsidP="00851EDE">
      <w:pPr>
        <w:tabs>
          <w:tab w:val="left" w:pos="360"/>
          <w:tab w:val="left" w:pos="720"/>
          <w:tab w:val="left" w:pos="1080"/>
          <w:tab w:val="left" w:pos="1440"/>
          <w:tab w:val="right" w:pos="10080"/>
        </w:tabs>
        <w:suppressAutoHyphens/>
        <w:spacing w:before="120" w:after="120"/>
      </w:pPr>
      <w:r w:rsidRPr="00851EDE">
        <w:rPr>
          <w:b/>
          <w:i/>
        </w:rPr>
        <w:t>{</w:t>
      </w:r>
      <w:r w:rsidRPr="00851EDE">
        <w:rPr>
          <w:i/>
        </w:rPr>
        <w:t>Permitting Note:  The attached Table 2, Summary of Compliance Requirements, summarizes information for convenience purposes only.  This table does not supersede any of the terms or conditions of this Permit.}</w:t>
      </w:r>
    </w:p>
    <w:p w14:paraId="32D6E15B" w14:textId="77777777" w:rsidR="00851EDE" w:rsidRPr="00851EDE" w:rsidRDefault="00851EDE" w:rsidP="00851EDE">
      <w:pPr>
        <w:spacing w:after="120"/>
        <w:rPr>
          <w:szCs w:val="22"/>
        </w:rPr>
      </w:pPr>
      <w:r w:rsidRPr="00851EDE">
        <w:rPr>
          <w:b/>
          <w:szCs w:val="22"/>
        </w:rPr>
        <w:t>F.6.</w:t>
      </w:r>
      <w:r w:rsidRPr="00851EDE">
        <w:rPr>
          <w:b/>
          <w:szCs w:val="22"/>
        </w:rPr>
        <w:tab/>
      </w:r>
      <w:r w:rsidRPr="00851EDE">
        <w:rPr>
          <w:szCs w:val="22"/>
          <w:u w:val="single"/>
        </w:rPr>
        <w:t>Test Methods</w:t>
      </w:r>
      <w:r w:rsidRPr="00851EDE">
        <w:rPr>
          <w:szCs w:val="22"/>
        </w:rPr>
        <w:t>.  Required tests shall be performed in accordance with the following reference methods:</w:t>
      </w:r>
    </w:p>
    <w:tbl>
      <w:tblPr>
        <w:tblW w:w="946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851EDE" w:rsidRPr="00851EDE" w14:paraId="269D087C" w14:textId="77777777" w:rsidTr="00851EDE">
        <w:trPr>
          <w:tblHeader/>
        </w:trPr>
        <w:tc>
          <w:tcPr>
            <w:tcW w:w="1224" w:type="dxa"/>
          </w:tcPr>
          <w:p w14:paraId="78903480" w14:textId="77777777" w:rsidR="00851EDE" w:rsidRPr="00851EDE" w:rsidRDefault="00851EDE" w:rsidP="00851EDE">
            <w:pPr>
              <w:jc w:val="center"/>
              <w:rPr>
                <w:b/>
              </w:rPr>
            </w:pPr>
            <w:r w:rsidRPr="00851EDE">
              <w:rPr>
                <w:b/>
              </w:rPr>
              <w:t>Method</w:t>
            </w:r>
          </w:p>
        </w:tc>
        <w:tc>
          <w:tcPr>
            <w:tcW w:w="8244" w:type="dxa"/>
          </w:tcPr>
          <w:p w14:paraId="4F3B078A" w14:textId="77777777" w:rsidR="00851EDE" w:rsidRPr="00851EDE" w:rsidRDefault="00851EDE" w:rsidP="00851EDE">
            <w:pPr>
              <w:rPr>
                <w:b/>
              </w:rPr>
            </w:pPr>
            <w:r w:rsidRPr="00851EDE">
              <w:rPr>
                <w:b/>
              </w:rPr>
              <w:t>Description of Method and Comments</w:t>
            </w:r>
          </w:p>
        </w:tc>
      </w:tr>
      <w:tr w:rsidR="00851EDE" w:rsidRPr="00851EDE" w14:paraId="4F904627" w14:textId="77777777" w:rsidTr="00851EDE">
        <w:trPr>
          <w:tblHeader/>
        </w:trPr>
        <w:tc>
          <w:tcPr>
            <w:tcW w:w="1224" w:type="dxa"/>
          </w:tcPr>
          <w:p w14:paraId="715B3E3B" w14:textId="77777777" w:rsidR="00851EDE" w:rsidRPr="00851EDE" w:rsidRDefault="00851EDE" w:rsidP="00851EDE">
            <w:pPr>
              <w:jc w:val="center"/>
            </w:pPr>
            <w:r w:rsidRPr="00851EDE">
              <w:t>1-4</w:t>
            </w:r>
          </w:p>
        </w:tc>
        <w:tc>
          <w:tcPr>
            <w:tcW w:w="8244" w:type="dxa"/>
          </w:tcPr>
          <w:p w14:paraId="546F5EAF" w14:textId="77777777" w:rsidR="00851EDE" w:rsidRPr="00851EDE" w:rsidRDefault="00851EDE" w:rsidP="00851EDE">
            <w:r w:rsidRPr="00851EDE">
              <w:t>Traverse Points, Velocity and Flow Rate, Gas Analysis, and Moisture Content</w:t>
            </w:r>
          </w:p>
        </w:tc>
      </w:tr>
      <w:tr w:rsidR="00851EDE" w:rsidRPr="00851EDE" w14:paraId="0BE46D38" w14:textId="77777777" w:rsidTr="00851EDE">
        <w:trPr>
          <w:tblHeader/>
        </w:trPr>
        <w:tc>
          <w:tcPr>
            <w:tcW w:w="1224" w:type="dxa"/>
          </w:tcPr>
          <w:p w14:paraId="6CE01331" w14:textId="77777777" w:rsidR="00851EDE" w:rsidRPr="00851EDE" w:rsidRDefault="00851EDE" w:rsidP="00851EDE">
            <w:pPr>
              <w:spacing w:before="40" w:after="40"/>
              <w:jc w:val="center"/>
            </w:pPr>
            <w:r w:rsidRPr="00851EDE">
              <w:t>5</w:t>
            </w:r>
          </w:p>
        </w:tc>
        <w:tc>
          <w:tcPr>
            <w:tcW w:w="8244" w:type="dxa"/>
          </w:tcPr>
          <w:p w14:paraId="6B4D3483" w14:textId="77777777" w:rsidR="00851EDE" w:rsidRPr="00851EDE" w:rsidRDefault="00851EDE" w:rsidP="00851EDE">
            <w:pPr>
              <w:spacing w:before="40" w:after="40"/>
              <w:jc w:val="both"/>
            </w:pPr>
            <w:r w:rsidRPr="00851EDE">
              <w:t>Determination of Particulate Matter Emissions from Stationary Sources</w:t>
            </w:r>
          </w:p>
        </w:tc>
      </w:tr>
      <w:tr w:rsidR="00851EDE" w:rsidRPr="00851EDE" w14:paraId="18FB17F3" w14:textId="77777777" w:rsidTr="00851EDE">
        <w:tc>
          <w:tcPr>
            <w:tcW w:w="1224" w:type="dxa"/>
          </w:tcPr>
          <w:p w14:paraId="553EB8E9" w14:textId="77777777" w:rsidR="00851EDE" w:rsidRPr="00851EDE" w:rsidRDefault="00851EDE" w:rsidP="00851EDE">
            <w:pPr>
              <w:jc w:val="center"/>
            </w:pPr>
            <w:r w:rsidRPr="00851EDE">
              <w:t>9</w:t>
            </w:r>
          </w:p>
        </w:tc>
        <w:tc>
          <w:tcPr>
            <w:tcW w:w="8244" w:type="dxa"/>
          </w:tcPr>
          <w:p w14:paraId="6248ABFE" w14:textId="77777777" w:rsidR="00851EDE" w:rsidRPr="00851EDE" w:rsidRDefault="00851EDE" w:rsidP="00851EDE">
            <w:r w:rsidRPr="00851EDE">
              <w:t>Visual Determination of the Opacity of Emissions from Stationary Sources</w:t>
            </w:r>
          </w:p>
        </w:tc>
      </w:tr>
    </w:tbl>
    <w:p w14:paraId="73D29599"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p>
    <w:p w14:paraId="70C203FE" w14:textId="77777777" w:rsidR="00851EDE" w:rsidRPr="00851EDE" w:rsidRDefault="00851EDE" w:rsidP="00851E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r w:rsidRPr="00851EDE">
        <w:rPr>
          <w:szCs w:val="22"/>
        </w:rPr>
        <w:t xml:space="preserve">The above methods are described in 40 CFR 60, Appendix A, and adopted by reference in Rule 62-204.800, F.A.C.  No other methods may be used unless prior written approval is received from the Department.  </w:t>
      </w:r>
    </w:p>
    <w:p w14:paraId="5E201963"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851EDE">
        <w:rPr>
          <w:szCs w:val="22"/>
        </w:rPr>
        <w:t>[Rule 62-297.401, F.A.C., Construction Permit 0570008-030-AC]</w:t>
      </w:r>
    </w:p>
    <w:p w14:paraId="107ADD62" w14:textId="77777777" w:rsidR="00851EDE" w:rsidRPr="00851EDE" w:rsidRDefault="00851EDE" w:rsidP="00851EDE">
      <w:pPr>
        <w:tabs>
          <w:tab w:val="left" w:pos="0"/>
        </w:tabs>
        <w:ind w:left="360" w:hanging="360"/>
        <w:rPr>
          <w:szCs w:val="22"/>
        </w:rPr>
      </w:pPr>
      <w:r w:rsidRPr="00851EDE">
        <w:rPr>
          <w:b/>
          <w:szCs w:val="22"/>
        </w:rPr>
        <w:lastRenderedPageBreak/>
        <w:t>F.7.</w:t>
      </w:r>
      <w:r w:rsidRPr="00851EDE">
        <w:rPr>
          <w:b/>
          <w:szCs w:val="22"/>
        </w:rPr>
        <w:tab/>
      </w:r>
      <w:r w:rsidRPr="00851EDE">
        <w:rPr>
          <w:b/>
          <w:szCs w:val="22"/>
        </w:rPr>
        <w:tab/>
      </w:r>
      <w:r w:rsidRPr="00851EDE">
        <w:rPr>
          <w:szCs w:val="22"/>
          <w:u w:val="single"/>
        </w:rPr>
        <w:t>Common Testing Requirements</w:t>
      </w:r>
      <w:r w:rsidRPr="00851EDE">
        <w:rPr>
          <w:szCs w:val="22"/>
        </w:rPr>
        <w:t>.  Unless otherwise specified, tests shall be conducted in accordance with the requirements and procedures specified in Appendix TR, Facility-Wide Testing Requirements, of this permit.</w:t>
      </w:r>
    </w:p>
    <w:p w14:paraId="548BBA17" w14:textId="77777777" w:rsidR="00851EDE" w:rsidRPr="00851EDE" w:rsidRDefault="00851EDE" w:rsidP="00851EDE">
      <w:pPr>
        <w:tabs>
          <w:tab w:val="left" w:pos="360"/>
        </w:tabs>
        <w:spacing w:after="120"/>
        <w:ind w:left="360" w:hanging="360"/>
        <w:rPr>
          <w:szCs w:val="22"/>
        </w:rPr>
      </w:pPr>
      <w:r w:rsidRPr="00851EDE">
        <w:rPr>
          <w:szCs w:val="22"/>
        </w:rPr>
        <w:tab/>
        <w:t>[Rule 62-297.310, F.A.C.]</w:t>
      </w:r>
    </w:p>
    <w:p w14:paraId="0F6ED4C2" w14:textId="77777777" w:rsidR="00851EDE" w:rsidRPr="00851EDE" w:rsidRDefault="00851EDE" w:rsidP="00851EDE">
      <w:pPr>
        <w:tabs>
          <w:tab w:val="left" w:pos="0"/>
          <w:tab w:val="left" w:pos="720"/>
        </w:tabs>
        <w:rPr>
          <w:szCs w:val="22"/>
        </w:rPr>
      </w:pPr>
      <w:r w:rsidRPr="00851EDE">
        <w:rPr>
          <w:b/>
        </w:rPr>
        <w:t>F.8.</w:t>
      </w:r>
      <w:r w:rsidRPr="00851EDE">
        <w:rPr>
          <w:b/>
        </w:rPr>
        <w:tab/>
      </w:r>
      <w:r w:rsidRPr="00851EDE">
        <w:rPr>
          <w:u w:val="single"/>
        </w:rPr>
        <w:t xml:space="preserve">Compliance </w:t>
      </w:r>
      <w:r w:rsidRPr="00851EDE">
        <w:rPr>
          <w:szCs w:val="22"/>
          <w:u w:val="single"/>
        </w:rPr>
        <w:t>Tests Required</w:t>
      </w:r>
      <w:r w:rsidRPr="00851EDE">
        <w:rPr>
          <w:szCs w:val="22"/>
        </w:rPr>
        <w:t>.</w:t>
      </w:r>
    </w:p>
    <w:p w14:paraId="29E4C622" w14:textId="77777777" w:rsidR="00851EDE" w:rsidRPr="00851EDE" w:rsidRDefault="00851EDE" w:rsidP="00E334CE">
      <w:pPr>
        <w:numPr>
          <w:ilvl w:val="0"/>
          <w:numId w:val="5"/>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730"/>
          <w:tab w:val="left" w:pos="9360"/>
        </w:tabs>
        <w:suppressAutoHyphens/>
        <w:ind w:right="-360"/>
      </w:pPr>
      <w:r w:rsidRPr="00851EDE">
        <w:rPr>
          <w:u w:val="single"/>
        </w:rPr>
        <w:t>Annual Testing.</w:t>
      </w:r>
      <w:r w:rsidRPr="00851EDE">
        <w:t xml:space="preserve">  To determine compliance with Condition F.3, the </w:t>
      </w:r>
      <w:proofErr w:type="spellStart"/>
      <w:r w:rsidRPr="00851EDE">
        <w:t>permittee</w:t>
      </w:r>
      <w:proofErr w:type="spellEnd"/>
      <w:r w:rsidRPr="00851EDE">
        <w:t xml:space="preserve"> shall test for visible emissions (VE) during each federal fiscal year (October 1 – September 30), during the following scenarios: [1] while the scrubber is operating, test for visible emissions while ships are unloaded (15% opacity limit); [2] while the scrubber is operating, test for visible emissions while trucks are loaded and any ships are unloaded (10% opacity); and [3] for visible emissions (VE) from Molten Sulfur Storage and Handling System -- Pit #7 (E.U. No. 066), Molten Sulfur Storage and Handling System -- Pit #8 (E.U. No. 067), and Molten Sulfur Storage and Handling System -- Pit #9 (E.U. No. 068) (10% opacity limit), while each pit is receiving molten sulfur from the molten sulfur storage tanks and/or truck.  Since the opacity requirement for testing item [2] is more stringent than testing item [1], the testing requirement [1] may be waived at the </w:t>
      </w:r>
      <w:proofErr w:type="spellStart"/>
      <w:r w:rsidRPr="00851EDE">
        <w:t>permittee’s</w:t>
      </w:r>
      <w:proofErr w:type="spellEnd"/>
      <w:r w:rsidRPr="00851EDE">
        <w:t xml:space="preserve"> option.</w:t>
      </w:r>
    </w:p>
    <w:p w14:paraId="4891CDE8" w14:textId="77777777" w:rsidR="00851EDE" w:rsidRPr="00851EDE" w:rsidRDefault="00851EDE" w:rsidP="00E334CE">
      <w:pPr>
        <w:numPr>
          <w:ilvl w:val="0"/>
          <w:numId w:val="5"/>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 xml:space="preserve"> </w:t>
      </w:r>
      <w:r w:rsidRPr="00851EDE">
        <w:rPr>
          <w:u w:val="single"/>
        </w:rPr>
        <w:t>Testing Every Five (5) Years.</w:t>
      </w:r>
      <w:r w:rsidRPr="00851EDE">
        <w:t xml:space="preserve">  At least 270 days prior to and no more than 365 days prior to the expiration date of this Title V Permit, the </w:t>
      </w:r>
      <w:proofErr w:type="spellStart"/>
      <w:r w:rsidRPr="00851EDE">
        <w:t>permittee</w:t>
      </w:r>
      <w:proofErr w:type="spellEnd"/>
      <w:r w:rsidRPr="00851EDE">
        <w:t xml:space="preserve"> shall [1] test the scrubber's outlet emissions for sulfur particulate emissions and visible emissions; [2] test for visible emissions from the stack of each of the three (3) molten sulfur storage tanks while the scrubber is not operating (10% opacity limit).</w:t>
      </w:r>
    </w:p>
    <w:p w14:paraId="1C952908" w14:textId="77777777" w:rsidR="00851EDE" w:rsidRPr="00851EDE" w:rsidRDefault="00851EDE" w:rsidP="00851EDE">
      <w:pPr>
        <w:ind w:firstLine="360"/>
      </w:pPr>
      <w:r w:rsidRPr="00851EDE">
        <w:t>[Rule 62.297.310(7), F.A.C.; Construction Permits 0570008-030-AC and 0570008-036-AC/PSD-FL-315]</w:t>
      </w:r>
    </w:p>
    <w:p w14:paraId="2153D307" w14:textId="77777777" w:rsidR="00851EDE" w:rsidRPr="00851EDE" w:rsidRDefault="00851EDE" w:rsidP="00851EDE">
      <w:pPr>
        <w:suppressAutoHyphens/>
        <w:ind w:right="-720"/>
        <w:rPr>
          <w:iCs/>
        </w:rPr>
      </w:pPr>
    </w:p>
    <w:p w14:paraId="27D37315" w14:textId="77777777" w:rsidR="00851EDE" w:rsidRPr="00851EDE" w:rsidRDefault="00851EDE" w:rsidP="00851EDE">
      <w:pPr>
        <w:suppressAutoHyphens/>
        <w:rPr>
          <w:i/>
          <w:iCs/>
        </w:rPr>
      </w:pPr>
      <w:r w:rsidRPr="00851EDE">
        <w:rPr>
          <w:i/>
          <w:iCs/>
        </w:rPr>
        <w:t xml:space="preserve">{Permitting Note:  At the </w:t>
      </w:r>
      <w:proofErr w:type="spellStart"/>
      <w:r w:rsidRPr="00851EDE">
        <w:rPr>
          <w:i/>
          <w:iCs/>
        </w:rPr>
        <w:t>permittee's</w:t>
      </w:r>
      <w:proofErr w:type="spellEnd"/>
      <w:r w:rsidRPr="00851EDE">
        <w:rPr>
          <w:i/>
          <w:iCs/>
        </w:rPr>
        <w:t xml:space="preserve"> option: If sulfur particulate emission compliance tests are also conducted on the scrubber's inlet to determine the scrubber's actual collection efficiency of sulfur particulate, which can be used to demonstrate the actual sulfur particulate emissions from the scrubber plus the fugitive sulfur particulate emissions for the emission unit is less than 1 ton/yr., then the weight emission limitation of Condition F.4. will not be applicable for that emission units.  Thus, future sulfur particulate emission testing will also not be required.  If the </w:t>
      </w:r>
      <w:proofErr w:type="spellStart"/>
      <w:r w:rsidRPr="00851EDE">
        <w:rPr>
          <w:i/>
          <w:iCs/>
        </w:rPr>
        <w:t>permittee</w:t>
      </w:r>
      <w:proofErr w:type="spellEnd"/>
      <w:r w:rsidRPr="00851EDE">
        <w:rPr>
          <w:i/>
          <w:iCs/>
        </w:rPr>
        <w:t xml:space="preserve"> selects this option, the </w:t>
      </w:r>
      <w:proofErr w:type="spellStart"/>
      <w:r w:rsidRPr="00851EDE">
        <w:rPr>
          <w:i/>
          <w:iCs/>
        </w:rPr>
        <w:t>permittee</w:t>
      </w:r>
      <w:proofErr w:type="spellEnd"/>
      <w:r w:rsidRPr="00851EDE">
        <w:rPr>
          <w:i/>
          <w:iCs/>
        </w:rPr>
        <w:t xml:space="preserve"> shall meet with the Air Compliance Section of the EPCHC for prior approval of a test protocol to ensure proper test methods and procedures (i.e., testing at maximum permitted capacities) are implemented. The </w:t>
      </w:r>
      <w:proofErr w:type="spellStart"/>
      <w:r w:rsidRPr="00851EDE">
        <w:rPr>
          <w:i/>
          <w:iCs/>
        </w:rPr>
        <w:t>permittee</w:t>
      </w:r>
      <w:proofErr w:type="spellEnd"/>
      <w:r w:rsidRPr="00851EDE">
        <w:rPr>
          <w:i/>
          <w:iCs/>
        </w:rPr>
        <w:t xml:space="preserve"> shall then submit to the Department a Title V Permit Revision Application, which shall include, but not be limited to, the results of the emissions test and supporting emissions estimates to request the removal of the sulfur particulate limit.  [Construction Permit 0570008-030-AC]}</w:t>
      </w:r>
    </w:p>
    <w:p w14:paraId="75F2C7AA" w14:textId="77777777" w:rsidR="00851EDE" w:rsidRPr="00851EDE" w:rsidRDefault="00851EDE" w:rsidP="00851EDE">
      <w:pPr>
        <w:tabs>
          <w:tab w:val="left" w:pos="0"/>
          <w:tab w:val="left" w:pos="720"/>
        </w:tabs>
        <w:rPr>
          <w:szCs w:val="22"/>
        </w:rPr>
      </w:pPr>
    </w:p>
    <w:p w14:paraId="7DE2B931" w14:textId="77777777" w:rsidR="00851EDE" w:rsidRPr="00851EDE" w:rsidRDefault="00851EDE" w:rsidP="00851EDE">
      <w:pPr>
        <w:tabs>
          <w:tab w:val="left" w:pos="-1440"/>
          <w:tab w:val="left" w:pos="-720"/>
          <w:tab w:val="left" w:pos="0"/>
          <w:tab w:val="left" w:pos="144"/>
          <w:tab w:val="left" w:pos="180"/>
          <w:tab w:val="left" w:pos="720"/>
          <w:tab w:val="left" w:pos="1440"/>
        </w:tabs>
        <w:suppressAutoHyphens/>
        <w:ind w:left="144" w:right="-18" w:hanging="144"/>
      </w:pPr>
      <w:r w:rsidRPr="00851EDE">
        <w:rPr>
          <w:b/>
        </w:rPr>
        <w:t>F.9.</w:t>
      </w:r>
      <w:r w:rsidRPr="00851EDE">
        <w:tab/>
      </w:r>
      <w:r w:rsidRPr="00851EDE">
        <w:rPr>
          <w:u w:val="single"/>
        </w:rPr>
        <w:t>Particulate Matter (PM) Compliance Method</w:t>
      </w:r>
      <w:r w:rsidRPr="00851EDE">
        <w:t>.  Compliance with the particulate matter (PM) limitation of Condition F.4. shall be determined using EPA Methods 1, 2, 4, and 5 contained in 40 CFR 60, Appendix A and adopted by reference in Chapter 62-297, F.A.C.  An acetone wash shall be used.  A filter box or probe heat shall not be used.  The sampling port shall be a minimum of eight (8) stack diameters downstream and a minimum of two (2) stack diameters upstream from any airflow disturbances.</w:t>
      </w:r>
    </w:p>
    <w:p w14:paraId="7DE7977D" w14:textId="77777777" w:rsidR="00851EDE" w:rsidRPr="00851EDE" w:rsidRDefault="00851EDE" w:rsidP="00851EDE">
      <w:pPr>
        <w:tabs>
          <w:tab w:val="left" w:pos="-1980"/>
          <w:tab w:val="left" w:pos="-1440"/>
          <w:tab w:val="left" w:pos="-720"/>
          <w:tab w:val="left" w:pos="180"/>
          <w:tab w:val="left" w:pos="720"/>
        </w:tabs>
        <w:suppressAutoHyphens/>
        <w:ind w:left="144" w:right="-18"/>
      </w:pPr>
      <w:r w:rsidRPr="00851EDE">
        <w:t>The minimum requirements for stationary point source emissions test procedures and reporting shall be in accordance with Chapter 62-297, F.A.C. and 40 CFR 60, Appendix A.  The test observation period shall include the period during which the highest opacity emissions can reasonably be expected to occur.</w:t>
      </w:r>
    </w:p>
    <w:p w14:paraId="38AB9F01" w14:textId="77777777" w:rsidR="00851EDE" w:rsidRPr="00851EDE" w:rsidRDefault="00851EDE" w:rsidP="00851EDE">
      <w:pPr>
        <w:tabs>
          <w:tab w:val="left" w:pos="-1440"/>
          <w:tab w:val="left" w:pos="-720"/>
          <w:tab w:val="left" w:pos="180"/>
          <w:tab w:val="left" w:pos="540"/>
          <w:tab w:val="left" w:pos="720"/>
          <w:tab w:val="left" w:pos="1296"/>
          <w:tab w:val="left" w:pos="1440"/>
        </w:tabs>
        <w:suppressAutoHyphens/>
        <w:ind w:right="-18"/>
      </w:pPr>
    </w:p>
    <w:p w14:paraId="2AFFC84D" w14:textId="77777777" w:rsidR="00851EDE" w:rsidRPr="00851EDE" w:rsidRDefault="00851EDE" w:rsidP="00851E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910"/>
          <w:tab w:val="left" w:pos="9360"/>
        </w:tabs>
        <w:suppressAutoHyphens/>
        <w:ind w:right="-360"/>
      </w:pPr>
      <w:r w:rsidRPr="00851EDE">
        <w:t>[Rule</w:t>
      </w:r>
      <w:r w:rsidRPr="00851EDE">
        <w:rPr>
          <w:strike/>
        </w:rPr>
        <w:t>s</w:t>
      </w:r>
      <w:r w:rsidRPr="00851EDE">
        <w:t xml:space="preserve"> 62-297 F.A.C.; 40 CFR 60, Appendix A; Construction Permit 0570008-036-AC/PSD-FL-315]</w:t>
      </w:r>
    </w:p>
    <w:p w14:paraId="31B3EAC5" w14:textId="77777777" w:rsidR="00851EDE" w:rsidRPr="00851EDE" w:rsidRDefault="00851EDE" w:rsidP="00851EDE">
      <w:pPr>
        <w:tabs>
          <w:tab w:val="left" w:pos="0"/>
          <w:tab w:val="left" w:pos="720"/>
        </w:tabs>
        <w:rPr>
          <w:szCs w:val="22"/>
        </w:rPr>
      </w:pPr>
    </w:p>
    <w:p w14:paraId="5E425544" w14:textId="77777777" w:rsidR="00851EDE" w:rsidRPr="00851EDE" w:rsidRDefault="00851EDE" w:rsidP="00851EDE">
      <w:pPr>
        <w:jc w:val="both"/>
        <w:rPr>
          <w:b/>
          <w:u w:val="single"/>
        </w:rPr>
      </w:pPr>
      <w:r w:rsidRPr="00851EDE">
        <w:rPr>
          <w:b/>
          <w:u w:val="single"/>
        </w:rPr>
        <w:br w:type="page"/>
      </w:r>
      <w:r w:rsidRPr="00851EDE">
        <w:rPr>
          <w:b/>
          <w:u w:val="single"/>
        </w:rPr>
        <w:lastRenderedPageBreak/>
        <w:t>Recordkeeping and Reporting Requirements</w:t>
      </w:r>
    </w:p>
    <w:p w14:paraId="31CDF968" w14:textId="77777777" w:rsidR="00851EDE" w:rsidRPr="00851EDE" w:rsidRDefault="00851EDE" w:rsidP="00851EDE">
      <w:pPr>
        <w:suppressAutoHyphens/>
      </w:pPr>
    </w:p>
    <w:p w14:paraId="45E5CD3E" w14:textId="77777777" w:rsidR="00851EDE" w:rsidRPr="00851EDE" w:rsidRDefault="00851EDE" w:rsidP="00851EDE">
      <w:pPr>
        <w:suppressAutoHyphens/>
      </w:pPr>
      <w:r w:rsidRPr="00851EDE">
        <w:rPr>
          <w:b/>
        </w:rPr>
        <w:t>F.10.</w:t>
      </w:r>
      <w:r w:rsidRPr="00851EDE">
        <w:tab/>
      </w:r>
      <w:r w:rsidRPr="00851EDE">
        <w:rPr>
          <w:u w:val="single"/>
        </w:rPr>
        <w:t>Scrubber and Molten Sulfur Recordkeeping</w:t>
      </w:r>
      <w:r w:rsidRPr="00851EDE">
        <w:t xml:space="preserve">.  The </w:t>
      </w:r>
      <w:proofErr w:type="spellStart"/>
      <w:r w:rsidRPr="00851EDE">
        <w:t>permittee</w:t>
      </w:r>
      <w:proofErr w:type="spellEnd"/>
      <w:r w:rsidRPr="00851EDE">
        <w:t xml:space="preserve"> shall record the following information:</w:t>
      </w:r>
    </w:p>
    <w:p w14:paraId="1BFFA1C9" w14:textId="77777777" w:rsidR="00851EDE" w:rsidRPr="00851EDE" w:rsidRDefault="00851EDE" w:rsidP="00851EDE">
      <w:pPr>
        <w:keepNext/>
        <w:spacing w:before="240" w:after="60"/>
        <w:outlineLvl w:val="2"/>
        <w:rPr>
          <w:bCs/>
          <w:szCs w:val="22"/>
        </w:rPr>
      </w:pPr>
      <w:r w:rsidRPr="00851EDE">
        <w:rPr>
          <w:bCs/>
          <w:szCs w:val="22"/>
        </w:rPr>
        <w:t>ONCE EVERY EIGHT HOURS OF OPERATION (per Construction Permits 0570008-029-AC and 0570008-030-AC)</w:t>
      </w:r>
    </w:p>
    <w:p w14:paraId="38EE62D4" w14:textId="77777777" w:rsidR="00851EDE" w:rsidRPr="00851EDE" w:rsidRDefault="00851EDE" w:rsidP="00851EDE">
      <w:pPr>
        <w:spacing w:after="120"/>
        <w:ind w:left="360"/>
      </w:pPr>
      <w:r w:rsidRPr="00851EDE">
        <w:t>a.</w:t>
      </w:r>
      <w:r w:rsidRPr="00851EDE">
        <w:tab/>
        <w:t>Scrubber's pressure drop, in inches of water.</w:t>
      </w:r>
    </w:p>
    <w:p w14:paraId="2C522B72" w14:textId="77777777" w:rsidR="00851EDE" w:rsidRPr="00851EDE" w:rsidRDefault="00851EDE" w:rsidP="00851EDE">
      <w:pPr>
        <w:suppressAutoHyphens/>
        <w:ind w:left="360"/>
      </w:pPr>
      <w:r w:rsidRPr="00851EDE">
        <w:t>b.</w:t>
      </w:r>
      <w:r w:rsidRPr="00851EDE">
        <w:tab/>
        <w:t>Scrubber's liquid flow rate, in gallons per minute (</w:t>
      </w:r>
      <w:proofErr w:type="spellStart"/>
      <w:r w:rsidRPr="00851EDE">
        <w:t>gpm</w:t>
      </w:r>
      <w:proofErr w:type="spellEnd"/>
      <w:r w:rsidRPr="00851EDE">
        <w:t>).</w:t>
      </w:r>
    </w:p>
    <w:p w14:paraId="67597261" w14:textId="77777777" w:rsidR="00851EDE" w:rsidRPr="00851EDE" w:rsidRDefault="00851EDE" w:rsidP="00851EDE">
      <w:pPr>
        <w:suppressAutoHyphens/>
      </w:pPr>
    </w:p>
    <w:p w14:paraId="6D85D564" w14:textId="77777777" w:rsidR="00851EDE" w:rsidRPr="00851EDE" w:rsidRDefault="00851EDE" w:rsidP="00851EDE">
      <w:pPr>
        <w:suppressAutoHyphens/>
        <w:rPr>
          <w:u w:val="single"/>
        </w:rPr>
      </w:pPr>
      <w:r w:rsidRPr="00851EDE">
        <w:rPr>
          <w:u w:val="single"/>
        </w:rPr>
        <w:t>DAILY</w:t>
      </w:r>
    </w:p>
    <w:p w14:paraId="42585B95" w14:textId="77777777" w:rsidR="00851EDE" w:rsidRPr="00851EDE" w:rsidRDefault="00851EDE" w:rsidP="00851EDE">
      <w:pPr>
        <w:tabs>
          <w:tab w:val="left" w:pos="720"/>
        </w:tabs>
        <w:spacing w:after="120"/>
        <w:ind w:left="360"/>
      </w:pPr>
      <w:r w:rsidRPr="00851EDE">
        <w:t>c.</w:t>
      </w:r>
      <w:r w:rsidRPr="00851EDE">
        <w:tab/>
        <w:t>For the molten sulfur storage tanks:</w:t>
      </w:r>
    </w:p>
    <w:p w14:paraId="52BE3F84" w14:textId="77777777" w:rsidR="00851EDE" w:rsidRPr="00851EDE" w:rsidRDefault="00851EDE" w:rsidP="00851EDE">
      <w:pPr>
        <w:spacing w:after="120"/>
        <w:ind w:left="720"/>
      </w:pPr>
      <w:r w:rsidRPr="00851EDE">
        <w:t>(</w:t>
      </w:r>
      <w:proofErr w:type="spellStart"/>
      <w:r w:rsidRPr="00851EDE">
        <w:t>i</w:t>
      </w:r>
      <w:proofErr w:type="spellEnd"/>
      <w:r w:rsidRPr="00851EDE">
        <w:t>) For each tank - Total operating hours of receiving molten sulfur from ship(s).</w:t>
      </w:r>
    </w:p>
    <w:p w14:paraId="6797835E" w14:textId="77777777" w:rsidR="00851EDE" w:rsidRPr="00851EDE" w:rsidRDefault="00851EDE" w:rsidP="00851EDE">
      <w:pPr>
        <w:spacing w:after="120"/>
        <w:ind w:left="720"/>
      </w:pPr>
      <w:r w:rsidRPr="00851EDE">
        <w:t>(ii) For each tank - The total amount of molten sulfur received from ships, in tons.</w:t>
      </w:r>
    </w:p>
    <w:p w14:paraId="3A9793E0" w14:textId="77777777" w:rsidR="00851EDE" w:rsidRPr="00851EDE" w:rsidRDefault="00851EDE" w:rsidP="00851EDE">
      <w:pPr>
        <w:tabs>
          <w:tab w:val="left" w:pos="990"/>
        </w:tabs>
        <w:spacing w:after="120"/>
        <w:ind w:left="1080" w:hanging="360"/>
      </w:pPr>
      <w:r w:rsidRPr="00851EDE">
        <w:t>(iii) For each tank - Calculate the daily average loading rate of molten sulfur received from ships, in tons/hr.</w:t>
      </w:r>
    </w:p>
    <w:p w14:paraId="6410D356" w14:textId="77777777" w:rsidR="00851EDE" w:rsidRPr="00851EDE" w:rsidRDefault="00851EDE" w:rsidP="00851EDE">
      <w:pPr>
        <w:spacing w:after="120"/>
        <w:ind w:left="1080" w:hanging="360"/>
      </w:pPr>
      <w:r w:rsidRPr="00851EDE">
        <w:t>(iv) For the period of time when 2 and/or 3 tanks are receiving molten sulfur from a ship simultaneously:</w:t>
      </w:r>
    </w:p>
    <w:p w14:paraId="748877B6" w14:textId="77777777" w:rsidR="00851EDE" w:rsidRPr="00851EDE" w:rsidRDefault="00851EDE" w:rsidP="00851EDE">
      <w:pPr>
        <w:spacing w:after="120"/>
        <w:ind w:left="1170" w:hanging="90"/>
      </w:pPr>
      <w:r w:rsidRPr="00851EDE">
        <w:t>(a) Identify which tanks are receiving molten sulfur.</w:t>
      </w:r>
    </w:p>
    <w:p w14:paraId="3265696B" w14:textId="77777777" w:rsidR="00851EDE" w:rsidRPr="00851EDE" w:rsidRDefault="00851EDE" w:rsidP="00851EDE">
      <w:pPr>
        <w:spacing w:after="120"/>
        <w:ind w:left="1440" w:hanging="360"/>
      </w:pPr>
      <w:r w:rsidRPr="00851EDE">
        <w:t>(b) Record the start and end times of the tanks receiving molten sulfur simultaneously.</w:t>
      </w:r>
    </w:p>
    <w:p w14:paraId="778A01B6" w14:textId="77777777" w:rsidR="00851EDE" w:rsidRPr="00851EDE" w:rsidRDefault="00851EDE" w:rsidP="00851EDE">
      <w:pPr>
        <w:spacing w:after="120"/>
        <w:ind w:left="2160" w:hanging="1080"/>
      </w:pPr>
      <w:r w:rsidRPr="00851EDE">
        <w:t>(c) Record the amount of molten sulfur each tank received, in tons.</w:t>
      </w:r>
    </w:p>
    <w:p w14:paraId="0470AD24" w14:textId="77777777" w:rsidR="00851EDE" w:rsidRPr="00851EDE" w:rsidRDefault="00851EDE" w:rsidP="00851EDE">
      <w:pPr>
        <w:spacing w:after="120"/>
        <w:ind w:left="1440" w:hanging="360"/>
      </w:pPr>
      <w:r w:rsidRPr="00851EDE">
        <w:t>(d) Record the combined total amount of molten sulfur the tanks received, in tons.</w:t>
      </w:r>
    </w:p>
    <w:p w14:paraId="71AEE1AB" w14:textId="77777777" w:rsidR="00851EDE" w:rsidRPr="00851EDE" w:rsidRDefault="00851EDE" w:rsidP="00851EDE">
      <w:pPr>
        <w:spacing w:after="120"/>
        <w:ind w:left="1440" w:hanging="360"/>
      </w:pPr>
      <w:r w:rsidRPr="00851EDE">
        <w:t>(e) Calculate and record the tanks average tons/hr. molten sulfur receiving rate.</w:t>
      </w:r>
    </w:p>
    <w:p w14:paraId="5D1441AC" w14:textId="77777777" w:rsidR="00851EDE" w:rsidRPr="00851EDE" w:rsidRDefault="00851EDE" w:rsidP="00851EDE">
      <w:pPr>
        <w:spacing w:after="120"/>
        <w:ind w:left="360"/>
      </w:pPr>
      <w:r w:rsidRPr="00851EDE">
        <w:t>d.</w:t>
      </w:r>
      <w:r w:rsidRPr="00851EDE">
        <w:tab/>
        <w:t xml:space="preserve">For </w:t>
      </w:r>
      <w:r w:rsidRPr="00851EDE">
        <w:rPr>
          <w:b/>
        </w:rPr>
        <w:t>each</w:t>
      </w:r>
      <w:r w:rsidRPr="00851EDE">
        <w:t xml:space="preserve"> molten sulfur storage pit:</w:t>
      </w:r>
    </w:p>
    <w:p w14:paraId="6D285AB1" w14:textId="77777777" w:rsidR="00851EDE" w:rsidRPr="00851EDE" w:rsidRDefault="00851EDE" w:rsidP="00851EDE">
      <w:pPr>
        <w:spacing w:after="120"/>
        <w:ind w:left="990" w:hanging="270"/>
      </w:pPr>
      <w:r w:rsidRPr="00851EDE">
        <w:t>(</w:t>
      </w:r>
      <w:proofErr w:type="spellStart"/>
      <w:r w:rsidRPr="00851EDE">
        <w:t>i</w:t>
      </w:r>
      <w:proofErr w:type="spellEnd"/>
      <w:r w:rsidRPr="00851EDE">
        <w:t>) The total operating hours of receiving molten sulfur from the molten sulfur storage tanks and/or trucks.</w:t>
      </w:r>
    </w:p>
    <w:p w14:paraId="402C3821" w14:textId="77777777" w:rsidR="00851EDE" w:rsidRPr="00851EDE" w:rsidRDefault="00851EDE" w:rsidP="00851EDE">
      <w:pPr>
        <w:tabs>
          <w:tab w:val="left" w:pos="990"/>
        </w:tabs>
        <w:spacing w:after="120"/>
        <w:ind w:left="990" w:hanging="270"/>
      </w:pPr>
      <w:r w:rsidRPr="00851EDE">
        <w:t xml:space="preserve">(ii) The total amount of molten sulfur received from the molten sulfur storage tanks and/or trucks, in tons.  Note, per No. 11 of the </w:t>
      </w:r>
      <w:proofErr w:type="spellStart"/>
      <w:r w:rsidRPr="00851EDE">
        <w:t>Permittee's</w:t>
      </w:r>
      <w:proofErr w:type="spellEnd"/>
      <w:r w:rsidRPr="00851EDE">
        <w:t xml:space="preserve"> letter dated October 23, 2000 (see Construction Permit 0570008-030-AC), transfer rates of molten sulfur to the pits are calculated daily based on the amount of sulfuric acid produced, the Sulfuric Acid Plant conversion efficiency, and molten sulfur inventory.</w:t>
      </w:r>
    </w:p>
    <w:p w14:paraId="7B721F54" w14:textId="77777777" w:rsidR="00851EDE" w:rsidRPr="00851EDE" w:rsidRDefault="00851EDE" w:rsidP="00851EDE">
      <w:pPr>
        <w:spacing w:after="120"/>
        <w:ind w:left="360"/>
      </w:pPr>
      <w:r w:rsidRPr="00851EDE">
        <w:t>e.</w:t>
      </w:r>
      <w:r w:rsidRPr="00851EDE">
        <w:tab/>
        <w:t>For the truck loading station:</w:t>
      </w:r>
    </w:p>
    <w:p w14:paraId="6428D572" w14:textId="77777777" w:rsidR="00851EDE" w:rsidRPr="00851EDE" w:rsidRDefault="00851EDE" w:rsidP="00851EDE">
      <w:pPr>
        <w:suppressAutoHyphens/>
        <w:ind w:left="1440" w:hanging="720"/>
      </w:pPr>
      <w:r w:rsidRPr="00851EDE">
        <w:t>(</w:t>
      </w:r>
      <w:proofErr w:type="spellStart"/>
      <w:r w:rsidRPr="00851EDE">
        <w:t>i</w:t>
      </w:r>
      <w:proofErr w:type="spellEnd"/>
      <w:r w:rsidRPr="00851EDE">
        <w:t xml:space="preserve">) The total </w:t>
      </w:r>
      <w:r w:rsidRPr="00851EDE">
        <w:rPr>
          <w:b/>
        </w:rPr>
        <w:t>actual</w:t>
      </w:r>
      <w:r w:rsidRPr="00851EDE">
        <w:t xml:space="preserve"> hours of loading molten sulfur into trucks.</w:t>
      </w:r>
    </w:p>
    <w:p w14:paraId="0D91610A" w14:textId="77777777" w:rsidR="00851EDE" w:rsidRPr="00851EDE" w:rsidRDefault="00851EDE" w:rsidP="00851EDE">
      <w:pPr>
        <w:suppressAutoHyphens/>
        <w:ind w:left="1440" w:hanging="720"/>
      </w:pPr>
      <w:r w:rsidRPr="00851EDE">
        <w:t>(ii) The total amount of molten sulfur loaded into each truck, in tons.</w:t>
      </w:r>
    </w:p>
    <w:p w14:paraId="1D448252" w14:textId="77777777" w:rsidR="00851EDE" w:rsidRPr="00851EDE" w:rsidRDefault="00851EDE" w:rsidP="00851EDE">
      <w:pPr>
        <w:suppressAutoHyphens/>
        <w:ind w:left="1440" w:hanging="1440"/>
        <w:rPr>
          <w:u w:val="single"/>
        </w:rPr>
      </w:pPr>
      <w:r w:rsidRPr="00851EDE">
        <w:rPr>
          <w:u w:val="single"/>
        </w:rPr>
        <w:t>WEEKLY</w:t>
      </w:r>
    </w:p>
    <w:p w14:paraId="6848346A" w14:textId="77777777" w:rsidR="00851EDE" w:rsidRPr="00851EDE" w:rsidRDefault="00851EDE" w:rsidP="00851EDE">
      <w:pPr>
        <w:spacing w:after="120"/>
        <w:ind w:left="360" w:right="-720"/>
      </w:pPr>
      <w:r w:rsidRPr="00851EDE">
        <w:t>f.</w:t>
      </w:r>
      <w:r w:rsidRPr="00851EDE">
        <w:tab/>
        <w:t>Document when drip pans or other secondary containment of spilled molten sulfur were cleaned.</w:t>
      </w:r>
    </w:p>
    <w:p w14:paraId="350FC24A" w14:textId="77777777" w:rsidR="00851EDE" w:rsidRPr="00851EDE" w:rsidRDefault="00851EDE" w:rsidP="00851EDE">
      <w:pPr>
        <w:spacing w:after="120"/>
        <w:ind w:left="360" w:hanging="450"/>
      </w:pPr>
      <w:r w:rsidRPr="00851EDE">
        <w:rPr>
          <w:u w:val="single"/>
        </w:rPr>
        <w:t>MONTHLY</w:t>
      </w:r>
    </w:p>
    <w:p w14:paraId="389D6D6C" w14:textId="77777777" w:rsidR="00851EDE" w:rsidRPr="00851EDE" w:rsidRDefault="00851EDE" w:rsidP="00851EDE">
      <w:pPr>
        <w:spacing w:after="120"/>
        <w:ind w:left="360"/>
      </w:pPr>
      <w:r w:rsidRPr="00851EDE">
        <w:t>g.</w:t>
      </w:r>
      <w:r w:rsidRPr="00851EDE">
        <w:tab/>
        <w:t xml:space="preserve">For </w:t>
      </w:r>
      <w:r w:rsidRPr="00851EDE">
        <w:rPr>
          <w:b/>
        </w:rPr>
        <w:t>each</w:t>
      </w:r>
      <w:r w:rsidRPr="00851EDE">
        <w:t xml:space="preserve"> molten sulfur storage tank:</w:t>
      </w:r>
    </w:p>
    <w:p w14:paraId="0A7B883A" w14:textId="77777777" w:rsidR="00851EDE" w:rsidRPr="00851EDE" w:rsidRDefault="00851EDE" w:rsidP="00851EDE">
      <w:pPr>
        <w:spacing w:after="120"/>
        <w:ind w:left="720"/>
      </w:pPr>
      <w:r w:rsidRPr="00851EDE">
        <w:t>(</w:t>
      </w:r>
      <w:proofErr w:type="spellStart"/>
      <w:r w:rsidRPr="00851EDE">
        <w:t>i</w:t>
      </w:r>
      <w:proofErr w:type="spellEnd"/>
      <w:r w:rsidRPr="00851EDE">
        <w:t>) Total amount of molten sulfur received from ships, in tons.</w:t>
      </w:r>
    </w:p>
    <w:p w14:paraId="4025D131" w14:textId="77777777" w:rsidR="00851EDE" w:rsidRPr="00851EDE" w:rsidRDefault="00851EDE" w:rsidP="00851EDE">
      <w:pPr>
        <w:spacing w:after="120"/>
        <w:ind w:left="1080" w:hanging="360"/>
      </w:pPr>
      <w:r w:rsidRPr="00851EDE">
        <w:t>(ii) The most recent consecutive 12 month period total of molten sulfur received from ships, in tons.</w:t>
      </w:r>
    </w:p>
    <w:p w14:paraId="05D72084" w14:textId="77777777" w:rsidR="00851EDE" w:rsidRPr="00851EDE" w:rsidRDefault="00851EDE" w:rsidP="00851EDE">
      <w:pPr>
        <w:spacing w:after="120"/>
        <w:ind w:left="360"/>
      </w:pPr>
      <w:r w:rsidRPr="00851EDE">
        <w:t>h.</w:t>
      </w:r>
      <w:r w:rsidRPr="00851EDE">
        <w:tab/>
        <w:t xml:space="preserve">For </w:t>
      </w:r>
      <w:r w:rsidRPr="00851EDE">
        <w:rPr>
          <w:b/>
        </w:rPr>
        <w:t>all</w:t>
      </w:r>
      <w:r w:rsidRPr="00851EDE">
        <w:t xml:space="preserve"> molten sulfur storage tanks, record the most recent combined consecutive 12 month period total of molten sulfur received from ships, in tons.</w:t>
      </w:r>
    </w:p>
    <w:p w14:paraId="29072805" w14:textId="77777777" w:rsidR="00851EDE" w:rsidRPr="00851EDE" w:rsidRDefault="00851EDE" w:rsidP="00851EDE">
      <w:pPr>
        <w:spacing w:after="120"/>
        <w:ind w:left="360"/>
      </w:pPr>
      <w:proofErr w:type="spellStart"/>
      <w:r w:rsidRPr="00851EDE">
        <w:t>i</w:t>
      </w:r>
      <w:proofErr w:type="spellEnd"/>
      <w:r w:rsidRPr="00851EDE">
        <w:t>.</w:t>
      </w:r>
      <w:r w:rsidRPr="00851EDE">
        <w:tab/>
        <w:t xml:space="preserve">For </w:t>
      </w:r>
      <w:r w:rsidRPr="00851EDE">
        <w:rPr>
          <w:b/>
        </w:rPr>
        <w:t>each</w:t>
      </w:r>
      <w:r w:rsidRPr="00851EDE">
        <w:t xml:space="preserve"> molten sulfur storage pit:</w:t>
      </w:r>
    </w:p>
    <w:p w14:paraId="129706E9" w14:textId="77777777" w:rsidR="00851EDE" w:rsidRPr="00851EDE" w:rsidRDefault="00851EDE" w:rsidP="00851EDE">
      <w:pPr>
        <w:spacing w:after="120"/>
        <w:ind w:left="990" w:hanging="270"/>
      </w:pPr>
      <w:r w:rsidRPr="00851EDE">
        <w:t>(</w:t>
      </w:r>
      <w:proofErr w:type="spellStart"/>
      <w:r w:rsidRPr="00851EDE">
        <w:t>i</w:t>
      </w:r>
      <w:proofErr w:type="spellEnd"/>
      <w:r w:rsidRPr="00851EDE">
        <w:t>) Total amount of molten sulfur received from the molten sulfur storage tanks and/or trucks, in tons.</w:t>
      </w:r>
    </w:p>
    <w:p w14:paraId="46F0C9DF" w14:textId="77777777" w:rsidR="00851EDE" w:rsidRPr="00851EDE" w:rsidRDefault="00851EDE" w:rsidP="00851EDE">
      <w:pPr>
        <w:tabs>
          <w:tab w:val="left" w:pos="1080"/>
        </w:tabs>
        <w:spacing w:after="120"/>
        <w:ind w:left="1080" w:hanging="360"/>
      </w:pPr>
      <w:r w:rsidRPr="00851EDE">
        <w:lastRenderedPageBreak/>
        <w:t>(ii) The most recent consecutive 12 month period combined total of molten sulfur received from the molten sulfur storage tanks and/or trucks, in tons.</w:t>
      </w:r>
    </w:p>
    <w:p w14:paraId="1E7D56D1" w14:textId="77777777" w:rsidR="00851EDE" w:rsidRPr="00851EDE" w:rsidRDefault="00851EDE" w:rsidP="00851EDE">
      <w:pPr>
        <w:suppressAutoHyphens/>
        <w:ind w:left="360"/>
      </w:pPr>
      <w:r w:rsidRPr="00851EDE">
        <w:t>j.</w:t>
      </w:r>
      <w:r w:rsidRPr="00851EDE">
        <w:tab/>
        <w:t xml:space="preserve">For </w:t>
      </w:r>
      <w:r w:rsidRPr="00851EDE">
        <w:rPr>
          <w:b/>
        </w:rPr>
        <w:t>all</w:t>
      </w:r>
      <w:r w:rsidRPr="00851EDE">
        <w:t xml:space="preserve"> the molten sulfur storage pits, record the most recent consecutive 12 month period combined total of molten sulfur received from the molten sulfur storage tanks and/or trucks, in tons.</w:t>
      </w:r>
    </w:p>
    <w:p w14:paraId="49784B7E" w14:textId="77777777" w:rsidR="00851EDE" w:rsidRPr="00851EDE" w:rsidRDefault="00851EDE" w:rsidP="00851EDE">
      <w:pPr>
        <w:suppressAutoHyphens/>
        <w:ind w:left="360"/>
      </w:pPr>
    </w:p>
    <w:p w14:paraId="26F50A20" w14:textId="77777777" w:rsidR="00851EDE" w:rsidRPr="00851EDE" w:rsidRDefault="00851EDE" w:rsidP="00851EDE">
      <w:pPr>
        <w:suppressAutoHyphens/>
        <w:ind w:left="360"/>
      </w:pPr>
      <w:r w:rsidRPr="00851EDE">
        <w:t>k.</w:t>
      </w:r>
      <w:r w:rsidRPr="00851EDE">
        <w:tab/>
        <w:t>For the truck loading station, record the most recent consecutive 12 month period total of molten sulfur loaded into trucks, in tons.</w:t>
      </w:r>
    </w:p>
    <w:p w14:paraId="21922FF0" w14:textId="77777777" w:rsidR="00851EDE" w:rsidRPr="00851EDE" w:rsidRDefault="00851EDE" w:rsidP="00851EDE">
      <w:pPr>
        <w:suppressAutoHyphens/>
        <w:ind w:left="360"/>
      </w:pPr>
    </w:p>
    <w:p w14:paraId="0045DA84" w14:textId="77777777" w:rsidR="00851EDE" w:rsidRPr="00851EDE" w:rsidRDefault="00851EDE" w:rsidP="00851EDE">
      <w:pPr>
        <w:ind w:left="630" w:hanging="270"/>
      </w:pPr>
      <w:r w:rsidRPr="00851EDE">
        <w:t>l.</w:t>
      </w:r>
      <w:r w:rsidRPr="00851EDE">
        <w:tab/>
        <w:t>Document that all vent surfaces to remove captured particulates were cleaned.</w:t>
      </w:r>
    </w:p>
    <w:p w14:paraId="12DCA2A4" w14:textId="77777777" w:rsidR="00851EDE" w:rsidRPr="00851EDE" w:rsidRDefault="00851EDE" w:rsidP="00851EDE">
      <w:pPr>
        <w:suppressAutoHyphens/>
        <w:ind w:left="2160" w:hanging="2160"/>
      </w:pPr>
    </w:p>
    <w:p w14:paraId="35583942" w14:textId="77777777" w:rsidR="00851EDE" w:rsidRPr="00851EDE" w:rsidRDefault="00851EDE" w:rsidP="00851EDE">
      <w:pPr>
        <w:spacing w:after="120"/>
        <w:rPr>
          <w:i/>
          <w:iCs/>
        </w:rPr>
      </w:pPr>
      <w:r w:rsidRPr="00851EDE">
        <w:rPr>
          <w:i/>
          <w:iCs/>
        </w:rPr>
        <w:t xml:space="preserve">The records shall be maintained at the facility for at least 5 years and made available to the Department or the Environmental Protection Commission of </w:t>
      </w:r>
      <w:smartTag w:uri="urn:schemas-microsoft-com:office:smarttags" w:element="place">
        <w:smartTag w:uri="urn:schemas-microsoft-com:office:smarttags" w:element="PlaceName">
          <w:r w:rsidRPr="00851EDE">
            <w:rPr>
              <w:i/>
              <w:iCs/>
            </w:rPr>
            <w:t>Hillsborough</w:t>
          </w:r>
        </w:smartTag>
        <w:r w:rsidRPr="00851EDE">
          <w:rPr>
            <w:i/>
            <w:iCs/>
          </w:rPr>
          <w:t xml:space="preserve"> </w:t>
        </w:r>
        <w:smartTag w:uri="urn:schemas-microsoft-com:office:smarttags" w:element="PlaceType">
          <w:r w:rsidRPr="00851EDE">
            <w:rPr>
              <w:i/>
              <w:iCs/>
            </w:rPr>
            <w:t>County</w:t>
          </w:r>
        </w:smartTag>
      </w:smartTag>
      <w:r w:rsidRPr="00851EDE">
        <w:rPr>
          <w:i/>
          <w:iCs/>
        </w:rPr>
        <w:t xml:space="preserve"> (EPCHC) upon request.  Daily records shall be completed by the end of the next business day, weekly records shall be completed by the end of the next week, and monthly records shall be completed by the end of the next month.</w:t>
      </w:r>
    </w:p>
    <w:p w14:paraId="14996C5B" w14:textId="77777777" w:rsidR="00851EDE" w:rsidRPr="00851EDE" w:rsidRDefault="00851EDE" w:rsidP="00851EDE">
      <w:pPr>
        <w:suppressAutoHyphens/>
      </w:pPr>
      <w:r w:rsidRPr="00851EDE">
        <w:t>[Rules 62-4.070(3) and 62-213.440, F.A.C.; Construction Permit 0570008-030-AC]</w:t>
      </w:r>
    </w:p>
    <w:p w14:paraId="5CDEA0C5" w14:textId="77777777" w:rsidR="00851EDE" w:rsidRPr="00851EDE" w:rsidRDefault="00851EDE" w:rsidP="00851EDE">
      <w:pPr>
        <w:tabs>
          <w:tab w:val="left" w:pos="-2160"/>
          <w:tab w:val="left" w:pos="-2070"/>
          <w:tab w:val="left" w:pos="-1008"/>
          <w:tab w:val="left" w:pos="-288"/>
          <w:tab w:val="left" w:pos="360"/>
          <w:tab w:val="left" w:pos="5472"/>
          <w:tab w:val="left" w:pos="7632"/>
        </w:tabs>
        <w:suppressAutoHyphens/>
        <w:rPr>
          <w:iCs/>
        </w:rPr>
      </w:pPr>
    </w:p>
    <w:p w14:paraId="63CA8ADE" w14:textId="77777777" w:rsidR="00851EDE" w:rsidRPr="00851EDE" w:rsidRDefault="00851EDE" w:rsidP="00851EDE">
      <w:pPr>
        <w:tabs>
          <w:tab w:val="left" w:pos="-2160"/>
          <w:tab w:val="left" w:pos="-2070"/>
          <w:tab w:val="left" w:pos="-1008"/>
          <w:tab w:val="left" w:pos="-288"/>
          <w:tab w:val="left" w:pos="360"/>
          <w:tab w:val="left" w:pos="720"/>
          <w:tab w:val="left" w:pos="7632"/>
        </w:tabs>
        <w:suppressAutoHyphens/>
        <w:ind w:left="360" w:hanging="360"/>
      </w:pPr>
      <w:r w:rsidRPr="00851EDE">
        <w:rPr>
          <w:b/>
        </w:rPr>
        <w:t>F.11.</w:t>
      </w:r>
      <w:r w:rsidRPr="00851EDE">
        <w:tab/>
      </w:r>
      <w:r w:rsidRPr="00851EDE">
        <w:rPr>
          <w:u w:val="single"/>
        </w:rPr>
        <w:t>Sulfur Spill Recordkeeping</w:t>
      </w:r>
      <w:r w:rsidRPr="00851EDE">
        <w:t xml:space="preserve">.  </w:t>
      </w:r>
      <w:r w:rsidRPr="00851EDE">
        <w:rPr>
          <w:b/>
        </w:rPr>
        <w:t>Not Federally Enforceable.</w:t>
      </w:r>
      <w:r w:rsidRPr="00851EDE">
        <w:t xml:space="preserve">  The </w:t>
      </w:r>
      <w:proofErr w:type="spellStart"/>
      <w:r w:rsidRPr="00851EDE">
        <w:t>permittee</w:t>
      </w:r>
      <w:proofErr w:type="spellEnd"/>
      <w:r w:rsidRPr="00851EDE">
        <w:t xml:space="preserve"> shall maintain records of spills outside of containment areas and of collection and disposal of spilled sulfur. Such records shall be retained for a minimum of five (5) years and shall be available for inspection by the Department or the Environmental Protection Commission of Hillsborough County (EPCHC)</w:t>
      </w:r>
      <w:r w:rsidRPr="00851EDE">
        <w:rPr>
          <w:i/>
          <w:iCs/>
        </w:rPr>
        <w:t xml:space="preserve"> </w:t>
      </w:r>
      <w:r w:rsidRPr="00851EDE">
        <w:t>upon request.</w:t>
      </w:r>
    </w:p>
    <w:p w14:paraId="6C3E56AA" w14:textId="77777777" w:rsidR="00851EDE" w:rsidRPr="00851EDE" w:rsidRDefault="00851EDE" w:rsidP="00851EDE">
      <w:pPr>
        <w:ind w:firstLine="360"/>
        <w:rPr>
          <w:b/>
        </w:rPr>
      </w:pPr>
      <w:r w:rsidRPr="00851EDE">
        <w:t>[Rule 62-213.440(1)(b)2.b., F.A.C.; Construction Permit 0570008-030-AC]</w:t>
      </w:r>
    </w:p>
    <w:p w14:paraId="2E8FA6CE" w14:textId="77777777" w:rsidR="00851EDE" w:rsidRPr="00851EDE" w:rsidRDefault="00851EDE" w:rsidP="00851EDE">
      <w:pPr>
        <w:jc w:val="both"/>
        <w:rPr>
          <w:u w:val="single"/>
        </w:rPr>
      </w:pPr>
    </w:p>
    <w:p w14:paraId="57FEE7CE"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pPr>
      <w:r w:rsidRPr="00851EDE">
        <w:rPr>
          <w:b/>
        </w:rPr>
        <w:t>F.12.</w:t>
      </w:r>
      <w:r w:rsidRPr="00851EDE">
        <w:rPr>
          <w:b/>
        </w:rPr>
        <w:tab/>
      </w:r>
      <w:r w:rsidRPr="00851EDE">
        <w:rPr>
          <w:u w:val="single"/>
        </w:rPr>
        <w:t>Other Reporting Requirements</w:t>
      </w:r>
      <w:r w:rsidRPr="00851EDE">
        <w:t xml:space="preserve">.  See </w:t>
      </w:r>
      <w:r w:rsidRPr="00851EDE">
        <w:rPr>
          <w:bCs/>
        </w:rPr>
        <w:t>Appendix RR, Facility-Wide Reporting Requirements</w:t>
      </w:r>
      <w:r w:rsidRPr="00851EDE">
        <w:t>, for additional reporting requirements.</w:t>
      </w:r>
    </w:p>
    <w:p w14:paraId="690FA1CD"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851EDE">
        <w:tab/>
        <w:t>[Rule 62</w:t>
      </w:r>
      <w:r w:rsidRPr="00851EDE">
        <w:rPr>
          <w:spacing w:val="-3"/>
        </w:rPr>
        <w:t>-4.070(3), F.A.C.]</w:t>
      </w:r>
    </w:p>
    <w:p w14:paraId="17BF18C1" w14:textId="77777777" w:rsidR="00851EDE" w:rsidRPr="00851EDE" w:rsidRDefault="00851EDE" w:rsidP="00851EDE">
      <w:pPr>
        <w:jc w:val="both"/>
        <w:rPr>
          <w:u w:val="single"/>
        </w:rPr>
      </w:pPr>
    </w:p>
    <w:p w14:paraId="19257171" w14:textId="77777777" w:rsidR="00851EDE" w:rsidRPr="00851EDE" w:rsidRDefault="00851EDE" w:rsidP="00851EDE">
      <w:pPr>
        <w:jc w:val="both"/>
        <w:rPr>
          <w:b/>
          <w:u w:val="single"/>
        </w:rPr>
      </w:pPr>
      <w:r w:rsidRPr="00851EDE">
        <w:rPr>
          <w:b/>
          <w:u w:val="single"/>
        </w:rPr>
        <w:t>Other Requirements</w:t>
      </w:r>
    </w:p>
    <w:p w14:paraId="4C7DC0E9" w14:textId="77777777" w:rsidR="00851EDE" w:rsidRPr="00851EDE" w:rsidRDefault="00851EDE" w:rsidP="00851EDE">
      <w:pPr>
        <w:jc w:val="both"/>
        <w:rPr>
          <w:u w:val="single"/>
        </w:rPr>
      </w:pPr>
    </w:p>
    <w:p w14:paraId="0F5E81B7" w14:textId="77777777" w:rsidR="00851EDE" w:rsidRPr="00851EDE" w:rsidRDefault="00851EDE" w:rsidP="00851EDE">
      <w:pPr>
        <w:tabs>
          <w:tab w:val="left" w:pos="-2070"/>
          <w:tab w:val="left" w:pos="-1008"/>
          <w:tab w:val="left" w:pos="-288"/>
          <w:tab w:val="left" w:pos="540"/>
        </w:tabs>
        <w:suppressAutoHyphens/>
        <w:ind w:left="360" w:hanging="360"/>
      </w:pPr>
      <w:r w:rsidRPr="00851EDE">
        <w:rPr>
          <w:b/>
        </w:rPr>
        <w:t>F.13</w:t>
      </w:r>
      <w:r w:rsidRPr="00851EDE">
        <w:rPr>
          <w:b/>
        </w:rPr>
        <w:tab/>
      </w:r>
      <w:r w:rsidRPr="00851EDE">
        <w:t xml:space="preserve">The </w:t>
      </w:r>
      <w:proofErr w:type="spellStart"/>
      <w:r w:rsidRPr="00851EDE">
        <w:t>Permittee</w:t>
      </w:r>
      <w:proofErr w:type="spellEnd"/>
      <w:r w:rsidRPr="00851EDE">
        <w:t xml:space="preserve"> shall employ at a minimum the following practices to minimize emissions of sulfur particulate matter:</w:t>
      </w:r>
    </w:p>
    <w:p w14:paraId="37A2FF81" w14:textId="77777777" w:rsidR="00851EDE" w:rsidRPr="00851EDE" w:rsidRDefault="00851EDE" w:rsidP="00851EDE">
      <w:pPr>
        <w:tabs>
          <w:tab w:val="left" w:pos="-2070"/>
          <w:tab w:val="left" w:pos="-1008"/>
          <w:tab w:val="left" w:pos="-288"/>
          <w:tab w:val="left" w:pos="360"/>
          <w:tab w:val="left" w:pos="720"/>
          <w:tab w:val="left" w:pos="5472"/>
          <w:tab w:val="left" w:pos="7632"/>
        </w:tabs>
        <w:suppressAutoHyphens/>
        <w:ind w:left="720" w:hanging="360"/>
      </w:pPr>
      <w:r w:rsidRPr="00851EDE">
        <w:t xml:space="preserve">a.   The scrubber shall be operating when trucks are being loaded with molten sulfur as well as when a molten sulfur storage tank receives molten sulfur from a ship.  </w:t>
      </w:r>
    </w:p>
    <w:p w14:paraId="0330D048" w14:textId="77777777" w:rsidR="00851EDE" w:rsidRPr="00851EDE" w:rsidRDefault="00851EDE" w:rsidP="00851EDE">
      <w:pPr>
        <w:suppressAutoHyphens/>
        <w:ind w:left="360" w:firstLine="360"/>
      </w:pPr>
      <w:r w:rsidRPr="00851EDE">
        <w:t>[Rule 62-210.650, F.A.C.]</w:t>
      </w:r>
    </w:p>
    <w:p w14:paraId="02B31A86" w14:textId="77777777" w:rsidR="00851EDE" w:rsidRPr="00851EDE" w:rsidRDefault="00851EDE" w:rsidP="00851EDE">
      <w:pPr>
        <w:suppressAutoHyphens/>
        <w:ind w:left="720" w:hanging="360"/>
      </w:pPr>
      <w:r w:rsidRPr="00851EDE">
        <w:t>b.</w:t>
      </w:r>
      <w:r w:rsidRPr="00851EDE">
        <w:tab/>
        <w:t>The following operational procedures shall be performed to minimize spills from any moveable loading arm or pipe upon disconnection, reconnection or operation:</w:t>
      </w:r>
    </w:p>
    <w:p w14:paraId="2C0D3B49" w14:textId="77777777" w:rsidR="00851EDE" w:rsidRPr="00851EDE" w:rsidRDefault="00851EDE" w:rsidP="00851EDE">
      <w:pPr>
        <w:spacing w:after="120"/>
        <w:ind w:left="1440" w:hanging="360"/>
      </w:pPr>
      <w:r w:rsidRPr="00851EDE">
        <w:t>(</w:t>
      </w:r>
      <w:proofErr w:type="spellStart"/>
      <w:r w:rsidRPr="00851EDE">
        <w:t>i</w:t>
      </w:r>
      <w:proofErr w:type="spellEnd"/>
      <w:r w:rsidRPr="00851EDE">
        <w:t xml:space="preserve">) Ship to Molten Sulfur Storage Tanks - Mosaic Fertilizer, Inc.'s "Sulfur Unloading Procedure" revised January 3, 2000 attached to the </w:t>
      </w:r>
      <w:proofErr w:type="spellStart"/>
      <w:r w:rsidRPr="00851EDE">
        <w:t>permittee's</w:t>
      </w:r>
      <w:proofErr w:type="spellEnd"/>
      <w:r w:rsidRPr="00851EDE">
        <w:t xml:space="preserve"> letter dated December 28, 2000 (see Construction Permit 0570008-030-AC).</w:t>
      </w:r>
    </w:p>
    <w:p w14:paraId="12A81744" w14:textId="77777777" w:rsidR="00851EDE" w:rsidRPr="00851EDE" w:rsidRDefault="00851EDE" w:rsidP="00851EDE">
      <w:pPr>
        <w:ind w:left="1440" w:hanging="360"/>
      </w:pPr>
      <w:r w:rsidRPr="00851EDE">
        <w:t>(ii)Truck to Pits - Mosaic Fertilizer, Inc.'s "Operating Procedure Sulfur Truck Unloading", which states:</w:t>
      </w:r>
    </w:p>
    <w:p w14:paraId="55913CEE" w14:textId="77777777" w:rsidR="00851EDE" w:rsidRPr="00851EDE" w:rsidRDefault="00851EDE" w:rsidP="00851EDE">
      <w:pPr>
        <w:suppressAutoHyphens/>
        <w:ind w:left="1440" w:hanging="1440"/>
      </w:pPr>
    </w:p>
    <w:p w14:paraId="3FDB5D43" w14:textId="77777777" w:rsidR="00851EDE" w:rsidRPr="00851EDE" w:rsidRDefault="00851EDE" w:rsidP="00851EDE">
      <w:pPr>
        <w:ind w:left="1440"/>
      </w:pPr>
      <w:r w:rsidRPr="00851EDE">
        <w:t>Sulfur trucks can be unloaded at the sulfur pits in the acid plants.  Each truck is weighed in at the front gate, gate personnel notify acid plant operator of truck arrival.  The truck driver then follows the following procedures to minimize spillage during connection, operation, and disconnection of the truck unloading operation:</w:t>
      </w:r>
    </w:p>
    <w:p w14:paraId="5D95B545" w14:textId="77777777" w:rsidR="00851EDE" w:rsidRPr="00851EDE" w:rsidRDefault="00851EDE" w:rsidP="00851EDE">
      <w:pPr>
        <w:suppressAutoHyphens/>
        <w:ind w:left="1440" w:hanging="1440"/>
      </w:pPr>
      <w:r w:rsidRPr="00851EDE">
        <w:tab/>
      </w:r>
      <w:r w:rsidRPr="00851EDE">
        <w:tab/>
        <w:t>- back truck to pit</w:t>
      </w:r>
    </w:p>
    <w:p w14:paraId="5358016A" w14:textId="77777777" w:rsidR="00851EDE" w:rsidRPr="00851EDE" w:rsidRDefault="00851EDE" w:rsidP="00851EDE">
      <w:pPr>
        <w:suppressAutoHyphens/>
        <w:ind w:left="1440" w:hanging="1440"/>
      </w:pPr>
      <w:r w:rsidRPr="00851EDE">
        <w:tab/>
      </w:r>
      <w:r w:rsidRPr="00851EDE">
        <w:tab/>
        <w:t>- ensure the pit high level alarm light is not on</w:t>
      </w:r>
    </w:p>
    <w:p w14:paraId="723B282E" w14:textId="77777777" w:rsidR="00851EDE" w:rsidRPr="00851EDE" w:rsidRDefault="00851EDE" w:rsidP="00851EDE">
      <w:pPr>
        <w:suppressAutoHyphens/>
        <w:ind w:left="1440" w:hanging="1440"/>
      </w:pPr>
      <w:r w:rsidRPr="00851EDE">
        <w:tab/>
      </w:r>
      <w:r w:rsidRPr="00851EDE">
        <w:tab/>
        <w:t>- remove pit chute cover</w:t>
      </w:r>
    </w:p>
    <w:p w14:paraId="62816365" w14:textId="77777777" w:rsidR="00851EDE" w:rsidRPr="00851EDE" w:rsidRDefault="00851EDE" w:rsidP="00851EDE">
      <w:pPr>
        <w:suppressAutoHyphens/>
        <w:ind w:left="1440" w:hanging="1440"/>
      </w:pPr>
      <w:r w:rsidRPr="00851EDE">
        <w:tab/>
      </w:r>
      <w:r w:rsidRPr="00851EDE">
        <w:tab/>
        <w:t>- remove hose cap and affix unloading hose to pit chute</w:t>
      </w:r>
    </w:p>
    <w:p w14:paraId="18CF0F1B" w14:textId="77777777" w:rsidR="00851EDE" w:rsidRPr="00851EDE" w:rsidRDefault="00851EDE" w:rsidP="00851EDE">
      <w:pPr>
        <w:suppressAutoHyphens/>
        <w:ind w:left="1440" w:hanging="1440"/>
      </w:pPr>
      <w:r w:rsidRPr="00851EDE">
        <w:lastRenderedPageBreak/>
        <w:tab/>
      </w:r>
      <w:r w:rsidRPr="00851EDE">
        <w:tab/>
        <w:t>- open valve on truck to begin unloading sulfur</w:t>
      </w:r>
    </w:p>
    <w:p w14:paraId="5A834A7C" w14:textId="77777777" w:rsidR="00851EDE" w:rsidRPr="00851EDE" w:rsidRDefault="00851EDE" w:rsidP="00851EDE">
      <w:pPr>
        <w:suppressAutoHyphens/>
        <w:ind w:left="1440" w:hanging="1440"/>
      </w:pPr>
      <w:r w:rsidRPr="00851EDE">
        <w:tab/>
      </w:r>
      <w:r w:rsidRPr="00851EDE">
        <w:tab/>
      </w:r>
      <w:r w:rsidRPr="00851EDE">
        <w:rPr>
          <w:szCs w:val="24"/>
        </w:rPr>
        <w:t>- monitor sulfur pit level via high level alarm until truck is emptied</w:t>
      </w:r>
      <w:r w:rsidRPr="00851EDE">
        <w:rPr>
          <w:szCs w:val="24"/>
        </w:rPr>
        <w:tab/>
      </w:r>
    </w:p>
    <w:p w14:paraId="79CD626A" w14:textId="77777777" w:rsidR="00851EDE" w:rsidRPr="00851EDE" w:rsidRDefault="00851EDE" w:rsidP="00851EDE">
      <w:pPr>
        <w:ind w:left="2160"/>
      </w:pPr>
      <w:r w:rsidRPr="00851EDE">
        <w:t>- immediately close valve in the case of high level alarm on pit or</w:t>
      </w:r>
    </w:p>
    <w:p w14:paraId="574587E0" w14:textId="77777777" w:rsidR="00851EDE" w:rsidRPr="00851EDE" w:rsidRDefault="00851EDE" w:rsidP="00851EDE">
      <w:pPr>
        <w:ind w:left="2160"/>
      </w:pPr>
      <w:r w:rsidRPr="00851EDE">
        <w:t xml:space="preserve">   sulfur leakage at hose connection</w:t>
      </w:r>
    </w:p>
    <w:p w14:paraId="217A7086" w14:textId="77777777" w:rsidR="00851EDE" w:rsidRPr="00851EDE" w:rsidRDefault="00851EDE" w:rsidP="00851EDE">
      <w:pPr>
        <w:suppressAutoHyphens/>
        <w:ind w:left="1440" w:firstLine="720"/>
      </w:pPr>
      <w:r w:rsidRPr="00851EDE">
        <w:t>- close valve on truck</w:t>
      </w:r>
    </w:p>
    <w:p w14:paraId="713B777A" w14:textId="77777777" w:rsidR="00851EDE" w:rsidRPr="00851EDE" w:rsidRDefault="00851EDE" w:rsidP="00851EDE">
      <w:pPr>
        <w:suppressAutoHyphens/>
        <w:ind w:left="1710" w:hanging="1710"/>
      </w:pPr>
      <w:r w:rsidRPr="00851EDE">
        <w:tab/>
      </w:r>
      <w:r w:rsidRPr="00851EDE">
        <w:tab/>
        <w:t>- remove hose and replace hose cap prior to vehicle operation</w:t>
      </w:r>
    </w:p>
    <w:p w14:paraId="1163895F" w14:textId="77777777" w:rsidR="00851EDE" w:rsidRPr="00851EDE" w:rsidRDefault="00851EDE" w:rsidP="00851EDE">
      <w:pPr>
        <w:suppressAutoHyphens/>
        <w:ind w:left="1710" w:hanging="1710"/>
      </w:pPr>
      <w:r w:rsidRPr="00851EDE">
        <w:tab/>
      </w:r>
      <w:r w:rsidRPr="00851EDE">
        <w:tab/>
        <w:t>- replace pit chute cap</w:t>
      </w:r>
    </w:p>
    <w:p w14:paraId="3299B357" w14:textId="77777777" w:rsidR="00851EDE" w:rsidRPr="00851EDE" w:rsidRDefault="00851EDE" w:rsidP="00851EDE">
      <w:pPr>
        <w:suppressAutoHyphens/>
        <w:ind w:left="1710" w:hanging="1710"/>
      </w:pPr>
      <w:r w:rsidRPr="00851EDE">
        <w:tab/>
      </w:r>
      <w:r w:rsidRPr="00851EDE">
        <w:tab/>
        <w:t>- in case of any spillage notify shift supervisor immediately.</w:t>
      </w:r>
    </w:p>
    <w:p w14:paraId="4D81E26D" w14:textId="77777777" w:rsidR="00851EDE" w:rsidRPr="00851EDE" w:rsidRDefault="00851EDE" w:rsidP="00851EDE">
      <w:pPr>
        <w:spacing w:after="120"/>
        <w:ind w:left="1440" w:right="-360" w:hanging="360"/>
      </w:pPr>
      <w:r w:rsidRPr="00851EDE">
        <w:t xml:space="preserve">(iii) Truck Loading Station – Mosaic’s Truck Loading Station Operating Procedures as included in Attachment CR-EU1-J7 of the </w:t>
      </w:r>
      <w:proofErr w:type="spellStart"/>
      <w:r w:rsidRPr="00851EDE">
        <w:t>Permittee’s</w:t>
      </w:r>
      <w:proofErr w:type="spellEnd"/>
      <w:r w:rsidRPr="00851EDE">
        <w:t xml:space="preserve"> July 20, 2002 Title V Revision Application (DEP Project No. 0570008-040-AV).</w:t>
      </w:r>
    </w:p>
    <w:p w14:paraId="0AD856ED" w14:textId="77777777" w:rsidR="00851EDE" w:rsidRPr="00851EDE" w:rsidRDefault="00851EDE" w:rsidP="00851EDE">
      <w:pPr>
        <w:spacing w:line="480" w:lineRule="auto"/>
        <w:ind w:left="360"/>
      </w:pPr>
      <w:r w:rsidRPr="00851EDE">
        <w:t>[Construction Permit 0570008-030-AC]</w:t>
      </w:r>
    </w:p>
    <w:p w14:paraId="288B8815" w14:textId="77777777" w:rsidR="00851EDE" w:rsidRPr="00851EDE" w:rsidRDefault="00851EDE" w:rsidP="00851EDE">
      <w:pPr>
        <w:suppressAutoHyphens/>
        <w:ind w:left="720" w:hanging="360"/>
      </w:pPr>
      <w:r w:rsidRPr="00851EDE">
        <w:t>c.</w:t>
      </w:r>
      <w:r w:rsidRPr="00851EDE">
        <w:tab/>
        <w:t xml:space="preserve">The </w:t>
      </w:r>
      <w:proofErr w:type="spellStart"/>
      <w:r w:rsidRPr="00851EDE">
        <w:t>Permittee</w:t>
      </w:r>
      <w:proofErr w:type="spellEnd"/>
      <w:r w:rsidRPr="00851EDE">
        <w:t xml:space="preserve"> shall comply with the reasonable precautions for unconfined particulate emissions contained in this Title V Permit in addition to the following precautions:</w:t>
      </w:r>
    </w:p>
    <w:p w14:paraId="0BF05A22" w14:textId="77777777" w:rsidR="00851EDE" w:rsidRPr="00851EDE" w:rsidRDefault="00851EDE" w:rsidP="00851EDE">
      <w:pPr>
        <w:spacing w:after="120"/>
        <w:ind w:left="1440" w:hanging="360"/>
      </w:pPr>
      <w:r w:rsidRPr="00851EDE">
        <w:t>(</w:t>
      </w:r>
      <w:proofErr w:type="spellStart"/>
      <w:r w:rsidRPr="00851EDE">
        <w:t>i</w:t>
      </w:r>
      <w:proofErr w:type="spellEnd"/>
      <w:r w:rsidRPr="00851EDE">
        <w:t>) Wet sweeping and/or vacuum sweeping of roads as needed (dry sweeping is prohibited).</w:t>
      </w:r>
    </w:p>
    <w:p w14:paraId="1EBE8F4A" w14:textId="77777777" w:rsidR="00851EDE" w:rsidRPr="00851EDE" w:rsidRDefault="00851EDE" w:rsidP="00851EDE">
      <w:pPr>
        <w:suppressAutoHyphens/>
        <w:ind w:left="1440" w:hanging="360"/>
      </w:pPr>
      <w:r w:rsidRPr="00851EDE">
        <w:t>(ii)</w:t>
      </w:r>
      <w:r w:rsidRPr="00851EDE">
        <w:tab/>
        <w:t>Limiting vehicular traffic to paved areas and to less than 14 miles per hour (mph).</w:t>
      </w:r>
    </w:p>
    <w:p w14:paraId="0F8BC18F" w14:textId="77777777" w:rsidR="00851EDE" w:rsidRPr="00851EDE" w:rsidRDefault="00851EDE" w:rsidP="00851EDE">
      <w:pPr>
        <w:suppressAutoHyphens/>
        <w:ind w:left="360"/>
      </w:pPr>
      <w:r w:rsidRPr="00851EDE">
        <w:t>[Rule 62-296.320(4)(c), F.A.C.; and Construction Permit 0570008-030-AC]</w:t>
      </w:r>
    </w:p>
    <w:p w14:paraId="7F8D3CD9" w14:textId="77777777" w:rsidR="00851EDE" w:rsidRPr="00851EDE" w:rsidRDefault="00851EDE" w:rsidP="00851EDE">
      <w:pPr>
        <w:suppressAutoHyphens/>
        <w:ind w:left="360"/>
      </w:pPr>
    </w:p>
    <w:p w14:paraId="68644FFC" w14:textId="77777777" w:rsidR="00851EDE" w:rsidRPr="00851EDE" w:rsidRDefault="00851EDE" w:rsidP="00851EDE">
      <w:pPr>
        <w:suppressAutoHyphens/>
        <w:ind w:left="360"/>
      </w:pPr>
    </w:p>
    <w:p w14:paraId="6B5D59D3" w14:textId="77777777" w:rsidR="00851EDE" w:rsidRPr="00851EDE" w:rsidRDefault="00851EDE" w:rsidP="00851EDE">
      <w:pPr>
        <w:jc w:val="both"/>
        <w:rPr>
          <w:u w:val="single"/>
        </w:rPr>
      </w:pPr>
    </w:p>
    <w:p w14:paraId="774BE757" w14:textId="77777777" w:rsidR="00851EDE" w:rsidRPr="00851EDE" w:rsidRDefault="00851EDE" w:rsidP="00851EDE">
      <w:pPr>
        <w:jc w:val="both"/>
        <w:rPr>
          <w:u w:val="single"/>
        </w:rPr>
        <w:sectPr w:rsidR="00851EDE" w:rsidRPr="00851EDE" w:rsidSect="000A0A5C">
          <w:headerReference w:type="even" r:id="rId48"/>
          <w:headerReference w:type="default" r:id="rId49"/>
          <w:headerReference w:type="first" r:id="rId50"/>
          <w:pgSz w:w="12240" w:h="15840" w:code="1"/>
          <w:pgMar w:top="1080" w:right="1080" w:bottom="1080" w:left="1080" w:header="720" w:footer="720" w:gutter="0"/>
          <w:paperSrc w:first="15" w:other="15"/>
          <w:cols w:space="720"/>
        </w:sectPr>
      </w:pPr>
    </w:p>
    <w:p w14:paraId="35F6DFD4" w14:textId="77777777" w:rsidR="00851EDE" w:rsidRPr="00851EDE" w:rsidRDefault="00851EDE" w:rsidP="00851EDE">
      <w:r w:rsidRPr="00851EDE">
        <w:rPr>
          <w:b/>
        </w:rPr>
        <w:lastRenderedPageBreak/>
        <w:t>The specific conditions in this section apply to the following emissions unit:</w:t>
      </w:r>
    </w:p>
    <w:p w14:paraId="5AF59F28" w14:textId="77777777" w:rsidR="00851EDE" w:rsidRPr="00851EDE" w:rsidRDefault="00851EDE" w:rsidP="00851EDE">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51EDE" w:rsidRPr="00851EDE" w14:paraId="38323594" w14:textId="77777777" w:rsidTr="00851EDE">
        <w:tc>
          <w:tcPr>
            <w:tcW w:w="939" w:type="dxa"/>
          </w:tcPr>
          <w:p w14:paraId="1BE7A4E4" w14:textId="77777777" w:rsidR="00851EDE" w:rsidRPr="00851EDE" w:rsidRDefault="00851EDE" w:rsidP="00851EDE">
            <w:pPr>
              <w:jc w:val="center"/>
              <w:rPr>
                <w:b/>
                <w:szCs w:val="22"/>
              </w:rPr>
            </w:pPr>
            <w:r w:rsidRPr="00851EDE">
              <w:rPr>
                <w:szCs w:val="22"/>
              </w:rPr>
              <w:br w:type="page"/>
            </w:r>
            <w:r w:rsidRPr="00851EDE">
              <w:rPr>
                <w:szCs w:val="22"/>
              </w:rPr>
              <w:br w:type="page"/>
            </w:r>
            <w:r w:rsidRPr="00851EDE">
              <w:rPr>
                <w:b/>
                <w:szCs w:val="22"/>
              </w:rPr>
              <w:t>EU No.</w:t>
            </w:r>
          </w:p>
        </w:tc>
        <w:tc>
          <w:tcPr>
            <w:tcW w:w="9015" w:type="dxa"/>
          </w:tcPr>
          <w:p w14:paraId="20AD6CC3" w14:textId="77777777" w:rsidR="00851EDE" w:rsidRPr="00851EDE" w:rsidRDefault="00851EDE" w:rsidP="00851EDE">
            <w:pPr>
              <w:rPr>
                <w:b/>
                <w:szCs w:val="22"/>
              </w:rPr>
            </w:pPr>
            <w:r w:rsidRPr="00851EDE">
              <w:rPr>
                <w:b/>
                <w:szCs w:val="22"/>
              </w:rPr>
              <w:t>Brief Description</w:t>
            </w:r>
          </w:p>
        </w:tc>
      </w:tr>
      <w:tr w:rsidR="00851EDE" w:rsidRPr="00851EDE" w14:paraId="6D2DC138" w14:textId="77777777" w:rsidTr="00851EDE">
        <w:tc>
          <w:tcPr>
            <w:tcW w:w="939" w:type="dxa"/>
            <w:vAlign w:val="center"/>
          </w:tcPr>
          <w:p w14:paraId="793E4634" w14:textId="77777777" w:rsidR="00851EDE" w:rsidRPr="00851EDE" w:rsidRDefault="00851EDE" w:rsidP="00851EDE">
            <w:pPr>
              <w:jc w:val="center"/>
              <w:rPr>
                <w:szCs w:val="22"/>
              </w:rPr>
            </w:pPr>
            <w:r w:rsidRPr="00851EDE">
              <w:rPr>
                <w:szCs w:val="22"/>
              </w:rPr>
              <w:t>-073</w:t>
            </w:r>
          </w:p>
        </w:tc>
        <w:tc>
          <w:tcPr>
            <w:tcW w:w="9015" w:type="dxa"/>
          </w:tcPr>
          <w:p w14:paraId="6518381E" w14:textId="77777777" w:rsidR="00851EDE" w:rsidRPr="00851EDE" w:rsidRDefault="00851EDE" w:rsidP="00851EDE">
            <w:pPr>
              <w:rPr>
                <w:szCs w:val="22"/>
              </w:rPr>
            </w:pPr>
            <w:r w:rsidRPr="00851EDE">
              <w:t>Phosphoric Acid Production Facility</w:t>
            </w:r>
          </w:p>
        </w:tc>
      </w:tr>
    </w:tbl>
    <w:p w14:paraId="0F5A77E2" w14:textId="77777777" w:rsidR="00851EDE" w:rsidRPr="00851EDE" w:rsidRDefault="00851EDE" w:rsidP="00851EDE">
      <w:pPr>
        <w:jc w:val="both"/>
        <w:rPr>
          <w:u w:val="single"/>
        </w:rPr>
      </w:pPr>
    </w:p>
    <w:p w14:paraId="1CB5DA5E" w14:textId="77777777" w:rsidR="00851EDE" w:rsidRPr="00851EDE" w:rsidRDefault="00851EDE" w:rsidP="00851EDE">
      <w:pPr>
        <w:autoSpaceDE w:val="0"/>
        <w:autoSpaceDN w:val="0"/>
        <w:adjustRightInd w:val="0"/>
        <w:rPr>
          <w:color w:val="121212"/>
          <w:szCs w:val="22"/>
        </w:rPr>
      </w:pPr>
      <w:r w:rsidRPr="00851EDE">
        <w:rPr>
          <w:color w:val="121212"/>
          <w:szCs w:val="22"/>
        </w:rPr>
        <w:t xml:space="preserve">The phosphoric acid plant has two trains, one with the </w:t>
      </w:r>
      <w:proofErr w:type="spellStart"/>
      <w:r w:rsidRPr="00851EDE">
        <w:rPr>
          <w:color w:val="121212"/>
          <w:szCs w:val="22"/>
        </w:rPr>
        <w:t>Dorrco</w:t>
      </w:r>
      <w:proofErr w:type="spellEnd"/>
      <w:r w:rsidRPr="00851EDE">
        <w:rPr>
          <w:color w:val="121212"/>
          <w:szCs w:val="22"/>
        </w:rPr>
        <w:t xml:space="preserve"> reactor and the other with the </w:t>
      </w:r>
      <w:proofErr w:type="spellStart"/>
      <w:r w:rsidRPr="00851EDE">
        <w:rPr>
          <w:color w:val="121212"/>
          <w:szCs w:val="22"/>
        </w:rPr>
        <w:t>Prayon</w:t>
      </w:r>
      <w:proofErr w:type="spellEnd"/>
      <w:r w:rsidRPr="00851EDE">
        <w:rPr>
          <w:color w:val="121212"/>
          <w:szCs w:val="22"/>
        </w:rPr>
        <w:t xml:space="preserve"> reactor, and is permitted at a total design feed rate of 170 tons per hour of equivalent P</w:t>
      </w:r>
      <w:r w:rsidRPr="00851EDE">
        <w:rPr>
          <w:color w:val="121212"/>
          <w:szCs w:val="22"/>
          <w:vertAlign w:val="subscript"/>
        </w:rPr>
        <w:t>2</w:t>
      </w:r>
      <w:r w:rsidRPr="00851EDE">
        <w:rPr>
          <w:color w:val="121212"/>
          <w:szCs w:val="22"/>
        </w:rPr>
        <w:t>0</w:t>
      </w:r>
      <w:r w:rsidRPr="00851EDE">
        <w:rPr>
          <w:color w:val="121212"/>
          <w:szCs w:val="22"/>
          <w:vertAlign w:val="subscript"/>
        </w:rPr>
        <w:t>5</w:t>
      </w:r>
      <w:r w:rsidRPr="00851EDE">
        <w:rPr>
          <w:color w:val="121212"/>
          <w:szCs w:val="22"/>
        </w:rPr>
        <w:t xml:space="preserve"> feed input. The </w:t>
      </w:r>
      <w:proofErr w:type="spellStart"/>
      <w:r w:rsidRPr="00851EDE">
        <w:rPr>
          <w:color w:val="121212"/>
          <w:szCs w:val="22"/>
        </w:rPr>
        <w:t>Dorrco</w:t>
      </w:r>
      <w:proofErr w:type="spellEnd"/>
      <w:r w:rsidRPr="00851EDE">
        <w:rPr>
          <w:color w:val="121212"/>
          <w:szCs w:val="22"/>
        </w:rPr>
        <w:t xml:space="preserve"> reactor train is fed with wet ground phosphate rock via the No. 13 Ball Mill and attendant tanks, along with sulfuric acid and the reaction product stream goes via a digester stage to No</w:t>
      </w:r>
      <w:r w:rsidRPr="00851EDE">
        <w:rPr>
          <w:color w:val="464646"/>
          <w:szCs w:val="22"/>
        </w:rPr>
        <w:t xml:space="preserve">. </w:t>
      </w:r>
      <w:r w:rsidRPr="00851EDE">
        <w:rPr>
          <w:color w:val="121212"/>
          <w:szCs w:val="22"/>
        </w:rPr>
        <w:t>1 and No</w:t>
      </w:r>
      <w:r w:rsidRPr="00851EDE">
        <w:rPr>
          <w:color w:val="313131"/>
          <w:szCs w:val="22"/>
        </w:rPr>
        <w:t xml:space="preserve">. </w:t>
      </w:r>
      <w:r w:rsidRPr="00851EDE">
        <w:rPr>
          <w:color w:val="121212"/>
          <w:szCs w:val="22"/>
        </w:rPr>
        <w:t xml:space="preserve">2 Filters from which the bottoms acid stream go on to the clarification, evaporator stages. Two flash coolers, condenser and related equipment systems, the North and South Coolers are associated with this </w:t>
      </w:r>
      <w:proofErr w:type="spellStart"/>
      <w:r w:rsidRPr="00851EDE">
        <w:rPr>
          <w:color w:val="121212"/>
          <w:szCs w:val="22"/>
        </w:rPr>
        <w:t>Dorrco</w:t>
      </w:r>
      <w:proofErr w:type="spellEnd"/>
      <w:r w:rsidRPr="00851EDE">
        <w:rPr>
          <w:color w:val="121212"/>
          <w:szCs w:val="22"/>
        </w:rPr>
        <w:t xml:space="preserve"> train. Fluoride emissions are controlled by two scrubbers. The </w:t>
      </w:r>
      <w:proofErr w:type="spellStart"/>
      <w:r w:rsidRPr="00851EDE">
        <w:rPr>
          <w:color w:val="121212"/>
          <w:szCs w:val="22"/>
        </w:rPr>
        <w:t>Dorrco</w:t>
      </w:r>
      <w:proofErr w:type="spellEnd"/>
      <w:r w:rsidRPr="00851EDE">
        <w:rPr>
          <w:color w:val="121212"/>
          <w:szCs w:val="22"/>
        </w:rPr>
        <w:t xml:space="preserve"> reactor and digester emissions go to the </w:t>
      </w:r>
      <w:proofErr w:type="spellStart"/>
      <w:r w:rsidRPr="00851EDE">
        <w:rPr>
          <w:color w:val="121212"/>
          <w:szCs w:val="22"/>
        </w:rPr>
        <w:t>Dorrco</w:t>
      </w:r>
      <w:proofErr w:type="spellEnd"/>
      <w:r w:rsidRPr="00851EDE">
        <w:rPr>
          <w:color w:val="121212"/>
          <w:szCs w:val="22"/>
        </w:rPr>
        <w:t xml:space="preserve"> Digester Scrubber (C-02) which exhausts to atmosphere via the 300' Odor Stack (EP-01) and the two filter emissions go to the No. 1 &amp; No. 2 Filter Scrubber (C-03), referred to also as the </w:t>
      </w:r>
      <w:proofErr w:type="spellStart"/>
      <w:r w:rsidRPr="00851EDE">
        <w:rPr>
          <w:color w:val="121212"/>
          <w:szCs w:val="22"/>
        </w:rPr>
        <w:t>Vescor</w:t>
      </w:r>
      <w:proofErr w:type="spellEnd"/>
      <w:r w:rsidRPr="00851EDE">
        <w:rPr>
          <w:color w:val="121212"/>
          <w:szCs w:val="22"/>
        </w:rPr>
        <w:t xml:space="preserve"> scrubber, and this scrubber exhausts to the atmosphere via the No</w:t>
      </w:r>
      <w:r w:rsidRPr="00851EDE">
        <w:rPr>
          <w:color w:val="313131"/>
          <w:szCs w:val="22"/>
        </w:rPr>
        <w:t xml:space="preserve">. </w:t>
      </w:r>
      <w:r w:rsidRPr="00851EDE">
        <w:rPr>
          <w:color w:val="121212"/>
          <w:szCs w:val="22"/>
        </w:rPr>
        <w:t xml:space="preserve">1 &amp; No. 2 Filter Scrubber Stack (EP-02). </w:t>
      </w:r>
    </w:p>
    <w:p w14:paraId="078703A5" w14:textId="77777777" w:rsidR="00851EDE" w:rsidRPr="00851EDE" w:rsidRDefault="00851EDE" w:rsidP="00851EDE">
      <w:pPr>
        <w:autoSpaceDE w:val="0"/>
        <w:autoSpaceDN w:val="0"/>
        <w:adjustRightInd w:val="0"/>
        <w:rPr>
          <w:color w:val="121212"/>
          <w:szCs w:val="22"/>
        </w:rPr>
      </w:pPr>
    </w:p>
    <w:p w14:paraId="61A38CF5" w14:textId="77777777" w:rsidR="00851EDE" w:rsidRPr="00851EDE" w:rsidRDefault="00851EDE" w:rsidP="00851EDE">
      <w:pPr>
        <w:autoSpaceDE w:val="0"/>
        <w:autoSpaceDN w:val="0"/>
        <w:adjustRightInd w:val="0"/>
        <w:rPr>
          <w:color w:val="121212"/>
          <w:szCs w:val="22"/>
        </w:rPr>
      </w:pPr>
      <w:r w:rsidRPr="00851EDE">
        <w:rPr>
          <w:color w:val="121212"/>
          <w:szCs w:val="22"/>
        </w:rPr>
        <w:t xml:space="preserve">The </w:t>
      </w:r>
      <w:proofErr w:type="spellStart"/>
      <w:r w:rsidRPr="00851EDE">
        <w:rPr>
          <w:color w:val="121212"/>
          <w:szCs w:val="22"/>
        </w:rPr>
        <w:t>Prayon</w:t>
      </w:r>
      <w:proofErr w:type="spellEnd"/>
      <w:r w:rsidRPr="00851EDE">
        <w:rPr>
          <w:color w:val="121212"/>
          <w:szCs w:val="22"/>
        </w:rPr>
        <w:t xml:space="preserve"> reactor train is fed with wet ground phosphate rock via the No. 14 Ball Mill and attendant tanks, along with sulfuric acid and the reaction product stream goes to the No. 3 Filter from which the bottoms acid stream goes to the same clarification, evaporator stages as in the case on the </w:t>
      </w:r>
      <w:proofErr w:type="spellStart"/>
      <w:r w:rsidRPr="00851EDE">
        <w:rPr>
          <w:color w:val="121212"/>
          <w:szCs w:val="22"/>
        </w:rPr>
        <w:t>Dorrco</w:t>
      </w:r>
      <w:proofErr w:type="spellEnd"/>
      <w:r w:rsidRPr="00851EDE">
        <w:rPr>
          <w:color w:val="121212"/>
          <w:szCs w:val="22"/>
        </w:rPr>
        <w:t xml:space="preserve"> reactor train</w:t>
      </w:r>
      <w:r w:rsidRPr="00851EDE">
        <w:rPr>
          <w:color w:val="464646"/>
          <w:szCs w:val="22"/>
        </w:rPr>
        <w:t xml:space="preserve">. </w:t>
      </w:r>
      <w:r w:rsidRPr="00851EDE">
        <w:rPr>
          <w:color w:val="121212"/>
          <w:szCs w:val="22"/>
        </w:rPr>
        <w:t>Fluoride emissions are controlled</w:t>
      </w:r>
      <w:r w:rsidRPr="00851EDE">
        <w:rPr>
          <w:color w:val="313131"/>
          <w:szCs w:val="22"/>
        </w:rPr>
        <w:t xml:space="preserve">, </w:t>
      </w:r>
      <w:r w:rsidRPr="00851EDE">
        <w:rPr>
          <w:color w:val="121212"/>
          <w:szCs w:val="22"/>
        </w:rPr>
        <w:t xml:space="preserve">again, by two scrubbers. The </w:t>
      </w:r>
      <w:proofErr w:type="spellStart"/>
      <w:r w:rsidRPr="00851EDE">
        <w:rPr>
          <w:color w:val="121212"/>
          <w:szCs w:val="22"/>
        </w:rPr>
        <w:t>Prayon</w:t>
      </w:r>
      <w:proofErr w:type="spellEnd"/>
      <w:r w:rsidRPr="00851EDE">
        <w:rPr>
          <w:color w:val="121212"/>
          <w:szCs w:val="22"/>
        </w:rPr>
        <w:t xml:space="preserve"> reactor emissions go to the </w:t>
      </w:r>
      <w:proofErr w:type="spellStart"/>
      <w:r w:rsidRPr="00851EDE">
        <w:rPr>
          <w:color w:val="121212"/>
          <w:szCs w:val="22"/>
        </w:rPr>
        <w:t>Prayon</w:t>
      </w:r>
      <w:proofErr w:type="spellEnd"/>
      <w:r w:rsidRPr="00851EDE">
        <w:rPr>
          <w:color w:val="121212"/>
          <w:szCs w:val="22"/>
        </w:rPr>
        <w:t xml:space="preserve"> Reactor Scrubber (C-</w:t>
      </w:r>
      <w:proofErr w:type="spellStart"/>
      <w:r w:rsidRPr="00851EDE">
        <w:rPr>
          <w:color w:val="121212"/>
          <w:szCs w:val="22"/>
        </w:rPr>
        <w:t>Ol</w:t>
      </w:r>
      <w:proofErr w:type="spellEnd"/>
      <w:r w:rsidRPr="00851EDE">
        <w:rPr>
          <w:color w:val="121212"/>
          <w:szCs w:val="22"/>
        </w:rPr>
        <w:t xml:space="preserve">) which exhausts to atmosphere via the 300' Odor Stack (EP-01) and the filter emissions go to the No. 3 Filter Scrubber (C-04), referred to also as the </w:t>
      </w:r>
      <w:proofErr w:type="spellStart"/>
      <w:r w:rsidRPr="00851EDE">
        <w:rPr>
          <w:color w:val="121212"/>
          <w:szCs w:val="22"/>
        </w:rPr>
        <w:t>Vescor</w:t>
      </w:r>
      <w:proofErr w:type="spellEnd"/>
      <w:r w:rsidRPr="00851EDE">
        <w:rPr>
          <w:color w:val="121212"/>
          <w:szCs w:val="22"/>
        </w:rPr>
        <w:t xml:space="preserve"> replica scrubber, and this scrubber exhausts to the atmosphere via the No.3 Filter Scrubber Stack (EP-03). </w:t>
      </w:r>
    </w:p>
    <w:p w14:paraId="5A637FCC" w14:textId="77777777" w:rsidR="00851EDE" w:rsidRPr="00851EDE" w:rsidRDefault="00851EDE" w:rsidP="00851EDE">
      <w:pPr>
        <w:tabs>
          <w:tab w:val="left" w:pos="-720"/>
        </w:tabs>
        <w:suppressAutoHyphens/>
        <w:jc w:val="both"/>
      </w:pPr>
    </w:p>
    <w:p w14:paraId="362AAB6C" w14:textId="77777777" w:rsidR="00851EDE" w:rsidRPr="00851EDE" w:rsidRDefault="00851EDE" w:rsidP="00851EDE">
      <w:pPr>
        <w:tabs>
          <w:tab w:val="left" w:pos="0"/>
        </w:tabs>
        <w:suppressAutoHyphens/>
        <w:jc w:val="both"/>
        <w:rPr>
          <w:i/>
          <w:iCs/>
        </w:rPr>
      </w:pPr>
      <w:r w:rsidRPr="00851EDE">
        <w:rPr>
          <w:i/>
          <w:iCs/>
        </w:rPr>
        <w:t>{Permitting notes:  This emission unit is regulated under NESHAP - 40 CFR 63, Subpart A - General Provisions; 40 CFR 63, Subpart AA - National Emission Standards for Hazardous Air Pollutants From Phosphoric Acid Manufacturing Plants, adopted and incorporated by reference in Rule 62-204.800, F.A.C.; Administrative Order No. 03-C-AP for alternative MACT monitoring plan (attachment B); Rule 62-212.300, F.A.C., General Preconstruction Review Requirements; Rule 62-212.400, F.A.C., Prevention of Significant Deterioration (PSD); and Rule 62-296.403, F.A.C., Phosphate Processing.}</w:t>
      </w:r>
    </w:p>
    <w:p w14:paraId="1DFF20CF" w14:textId="77777777" w:rsidR="00851EDE" w:rsidRPr="00851EDE" w:rsidRDefault="00851EDE" w:rsidP="00851EDE">
      <w:pPr>
        <w:jc w:val="both"/>
        <w:rPr>
          <w:u w:val="single"/>
        </w:rPr>
      </w:pPr>
    </w:p>
    <w:p w14:paraId="5F9A5F1E" w14:textId="77777777" w:rsidR="00851EDE" w:rsidRPr="00851EDE" w:rsidRDefault="00851EDE" w:rsidP="00851EDE">
      <w:pPr>
        <w:tabs>
          <w:tab w:val="left" w:pos="0"/>
        </w:tabs>
        <w:suppressAutoHyphens/>
        <w:jc w:val="both"/>
        <w:rPr>
          <w:u w:val="single"/>
        </w:rPr>
      </w:pPr>
      <w:r w:rsidRPr="00851EDE">
        <w:rPr>
          <w:b/>
          <w:u w:val="single"/>
        </w:rPr>
        <w:t>Essential Potential to Emit (PTE) Parameters</w:t>
      </w:r>
    </w:p>
    <w:p w14:paraId="403FEB66" w14:textId="77777777" w:rsidR="00851EDE" w:rsidRPr="00851EDE" w:rsidRDefault="00851EDE" w:rsidP="00851EDE">
      <w:pPr>
        <w:jc w:val="both"/>
        <w:rPr>
          <w:u w:val="single"/>
        </w:rPr>
      </w:pPr>
    </w:p>
    <w:p w14:paraId="6F36784D" w14:textId="77777777" w:rsidR="00851EDE" w:rsidRPr="00851EDE" w:rsidRDefault="00851EDE" w:rsidP="00851EDE">
      <w:pPr>
        <w:ind w:left="270" w:hanging="270"/>
        <w:rPr>
          <w:u w:val="single"/>
        </w:rPr>
      </w:pPr>
      <w:r w:rsidRPr="00851EDE">
        <w:rPr>
          <w:b/>
        </w:rPr>
        <w:t>G.1.</w:t>
      </w:r>
      <w:r w:rsidRPr="00851EDE">
        <w:rPr>
          <w:b/>
        </w:rPr>
        <w:tab/>
      </w:r>
      <w:r w:rsidRPr="00851EDE">
        <w:rPr>
          <w:u w:val="single"/>
        </w:rPr>
        <w:t>Permitted Capacity</w:t>
      </w:r>
      <w:r w:rsidRPr="00851EDE">
        <w:t>.  The maximum phosphoric acid production rate shall not exceed a daily average of 170 tons of P</w:t>
      </w:r>
      <w:r w:rsidRPr="00851EDE">
        <w:rPr>
          <w:vertAlign w:val="subscript"/>
        </w:rPr>
        <w:t>2</w:t>
      </w:r>
      <w:r w:rsidRPr="00851EDE">
        <w:t>O</w:t>
      </w:r>
      <w:r w:rsidRPr="00851EDE">
        <w:rPr>
          <w:vertAlign w:val="subscript"/>
        </w:rPr>
        <w:t>5</w:t>
      </w:r>
      <w:r w:rsidRPr="00851EDE">
        <w:t xml:space="preserve"> per hour.</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590"/>
      </w:tblGrid>
      <w:tr w:rsidR="00851EDE" w:rsidRPr="00851EDE" w14:paraId="0D58A235" w14:textId="77777777" w:rsidTr="00851EDE">
        <w:tc>
          <w:tcPr>
            <w:tcW w:w="4320" w:type="dxa"/>
          </w:tcPr>
          <w:p w14:paraId="17B2106B" w14:textId="77777777" w:rsidR="00851EDE" w:rsidRPr="00851EDE" w:rsidRDefault="00851EDE" w:rsidP="00851EDE">
            <w:pPr>
              <w:jc w:val="center"/>
            </w:pPr>
            <w:r w:rsidRPr="00851EDE">
              <w:t>EU No.</w:t>
            </w:r>
          </w:p>
        </w:tc>
        <w:tc>
          <w:tcPr>
            <w:tcW w:w="4590" w:type="dxa"/>
          </w:tcPr>
          <w:p w14:paraId="252CA8D2" w14:textId="77777777" w:rsidR="00851EDE" w:rsidRPr="00851EDE" w:rsidRDefault="00851EDE" w:rsidP="00851EDE">
            <w:pPr>
              <w:jc w:val="center"/>
            </w:pPr>
            <w:r w:rsidRPr="00851EDE">
              <w:t>Production Rate</w:t>
            </w:r>
          </w:p>
          <w:p w14:paraId="3D5552DC" w14:textId="77777777" w:rsidR="00851EDE" w:rsidRPr="00851EDE" w:rsidRDefault="00851EDE" w:rsidP="00851EDE">
            <w:pPr>
              <w:jc w:val="center"/>
            </w:pPr>
            <w:r w:rsidRPr="00851EDE">
              <w:t>(Tons of P</w:t>
            </w:r>
            <w:r w:rsidRPr="00851EDE">
              <w:rPr>
                <w:vertAlign w:val="subscript"/>
              </w:rPr>
              <w:t>2</w:t>
            </w:r>
            <w:r w:rsidRPr="00851EDE">
              <w:t>O</w:t>
            </w:r>
            <w:r w:rsidRPr="00851EDE">
              <w:rPr>
                <w:vertAlign w:val="subscript"/>
              </w:rPr>
              <w:t>5</w:t>
            </w:r>
            <w:r w:rsidRPr="00851EDE">
              <w:t xml:space="preserve"> per hour, daily average)</w:t>
            </w:r>
          </w:p>
        </w:tc>
      </w:tr>
      <w:tr w:rsidR="00851EDE" w:rsidRPr="00851EDE" w14:paraId="73F48FD8" w14:textId="77777777" w:rsidTr="00851EDE">
        <w:tc>
          <w:tcPr>
            <w:tcW w:w="4320" w:type="dxa"/>
          </w:tcPr>
          <w:p w14:paraId="1C538E64" w14:textId="77777777" w:rsidR="00851EDE" w:rsidRPr="00851EDE" w:rsidRDefault="00851EDE" w:rsidP="00851EDE">
            <w:pPr>
              <w:jc w:val="center"/>
            </w:pPr>
            <w:r w:rsidRPr="00851EDE">
              <w:t>073</w:t>
            </w:r>
          </w:p>
        </w:tc>
        <w:tc>
          <w:tcPr>
            <w:tcW w:w="4590" w:type="dxa"/>
          </w:tcPr>
          <w:p w14:paraId="4C8A6293" w14:textId="77777777" w:rsidR="00851EDE" w:rsidRPr="00851EDE" w:rsidRDefault="00851EDE" w:rsidP="00851EDE">
            <w:pPr>
              <w:jc w:val="center"/>
            </w:pPr>
            <w:r w:rsidRPr="00851EDE">
              <w:t>170</w:t>
            </w:r>
          </w:p>
        </w:tc>
      </w:tr>
    </w:tbl>
    <w:p w14:paraId="083F47A2" w14:textId="77777777" w:rsidR="00851EDE" w:rsidRPr="00851EDE" w:rsidRDefault="00851EDE" w:rsidP="00851EDE">
      <w:pPr>
        <w:tabs>
          <w:tab w:val="left" w:pos="0"/>
        </w:tabs>
        <w:suppressAutoHyphens/>
        <w:ind w:left="270"/>
      </w:pPr>
    </w:p>
    <w:p w14:paraId="7EABD68F" w14:textId="77777777" w:rsidR="00851EDE" w:rsidRPr="00851EDE" w:rsidRDefault="00851EDE" w:rsidP="00851EDE">
      <w:pPr>
        <w:tabs>
          <w:tab w:val="left" w:pos="0"/>
        </w:tabs>
        <w:suppressAutoHyphens/>
        <w:ind w:left="270"/>
      </w:pPr>
      <w:r w:rsidRPr="00851EDE">
        <w:t xml:space="preserve">[Rules 62-4.160(2), 62-204.800, 62-210.200, Definitions - (PTE), 62-296.403, F.A.C.; Construction Permit </w:t>
      </w:r>
    </w:p>
    <w:p w14:paraId="21531B72" w14:textId="77777777" w:rsidR="00851EDE" w:rsidRPr="00851EDE" w:rsidRDefault="00851EDE" w:rsidP="00851EDE">
      <w:pPr>
        <w:tabs>
          <w:tab w:val="left" w:pos="0"/>
          <w:tab w:val="left" w:pos="270"/>
        </w:tabs>
        <w:suppressAutoHyphens/>
      </w:pPr>
      <w:r w:rsidRPr="00851EDE">
        <w:tab/>
        <w:t>0570008-004-AC/PSD-FL-231]</w:t>
      </w:r>
    </w:p>
    <w:p w14:paraId="0C50A2AF" w14:textId="77777777" w:rsidR="00851EDE" w:rsidRPr="00851EDE" w:rsidRDefault="00851EDE" w:rsidP="00851EDE">
      <w:pPr>
        <w:tabs>
          <w:tab w:val="left" w:pos="0"/>
          <w:tab w:val="left" w:pos="270"/>
        </w:tabs>
        <w:suppressAutoHyphens/>
      </w:pPr>
    </w:p>
    <w:p w14:paraId="0C7DC4E1" w14:textId="77777777" w:rsidR="00851EDE" w:rsidRPr="00851EDE" w:rsidRDefault="00851EDE" w:rsidP="00851EDE">
      <w:pPr>
        <w:tabs>
          <w:tab w:val="left" w:pos="-2070"/>
        </w:tabs>
        <w:suppressAutoHyphens/>
        <w:rPr>
          <w:i/>
        </w:rPr>
      </w:pPr>
      <w:r w:rsidRPr="00851EDE">
        <w:rPr>
          <w:i/>
        </w:rPr>
        <w:t>{Permitting Note:  See Conditions M.15 and M.16 (Common Conditions) for NESHAP requirements for monitoring and recordkeeping of the equivalent P</w:t>
      </w:r>
      <w:r w:rsidRPr="00851EDE">
        <w:rPr>
          <w:i/>
          <w:vertAlign w:val="subscript"/>
        </w:rPr>
        <w:t>2</w:t>
      </w:r>
      <w:r w:rsidRPr="00851EDE">
        <w:rPr>
          <w:i/>
        </w:rPr>
        <w:t>O</w:t>
      </w:r>
      <w:r w:rsidRPr="00851EDE">
        <w:rPr>
          <w:i/>
          <w:vertAlign w:val="subscript"/>
        </w:rPr>
        <w:t>5</w:t>
      </w:r>
      <w:r w:rsidRPr="00851EDE">
        <w:rPr>
          <w:i/>
        </w:rPr>
        <w:t xml:space="preserve"> feed rate.}</w:t>
      </w:r>
    </w:p>
    <w:p w14:paraId="4FF6B325" w14:textId="77777777" w:rsidR="00851EDE" w:rsidRPr="00851EDE" w:rsidRDefault="00851EDE" w:rsidP="00851EDE">
      <w:pPr>
        <w:jc w:val="both"/>
        <w:rPr>
          <w:u w:val="single"/>
        </w:rPr>
      </w:pPr>
    </w:p>
    <w:p w14:paraId="46437040" w14:textId="77777777" w:rsidR="00851EDE" w:rsidRPr="00851EDE" w:rsidRDefault="00851EDE" w:rsidP="00851EDE">
      <w:pPr>
        <w:tabs>
          <w:tab w:val="left" w:pos="0"/>
        </w:tabs>
        <w:ind w:left="360" w:hanging="360"/>
      </w:pPr>
      <w:r w:rsidRPr="00851EDE">
        <w:rPr>
          <w:b/>
        </w:rPr>
        <w:t>G.2.</w:t>
      </w:r>
      <w:r w:rsidRPr="00851EDE">
        <w:rPr>
          <w:b/>
        </w:rPr>
        <w:tab/>
      </w:r>
      <w:r w:rsidRPr="00851EDE">
        <w:rPr>
          <w:u w:val="single"/>
        </w:rPr>
        <w:t>Emissions Unit Operating Rate Limitation After Testing</w:t>
      </w:r>
      <w:r w:rsidRPr="00851EDE">
        <w:t>.  See the related testing provisions in Appendix TR, Facility-wide Testing Requirements.</w:t>
      </w:r>
    </w:p>
    <w:p w14:paraId="243630FA" w14:textId="77777777" w:rsidR="00851EDE" w:rsidRPr="00851EDE" w:rsidRDefault="00851EDE" w:rsidP="00851EDE">
      <w:pPr>
        <w:tabs>
          <w:tab w:val="left" w:pos="360"/>
        </w:tabs>
        <w:spacing w:after="120"/>
        <w:ind w:left="360" w:hanging="360"/>
        <w:rPr>
          <w:u w:val="single"/>
        </w:rPr>
      </w:pPr>
      <w:r w:rsidRPr="00851EDE">
        <w:tab/>
        <w:t>[Rule 62-297.310(2), F.A.C.]</w:t>
      </w:r>
    </w:p>
    <w:p w14:paraId="4E01A59C" w14:textId="77777777" w:rsidR="00851EDE" w:rsidRPr="00851EDE" w:rsidRDefault="00851EDE" w:rsidP="00851EDE">
      <w:pPr>
        <w:rPr>
          <w:b/>
          <w:u w:val="single"/>
        </w:rPr>
      </w:pPr>
      <w:r w:rsidRPr="00851EDE">
        <w:rPr>
          <w:b/>
          <w:u w:val="single"/>
        </w:rPr>
        <w:br w:type="page"/>
      </w:r>
    </w:p>
    <w:p w14:paraId="303B33C1" w14:textId="77777777" w:rsidR="00851EDE" w:rsidRPr="00851EDE" w:rsidRDefault="00851EDE" w:rsidP="00851EDE">
      <w:pPr>
        <w:tabs>
          <w:tab w:val="left" w:pos="0"/>
        </w:tabs>
        <w:suppressAutoHyphens/>
        <w:jc w:val="both"/>
        <w:rPr>
          <w:b/>
          <w:u w:val="single"/>
        </w:rPr>
      </w:pPr>
      <w:r w:rsidRPr="00851EDE">
        <w:rPr>
          <w:b/>
          <w:u w:val="single"/>
        </w:rPr>
        <w:lastRenderedPageBreak/>
        <w:t>Emission Limitations and Standards</w:t>
      </w:r>
    </w:p>
    <w:p w14:paraId="6A3D4409" w14:textId="77777777" w:rsidR="00851EDE" w:rsidRPr="00851EDE" w:rsidRDefault="00851EDE" w:rsidP="00851EDE">
      <w:pPr>
        <w:tabs>
          <w:tab w:val="left" w:pos="0"/>
        </w:tabs>
        <w:suppressAutoHyphens/>
        <w:jc w:val="both"/>
        <w:rPr>
          <w:u w:val="single"/>
        </w:rPr>
      </w:pPr>
    </w:p>
    <w:p w14:paraId="4B67EDB4" w14:textId="77777777" w:rsidR="00851EDE" w:rsidRPr="00851EDE" w:rsidRDefault="00851EDE" w:rsidP="00851EDE">
      <w:pPr>
        <w:tabs>
          <w:tab w:val="left" w:pos="360"/>
          <w:tab w:val="left" w:pos="720"/>
          <w:tab w:val="left" w:pos="1080"/>
          <w:tab w:val="left" w:pos="1440"/>
          <w:tab w:val="right" w:pos="10080"/>
        </w:tabs>
        <w:rPr>
          <w:i/>
        </w:rPr>
      </w:pPr>
      <w:r w:rsidRPr="00851EDE">
        <w:rPr>
          <w:b/>
          <w:i/>
        </w:rPr>
        <w:t>{</w:t>
      </w:r>
      <w:r w:rsidRPr="00851EDE">
        <w:rPr>
          <w:i/>
        </w:rPr>
        <w:t>Permitting Note:  The attached Table 1, Summary of Air Pollutant Standards, summarizes information for convenience purposes only.  This table does not supersede any of the terms or conditions of this Permit.}</w:t>
      </w:r>
    </w:p>
    <w:p w14:paraId="6D16E376" w14:textId="77777777" w:rsidR="00851EDE" w:rsidRPr="00851EDE" w:rsidRDefault="00851EDE" w:rsidP="00851EDE">
      <w:pPr>
        <w:tabs>
          <w:tab w:val="left" w:pos="0"/>
        </w:tabs>
        <w:suppressAutoHyphens/>
        <w:spacing w:before="120" w:after="120"/>
      </w:pPr>
      <w:r w:rsidRPr="00851EDE">
        <w:t xml:space="preserve">Unless otherwise specified, the averaging time(s) for Specific Condition </w:t>
      </w:r>
      <w:r w:rsidRPr="00851EDE">
        <w:rPr>
          <w:b/>
        </w:rPr>
        <w:t>G.3.</w:t>
      </w:r>
      <w:r w:rsidRPr="00851EDE">
        <w:t xml:space="preserve"> is based on the specified averaging time of the applicable test method.</w:t>
      </w:r>
    </w:p>
    <w:p w14:paraId="2221143D" w14:textId="77777777" w:rsidR="00851EDE" w:rsidRPr="00851EDE" w:rsidRDefault="00851EDE" w:rsidP="00851EDE">
      <w:pPr>
        <w:tabs>
          <w:tab w:val="left" w:pos="-720"/>
        </w:tabs>
        <w:suppressAutoHyphens/>
      </w:pPr>
      <w:r w:rsidRPr="00851EDE">
        <w:rPr>
          <w:b/>
        </w:rPr>
        <w:t>G.3.</w:t>
      </w:r>
      <w:r w:rsidRPr="00851EDE">
        <w:tab/>
      </w:r>
      <w:r w:rsidRPr="00851EDE">
        <w:rPr>
          <w:u w:val="single"/>
        </w:rPr>
        <w:t>Fluoride (F) Emissions Limit</w:t>
      </w:r>
      <w:r w:rsidRPr="00851EDE">
        <w:t>.  Total fluoride emissions from these plants shall not exceed the following:</w:t>
      </w:r>
    </w:p>
    <w:p w14:paraId="6A123110" w14:textId="77777777" w:rsidR="00851EDE" w:rsidRPr="00851EDE" w:rsidRDefault="00851EDE" w:rsidP="00851EDE">
      <w:pPr>
        <w:tabs>
          <w:tab w:val="left" w:pos="-720"/>
          <w:tab w:val="left" w:pos="0"/>
          <w:tab w:val="left" w:pos="1080"/>
        </w:tabs>
        <w:suppressAutoHyphens/>
        <w:ind w:left="720" w:hanging="90"/>
        <w:rPr>
          <w:vertAlign w:val="superscript"/>
        </w:rPr>
      </w:pPr>
      <w:r w:rsidRPr="00851EDE">
        <w:t>a.</w:t>
      </w:r>
      <w:r w:rsidRPr="00851EDE">
        <w:tab/>
        <w:t>0.012 lbs./ton of equivalent P</w:t>
      </w:r>
      <w:r w:rsidRPr="00851EDE">
        <w:rPr>
          <w:vertAlign w:val="subscript"/>
        </w:rPr>
        <w:t>2</w:t>
      </w:r>
      <w:r w:rsidRPr="00851EDE">
        <w:t>O</w:t>
      </w:r>
      <w:r w:rsidRPr="00851EDE">
        <w:rPr>
          <w:vertAlign w:val="subscript"/>
        </w:rPr>
        <w:t>5</w:t>
      </w:r>
      <w:r w:rsidRPr="00851EDE">
        <w:t xml:space="preserve"> feed</w:t>
      </w:r>
      <w:r w:rsidRPr="00851EDE">
        <w:rPr>
          <w:vertAlign w:val="superscript"/>
        </w:rPr>
        <w:t>(1)</w:t>
      </w:r>
      <w:r w:rsidRPr="00851EDE">
        <w:t>.</w:t>
      </w:r>
    </w:p>
    <w:p w14:paraId="56F128E6" w14:textId="77777777" w:rsidR="00851EDE" w:rsidRPr="00851EDE" w:rsidRDefault="00851EDE" w:rsidP="00851EDE">
      <w:pPr>
        <w:tabs>
          <w:tab w:val="left" w:pos="-720"/>
          <w:tab w:val="left" w:pos="0"/>
          <w:tab w:val="left" w:pos="1080"/>
        </w:tabs>
        <w:suppressAutoHyphens/>
        <w:ind w:left="720" w:hanging="90"/>
      </w:pPr>
      <w:r w:rsidRPr="00851EDE">
        <w:t>b.</w:t>
      </w:r>
      <w:r w:rsidRPr="00851EDE">
        <w:tab/>
        <w:t>2.04 lbs./hr.</w:t>
      </w:r>
    </w:p>
    <w:p w14:paraId="7CBAE395" w14:textId="77777777" w:rsidR="00851EDE" w:rsidRPr="00851EDE" w:rsidRDefault="00851EDE" w:rsidP="00851EDE">
      <w:pPr>
        <w:tabs>
          <w:tab w:val="left" w:pos="-720"/>
          <w:tab w:val="left" w:pos="0"/>
          <w:tab w:val="left" w:pos="1080"/>
        </w:tabs>
        <w:suppressAutoHyphens/>
        <w:ind w:left="720" w:hanging="90"/>
      </w:pPr>
      <w:r w:rsidRPr="00851EDE">
        <w:t>c.</w:t>
      </w:r>
      <w:r w:rsidRPr="00851EDE">
        <w:tab/>
        <w:t>8.9 tons/yr.</w:t>
      </w:r>
    </w:p>
    <w:p w14:paraId="28B9B7C7" w14:textId="77777777" w:rsidR="00851EDE" w:rsidRPr="00851EDE" w:rsidRDefault="00851EDE" w:rsidP="00851EDE">
      <w:pPr>
        <w:tabs>
          <w:tab w:val="left" w:pos="-720"/>
          <w:tab w:val="left" w:pos="270"/>
        </w:tabs>
        <w:suppressAutoHyphens/>
      </w:pPr>
      <w:r w:rsidRPr="00851EDE">
        <w:tab/>
        <w:t>[40 CFR.63.602(a); Construction Permit 0570008-036-AC/PSD-FL-315]</w:t>
      </w:r>
    </w:p>
    <w:p w14:paraId="77CC0F74" w14:textId="77777777" w:rsidR="00851EDE" w:rsidRPr="00851EDE" w:rsidRDefault="00851EDE" w:rsidP="00851EDE">
      <w:pPr>
        <w:tabs>
          <w:tab w:val="left" w:pos="-720"/>
        </w:tabs>
        <w:suppressAutoHyphens/>
      </w:pPr>
    </w:p>
    <w:p w14:paraId="6A79BDE3" w14:textId="77777777" w:rsidR="00851EDE" w:rsidRPr="00851EDE" w:rsidRDefault="00851EDE" w:rsidP="00851EDE">
      <w:pPr>
        <w:tabs>
          <w:tab w:val="left" w:pos="-720"/>
        </w:tabs>
        <w:suppressAutoHyphens/>
      </w:pPr>
      <w:r w:rsidRPr="00851EDE">
        <w:rPr>
          <w:b/>
          <w:vertAlign w:val="superscript"/>
        </w:rPr>
        <w:t>(1)</w:t>
      </w:r>
      <w:r w:rsidRPr="00851EDE">
        <w:t xml:space="preserve"> </w:t>
      </w:r>
      <w:r w:rsidRPr="00851EDE">
        <w:rPr>
          <w:b/>
        </w:rPr>
        <w:t>"Equivalent P</w:t>
      </w:r>
      <w:r w:rsidRPr="00851EDE">
        <w:rPr>
          <w:b/>
          <w:vertAlign w:val="subscript"/>
        </w:rPr>
        <w:t>2</w:t>
      </w:r>
      <w:r w:rsidRPr="00851EDE">
        <w:rPr>
          <w:b/>
        </w:rPr>
        <w:t>O</w:t>
      </w:r>
      <w:r w:rsidRPr="00851EDE">
        <w:rPr>
          <w:b/>
          <w:vertAlign w:val="subscript"/>
        </w:rPr>
        <w:t>5</w:t>
      </w:r>
      <w:r w:rsidRPr="00851EDE">
        <w:rPr>
          <w:b/>
        </w:rPr>
        <w:t xml:space="preserve"> Feed Rate"</w:t>
      </w:r>
      <w:r w:rsidRPr="00851EDE">
        <w:t xml:space="preserve"> - the quantity of phosphorus, expressed as phosphorous pentoxide, feed to the process.</w:t>
      </w:r>
    </w:p>
    <w:p w14:paraId="5B76AB45" w14:textId="77777777" w:rsidR="00851EDE" w:rsidRPr="00851EDE" w:rsidRDefault="00851EDE" w:rsidP="00851EDE">
      <w:pPr>
        <w:tabs>
          <w:tab w:val="left" w:pos="-720"/>
        </w:tabs>
        <w:suppressAutoHyphens/>
      </w:pPr>
    </w:p>
    <w:p w14:paraId="72954EEE" w14:textId="77777777" w:rsidR="00851EDE" w:rsidRPr="00851EDE" w:rsidRDefault="00851EDE" w:rsidP="00851EDE">
      <w:pPr>
        <w:rPr>
          <w:bCs/>
          <w:i/>
          <w:iCs/>
        </w:rPr>
      </w:pPr>
      <w:r w:rsidRPr="00851EDE">
        <w:rPr>
          <w:bCs/>
          <w:i/>
          <w:iCs/>
        </w:rPr>
        <w:t xml:space="preserve">{Permitting Note: The fluoride emission limit in Condition G.3. is more stringent than the applicable NESHAP, 40 CFR 63.602(a) limit of 0.02 </w:t>
      </w:r>
      <w:proofErr w:type="spellStart"/>
      <w:r w:rsidRPr="00851EDE">
        <w:rPr>
          <w:bCs/>
          <w:i/>
          <w:iCs/>
        </w:rPr>
        <w:t>lb</w:t>
      </w:r>
      <w:proofErr w:type="spellEnd"/>
      <w:r w:rsidRPr="00851EDE">
        <w:rPr>
          <w:bCs/>
          <w:i/>
          <w:iCs/>
        </w:rPr>
        <w:t>/ton of equivalent P</w:t>
      </w:r>
      <w:r w:rsidRPr="00851EDE">
        <w:rPr>
          <w:bCs/>
          <w:i/>
          <w:iCs/>
          <w:vertAlign w:val="subscript"/>
        </w:rPr>
        <w:t>2</w:t>
      </w:r>
      <w:r w:rsidRPr="00851EDE">
        <w:rPr>
          <w:bCs/>
          <w:i/>
          <w:iCs/>
        </w:rPr>
        <w:t>O</w:t>
      </w:r>
      <w:r w:rsidRPr="00851EDE">
        <w:rPr>
          <w:bCs/>
          <w:i/>
          <w:iCs/>
          <w:vertAlign w:val="subscript"/>
        </w:rPr>
        <w:t>5</w:t>
      </w:r>
      <w:r w:rsidRPr="00851EDE">
        <w:rPr>
          <w:bCs/>
          <w:i/>
          <w:iCs/>
        </w:rPr>
        <w:t xml:space="preserve"> feed.  The </w:t>
      </w:r>
      <w:proofErr w:type="spellStart"/>
      <w:r w:rsidRPr="00851EDE">
        <w:rPr>
          <w:bCs/>
          <w:i/>
          <w:iCs/>
        </w:rPr>
        <w:t>permittee</w:t>
      </w:r>
      <w:proofErr w:type="spellEnd"/>
      <w:r w:rsidRPr="00851EDE">
        <w:rPr>
          <w:bCs/>
          <w:i/>
          <w:iCs/>
        </w:rPr>
        <w:t xml:space="preserve"> shall also comply with Administrative Order 03-C-AP dated 1/5/2004 (Attachment B) and applicable requirements of the NESHAP, 40 CFR 63, Subparts A and AA}</w:t>
      </w:r>
    </w:p>
    <w:p w14:paraId="6501EAA2" w14:textId="77777777" w:rsidR="00851EDE" w:rsidRPr="00851EDE" w:rsidRDefault="00851EDE" w:rsidP="00851EDE">
      <w:pPr>
        <w:jc w:val="both"/>
      </w:pPr>
    </w:p>
    <w:p w14:paraId="15933188" w14:textId="77777777" w:rsidR="00851EDE" w:rsidRPr="00851EDE" w:rsidRDefault="00851EDE" w:rsidP="00851EDE">
      <w:pPr>
        <w:jc w:val="both"/>
        <w:rPr>
          <w:b/>
          <w:u w:val="single"/>
        </w:rPr>
      </w:pPr>
      <w:r w:rsidRPr="00851EDE">
        <w:rPr>
          <w:b/>
          <w:u w:val="single"/>
        </w:rPr>
        <w:t>Test Methods and Procedures</w:t>
      </w:r>
    </w:p>
    <w:p w14:paraId="4ADFD85E" w14:textId="77777777" w:rsidR="00851EDE" w:rsidRPr="00851EDE" w:rsidRDefault="00851EDE" w:rsidP="00851EDE">
      <w:pPr>
        <w:tabs>
          <w:tab w:val="left" w:pos="360"/>
          <w:tab w:val="left" w:pos="720"/>
          <w:tab w:val="left" w:pos="1080"/>
          <w:tab w:val="left" w:pos="1440"/>
          <w:tab w:val="right" w:pos="10080"/>
        </w:tabs>
        <w:suppressAutoHyphens/>
        <w:spacing w:before="120" w:after="120"/>
        <w:rPr>
          <w:i/>
        </w:rPr>
      </w:pPr>
      <w:r w:rsidRPr="00851EDE">
        <w:rPr>
          <w:b/>
          <w:i/>
        </w:rPr>
        <w:t>{</w:t>
      </w:r>
      <w:r w:rsidRPr="00851EDE">
        <w:rPr>
          <w:i/>
        </w:rPr>
        <w:t>Permitting Note:  The attached Table 2, Summary of Compliance Requirements, summarizes information for convenience purposes only.  This table does not supersede any of the terms or conditions of this Permit.}</w:t>
      </w:r>
    </w:p>
    <w:p w14:paraId="087C5D34" w14:textId="77777777" w:rsidR="00851EDE" w:rsidRPr="00851EDE" w:rsidRDefault="00851EDE" w:rsidP="00851EDE">
      <w:pPr>
        <w:spacing w:after="120"/>
        <w:rPr>
          <w:szCs w:val="22"/>
        </w:rPr>
      </w:pPr>
      <w:r w:rsidRPr="00851EDE">
        <w:rPr>
          <w:b/>
          <w:szCs w:val="22"/>
        </w:rPr>
        <w:t>G.4.</w:t>
      </w:r>
      <w:r w:rsidRPr="00851EDE">
        <w:rPr>
          <w:b/>
          <w:szCs w:val="22"/>
        </w:rPr>
        <w:tab/>
      </w:r>
      <w:r w:rsidRPr="00851EDE">
        <w:rPr>
          <w:szCs w:val="22"/>
          <w:u w:val="single"/>
        </w:rPr>
        <w:t>Test Methods</w:t>
      </w:r>
      <w:r w:rsidRPr="00851EDE">
        <w:rPr>
          <w:szCs w:val="22"/>
        </w:rPr>
        <w:t xml:space="preserve">.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851EDE" w:rsidRPr="00851EDE" w14:paraId="6872CE57" w14:textId="77777777" w:rsidTr="00851EDE">
        <w:trPr>
          <w:tblHeader/>
        </w:trPr>
        <w:tc>
          <w:tcPr>
            <w:tcW w:w="1224" w:type="dxa"/>
          </w:tcPr>
          <w:p w14:paraId="26103935" w14:textId="77777777" w:rsidR="00851EDE" w:rsidRPr="00851EDE" w:rsidRDefault="00851EDE" w:rsidP="00851EDE">
            <w:pPr>
              <w:jc w:val="center"/>
              <w:rPr>
                <w:b/>
              </w:rPr>
            </w:pPr>
            <w:r w:rsidRPr="00851EDE">
              <w:rPr>
                <w:b/>
              </w:rPr>
              <w:t>Method</w:t>
            </w:r>
          </w:p>
        </w:tc>
        <w:tc>
          <w:tcPr>
            <w:tcW w:w="8244" w:type="dxa"/>
          </w:tcPr>
          <w:p w14:paraId="576F6B43" w14:textId="77777777" w:rsidR="00851EDE" w:rsidRPr="00851EDE" w:rsidRDefault="00851EDE" w:rsidP="00851EDE">
            <w:pPr>
              <w:rPr>
                <w:b/>
              </w:rPr>
            </w:pPr>
            <w:r w:rsidRPr="00851EDE">
              <w:rPr>
                <w:b/>
              </w:rPr>
              <w:t>Description of Method and Comments</w:t>
            </w:r>
          </w:p>
        </w:tc>
      </w:tr>
      <w:tr w:rsidR="00851EDE" w:rsidRPr="00851EDE" w14:paraId="7B3BA9B5" w14:textId="77777777" w:rsidTr="00851EDE">
        <w:tc>
          <w:tcPr>
            <w:tcW w:w="1224" w:type="dxa"/>
          </w:tcPr>
          <w:p w14:paraId="1762DA1E" w14:textId="77777777" w:rsidR="00851EDE" w:rsidRPr="00851EDE" w:rsidRDefault="00851EDE" w:rsidP="00851EDE">
            <w:pPr>
              <w:jc w:val="center"/>
            </w:pPr>
            <w:r w:rsidRPr="00851EDE">
              <w:t>13A</w:t>
            </w:r>
          </w:p>
        </w:tc>
        <w:tc>
          <w:tcPr>
            <w:tcW w:w="8244" w:type="dxa"/>
          </w:tcPr>
          <w:p w14:paraId="465663B3" w14:textId="77777777" w:rsidR="00851EDE" w:rsidRPr="00851EDE" w:rsidRDefault="00851EDE" w:rsidP="00851EDE">
            <w:r w:rsidRPr="00851EDE">
              <w:t>Determination of Total Fluoride Emissions from Stationary Sources – SPADNS –Zirconium Lake Method – 40 CFR 60, Appendix A</w:t>
            </w:r>
          </w:p>
        </w:tc>
      </w:tr>
      <w:tr w:rsidR="00851EDE" w:rsidRPr="00851EDE" w14:paraId="4F974EC0" w14:textId="77777777" w:rsidTr="00851EDE">
        <w:trPr>
          <w:trHeight w:val="208"/>
        </w:trPr>
        <w:tc>
          <w:tcPr>
            <w:tcW w:w="1224" w:type="dxa"/>
          </w:tcPr>
          <w:p w14:paraId="3AEA833C" w14:textId="77777777" w:rsidR="00851EDE" w:rsidRPr="00851EDE" w:rsidRDefault="00851EDE" w:rsidP="00851EDE">
            <w:pPr>
              <w:jc w:val="center"/>
            </w:pPr>
            <w:r w:rsidRPr="00851EDE">
              <w:t>13B</w:t>
            </w:r>
          </w:p>
        </w:tc>
        <w:tc>
          <w:tcPr>
            <w:tcW w:w="8244" w:type="dxa"/>
          </w:tcPr>
          <w:p w14:paraId="51B95FA6" w14:textId="77777777" w:rsidR="00851EDE" w:rsidRPr="00851EDE" w:rsidRDefault="00851EDE" w:rsidP="00851EDE">
            <w:r w:rsidRPr="00851EDE">
              <w:t>Determination of Total Fluoride Emissions from Stationary Sources – Specific Ion Electrode Method – 40 CFR 60, Appendix A</w:t>
            </w:r>
          </w:p>
        </w:tc>
      </w:tr>
    </w:tbl>
    <w:p w14:paraId="7AB507B8"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p>
    <w:p w14:paraId="0DF6143C" w14:textId="77777777" w:rsidR="00851EDE" w:rsidRPr="00851EDE" w:rsidRDefault="00851EDE" w:rsidP="00851E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r w:rsidRPr="00851EDE">
        <w:rPr>
          <w:szCs w:val="22"/>
        </w:rPr>
        <w:t>The above methods are described in 40 CFR 60, Appendix A, and adopted by reference in Rule 62-204.800, F.A.C.  No other methods may be used unless prior written approval is received from the Department.</w:t>
      </w:r>
    </w:p>
    <w:p w14:paraId="3472F4F9"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851EDE">
        <w:rPr>
          <w:szCs w:val="22"/>
        </w:rPr>
        <w:t>[Rule 62-297.401, F.A.C.]</w:t>
      </w:r>
    </w:p>
    <w:p w14:paraId="392CD09F" w14:textId="77777777" w:rsidR="00851EDE" w:rsidRPr="00851EDE" w:rsidRDefault="00851EDE" w:rsidP="00851EDE">
      <w:pPr>
        <w:tabs>
          <w:tab w:val="left" w:pos="0"/>
        </w:tabs>
        <w:ind w:left="360" w:hanging="360"/>
        <w:rPr>
          <w:szCs w:val="22"/>
        </w:rPr>
      </w:pPr>
      <w:r w:rsidRPr="00851EDE">
        <w:rPr>
          <w:b/>
          <w:szCs w:val="22"/>
        </w:rPr>
        <w:t>G.5.</w:t>
      </w:r>
      <w:r w:rsidRPr="00851EDE">
        <w:rPr>
          <w:b/>
          <w:szCs w:val="22"/>
        </w:rPr>
        <w:tab/>
      </w:r>
      <w:r w:rsidRPr="00851EDE">
        <w:rPr>
          <w:szCs w:val="22"/>
          <w:u w:val="single"/>
        </w:rPr>
        <w:t>Common Testing Requirements</w:t>
      </w:r>
      <w:r w:rsidRPr="00851EDE">
        <w:rPr>
          <w:szCs w:val="22"/>
        </w:rPr>
        <w:t>.  Unless otherwise specified, tests shall be conducted in accordance with the requirements and procedures specified in Appendix TR, Facility-Wide Testing Requirements, of this permit.</w:t>
      </w:r>
    </w:p>
    <w:p w14:paraId="074C2747" w14:textId="77777777" w:rsidR="00851EDE" w:rsidRPr="00851EDE" w:rsidRDefault="00851EDE" w:rsidP="00851EDE">
      <w:pPr>
        <w:tabs>
          <w:tab w:val="left" w:pos="360"/>
        </w:tabs>
        <w:spacing w:after="120"/>
        <w:ind w:left="360" w:hanging="360"/>
        <w:rPr>
          <w:szCs w:val="22"/>
        </w:rPr>
      </w:pPr>
      <w:r w:rsidRPr="00851EDE">
        <w:rPr>
          <w:szCs w:val="22"/>
        </w:rPr>
        <w:tab/>
        <w:t>[Rule 62-297.310, F.A.C.]</w:t>
      </w:r>
    </w:p>
    <w:p w14:paraId="0F8B7529" w14:textId="77777777" w:rsidR="00851EDE" w:rsidRPr="00851EDE" w:rsidRDefault="00851EDE" w:rsidP="00851EDE">
      <w:pPr>
        <w:tabs>
          <w:tab w:val="left" w:pos="-720"/>
        </w:tabs>
        <w:suppressAutoHyphens/>
        <w:ind w:left="360" w:hanging="360"/>
        <w:rPr>
          <w:spacing w:val="-3"/>
        </w:rPr>
      </w:pPr>
      <w:r w:rsidRPr="00851EDE">
        <w:rPr>
          <w:b/>
        </w:rPr>
        <w:t>G.6.</w:t>
      </w:r>
      <w:r w:rsidRPr="00851EDE">
        <w:rPr>
          <w:b/>
        </w:rPr>
        <w:tab/>
      </w:r>
      <w:r w:rsidRPr="00851EDE">
        <w:rPr>
          <w:u w:val="single"/>
        </w:rPr>
        <w:t>Annual</w:t>
      </w:r>
      <w:r w:rsidRPr="00851EDE">
        <w:rPr>
          <w:b/>
          <w:u w:val="single"/>
        </w:rPr>
        <w:t xml:space="preserve"> </w:t>
      </w:r>
      <w:r w:rsidRPr="00851EDE">
        <w:rPr>
          <w:u w:val="single"/>
        </w:rPr>
        <w:t xml:space="preserve">Compliance </w:t>
      </w:r>
      <w:r w:rsidRPr="00851EDE">
        <w:rPr>
          <w:szCs w:val="22"/>
          <w:u w:val="single"/>
        </w:rPr>
        <w:t>Tests Required</w:t>
      </w:r>
      <w:r w:rsidRPr="00851EDE">
        <w:rPr>
          <w:szCs w:val="22"/>
        </w:rPr>
        <w:t>.  During each federal fiscal year (October 1</w:t>
      </w:r>
      <w:r w:rsidRPr="00851EDE">
        <w:rPr>
          <w:szCs w:val="22"/>
          <w:vertAlign w:val="superscript"/>
        </w:rPr>
        <w:t>st</w:t>
      </w:r>
      <w:r w:rsidRPr="00851EDE">
        <w:rPr>
          <w:szCs w:val="22"/>
        </w:rPr>
        <w:t xml:space="preserve"> to September 30</w:t>
      </w:r>
      <w:r w:rsidRPr="00851EDE">
        <w:rPr>
          <w:szCs w:val="22"/>
          <w:vertAlign w:val="superscript"/>
        </w:rPr>
        <w:t>th</w:t>
      </w:r>
      <w:r w:rsidRPr="00851EDE">
        <w:rPr>
          <w:szCs w:val="22"/>
        </w:rPr>
        <w:t>), EU 073 (3 scrubbers) shall be tested to demonstrate compliance with the emissions standards for fluoride</w:t>
      </w:r>
      <w:r w:rsidRPr="00851EDE">
        <w:t xml:space="preserve"> specified in Specific Condition No. G.3. and other applicable standards of 40 CFR 63, Subpart AA.</w:t>
      </w:r>
    </w:p>
    <w:p w14:paraId="741A595E" w14:textId="77777777" w:rsidR="00851EDE" w:rsidRPr="00851EDE" w:rsidRDefault="00851EDE" w:rsidP="00851EDE">
      <w:pPr>
        <w:tabs>
          <w:tab w:val="left" w:pos="-1440"/>
          <w:tab w:val="left" w:pos="-720"/>
          <w:tab w:val="left" w:pos="144"/>
          <w:tab w:val="left" w:pos="720"/>
          <w:tab w:val="left" w:pos="1440"/>
          <w:tab w:val="left" w:pos="4320"/>
        </w:tabs>
        <w:suppressAutoHyphens/>
        <w:ind w:left="144"/>
      </w:pPr>
      <w:r w:rsidRPr="00851EDE">
        <w:t>[Rule 62-297.310(7)(a)4, F.A.C., 40 CFR 63.606(a)(1) and 63.609(a); Construction Permit 0570008-036-AC / PSD-FL-315]</w:t>
      </w:r>
    </w:p>
    <w:p w14:paraId="31E3632F" w14:textId="77777777" w:rsidR="00851EDE" w:rsidRPr="00851EDE" w:rsidRDefault="00851EDE" w:rsidP="00851EDE">
      <w:pPr>
        <w:jc w:val="both"/>
        <w:rPr>
          <w:u w:val="single"/>
        </w:rPr>
      </w:pPr>
    </w:p>
    <w:p w14:paraId="7B60DB9C" w14:textId="77777777" w:rsidR="00851EDE" w:rsidRPr="00851EDE" w:rsidRDefault="00851EDE" w:rsidP="00851EDE">
      <w:pPr>
        <w:rPr>
          <w:b/>
          <w:u w:val="single"/>
        </w:rPr>
      </w:pPr>
      <w:r w:rsidRPr="00851EDE">
        <w:rPr>
          <w:b/>
          <w:u w:val="single"/>
        </w:rPr>
        <w:br w:type="page"/>
      </w:r>
    </w:p>
    <w:p w14:paraId="4DD5F232" w14:textId="77777777" w:rsidR="00851EDE" w:rsidRPr="00851EDE" w:rsidRDefault="00851EDE" w:rsidP="00851EDE">
      <w:pPr>
        <w:jc w:val="both"/>
        <w:rPr>
          <w:b/>
          <w:u w:val="single"/>
        </w:rPr>
      </w:pPr>
      <w:r w:rsidRPr="00851EDE">
        <w:rPr>
          <w:b/>
          <w:u w:val="single"/>
        </w:rPr>
        <w:lastRenderedPageBreak/>
        <w:t>Recordkeeping and Reporting Requirements</w:t>
      </w:r>
    </w:p>
    <w:p w14:paraId="23B95231" w14:textId="77777777" w:rsidR="00851EDE" w:rsidRPr="00851EDE" w:rsidRDefault="00851EDE" w:rsidP="00851EDE">
      <w:pPr>
        <w:jc w:val="both"/>
        <w:rPr>
          <w:u w:val="single"/>
        </w:rPr>
      </w:pPr>
    </w:p>
    <w:p w14:paraId="1792D61B"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pPr>
      <w:r w:rsidRPr="00851EDE">
        <w:rPr>
          <w:b/>
        </w:rPr>
        <w:t>G.7.</w:t>
      </w:r>
      <w:r w:rsidRPr="00851EDE">
        <w:rPr>
          <w:b/>
        </w:rPr>
        <w:tab/>
      </w:r>
      <w:r w:rsidRPr="00851EDE">
        <w:rPr>
          <w:u w:val="single"/>
        </w:rPr>
        <w:t>Other Reporting Requirements</w:t>
      </w:r>
      <w:r w:rsidRPr="00851EDE">
        <w:t xml:space="preserve">.  See </w:t>
      </w:r>
      <w:r w:rsidRPr="00851EDE">
        <w:rPr>
          <w:bCs/>
        </w:rPr>
        <w:t>Appendix RR, Facility-Wide Reporting Requirements</w:t>
      </w:r>
      <w:r w:rsidRPr="00851EDE">
        <w:t>, for additional reporting requirements.</w:t>
      </w:r>
    </w:p>
    <w:p w14:paraId="772C750A"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851EDE">
        <w:tab/>
        <w:t>[Rule 62</w:t>
      </w:r>
      <w:r w:rsidRPr="00851EDE">
        <w:rPr>
          <w:spacing w:val="-3"/>
        </w:rPr>
        <w:t>-4.070(3), F.A.C.]</w:t>
      </w:r>
    </w:p>
    <w:p w14:paraId="7F92F96A" w14:textId="77777777" w:rsidR="00851EDE" w:rsidRPr="00851EDE" w:rsidRDefault="00851EDE" w:rsidP="00851EDE">
      <w:pPr>
        <w:jc w:val="both"/>
        <w:rPr>
          <w:u w:val="single"/>
        </w:rPr>
      </w:pPr>
    </w:p>
    <w:p w14:paraId="44775038" w14:textId="77777777" w:rsidR="00851EDE" w:rsidRPr="00851EDE" w:rsidRDefault="00851EDE" w:rsidP="00851EDE">
      <w:pPr>
        <w:jc w:val="both"/>
        <w:rPr>
          <w:b/>
          <w:u w:val="single"/>
        </w:rPr>
      </w:pPr>
      <w:r w:rsidRPr="00851EDE">
        <w:rPr>
          <w:b/>
          <w:u w:val="single"/>
        </w:rPr>
        <w:t>NESHAP Conditions</w:t>
      </w:r>
    </w:p>
    <w:p w14:paraId="304D3FCC" w14:textId="77777777" w:rsidR="00851EDE" w:rsidRPr="00851EDE" w:rsidRDefault="00851EDE" w:rsidP="00851EDE">
      <w:pPr>
        <w:jc w:val="both"/>
      </w:pPr>
    </w:p>
    <w:p w14:paraId="1E954B94" w14:textId="77777777" w:rsidR="00851EDE" w:rsidRPr="00851EDE" w:rsidRDefault="00851EDE" w:rsidP="00851EDE">
      <w:pPr>
        <w:jc w:val="both"/>
        <w:rPr>
          <w:u w:val="single"/>
        </w:rPr>
      </w:pPr>
      <w:r w:rsidRPr="00851EDE">
        <w:t>The NESHAP conditions of E.U. No. 073 are placed in Subsection M. Common Conditions.</w:t>
      </w:r>
    </w:p>
    <w:p w14:paraId="608137C4" w14:textId="77777777" w:rsidR="00851EDE" w:rsidRPr="00851EDE" w:rsidRDefault="00851EDE" w:rsidP="00851EDE">
      <w:pPr>
        <w:jc w:val="both"/>
        <w:rPr>
          <w:u w:val="single"/>
        </w:rPr>
      </w:pPr>
    </w:p>
    <w:p w14:paraId="58455396" w14:textId="77777777" w:rsidR="00851EDE" w:rsidRPr="00851EDE" w:rsidRDefault="00851EDE" w:rsidP="00851EDE">
      <w:pPr>
        <w:jc w:val="both"/>
        <w:rPr>
          <w:u w:val="single"/>
        </w:rPr>
        <w:sectPr w:rsidR="00851EDE" w:rsidRPr="00851EDE" w:rsidSect="000A0A5C">
          <w:headerReference w:type="even" r:id="rId51"/>
          <w:headerReference w:type="default" r:id="rId52"/>
          <w:headerReference w:type="first" r:id="rId53"/>
          <w:pgSz w:w="12240" w:h="15840" w:code="1"/>
          <w:pgMar w:top="1080" w:right="1080" w:bottom="1080" w:left="1080" w:header="720" w:footer="720" w:gutter="0"/>
          <w:paperSrc w:first="15" w:other="15"/>
          <w:cols w:space="720"/>
        </w:sectPr>
      </w:pPr>
    </w:p>
    <w:p w14:paraId="76A48538" w14:textId="77777777" w:rsidR="00851EDE" w:rsidRPr="00851EDE" w:rsidRDefault="00851EDE" w:rsidP="00851EDE">
      <w:r w:rsidRPr="00851EDE">
        <w:rPr>
          <w:b/>
        </w:rPr>
        <w:lastRenderedPageBreak/>
        <w:t>The specific conditions in this section apply to the following emissions units:</w:t>
      </w:r>
    </w:p>
    <w:p w14:paraId="2097AC7B" w14:textId="77777777" w:rsidR="00851EDE" w:rsidRPr="00851EDE" w:rsidRDefault="00851EDE" w:rsidP="00851EDE">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51EDE" w:rsidRPr="00851EDE" w14:paraId="7ED812BA" w14:textId="77777777" w:rsidTr="00851EDE">
        <w:tc>
          <w:tcPr>
            <w:tcW w:w="939" w:type="dxa"/>
          </w:tcPr>
          <w:p w14:paraId="75C0BD54" w14:textId="77777777" w:rsidR="00851EDE" w:rsidRPr="00851EDE" w:rsidRDefault="00851EDE" w:rsidP="00851EDE">
            <w:pPr>
              <w:jc w:val="center"/>
              <w:rPr>
                <w:b/>
                <w:szCs w:val="22"/>
              </w:rPr>
            </w:pPr>
            <w:r w:rsidRPr="00851EDE">
              <w:rPr>
                <w:szCs w:val="22"/>
              </w:rPr>
              <w:br w:type="page"/>
            </w:r>
            <w:r w:rsidRPr="00851EDE">
              <w:rPr>
                <w:szCs w:val="22"/>
              </w:rPr>
              <w:br w:type="page"/>
            </w:r>
            <w:r w:rsidRPr="00851EDE">
              <w:rPr>
                <w:b/>
                <w:szCs w:val="22"/>
              </w:rPr>
              <w:t>EU No.</w:t>
            </w:r>
          </w:p>
        </w:tc>
        <w:tc>
          <w:tcPr>
            <w:tcW w:w="9015" w:type="dxa"/>
          </w:tcPr>
          <w:p w14:paraId="7E2C26C3" w14:textId="77777777" w:rsidR="00851EDE" w:rsidRPr="00851EDE" w:rsidRDefault="00851EDE" w:rsidP="00851EDE">
            <w:pPr>
              <w:rPr>
                <w:b/>
                <w:szCs w:val="22"/>
              </w:rPr>
            </w:pPr>
            <w:r w:rsidRPr="00851EDE">
              <w:rPr>
                <w:b/>
                <w:szCs w:val="22"/>
              </w:rPr>
              <w:t>Brief Description</w:t>
            </w:r>
          </w:p>
        </w:tc>
      </w:tr>
      <w:tr w:rsidR="00851EDE" w:rsidRPr="00851EDE" w14:paraId="58C12035" w14:textId="77777777" w:rsidTr="00851EDE">
        <w:tc>
          <w:tcPr>
            <w:tcW w:w="939" w:type="dxa"/>
          </w:tcPr>
          <w:p w14:paraId="42536E91" w14:textId="77777777" w:rsidR="00851EDE" w:rsidRPr="00851EDE" w:rsidRDefault="00851EDE" w:rsidP="00851EDE">
            <w:pPr>
              <w:jc w:val="center"/>
            </w:pPr>
            <w:r w:rsidRPr="00851EDE">
              <w:t>-078</w:t>
            </w:r>
          </w:p>
        </w:tc>
        <w:tc>
          <w:tcPr>
            <w:tcW w:w="9015" w:type="dxa"/>
          </w:tcPr>
          <w:p w14:paraId="15C59A67" w14:textId="77777777" w:rsidR="00851EDE" w:rsidRPr="00851EDE" w:rsidRDefault="00851EDE" w:rsidP="00851EDE">
            <w:pPr>
              <w:jc w:val="both"/>
            </w:pPr>
            <w:r w:rsidRPr="00851EDE">
              <w:t>Animal Feed Ingredient (AFI) Plant No. 1</w:t>
            </w:r>
          </w:p>
        </w:tc>
      </w:tr>
      <w:tr w:rsidR="00851EDE" w:rsidRPr="00851EDE" w14:paraId="5107DAB1" w14:textId="77777777" w:rsidTr="00851EDE">
        <w:tc>
          <w:tcPr>
            <w:tcW w:w="939" w:type="dxa"/>
          </w:tcPr>
          <w:p w14:paraId="03FD7357" w14:textId="77777777" w:rsidR="00851EDE" w:rsidRPr="00851EDE" w:rsidRDefault="00851EDE" w:rsidP="00851EDE">
            <w:pPr>
              <w:jc w:val="center"/>
            </w:pPr>
            <w:r w:rsidRPr="00851EDE">
              <w:t>-079</w:t>
            </w:r>
          </w:p>
        </w:tc>
        <w:tc>
          <w:tcPr>
            <w:tcW w:w="9015" w:type="dxa"/>
          </w:tcPr>
          <w:p w14:paraId="2D3E7B2B" w14:textId="77777777" w:rsidR="00851EDE" w:rsidRPr="00851EDE" w:rsidRDefault="00851EDE" w:rsidP="00851EDE">
            <w:pPr>
              <w:jc w:val="both"/>
            </w:pPr>
            <w:r w:rsidRPr="00851EDE">
              <w:t>Diatomaceous Earth (DE) Silo</w:t>
            </w:r>
          </w:p>
        </w:tc>
      </w:tr>
      <w:tr w:rsidR="00851EDE" w:rsidRPr="00851EDE" w14:paraId="27DE79EF" w14:textId="77777777" w:rsidTr="00851EDE">
        <w:tc>
          <w:tcPr>
            <w:tcW w:w="939" w:type="dxa"/>
          </w:tcPr>
          <w:p w14:paraId="355D8960" w14:textId="77777777" w:rsidR="00851EDE" w:rsidRPr="00851EDE" w:rsidRDefault="00851EDE" w:rsidP="00851EDE">
            <w:pPr>
              <w:jc w:val="center"/>
            </w:pPr>
            <w:r w:rsidRPr="00851EDE">
              <w:t>-080</w:t>
            </w:r>
          </w:p>
        </w:tc>
        <w:tc>
          <w:tcPr>
            <w:tcW w:w="9015" w:type="dxa"/>
          </w:tcPr>
          <w:p w14:paraId="606BEFE1" w14:textId="77777777" w:rsidR="00851EDE" w:rsidRPr="00851EDE" w:rsidRDefault="00851EDE" w:rsidP="00851EDE">
            <w:pPr>
              <w:jc w:val="both"/>
            </w:pPr>
            <w:r w:rsidRPr="00851EDE">
              <w:t>Limestone Silo</w:t>
            </w:r>
          </w:p>
        </w:tc>
      </w:tr>
      <w:tr w:rsidR="00851EDE" w:rsidRPr="00851EDE" w14:paraId="5E0A1C47" w14:textId="77777777" w:rsidTr="00851EDE">
        <w:tc>
          <w:tcPr>
            <w:tcW w:w="939" w:type="dxa"/>
          </w:tcPr>
          <w:p w14:paraId="1CF88E95" w14:textId="77777777" w:rsidR="00851EDE" w:rsidRPr="00851EDE" w:rsidRDefault="00851EDE" w:rsidP="00851EDE">
            <w:pPr>
              <w:jc w:val="center"/>
            </w:pPr>
            <w:r w:rsidRPr="00851EDE">
              <w:t>-081</w:t>
            </w:r>
          </w:p>
        </w:tc>
        <w:tc>
          <w:tcPr>
            <w:tcW w:w="9015" w:type="dxa"/>
          </w:tcPr>
          <w:p w14:paraId="0682ABEB" w14:textId="77777777" w:rsidR="00851EDE" w:rsidRPr="00851EDE" w:rsidRDefault="00851EDE" w:rsidP="00851EDE">
            <w:pPr>
              <w:jc w:val="both"/>
            </w:pPr>
            <w:r w:rsidRPr="00851EDE">
              <w:t xml:space="preserve">Animal Feed Ingredient (AFI) Product </w:t>
            </w:r>
            <w:proofErr w:type="spellStart"/>
            <w:r w:rsidRPr="00851EDE">
              <w:t>Loadout</w:t>
            </w:r>
            <w:proofErr w:type="spellEnd"/>
            <w:r w:rsidRPr="00851EDE">
              <w:t xml:space="preserve"> System</w:t>
            </w:r>
          </w:p>
        </w:tc>
      </w:tr>
      <w:tr w:rsidR="00851EDE" w:rsidRPr="00851EDE" w14:paraId="794106B7" w14:textId="77777777" w:rsidTr="00851EDE">
        <w:tc>
          <w:tcPr>
            <w:tcW w:w="939" w:type="dxa"/>
          </w:tcPr>
          <w:p w14:paraId="44EBBBB1" w14:textId="77777777" w:rsidR="00851EDE" w:rsidRPr="00851EDE" w:rsidRDefault="00851EDE" w:rsidP="00851EDE">
            <w:pPr>
              <w:jc w:val="center"/>
            </w:pPr>
            <w:r w:rsidRPr="00851EDE">
              <w:t>-103</w:t>
            </w:r>
          </w:p>
        </w:tc>
        <w:tc>
          <w:tcPr>
            <w:tcW w:w="9015" w:type="dxa"/>
          </w:tcPr>
          <w:p w14:paraId="228C3E5C" w14:textId="77777777" w:rsidR="00851EDE" w:rsidRPr="00851EDE" w:rsidRDefault="00851EDE" w:rsidP="00851EDE">
            <w:pPr>
              <w:jc w:val="both"/>
            </w:pPr>
            <w:r w:rsidRPr="00851EDE">
              <w:t>Animal Feed Ingredient (AFI) Plant No. 2</w:t>
            </w:r>
          </w:p>
        </w:tc>
      </w:tr>
    </w:tbl>
    <w:p w14:paraId="4EAB9CA1" w14:textId="77777777" w:rsidR="00851EDE" w:rsidRPr="00851EDE" w:rsidRDefault="00851EDE" w:rsidP="00851EDE">
      <w:pPr>
        <w:jc w:val="both"/>
        <w:rPr>
          <w:u w:val="single"/>
        </w:rPr>
      </w:pPr>
    </w:p>
    <w:p w14:paraId="28A4B9F6" w14:textId="77777777" w:rsidR="00851EDE" w:rsidRPr="00851EDE" w:rsidRDefault="00851EDE" w:rsidP="00851EDE">
      <w:pPr>
        <w:suppressAutoHyphens/>
      </w:pPr>
      <w:r w:rsidRPr="00851EDE">
        <w:t xml:space="preserve">The Animal Feed Ingredient (AFI) facility consists of </w:t>
      </w:r>
      <w:proofErr w:type="spellStart"/>
      <w:r w:rsidRPr="00851EDE">
        <w:t>defluorinated</w:t>
      </w:r>
      <w:proofErr w:type="spellEnd"/>
      <w:r w:rsidRPr="00851EDE">
        <w:t xml:space="preserve"> acid batch tanks (3) and granulation system along with diatomaceous earth and limestone unloading systems, and the AFI </w:t>
      </w:r>
      <w:proofErr w:type="spellStart"/>
      <w:r w:rsidRPr="00851EDE">
        <w:t>loadout</w:t>
      </w:r>
      <w:proofErr w:type="spellEnd"/>
      <w:r w:rsidRPr="00851EDE">
        <w:t xml:space="preserve"> system.  Emissions from loading and unloading activities are controlled by </w:t>
      </w:r>
      <w:proofErr w:type="spellStart"/>
      <w:r w:rsidRPr="00851EDE">
        <w:t>baghouses</w:t>
      </w:r>
      <w:proofErr w:type="spellEnd"/>
      <w:r w:rsidRPr="00851EDE">
        <w:t>.</w:t>
      </w:r>
    </w:p>
    <w:p w14:paraId="527ED44E" w14:textId="77777777" w:rsidR="00851EDE" w:rsidRPr="00851EDE" w:rsidRDefault="00851EDE" w:rsidP="00851EDE">
      <w:pPr>
        <w:tabs>
          <w:tab w:val="left" w:pos="-720"/>
        </w:tabs>
        <w:suppressAutoHyphens/>
      </w:pPr>
    </w:p>
    <w:p w14:paraId="66A3882E" w14:textId="77777777" w:rsidR="00851EDE" w:rsidRPr="00851EDE" w:rsidRDefault="00851EDE" w:rsidP="00851EDE">
      <w:pPr>
        <w:tabs>
          <w:tab w:val="left" w:pos="-720"/>
        </w:tabs>
        <w:suppressAutoHyphens/>
      </w:pPr>
      <w:r w:rsidRPr="00851EDE">
        <w:rPr>
          <w:u w:val="single"/>
        </w:rPr>
        <w:t xml:space="preserve">Acid </w:t>
      </w:r>
      <w:proofErr w:type="spellStart"/>
      <w:r w:rsidRPr="00851EDE">
        <w:rPr>
          <w:u w:val="single"/>
        </w:rPr>
        <w:t>Defluorination</w:t>
      </w:r>
      <w:proofErr w:type="spellEnd"/>
      <w:r w:rsidRPr="00851EDE">
        <w:rPr>
          <w:u w:val="single"/>
        </w:rPr>
        <w:t xml:space="preserve"> System</w:t>
      </w:r>
      <w:r w:rsidRPr="00851EDE">
        <w:t xml:space="preserve">:  Emissions from the </w:t>
      </w:r>
      <w:proofErr w:type="spellStart"/>
      <w:r w:rsidRPr="00851EDE">
        <w:t>defluorination</w:t>
      </w:r>
      <w:proofErr w:type="spellEnd"/>
      <w:r w:rsidRPr="00851EDE">
        <w:t xml:space="preserve"> system are controlled by a new packed bed cross flow scrubber</w:t>
      </w:r>
    </w:p>
    <w:p w14:paraId="2AAC305E" w14:textId="77777777" w:rsidR="00851EDE" w:rsidRPr="00851EDE" w:rsidRDefault="00851EDE" w:rsidP="00851EDE">
      <w:pPr>
        <w:tabs>
          <w:tab w:val="left" w:pos="-720"/>
        </w:tabs>
        <w:suppressAutoHyphens/>
      </w:pPr>
    </w:p>
    <w:p w14:paraId="2AC84FF4" w14:textId="77777777" w:rsidR="00851EDE" w:rsidRPr="00851EDE" w:rsidRDefault="00851EDE" w:rsidP="00851EDE">
      <w:pPr>
        <w:tabs>
          <w:tab w:val="left" w:pos="-720"/>
        </w:tabs>
        <w:suppressAutoHyphens/>
        <w:ind w:right="-180"/>
      </w:pPr>
      <w:r w:rsidRPr="00851EDE">
        <w:rPr>
          <w:u w:val="single"/>
        </w:rPr>
        <w:t>AFI Plant No. 1</w:t>
      </w:r>
      <w:r w:rsidRPr="00851EDE">
        <w:t xml:space="preserve">:  Emissions from the granulation and material handling system are controlled by a </w:t>
      </w:r>
      <w:proofErr w:type="spellStart"/>
      <w:r w:rsidRPr="00851EDE">
        <w:t>venturi</w:t>
      </w:r>
      <w:proofErr w:type="spellEnd"/>
      <w:r w:rsidRPr="00851EDE">
        <w:t xml:space="preserve"> scrubber.</w:t>
      </w:r>
    </w:p>
    <w:p w14:paraId="61B01A42" w14:textId="77777777" w:rsidR="00851EDE" w:rsidRPr="00851EDE" w:rsidRDefault="00851EDE" w:rsidP="00851EDE">
      <w:pPr>
        <w:tabs>
          <w:tab w:val="left" w:pos="-720"/>
        </w:tabs>
        <w:suppressAutoHyphens/>
      </w:pPr>
    </w:p>
    <w:p w14:paraId="3BEC2EEB" w14:textId="77777777" w:rsidR="00851EDE" w:rsidRPr="00851EDE" w:rsidRDefault="00851EDE" w:rsidP="00851EDE">
      <w:pPr>
        <w:tabs>
          <w:tab w:val="left" w:pos="-720"/>
        </w:tabs>
        <w:suppressAutoHyphens/>
      </w:pPr>
      <w:r w:rsidRPr="00851EDE">
        <w:t xml:space="preserve">Emissions from the Acid </w:t>
      </w:r>
      <w:proofErr w:type="spellStart"/>
      <w:r w:rsidRPr="00851EDE">
        <w:t>Defluorination</w:t>
      </w:r>
      <w:proofErr w:type="spellEnd"/>
      <w:r w:rsidRPr="00851EDE">
        <w:t xml:space="preserve"> System packed bed scrubber and AFI Plant No. 1 </w:t>
      </w:r>
      <w:proofErr w:type="spellStart"/>
      <w:r w:rsidRPr="00851EDE">
        <w:t>venturi</w:t>
      </w:r>
      <w:proofErr w:type="spellEnd"/>
      <w:r w:rsidRPr="00851EDE">
        <w:t xml:space="preserve"> scrubber are vented to a common stack.</w:t>
      </w:r>
    </w:p>
    <w:p w14:paraId="6ED0B826" w14:textId="77777777" w:rsidR="00851EDE" w:rsidRPr="00851EDE" w:rsidRDefault="00851EDE" w:rsidP="00851EDE">
      <w:pPr>
        <w:tabs>
          <w:tab w:val="left" w:pos="-720"/>
        </w:tabs>
        <w:suppressAutoHyphens/>
      </w:pPr>
    </w:p>
    <w:p w14:paraId="58356E48" w14:textId="77777777" w:rsidR="00851EDE" w:rsidRPr="00851EDE" w:rsidRDefault="00851EDE" w:rsidP="00851EDE">
      <w:pPr>
        <w:tabs>
          <w:tab w:val="left" w:pos="-720"/>
        </w:tabs>
        <w:suppressAutoHyphens/>
      </w:pPr>
      <w:r w:rsidRPr="00851EDE">
        <w:rPr>
          <w:u w:val="single"/>
        </w:rPr>
        <w:t>AFI Plant No. 2</w:t>
      </w:r>
      <w:r w:rsidRPr="00851EDE">
        <w:t xml:space="preserve">:  Emissions from the granulation system and material handling system are controlled by two </w:t>
      </w:r>
      <w:proofErr w:type="spellStart"/>
      <w:r w:rsidRPr="00851EDE">
        <w:t>venturi</w:t>
      </w:r>
      <w:proofErr w:type="spellEnd"/>
      <w:r w:rsidRPr="00851EDE">
        <w:t xml:space="preserve"> scrubbers.  These two </w:t>
      </w:r>
      <w:proofErr w:type="spellStart"/>
      <w:r w:rsidRPr="00851EDE">
        <w:t>venturi</w:t>
      </w:r>
      <w:proofErr w:type="spellEnd"/>
      <w:r w:rsidRPr="00851EDE">
        <w:t xml:space="preserve"> scrubbers are vented to a common stack.</w:t>
      </w:r>
    </w:p>
    <w:p w14:paraId="14D4B054" w14:textId="77777777" w:rsidR="00851EDE" w:rsidRPr="00851EDE" w:rsidRDefault="00851EDE" w:rsidP="00851EDE">
      <w:pPr>
        <w:tabs>
          <w:tab w:val="left" w:pos="-720"/>
        </w:tabs>
        <w:suppressAutoHyphens/>
      </w:pPr>
    </w:p>
    <w:p w14:paraId="3E7D36C5" w14:textId="77777777" w:rsidR="00851EDE" w:rsidRPr="00851EDE" w:rsidRDefault="00851EDE" w:rsidP="00851EDE">
      <w:pPr>
        <w:rPr>
          <w:i/>
          <w:iCs/>
        </w:rPr>
      </w:pPr>
      <w:r w:rsidRPr="00851EDE">
        <w:rPr>
          <w:i/>
          <w:iCs/>
        </w:rPr>
        <w:t>{Permitting notes:  These emissions units are regulated under Rule 62-212.300, F.A.C., General Preconstruction Review Requirements; Rule 62-212.400, F.A.C., Prevention of Significant Deterioration (PSD); Rule 62-296.403, F.A.C., Phosphate Processing; Rule 62-296.320, F.A.C., General Pollutant Emission Limiting Standards; Rule 62-296.700, F.A.C., RACT Particulate Matter; Rule 62-296.705, F.A.C., Phosphate Processing Operations; and Rule 62-296.711, F.A.C., Materials Handling, Sizing, Screening, Crushing and Grinding Operations.}</w:t>
      </w:r>
    </w:p>
    <w:p w14:paraId="64AAFC81" w14:textId="77777777" w:rsidR="00851EDE" w:rsidRPr="00851EDE" w:rsidRDefault="00851EDE" w:rsidP="00851EDE">
      <w:pPr>
        <w:jc w:val="both"/>
        <w:rPr>
          <w:u w:val="single"/>
        </w:rPr>
      </w:pPr>
    </w:p>
    <w:p w14:paraId="0EA5D202" w14:textId="77777777" w:rsidR="00851EDE" w:rsidRPr="00851EDE" w:rsidRDefault="00851EDE" w:rsidP="00851EDE">
      <w:pPr>
        <w:tabs>
          <w:tab w:val="left" w:pos="0"/>
        </w:tabs>
        <w:suppressAutoHyphens/>
        <w:jc w:val="both"/>
        <w:rPr>
          <w:u w:val="single"/>
        </w:rPr>
      </w:pPr>
      <w:r w:rsidRPr="00851EDE">
        <w:rPr>
          <w:b/>
          <w:u w:val="single"/>
        </w:rPr>
        <w:t>Essential Potential to Emit (PTE) Parameters</w:t>
      </w:r>
    </w:p>
    <w:p w14:paraId="0A7654D9" w14:textId="77777777" w:rsidR="00851EDE" w:rsidRPr="00851EDE" w:rsidRDefault="00851EDE" w:rsidP="00851EDE">
      <w:pPr>
        <w:jc w:val="both"/>
      </w:pPr>
    </w:p>
    <w:p w14:paraId="78A1AC32" w14:textId="77777777" w:rsidR="00851EDE" w:rsidRPr="00851EDE" w:rsidRDefault="00851EDE" w:rsidP="00851EDE">
      <w:pPr>
        <w:ind w:left="270" w:hanging="270"/>
        <w:jc w:val="both"/>
      </w:pPr>
      <w:r w:rsidRPr="00851EDE">
        <w:rPr>
          <w:b/>
        </w:rPr>
        <w:t>H.1.</w:t>
      </w:r>
      <w:r w:rsidRPr="00851EDE">
        <w:rPr>
          <w:b/>
        </w:rPr>
        <w:tab/>
      </w:r>
      <w:r w:rsidRPr="00851EDE">
        <w:rPr>
          <w:u w:val="single"/>
        </w:rPr>
        <w:t>Permitted Capacity</w:t>
      </w:r>
      <w:r w:rsidRPr="00851EDE">
        <w:t>.  The maximum production, natural gas usage and new No. 2 fuel oil usage rates are as follows:</w:t>
      </w:r>
    </w:p>
    <w:p w14:paraId="6D57F02C" w14:textId="77777777" w:rsidR="00851EDE" w:rsidRPr="00851EDE" w:rsidRDefault="00851EDE" w:rsidP="00851ED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859"/>
        <w:gridCol w:w="2804"/>
        <w:gridCol w:w="2209"/>
        <w:gridCol w:w="2293"/>
      </w:tblGrid>
      <w:tr w:rsidR="00851EDE" w:rsidRPr="00851EDE" w14:paraId="3BADE0B3" w14:textId="77777777" w:rsidTr="00851EDE">
        <w:tc>
          <w:tcPr>
            <w:tcW w:w="918" w:type="dxa"/>
          </w:tcPr>
          <w:p w14:paraId="61A5CB7B" w14:textId="77777777" w:rsidR="00851EDE" w:rsidRPr="00851EDE" w:rsidRDefault="00851EDE" w:rsidP="00851EDE">
            <w:pPr>
              <w:jc w:val="center"/>
            </w:pPr>
            <w:r w:rsidRPr="00851EDE">
              <w:t>EU Nos.</w:t>
            </w:r>
          </w:p>
        </w:tc>
        <w:tc>
          <w:tcPr>
            <w:tcW w:w="1890" w:type="dxa"/>
          </w:tcPr>
          <w:p w14:paraId="307C257F" w14:textId="77777777" w:rsidR="00851EDE" w:rsidRPr="00851EDE" w:rsidRDefault="00851EDE" w:rsidP="00851EDE">
            <w:pPr>
              <w:jc w:val="center"/>
            </w:pPr>
            <w:r w:rsidRPr="00851EDE">
              <w:t>Production Rate, tons per day (tons per hour daily average)</w:t>
            </w:r>
          </w:p>
        </w:tc>
        <w:tc>
          <w:tcPr>
            <w:tcW w:w="2880" w:type="dxa"/>
          </w:tcPr>
          <w:p w14:paraId="25B73DA0" w14:textId="77777777" w:rsidR="00851EDE" w:rsidRPr="00851EDE" w:rsidRDefault="00851EDE" w:rsidP="00851EDE">
            <w:pPr>
              <w:jc w:val="center"/>
            </w:pPr>
            <w:r w:rsidRPr="00851EDE">
              <w:t>Maximum Natural Gas Usage Rate for AFI Plants Dryers, standard cubic feet (</w:t>
            </w:r>
            <w:proofErr w:type="spellStart"/>
            <w:r w:rsidRPr="00851EDE">
              <w:t>scf</w:t>
            </w:r>
            <w:proofErr w:type="spellEnd"/>
            <w:r w:rsidRPr="00851EDE">
              <w:t>) per hour (annual average) each</w:t>
            </w:r>
          </w:p>
        </w:tc>
        <w:tc>
          <w:tcPr>
            <w:tcW w:w="2250" w:type="dxa"/>
          </w:tcPr>
          <w:p w14:paraId="01C3D75B" w14:textId="77777777" w:rsidR="00851EDE" w:rsidRPr="00851EDE" w:rsidRDefault="00851EDE" w:rsidP="00851EDE">
            <w:pPr>
              <w:jc w:val="center"/>
            </w:pPr>
            <w:r w:rsidRPr="00851EDE">
              <w:t>Maximum new No. 2 fuel oil for AFI Plants Dryers, gallons/hour (daily average) each.</w:t>
            </w:r>
          </w:p>
        </w:tc>
        <w:tc>
          <w:tcPr>
            <w:tcW w:w="2358" w:type="dxa"/>
          </w:tcPr>
          <w:p w14:paraId="51296253" w14:textId="77777777" w:rsidR="00851EDE" w:rsidRPr="00851EDE" w:rsidRDefault="00851EDE" w:rsidP="00851EDE">
            <w:pPr>
              <w:jc w:val="center"/>
            </w:pPr>
            <w:r w:rsidRPr="00851EDE">
              <w:t>Fuel Type</w:t>
            </w:r>
          </w:p>
        </w:tc>
      </w:tr>
      <w:tr w:rsidR="00851EDE" w:rsidRPr="00851EDE" w14:paraId="4F13E19B" w14:textId="77777777" w:rsidTr="00851EDE">
        <w:tc>
          <w:tcPr>
            <w:tcW w:w="918" w:type="dxa"/>
          </w:tcPr>
          <w:p w14:paraId="1891F5A4" w14:textId="77777777" w:rsidR="00851EDE" w:rsidRPr="00851EDE" w:rsidRDefault="00851EDE" w:rsidP="00851EDE">
            <w:pPr>
              <w:jc w:val="center"/>
            </w:pPr>
            <w:r w:rsidRPr="00851EDE">
              <w:t>078</w:t>
            </w:r>
          </w:p>
        </w:tc>
        <w:tc>
          <w:tcPr>
            <w:tcW w:w="1890" w:type="dxa"/>
          </w:tcPr>
          <w:p w14:paraId="32895A6A" w14:textId="77777777" w:rsidR="00851EDE" w:rsidRPr="00851EDE" w:rsidRDefault="00851EDE" w:rsidP="00851EDE">
            <w:pPr>
              <w:jc w:val="center"/>
            </w:pPr>
            <w:r w:rsidRPr="00851EDE">
              <w:t>1,080 (45)</w:t>
            </w:r>
          </w:p>
        </w:tc>
        <w:tc>
          <w:tcPr>
            <w:tcW w:w="2880" w:type="dxa"/>
          </w:tcPr>
          <w:p w14:paraId="5A5E5312" w14:textId="77777777" w:rsidR="00851EDE" w:rsidRPr="00851EDE" w:rsidRDefault="00851EDE" w:rsidP="00851EDE">
            <w:pPr>
              <w:jc w:val="center"/>
            </w:pPr>
            <w:r w:rsidRPr="00851EDE">
              <w:t>93,000</w:t>
            </w:r>
          </w:p>
        </w:tc>
        <w:tc>
          <w:tcPr>
            <w:tcW w:w="2250" w:type="dxa"/>
          </w:tcPr>
          <w:p w14:paraId="6FA5CD13" w14:textId="77777777" w:rsidR="00851EDE" w:rsidRPr="00851EDE" w:rsidRDefault="00851EDE" w:rsidP="00851EDE">
            <w:pPr>
              <w:jc w:val="center"/>
            </w:pPr>
            <w:r w:rsidRPr="00851EDE">
              <w:t>662</w:t>
            </w:r>
          </w:p>
        </w:tc>
        <w:tc>
          <w:tcPr>
            <w:tcW w:w="2358" w:type="dxa"/>
          </w:tcPr>
          <w:p w14:paraId="46B9558D" w14:textId="77777777" w:rsidR="00851EDE" w:rsidRPr="00851EDE" w:rsidRDefault="00851EDE" w:rsidP="00851EDE">
            <w:pPr>
              <w:jc w:val="center"/>
            </w:pPr>
            <w:r w:rsidRPr="00851EDE">
              <w:t>Natural gas, New No. 2 Fuel oil</w:t>
            </w:r>
          </w:p>
        </w:tc>
      </w:tr>
      <w:tr w:rsidR="00851EDE" w:rsidRPr="00851EDE" w14:paraId="0C6FC4E5" w14:textId="77777777" w:rsidTr="00851EDE">
        <w:tc>
          <w:tcPr>
            <w:tcW w:w="918" w:type="dxa"/>
          </w:tcPr>
          <w:p w14:paraId="48C2D9EA" w14:textId="77777777" w:rsidR="00851EDE" w:rsidRPr="00851EDE" w:rsidRDefault="00851EDE" w:rsidP="00851EDE">
            <w:pPr>
              <w:jc w:val="center"/>
            </w:pPr>
            <w:r w:rsidRPr="00851EDE">
              <w:t>103</w:t>
            </w:r>
          </w:p>
        </w:tc>
        <w:tc>
          <w:tcPr>
            <w:tcW w:w="1890" w:type="dxa"/>
          </w:tcPr>
          <w:p w14:paraId="762EC158" w14:textId="77777777" w:rsidR="00851EDE" w:rsidRPr="00851EDE" w:rsidRDefault="00851EDE" w:rsidP="00851EDE">
            <w:pPr>
              <w:jc w:val="center"/>
            </w:pPr>
            <w:r w:rsidRPr="00851EDE">
              <w:t>1,200 (50)</w:t>
            </w:r>
          </w:p>
        </w:tc>
        <w:tc>
          <w:tcPr>
            <w:tcW w:w="2880" w:type="dxa"/>
          </w:tcPr>
          <w:p w14:paraId="7ABC36EA" w14:textId="77777777" w:rsidR="00851EDE" w:rsidRPr="00851EDE" w:rsidRDefault="00851EDE" w:rsidP="00851EDE">
            <w:pPr>
              <w:jc w:val="center"/>
            </w:pPr>
            <w:r w:rsidRPr="00851EDE">
              <w:t>93,000</w:t>
            </w:r>
          </w:p>
        </w:tc>
        <w:tc>
          <w:tcPr>
            <w:tcW w:w="2250" w:type="dxa"/>
          </w:tcPr>
          <w:p w14:paraId="2193A938" w14:textId="77777777" w:rsidR="00851EDE" w:rsidRPr="00851EDE" w:rsidRDefault="00851EDE" w:rsidP="00851EDE">
            <w:pPr>
              <w:jc w:val="center"/>
            </w:pPr>
            <w:r w:rsidRPr="00851EDE">
              <w:t>662</w:t>
            </w:r>
          </w:p>
        </w:tc>
        <w:tc>
          <w:tcPr>
            <w:tcW w:w="2358" w:type="dxa"/>
          </w:tcPr>
          <w:p w14:paraId="38CF86B6" w14:textId="77777777" w:rsidR="00851EDE" w:rsidRPr="00851EDE" w:rsidRDefault="00851EDE" w:rsidP="00851EDE">
            <w:pPr>
              <w:jc w:val="center"/>
            </w:pPr>
            <w:r w:rsidRPr="00851EDE">
              <w:t>Natural gas, New No. 2 Fuel oil</w:t>
            </w:r>
          </w:p>
        </w:tc>
      </w:tr>
    </w:tbl>
    <w:p w14:paraId="36E13153" w14:textId="77777777" w:rsidR="00851EDE" w:rsidRPr="00851EDE" w:rsidRDefault="00851EDE" w:rsidP="00851EDE">
      <w:pPr>
        <w:tabs>
          <w:tab w:val="left" w:pos="-720"/>
          <w:tab w:val="left" w:pos="540"/>
        </w:tabs>
        <w:suppressAutoHyphens/>
        <w:ind w:right="-540"/>
      </w:pPr>
      <w:r w:rsidRPr="00851EDE">
        <w:t>[Rules 62-4.160(2) and 62-210.200(PTE), F.A.C.; Construction Permit 0570008-036-AC/PSD-FL-315]</w:t>
      </w:r>
    </w:p>
    <w:p w14:paraId="782E1677" w14:textId="77777777" w:rsidR="00851EDE" w:rsidRPr="00851EDE" w:rsidRDefault="00851EDE" w:rsidP="00851EDE">
      <w:pPr>
        <w:tabs>
          <w:tab w:val="left" w:pos="-720"/>
          <w:tab w:val="left" w:pos="540"/>
        </w:tabs>
        <w:suppressAutoHyphens/>
        <w:rPr>
          <w:strike/>
        </w:rPr>
      </w:pPr>
    </w:p>
    <w:p w14:paraId="1B20C0DA" w14:textId="77777777" w:rsidR="00851EDE" w:rsidRPr="00851EDE" w:rsidRDefault="00851EDE" w:rsidP="00851EDE">
      <w:pPr>
        <w:tabs>
          <w:tab w:val="left" w:pos="-720"/>
          <w:tab w:val="left" w:pos="540"/>
        </w:tabs>
        <w:suppressAutoHyphens/>
        <w:rPr>
          <w:strike/>
        </w:rPr>
      </w:pPr>
    </w:p>
    <w:p w14:paraId="52933B25" w14:textId="77777777" w:rsidR="00851EDE" w:rsidRPr="00851EDE" w:rsidRDefault="00851EDE" w:rsidP="00851EDE">
      <w:pPr>
        <w:tabs>
          <w:tab w:val="left" w:pos="-720"/>
          <w:tab w:val="left" w:pos="540"/>
        </w:tabs>
        <w:suppressAutoHyphens/>
        <w:rPr>
          <w:strike/>
        </w:rPr>
      </w:pPr>
    </w:p>
    <w:p w14:paraId="7550CD02" w14:textId="77777777" w:rsidR="00851EDE" w:rsidRPr="00851EDE" w:rsidRDefault="00851EDE" w:rsidP="00851EDE">
      <w:pPr>
        <w:tabs>
          <w:tab w:val="left" w:pos="0"/>
        </w:tabs>
        <w:suppressAutoHyphens/>
        <w:ind w:left="270" w:hanging="270"/>
      </w:pPr>
      <w:r w:rsidRPr="00851EDE">
        <w:rPr>
          <w:b/>
        </w:rPr>
        <w:lastRenderedPageBreak/>
        <w:t>H.2.</w:t>
      </w:r>
      <w:r w:rsidRPr="00851EDE">
        <w:tab/>
      </w:r>
      <w:r w:rsidRPr="00851EDE">
        <w:rPr>
          <w:u w:val="single"/>
        </w:rPr>
        <w:t>Fuels</w:t>
      </w:r>
      <w:r w:rsidRPr="00851EDE">
        <w:t xml:space="preserve">  The AFI Plant Nos. 1 and 2 shall be fired with natural gas only, except that new No. 2 fuel oil with a maximum sulfur content of 0.5% (by weight) is allowed as a back-up fuel.  No.2 fuel oil shall not be fired for more than 400 hours/</w:t>
      </w:r>
      <w:proofErr w:type="spellStart"/>
      <w:r w:rsidRPr="00851EDE">
        <w:t>yr</w:t>
      </w:r>
      <w:proofErr w:type="spellEnd"/>
      <w:r w:rsidRPr="00851EDE">
        <w:t xml:space="preserve"> in each dryer.  The </w:t>
      </w:r>
      <w:proofErr w:type="spellStart"/>
      <w:r w:rsidRPr="00851EDE">
        <w:t>permittee</w:t>
      </w:r>
      <w:proofErr w:type="spellEnd"/>
      <w:r w:rsidRPr="00851EDE">
        <w:t xml:space="preserve"> shall maintain records of the fuel oil supplier's sulfur content analysis.</w:t>
      </w:r>
    </w:p>
    <w:p w14:paraId="37D5CC60" w14:textId="77777777" w:rsidR="00851EDE" w:rsidRPr="00851EDE" w:rsidRDefault="00851EDE" w:rsidP="00851EDE">
      <w:pPr>
        <w:tabs>
          <w:tab w:val="left" w:pos="0"/>
          <w:tab w:val="left" w:pos="270"/>
        </w:tabs>
        <w:suppressAutoHyphens/>
        <w:ind w:right="-540"/>
      </w:pPr>
      <w:r w:rsidRPr="00851EDE">
        <w:tab/>
        <w:t>[Construction Permits 0570008-028-AC/PSD-FL-234A and 0570008-036-AC/PSD-FL-315]</w:t>
      </w:r>
    </w:p>
    <w:p w14:paraId="200E4217" w14:textId="77777777" w:rsidR="00851EDE" w:rsidRPr="00851EDE" w:rsidRDefault="00851EDE" w:rsidP="00851EDE">
      <w:pPr>
        <w:tabs>
          <w:tab w:val="left" w:pos="-720"/>
          <w:tab w:val="left" w:pos="540"/>
        </w:tabs>
        <w:suppressAutoHyphens/>
        <w:rPr>
          <w:strike/>
        </w:rPr>
      </w:pPr>
    </w:p>
    <w:p w14:paraId="5E0A1D35" w14:textId="77777777" w:rsidR="00851EDE" w:rsidRPr="00851EDE" w:rsidRDefault="00851EDE" w:rsidP="00851EDE">
      <w:pPr>
        <w:tabs>
          <w:tab w:val="left" w:pos="0"/>
        </w:tabs>
        <w:suppressAutoHyphens/>
        <w:ind w:left="270" w:hanging="270"/>
      </w:pPr>
      <w:r w:rsidRPr="00851EDE">
        <w:rPr>
          <w:b/>
        </w:rPr>
        <w:t>H.3.</w:t>
      </w:r>
      <w:r w:rsidRPr="00851EDE">
        <w:tab/>
      </w:r>
      <w:r w:rsidRPr="00851EDE">
        <w:rPr>
          <w:u w:val="single"/>
        </w:rPr>
        <w:t>Hours of Operations.</w:t>
      </w:r>
      <w:r w:rsidRPr="00851EDE">
        <w:t xml:space="preserve">  The hours of operation for AFI </w:t>
      </w:r>
      <w:proofErr w:type="spellStart"/>
      <w:r w:rsidRPr="00851EDE">
        <w:t>Loadout</w:t>
      </w:r>
      <w:proofErr w:type="spellEnd"/>
      <w:r w:rsidRPr="00851EDE">
        <w:t xml:space="preserve"> System shall not exceed 3,500 hours per any consecutive 12-month period.</w:t>
      </w:r>
    </w:p>
    <w:p w14:paraId="450F6494" w14:textId="77777777" w:rsidR="00851EDE" w:rsidRPr="00851EDE" w:rsidRDefault="00851EDE" w:rsidP="00851EDE">
      <w:pPr>
        <w:tabs>
          <w:tab w:val="left" w:pos="0"/>
          <w:tab w:val="left" w:pos="270"/>
        </w:tabs>
        <w:suppressAutoHyphens/>
        <w:ind w:right="-900"/>
      </w:pPr>
      <w:r w:rsidRPr="00851EDE">
        <w:tab/>
        <w:t>[Rule 62-210.200 Definitions - (PTE), F.A.C.; Construction Permit 0570008-013-AC/PSD-FL-234.]</w:t>
      </w:r>
    </w:p>
    <w:p w14:paraId="7A9251F0" w14:textId="77777777" w:rsidR="00851EDE" w:rsidRPr="00851EDE" w:rsidRDefault="00851EDE" w:rsidP="00851EDE">
      <w:pPr>
        <w:jc w:val="both"/>
      </w:pPr>
    </w:p>
    <w:p w14:paraId="5A5E4BAA" w14:textId="77777777" w:rsidR="00851EDE" w:rsidRPr="00851EDE" w:rsidRDefault="00851EDE" w:rsidP="00851EDE">
      <w:pPr>
        <w:tabs>
          <w:tab w:val="left" w:pos="0"/>
        </w:tabs>
        <w:ind w:left="360" w:hanging="360"/>
      </w:pPr>
      <w:r w:rsidRPr="00851EDE">
        <w:rPr>
          <w:b/>
        </w:rPr>
        <w:t>H.4.</w:t>
      </w:r>
      <w:r w:rsidRPr="00851EDE">
        <w:tab/>
      </w:r>
      <w:r w:rsidRPr="00851EDE">
        <w:rPr>
          <w:u w:val="single"/>
        </w:rPr>
        <w:t>Emissions Unit Operating Rate Limitation After Testing</w:t>
      </w:r>
      <w:r w:rsidRPr="00851EDE">
        <w:t>.  See the related testing provisions in Appendix TR, Facility-wide Testing Requirements.</w:t>
      </w:r>
    </w:p>
    <w:p w14:paraId="6E898CC0" w14:textId="77777777" w:rsidR="00851EDE" w:rsidRPr="00851EDE" w:rsidRDefault="00851EDE" w:rsidP="00851EDE">
      <w:pPr>
        <w:tabs>
          <w:tab w:val="left" w:pos="360"/>
        </w:tabs>
        <w:ind w:left="360" w:hanging="360"/>
        <w:rPr>
          <w:u w:val="single"/>
        </w:rPr>
      </w:pPr>
      <w:r w:rsidRPr="00851EDE">
        <w:tab/>
        <w:t>[Rule 62-297.310(2), F.A.C.]</w:t>
      </w:r>
    </w:p>
    <w:p w14:paraId="2DE99358" w14:textId="77777777" w:rsidR="00851EDE" w:rsidRPr="00851EDE" w:rsidRDefault="00851EDE" w:rsidP="00851EDE">
      <w:pPr>
        <w:jc w:val="both"/>
        <w:rPr>
          <w:u w:val="single"/>
        </w:rPr>
      </w:pPr>
    </w:p>
    <w:p w14:paraId="74C65887" w14:textId="77777777" w:rsidR="00851EDE" w:rsidRPr="00851EDE" w:rsidRDefault="00851EDE" w:rsidP="00851EDE">
      <w:pPr>
        <w:tabs>
          <w:tab w:val="left" w:pos="0"/>
        </w:tabs>
        <w:suppressAutoHyphens/>
        <w:jc w:val="both"/>
        <w:rPr>
          <w:u w:val="single"/>
        </w:rPr>
      </w:pPr>
      <w:r w:rsidRPr="00851EDE">
        <w:rPr>
          <w:b/>
          <w:u w:val="single"/>
        </w:rPr>
        <w:t>Emission Limitations and Standards</w:t>
      </w:r>
    </w:p>
    <w:p w14:paraId="783F30C5" w14:textId="77777777" w:rsidR="00851EDE" w:rsidRPr="00851EDE" w:rsidRDefault="00851EDE" w:rsidP="00851EDE">
      <w:pPr>
        <w:suppressAutoHyphens/>
      </w:pPr>
    </w:p>
    <w:p w14:paraId="2B3EEDFA" w14:textId="77777777" w:rsidR="00851EDE" w:rsidRPr="00851EDE" w:rsidRDefault="00851EDE" w:rsidP="00851EDE">
      <w:pPr>
        <w:tabs>
          <w:tab w:val="left" w:pos="360"/>
          <w:tab w:val="left" w:pos="720"/>
          <w:tab w:val="left" w:pos="1080"/>
          <w:tab w:val="left" w:pos="1440"/>
          <w:tab w:val="right" w:pos="10080"/>
        </w:tabs>
        <w:rPr>
          <w:i/>
        </w:rPr>
      </w:pPr>
      <w:r w:rsidRPr="00851EDE">
        <w:rPr>
          <w:b/>
          <w:i/>
        </w:rPr>
        <w:t>{</w:t>
      </w:r>
      <w:r w:rsidRPr="00851EDE">
        <w:rPr>
          <w:i/>
        </w:rPr>
        <w:t>Permitting Note:  The attached Table 1, Summary of Air Pollutant Standards, summarizes information for convenience purposes only.  This table does not supersede any of the terms or conditions of this Permit.}</w:t>
      </w:r>
    </w:p>
    <w:p w14:paraId="283C65C4" w14:textId="77777777" w:rsidR="00851EDE" w:rsidRPr="00851EDE" w:rsidRDefault="00851EDE" w:rsidP="00851EDE">
      <w:pPr>
        <w:jc w:val="both"/>
      </w:pPr>
    </w:p>
    <w:p w14:paraId="3018D0CB" w14:textId="77777777" w:rsidR="00851EDE" w:rsidRPr="00851EDE" w:rsidRDefault="00851EDE" w:rsidP="00851EDE">
      <w:pPr>
        <w:tabs>
          <w:tab w:val="left" w:pos="-720"/>
        </w:tabs>
        <w:suppressAutoHyphens/>
        <w:ind w:left="360" w:hanging="360"/>
        <w:jc w:val="both"/>
      </w:pPr>
      <w:r w:rsidRPr="00851EDE">
        <w:rPr>
          <w:b/>
        </w:rPr>
        <w:t>H.5.</w:t>
      </w:r>
      <w:r w:rsidRPr="00851EDE">
        <w:tab/>
      </w:r>
      <w:r w:rsidRPr="00851EDE">
        <w:rPr>
          <w:u w:val="single"/>
        </w:rPr>
        <w:t>Particulate Matter (PM) and Fluoride (F) Emission Rates</w:t>
      </w:r>
      <w:r w:rsidRPr="00851EDE">
        <w:t xml:space="preserve">.  The </w:t>
      </w:r>
      <w:proofErr w:type="spellStart"/>
      <w:r w:rsidRPr="00851EDE">
        <w:t>permittee</w:t>
      </w:r>
      <w:proofErr w:type="spellEnd"/>
      <w:r w:rsidRPr="00851EDE">
        <w:t xml:space="preserve"> shall not exceed the following emissions rates:</w:t>
      </w:r>
    </w:p>
    <w:p w14:paraId="430EC540" w14:textId="77777777" w:rsidR="00851EDE" w:rsidRPr="00851EDE" w:rsidRDefault="00851EDE" w:rsidP="00851EDE">
      <w:pPr>
        <w:tabs>
          <w:tab w:val="left" w:pos="-720"/>
        </w:tabs>
        <w:suppressAutoHyphens/>
        <w:jc w:val="both"/>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5"/>
        <w:gridCol w:w="900"/>
        <w:gridCol w:w="990"/>
        <w:gridCol w:w="1173"/>
        <w:gridCol w:w="1257"/>
        <w:gridCol w:w="1623"/>
      </w:tblGrid>
      <w:tr w:rsidR="00851EDE" w:rsidRPr="00851EDE" w14:paraId="75150217" w14:textId="77777777" w:rsidTr="00851EDE">
        <w:trPr>
          <w:trHeight w:val="345"/>
          <w:jc w:val="center"/>
        </w:trPr>
        <w:tc>
          <w:tcPr>
            <w:tcW w:w="3945" w:type="dxa"/>
          </w:tcPr>
          <w:p w14:paraId="28B2095C" w14:textId="77777777" w:rsidR="00851EDE" w:rsidRPr="00851EDE" w:rsidRDefault="00851EDE" w:rsidP="00851EDE">
            <w:pPr>
              <w:tabs>
                <w:tab w:val="left" w:pos="-720"/>
              </w:tabs>
              <w:suppressAutoHyphens/>
              <w:rPr>
                <w:b/>
              </w:rPr>
            </w:pPr>
          </w:p>
        </w:tc>
        <w:tc>
          <w:tcPr>
            <w:tcW w:w="3063" w:type="dxa"/>
            <w:gridSpan w:val="3"/>
          </w:tcPr>
          <w:p w14:paraId="511DD17B" w14:textId="77777777" w:rsidR="00851EDE" w:rsidRPr="00851EDE" w:rsidRDefault="00851EDE" w:rsidP="00851EDE">
            <w:pPr>
              <w:tabs>
                <w:tab w:val="left" w:pos="-720"/>
              </w:tabs>
              <w:suppressAutoHyphens/>
              <w:rPr>
                <w:b/>
              </w:rPr>
            </w:pPr>
          </w:p>
          <w:p w14:paraId="7FFA4B53" w14:textId="77777777" w:rsidR="00851EDE" w:rsidRPr="00851EDE" w:rsidRDefault="00851EDE" w:rsidP="00851EDE">
            <w:pPr>
              <w:tabs>
                <w:tab w:val="left" w:pos="-720"/>
              </w:tabs>
              <w:suppressAutoHyphens/>
              <w:jc w:val="center"/>
              <w:rPr>
                <w:b/>
              </w:rPr>
            </w:pPr>
            <w:r w:rsidRPr="00851EDE">
              <w:rPr>
                <w:b/>
              </w:rPr>
              <w:t>PM/PM</w:t>
            </w:r>
            <w:r w:rsidRPr="00851EDE">
              <w:rPr>
                <w:b/>
                <w:vertAlign w:val="subscript"/>
              </w:rPr>
              <w:t>10</w:t>
            </w:r>
          </w:p>
        </w:tc>
        <w:tc>
          <w:tcPr>
            <w:tcW w:w="2880" w:type="dxa"/>
            <w:gridSpan w:val="2"/>
          </w:tcPr>
          <w:p w14:paraId="4028A1B8" w14:textId="77777777" w:rsidR="00851EDE" w:rsidRPr="00851EDE" w:rsidRDefault="00851EDE" w:rsidP="00851EDE">
            <w:pPr>
              <w:tabs>
                <w:tab w:val="left" w:pos="-720"/>
              </w:tabs>
              <w:suppressAutoHyphens/>
              <w:rPr>
                <w:b/>
              </w:rPr>
            </w:pPr>
          </w:p>
          <w:p w14:paraId="71D0DF57" w14:textId="77777777" w:rsidR="00851EDE" w:rsidRPr="00851EDE" w:rsidRDefault="00851EDE" w:rsidP="00851EDE">
            <w:pPr>
              <w:tabs>
                <w:tab w:val="left" w:pos="-720"/>
              </w:tabs>
              <w:suppressAutoHyphens/>
              <w:jc w:val="center"/>
              <w:rPr>
                <w:b/>
              </w:rPr>
            </w:pPr>
            <w:r w:rsidRPr="00851EDE">
              <w:rPr>
                <w:b/>
              </w:rPr>
              <w:t>Fluorides</w:t>
            </w:r>
          </w:p>
        </w:tc>
      </w:tr>
      <w:tr w:rsidR="00851EDE" w:rsidRPr="00851EDE" w14:paraId="4B09302E" w14:textId="77777777" w:rsidTr="00851EDE">
        <w:trPr>
          <w:jc w:val="center"/>
        </w:trPr>
        <w:tc>
          <w:tcPr>
            <w:tcW w:w="3945" w:type="dxa"/>
          </w:tcPr>
          <w:p w14:paraId="41FE255D" w14:textId="77777777" w:rsidR="00851EDE" w:rsidRPr="00851EDE" w:rsidRDefault="00851EDE" w:rsidP="00851EDE">
            <w:pPr>
              <w:tabs>
                <w:tab w:val="left" w:pos="-720"/>
              </w:tabs>
              <w:suppressAutoHyphens/>
              <w:rPr>
                <w:b/>
              </w:rPr>
            </w:pPr>
            <w:r w:rsidRPr="00851EDE">
              <w:rPr>
                <w:b/>
              </w:rPr>
              <w:t>Emission Unit</w:t>
            </w:r>
          </w:p>
        </w:tc>
        <w:tc>
          <w:tcPr>
            <w:tcW w:w="900" w:type="dxa"/>
          </w:tcPr>
          <w:p w14:paraId="4DEC481C" w14:textId="77777777" w:rsidR="00851EDE" w:rsidRPr="00851EDE" w:rsidRDefault="00851EDE" w:rsidP="00851EDE">
            <w:pPr>
              <w:tabs>
                <w:tab w:val="left" w:pos="-720"/>
              </w:tabs>
              <w:suppressAutoHyphens/>
              <w:rPr>
                <w:b/>
              </w:rPr>
            </w:pPr>
            <w:r w:rsidRPr="00851EDE">
              <w:rPr>
                <w:b/>
              </w:rPr>
              <w:t>Grains per DSCF</w:t>
            </w:r>
          </w:p>
        </w:tc>
        <w:tc>
          <w:tcPr>
            <w:tcW w:w="990" w:type="dxa"/>
          </w:tcPr>
          <w:p w14:paraId="7C974684" w14:textId="77777777" w:rsidR="00851EDE" w:rsidRPr="00851EDE" w:rsidRDefault="00851EDE" w:rsidP="00851EDE">
            <w:pPr>
              <w:tabs>
                <w:tab w:val="left" w:pos="-720"/>
              </w:tabs>
              <w:suppressAutoHyphens/>
              <w:rPr>
                <w:b/>
              </w:rPr>
            </w:pPr>
            <w:proofErr w:type="spellStart"/>
            <w:r w:rsidRPr="00851EDE">
              <w:rPr>
                <w:b/>
              </w:rPr>
              <w:t>lb</w:t>
            </w:r>
            <w:proofErr w:type="spellEnd"/>
            <w:r w:rsidRPr="00851EDE">
              <w:rPr>
                <w:b/>
              </w:rPr>
              <w:t>/</w:t>
            </w:r>
            <w:proofErr w:type="spellStart"/>
            <w:r w:rsidRPr="00851EDE">
              <w:rPr>
                <w:b/>
              </w:rPr>
              <w:t>hr</w:t>
            </w:r>
            <w:proofErr w:type="spellEnd"/>
          </w:p>
        </w:tc>
        <w:tc>
          <w:tcPr>
            <w:tcW w:w="1173" w:type="dxa"/>
          </w:tcPr>
          <w:p w14:paraId="527928D1" w14:textId="77777777" w:rsidR="00851EDE" w:rsidRPr="00851EDE" w:rsidRDefault="00851EDE" w:rsidP="00851EDE">
            <w:pPr>
              <w:tabs>
                <w:tab w:val="left" w:pos="-720"/>
              </w:tabs>
              <w:suppressAutoHyphens/>
              <w:rPr>
                <w:b/>
              </w:rPr>
            </w:pPr>
            <w:r w:rsidRPr="00851EDE">
              <w:rPr>
                <w:b/>
              </w:rPr>
              <w:t>TPY</w:t>
            </w:r>
          </w:p>
        </w:tc>
        <w:tc>
          <w:tcPr>
            <w:tcW w:w="1257" w:type="dxa"/>
          </w:tcPr>
          <w:p w14:paraId="0D1FC54D" w14:textId="77777777" w:rsidR="00851EDE" w:rsidRPr="00851EDE" w:rsidRDefault="00851EDE" w:rsidP="00851EDE">
            <w:pPr>
              <w:tabs>
                <w:tab w:val="left" w:pos="-720"/>
              </w:tabs>
              <w:suppressAutoHyphens/>
              <w:rPr>
                <w:b/>
              </w:rPr>
            </w:pPr>
            <w:proofErr w:type="spellStart"/>
            <w:r w:rsidRPr="00851EDE">
              <w:rPr>
                <w:b/>
              </w:rPr>
              <w:t>lb</w:t>
            </w:r>
            <w:proofErr w:type="spellEnd"/>
            <w:r w:rsidRPr="00851EDE">
              <w:rPr>
                <w:b/>
              </w:rPr>
              <w:t>/</w:t>
            </w:r>
            <w:proofErr w:type="spellStart"/>
            <w:r w:rsidRPr="00851EDE">
              <w:rPr>
                <w:b/>
              </w:rPr>
              <w:t>hr</w:t>
            </w:r>
            <w:proofErr w:type="spellEnd"/>
          </w:p>
        </w:tc>
        <w:tc>
          <w:tcPr>
            <w:tcW w:w="1623" w:type="dxa"/>
          </w:tcPr>
          <w:p w14:paraId="16E0D99E" w14:textId="77777777" w:rsidR="00851EDE" w:rsidRPr="00851EDE" w:rsidRDefault="00851EDE" w:rsidP="00851EDE">
            <w:pPr>
              <w:tabs>
                <w:tab w:val="left" w:pos="-720"/>
              </w:tabs>
              <w:suppressAutoHyphens/>
              <w:rPr>
                <w:b/>
              </w:rPr>
            </w:pPr>
            <w:r w:rsidRPr="00851EDE">
              <w:rPr>
                <w:b/>
              </w:rPr>
              <w:t>TPY</w:t>
            </w:r>
          </w:p>
        </w:tc>
      </w:tr>
      <w:tr w:rsidR="00851EDE" w:rsidRPr="00851EDE" w14:paraId="4EF0CC84" w14:textId="77777777" w:rsidTr="00851EDE">
        <w:trPr>
          <w:jc w:val="center"/>
        </w:trPr>
        <w:tc>
          <w:tcPr>
            <w:tcW w:w="3945" w:type="dxa"/>
          </w:tcPr>
          <w:p w14:paraId="3A8A2DE0" w14:textId="77777777" w:rsidR="00851EDE" w:rsidRPr="00851EDE" w:rsidRDefault="00851EDE" w:rsidP="00851EDE">
            <w:pPr>
              <w:tabs>
                <w:tab w:val="left" w:pos="-720"/>
              </w:tabs>
              <w:suppressAutoHyphens/>
              <w:jc w:val="center"/>
            </w:pPr>
            <w:r w:rsidRPr="00851EDE">
              <w:t>AFI Plant No. 1</w:t>
            </w:r>
          </w:p>
        </w:tc>
        <w:tc>
          <w:tcPr>
            <w:tcW w:w="900" w:type="dxa"/>
          </w:tcPr>
          <w:p w14:paraId="620ECA0F" w14:textId="77777777" w:rsidR="00851EDE" w:rsidRPr="00851EDE" w:rsidRDefault="00851EDE" w:rsidP="00851EDE">
            <w:pPr>
              <w:tabs>
                <w:tab w:val="left" w:pos="-720"/>
              </w:tabs>
              <w:suppressAutoHyphens/>
              <w:jc w:val="center"/>
            </w:pPr>
            <w:r w:rsidRPr="00851EDE">
              <w:t>N/A</w:t>
            </w:r>
          </w:p>
        </w:tc>
        <w:tc>
          <w:tcPr>
            <w:tcW w:w="990" w:type="dxa"/>
          </w:tcPr>
          <w:p w14:paraId="6C6A7990" w14:textId="77777777" w:rsidR="00851EDE" w:rsidRPr="00851EDE" w:rsidRDefault="00851EDE" w:rsidP="00851EDE">
            <w:pPr>
              <w:tabs>
                <w:tab w:val="left" w:pos="-720"/>
              </w:tabs>
              <w:suppressAutoHyphens/>
              <w:jc w:val="center"/>
            </w:pPr>
            <w:r w:rsidRPr="00851EDE">
              <w:t>13</w:t>
            </w:r>
          </w:p>
        </w:tc>
        <w:tc>
          <w:tcPr>
            <w:tcW w:w="1173" w:type="dxa"/>
          </w:tcPr>
          <w:p w14:paraId="4BC67A87" w14:textId="77777777" w:rsidR="00851EDE" w:rsidRPr="00851EDE" w:rsidRDefault="00851EDE" w:rsidP="00851EDE">
            <w:pPr>
              <w:tabs>
                <w:tab w:val="left" w:pos="-720"/>
              </w:tabs>
              <w:suppressAutoHyphens/>
              <w:jc w:val="center"/>
            </w:pPr>
            <w:r w:rsidRPr="00851EDE">
              <w:t>58</w:t>
            </w:r>
          </w:p>
        </w:tc>
        <w:tc>
          <w:tcPr>
            <w:tcW w:w="1257" w:type="dxa"/>
          </w:tcPr>
          <w:p w14:paraId="18577891" w14:textId="77777777" w:rsidR="00851EDE" w:rsidRPr="00851EDE" w:rsidRDefault="00851EDE" w:rsidP="00851EDE">
            <w:pPr>
              <w:tabs>
                <w:tab w:val="left" w:pos="-720"/>
              </w:tabs>
              <w:suppressAutoHyphens/>
              <w:jc w:val="center"/>
            </w:pPr>
            <w:r w:rsidRPr="00851EDE">
              <w:t>N/A</w:t>
            </w:r>
          </w:p>
        </w:tc>
        <w:tc>
          <w:tcPr>
            <w:tcW w:w="1623" w:type="dxa"/>
          </w:tcPr>
          <w:p w14:paraId="6EB91F40" w14:textId="77777777" w:rsidR="00851EDE" w:rsidRPr="00851EDE" w:rsidRDefault="00851EDE" w:rsidP="00851EDE">
            <w:pPr>
              <w:tabs>
                <w:tab w:val="left" w:pos="-720"/>
              </w:tabs>
              <w:suppressAutoHyphens/>
              <w:jc w:val="center"/>
            </w:pPr>
            <w:r w:rsidRPr="00851EDE">
              <w:t>N/A</w:t>
            </w:r>
          </w:p>
        </w:tc>
      </w:tr>
      <w:tr w:rsidR="00851EDE" w:rsidRPr="00851EDE" w14:paraId="66CD0160" w14:textId="77777777" w:rsidTr="00851EDE">
        <w:trPr>
          <w:jc w:val="center"/>
        </w:trPr>
        <w:tc>
          <w:tcPr>
            <w:tcW w:w="3945" w:type="dxa"/>
          </w:tcPr>
          <w:p w14:paraId="06E2BDF2" w14:textId="77777777" w:rsidR="00851EDE" w:rsidRPr="00851EDE" w:rsidRDefault="00851EDE" w:rsidP="00851EDE">
            <w:pPr>
              <w:tabs>
                <w:tab w:val="left" w:pos="-720"/>
              </w:tabs>
              <w:suppressAutoHyphens/>
              <w:jc w:val="center"/>
            </w:pPr>
            <w:proofErr w:type="spellStart"/>
            <w:r w:rsidRPr="00851EDE">
              <w:t>Defluorination</w:t>
            </w:r>
            <w:proofErr w:type="spellEnd"/>
            <w:r w:rsidRPr="00851EDE">
              <w:t xml:space="preserve"> System</w:t>
            </w:r>
          </w:p>
        </w:tc>
        <w:tc>
          <w:tcPr>
            <w:tcW w:w="900" w:type="dxa"/>
          </w:tcPr>
          <w:p w14:paraId="439DA629" w14:textId="77777777" w:rsidR="00851EDE" w:rsidRPr="00851EDE" w:rsidRDefault="00851EDE" w:rsidP="00851EDE">
            <w:pPr>
              <w:tabs>
                <w:tab w:val="left" w:pos="-720"/>
              </w:tabs>
              <w:suppressAutoHyphens/>
              <w:jc w:val="center"/>
            </w:pPr>
            <w:r w:rsidRPr="00851EDE">
              <w:t>N/A</w:t>
            </w:r>
          </w:p>
        </w:tc>
        <w:tc>
          <w:tcPr>
            <w:tcW w:w="990" w:type="dxa"/>
          </w:tcPr>
          <w:p w14:paraId="11FC440C" w14:textId="77777777" w:rsidR="00851EDE" w:rsidRPr="00851EDE" w:rsidRDefault="00851EDE" w:rsidP="00851EDE">
            <w:pPr>
              <w:tabs>
                <w:tab w:val="left" w:pos="-720"/>
              </w:tabs>
              <w:suppressAutoHyphens/>
              <w:jc w:val="center"/>
            </w:pPr>
            <w:r w:rsidRPr="00851EDE">
              <w:t>N/A</w:t>
            </w:r>
          </w:p>
        </w:tc>
        <w:tc>
          <w:tcPr>
            <w:tcW w:w="1173" w:type="dxa"/>
          </w:tcPr>
          <w:p w14:paraId="15CB28F9" w14:textId="77777777" w:rsidR="00851EDE" w:rsidRPr="00851EDE" w:rsidRDefault="00851EDE" w:rsidP="00851EDE">
            <w:pPr>
              <w:tabs>
                <w:tab w:val="left" w:pos="-720"/>
              </w:tabs>
              <w:suppressAutoHyphens/>
              <w:jc w:val="center"/>
            </w:pPr>
            <w:r w:rsidRPr="00851EDE">
              <w:t>N/A</w:t>
            </w:r>
          </w:p>
        </w:tc>
        <w:tc>
          <w:tcPr>
            <w:tcW w:w="1257" w:type="dxa"/>
          </w:tcPr>
          <w:p w14:paraId="2DEF9D2B" w14:textId="77777777" w:rsidR="00851EDE" w:rsidRPr="00851EDE" w:rsidRDefault="00851EDE" w:rsidP="00851EDE">
            <w:pPr>
              <w:tabs>
                <w:tab w:val="left" w:pos="-720"/>
              </w:tabs>
              <w:suppressAutoHyphens/>
              <w:jc w:val="center"/>
            </w:pPr>
            <w:r w:rsidRPr="00851EDE">
              <w:t>2.11</w:t>
            </w:r>
          </w:p>
        </w:tc>
        <w:tc>
          <w:tcPr>
            <w:tcW w:w="1623" w:type="dxa"/>
          </w:tcPr>
          <w:p w14:paraId="5C6D43C0" w14:textId="77777777" w:rsidR="00851EDE" w:rsidRPr="00851EDE" w:rsidRDefault="00851EDE" w:rsidP="00851EDE">
            <w:pPr>
              <w:tabs>
                <w:tab w:val="left" w:pos="-720"/>
              </w:tabs>
              <w:suppressAutoHyphens/>
              <w:jc w:val="center"/>
            </w:pPr>
            <w:r w:rsidRPr="00851EDE">
              <w:t>9.25</w:t>
            </w:r>
          </w:p>
        </w:tc>
      </w:tr>
      <w:tr w:rsidR="00851EDE" w:rsidRPr="00851EDE" w14:paraId="3C2A45B8" w14:textId="77777777" w:rsidTr="00851EDE">
        <w:trPr>
          <w:jc w:val="center"/>
        </w:trPr>
        <w:tc>
          <w:tcPr>
            <w:tcW w:w="3945" w:type="dxa"/>
          </w:tcPr>
          <w:p w14:paraId="61BABDE7" w14:textId="77777777" w:rsidR="00851EDE" w:rsidRPr="00851EDE" w:rsidRDefault="00851EDE" w:rsidP="00851EDE">
            <w:pPr>
              <w:tabs>
                <w:tab w:val="left" w:pos="-720"/>
              </w:tabs>
              <w:suppressAutoHyphens/>
              <w:jc w:val="center"/>
            </w:pPr>
            <w:r w:rsidRPr="00851EDE">
              <w:t>AFI Plant No. 2</w:t>
            </w:r>
          </w:p>
        </w:tc>
        <w:tc>
          <w:tcPr>
            <w:tcW w:w="900" w:type="dxa"/>
          </w:tcPr>
          <w:p w14:paraId="541434B0" w14:textId="77777777" w:rsidR="00851EDE" w:rsidRPr="00851EDE" w:rsidRDefault="00851EDE" w:rsidP="00851EDE">
            <w:pPr>
              <w:tabs>
                <w:tab w:val="left" w:pos="-720"/>
              </w:tabs>
              <w:suppressAutoHyphens/>
              <w:jc w:val="center"/>
            </w:pPr>
            <w:r w:rsidRPr="00851EDE">
              <w:t>N/A</w:t>
            </w:r>
          </w:p>
        </w:tc>
        <w:tc>
          <w:tcPr>
            <w:tcW w:w="990" w:type="dxa"/>
          </w:tcPr>
          <w:p w14:paraId="263621C0" w14:textId="77777777" w:rsidR="00851EDE" w:rsidRPr="00851EDE" w:rsidRDefault="00851EDE" w:rsidP="00851EDE">
            <w:pPr>
              <w:tabs>
                <w:tab w:val="left" w:pos="-720"/>
              </w:tabs>
              <w:suppressAutoHyphens/>
              <w:jc w:val="center"/>
            </w:pPr>
            <w:r w:rsidRPr="00851EDE">
              <w:t>13</w:t>
            </w:r>
          </w:p>
        </w:tc>
        <w:tc>
          <w:tcPr>
            <w:tcW w:w="1173" w:type="dxa"/>
          </w:tcPr>
          <w:p w14:paraId="05B9861D" w14:textId="77777777" w:rsidR="00851EDE" w:rsidRPr="00851EDE" w:rsidRDefault="00851EDE" w:rsidP="00851EDE">
            <w:pPr>
              <w:tabs>
                <w:tab w:val="left" w:pos="-720"/>
              </w:tabs>
              <w:suppressAutoHyphens/>
              <w:jc w:val="center"/>
            </w:pPr>
            <w:r w:rsidRPr="00851EDE">
              <w:t>58</w:t>
            </w:r>
          </w:p>
        </w:tc>
        <w:tc>
          <w:tcPr>
            <w:tcW w:w="1257" w:type="dxa"/>
          </w:tcPr>
          <w:p w14:paraId="395AC553" w14:textId="77777777" w:rsidR="00851EDE" w:rsidRPr="00851EDE" w:rsidRDefault="00851EDE" w:rsidP="00851EDE">
            <w:pPr>
              <w:tabs>
                <w:tab w:val="left" w:pos="-720"/>
              </w:tabs>
              <w:suppressAutoHyphens/>
              <w:jc w:val="center"/>
            </w:pPr>
            <w:r w:rsidRPr="00851EDE">
              <w:t>N/A</w:t>
            </w:r>
          </w:p>
        </w:tc>
        <w:tc>
          <w:tcPr>
            <w:tcW w:w="1623" w:type="dxa"/>
          </w:tcPr>
          <w:p w14:paraId="6A50E33B" w14:textId="77777777" w:rsidR="00851EDE" w:rsidRPr="00851EDE" w:rsidRDefault="00851EDE" w:rsidP="00851EDE">
            <w:pPr>
              <w:tabs>
                <w:tab w:val="left" w:pos="-720"/>
              </w:tabs>
              <w:suppressAutoHyphens/>
              <w:jc w:val="center"/>
            </w:pPr>
            <w:r w:rsidRPr="00851EDE">
              <w:t>N/A</w:t>
            </w:r>
          </w:p>
        </w:tc>
      </w:tr>
      <w:tr w:rsidR="00851EDE" w:rsidRPr="00851EDE" w14:paraId="66FC68DD" w14:textId="77777777" w:rsidTr="00851EDE">
        <w:trPr>
          <w:cantSplit/>
          <w:jc w:val="center"/>
        </w:trPr>
        <w:tc>
          <w:tcPr>
            <w:tcW w:w="9888" w:type="dxa"/>
            <w:gridSpan w:val="6"/>
          </w:tcPr>
          <w:p w14:paraId="3CC18447" w14:textId="77777777" w:rsidR="00851EDE" w:rsidRPr="00851EDE" w:rsidRDefault="00851EDE" w:rsidP="00851EDE">
            <w:pPr>
              <w:tabs>
                <w:tab w:val="left" w:pos="-720"/>
              </w:tabs>
              <w:suppressAutoHyphens/>
              <w:jc w:val="center"/>
            </w:pPr>
          </w:p>
        </w:tc>
      </w:tr>
      <w:tr w:rsidR="00851EDE" w:rsidRPr="00851EDE" w14:paraId="288F5590" w14:textId="77777777" w:rsidTr="00851EDE">
        <w:trPr>
          <w:jc w:val="center"/>
        </w:trPr>
        <w:tc>
          <w:tcPr>
            <w:tcW w:w="3945" w:type="dxa"/>
          </w:tcPr>
          <w:p w14:paraId="7C4FD4A7" w14:textId="77777777" w:rsidR="00851EDE" w:rsidRPr="00851EDE" w:rsidRDefault="00851EDE" w:rsidP="00851EDE">
            <w:pPr>
              <w:tabs>
                <w:tab w:val="left" w:pos="-720"/>
              </w:tabs>
              <w:suppressAutoHyphens/>
              <w:jc w:val="center"/>
            </w:pPr>
            <w:r w:rsidRPr="00851EDE">
              <w:t>DE Silo</w:t>
            </w:r>
          </w:p>
        </w:tc>
        <w:tc>
          <w:tcPr>
            <w:tcW w:w="900" w:type="dxa"/>
          </w:tcPr>
          <w:p w14:paraId="1D9DF9DD" w14:textId="77777777" w:rsidR="00851EDE" w:rsidRPr="00851EDE" w:rsidRDefault="00851EDE" w:rsidP="00851EDE">
            <w:pPr>
              <w:tabs>
                <w:tab w:val="left" w:pos="-720"/>
              </w:tabs>
              <w:suppressAutoHyphens/>
              <w:jc w:val="center"/>
            </w:pPr>
            <w:r w:rsidRPr="00851EDE">
              <w:t>0.012</w:t>
            </w:r>
          </w:p>
        </w:tc>
        <w:tc>
          <w:tcPr>
            <w:tcW w:w="990" w:type="dxa"/>
          </w:tcPr>
          <w:p w14:paraId="50875C0A" w14:textId="77777777" w:rsidR="00851EDE" w:rsidRPr="00851EDE" w:rsidRDefault="00851EDE" w:rsidP="00851EDE">
            <w:pPr>
              <w:tabs>
                <w:tab w:val="left" w:pos="-720"/>
              </w:tabs>
              <w:suppressAutoHyphens/>
              <w:jc w:val="center"/>
            </w:pPr>
            <w:r w:rsidRPr="00851EDE">
              <w:t>0.053</w:t>
            </w:r>
          </w:p>
        </w:tc>
        <w:tc>
          <w:tcPr>
            <w:tcW w:w="1173" w:type="dxa"/>
          </w:tcPr>
          <w:p w14:paraId="73E2D3C8" w14:textId="77777777" w:rsidR="00851EDE" w:rsidRPr="00851EDE" w:rsidRDefault="00851EDE" w:rsidP="00851EDE">
            <w:pPr>
              <w:tabs>
                <w:tab w:val="left" w:pos="-720"/>
              </w:tabs>
              <w:suppressAutoHyphens/>
              <w:jc w:val="center"/>
            </w:pPr>
            <w:r w:rsidRPr="00851EDE">
              <w:t>0.23</w:t>
            </w:r>
          </w:p>
        </w:tc>
        <w:tc>
          <w:tcPr>
            <w:tcW w:w="1257" w:type="dxa"/>
          </w:tcPr>
          <w:p w14:paraId="5FE38BED" w14:textId="77777777" w:rsidR="00851EDE" w:rsidRPr="00851EDE" w:rsidRDefault="00851EDE" w:rsidP="00851EDE">
            <w:pPr>
              <w:tabs>
                <w:tab w:val="left" w:pos="-720"/>
              </w:tabs>
              <w:suppressAutoHyphens/>
              <w:jc w:val="center"/>
            </w:pPr>
            <w:r w:rsidRPr="00851EDE">
              <w:t>N/A</w:t>
            </w:r>
          </w:p>
        </w:tc>
        <w:tc>
          <w:tcPr>
            <w:tcW w:w="1623" w:type="dxa"/>
          </w:tcPr>
          <w:p w14:paraId="377BEF12" w14:textId="77777777" w:rsidR="00851EDE" w:rsidRPr="00851EDE" w:rsidRDefault="00851EDE" w:rsidP="00851EDE">
            <w:pPr>
              <w:tabs>
                <w:tab w:val="left" w:pos="-720"/>
              </w:tabs>
              <w:suppressAutoHyphens/>
              <w:jc w:val="center"/>
            </w:pPr>
            <w:r w:rsidRPr="00851EDE">
              <w:t>N/A</w:t>
            </w:r>
          </w:p>
        </w:tc>
      </w:tr>
      <w:tr w:rsidR="00851EDE" w:rsidRPr="00851EDE" w14:paraId="3C9C7270" w14:textId="77777777" w:rsidTr="00851EDE">
        <w:trPr>
          <w:jc w:val="center"/>
        </w:trPr>
        <w:tc>
          <w:tcPr>
            <w:tcW w:w="3945" w:type="dxa"/>
          </w:tcPr>
          <w:p w14:paraId="1DD24EDB" w14:textId="77777777" w:rsidR="00851EDE" w:rsidRPr="00851EDE" w:rsidRDefault="00851EDE" w:rsidP="00851EDE">
            <w:pPr>
              <w:tabs>
                <w:tab w:val="left" w:pos="-720"/>
              </w:tabs>
              <w:suppressAutoHyphens/>
              <w:jc w:val="center"/>
            </w:pPr>
            <w:r w:rsidRPr="00851EDE">
              <w:t>Limestone Silo</w:t>
            </w:r>
          </w:p>
        </w:tc>
        <w:tc>
          <w:tcPr>
            <w:tcW w:w="900" w:type="dxa"/>
          </w:tcPr>
          <w:p w14:paraId="2827DD5C" w14:textId="77777777" w:rsidR="00851EDE" w:rsidRPr="00851EDE" w:rsidRDefault="00851EDE" w:rsidP="00851EDE">
            <w:pPr>
              <w:tabs>
                <w:tab w:val="left" w:pos="-720"/>
              </w:tabs>
              <w:suppressAutoHyphens/>
              <w:jc w:val="center"/>
            </w:pPr>
            <w:r w:rsidRPr="00851EDE">
              <w:t>0.012</w:t>
            </w:r>
          </w:p>
        </w:tc>
        <w:tc>
          <w:tcPr>
            <w:tcW w:w="990" w:type="dxa"/>
          </w:tcPr>
          <w:p w14:paraId="1C63D5EF" w14:textId="77777777" w:rsidR="00851EDE" w:rsidRPr="00851EDE" w:rsidRDefault="00851EDE" w:rsidP="00851EDE">
            <w:pPr>
              <w:tabs>
                <w:tab w:val="left" w:pos="-720"/>
              </w:tabs>
              <w:suppressAutoHyphens/>
              <w:jc w:val="center"/>
            </w:pPr>
            <w:r w:rsidRPr="00851EDE">
              <w:t>0.32</w:t>
            </w:r>
          </w:p>
        </w:tc>
        <w:tc>
          <w:tcPr>
            <w:tcW w:w="1173" w:type="dxa"/>
          </w:tcPr>
          <w:p w14:paraId="3D12FE8D" w14:textId="77777777" w:rsidR="00851EDE" w:rsidRPr="00851EDE" w:rsidRDefault="00851EDE" w:rsidP="00851EDE">
            <w:pPr>
              <w:tabs>
                <w:tab w:val="left" w:pos="-720"/>
              </w:tabs>
              <w:suppressAutoHyphens/>
              <w:jc w:val="center"/>
            </w:pPr>
            <w:r w:rsidRPr="00851EDE">
              <w:t>1.40</w:t>
            </w:r>
          </w:p>
        </w:tc>
        <w:tc>
          <w:tcPr>
            <w:tcW w:w="1257" w:type="dxa"/>
          </w:tcPr>
          <w:p w14:paraId="1CBC4110" w14:textId="77777777" w:rsidR="00851EDE" w:rsidRPr="00851EDE" w:rsidRDefault="00851EDE" w:rsidP="00851EDE">
            <w:pPr>
              <w:tabs>
                <w:tab w:val="left" w:pos="-720"/>
              </w:tabs>
              <w:suppressAutoHyphens/>
              <w:jc w:val="center"/>
            </w:pPr>
            <w:r w:rsidRPr="00851EDE">
              <w:t>N/A</w:t>
            </w:r>
          </w:p>
        </w:tc>
        <w:tc>
          <w:tcPr>
            <w:tcW w:w="1623" w:type="dxa"/>
          </w:tcPr>
          <w:p w14:paraId="7D18D47B" w14:textId="77777777" w:rsidR="00851EDE" w:rsidRPr="00851EDE" w:rsidRDefault="00851EDE" w:rsidP="00851EDE">
            <w:pPr>
              <w:tabs>
                <w:tab w:val="left" w:pos="-720"/>
              </w:tabs>
              <w:suppressAutoHyphens/>
              <w:jc w:val="center"/>
            </w:pPr>
            <w:r w:rsidRPr="00851EDE">
              <w:t>N/A</w:t>
            </w:r>
          </w:p>
        </w:tc>
      </w:tr>
      <w:tr w:rsidR="00851EDE" w:rsidRPr="00851EDE" w14:paraId="1105F3AF" w14:textId="77777777" w:rsidTr="00851EDE">
        <w:trPr>
          <w:jc w:val="center"/>
        </w:trPr>
        <w:tc>
          <w:tcPr>
            <w:tcW w:w="3945" w:type="dxa"/>
          </w:tcPr>
          <w:p w14:paraId="58DF00FD" w14:textId="77777777" w:rsidR="00851EDE" w:rsidRPr="00851EDE" w:rsidRDefault="00851EDE" w:rsidP="00851EDE">
            <w:pPr>
              <w:tabs>
                <w:tab w:val="left" w:pos="-720"/>
              </w:tabs>
              <w:suppressAutoHyphens/>
              <w:jc w:val="center"/>
            </w:pPr>
            <w:proofErr w:type="spellStart"/>
            <w:r w:rsidRPr="00851EDE">
              <w:t>Loadout</w:t>
            </w:r>
            <w:proofErr w:type="spellEnd"/>
            <w:r w:rsidRPr="00851EDE">
              <w:t xml:space="preserve"> System</w:t>
            </w:r>
          </w:p>
        </w:tc>
        <w:tc>
          <w:tcPr>
            <w:tcW w:w="900" w:type="dxa"/>
          </w:tcPr>
          <w:p w14:paraId="7E35BCA1" w14:textId="77777777" w:rsidR="00851EDE" w:rsidRPr="00851EDE" w:rsidRDefault="00851EDE" w:rsidP="00851EDE">
            <w:pPr>
              <w:tabs>
                <w:tab w:val="left" w:pos="-720"/>
              </w:tabs>
              <w:suppressAutoHyphens/>
              <w:jc w:val="center"/>
            </w:pPr>
            <w:r w:rsidRPr="00851EDE">
              <w:t>0.012</w:t>
            </w:r>
          </w:p>
        </w:tc>
        <w:tc>
          <w:tcPr>
            <w:tcW w:w="990" w:type="dxa"/>
          </w:tcPr>
          <w:p w14:paraId="6E925AB5" w14:textId="77777777" w:rsidR="00851EDE" w:rsidRPr="00851EDE" w:rsidRDefault="00851EDE" w:rsidP="00851EDE">
            <w:pPr>
              <w:tabs>
                <w:tab w:val="left" w:pos="-720"/>
              </w:tabs>
              <w:suppressAutoHyphens/>
              <w:jc w:val="center"/>
            </w:pPr>
            <w:r w:rsidRPr="00851EDE">
              <w:t>2.06</w:t>
            </w:r>
          </w:p>
        </w:tc>
        <w:tc>
          <w:tcPr>
            <w:tcW w:w="1173" w:type="dxa"/>
          </w:tcPr>
          <w:p w14:paraId="7FAEB315" w14:textId="77777777" w:rsidR="00851EDE" w:rsidRPr="00851EDE" w:rsidRDefault="00851EDE" w:rsidP="00851EDE">
            <w:pPr>
              <w:tabs>
                <w:tab w:val="left" w:pos="-720"/>
              </w:tabs>
              <w:suppressAutoHyphens/>
              <w:jc w:val="center"/>
            </w:pPr>
            <w:r w:rsidRPr="00851EDE">
              <w:t>9.01</w:t>
            </w:r>
          </w:p>
        </w:tc>
        <w:tc>
          <w:tcPr>
            <w:tcW w:w="1257" w:type="dxa"/>
          </w:tcPr>
          <w:p w14:paraId="6C192B08" w14:textId="77777777" w:rsidR="00851EDE" w:rsidRPr="00851EDE" w:rsidRDefault="00851EDE" w:rsidP="00851EDE">
            <w:pPr>
              <w:tabs>
                <w:tab w:val="left" w:pos="-720"/>
              </w:tabs>
              <w:suppressAutoHyphens/>
              <w:jc w:val="center"/>
            </w:pPr>
            <w:r w:rsidRPr="00851EDE">
              <w:t>N/A</w:t>
            </w:r>
          </w:p>
        </w:tc>
        <w:tc>
          <w:tcPr>
            <w:tcW w:w="1623" w:type="dxa"/>
          </w:tcPr>
          <w:p w14:paraId="1C94BC3B" w14:textId="77777777" w:rsidR="00851EDE" w:rsidRPr="00851EDE" w:rsidRDefault="00851EDE" w:rsidP="00851EDE">
            <w:pPr>
              <w:tabs>
                <w:tab w:val="left" w:pos="-720"/>
              </w:tabs>
              <w:suppressAutoHyphens/>
              <w:jc w:val="center"/>
            </w:pPr>
            <w:r w:rsidRPr="00851EDE">
              <w:t>N/A</w:t>
            </w:r>
          </w:p>
        </w:tc>
      </w:tr>
      <w:tr w:rsidR="00851EDE" w:rsidRPr="00851EDE" w14:paraId="69C5D7BB" w14:textId="77777777" w:rsidTr="00851EDE">
        <w:trPr>
          <w:jc w:val="center"/>
        </w:trPr>
        <w:tc>
          <w:tcPr>
            <w:tcW w:w="3945" w:type="dxa"/>
          </w:tcPr>
          <w:p w14:paraId="2C6248A8" w14:textId="77777777" w:rsidR="00851EDE" w:rsidRPr="00851EDE" w:rsidRDefault="00851EDE" w:rsidP="00851EDE">
            <w:pPr>
              <w:tabs>
                <w:tab w:val="left" w:pos="-720"/>
              </w:tabs>
              <w:suppressAutoHyphens/>
              <w:jc w:val="center"/>
            </w:pPr>
            <w:r w:rsidRPr="00851EDE">
              <w:t>Total for AFI Plant Nos. 1 and 2</w:t>
            </w:r>
          </w:p>
        </w:tc>
        <w:tc>
          <w:tcPr>
            <w:tcW w:w="900" w:type="dxa"/>
          </w:tcPr>
          <w:p w14:paraId="518A24D4" w14:textId="77777777" w:rsidR="00851EDE" w:rsidRPr="00851EDE" w:rsidRDefault="00851EDE" w:rsidP="00851EDE">
            <w:pPr>
              <w:tabs>
                <w:tab w:val="left" w:pos="-720"/>
              </w:tabs>
              <w:suppressAutoHyphens/>
              <w:jc w:val="center"/>
            </w:pPr>
            <w:r w:rsidRPr="00851EDE">
              <w:t>N/A</w:t>
            </w:r>
          </w:p>
        </w:tc>
        <w:tc>
          <w:tcPr>
            <w:tcW w:w="990" w:type="dxa"/>
          </w:tcPr>
          <w:p w14:paraId="3BB3C404" w14:textId="77777777" w:rsidR="00851EDE" w:rsidRPr="00851EDE" w:rsidRDefault="00851EDE" w:rsidP="00851EDE">
            <w:pPr>
              <w:tabs>
                <w:tab w:val="left" w:pos="-720"/>
              </w:tabs>
              <w:suppressAutoHyphens/>
              <w:jc w:val="center"/>
            </w:pPr>
            <w:r w:rsidRPr="00851EDE">
              <w:t>28.72</w:t>
            </w:r>
          </w:p>
        </w:tc>
        <w:tc>
          <w:tcPr>
            <w:tcW w:w="1173" w:type="dxa"/>
          </w:tcPr>
          <w:p w14:paraId="7A738F9D" w14:textId="77777777" w:rsidR="00851EDE" w:rsidRPr="00851EDE" w:rsidRDefault="00851EDE" w:rsidP="00851EDE">
            <w:pPr>
              <w:tabs>
                <w:tab w:val="left" w:pos="-720"/>
              </w:tabs>
              <w:suppressAutoHyphens/>
              <w:jc w:val="center"/>
            </w:pPr>
            <w:r w:rsidRPr="00851EDE">
              <w:t>125.78</w:t>
            </w:r>
          </w:p>
        </w:tc>
        <w:tc>
          <w:tcPr>
            <w:tcW w:w="1257" w:type="dxa"/>
          </w:tcPr>
          <w:p w14:paraId="3E5962C9" w14:textId="77777777" w:rsidR="00851EDE" w:rsidRPr="00851EDE" w:rsidRDefault="00851EDE" w:rsidP="00851EDE">
            <w:pPr>
              <w:tabs>
                <w:tab w:val="left" w:pos="-720"/>
              </w:tabs>
              <w:suppressAutoHyphens/>
              <w:jc w:val="center"/>
            </w:pPr>
            <w:r w:rsidRPr="00851EDE">
              <w:t>2.11</w:t>
            </w:r>
          </w:p>
        </w:tc>
        <w:tc>
          <w:tcPr>
            <w:tcW w:w="1623" w:type="dxa"/>
          </w:tcPr>
          <w:p w14:paraId="062F9077" w14:textId="77777777" w:rsidR="00851EDE" w:rsidRPr="00851EDE" w:rsidRDefault="00851EDE" w:rsidP="00851EDE">
            <w:pPr>
              <w:tabs>
                <w:tab w:val="left" w:pos="-720"/>
              </w:tabs>
              <w:suppressAutoHyphens/>
              <w:jc w:val="center"/>
            </w:pPr>
            <w:r w:rsidRPr="00851EDE">
              <w:t>9.25</w:t>
            </w:r>
          </w:p>
        </w:tc>
      </w:tr>
    </w:tbl>
    <w:p w14:paraId="65F20B1B" w14:textId="77777777" w:rsidR="00851EDE" w:rsidRPr="00851EDE" w:rsidRDefault="00851EDE" w:rsidP="00851EDE">
      <w:pPr>
        <w:jc w:val="both"/>
      </w:pPr>
    </w:p>
    <w:p w14:paraId="11A0F369" w14:textId="77777777" w:rsidR="00851EDE" w:rsidRPr="00851EDE" w:rsidRDefault="00851EDE" w:rsidP="00851EDE">
      <w:pPr>
        <w:tabs>
          <w:tab w:val="left" w:pos="288"/>
          <w:tab w:val="left" w:pos="1008"/>
          <w:tab w:val="left" w:pos="1728"/>
          <w:tab w:val="left" w:pos="2448"/>
          <w:tab w:val="left" w:pos="3168"/>
          <w:tab w:val="left" w:pos="3888"/>
          <w:tab w:val="left" w:pos="4608"/>
          <w:tab w:val="left" w:pos="5227"/>
          <w:tab w:val="left" w:pos="6048"/>
          <w:tab w:val="left" w:pos="6768"/>
          <w:tab w:val="left" w:pos="7488"/>
          <w:tab w:val="left" w:pos="8208"/>
          <w:tab w:val="left" w:pos="8928"/>
          <w:tab w:val="left" w:pos="9648"/>
          <w:tab w:val="left" w:pos="10368"/>
          <w:tab w:val="left" w:pos="11088"/>
        </w:tabs>
        <w:suppressAutoHyphens/>
      </w:pPr>
      <w:r w:rsidRPr="00851EDE">
        <w:t>[Rules 62-296.403(2) and 62-296.705(2)(a), F.A.C.; Construction Permit 0570008-043-AC/PSD-FL-315D]</w:t>
      </w:r>
    </w:p>
    <w:p w14:paraId="66A6CC7F" w14:textId="77777777" w:rsidR="00851EDE" w:rsidRPr="00851EDE" w:rsidRDefault="00851EDE" w:rsidP="00851EDE">
      <w:pPr>
        <w:tabs>
          <w:tab w:val="left" w:pos="288"/>
          <w:tab w:val="left" w:pos="1008"/>
          <w:tab w:val="left" w:pos="1728"/>
          <w:tab w:val="left" w:pos="2448"/>
          <w:tab w:val="left" w:pos="3168"/>
          <w:tab w:val="left" w:pos="3888"/>
          <w:tab w:val="left" w:pos="4608"/>
          <w:tab w:val="left" w:pos="5227"/>
          <w:tab w:val="left" w:pos="6048"/>
          <w:tab w:val="left" w:pos="6768"/>
          <w:tab w:val="left" w:pos="7488"/>
          <w:tab w:val="left" w:pos="8208"/>
          <w:tab w:val="left" w:pos="8928"/>
          <w:tab w:val="left" w:pos="9648"/>
          <w:tab w:val="left" w:pos="10368"/>
          <w:tab w:val="left" w:pos="11088"/>
        </w:tabs>
        <w:suppressAutoHyphens/>
        <w:ind w:right="-576"/>
        <w:jc w:val="both"/>
      </w:pPr>
    </w:p>
    <w:p w14:paraId="28001DAC" w14:textId="77777777" w:rsidR="00851EDE" w:rsidRPr="00851EDE" w:rsidRDefault="00851EDE" w:rsidP="00851EDE">
      <w:pPr>
        <w:tabs>
          <w:tab w:val="left" w:pos="288"/>
          <w:tab w:val="left" w:pos="720"/>
          <w:tab w:val="left" w:pos="1728"/>
          <w:tab w:val="left" w:pos="2448"/>
          <w:tab w:val="left" w:pos="3168"/>
          <w:tab w:val="left" w:pos="3888"/>
          <w:tab w:val="left" w:pos="4608"/>
          <w:tab w:val="left" w:pos="5227"/>
          <w:tab w:val="left" w:pos="6048"/>
          <w:tab w:val="left" w:pos="6768"/>
          <w:tab w:val="left" w:pos="7488"/>
          <w:tab w:val="left" w:pos="8208"/>
          <w:tab w:val="left" w:pos="8928"/>
          <w:tab w:val="left" w:pos="9648"/>
          <w:tab w:val="left" w:pos="10368"/>
          <w:tab w:val="left" w:pos="11088"/>
        </w:tabs>
        <w:suppressAutoHyphens/>
        <w:ind w:left="288" w:hanging="288"/>
        <w:rPr>
          <w:strike/>
        </w:rPr>
      </w:pPr>
      <w:r w:rsidRPr="00851EDE">
        <w:rPr>
          <w:b/>
        </w:rPr>
        <w:t>H.6.</w:t>
      </w:r>
      <w:r w:rsidRPr="00851EDE">
        <w:tab/>
      </w:r>
      <w:r w:rsidRPr="00851EDE">
        <w:rPr>
          <w:u w:val="single"/>
        </w:rPr>
        <w:t>Visible Emissions (VE) limit</w:t>
      </w:r>
      <w:r w:rsidRPr="00851EDE">
        <w:t>.  Visible emissions from emission unit Nos. 078 (AFI Plant No. 1) and 103 (AFI Plant No. 2) shall not exceed 15% opacity.  Visible emissions from emission units -079, -080, and -081 shall not exceed 5% opacity.</w:t>
      </w:r>
    </w:p>
    <w:p w14:paraId="277F1ACA" w14:textId="77777777" w:rsidR="00851EDE" w:rsidRPr="00851EDE" w:rsidRDefault="00851EDE" w:rsidP="00851EDE">
      <w:pPr>
        <w:tabs>
          <w:tab w:val="left" w:pos="288"/>
          <w:tab w:val="left" w:pos="1008"/>
          <w:tab w:val="left" w:pos="1728"/>
          <w:tab w:val="left" w:pos="2448"/>
          <w:tab w:val="left" w:pos="3168"/>
          <w:tab w:val="left" w:pos="3888"/>
          <w:tab w:val="left" w:pos="4608"/>
          <w:tab w:val="left" w:pos="5227"/>
          <w:tab w:val="left" w:pos="6048"/>
          <w:tab w:val="left" w:pos="6768"/>
          <w:tab w:val="left" w:pos="7488"/>
          <w:tab w:val="left" w:pos="8208"/>
          <w:tab w:val="left" w:pos="8928"/>
          <w:tab w:val="left" w:pos="9648"/>
          <w:tab w:val="left" w:pos="10368"/>
          <w:tab w:val="left" w:pos="11088"/>
        </w:tabs>
        <w:suppressAutoHyphens/>
      </w:pPr>
      <w:r w:rsidRPr="00851EDE">
        <w:tab/>
        <w:t>[Construction Permits 0570008-028-AC/PSD-FL-234A, and 0570008-036-AC/PSD-FL-315]</w:t>
      </w:r>
    </w:p>
    <w:p w14:paraId="52337FEA" w14:textId="77777777" w:rsidR="00851EDE" w:rsidRPr="00851EDE" w:rsidRDefault="00851EDE" w:rsidP="00851EDE">
      <w:pPr>
        <w:tabs>
          <w:tab w:val="left" w:pos="288"/>
          <w:tab w:val="left" w:pos="1008"/>
          <w:tab w:val="left" w:pos="1728"/>
          <w:tab w:val="left" w:pos="2448"/>
          <w:tab w:val="left" w:pos="3168"/>
          <w:tab w:val="left" w:pos="3888"/>
          <w:tab w:val="left" w:pos="4608"/>
          <w:tab w:val="left" w:pos="5227"/>
          <w:tab w:val="left" w:pos="6048"/>
          <w:tab w:val="left" w:pos="6768"/>
          <w:tab w:val="left" w:pos="7488"/>
          <w:tab w:val="left" w:pos="8208"/>
          <w:tab w:val="left" w:pos="8928"/>
          <w:tab w:val="left" w:pos="9648"/>
          <w:tab w:val="left" w:pos="10368"/>
          <w:tab w:val="left" w:pos="11088"/>
        </w:tabs>
        <w:suppressAutoHyphens/>
      </w:pPr>
    </w:p>
    <w:p w14:paraId="1CBF0741" w14:textId="77777777" w:rsidR="00851EDE" w:rsidRPr="00851EDE" w:rsidRDefault="00851EDE" w:rsidP="00851EDE">
      <w:pPr>
        <w:tabs>
          <w:tab w:val="left" w:pos="288"/>
          <w:tab w:val="left" w:pos="720"/>
          <w:tab w:val="left" w:pos="1728"/>
          <w:tab w:val="left" w:pos="2448"/>
          <w:tab w:val="left" w:pos="3168"/>
          <w:tab w:val="left" w:pos="3888"/>
          <w:tab w:val="left" w:pos="4608"/>
          <w:tab w:val="left" w:pos="5227"/>
          <w:tab w:val="left" w:pos="6048"/>
          <w:tab w:val="left" w:pos="6768"/>
          <w:tab w:val="left" w:pos="7488"/>
          <w:tab w:val="left" w:pos="8208"/>
          <w:tab w:val="left" w:pos="8928"/>
          <w:tab w:val="left" w:pos="9648"/>
          <w:tab w:val="left" w:pos="10368"/>
          <w:tab w:val="left" w:pos="11088"/>
        </w:tabs>
        <w:suppressAutoHyphens/>
        <w:ind w:left="288" w:hanging="288"/>
      </w:pPr>
      <w:r w:rsidRPr="00851EDE">
        <w:rPr>
          <w:b/>
        </w:rPr>
        <w:t>H.7.</w:t>
      </w:r>
      <w:r w:rsidRPr="00851EDE">
        <w:tab/>
      </w:r>
      <w:r w:rsidRPr="00851EDE">
        <w:rPr>
          <w:u w:val="single"/>
        </w:rPr>
        <w:t>Visible Emissions (VE) Limit in lieu of PM Stack Test</w:t>
      </w:r>
      <w:r w:rsidRPr="00851EDE">
        <w:t xml:space="preserve">.  Due to the expense and complexity of conducting a stack test on minor sources of particulate matter, and because these sources, the Diatomaceous Earth (DE) Silo, the Limestone Silo, and </w:t>
      </w:r>
      <w:proofErr w:type="spellStart"/>
      <w:r w:rsidRPr="00851EDE">
        <w:t>Loadout</w:t>
      </w:r>
      <w:proofErr w:type="spellEnd"/>
      <w:r w:rsidRPr="00851EDE">
        <w:t xml:space="preserve"> System, are equipped with a </w:t>
      </w:r>
      <w:proofErr w:type="spellStart"/>
      <w:r w:rsidRPr="00851EDE">
        <w:t>baghouse</w:t>
      </w:r>
      <w:proofErr w:type="spellEnd"/>
      <w:r w:rsidRPr="00851EDE">
        <w:t xml:space="preserve"> control device, the Department, pursuant to the authority granted under Rule 62-296.711(3)(c), F.A.C., hereby establishes a visible emission limitation not to exceed an opacity of 5% in lieu of a particulate stack test.</w:t>
      </w:r>
    </w:p>
    <w:p w14:paraId="67861AE2" w14:textId="77777777" w:rsidR="00851EDE" w:rsidRPr="00851EDE" w:rsidRDefault="00851EDE" w:rsidP="00851EDE">
      <w:pPr>
        <w:tabs>
          <w:tab w:val="left" w:pos="288"/>
          <w:tab w:val="left" w:pos="1008"/>
          <w:tab w:val="left" w:pos="1728"/>
          <w:tab w:val="left" w:pos="2448"/>
          <w:tab w:val="left" w:pos="3168"/>
          <w:tab w:val="left" w:pos="3888"/>
          <w:tab w:val="left" w:pos="4608"/>
          <w:tab w:val="left" w:pos="5227"/>
          <w:tab w:val="left" w:pos="6048"/>
          <w:tab w:val="left" w:pos="6768"/>
          <w:tab w:val="left" w:pos="7488"/>
          <w:tab w:val="left" w:pos="8208"/>
          <w:tab w:val="left" w:pos="8928"/>
          <w:tab w:val="left" w:pos="9648"/>
          <w:tab w:val="left" w:pos="10368"/>
          <w:tab w:val="left" w:pos="11088"/>
        </w:tabs>
        <w:suppressAutoHyphens/>
        <w:ind w:right="-576"/>
      </w:pPr>
      <w:r w:rsidRPr="00851EDE">
        <w:tab/>
        <w:t>[Rule 62-296.711(3)(c), F.A.C.; Construction Permit 0570008-013-AC/PSD-FL-234]</w:t>
      </w:r>
    </w:p>
    <w:p w14:paraId="1EC23AE0" w14:textId="77777777" w:rsidR="00851EDE" w:rsidRPr="00851EDE" w:rsidRDefault="00851EDE" w:rsidP="00851EDE">
      <w:pPr>
        <w:jc w:val="both"/>
      </w:pPr>
    </w:p>
    <w:p w14:paraId="1C5976FF" w14:textId="77777777" w:rsidR="00851EDE" w:rsidRPr="00851EDE" w:rsidRDefault="00851EDE" w:rsidP="00851EDE">
      <w:pPr>
        <w:tabs>
          <w:tab w:val="left" w:pos="0"/>
        </w:tabs>
        <w:suppressAutoHyphens/>
        <w:jc w:val="both"/>
      </w:pPr>
      <w:r w:rsidRPr="00851EDE">
        <w:rPr>
          <w:b/>
          <w:u w:val="single"/>
        </w:rPr>
        <w:lastRenderedPageBreak/>
        <w:t>Monitoring of Operations</w:t>
      </w:r>
    </w:p>
    <w:p w14:paraId="2F36E363" w14:textId="77777777" w:rsidR="00851EDE" w:rsidRPr="00851EDE" w:rsidRDefault="00851EDE" w:rsidP="00851EDE">
      <w:pPr>
        <w:tabs>
          <w:tab w:val="left" w:pos="0"/>
        </w:tabs>
        <w:suppressAutoHyphens/>
        <w:jc w:val="both"/>
      </w:pPr>
    </w:p>
    <w:p w14:paraId="67BE2321" w14:textId="77777777" w:rsidR="00851EDE" w:rsidRPr="00851EDE" w:rsidRDefault="00851EDE" w:rsidP="00851EDE">
      <w:pPr>
        <w:ind w:left="270" w:hanging="270"/>
        <w:jc w:val="both"/>
      </w:pPr>
      <w:r w:rsidRPr="00851EDE">
        <w:rPr>
          <w:b/>
        </w:rPr>
        <w:t>H.8.</w:t>
      </w:r>
      <w:r w:rsidRPr="00851EDE">
        <w:rPr>
          <w:b/>
        </w:rPr>
        <w:tab/>
      </w:r>
      <w:r w:rsidRPr="00851EDE">
        <w:rPr>
          <w:u w:val="single"/>
        </w:rPr>
        <w:t>Reasonable assurance for proper operation of pollution control equipment</w:t>
      </w:r>
      <w:r w:rsidRPr="00851EDE">
        <w:t xml:space="preserve">.  In order to provide reasonable assurance that the pollution-control equipment is operating properly, the </w:t>
      </w:r>
      <w:proofErr w:type="spellStart"/>
      <w:r w:rsidRPr="00851EDE">
        <w:t>permittee</w:t>
      </w:r>
      <w:proofErr w:type="spellEnd"/>
      <w:r w:rsidRPr="00851EDE">
        <w:t xml:space="preserve"> shall comply with the visible-emissions limitations specified in the attached table of control-device parameters for the AFI plant.  In addition, in order to provide reasonable assurance that the pollution-control equipment is operating properly, the </w:t>
      </w:r>
      <w:proofErr w:type="spellStart"/>
      <w:r w:rsidRPr="00851EDE">
        <w:t>permittee</w:t>
      </w:r>
      <w:proofErr w:type="spellEnd"/>
      <w:r w:rsidRPr="00851EDE">
        <w:t xml:space="preserve"> shall comply with the minimum and maximum values of pressure drop and water flow-rate that have been established by compliance tests, approved by the Department, and maintained in the Department’s file with the current permit.  This schedule, which is identified as Table 2, may be revised upon request from the </w:t>
      </w:r>
      <w:proofErr w:type="spellStart"/>
      <w:r w:rsidRPr="00851EDE">
        <w:t>permittee</w:t>
      </w:r>
      <w:proofErr w:type="spellEnd"/>
      <w:r w:rsidRPr="00851EDE">
        <w:t xml:space="preserve"> and written approval from the Department.</w:t>
      </w:r>
    </w:p>
    <w:p w14:paraId="0456A4D9" w14:textId="77777777" w:rsidR="00851EDE" w:rsidRPr="00851EDE" w:rsidRDefault="00851EDE" w:rsidP="00851EDE">
      <w:pPr>
        <w:ind w:firstLine="270"/>
        <w:jc w:val="both"/>
      </w:pPr>
      <w:r w:rsidRPr="00851EDE">
        <w:t>[Rule 62-213.440(1), F.A.C.]</w:t>
      </w:r>
    </w:p>
    <w:tbl>
      <w:tblPr>
        <w:tblW w:w="89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58"/>
        <w:gridCol w:w="1982"/>
        <w:gridCol w:w="1332"/>
        <w:gridCol w:w="2356"/>
      </w:tblGrid>
      <w:tr w:rsidR="00851EDE" w:rsidRPr="00851EDE" w14:paraId="6D6393B0" w14:textId="77777777" w:rsidTr="00851EDE">
        <w:trPr>
          <w:cantSplit/>
        </w:trPr>
        <w:tc>
          <w:tcPr>
            <w:tcW w:w="8928" w:type="dxa"/>
            <w:gridSpan w:val="4"/>
            <w:tcBorders>
              <w:top w:val="nil"/>
              <w:left w:val="nil"/>
              <w:bottom w:val="single" w:sz="4" w:space="0" w:color="auto"/>
              <w:right w:val="nil"/>
            </w:tcBorders>
          </w:tcPr>
          <w:p w14:paraId="0AFED5FA" w14:textId="77777777" w:rsidR="00851EDE" w:rsidRPr="00851EDE" w:rsidRDefault="00851EDE" w:rsidP="00851EDE"/>
        </w:tc>
      </w:tr>
      <w:tr w:rsidR="00851EDE" w:rsidRPr="00851EDE" w14:paraId="69CDA04A" w14:textId="77777777" w:rsidTr="00851EDE">
        <w:tc>
          <w:tcPr>
            <w:tcW w:w="3258" w:type="dxa"/>
            <w:tcBorders>
              <w:top w:val="single" w:sz="4" w:space="0" w:color="auto"/>
            </w:tcBorders>
          </w:tcPr>
          <w:p w14:paraId="2025A5CD" w14:textId="77777777" w:rsidR="00851EDE" w:rsidRPr="00851EDE" w:rsidRDefault="00851EDE" w:rsidP="00851EDE">
            <w:pPr>
              <w:tabs>
                <w:tab w:val="left" w:pos="-2070"/>
                <w:tab w:val="left" w:pos="-1440"/>
                <w:tab w:val="left" w:pos="-720"/>
                <w:tab w:val="left" w:pos="144"/>
                <w:tab w:val="left" w:pos="1440"/>
                <w:tab w:val="left" w:pos="4320"/>
              </w:tabs>
              <w:suppressAutoHyphens/>
              <w:jc w:val="both"/>
              <w:rPr>
                <w:b/>
              </w:rPr>
            </w:pPr>
            <w:r w:rsidRPr="00851EDE">
              <w:rPr>
                <w:b/>
              </w:rPr>
              <w:t>Pollution Control Equipment</w:t>
            </w:r>
          </w:p>
        </w:tc>
        <w:tc>
          <w:tcPr>
            <w:tcW w:w="1982" w:type="dxa"/>
            <w:tcBorders>
              <w:top w:val="single" w:sz="4" w:space="0" w:color="auto"/>
            </w:tcBorders>
          </w:tcPr>
          <w:p w14:paraId="5F565B73" w14:textId="77777777" w:rsidR="00851EDE" w:rsidRPr="00851EDE" w:rsidRDefault="00851EDE" w:rsidP="00851EDE">
            <w:pPr>
              <w:tabs>
                <w:tab w:val="left" w:pos="-2070"/>
                <w:tab w:val="left" w:pos="-1440"/>
                <w:tab w:val="left" w:pos="-720"/>
                <w:tab w:val="left" w:pos="144"/>
                <w:tab w:val="left" w:pos="1440"/>
                <w:tab w:val="left" w:pos="4320"/>
              </w:tabs>
              <w:suppressAutoHyphens/>
              <w:jc w:val="both"/>
              <w:rPr>
                <w:b/>
              </w:rPr>
            </w:pPr>
            <w:r w:rsidRPr="00851EDE">
              <w:rPr>
                <w:b/>
              </w:rPr>
              <w:t>Parameter</w:t>
            </w:r>
          </w:p>
        </w:tc>
        <w:tc>
          <w:tcPr>
            <w:tcW w:w="1332" w:type="dxa"/>
            <w:tcBorders>
              <w:top w:val="single" w:sz="4" w:space="0" w:color="auto"/>
            </w:tcBorders>
          </w:tcPr>
          <w:p w14:paraId="0EFF2A8A" w14:textId="77777777" w:rsidR="00851EDE" w:rsidRPr="00851EDE" w:rsidRDefault="00851EDE" w:rsidP="00851EDE">
            <w:pPr>
              <w:tabs>
                <w:tab w:val="left" w:pos="-2070"/>
                <w:tab w:val="left" w:pos="-1440"/>
                <w:tab w:val="left" w:pos="-720"/>
                <w:tab w:val="left" w:pos="144"/>
                <w:tab w:val="left" w:pos="1440"/>
                <w:tab w:val="left" w:pos="4320"/>
              </w:tabs>
              <w:suppressAutoHyphens/>
              <w:jc w:val="both"/>
              <w:rPr>
                <w:b/>
              </w:rPr>
            </w:pPr>
            <w:r w:rsidRPr="00851EDE">
              <w:rPr>
                <w:b/>
              </w:rPr>
              <w:t>Minimum Limitation</w:t>
            </w:r>
          </w:p>
        </w:tc>
        <w:tc>
          <w:tcPr>
            <w:tcW w:w="2356" w:type="dxa"/>
            <w:tcBorders>
              <w:top w:val="single" w:sz="4" w:space="0" w:color="auto"/>
            </w:tcBorders>
          </w:tcPr>
          <w:p w14:paraId="6E0FA8DA" w14:textId="77777777" w:rsidR="00851EDE" w:rsidRPr="00851EDE" w:rsidRDefault="00851EDE" w:rsidP="00851EDE">
            <w:pPr>
              <w:tabs>
                <w:tab w:val="left" w:pos="-2070"/>
                <w:tab w:val="left" w:pos="-1440"/>
                <w:tab w:val="left" w:pos="-720"/>
                <w:tab w:val="left" w:pos="144"/>
                <w:tab w:val="left" w:pos="1440"/>
                <w:tab w:val="left" w:pos="4320"/>
              </w:tabs>
              <w:suppressAutoHyphens/>
              <w:jc w:val="both"/>
              <w:rPr>
                <w:b/>
              </w:rPr>
            </w:pPr>
            <w:r w:rsidRPr="00851EDE">
              <w:rPr>
                <w:b/>
              </w:rPr>
              <w:t>Measurement Frequency</w:t>
            </w:r>
          </w:p>
        </w:tc>
      </w:tr>
      <w:tr w:rsidR="00851EDE" w:rsidRPr="00851EDE" w14:paraId="18014D4B" w14:textId="77777777" w:rsidTr="00851EDE">
        <w:tc>
          <w:tcPr>
            <w:tcW w:w="3258" w:type="dxa"/>
          </w:tcPr>
          <w:p w14:paraId="108B22B5" w14:textId="77777777" w:rsidR="00851EDE" w:rsidRPr="00851EDE" w:rsidRDefault="00851EDE" w:rsidP="00851EDE">
            <w:pPr>
              <w:tabs>
                <w:tab w:val="left" w:pos="-2070"/>
                <w:tab w:val="left" w:pos="-1440"/>
                <w:tab w:val="left" w:pos="-720"/>
                <w:tab w:val="left" w:pos="144"/>
                <w:tab w:val="left" w:pos="1440"/>
                <w:tab w:val="left" w:pos="4320"/>
              </w:tabs>
              <w:suppressAutoHyphens/>
              <w:jc w:val="both"/>
            </w:pPr>
            <w:r w:rsidRPr="00851EDE">
              <w:t xml:space="preserve">DE Silo </w:t>
            </w:r>
            <w:proofErr w:type="spellStart"/>
            <w:r w:rsidRPr="00851EDE">
              <w:t>Baghouse</w:t>
            </w:r>
            <w:proofErr w:type="spellEnd"/>
          </w:p>
        </w:tc>
        <w:tc>
          <w:tcPr>
            <w:tcW w:w="1982" w:type="dxa"/>
          </w:tcPr>
          <w:p w14:paraId="44BF3BD7" w14:textId="77777777" w:rsidR="00851EDE" w:rsidRPr="00851EDE" w:rsidRDefault="00851EDE" w:rsidP="00851EDE">
            <w:pPr>
              <w:tabs>
                <w:tab w:val="left" w:pos="-2070"/>
                <w:tab w:val="left" w:pos="-1440"/>
                <w:tab w:val="left" w:pos="-720"/>
                <w:tab w:val="left" w:pos="144"/>
                <w:tab w:val="left" w:pos="1440"/>
                <w:tab w:val="left" w:pos="4320"/>
              </w:tabs>
              <w:suppressAutoHyphens/>
              <w:jc w:val="both"/>
            </w:pPr>
            <w:r w:rsidRPr="00851EDE">
              <w:t>Visible Emissions</w:t>
            </w:r>
          </w:p>
        </w:tc>
        <w:tc>
          <w:tcPr>
            <w:tcW w:w="1332" w:type="dxa"/>
          </w:tcPr>
          <w:p w14:paraId="776788E2" w14:textId="77777777" w:rsidR="00851EDE" w:rsidRPr="00851EDE" w:rsidRDefault="00851EDE" w:rsidP="00851EDE">
            <w:pPr>
              <w:tabs>
                <w:tab w:val="left" w:pos="-2070"/>
                <w:tab w:val="left" w:pos="-1440"/>
                <w:tab w:val="left" w:pos="-720"/>
                <w:tab w:val="left" w:pos="144"/>
                <w:tab w:val="left" w:pos="1440"/>
                <w:tab w:val="left" w:pos="4320"/>
              </w:tabs>
              <w:suppressAutoHyphens/>
            </w:pPr>
            <w:r w:rsidRPr="00851EDE">
              <w:t>No Visible Emissions</w:t>
            </w:r>
          </w:p>
        </w:tc>
        <w:tc>
          <w:tcPr>
            <w:tcW w:w="2356" w:type="dxa"/>
          </w:tcPr>
          <w:p w14:paraId="59FB47E0" w14:textId="77777777" w:rsidR="00851EDE" w:rsidRPr="00851EDE" w:rsidRDefault="00851EDE" w:rsidP="00851EDE">
            <w:pPr>
              <w:tabs>
                <w:tab w:val="left" w:pos="-2070"/>
                <w:tab w:val="left" w:pos="-1440"/>
                <w:tab w:val="left" w:pos="-720"/>
                <w:tab w:val="left" w:pos="144"/>
                <w:tab w:val="left" w:pos="1440"/>
                <w:tab w:val="left" w:pos="4320"/>
              </w:tabs>
              <w:suppressAutoHyphens/>
              <w:jc w:val="both"/>
            </w:pPr>
            <w:r w:rsidRPr="00851EDE">
              <w:t>Daily</w:t>
            </w:r>
          </w:p>
        </w:tc>
      </w:tr>
      <w:tr w:rsidR="00851EDE" w:rsidRPr="00851EDE" w14:paraId="65B6092E" w14:textId="77777777" w:rsidTr="00851EDE">
        <w:tc>
          <w:tcPr>
            <w:tcW w:w="3258" w:type="dxa"/>
          </w:tcPr>
          <w:p w14:paraId="04FF05D3" w14:textId="77777777" w:rsidR="00851EDE" w:rsidRPr="00851EDE" w:rsidRDefault="00851EDE" w:rsidP="00851EDE">
            <w:pPr>
              <w:tabs>
                <w:tab w:val="left" w:pos="-2070"/>
                <w:tab w:val="left" w:pos="-1440"/>
                <w:tab w:val="left" w:pos="-720"/>
                <w:tab w:val="left" w:pos="144"/>
                <w:tab w:val="left" w:pos="1440"/>
                <w:tab w:val="left" w:pos="4320"/>
              </w:tabs>
              <w:suppressAutoHyphens/>
              <w:jc w:val="both"/>
            </w:pPr>
            <w:r w:rsidRPr="00851EDE">
              <w:t xml:space="preserve">Limestone Silo </w:t>
            </w:r>
            <w:proofErr w:type="spellStart"/>
            <w:r w:rsidRPr="00851EDE">
              <w:t>Baghouse</w:t>
            </w:r>
            <w:proofErr w:type="spellEnd"/>
          </w:p>
        </w:tc>
        <w:tc>
          <w:tcPr>
            <w:tcW w:w="1982" w:type="dxa"/>
          </w:tcPr>
          <w:p w14:paraId="468F1F62" w14:textId="77777777" w:rsidR="00851EDE" w:rsidRPr="00851EDE" w:rsidRDefault="00851EDE" w:rsidP="00851EDE">
            <w:pPr>
              <w:tabs>
                <w:tab w:val="left" w:pos="-2070"/>
                <w:tab w:val="left" w:pos="-1440"/>
                <w:tab w:val="left" w:pos="-720"/>
                <w:tab w:val="left" w:pos="144"/>
                <w:tab w:val="left" w:pos="1440"/>
                <w:tab w:val="left" w:pos="4320"/>
              </w:tabs>
              <w:suppressAutoHyphens/>
              <w:jc w:val="both"/>
            </w:pPr>
            <w:r w:rsidRPr="00851EDE">
              <w:t>Visible Emissions</w:t>
            </w:r>
          </w:p>
        </w:tc>
        <w:tc>
          <w:tcPr>
            <w:tcW w:w="1332" w:type="dxa"/>
          </w:tcPr>
          <w:p w14:paraId="7BB3C120" w14:textId="77777777" w:rsidR="00851EDE" w:rsidRPr="00851EDE" w:rsidRDefault="00851EDE" w:rsidP="00851EDE">
            <w:pPr>
              <w:tabs>
                <w:tab w:val="left" w:pos="-2070"/>
                <w:tab w:val="left" w:pos="-1440"/>
                <w:tab w:val="left" w:pos="-720"/>
                <w:tab w:val="left" w:pos="144"/>
                <w:tab w:val="left" w:pos="1440"/>
                <w:tab w:val="left" w:pos="4320"/>
              </w:tabs>
              <w:suppressAutoHyphens/>
            </w:pPr>
            <w:r w:rsidRPr="00851EDE">
              <w:t>No Visible Emissions</w:t>
            </w:r>
          </w:p>
        </w:tc>
        <w:tc>
          <w:tcPr>
            <w:tcW w:w="2356" w:type="dxa"/>
          </w:tcPr>
          <w:p w14:paraId="3A04D040" w14:textId="77777777" w:rsidR="00851EDE" w:rsidRPr="00851EDE" w:rsidRDefault="00851EDE" w:rsidP="00851EDE">
            <w:pPr>
              <w:tabs>
                <w:tab w:val="left" w:pos="-2070"/>
                <w:tab w:val="left" w:pos="-1440"/>
                <w:tab w:val="left" w:pos="-720"/>
                <w:tab w:val="left" w:pos="144"/>
                <w:tab w:val="left" w:pos="1440"/>
                <w:tab w:val="left" w:pos="4320"/>
              </w:tabs>
              <w:suppressAutoHyphens/>
              <w:jc w:val="both"/>
            </w:pPr>
            <w:r w:rsidRPr="00851EDE">
              <w:t>Daily</w:t>
            </w:r>
          </w:p>
        </w:tc>
      </w:tr>
      <w:tr w:rsidR="00851EDE" w:rsidRPr="00851EDE" w14:paraId="4F6E1531" w14:textId="77777777" w:rsidTr="00851EDE">
        <w:tc>
          <w:tcPr>
            <w:tcW w:w="3258" w:type="dxa"/>
          </w:tcPr>
          <w:p w14:paraId="138B1310" w14:textId="77777777" w:rsidR="00851EDE" w:rsidRPr="00851EDE" w:rsidRDefault="00851EDE" w:rsidP="00851EDE">
            <w:pPr>
              <w:tabs>
                <w:tab w:val="left" w:pos="-2070"/>
                <w:tab w:val="left" w:pos="-1440"/>
                <w:tab w:val="left" w:pos="-720"/>
                <w:tab w:val="left" w:pos="144"/>
                <w:tab w:val="left" w:pos="1440"/>
                <w:tab w:val="left" w:pos="4320"/>
              </w:tabs>
              <w:suppressAutoHyphens/>
              <w:jc w:val="both"/>
            </w:pPr>
            <w:proofErr w:type="spellStart"/>
            <w:r w:rsidRPr="00851EDE">
              <w:t>Loadout</w:t>
            </w:r>
            <w:proofErr w:type="spellEnd"/>
            <w:r w:rsidRPr="00851EDE">
              <w:t xml:space="preserve"> </w:t>
            </w:r>
            <w:proofErr w:type="spellStart"/>
            <w:r w:rsidRPr="00851EDE">
              <w:t>Baghouse</w:t>
            </w:r>
            <w:proofErr w:type="spellEnd"/>
          </w:p>
        </w:tc>
        <w:tc>
          <w:tcPr>
            <w:tcW w:w="1982" w:type="dxa"/>
          </w:tcPr>
          <w:p w14:paraId="59670F1F" w14:textId="77777777" w:rsidR="00851EDE" w:rsidRPr="00851EDE" w:rsidRDefault="00851EDE" w:rsidP="00851EDE">
            <w:pPr>
              <w:tabs>
                <w:tab w:val="left" w:pos="-2070"/>
                <w:tab w:val="left" w:pos="-1440"/>
                <w:tab w:val="left" w:pos="-720"/>
                <w:tab w:val="left" w:pos="144"/>
                <w:tab w:val="left" w:pos="1440"/>
                <w:tab w:val="left" w:pos="4320"/>
              </w:tabs>
              <w:suppressAutoHyphens/>
              <w:jc w:val="both"/>
            </w:pPr>
            <w:r w:rsidRPr="00851EDE">
              <w:t>Visible Emissions</w:t>
            </w:r>
          </w:p>
        </w:tc>
        <w:tc>
          <w:tcPr>
            <w:tcW w:w="1332" w:type="dxa"/>
          </w:tcPr>
          <w:p w14:paraId="61BC0EF2" w14:textId="77777777" w:rsidR="00851EDE" w:rsidRPr="00851EDE" w:rsidRDefault="00851EDE" w:rsidP="00851EDE">
            <w:pPr>
              <w:tabs>
                <w:tab w:val="left" w:pos="-2070"/>
                <w:tab w:val="left" w:pos="-1440"/>
                <w:tab w:val="left" w:pos="-720"/>
                <w:tab w:val="left" w:pos="144"/>
                <w:tab w:val="left" w:pos="1440"/>
                <w:tab w:val="left" w:pos="4320"/>
              </w:tabs>
              <w:suppressAutoHyphens/>
            </w:pPr>
            <w:r w:rsidRPr="00851EDE">
              <w:t>No Visible Emissions</w:t>
            </w:r>
          </w:p>
        </w:tc>
        <w:tc>
          <w:tcPr>
            <w:tcW w:w="2356" w:type="dxa"/>
          </w:tcPr>
          <w:p w14:paraId="06964F55" w14:textId="77777777" w:rsidR="00851EDE" w:rsidRPr="00851EDE" w:rsidRDefault="00851EDE" w:rsidP="00851EDE">
            <w:pPr>
              <w:tabs>
                <w:tab w:val="left" w:pos="-2070"/>
                <w:tab w:val="left" w:pos="-1440"/>
                <w:tab w:val="left" w:pos="-720"/>
                <w:tab w:val="left" w:pos="144"/>
                <w:tab w:val="left" w:pos="1440"/>
                <w:tab w:val="left" w:pos="4320"/>
              </w:tabs>
              <w:suppressAutoHyphens/>
              <w:jc w:val="both"/>
            </w:pPr>
            <w:r w:rsidRPr="00851EDE">
              <w:t>Daily</w:t>
            </w:r>
          </w:p>
        </w:tc>
      </w:tr>
    </w:tbl>
    <w:p w14:paraId="4D2FE42C" w14:textId="77777777" w:rsidR="00851EDE" w:rsidRPr="00851EDE" w:rsidRDefault="00851EDE" w:rsidP="00851EDE">
      <w:pPr>
        <w:tabs>
          <w:tab w:val="left" w:pos="-2070"/>
          <w:tab w:val="left" w:pos="-1440"/>
          <w:tab w:val="left" w:pos="-720"/>
          <w:tab w:val="left" w:pos="144"/>
          <w:tab w:val="left" w:pos="1440"/>
          <w:tab w:val="left" w:pos="4320"/>
        </w:tabs>
        <w:suppressAutoHyphens/>
      </w:pPr>
    </w:p>
    <w:p w14:paraId="415150FD" w14:textId="77777777" w:rsidR="00851EDE" w:rsidRPr="00851EDE" w:rsidRDefault="00851EDE" w:rsidP="00851EDE">
      <w:pPr>
        <w:tabs>
          <w:tab w:val="left" w:pos="-2070"/>
          <w:tab w:val="left" w:pos="-1440"/>
          <w:tab w:val="left" w:pos="-720"/>
          <w:tab w:val="left" w:pos="144"/>
          <w:tab w:val="left" w:pos="1440"/>
          <w:tab w:val="left" w:pos="4320"/>
        </w:tabs>
        <w:suppressAutoHyphens/>
        <w:jc w:val="both"/>
        <w:rPr>
          <w:i/>
        </w:rPr>
      </w:pPr>
      <w:r w:rsidRPr="00851EDE">
        <w:rPr>
          <w:b/>
          <w:bCs/>
          <w:i/>
        </w:rPr>
        <w:t>Note:</w:t>
      </w:r>
      <w:r w:rsidRPr="00851EDE">
        <w:rPr>
          <w:i/>
        </w:rPr>
        <w:t xml:space="preserve"> The </w:t>
      </w:r>
      <w:proofErr w:type="spellStart"/>
      <w:r w:rsidRPr="00851EDE">
        <w:rPr>
          <w:i/>
        </w:rPr>
        <w:t>venturi</w:t>
      </w:r>
      <w:proofErr w:type="spellEnd"/>
      <w:r w:rsidRPr="00851EDE">
        <w:rPr>
          <w:i/>
        </w:rPr>
        <w:t xml:space="preserve">/cyclonic scrubber shall be operated at a minimum pressure drop of 15 inches of water.  Instances may occur such as low operating rates during which the total pressure drop across the </w:t>
      </w:r>
      <w:proofErr w:type="spellStart"/>
      <w:r w:rsidRPr="00851EDE">
        <w:rPr>
          <w:i/>
        </w:rPr>
        <w:t>venturi</w:t>
      </w:r>
      <w:proofErr w:type="spellEnd"/>
      <w:r w:rsidRPr="00851EDE">
        <w:rPr>
          <w:i/>
        </w:rPr>
        <w:t xml:space="preserve">/cyclonic scrubber may be less than the normal rate minimum of 15 inches of water.  The </w:t>
      </w:r>
      <w:proofErr w:type="spellStart"/>
      <w:r w:rsidRPr="00851EDE">
        <w:rPr>
          <w:i/>
        </w:rPr>
        <w:t>permittee</w:t>
      </w:r>
      <w:proofErr w:type="spellEnd"/>
      <w:r w:rsidRPr="00851EDE">
        <w:rPr>
          <w:i/>
        </w:rPr>
        <w:t xml:space="preserve"> shall install, calibrate, operate and maintain monitoring devices that continuously measure and record the total pressure drop across each scrubbing system.  Accuracy of the monitoring devices shall be </w:t>
      </w:r>
      <w:r w:rsidRPr="00851EDE">
        <w:rPr>
          <w:i/>
          <w:u w:val="single"/>
        </w:rPr>
        <w:t>+</w:t>
      </w:r>
      <w:r w:rsidRPr="00851EDE">
        <w:rPr>
          <w:i/>
        </w:rPr>
        <w:t xml:space="preserve"> 5% over the operating range.</w:t>
      </w:r>
    </w:p>
    <w:p w14:paraId="679CCE0D" w14:textId="77777777" w:rsidR="00851EDE" w:rsidRPr="00851EDE" w:rsidRDefault="00851EDE" w:rsidP="00851EDE">
      <w:pPr>
        <w:tabs>
          <w:tab w:val="left" w:pos="-2070"/>
          <w:tab w:val="left" w:pos="-1440"/>
          <w:tab w:val="left" w:pos="-720"/>
          <w:tab w:val="left" w:pos="144"/>
          <w:tab w:val="left" w:pos="1440"/>
          <w:tab w:val="left" w:pos="4320"/>
        </w:tabs>
        <w:suppressAutoHyphens/>
        <w:jc w:val="both"/>
      </w:pPr>
      <w:r w:rsidRPr="00851EDE">
        <w:t>[Rules 62-4.070, 62-296.800 and 62-212.410, F.A.C.; Construction Permit 0570008-028-AC/PSD-FL-234A.]</w:t>
      </w:r>
    </w:p>
    <w:p w14:paraId="0599C841" w14:textId="77777777" w:rsidR="00851EDE" w:rsidRPr="00851EDE" w:rsidRDefault="00851EDE" w:rsidP="00851EDE">
      <w:pPr>
        <w:jc w:val="both"/>
      </w:pPr>
    </w:p>
    <w:p w14:paraId="77A41EEE" w14:textId="77777777" w:rsidR="00851EDE" w:rsidRPr="00851EDE" w:rsidRDefault="00851EDE" w:rsidP="00851EDE">
      <w:pPr>
        <w:jc w:val="both"/>
        <w:rPr>
          <w:b/>
          <w:u w:val="single"/>
        </w:rPr>
      </w:pPr>
      <w:r w:rsidRPr="00851EDE">
        <w:rPr>
          <w:b/>
          <w:u w:val="single"/>
        </w:rPr>
        <w:t>Test Methods and Procedures</w:t>
      </w:r>
    </w:p>
    <w:p w14:paraId="6E438EF0" w14:textId="77777777" w:rsidR="00851EDE" w:rsidRPr="00851EDE" w:rsidRDefault="00851EDE" w:rsidP="00851EDE">
      <w:pPr>
        <w:tabs>
          <w:tab w:val="left" w:pos="360"/>
          <w:tab w:val="left" w:pos="720"/>
          <w:tab w:val="left" w:pos="1080"/>
          <w:tab w:val="left" w:pos="1440"/>
          <w:tab w:val="right" w:pos="10080"/>
        </w:tabs>
        <w:suppressAutoHyphens/>
        <w:spacing w:before="120" w:after="120"/>
        <w:rPr>
          <w:i/>
        </w:rPr>
      </w:pPr>
      <w:r w:rsidRPr="00851EDE">
        <w:rPr>
          <w:b/>
          <w:i/>
        </w:rPr>
        <w:t>{</w:t>
      </w:r>
      <w:r w:rsidRPr="00851EDE">
        <w:rPr>
          <w:i/>
        </w:rPr>
        <w:t>Permitting Note:  The attached Table 2, Summary of Compliance Requirements, summarizes information for convenience purposes only.  This table does not supersede any of the terms or conditions of this Permit.}</w:t>
      </w:r>
    </w:p>
    <w:p w14:paraId="30CF7E68" w14:textId="77777777" w:rsidR="00851EDE" w:rsidRPr="00851EDE" w:rsidRDefault="00851EDE" w:rsidP="00851EDE">
      <w:pPr>
        <w:spacing w:after="120"/>
        <w:rPr>
          <w:szCs w:val="22"/>
        </w:rPr>
      </w:pPr>
      <w:r w:rsidRPr="00851EDE">
        <w:rPr>
          <w:b/>
          <w:szCs w:val="22"/>
        </w:rPr>
        <w:t>H.9.</w:t>
      </w:r>
      <w:r w:rsidRPr="00851EDE">
        <w:rPr>
          <w:b/>
          <w:szCs w:val="22"/>
        </w:rPr>
        <w:tab/>
      </w:r>
      <w:r w:rsidRPr="00851EDE">
        <w:rPr>
          <w:szCs w:val="22"/>
          <w:u w:val="single"/>
        </w:rPr>
        <w:t>Test Methods</w:t>
      </w:r>
      <w:r w:rsidRPr="00851EDE">
        <w:rPr>
          <w:szCs w:val="22"/>
        </w:rPr>
        <w:t xml:space="preserve">.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851EDE" w:rsidRPr="00851EDE" w14:paraId="04C4DFE5" w14:textId="77777777" w:rsidTr="00851EDE">
        <w:trPr>
          <w:tblHeader/>
        </w:trPr>
        <w:tc>
          <w:tcPr>
            <w:tcW w:w="1224" w:type="dxa"/>
          </w:tcPr>
          <w:p w14:paraId="233120F1" w14:textId="77777777" w:rsidR="00851EDE" w:rsidRPr="00851EDE" w:rsidRDefault="00851EDE" w:rsidP="00851EDE">
            <w:pPr>
              <w:jc w:val="center"/>
              <w:rPr>
                <w:b/>
              </w:rPr>
            </w:pPr>
            <w:r w:rsidRPr="00851EDE">
              <w:rPr>
                <w:b/>
              </w:rPr>
              <w:t>Method</w:t>
            </w:r>
          </w:p>
        </w:tc>
        <w:tc>
          <w:tcPr>
            <w:tcW w:w="8244" w:type="dxa"/>
          </w:tcPr>
          <w:p w14:paraId="2EC98A21" w14:textId="77777777" w:rsidR="00851EDE" w:rsidRPr="00851EDE" w:rsidRDefault="00851EDE" w:rsidP="00851EDE">
            <w:pPr>
              <w:rPr>
                <w:b/>
              </w:rPr>
            </w:pPr>
            <w:r w:rsidRPr="00851EDE">
              <w:rPr>
                <w:b/>
              </w:rPr>
              <w:t>Description of Method and Comments</w:t>
            </w:r>
          </w:p>
        </w:tc>
      </w:tr>
      <w:tr w:rsidR="00851EDE" w:rsidRPr="00851EDE" w14:paraId="581D3B06" w14:textId="77777777" w:rsidTr="00851EDE">
        <w:tc>
          <w:tcPr>
            <w:tcW w:w="1224" w:type="dxa"/>
          </w:tcPr>
          <w:p w14:paraId="0FCE07BF" w14:textId="77777777" w:rsidR="00851EDE" w:rsidRPr="00851EDE" w:rsidRDefault="00851EDE" w:rsidP="00851EDE">
            <w:pPr>
              <w:jc w:val="center"/>
            </w:pPr>
            <w:r w:rsidRPr="00851EDE">
              <w:t>1-4</w:t>
            </w:r>
          </w:p>
        </w:tc>
        <w:tc>
          <w:tcPr>
            <w:tcW w:w="8244" w:type="dxa"/>
          </w:tcPr>
          <w:p w14:paraId="6E0BDCA9" w14:textId="77777777" w:rsidR="00851EDE" w:rsidRPr="00851EDE" w:rsidRDefault="00851EDE" w:rsidP="00851EDE">
            <w:r w:rsidRPr="00851EDE">
              <w:t>Traverse Points, Velocity and Flow Rate, Gas Analysis, and Moisture Content</w:t>
            </w:r>
          </w:p>
        </w:tc>
      </w:tr>
      <w:tr w:rsidR="00851EDE" w:rsidRPr="00851EDE" w14:paraId="12E7B927" w14:textId="77777777" w:rsidTr="00851EDE">
        <w:tc>
          <w:tcPr>
            <w:tcW w:w="1224" w:type="dxa"/>
          </w:tcPr>
          <w:p w14:paraId="746E4A4A" w14:textId="77777777" w:rsidR="00851EDE" w:rsidRPr="00851EDE" w:rsidRDefault="00851EDE" w:rsidP="00851EDE">
            <w:pPr>
              <w:spacing w:before="40" w:after="40"/>
              <w:jc w:val="center"/>
            </w:pPr>
            <w:r w:rsidRPr="00851EDE">
              <w:t>5</w:t>
            </w:r>
          </w:p>
        </w:tc>
        <w:tc>
          <w:tcPr>
            <w:tcW w:w="8244" w:type="dxa"/>
          </w:tcPr>
          <w:p w14:paraId="4624F56A" w14:textId="77777777" w:rsidR="00851EDE" w:rsidRPr="00851EDE" w:rsidRDefault="00851EDE" w:rsidP="00851EDE">
            <w:pPr>
              <w:spacing w:before="40" w:after="40"/>
              <w:jc w:val="both"/>
            </w:pPr>
            <w:r w:rsidRPr="00851EDE">
              <w:t>Determination of Particulate Matter Emissions from Stationary Sources</w:t>
            </w:r>
          </w:p>
        </w:tc>
      </w:tr>
      <w:tr w:rsidR="00851EDE" w:rsidRPr="00851EDE" w14:paraId="444AEAFC" w14:textId="77777777" w:rsidTr="00851EDE">
        <w:tc>
          <w:tcPr>
            <w:tcW w:w="1224" w:type="dxa"/>
          </w:tcPr>
          <w:p w14:paraId="5EB6D83F" w14:textId="77777777" w:rsidR="00851EDE" w:rsidRPr="00851EDE" w:rsidRDefault="00851EDE" w:rsidP="00851EDE">
            <w:pPr>
              <w:jc w:val="center"/>
            </w:pPr>
            <w:r w:rsidRPr="00851EDE">
              <w:t>9</w:t>
            </w:r>
          </w:p>
        </w:tc>
        <w:tc>
          <w:tcPr>
            <w:tcW w:w="8244" w:type="dxa"/>
          </w:tcPr>
          <w:p w14:paraId="2792C2E1" w14:textId="77777777" w:rsidR="00851EDE" w:rsidRPr="00851EDE" w:rsidRDefault="00851EDE" w:rsidP="00851EDE">
            <w:r w:rsidRPr="00851EDE">
              <w:t>Visual Determination of the Opacity of Emissions from Stationary Sources</w:t>
            </w:r>
          </w:p>
        </w:tc>
      </w:tr>
      <w:tr w:rsidR="00851EDE" w:rsidRPr="00851EDE" w14:paraId="2CFFCD4A" w14:textId="77777777" w:rsidTr="00851EDE">
        <w:tc>
          <w:tcPr>
            <w:tcW w:w="1224" w:type="dxa"/>
          </w:tcPr>
          <w:p w14:paraId="092596B3" w14:textId="77777777" w:rsidR="00851EDE" w:rsidRPr="00851EDE" w:rsidRDefault="00851EDE" w:rsidP="00851EDE">
            <w:pPr>
              <w:jc w:val="center"/>
            </w:pPr>
            <w:r w:rsidRPr="00851EDE">
              <w:t>13A</w:t>
            </w:r>
          </w:p>
        </w:tc>
        <w:tc>
          <w:tcPr>
            <w:tcW w:w="8244" w:type="dxa"/>
          </w:tcPr>
          <w:p w14:paraId="0212F9A5" w14:textId="77777777" w:rsidR="00851EDE" w:rsidRPr="00851EDE" w:rsidRDefault="00851EDE" w:rsidP="00851EDE">
            <w:r w:rsidRPr="00851EDE">
              <w:t>Determination of Total Fluoride Emissions from Stationary Sources – SPADNS –Zirconium Lake Method – 40 CFR 60, Appendix A</w:t>
            </w:r>
          </w:p>
        </w:tc>
      </w:tr>
      <w:tr w:rsidR="00851EDE" w:rsidRPr="00851EDE" w14:paraId="23A35EF5" w14:textId="77777777" w:rsidTr="00851EDE">
        <w:trPr>
          <w:trHeight w:val="208"/>
        </w:trPr>
        <w:tc>
          <w:tcPr>
            <w:tcW w:w="1224" w:type="dxa"/>
          </w:tcPr>
          <w:p w14:paraId="6C735903" w14:textId="77777777" w:rsidR="00851EDE" w:rsidRPr="00851EDE" w:rsidRDefault="00851EDE" w:rsidP="00851EDE">
            <w:pPr>
              <w:jc w:val="center"/>
            </w:pPr>
            <w:r w:rsidRPr="00851EDE">
              <w:t>13B</w:t>
            </w:r>
          </w:p>
        </w:tc>
        <w:tc>
          <w:tcPr>
            <w:tcW w:w="8244" w:type="dxa"/>
          </w:tcPr>
          <w:p w14:paraId="202AC3B9" w14:textId="77777777" w:rsidR="00851EDE" w:rsidRPr="00851EDE" w:rsidRDefault="00851EDE" w:rsidP="00851EDE">
            <w:r w:rsidRPr="00851EDE">
              <w:t>Determination of Total Fluoride Emissions from Stationary Sources – Specific Ion Electrode Method – 40 CFR 60, Appendix A</w:t>
            </w:r>
          </w:p>
        </w:tc>
      </w:tr>
    </w:tbl>
    <w:p w14:paraId="4D7EB32C"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p>
    <w:p w14:paraId="10AC747B" w14:textId="77777777" w:rsidR="00851EDE" w:rsidRPr="00851EDE" w:rsidRDefault="00851EDE" w:rsidP="00851E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r w:rsidRPr="00851EDE">
        <w:rPr>
          <w:szCs w:val="22"/>
        </w:rPr>
        <w:t>The above methods are described in 40 CFR 60, Appendix A, and adopted by reference in Rule 62-204.800, F.A.C.  No other methods may be used unless prior written approval is received from the Department.</w:t>
      </w:r>
    </w:p>
    <w:p w14:paraId="42FD4FD3"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851EDE">
        <w:rPr>
          <w:szCs w:val="22"/>
        </w:rPr>
        <w:t>[Rule 62-297.401, F.A.C.]</w:t>
      </w:r>
    </w:p>
    <w:p w14:paraId="0AEC33E3" w14:textId="77777777" w:rsidR="00851EDE" w:rsidRPr="00851EDE" w:rsidRDefault="00851EDE" w:rsidP="00851EDE">
      <w:pPr>
        <w:tabs>
          <w:tab w:val="left" w:pos="0"/>
        </w:tabs>
        <w:ind w:left="360" w:hanging="360"/>
        <w:rPr>
          <w:szCs w:val="22"/>
        </w:rPr>
      </w:pPr>
      <w:r w:rsidRPr="00851EDE">
        <w:rPr>
          <w:b/>
          <w:szCs w:val="22"/>
        </w:rPr>
        <w:lastRenderedPageBreak/>
        <w:t>H.10.</w:t>
      </w:r>
      <w:r w:rsidRPr="00851EDE">
        <w:rPr>
          <w:b/>
          <w:szCs w:val="22"/>
        </w:rPr>
        <w:tab/>
      </w:r>
      <w:r w:rsidRPr="00851EDE">
        <w:rPr>
          <w:szCs w:val="22"/>
          <w:u w:val="single"/>
        </w:rPr>
        <w:t>Common Testing Requirements</w:t>
      </w:r>
      <w:r w:rsidRPr="00851EDE">
        <w:rPr>
          <w:szCs w:val="22"/>
        </w:rPr>
        <w:t>.  Unless otherwise specified, tests shall be conducted in accordance with the requirements and procedures specified in Appendix TR, Facility-Wide Testing Requirements, of this permit.</w:t>
      </w:r>
    </w:p>
    <w:p w14:paraId="228F43F7" w14:textId="77777777" w:rsidR="00851EDE" w:rsidRPr="00851EDE" w:rsidRDefault="00851EDE" w:rsidP="00851EDE">
      <w:pPr>
        <w:tabs>
          <w:tab w:val="left" w:pos="360"/>
        </w:tabs>
        <w:spacing w:after="120"/>
        <w:ind w:left="360" w:hanging="360"/>
        <w:rPr>
          <w:szCs w:val="22"/>
        </w:rPr>
      </w:pPr>
      <w:r w:rsidRPr="00851EDE">
        <w:rPr>
          <w:szCs w:val="22"/>
        </w:rPr>
        <w:tab/>
        <w:t>[Rule 62-297.310, F.A.C.]</w:t>
      </w:r>
    </w:p>
    <w:p w14:paraId="6D2F0C8E" w14:textId="77777777" w:rsidR="00851EDE" w:rsidRPr="00851EDE" w:rsidRDefault="00851EDE" w:rsidP="00851EDE">
      <w:pPr>
        <w:tabs>
          <w:tab w:val="left" w:pos="0"/>
          <w:tab w:val="left" w:pos="720"/>
        </w:tabs>
        <w:rPr>
          <w:szCs w:val="22"/>
        </w:rPr>
      </w:pPr>
      <w:r w:rsidRPr="00851EDE">
        <w:rPr>
          <w:b/>
        </w:rPr>
        <w:t>H.11.</w:t>
      </w:r>
      <w:r w:rsidRPr="00851EDE">
        <w:rPr>
          <w:b/>
        </w:rPr>
        <w:tab/>
      </w:r>
      <w:r w:rsidRPr="00851EDE">
        <w:rPr>
          <w:u w:val="single"/>
        </w:rPr>
        <w:t>Annual</w:t>
      </w:r>
      <w:r w:rsidRPr="00851EDE">
        <w:rPr>
          <w:b/>
          <w:u w:val="single"/>
        </w:rPr>
        <w:t xml:space="preserve"> </w:t>
      </w:r>
      <w:r w:rsidRPr="00851EDE">
        <w:rPr>
          <w:u w:val="single"/>
        </w:rPr>
        <w:t xml:space="preserve">Compliance </w:t>
      </w:r>
      <w:r w:rsidRPr="00851EDE">
        <w:rPr>
          <w:szCs w:val="22"/>
          <w:u w:val="single"/>
        </w:rPr>
        <w:t>Tests Required</w:t>
      </w:r>
      <w:r w:rsidRPr="00851EDE">
        <w:rPr>
          <w:szCs w:val="22"/>
        </w:rPr>
        <w:t>.  During each federal fiscal year (October 1</w:t>
      </w:r>
      <w:r w:rsidRPr="00851EDE">
        <w:rPr>
          <w:szCs w:val="22"/>
          <w:vertAlign w:val="superscript"/>
        </w:rPr>
        <w:t>st</w:t>
      </w:r>
      <w:r w:rsidRPr="00851EDE">
        <w:rPr>
          <w:szCs w:val="22"/>
        </w:rPr>
        <w:t xml:space="preserve"> to September 30</w:t>
      </w:r>
      <w:r w:rsidRPr="00851EDE">
        <w:rPr>
          <w:szCs w:val="22"/>
          <w:vertAlign w:val="superscript"/>
        </w:rPr>
        <w:t>th</w:t>
      </w:r>
      <w:r w:rsidRPr="00851EDE">
        <w:rPr>
          <w:szCs w:val="22"/>
        </w:rPr>
        <w:t>), EU 078 and 103 shall be tested to demonstrate compliance with the emissions standards for:</w:t>
      </w:r>
    </w:p>
    <w:p w14:paraId="41019BC5" w14:textId="77777777" w:rsidR="00851EDE" w:rsidRPr="00851EDE" w:rsidRDefault="00851EDE" w:rsidP="00851EDE">
      <w:pPr>
        <w:tabs>
          <w:tab w:val="left" w:pos="360"/>
          <w:tab w:val="left" w:pos="720"/>
        </w:tabs>
        <w:ind w:left="360" w:hanging="360"/>
        <w:rPr>
          <w:szCs w:val="22"/>
        </w:rPr>
      </w:pPr>
    </w:p>
    <w:p w14:paraId="75C1BBE4" w14:textId="77777777" w:rsidR="00851EDE" w:rsidRPr="00851EDE" w:rsidRDefault="00851EDE" w:rsidP="00851EDE">
      <w:pPr>
        <w:tabs>
          <w:tab w:val="left" w:pos="-1440"/>
          <w:tab w:val="left" w:pos="-720"/>
          <w:tab w:val="left" w:pos="450"/>
          <w:tab w:val="left" w:pos="810"/>
        </w:tabs>
        <w:suppressAutoHyphens/>
      </w:pPr>
      <w:r w:rsidRPr="00851EDE">
        <w:tab/>
        <w:t>a.</w:t>
      </w:r>
      <w:r w:rsidRPr="00851EDE">
        <w:tab/>
        <w:t>particulate matter;</w:t>
      </w:r>
    </w:p>
    <w:p w14:paraId="2452062D" w14:textId="77777777" w:rsidR="00851EDE" w:rsidRPr="00851EDE" w:rsidRDefault="00851EDE" w:rsidP="00851EDE">
      <w:pPr>
        <w:tabs>
          <w:tab w:val="left" w:pos="-1440"/>
          <w:tab w:val="left" w:pos="-720"/>
          <w:tab w:val="left" w:pos="450"/>
          <w:tab w:val="left" w:pos="810"/>
          <w:tab w:val="left" w:pos="1440"/>
          <w:tab w:val="left" w:pos="4320"/>
        </w:tabs>
        <w:suppressAutoHyphens/>
      </w:pPr>
      <w:r w:rsidRPr="00851EDE">
        <w:tab/>
        <w:t>b.</w:t>
      </w:r>
      <w:r w:rsidRPr="00851EDE">
        <w:tab/>
        <w:t>visible emissions (VE);</w:t>
      </w:r>
    </w:p>
    <w:p w14:paraId="79C3B8FF" w14:textId="77777777" w:rsidR="00851EDE" w:rsidRPr="00851EDE" w:rsidRDefault="00851EDE" w:rsidP="00851EDE">
      <w:pPr>
        <w:tabs>
          <w:tab w:val="left" w:pos="-1440"/>
          <w:tab w:val="left" w:pos="-720"/>
          <w:tab w:val="left" w:pos="450"/>
          <w:tab w:val="left" w:pos="810"/>
          <w:tab w:val="left" w:pos="1440"/>
          <w:tab w:val="left" w:pos="4320"/>
        </w:tabs>
        <w:suppressAutoHyphens/>
      </w:pPr>
      <w:r w:rsidRPr="00851EDE">
        <w:tab/>
        <w:t>c.</w:t>
      </w:r>
      <w:r w:rsidRPr="00851EDE">
        <w:tab/>
        <w:t>fluorides (F).</w:t>
      </w:r>
    </w:p>
    <w:p w14:paraId="649D07DE" w14:textId="77777777" w:rsidR="00851EDE" w:rsidRPr="00851EDE" w:rsidRDefault="00851EDE" w:rsidP="00851EDE">
      <w:pPr>
        <w:tabs>
          <w:tab w:val="left" w:pos="-1440"/>
          <w:tab w:val="left" w:pos="-720"/>
          <w:tab w:val="left" w:pos="450"/>
          <w:tab w:val="left" w:pos="810"/>
          <w:tab w:val="left" w:pos="1440"/>
          <w:tab w:val="left" w:pos="4320"/>
        </w:tabs>
        <w:suppressAutoHyphens/>
      </w:pPr>
    </w:p>
    <w:p w14:paraId="7743CBF4" w14:textId="77777777" w:rsidR="00851EDE" w:rsidRPr="00851EDE" w:rsidRDefault="00851EDE" w:rsidP="00851EDE">
      <w:pPr>
        <w:ind w:left="360"/>
      </w:pPr>
      <w:r w:rsidRPr="00851EDE">
        <w:t>[Rule 62-297.310(7)(a)4, F.A.C.; Construction Permits. 0570008-028-AC/PSD-FL-234A and No. 0570008-036-AC/PSD-FL-315]</w:t>
      </w:r>
    </w:p>
    <w:p w14:paraId="7EF43697" w14:textId="77777777" w:rsidR="00851EDE" w:rsidRPr="00851EDE" w:rsidRDefault="00851EDE" w:rsidP="00851EDE">
      <w:pPr>
        <w:tabs>
          <w:tab w:val="left" w:pos="-720"/>
        </w:tabs>
        <w:suppressAutoHyphens/>
        <w:jc w:val="both"/>
      </w:pPr>
    </w:p>
    <w:p w14:paraId="79DF2EDF" w14:textId="77777777" w:rsidR="00851EDE" w:rsidRPr="00851EDE" w:rsidRDefault="00851EDE" w:rsidP="00851EDE">
      <w:pPr>
        <w:tabs>
          <w:tab w:val="left" w:pos="0"/>
          <w:tab w:val="left" w:pos="720"/>
        </w:tabs>
        <w:ind w:left="360" w:hanging="360"/>
        <w:rPr>
          <w:szCs w:val="22"/>
        </w:rPr>
      </w:pPr>
      <w:r w:rsidRPr="00851EDE">
        <w:rPr>
          <w:b/>
        </w:rPr>
        <w:t>H.12.</w:t>
      </w:r>
      <w:r w:rsidRPr="00851EDE">
        <w:tab/>
      </w:r>
      <w:r w:rsidRPr="00851EDE">
        <w:rPr>
          <w:u w:val="single"/>
        </w:rPr>
        <w:t>Annual</w:t>
      </w:r>
      <w:r w:rsidRPr="00851EDE">
        <w:rPr>
          <w:b/>
          <w:u w:val="single"/>
        </w:rPr>
        <w:t xml:space="preserve"> </w:t>
      </w:r>
      <w:r w:rsidRPr="00851EDE">
        <w:rPr>
          <w:u w:val="single"/>
        </w:rPr>
        <w:t xml:space="preserve">Compliance </w:t>
      </w:r>
      <w:r w:rsidRPr="00851EDE">
        <w:rPr>
          <w:szCs w:val="22"/>
          <w:u w:val="single"/>
        </w:rPr>
        <w:t>Tests Required</w:t>
      </w:r>
      <w:r w:rsidRPr="00851EDE">
        <w:rPr>
          <w:szCs w:val="22"/>
        </w:rPr>
        <w:t>.  During each federal fiscal year (October 1</w:t>
      </w:r>
      <w:r w:rsidRPr="00851EDE">
        <w:rPr>
          <w:szCs w:val="22"/>
          <w:vertAlign w:val="superscript"/>
        </w:rPr>
        <w:t>st</w:t>
      </w:r>
      <w:r w:rsidRPr="00851EDE">
        <w:rPr>
          <w:szCs w:val="22"/>
        </w:rPr>
        <w:t xml:space="preserve"> to September 30</w:t>
      </w:r>
      <w:r w:rsidRPr="00851EDE">
        <w:rPr>
          <w:szCs w:val="22"/>
          <w:vertAlign w:val="superscript"/>
        </w:rPr>
        <w:t>th</w:t>
      </w:r>
      <w:r w:rsidRPr="00851EDE">
        <w:rPr>
          <w:szCs w:val="22"/>
        </w:rPr>
        <w:t xml:space="preserve">), EU 079, 080 and 081 shall be tested to demonstrate compliance with the emissions standards for </w:t>
      </w:r>
      <w:r w:rsidRPr="00851EDE">
        <w:rPr>
          <w:spacing w:val="-3"/>
        </w:rPr>
        <w:t>visible emissions (VE).</w:t>
      </w:r>
    </w:p>
    <w:p w14:paraId="02161022" w14:textId="77777777" w:rsidR="00851EDE" w:rsidRPr="00851EDE" w:rsidRDefault="00851EDE" w:rsidP="00851EDE">
      <w:pPr>
        <w:tabs>
          <w:tab w:val="left" w:pos="288"/>
          <w:tab w:val="left" w:pos="1008"/>
          <w:tab w:val="left" w:pos="1728"/>
          <w:tab w:val="left" w:pos="2448"/>
          <w:tab w:val="left" w:pos="3168"/>
          <w:tab w:val="left" w:pos="3888"/>
          <w:tab w:val="left" w:pos="4608"/>
          <w:tab w:val="left" w:pos="5227"/>
          <w:tab w:val="left" w:pos="6048"/>
          <w:tab w:val="left" w:pos="6768"/>
          <w:tab w:val="left" w:pos="7488"/>
          <w:tab w:val="left" w:pos="8208"/>
          <w:tab w:val="left" w:pos="8928"/>
          <w:tab w:val="left" w:pos="9648"/>
          <w:tab w:val="left" w:pos="10368"/>
          <w:tab w:val="left" w:pos="11088"/>
        </w:tabs>
        <w:suppressAutoHyphens/>
      </w:pPr>
      <w:r w:rsidRPr="00851EDE">
        <w:tab/>
        <w:t>[Rule 62-297.310(7)(a)4, F.A.C.; Construction Permit 0570008-013-AC/PSD-FL-234]</w:t>
      </w:r>
    </w:p>
    <w:p w14:paraId="2375AA37" w14:textId="77777777" w:rsidR="00851EDE" w:rsidRPr="00851EDE" w:rsidRDefault="00851EDE" w:rsidP="00851EDE">
      <w:pPr>
        <w:jc w:val="both"/>
      </w:pPr>
    </w:p>
    <w:p w14:paraId="740FCCDB" w14:textId="77777777" w:rsidR="00851EDE" w:rsidRPr="00851EDE" w:rsidRDefault="00851EDE" w:rsidP="00851EDE">
      <w:pPr>
        <w:jc w:val="both"/>
        <w:rPr>
          <w:b/>
          <w:u w:val="single"/>
        </w:rPr>
      </w:pPr>
      <w:r w:rsidRPr="00851EDE">
        <w:rPr>
          <w:b/>
          <w:u w:val="single"/>
        </w:rPr>
        <w:t>Recordkeeping and Reporting Requirements</w:t>
      </w:r>
    </w:p>
    <w:p w14:paraId="1D32EC57" w14:textId="77777777" w:rsidR="00851EDE" w:rsidRPr="00851EDE" w:rsidRDefault="00851EDE" w:rsidP="00851EDE">
      <w:pPr>
        <w:jc w:val="both"/>
      </w:pPr>
    </w:p>
    <w:p w14:paraId="45A185F8" w14:textId="77777777" w:rsidR="00851EDE" w:rsidRPr="00851EDE" w:rsidRDefault="00851EDE" w:rsidP="00851EDE">
      <w:pPr>
        <w:tabs>
          <w:tab w:val="left" w:pos="-1440"/>
          <w:tab w:val="left" w:pos="-720"/>
          <w:tab w:val="left" w:pos="270"/>
          <w:tab w:val="left" w:pos="1170"/>
        </w:tabs>
        <w:suppressAutoHyphens/>
        <w:ind w:left="270" w:hanging="270"/>
        <w:rPr>
          <w:bCs/>
        </w:rPr>
      </w:pPr>
      <w:r w:rsidRPr="00851EDE">
        <w:rPr>
          <w:b/>
          <w:bCs/>
        </w:rPr>
        <w:t>H.13.</w:t>
      </w:r>
      <w:r w:rsidRPr="00851EDE">
        <w:rPr>
          <w:b/>
          <w:bCs/>
        </w:rPr>
        <w:tab/>
      </w:r>
      <w:r w:rsidRPr="00851EDE">
        <w:rPr>
          <w:bCs/>
          <w:u w:val="single"/>
        </w:rPr>
        <w:t>Additional Test Report Condition</w:t>
      </w:r>
      <w:r w:rsidRPr="00851EDE">
        <w:rPr>
          <w:bCs/>
        </w:rPr>
        <w:t>.  In addition to the attached Appendix RR, Facility-Wide Reporting Requirements, the specific conditions E.14 and E.15 shall also be included in the compliance test reports.</w:t>
      </w:r>
    </w:p>
    <w:p w14:paraId="609D560E" w14:textId="77777777" w:rsidR="00851EDE" w:rsidRPr="00851EDE" w:rsidRDefault="00851EDE" w:rsidP="00851EDE">
      <w:pPr>
        <w:tabs>
          <w:tab w:val="left" w:pos="-1440"/>
          <w:tab w:val="left" w:pos="-720"/>
          <w:tab w:val="left" w:pos="270"/>
          <w:tab w:val="left" w:pos="1170"/>
        </w:tabs>
        <w:suppressAutoHyphens/>
        <w:rPr>
          <w:bCs/>
        </w:rPr>
      </w:pPr>
      <w:r w:rsidRPr="00851EDE">
        <w:rPr>
          <w:bCs/>
        </w:rPr>
        <w:tab/>
        <w:t>[Rule 62-213.440(1), F.A.C.]</w:t>
      </w:r>
    </w:p>
    <w:p w14:paraId="0EFB448F" w14:textId="77777777" w:rsidR="00851EDE" w:rsidRPr="00851EDE" w:rsidRDefault="00851EDE" w:rsidP="00851EDE">
      <w:pPr>
        <w:jc w:val="both"/>
      </w:pPr>
    </w:p>
    <w:p w14:paraId="5881E3E3" w14:textId="77777777" w:rsidR="00851EDE" w:rsidRPr="00851EDE" w:rsidRDefault="00851EDE" w:rsidP="00851EDE">
      <w:pPr>
        <w:tabs>
          <w:tab w:val="left" w:pos="-1440"/>
          <w:tab w:val="left" w:pos="-720"/>
          <w:tab w:val="left" w:pos="720"/>
          <w:tab w:val="left" w:pos="1170"/>
        </w:tabs>
        <w:suppressAutoHyphens/>
        <w:ind w:left="270" w:hanging="270"/>
        <w:jc w:val="both"/>
      </w:pPr>
      <w:r w:rsidRPr="00851EDE">
        <w:rPr>
          <w:b/>
        </w:rPr>
        <w:t>H.14.</w:t>
      </w:r>
      <w:r w:rsidRPr="00851EDE">
        <w:tab/>
      </w:r>
      <w:r w:rsidRPr="00851EDE">
        <w:rPr>
          <w:u w:val="single"/>
        </w:rPr>
        <w:t>Scrubber Parameter Report</w:t>
      </w:r>
      <w:r w:rsidRPr="00851EDE">
        <w:t>.  A summary of the following scrubber operating parameters during any compliance test shall be included in any compliance test report:</w:t>
      </w:r>
    </w:p>
    <w:p w14:paraId="0A104F50" w14:textId="77777777" w:rsidR="00851EDE" w:rsidRPr="00851EDE" w:rsidRDefault="00851EDE" w:rsidP="00851EDE">
      <w:pPr>
        <w:tabs>
          <w:tab w:val="left" w:pos="-1440"/>
          <w:tab w:val="left" w:pos="-720"/>
          <w:tab w:val="left" w:pos="540"/>
          <w:tab w:val="left" w:pos="1170"/>
        </w:tabs>
        <w:suppressAutoHyphens/>
        <w:jc w:val="both"/>
      </w:pPr>
      <w:r w:rsidRPr="00851EDE">
        <w:tab/>
        <w:t>a. The scrubber identification;</w:t>
      </w:r>
    </w:p>
    <w:p w14:paraId="2EBF6D5B" w14:textId="77777777" w:rsidR="00851EDE" w:rsidRPr="00851EDE" w:rsidRDefault="00851EDE" w:rsidP="00851EDE">
      <w:pPr>
        <w:tabs>
          <w:tab w:val="left" w:pos="-1440"/>
          <w:tab w:val="left" w:pos="-720"/>
          <w:tab w:val="left" w:pos="540"/>
          <w:tab w:val="left" w:pos="1170"/>
        </w:tabs>
        <w:suppressAutoHyphens/>
        <w:jc w:val="both"/>
      </w:pPr>
      <w:r w:rsidRPr="00851EDE">
        <w:tab/>
        <w:t>b. Type of scrubber liquid;</w:t>
      </w:r>
    </w:p>
    <w:p w14:paraId="00D305DE" w14:textId="77777777" w:rsidR="00851EDE" w:rsidRPr="00851EDE" w:rsidRDefault="00851EDE" w:rsidP="00851EDE">
      <w:pPr>
        <w:tabs>
          <w:tab w:val="left" w:pos="-1440"/>
          <w:tab w:val="left" w:pos="-720"/>
          <w:tab w:val="left" w:pos="540"/>
          <w:tab w:val="left" w:pos="1170"/>
        </w:tabs>
        <w:suppressAutoHyphens/>
        <w:jc w:val="both"/>
      </w:pPr>
      <w:r w:rsidRPr="00851EDE">
        <w:tab/>
        <w:t>c. Volumetric liquid flow rate (</w:t>
      </w:r>
      <w:proofErr w:type="spellStart"/>
      <w:r w:rsidRPr="00851EDE">
        <w:t>gpm</w:t>
      </w:r>
      <w:proofErr w:type="spellEnd"/>
      <w:r w:rsidRPr="00851EDE">
        <w:t xml:space="preserve">) and; </w:t>
      </w:r>
    </w:p>
    <w:p w14:paraId="3A94C5E7" w14:textId="77777777" w:rsidR="00851EDE" w:rsidRPr="00851EDE" w:rsidRDefault="00851EDE" w:rsidP="00851EDE">
      <w:pPr>
        <w:tabs>
          <w:tab w:val="left" w:pos="-1440"/>
          <w:tab w:val="left" w:pos="-720"/>
          <w:tab w:val="left" w:pos="540"/>
          <w:tab w:val="left" w:pos="1170"/>
        </w:tabs>
        <w:suppressAutoHyphens/>
        <w:jc w:val="both"/>
      </w:pPr>
      <w:r w:rsidRPr="00851EDE">
        <w:tab/>
        <w:t>d. Total gas pressure drop ("</w:t>
      </w:r>
      <w:proofErr w:type="spellStart"/>
      <w:r w:rsidRPr="00851EDE">
        <w:t>w.g</w:t>
      </w:r>
      <w:proofErr w:type="spellEnd"/>
      <w:r w:rsidRPr="00851EDE">
        <w:t>.).</w:t>
      </w:r>
    </w:p>
    <w:p w14:paraId="787907DB" w14:textId="77777777" w:rsidR="00851EDE" w:rsidRPr="00851EDE" w:rsidRDefault="00851EDE" w:rsidP="00851EDE">
      <w:pPr>
        <w:tabs>
          <w:tab w:val="left" w:pos="-2430"/>
          <w:tab w:val="left" w:pos="-1440"/>
          <w:tab w:val="left" w:pos="-720"/>
          <w:tab w:val="left" w:pos="270"/>
          <w:tab w:val="left" w:pos="1170"/>
        </w:tabs>
        <w:suppressAutoHyphens/>
        <w:jc w:val="both"/>
      </w:pPr>
      <w:r w:rsidRPr="00851EDE">
        <w:tab/>
        <w:t>[Rule 62-213.440(1), F.A.C.]</w:t>
      </w:r>
    </w:p>
    <w:p w14:paraId="562F592A" w14:textId="77777777" w:rsidR="00851EDE" w:rsidRPr="00851EDE" w:rsidRDefault="00851EDE" w:rsidP="00851EDE">
      <w:pPr>
        <w:jc w:val="both"/>
      </w:pPr>
    </w:p>
    <w:p w14:paraId="717C7CCB" w14:textId="77777777" w:rsidR="00851EDE" w:rsidRPr="00851EDE" w:rsidRDefault="00851EDE" w:rsidP="00851EDE">
      <w:pPr>
        <w:tabs>
          <w:tab w:val="left" w:pos="-720"/>
          <w:tab w:val="left" w:pos="810"/>
        </w:tabs>
        <w:suppressAutoHyphens/>
        <w:ind w:left="270" w:hanging="270"/>
      </w:pPr>
      <w:r w:rsidRPr="00851EDE">
        <w:rPr>
          <w:b/>
        </w:rPr>
        <w:t>H.15.</w:t>
      </w:r>
      <w:r w:rsidRPr="00851EDE">
        <w:tab/>
      </w:r>
      <w:r w:rsidRPr="00851EDE">
        <w:rPr>
          <w:u w:val="single"/>
        </w:rPr>
        <w:t>Scrubber Parameter Log</w:t>
      </w:r>
      <w:r w:rsidRPr="00851EDE">
        <w:t xml:space="preserve">.  In order to provide reasonable assurance of compliance with Condition H.5., the </w:t>
      </w:r>
      <w:proofErr w:type="spellStart"/>
      <w:r w:rsidRPr="00851EDE">
        <w:t>permittee</w:t>
      </w:r>
      <w:proofErr w:type="spellEnd"/>
      <w:r w:rsidRPr="00851EDE">
        <w:t xml:space="preserve"> shall create and keep a record log of the scrubber operating parameters.  The record log shall contain, at a minimum:</w:t>
      </w:r>
    </w:p>
    <w:p w14:paraId="4FCC5E19" w14:textId="77777777" w:rsidR="00851EDE" w:rsidRPr="00851EDE" w:rsidRDefault="00851EDE" w:rsidP="00851EDE">
      <w:pPr>
        <w:tabs>
          <w:tab w:val="left" w:pos="-720"/>
          <w:tab w:val="left" w:pos="540"/>
          <w:tab w:val="left" w:pos="900"/>
        </w:tabs>
        <w:suppressAutoHyphens/>
      </w:pPr>
      <w:r w:rsidRPr="00851EDE">
        <w:tab/>
        <w:t>a.</w:t>
      </w:r>
      <w:r w:rsidRPr="00851EDE">
        <w:tab/>
        <w:t>the volumetric liquid flow rate (gallons per minute),</w:t>
      </w:r>
    </w:p>
    <w:p w14:paraId="6E42C3B7" w14:textId="77777777" w:rsidR="00851EDE" w:rsidRPr="00851EDE" w:rsidRDefault="00851EDE" w:rsidP="00851EDE">
      <w:pPr>
        <w:tabs>
          <w:tab w:val="left" w:pos="-720"/>
          <w:tab w:val="left" w:pos="540"/>
          <w:tab w:val="left" w:pos="900"/>
        </w:tabs>
        <w:suppressAutoHyphens/>
      </w:pPr>
      <w:r w:rsidRPr="00851EDE">
        <w:tab/>
        <w:t>b.</w:t>
      </w:r>
      <w:r w:rsidRPr="00851EDE">
        <w:tab/>
        <w:t>the gas pressure drop (inches of water),</w:t>
      </w:r>
    </w:p>
    <w:p w14:paraId="125B2D22" w14:textId="77777777" w:rsidR="00851EDE" w:rsidRPr="00851EDE" w:rsidRDefault="00851EDE" w:rsidP="00851EDE">
      <w:pPr>
        <w:tabs>
          <w:tab w:val="left" w:pos="-720"/>
          <w:tab w:val="left" w:pos="540"/>
          <w:tab w:val="left" w:pos="900"/>
        </w:tabs>
        <w:suppressAutoHyphens/>
      </w:pPr>
      <w:r w:rsidRPr="00851EDE">
        <w:tab/>
        <w:t>c.</w:t>
      </w:r>
      <w:r w:rsidRPr="00851EDE">
        <w:tab/>
        <w:t>the date and time of the measurements, and</w:t>
      </w:r>
    </w:p>
    <w:p w14:paraId="4EDF2953" w14:textId="77777777" w:rsidR="00851EDE" w:rsidRPr="00851EDE" w:rsidRDefault="00851EDE" w:rsidP="00851EDE">
      <w:pPr>
        <w:tabs>
          <w:tab w:val="left" w:pos="-720"/>
          <w:tab w:val="left" w:pos="540"/>
          <w:tab w:val="left" w:pos="900"/>
        </w:tabs>
        <w:suppressAutoHyphens/>
      </w:pPr>
      <w:r w:rsidRPr="00851EDE">
        <w:tab/>
        <w:t>d.</w:t>
      </w:r>
      <w:r w:rsidRPr="00851EDE">
        <w:tab/>
        <w:t>the name of the person responsible for performing the measurements.</w:t>
      </w:r>
    </w:p>
    <w:p w14:paraId="624122ED" w14:textId="77777777" w:rsidR="00851EDE" w:rsidRPr="00851EDE" w:rsidRDefault="00851EDE" w:rsidP="00851EDE">
      <w:pPr>
        <w:tabs>
          <w:tab w:val="left" w:pos="-720"/>
        </w:tabs>
        <w:suppressAutoHyphens/>
      </w:pPr>
    </w:p>
    <w:p w14:paraId="77E5CCC3" w14:textId="77777777" w:rsidR="00851EDE" w:rsidRPr="00851EDE" w:rsidRDefault="00851EDE" w:rsidP="00851EDE">
      <w:pPr>
        <w:tabs>
          <w:tab w:val="left" w:pos="-720"/>
        </w:tabs>
        <w:suppressAutoHyphens/>
      </w:pPr>
      <w:r w:rsidRPr="00851EDE">
        <w:t>A record log entry shall be made at least once per eight hour shift, that the animal feed ingredient plants operate.</w:t>
      </w:r>
    </w:p>
    <w:p w14:paraId="45ED5FE8" w14:textId="77777777" w:rsidR="00851EDE" w:rsidRPr="00851EDE" w:rsidRDefault="00851EDE" w:rsidP="00851EDE">
      <w:pPr>
        <w:tabs>
          <w:tab w:val="left" w:pos="-720"/>
        </w:tabs>
        <w:suppressAutoHyphens/>
      </w:pPr>
      <w:r w:rsidRPr="00851EDE">
        <w:t xml:space="preserve">NOTE:  The </w:t>
      </w:r>
      <w:proofErr w:type="spellStart"/>
      <w:r w:rsidRPr="00851EDE">
        <w:t>permittee</w:t>
      </w:r>
      <w:proofErr w:type="spellEnd"/>
      <w:r w:rsidRPr="00851EDE">
        <w:t xml:space="preserve"> may substitute automated monitoring and/or data logging for the manual recordkeeping required by this Condition.</w:t>
      </w:r>
    </w:p>
    <w:p w14:paraId="3E8525EB" w14:textId="77777777" w:rsidR="00851EDE" w:rsidRPr="00851EDE" w:rsidRDefault="00851EDE" w:rsidP="00851EDE">
      <w:pPr>
        <w:tabs>
          <w:tab w:val="left" w:pos="-720"/>
        </w:tabs>
        <w:suppressAutoHyphens/>
      </w:pPr>
      <w:r w:rsidRPr="00851EDE">
        <w:t>[Rules 62-4.070(4), 62-4.160(14)(b), and 62-4.160(14)(c), F.A.C.; Construction Permit 0570008-013-AC/PSD-FL-234.]</w:t>
      </w:r>
    </w:p>
    <w:p w14:paraId="150C6BA9" w14:textId="77777777" w:rsidR="00851EDE" w:rsidRPr="00851EDE" w:rsidRDefault="00851EDE" w:rsidP="00851EDE">
      <w:pPr>
        <w:tabs>
          <w:tab w:val="left" w:pos="-1440"/>
          <w:tab w:val="left" w:pos="-720"/>
          <w:tab w:val="left" w:pos="5040"/>
          <w:tab w:val="left" w:pos="7200"/>
        </w:tabs>
        <w:suppressAutoHyphens/>
      </w:pPr>
      <w:bookmarkStart w:id="7" w:name="endn"/>
    </w:p>
    <w:p w14:paraId="188AEA38" w14:textId="77777777" w:rsidR="00851EDE" w:rsidRPr="00851EDE" w:rsidRDefault="00851EDE" w:rsidP="00851EDE">
      <w:pPr>
        <w:tabs>
          <w:tab w:val="left" w:pos="0"/>
        </w:tabs>
        <w:suppressAutoHyphens/>
        <w:ind w:left="270" w:hanging="270"/>
      </w:pPr>
      <w:r w:rsidRPr="00851EDE">
        <w:rPr>
          <w:b/>
        </w:rPr>
        <w:lastRenderedPageBreak/>
        <w:t>H.16.</w:t>
      </w:r>
      <w:r w:rsidRPr="00851EDE">
        <w:rPr>
          <w:b/>
        </w:rPr>
        <w:tab/>
      </w:r>
      <w:r w:rsidRPr="00851EDE">
        <w:rPr>
          <w:u w:val="single"/>
        </w:rPr>
        <w:t>Certificate of Fuel Oil</w:t>
      </w:r>
      <w:r w:rsidRPr="00851EDE">
        <w:t>.  If testing is conducted while firing fuel oil in the AFI dryers, compliance with the sulfur content requirement of N.3 shall be demonstrated during the test by submitting either of the following with the test report:</w:t>
      </w:r>
    </w:p>
    <w:p w14:paraId="2448262F" w14:textId="77777777" w:rsidR="00851EDE" w:rsidRPr="00851EDE" w:rsidRDefault="00851EDE" w:rsidP="00851EDE">
      <w:pPr>
        <w:tabs>
          <w:tab w:val="left" w:pos="0"/>
          <w:tab w:val="left" w:pos="540"/>
          <w:tab w:val="left" w:pos="900"/>
        </w:tabs>
        <w:suppressAutoHyphens/>
        <w:ind w:left="990" w:hanging="990"/>
      </w:pPr>
      <w:r w:rsidRPr="00851EDE">
        <w:tab/>
        <w:t>a.</w:t>
      </w:r>
      <w:r w:rsidRPr="00851EDE">
        <w:tab/>
        <w:t>A Certificate of Fuel Oil Analysis from your fuel oil vendor for the fuel used during the compliance test; or</w:t>
      </w:r>
    </w:p>
    <w:p w14:paraId="7EEDA99E" w14:textId="77777777" w:rsidR="00851EDE" w:rsidRPr="00851EDE" w:rsidRDefault="00851EDE" w:rsidP="00851EDE">
      <w:pPr>
        <w:tabs>
          <w:tab w:val="left" w:pos="0"/>
          <w:tab w:val="left" w:pos="540"/>
          <w:tab w:val="left" w:pos="900"/>
        </w:tabs>
        <w:suppressAutoHyphens/>
        <w:ind w:left="990" w:hanging="990"/>
      </w:pPr>
      <w:r w:rsidRPr="00851EDE">
        <w:tab/>
        <w:t>b.</w:t>
      </w:r>
      <w:r w:rsidRPr="00851EDE">
        <w:tab/>
        <w:t>A Certificate of Fuel Oil Analysis for a fuel oil sample taken during the compliance test.</w:t>
      </w:r>
    </w:p>
    <w:p w14:paraId="7E911CB6" w14:textId="77777777" w:rsidR="00851EDE" w:rsidRPr="00851EDE" w:rsidRDefault="00851EDE" w:rsidP="00851EDE">
      <w:pPr>
        <w:tabs>
          <w:tab w:val="left" w:pos="-1440"/>
          <w:tab w:val="left" w:pos="-720"/>
          <w:tab w:val="left" w:pos="144"/>
          <w:tab w:val="left" w:pos="720"/>
          <w:tab w:val="left" w:pos="1440"/>
          <w:tab w:val="left" w:pos="4320"/>
        </w:tabs>
        <w:suppressAutoHyphens/>
      </w:pPr>
      <w:r w:rsidRPr="00851EDE">
        <w:tab/>
        <w:t>[Rule 62-213.440(1), F.A.C.]</w:t>
      </w:r>
    </w:p>
    <w:p w14:paraId="20077E4F" w14:textId="77777777" w:rsidR="00851EDE" w:rsidRPr="00851EDE" w:rsidRDefault="00851EDE" w:rsidP="00851EDE">
      <w:pPr>
        <w:tabs>
          <w:tab w:val="left" w:pos="-1440"/>
          <w:tab w:val="left" w:pos="-720"/>
          <w:tab w:val="left" w:pos="5040"/>
          <w:tab w:val="left" w:pos="7200"/>
        </w:tabs>
        <w:suppressAutoHyphens/>
      </w:pPr>
    </w:p>
    <w:p w14:paraId="5A8570D8" w14:textId="77777777" w:rsidR="00851EDE" w:rsidRPr="00851EDE" w:rsidRDefault="00851EDE" w:rsidP="00851EDE">
      <w:pPr>
        <w:tabs>
          <w:tab w:val="left" w:pos="-1890"/>
          <w:tab w:val="left" w:pos="-1440"/>
          <w:tab w:val="left" w:pos="-720"/>
          <w:tab w:val="left" w:pos="720"/>
        </w:tabs>
        <w:suppressAutoHyphens/>
        <w:ind w:left="180" w:hanging="180"/>
      </w:pPr>
      <w:r w:rsidRPr="00851EDE">
        <w:rPr>
          <w:b/>
        </w:rPr>
        <w:t>H.17.</w:t>
      </w:r>
      <w:bookmarkEnd w:id="7"/>
      <w:r w:rsidRPr="00851EDE">
        <w:tab/>
      </w:r>
      <w:r w:rsidRPr="00851EDE">
        <w:rPr>
          <w:u w:val="single"/>
        </w:rPr>
        <w:t>Daily Records</w:t>
      </w:r>
      <w:r w:rsidRPr="00851EDE">
        <w:t xml:space="preserve">.  In order to document compliance with the requirements of Conditions H.1, H.2 and H.3, the </w:t>
      </w:r>
      <w:proofErr w:type="spellStart"/>
      <w:r w:rsidRPr="00851EDE">
        <w:t>permittee</w:t>
      </w:r>
      <w:proofErr w:type="spellEnd"/>
      <w:r w:rsidRPr="00851EDE">
        <w:t xml:space="preserve"> shall maintain daily records of the following:</w:t>
      </w:r>
    </w:p>
    <w:p w14:paraId="4C46E7A2" w14:textId="77777777" w:rsidR="00851EDE" w:rsidRPr="00851EDE" w:rsidRDefault="00851EDE" w:rsidP="00851EDE">
      <w:pPr>
        <w:tabs>
          <w:tab w:val="left" w:pos="-1440"/>
          <w:tab w:val="left" w:pos="-720"/>
          <w:tab w:val="left" w:pos="540"/>
          <w:tab w:val="left" w:pos="900"/>
          <w:tab w:val="left" w:pos="7200"/>
        </w:tabs>
        <w:suppressAutoHyphens/>
        <w:ind w:left="900" w:right="-270" w:hanging="900"/>
      </w:pPr>
      <w:r w:rsidRPr="00851EDE">
        <w:tab/>
        <w:t>a.</w:t>
      </w:r>
      <w:r w:rsidRPr="00851EDE">
        <w:tab/>
        <w:t xml:space="preserve">The hours of operation for Animal Feed Ingredient (AFI) </w:t>
      </w:r>
      <w:proofErr w:type="spellStart"/>
      <w:r w:rsidRPr="00851EDE">
        <w:t>Loadout</w:t>
      </w:r>
      <w:proofErr w:type="spellEnd"/>
      <w:r w:rsidRPr="00851EDE">
        <w:t xml:space="preserve"> System and Animal Feed Ingredient (AFI) Plant Nos. 1 and 2.</w:t>
      </w:r>
    </w:p>
    <w:p w14:paraId="57311189" w14:textId="77777777" w:rsidR="00851EDE" w:rsidRPr="00851EDE" w:rsidRDefault="00851EDE" w:rsidP="00851EDE">
      <w:pPr>
        <w:tabs>
          <w:tab w:val="left" w:pos="-1440"/>
          <w:tab w:val="left" w:pos="-720"/>
          <w:tab w:val="left" w:pos="540"/>
          <w:tab w:val="left" w:pos="900"/>
          <w:tab w:val="left" w:pos="7200"/>
        </w:tabs>
        <w:suppressAutoHyphens/>
        <w:ind w:left="900" w:right="-270" w:hanging="900"/>
      </w:pPr>
      <w:r w:rsidRPr="00851EDE">
        <w:tab/>
        <w:t>b.</w:t>
      </w:r>
      <w:r w:rsidRPr="00851EDE">
        <w:tab/>
        <w:t xml:space="preserve">The total hours of operation for Animal Feed Ingredient 9AFI) </w:t>
      </w:r>
      <w:proofErr w:type="spellStart"/>
      <w:r w:rsidRPr="00851EDE">
        <w:t>Loadout</w:t>
      </w:r>
      <w:proofErr w:type="spellEnd"/>
      <w:r w:rsidRPr="00851EDE">
        <w:t xml:space="preserve"> System in the most recent consecutive 12-month period.</w:t>
      </w:r>
    </w:p>
    <w:p w14:paraId="107A8CE3" w14:textId="77777777" w:rsidR="00851EDE" w:rsidRPr="00851EDE" w:rsidRDefault="00851EDE" w:rsidP="00851EDE">
      <w:pPr>
        <w:tabs>
          <w:tab w:val="left" w:pos="-1440"/>
          <w:tab w:val="left" w:pos="-720"/>
          <w:tab w:val="left" w:pos="540"/>
          <w:tab w:val="left" w:pos="900"/>
          <w:tab w:val="left" w:pos="7200"/>
        </w:tabs>
        <w:suppressAutoHyphens/>
      </w:pPr>
      <w:r w:rsidRPr="00851EDE">
        <w:tab/>
        <w:t>c.</w:t>
      </w:r>
      <w:r w:rsidRPr="00851EDE">
        <w:tab/>
        <w:t>The daily average Animal Feed Ingredient Plant Nos. 1 and 2 production rate, tons/hour.</w:t>
      </w:r>
    </w:p>
    <w:p w14:paraId="487BAB51" w14:textId="77777777" w:rsidR="00851EDE" w:rsidRPr="00851EDE" w:rsidRDefault="00851EDE" w:rsidP="00851EDE">
      <w:pPr>
        <w:tabs>
          <w:tab w:val="left" w:pos="-2070"/>
          <w:tab w:val="left" w:pos="540"/>
        </w:tabs>
        <w:ind w:left="900" w:hanging="900"/>
      </w:pPr>
      <w:r w:rsidRPr="00851EDE">
        <w:tab/>
        <w:t>d.</w:t>
      </w:r>
      <w:r w:rsidRPr="00851EDE">
        <w:tab/>
        <w:t>The quantity of natural gas and the quantity of No. 2 fuel oil utilized in the AFI dryers.</w:t>
      </w:r>
    </w:p>
    <w:p w14:paraId="4B682DDF" w14:textId="77777777" w:rsidR="00851EDE" w:rsidRPr="00851EDE" w:rsidRDefault="00851EDE" w:rsidP="00851EDE">
      <w:pPr>
        <w:tabs>
          <w:tab w:val="left" w:pos="-2070"/>
          <w:tab w:val="left" w:pos="540"/>
        </w:tabs>
        <w:ind w:left="900" w:hanging="900"/>
      </w:pPr>
      <w:r w:rsidRPr="00851EDE">
        <w:tab/>
        <w:t>e.</w:t>
      </w:r>
      <w:r w:rsidRPr="00851EDE">
        <w:tab/>
        <w:t>The annual average natural gas usage rate (</w:t>
      </w:r>
      <w:proofErr w:type="spellStart"/>
      <w:r w:rsidRPr="00851EDE">
        <w:t>scf</w:t>
      </w:r>
      <w:proofErr w:type="spellEnd"/>
      <w:r w:rsidRPr="00851EDE">
        <w:t>/</w:t>
      </w:r>
      <w:proofErr w:type="spellStart"/>
      <w:r w:rsidRPr="00851EDE">
        <w:t>hr</w:t>
      </w:r>
      <w:proofErr w:type="spellEnd"/>
      <w:r w:rsidRPr="00851EDE">
        <w:t>) and the daily average No. 2 fuel oil usage rate (gallons/</w:t>
      </w:r>
      <w:proofErr w:type="spellStart"/>
      <w:r w:rsidRPr="00851EDE">
        <w:t>hr</w:t>
      </w:r>
      <w:proofErr w:type="spellEnd"/>
      <w:r w:rsidRPr="00851EDE">
        <w:t>).</w:t>
      </w:r>
    </w:p>
    <w:p w14:paraId="76B4AFFB" w14:textId="77777777" w:rsidR="00851EDE" w:rsidRPr="00851EDE" w:rsidRDefault="00851EDE" w:rsidP="00851EDE">
      <w:pPr>
        <w:tabs>
          <w:tab w:val="left" w:pos="-2070"/>
          <w:tab w:val="left" w:pos="540"/>
        </w:tabs>
        <w:ind w:left="900" w:hanging="900"/>
      </w:pPr>
      <w:r w:rsidRPr="00851EDE">
        <w:tab/>
        <w:t>f.</w:t>
      </w:r>
      <w:r w:rsidRPr="00851EDE">
        <w:tab/>
        <w:t>In order to document continuing compliance with the fuel oil sulfur content Condition No. H.2., records shall be maintained of the sulfur content, in % by weight, and the amount of No. 2 fuel oil delivered for use in the dryer.  On the basis of the requirements of the Department of Agriculture and Consumer Services Rule 5F-2.001 (which requires that No. 2 fuel oil sold in Florida have a maximum sulfur content not to exceed 0.5%.), reasonable assurance that the sulfur content requirement is being met can also be provided through vendor supplied documentation that the fuel oil delivered for use in these dryers meets the specifications for No. 2 fuel oil.  The above records shall be maintained and made available to the Department and EPCHC upon request.</w:t>
      </w:r>
    </w:p>
    <w:p w14:paraId="0CD02693" w14:textId="77777777" w:rsidR="00851EDE" w:rsidRPr="00851EDE" w:rsidRDefault="00851EDE" w:rsidP="00851EDE">
      <w:pPr>
        <w:tabs>
          <w:tab w:val="left" w:pos="-2070"/>
          <w:tab w:val="left" w:pos="540"/>
        </w:tabs>
        <w:ind w:left="900" w:hanging="900"/>
      </w:pPr>
      <w:r w:rsidRPr="00851EDE">
        <w:tab/>
        <w:t>g.</w:t>
      </w:r>
      <w:r w:rsidRPr="00851EDE">
        <w:tab/>
        <w:t>The total hours of operation for the AFI dryers using No. 2 fuel oil.</w:t>
      </w:r>
    </w:p>
    <w:p w14:paraId="28648895" w14:textId="77777777" w:rsidR="00851EDE" w:rsidRPr="00851EDE" w:rsidRDefault="00851EDE" w:rsidP="00851EDE">
      <w:pPr>
        <w:tabs>
          <w:tab w:val="left" w:pos="-2070"/>
          <w:tab w:val="left" w:pos="540"/>
        </w:tabs>
        <w:ind w:left="540"/>
      </w:pPr>
      <w:r w:rsidRPr="00851EDE">
        <w:t>These records shall be recorded in a permanent form suitable for inspection by the Department and the EPCHC upon request.</w:t>
      </w:r>
    </w:p>
    <w:p w14:paraId="33D871EE" w14:textId="77777777" w:rsidR="00851EDE" w:rsidRPr="00851EDE" w:rsidRDefault="00851EDE" w:rsidP="00851EDE">
      <w:pPr>
        <w:ind w:firstLine="540"/>
      </w:pPr>
      <w:r w:rsidRPr="00851EDE">
        <w:t>[Rule 62-213.440(1), F.A.C.; Construction Permit 0570008-036-AC/PSD-FL-315.]</w:t>
      </w:r>
    </w:p>
    <w:p w14:paraId="11977AF9" w14:textId="77777777" w:rsidR="00851EDE" w:rsidRPr="00851EDE" w:rsidRDefault="00851EDE" w:rsidP="00851EDE">
      <w:pPr>
        <w:jc w:val="both"/>
      </w:pPr>
    </w:p>
    <w:p w14:paraId="7B556F2E"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pPr>
      <w:r w:rsidRPr="00851EDE">
        <w:rPr>
          <w:b/>
        </w:rPr>
        <w:t>H.18.</w:t>
      </w:r>
      <w:r w:rsidRPr="00851EDE">
        <w:rPr>
          <w:b/>
        </w:rPr>
        <w:tab/>
      </w:r>
      <w:r w:rsidRPr="00851EDE">
        <w:rPr>
          <w:u w:val="single"/>
        </w:rPr>
        <w:t>Other Reporting Requirements</w:t>
      </w:r>
      <w:r w:rsidRPr="00851EDE">
        <w:t xml:space="preserve">.  See </w:t>
      </w:r>
      <w:r w:rsidRPr="00851EDE">
        <w:rPr>
          <w:bCs/>
        </w:rPr>
        <w:t>Appendix RR, Facility-Wide Reporting Requirements</w:t>
      </w:r>
      <w:r w:rsidRPr="00851EDE">
        <w:t>, for additional reporting requirements.</w:t>
      </w:r>
    </w:p>
    <w:p w14:paraId="179737EB"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851EDE">
        <w:tab/>
        <w:t>[Rule 62</w:t>
      </w:r>
      <w:r w:rsidRPr="00851EDE">
        <w:rPr>
          <w:spacing w:val="-3"/>
        </w:rPr>
        <w:t>-4.070(3), F.A.C.]</w:t>
      </w:r>
    </w:p>
    <w:p w14:paraId="1F48DDC2" w14:textId="77777777" w:rsidR="00851EDE" w:rsidRPr="00851EDE" w:rsidRDefault="00851EDE" w:rsidP="00851EDE">
      <w:pPr>
        <w:jc w:val="both"/>
        <w:rPr>
          <w:u w:val="single"/>
        </w:rPr>
      </w:pPr>
    </w:p>
    <w:p w14:paraId="49701579" w14:textId="77777777" w:rsidR="00851EDE" w:rsidRPr="00851EDE" w:rsidRDefault="00851EDE" w:rsidP="00851EDE">
      <w:pPr>
        <w:jc w:val="both"/>
        <w:rPr>
          <w:u w:val="single"/>
        </w:rPr>
        <w:sectPr w:rsidR="00851EDE" w:rsidRPr="00851EDE" w:rsidSect="000A0A5C">
          <w:headerReference w:type="even" r:id="rId54"/>
          <w:headerReference w:type="default" r:id="rId55"/>
          <w:headerReference w:type="first" r:id="rId56"/>
          <w:pgSz w:w="12240" w:h="15840" w:code="1"/>
          <w:pgMar w:top="1080" w:right="1080" w:bottom="1080" w:left="1080" w:header="720" w:footer="720" w:gutter="0"/>
          <w:paperSrc w:first="15" w:other="15"/>
          <w:cols w:space="720"/>
        </w:sectPr>
      </w:pPr>
    </w:p>
    <w:p w14:paraId="6BF48D0F" w14:textId="77777777" w:rsidR="00851EDE" w:rsidRPr="00851EDE" w:rsidRDefault="00851EDE" w:rsidP="00851EDE">
      <w:pPr>
        <w:rPr>
          <w:b/>
        </w:rPr>
      </w:pPr>
      <w:r w:rsidRPr="00851EDE">
        <w:rPr>
          <w:b/>
        </w:rPr>
        <w:lastRenderedPageBreak/>
        <w:t>Subsection I.  This section addresses the following emissions unit(s).</w:t>
      </w:r>
    </w:p>
    <w:tbl>
      <w:tblPr>
        <w:tblW w:w="0" w:type="auto"/>
        <w:tblLayout w:type="fixed"/>
        <w:tblLook w:val="0000" w:firstRow="0" w:lastRow="0" w:firstColumn="0" w:lastColumn="0" w:noHBand="0" w:noVBand="0"/>
      </w:tblPr>
      <w:tblGrid>
        <w:gridCol w:w="1008"/>
        <w:gridCol w:w="7848"/>
      </w:tblGrid>
      <w:tr w:rsidR="00851EDE" w:rsidRPr="00851EDE" w14:paraId="5DADB9C1" w14:textId="77777777" w:rsidTr="00851EDE">
        <w:tc>
          <w:tcPr>
            <w:tcW w:w="1008" w:type="dxa"/>
          </w:tcPr>
          <w:p w14:paraId="1FD46AF1" w14:textId="77777777" w:rsidR="00851EDE" w:rsidRPr="00851EDE" w:rsidRDefault="00851EDE" w:rsidP="00851EDE">
            <w:pPr>
              <w:rPr>
                <w:b/>
                <w:u w:val="single"/>
              </w:rPr>
            </w:pPr>
            <w:r w:rsidRPr="00851EDE">
              <w:br w:type="page"/>
            </w:r>
            <w:r w:rsidRPr="00851EDE">
              <w:br w:type="page"/>
            </w:r>
            <w:r w:rsidRPr="00851EDE">
              <w:rPr>
                <w:b/>
                <w:u w:val="single"/>
              </w:rPr>
              <w:t>E.U.  ID No.</w:t>
            </w:r>
          </w:p>
        </w:tc>
        <w:tc>
          <w:tcPr>
            <w:tcW w:w="7848" w:type="dxa"/>
          </w:tcPr>
          <w:p w14:paraId="33176802" w14:textId="77777777" w:rsidR="00851EDE" w:rsidRPr="00851EDE" w:rsidRDefault="00851EDE" w:rsidP="00851EDE">
            <w:pPr>
              <w:rPr>
                <w:b/>
                <w:u w:val="single"/>
              </w:rPr>
            </w:pPr>
          </w:p>
          <w:p w14:paraId="23FDE101" w14:textId="77777777" w:rsidR="00851EDE" w:rsidRPr="00851EDE" w:rsidRDefault="00851EDE" w:rsidP="00851EDE">
            <w:pPr>
              <w:rPr>
                <w:b/>
                <w:u w:val="single"/>
              </w:rPr>
            </w:pPr>
            <w:r w:rsidRPr="00851EDE">
              <w:rPr>
                <w:b/>
                <w:u w:val="single"/>
              </w:rPr>
              <w:t>Brief Description</w:t>
            </w:r>
          </w:p>
        </w:tc>
      </w:tr>
      <w:tr w:rsidR="00851EDE" w:rsidRPr="00851EDE" w14:paraId="3088245D" w14:textId="77777777" w:rsidTr="00851EDE">
        <w:tc>
          <w:tcPr>
            <w:tcW w:w="1008" w:type="dxa"/>
          </w:tcPr>
          <w:p w14:paraId="6CBC0B82" w14:textId="77777777" w:rsidR="00851EDE" w:rsidRPr="00851EDE" w:rsidRDefault="00851EDE" w:rsidP="00851EDE">
            <w:r w:rsidRPr="00851EDE">
              <w:t>-109</w:t>
            </w:r>
          </w:p>
        </w:tc>
        <w:tc>
          <w:tcPr>
            <w:tcW w:w="7848" w:type="dxa"/>
          </w:tcPr>
          <w:p w14:paraId="051277BC" w14:textId="77777777" w:rsidR="00851EDE" w:rsidRPr="00851EDE" w:rsidRDefault="00851EDE" w:rsidP="00851EDE">
            <w:r w:rsidRPr="00851EDE">
              <w:t>Clarifier and Storage Tanks</w:t>
            </w:r>
          </w:p>
        </w:tc>
      </w:tr>
    </w:tbl>
    <w:p w14:paraId="71E7DF0C" w14:textId="77777777" w:rsidR="00851EDE" w:rsidRPr="00851EDE" w:rsidRDefault="00851EDE" w:rsidP="00851EDE">
      <w:pPr>
        <w:rPr>
          <w:bCs/>
        </w:rPr>
      </w:pPr>
    </w:p>
    <w:p w14:paraId="6764B256"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s>
        <w:suppressAutoHyphens/>
        <w:jc w:val="both"/>
        <w:rPr>
          <w:bCs/>
        </w:rPr>
      </w:pPr>
      <w:r w:rsidRPr="00851EDE">
        <w:rPr>
          <w:bCs/>
        </w:rPr>
        <w:t>This subsection applies to the Clarifier and Storage Tanks.  The description and capacity of the tanks are shown in the table below:</w:t>
      </w:r>
    </w:p>
    <w:p w14:paraId="1D1A8B80"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6210"/>
        <w:gridCol w:w="1890"/>
      </w:tblGrid>
      <w:tr w:rsidR="00851EDE" w:rsidRPr="00851EDE" w14:paraId="7CD4C72C" w14:textId="77777777" w:rsidTr="00851EDE">
        <w:trPr>
          <w:trHeight w:val="143"/>
        </w:trPr>
        <w:tc>
          <w:tcPr>
            <w:tcW w:w="1368" w:type="dxa"/>
          </w:tcPr>
          <w:p w14:paraId="1E666373"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SL No.</w:t>
            </w:r>
          </w:p>
        </w:tc>
        <w:tc>
          <w:tcPr>
            <w:tcW w:w="6210" w:type="dxa"/>
          </w:tcPr>
          <w:p w14:paraId="59020439"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Description</w:t>
            </w:r>
          </w:p>
        </w:tc>
        <w:tc>
          <w:tcPr>
            <w:tcW w:w="1890" w:type="dxa"/>
          </w:tcPr>
          <w:p w14:paraId="3D68E98E"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Capacity (gallons)</w:t>
            </w:r>
          </w:p>
        </w:tc>
      </w:tr>
      <w:tr w:rsidR="00851EDE" w:rsidRPr="00851EDE" w14:paraId="24489261" w14:textId="77777777" w:rsidTr="00851EDE">
        <w:tc>
          <w:tcPr>
            <w:tcW w:w="1368" w:type="dxa"/>
          </w:tcPr>
          <w:p w14:paraId="09E9D3FB"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1.</w:t>
            </w:r>
          </w:p>
        </w:tc>
        <w:tc>
          <w:tcPr>
            <w:tcW w:w="6210" w:type="dxa"/>
          </w:tcPr>
          <w:p w14:paraId="6A75F45C"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30% Clarifier</w:t>
            </w:r>
          </w:p>
        </w:tc>
        <w:tc>
          <w:tcPr>
            <w:tcW w:w="1890" w:type="dxa"/>
          </w:tcPr>
          <w:p w14:paraId="4A2C65C2"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297,000</w:t>
            </w:r>
          </w:p>
        </w:tc>
      </w:tr>
      <w:tr w:rsidR="00851EDE" w:rsidRPr="00851EDE" w14:paraId="19CD811B" w14:textId="77777777" w:rsidTr="00851EDE">
        <w:tc>
          <w:tcPr>
            <w:tcW w:w="1368" w:type="dxa"/>
          </w:tcPr>
          <w:p w14:paraId="0F2450FC"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2.</w:t>
            </w:r>
          </w:p>
        </w:tc>
        <w:tc>
          <w:tcPr>
            <w:tcW w:w="6210" w:type="dxa"/>
          </w:tcPr>
          <w:p w14:paraId="7F437A6E"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43% Clarifier</w:t>
            </w:r>
          </w:p>
        </w:tc>
        <w:tc>
          <w:tcPr>
            <w:tcW w:w="1890" w:type="dxa"/>
          </w:tcPr>
          <w:p w14:paraId="5ABCD894"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297,000</w:t>
            </w:r>
          </w:p>
        </w:tc>
      </w:tr>
      <w:tr w:rsidR="00851EDE" w:rsidRPr="00851EDE" w14:paraId="2CE48C7E" w14:textId="77777777" w:rsidTr="00851EDE">
        <w:tc>
          <w:tcPr>
            <w:tcW w:w="1368" w:type="dxa"/>
          </w:tcPr>
          <w:p w14:paraId="7BDEAC64"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3.</w:t>
            </w:r>
          </w:p>
        </w:tc>
        <w:tc>
          <w:tcPr>
            <w:tcW w:w="6210" w:type="dxa"/>
          </w:tcPr>
          <w:p w14:paraId="28887263"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54% Clarifier</w:t>
            </w:r>
          </w:p>
        </w:tc>
        <w:tc>
          <w:tcPr>
            <w:tcW w:w="1890" w:type="dxa"/>
          </w:tcPr>
          <w:p w14:paraId="159915C3"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297,000</w:t>
            </w:r>
          </w:p>
        </w:tc>
      </w:tr>
      <w:tr w:rsidR="00851EDE" w:rsidRPr="00851EDE" w14:paraId="5D7E03C4" w14:textId="77777777" w:rsidTr="00851EDE">
        <w:tc>
          <w:tcPr>
            <w:tcW w:w="1368" w:type="dxa"/>
          </w:tcPr>
          <w:p w14:paraId="56EE8F85"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4.</w:t>
            </w:r>
          </w:p>
        </w:tc>
        <w:tc>
          <w:tcPr>
            <w:tcW w:w="6210" w:type="dxa"/>
          </w:tcPr>
          <w:p w14:paraId="1904C1AD"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30% Clarifier Feed Tank</w:t>
            </w:r>
          </w:p>
        </w:tc>
        <w:tc>
          <w:tcPr>
            <w:tcW w:w="1890" w:type="dxa"/>
          </w:tcPr>
          <w:p w14:paraId="6686D3F3"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400,000</w:t>
            </w:r>
          </w:p>
        </w:tc>
      </w:tr>
      <w:tr w:rsidR="00851EDE" w:rsidRPr="00851EDE" w14:paraId="652F1CAA" w14:textId="77777777" w:rsidTr="00851EDE">
        <w:tc>
          <w:tcPr>
            <w:tcW w:w="1368" w:type="dxa"/>
          </w:tcPr>
          <w:p w14:paraId="46636506"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5.</w:t>
            </w:r>
          </w:p>
        </w:tc>
        <w:tc>
          <w:tcPr>
            <w:tcW w:w="6210" w:type="dxa"/>
          </w:tcPr>
          <w:p w14:paraId="6E276374"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43% Clarifier Feed Tank</w:t>
            </w:r>
          </w:p>
        </w:tc>
        <w:tc>
          <w:tcPr>
            <w:tcW w:w="1890" w:type="dxa"/>
          </w:tcPr>
          <w:p w14:paraId="781F55E5"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60,000</w:t>
            </w:r>
          </w:p>
        </w:tc>
      </w:tr>
      <w:tr w:rsidR="00851EDE" w:rsidRPr="00851EDE" w14:paraId="315B6D5A" w14:textId="77777777" w:rsidTr="00851EDE">
        <w:tc>
          <w:tcPr>
            <w:tcW w:w="1368" w:type="dxa"/>
          </w:tcPr>
          <w:p w14:paraId="5B6B83F1"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6.</w:t>
            </w:r>
          </w:p>
        </w:tc>
        <w:tc>
          <w:tcPr>
            <w:tcW w:w="6210" w:type="dxa"/>
          </w:tcPr>
          <w:p w14:paraId="46B19AC1"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54% Clarifier Feed Tank</w:t>
            </w:r>
          </w:p>
        </w:tc>
        <w:tc>
          <w:tcPr>
            <w:tcW w:w="1890" w:type="dxa"/>
          </w:tcPr>
          <w:p w14:paraId="268AAEAA"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80,000</w:t>
            </w:r>
          </w:p>
        </w:tc>
      </w:tr>
      <w:tr w:rsidR="00851EDE" w:rsidRPr="00851EDE" w14:paraId="552F0992" w14:textId="77777777" w:rsidTr="00851EDE">
        <w:tc>
          <w:tcPr>
            <w:tcW w:w="1368" w:type="dxa"/>
          </w:tcPr>
          <w:p w14:paraId="1B7ED503"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7.</w:t>
            </w:r>
          </w:p>
        </w:tc>
        <w:tc>
          <w:tcPr>
            <w:tcW w:w="6210" w:type="dxa"/>
          </w:tcPr>
          <w:p w14:paraId="6BBE9A38"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300 K Gallon 30% Storage Tank</w:t>
            </w:r>
          </w:p>
        </w:tc>
        <w:tc>
          <w:tcPr>
            <w:tcW w:w="1890" w:type="dxa"/>
          </w:tcPr>
          <w:p w14:paraId="0A2F5726"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300,000</w:t>
            </w:r>
          </w:p>
        </w:tc>
      </w:tr>
      <w:tr w:rsidR="00851EDE" w:rsidRPr="00851EDE" w14:paraId="37B8D33C" w14:textId="77777777" w:rsidTr="00851EDE">
        <w:tc>
          <w:tcPr>
            <w:tcW w:w="1368" w:type="dxa"/>
          </w:tcPr>
          <w:p w14:paraId="088F0BCC"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8.</w:t>
            </w:r>
          </w:p>
        </w:tc>
        <w:tc>
          <w:tcPr>
            <w:tcW w:w="6210" w:type="dxa"/>
          </w:tcPr>
          <w:p w14:paraId="72C437D8"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smartTag w:uri="urn:schemas-microsoft-com:office:smarttags" w:element="place">
              <w:r w:rsidRPr="00851EDE">
                <w:rPr>
                  <w:bCs/>
                </w:rPr>
                <w:t>East PFS</w:t>
              </w:r>
            </w:smartTag>
            <w:r w:rsidRPr="00851EDE">
              <w:rPr>
                <w:bCs/>
              </w:rPr>
              <w:t xml:space="preserve"> (phosphate fertilizer solution) Dock Storage Tank (54%)</w:t>
            </w:r>
          </w:p>
        </w:tc>
        <w:tc>
          <w:tcPr>
            <w:tcW w:w="1890" w:type="dxa"/>
          </w:tcPr>
          <w:p w14:paraId="6C9F5626"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754,000</w:t>
            </w:r>
          </w:p>
        </w:tc>
      </w:tr>
      <w:tr w:rsidR="00851EDE" w:rsidRPr="00851EDE" w14:paraId="4A2A50D7" w14:textId="77777777" w:rsidTr="00851EDE">
        <w:tc>
          <w:tcPr>
            <w:tcW w:w="1368" w:type="dxa"/>
          </w:tcPr>
          <w:p w14:paraId="488C8022"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9.</w:t>
            </w:r>
          </w:p>
        </w:tc>
        <w:tc>
          <w:tcPr>
            <w:tcW w:w="6210" w:type="dxa"/>
          </w:tcPr>
          <w:p w14:paraId="511C824D"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smartTag w:uri="urn:schemas-microsoft-com:office:smarttags" w:element="place">
              <w:r w:rsidRPr="00851EDE">
                <w:rPr>
                  <w:bCs/>
                </w:rPr>
                <w:t>West PFS</w:t>
              </w:r>
            </w:smartTag>
            <w:r w:rsidRPr="00851EDE">
              <w:rPr>
                <w:bCs/>
              </w:rPr>
              <w:t xml:space="preserve"> (phosphate fertilizer solution) Dock Storage Tank (54%)</w:t>
            </w:r>
          </w:p>
        </w:tc>
        <w:tc>
          <w:tcPr>
            <w:tcW w:w="1890" w:type="dxa"/>
          </w:tcPr>
          <w:p w14:paraId="4DBF97AB"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r w:rsidRPr="00851EDE">
              <w:rPr>
                <w:bCs/>
              </w:rPr>
              <w:t>754,000</w:t>
            </w:r>
          </w:p>
        </w:tc>
      </w:tr>
    </w:tbl>
    <w:p w14:paraId="546C1A27"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bCs/>
        </w:rPr>
      </w:pPr>
    </w:p>
    <w:p w14:paraId="52342009"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jc w:val="both"/>
        <w:rPr>
          <w:bCs/>
        </w:rPr>
      </w:pPr>
      <w:r w:rsidRPr="00851EDE">
        <w:rPr>
          <w:bCs/>
        </w:rPr>
        <w:t>This emission unit has low fluoride emissions, which satisfies a portion of the criteria to be insignificant found in Rule 62-213.430(6)(b)3.d., F.A.C.  However, it is not considered insignificant because the emission unit does not simultaneously satisfy Rule 62-213.430(6)(b)1., F.A.C., which requires that the unit not be subject to any unit-specific applicable requirement.</w:t>
      </w:r>
    </w:p>
    <w:p w14:paraId="34BDD941"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jc w:val="both"/>
        <w:rPr>
          <w:bCs/>
        </w:rPr>
      </w:pPr>
    </w:p>
    <w:p w14:paraId="7244603C"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jc w:val="both"/>
        <w:rPr>
          <w:bCs/>
        </w:rPr>
      </w:pPr>
      <w:r w:rsidRPr="00851EDE">
        <w:rPr>
          <w:bCs/>
        </w:rPr>
        <w:t>The Clarifier and Storage Tanks are regulated under 62-296.403(1)(a), F.A.C., which is a unit-specific applicable requirement.</w:t>
      </w:r>
    </w:p>
    <w:p w14:paraId="442CE4E5" w14:textId="77777777" w:rsidR="00851EDE" w:rsidRPr="00851EDE" w:rsidRDefault="00851EDE" w:rsidP="00851EDE">
      <w:pPr>
        <w:jc w:val="both"/>
        <w:rPr>
          <w:u w:val="single"/>
        </w:rPr>
      </w:pPr>
    </w:p>
    <w:p w14:paraId="0955EBDA" w14:textId="77777777" w:rsidR="00851EDE" w:rsidRPr="00851EDE" w:rsidRDefault="00851EDE" w:rsidP="00851EDE">
      <w:pPr>
        <w:tabs>
          <w:tab w:val="left" w:pos="0"/>
        </w:tabs>
        <w:suppressAutoHyphens/>
        <w:jc w:val="both"/>
        <w:rPr>
          <w:u w:val="single"/>
        </w:rPr>
      </w:pPr>
      <w:r w:rsidRPr="00851EDE">
        <w:rPr>
          <w:b/>
          <w:u w:val="single"/>
        </w:rPr>
        <w:t>Emission Limitations and Standards</w:t>
      </w:r>
    </w:p>
    <w:p w14:paraId="4045C8B0" w14:textId="77777777" w:rsidR="00851EDE" w:rsidRPr="00851EDE" w:rsidRDefault="00851EDE" w:rsidP="00851EDE">
      <w:pPr>
        <w:suppressAutoHyphens/>
      </w:pPr>
    </w:p>
    <w:p w14:paraId="5030CE25" w14:textId="77777777" w:rsidR="00851EDE" w:rsidRPr="00851EDE" w:rsidRDefault="00851EDE" w:rsidP="00851EDE">
      <w:pPr>
        <w:tabs>
          <w:tab w:val="left" w:pos="360"/>
          <w:tab w:val="left" w:pos="720"/>
          <w:tab w:val="left" w:pos="1080"/>
          <w:tab w:val="left" w:pos="1440"/>
          <w:tab w:val="right" w:pos="10080"/>
        </w:tabs>
        <w:rPr>
          <w:i/>
        </w:rPr>
      </w:pPr>
      <w:r w:rsidRPr="00851EDE">
        <w:rPr>
          <w:b/>
          <w:i/>
        </w:rPr>
        <w:t>{</w:t>
      </w:r>
      <w:r w:rsidRPr="00851EDE">
        <w:rPr>
          <w:i/>
        </w:rPr>
        <w:t>Permitting Note:  The attached Table 1, Summary of Air Pollutant Standards, summarizes information for convenience purposes only.  This table does not supersede any of the terms or conditions of this Permit.}</w:t>
      </w:r>
    </w:p>
    <w:p w14:paraId="7B6142D8" w14:textId="77777777" w:rsidR="00851EDE" w:rsidRPr="00851EDE" w:rsidRDefault="00851EDE" w:rsidP="00851EDE">
      <w:pPr>
        <w:jc w:val="both"/>
        <w:rPr>
          <w:u w:val="single"/>
        </w:rPr>
      </w:pPr>
    </w:p>
    <w:p w14:paraId="5D4E5DC4" w14:textId="77777777" w:rsidR="00851EDE" w:rsidRPr="00851EDE" w:rsidRDefault="00851EDE" w:rsidP="00851EDE">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9360"/>
        </w:tabs>
        <w:suppressAutoHyphens/>
        <w:jc w:val="both"/>
        <w:rPr>
          <w:bCs/>
        </w:rPr>
      </w:pPr>
      <w:r w:rsidRPr="00851EDE">
        <w:rPr>
          <w:b/>
          <w:bCs/>
        </w:rPr>
        <w:t>I.1.</w:t>
      </w:r>
      <w:r w:rsidRPr="00851EDE">
        <w:rPr>
          <w:bCs/>
        </w:rPr>
        <w:tab/>
      </w:r>
      <w:r w:rsidRPr="00851EDE">
        <w:rPr>
          <w:bCs/>
          <w:u w:val="single"/>
        </w:rPr>
        <w:t>Fugitive Emission Calculation Method</w:t>
      </w:r>
      <w:r w:rsidRPr="00851EDE">
        <w:rPr>
          <w:bCs/>
        </w:rPr>
        <w:t xml:space="preserve">.  The emission unit does not have any pollution control equipment and emits fugitively.  So, the emission unit will have to show compliance with the rule requirement by doing an engineering estimate of fluoride emission from the clarifiers and storage tanks and adding that to the fluoride emissions from the phosphoric acid production facility.  The sum of the emissions has to be less than 0.02 </w:t>
      </w:r>
      <w:proofErr w:type="spellStart"/>
      <w:r w:rsidRPr="00851EDE">
        <w:rPr>
          <w:bCs/>
        </w:rPr>
        <w:t>lb</w:t>
      </w:r>
      <w:proofErr w:type="spellEnd"/>
      <w:r w:rsidRPr="00851EDE">
        <w:rPr>
          <w:bCs/>
        </w:rPr>
        <w:t>/ton of P</w:t>
      </w:r>
      <w:r w:rsidRPr="00851EDE">
        <w:rPr>
          <w:bCs/>
          <w:vertAlign w:val="subscript"/>
        </w:rPr>
        <w:t>2</w:t>
      </w:r>
      <w:r w:rsidRPr="00851EDE">
        <w:rPr>
          <w:bCs/>
        </w:rPr>
        <w:t>O</w:t>
      </w:r>
      <w:r w:rsidRPr="00851EDE">
        <w:rPr>
          <w:bCs/>
          <w:vertAlign w:val="subscript"/>
        </w:rPr>
        <w:t>5</w:t>
      </w:r>
      <w:r w:rsidRPr="00851EDE">
        <w:rPr>
          <w:bCs/>
        </w:rPr>
        <w:t xml:space="preserve"> input to the system.</w:t>
      </w:r>
    </w:p>
    <w:p w14:paraId="22700770" w14:textId="77777777" w:rsidR="00851EDE" w:rsidRPr="00851EDE" w:rsidRDefault="00851EDE" w:rsidP="00851EDE">
      <w:pPr>
        <w:tabs>
          <w:tab w:val="left" w:pos="9360"/>
        </w:tabs>
        <w:jc w:val="both"/>
      </w:pPr>
      <w:r w:rsidRPr="00851EDE">
        <w:t>[Rule 62-296.403(1)(a), F.A.C.]</w:t>
      </w:r>
    </w:p>
    <w:p w14:paraId="3EDA285B" w14:textId="77777777" w:rsidR="00851EDE" w:rsidRPr="00851EDE" w:rsidRDefault="00851EDE" w:rsidP="00851EDE">
      <w:pPr>
        <w:jc w:val="both"/>
        <w:rPr>
          <w:u w:val="single"/>
        </w:rPr>
      </w:pPr>
    </w:p>
    <w:p w14:paraId="524B0EA3" w14:textId="77777777" w:rsidR="00851EDE" w:rsidRPr="00851EDE" w:rsidRDefault="00851EDE" w:rsidP="00851EDE">
      <w:pPr>
        <w:jc w:val="both"/>
        <w:rPr>
          <w:b/>
          <w:u w:val="single"/>
        </w:rPr>
      </w:pPr>
      <w:r w:rsidRPr="00851EDE">
        <w:rPr>
          <w:b/>
          <w:u w:val="single"/>
        </w:rPr>
        <w:t>Recordkeeping and Reporting Requirements</w:t>
      </w:r>
    </w:p>
    <w:p w14:paraId="247D6C6B" w14:textId="77777777" w:rsidR="00851EDE" w:rsidRPr="00851EDE" w:rsidRDefault="00851EDE" w:rsidP="00851EDE">
      <w:pPr>
        <w:tabs>
          <w:tab w:val="left" w:pos="9360"/>
        </w:tabs>
        <w:jc w:val="both"/>
      </w:pPr>
    </w:p>
    <w:p w14:paraId="7AB4F93E" w14:textId="77777777" w:rsidR="00851EDE" w:rsidRPr="00851EDE" w:rsidRDefault="00851EDE" w:rsidP="00851EDE">
      <w:pPr>
        <w:tabs>
          <w:tab w:val="left" w:pos="720"/>
        </w:tabs>
        <w:jc w:val="both"/>
      </w:pPr>
      <w:r w:rsidRPr="00851EDE">
        <w:rPr>
          <w:b/>
        </w:rPr>
        <w:t>I.2.</w:t>
      </w:r>
      <w:r w:rsidRPr="00851EDE">
        <w:tab/>
      </w:r>
      <w:r w:rsidRPr="00851EDE">
        <w:rPr>
          <w:u w:val="single"/>
        </w:rPr>
        <w:t>Fluoride (F) Emission Calculation</w:t>
      </w:r>
      <w:r w:rsidRPr="00851EDE">
        <w:t xml:space="preserve">.  Prepare an engineering estimate for fluoride of the </w:t>
      </w:r>
      <w:proofErr w:type="spellStart"/>
      <w:r w:rsidRPr="00851EDE">
        <w:t>Clarifers</w:t>
      </w:r>
      <w:proofErr w:type="spellEnd"/>
      <w:r w:rsidRPr="00851EDE">
        <w:t xml:space="preserve">, Feed and Storage Tanks during each federal fiscal year (October 1 – September 30) using the most current U.S. EPA Tanks program.  Submit the estimate </w:t>
      </w:r>
      <w:proofErr w:type="spellStart"/>
      <w:r w:rsidRPr="00851EDE">
        <w:t>alongwith</w:t>
      </w:r>
      <w:proofErr w:type="spellEnd"/>
      <w:r w:rsidRPr="00851EDE">
        <w:t xml:space="preserve"> the fluoride emissions from the phosphoric acid production facility.</w:t>
      </w:r>
    </w:p>
    <w:p w14:paraId="0BCABE75" w14:textId="77777777" w:rsidR="00851EDE" w:rsidRPr="00851EDE" w:rsidRDefault="00851EDE" w:rsidP="00851EDE">
      <w:pPr>
        <w:tabs>
          <w:tab w:val="left" w:pos="9360"/>
        </w:tabs>
        <w:jc w:val="both"/>
      </w:pPr>
      <w:r w:rsidRPr="00851EDE">
        <w:t>[Rules 62-296.403(1)(a) and 62-4.070(3), F.A.C.]</w:t>
      </w:r>
    </w:p>
    <w:p w14:paraId="7BF93696" w14:textId="77777777" w:rsidR="00851EDE" w:rsidRPr="00851EDE" w:rsidRDefault="00851EDE" w:rsidP="00851EDE">
      <w:pPr>
        <w:jc w:val="both"/>
        <w:rPr>
          <w:u w:val="single"/>
        </w:rPr>
      </w:pPr>
    </w:p>
    <w:p w14:paraId="22B01F84" w14:textId="77777777" w:rsidR="00851EDE" w:rsidRPr="00851EDE" w:rsidRDefault="00851EDE" w:rsidP="00851EDE">
      <w:pPr>
        <w:jc w:val="both"/>
        <w:rPr>
          <w:u w:val="single"/>
        </w:rPr>
      </w:pPr>
    </w:p>
    <w:p w14:paraId="59B5CAB7" w14:textId="77777777" w:rsidR="00851EDE" w:rsidRPr="00851EDE" w:rsidRDefault="00851EDE" w:rsidP="00851EDE">
      <w:pPr>
        <w:jc w:val="both"/>
        <w:rPr>
          <w:u w:val="single"/>
        </w:rPr>
      </w:pPr>
    </w:p>
    <w:p w14:paraId="2E2EBE6D" w14:textId="77777777" w:rsidR="00851EDE" w:rsidRPr="00851EDE" w:rsidRDefault="00851EDE" w:rsidP="00851EDE">
      <w:pPr>
        <w:tabs>
          <w:tab w:val="left" w:pos="9360"/>
        </w:tabs>
        <w:jc w:val="both"/>
      </w:pPr>
    </w:p>
    <w:p w14:paraId="524C1D4F" w14:textId="77777777" w:rsidR="00851EDE" w:rsidRPr="00851EDE" w:rsidRDefault="00851EDE" w:rsidP="00851EDE">
      <w:pPr>
        <w:tabs>
          <w:tab w:val="left" w:pos="720"/>
        </w:tabs>
      </w:pPr>
      <w:r w:rsidRPr="00851EDE">
        <w:rPr>
          <w:b/>
        </w:rPr>
        <w:lastRenderedPageBreak/>
        <w:t>I.3.</w:t>
      </w:r>
      <w:r w:rsidRPr="00851EDE">
        <w:rPr>
          <w:b/>
        </w:rPr>
        <w:tab/>
      </w:r>
      <w:r w:rsidRPr="00851EDE">
        <w:rPr>
          <w:u w:val="single"/>
        </w:rPr>
        <w:t>Fluoride (F) Emission Record</w:t>
      </w:r>
      <w:r w:rsidRPr="00851EDE">
        <w:t>.  This emission unit shall maintain its recordkeeping of fluoride emissions (engineering estimate) along with the phosphoric acid manufacturing plant fluoride emission recordkeeping.  These records shall be recorded in a permanent form suitable for inspection by the Department or the Hillsborough County Environmental Protection Commission (HCEPC) upon request.</w:t>
      </w:r>
    </w:p>
    <w:p w14:paraId="4D0D4500" w14:textId="77777777" w:rsidR="00851EDE" w:rsidRPr="00851EDE" w:rsidRDefault="00851EDE" w:rsidP="00851EDE">
      <w:pPr>
        <w:tabs>
          <w:tab w:val="left" w:pos="9360"/>
        </w:tabs>
      </w:pPr>
      <w:r w:rsidRPr="00851EDE">
        <w:t>[Rules 62-296.403(1)(a) and 62-4.070(3), F.A.C.]</w:t>
      </w:r>
    </w:p>
    <w:p w14:paraId="111D0105" w14:textId="77777777" w:rsidR="00851EDE" w:rsidRPr="00851EDE" w:rsidRDefault="00851EDE" w:rsidP="00851EDE">
      <w:pPr>
        <w:jc w:val="both"/>
        <w:rPr>
          <w:u w:val="single"/>
        </w:rPr>
      </w:pPr>
    </w:p>
    <w:p w14:paraId="20BCE580" w14:textId="77777777" w:rsidR="00851EDE" w:rsidRPr="00851EDE" w:rsidRDefault="00851EDE" w:rsidP="00851EDE">
      <w:pPr>
        <w:jc w:val="both"/>
        <w:rPr>
          <w:u w:val="single"/>
        </w:rPr>
      </w:pPr>
    </w:p>
    <w:p w14:paraId="09BD1A53" w14:textId="77777777" w:rsidR="00851EDE" w:rsidRPr="00851EDE" w:rsidRDefault="00851EDE" w:rsidP="00851EDE">
      <w:pPr>
        <w:jc w:val="both"/>
        <w:rPr>
          <w:u w:val="single"/>
        </w:rPr>
        <w:sectPr w:rsidR="00851EDE" w:rsidRPr="00851EDE" w:rsidSect="000A0A5C">
          <w:headerReference w:type="even" r:id="rId57"/>
          <w:headerReference w:type="default" r:id="rId58"/>
          <w:headerReference w:type="first" r:id="rId59"/>
          <w:pgSz w:w="12240" w:h="15840" w:code="1"/>
          <w:pgMar w:top="1080" w:right="1080" w:bottom="1080" w:left="1080" w:header="720" w:footer="720" w:gutter="0"/>
          <w:paperSrc w:first="15" w:other="15"/>
          <w:cols w:space="720"/>
        </w:sectPr>
      </w:pPr>
    </w:p>
    <w:p w14:paraId="36A785D2" w14:textId="77777777" w:rsidR="00851EDE" w:rsidRPr="00851EDE" w:rsidRDefault="00851EDE" w:rsidP="00851EDE">
      <w:pPr>
        <w:rPr>
          <w:b/>
          <w:szCs w:val="22"/>
        </w:rPr>
      </w:pPr>
      <w:r w:rsidRPr="00851EDE">
        <w:rPr>
          <w:b/>
          <w:szCs w:val="22"/>
        </w:rPr>
        <w:lastRenderedPageBreak/>
        <w:t>Subsection J.  This section addresses the following emissions unit(s).</w:t>
      </w:r>
    </w:p>
    <w:p w14:paraId="53C58E72" w14:textId="77777777" w:rsidR="00851EDE" w:rsidRPr="00851EDE" w:rsidRDefault="00851EDE" w:rsidP="00851EDE">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7848"/>
      </w:tblGrid>
      <w:tr w:rsidR="00851EDE" w:rsidRPr="00851EDE" w14:paraId="708891CB" w14:textId="77777777" w:rsidTr="00851EDE">
        <w:tc>
          <w:tcPr>
            <w:tcW w:w="1008" w:type="dxa"/>
          </w:tcPr>
          <w:p w14:paraId="5CF69E5A" w14:textId="77777777" w:rsidR="00851EDE" w:rsidRPr="00851EDE" w:rsidRDefault="00851EDE" w:rsidP="00851EDE">
            <w:pPr>
              <w:rPr>
                <w:b/>
                <w:szCs w:val="22"/>
              </w:rPr>
            </w:pPr>
            <w:r w:rsidRPr="00851EDE">
              <w:rPr>
                <w:szCs w:val="22"/>
              </w:rPr>
              <w:br w:type="page"/>
            </w:r>
            <w:r w:rsidRPr="00851EDE">
              <w:rPr>
                <w:szCs w:val="22"/>
              </w:rPr>
              <w:br w:type="page"/>
            </w:r>
            <w:r w:rsidRPr="00851EDE">
              <w:rPr>
                <w:b/>
                <w:szCs w:val="22"/>
              </w:rPr>
              <w:t>E.U.  ID No.</w:t>
            </w:r>
          </w:p>
        </w:tc>
        <w:tc>
          <w:tcPr>
            <w:tcW w:w="7848" w:type="dxa"/>
          </w:tcPr>
          <w:p w14:paraId="7C25D4F5" w14:textId="77777777" w:rsidR="00851EDE" w:rsidRPr="00851EDE" w:rsidRDefault="00851EDE" w:rsidP="00851EDE">
            <w:pPr>
              <w:rPr>
                <w:b/>
                <w:szCs w:val="22"/>
              </w:rPr>
            </w:pPr>
          </w:p>
          <w:p w14:paraId="5267BB48" w14:textId="77777777" w:rsidR="00851EDE" w:rsidRPr="00851EDE" w:rsidRDefault="00851EDE" w:rsidP="00851EDE">
            <w:pPr>
              <w:rPr>
                <w:b/>
                <w:szCs w:val="22"/>
              </w:rPr>
            </w:pPr>
            <w:r w:rsidRPr="00851EDE">
              <w:rPr>
                <w:b/>
                <w:szCs w:val="22"/>
              </w:rPr>
              <w:t>Brief Description</w:t>
            </w:r>
          </w:p>
        </w:tc>
      </w:tr>
      <w:tr w:rsidR="00851EDE" w:rsidRPr="00851EDE" w14:paraId="231D0F14" w14:textId="77777777" w:rsidTr="00851EDE">
        <w:tc>
          <w:tcPr>
            <w:tcW w:w="1008" w:type="dxa"/>
          </w:tcPr>
          <w:p w14:paraId="424E1461" w14:textId="77777777" w:rsidR="00851EDE" w:rsidRPr="00851EDE" w:rsidRDefault="00851EDE" w:rsidP="00851EDE">
            <w:pPr>
              <w:rPr>
                <w:szCs w:val="22"/>
              </w:rPr>
            </w:pPr>
            <w:r w:rsidRPr="00851EDE">
              <w:rPr>
                <w:szCs w:val="22"/>
              </w:rPr>
              <w:t>-104</w:t>
            </w:r>
          </w:p>
        </w:tc>
        <w:tc>
          <w:tcPr>
            <w:tcW w:w="7848" w:type="dxa"/>
          </w:tcPr>
          <w:p w14:paraId="48709BFD" w14:textId="77777777" w:rsidR="00851EDE" w:rsidRPr="00851EDE" w:rsidRDefault="00851EDE" w:rsidP="00851EDE">
            <w:pPr>
              <w:rPr>
                <w:szCs w:val="22"/>
              </w:rPr>
            </w:pPr>
            <w:proofErr w:type="spellStart"/>
            <w:r w:rsidRPr="00851EDE">
              <w:rPr>
                <w:szCs w:val="22"/>
              </w:rPr>
              <w:t>Phosphogypsum</w:t>
            </w:r>
            <w:proofErr w:type="spellEnd"/>
            <w:r w:rsidRPr="00851EDE">
              <w:rPr>
                <w:szCs w:val="22"/>
              </w:rPr>
              <w:t xml:space="preserve"> Stack North (No. 1)</w:t>
            </w:r>
          </w:p>
        </w:tc>
      </w:tr>
      <w:tr w:rsidR="00851EDE" w:rsidRPr="00851EDE" w14:paraId="0F093F6B" w14:textId="77777777" w:rsidTr="00851EDE">
        <w:tc>
          <w:tcPr>
            <w:tcW w:w="1008" w:type="dxa"/>
          </w:tcPr>
          <w:p w14:paraId="2CD847C3" w14:textId="77777777" w:rsidR="00851EDE" w:rsidRPr="00851EDE" w:rsidRDefault="00851EDE" w:rsidP="00851EDE">
            <w:pPr>
              <w:rPr>
                <w:szCs w:val="22"/>
              </w:rPr>
            </w:pPr>
            <w:r w:rsidRPr="00851EDE">
              <w:rPr>
                <w:szCs w:val="22"/>
              </w:rPr>
              <w:t>-108</w:t>
            </w:r>
          </w:p>
        </w:tc>
        <w:tc>
          <w:tcPr>
            <w:tcW w:w="7848" w:type="dxa"/>
          </w:tcPr>
          <w:p w14:paraId="0045C0FC" w14:textId="77777777" w:rsidR="00851EDE" w:rsidRPr="00851EDE" w:rsidRDefault="00851EDE" w:rsidP="00851EDE">
            <w:pPr>
              <w:rPr>
                <w:szCs w:val="22"/>
              </w:rPr>
            </w:pPr>
            <w:proofErr w:type="spellStart"/>
            <w:r w:rsidRPr="00851EDE">
              <w:rPr>
                <w:szCs w:val="22"/>
              </w:rPr>
              <w:t>Phosphogypsum</w:t>
            </w:r>
            <w:proofErr w:type="spellEnd"/>
            <w:r w:rsidRPr="00851EDE">
              <w:rPr>
                <w:szCs w:val="22"/>
              </w:rPr>
              <w:t xml:space="preserve"> Stack South (No. 2)</w:t>
            </w:r>
          </w:p>
        </w:tc>
      </w:tr>
    </w:tbl>
    <w:p w14:paraId="70D2A45E" w14:textId="77777777" w:rsidR="00851EDE" w:rsidRPr="00851EDE" w:rsidRDefault="00851EDE" w:rsidP="00851EDE">
      <w:pPr>
        <w:rPr>
          <w:szCs w:val="22"/>
        </w:rPr>
      </w:pPr>
    </w:p>
    <w:p w14:paraId="5BF890B5" w14:textId="77777777" w:rsidR="00851EDE" w:rsidRPr="00851EDE" w:rsidRDefault="00851EDE" w:rsidP="00851EDE">
      <w:pPr>
        <w:rPr>
          <w:szCs w:val="22"/>
        </w:rPr>
      </w:pPr>
      <w:r w:rsidRPr="00851EDE">
        <w:rPr>
          <w:b/>
          <w:szCs w:val="22"/>
        </w:rPr>
        <w:t>The following conditions apply to the emissions unit(s) listed above:</w:t>
      </w:r>
    </w:p>
    <w:p w14:paraId="69D444A5" w14:textId="77777777" w:rsidR="00851EDE" w:rsidRPr="00851EDE" w:rsidRDefault="00851EDE" w:rsidP="00851EDE">
      <w:pPr>
        <w:tabs>
          <w:tab w:val="left" w:pos="0"/>
        </w:tabs>
        <w:suppressAutoHyphens/>
        <w:rPr>
          <w:strike/>
          <w:szCs w:val="22"/>
          <w:u w:val="single"/>
        </w:rPr>
      </w:pPr>
    </w:p>
    <w:p w14:paraId="0F5A666E" w14:textId="77777777" w:rsidR="00851EDE" w:rsidRPr="00851EDE" w:rsidRDefault="00851EDE" w:rsidP="00851EDE">
      <w:pPr>
        <w:suppressAutoHyphens/>
        <w:ind w:left="720" w:hanging="720"/>
      </w:pPr>
      <w:r w:rsidRPr="00851EDE">
        <w:rPr>
          <w:b/>
        </w:rPr>
        <w:t>J.1.</w:t>
      </w:r>
      <w:r w:rsidRPr="00851EDE">
        <w:rPr>
          <w:b/>
        </w:rPr>
        <w:tab/>
      </w:r>
      <w:r w:rsidRPr="00851EDE">
        <w:rPr>
          <w:u w:val="single"/>
        </w:rPr>
        <w:t>Federal Rule Requirements</w:t>
      </w:r>
      <w:r w:rsidRPr="00851EDE">
        <w:t xml:space="preserve">.  The </w:t>
      </w:r>
      <w:proofErr w:type="spellStart"/>
      <w:r w:rsidRPr="00851EDE">
        <w:t>permittee</w:t>
      </w:r>
      <w:proofErr w:type="spellEnd"/>
      <w:r w:rsidRPr="00851EDE">
        <w:t xml:space="preserve"> shall comply with 40 CFR 61 Subparts A and R (National Emission Standards for Hazardous Air Pollutants - General Provisions; and National Emission Standards for Radon Emissions from </w:t>
      </w:r>
      <w:proofErr w:type="spellStart"/>
      <w:r w:rsidRPr="00851EDE">
        <w:t>Phosphogypsum</w:t>
      </w:r>
      <w:proofErr w:type="spellEnd"/>
      <w:r w:rsidRPr="00851EDE">
        <w:t xml:space="preserve"> Stacks).</w:t>
      </w:r>
    </w:p>
    <w:p w14:paraId="1A184070" w14:textId="77777777" w:rsidR="00851EDE" w:rsidRPr="00851EDE" w:rsidRDefault="00851EDE" w:rsidP="00851EDE">
      <w:pPr>
        <w:suppressAutoHyphens/>
        <w:ind w:left="1440" w:hanging="720"/>
      </w:pPr>
      <w:r w:rsidRPr="00851EDE">
        <w:t>[40 CFR 61 Subpart A and 40 CFR 61 Subpart R]</w:t>
      </w:r>
    </w:p>
    <w:p w14:paraId="2F6CBE30" w14:textId="77777777" w:rsidR="00851EDE" w:rsidRPr="00851EDE" w:rsidRDefault="00851EDE" w:rsidP="00851EDE">
      <w:pPr>
        <w:suppressAutoHyphens/>
        <w:ind w:left="1440" w:hanging="720"/>
      </w:pPr>
    </w:p>
    <w:p w14:paraId="79C9056F" w14:textId="77777777" w:rsidR="00851EDE" w:rsidRPr="00851EDE" w:rsidRDefault="00851EDE" w:rsidP="00851EDE">
      <w:pPr>
        <w:suppressAutoHyphens/>
        <w:ind w:left="720"/>
        <w:rPr>
          <w:i/>
        </w:rPr>
      </w:pPr>
      <w:r w:rsidRPr="00851EDE">
        <w:rPr>
          <w:i/>
        </w:rPr>
        <w:t>{Permitting Note: See Appendix “NESHAP-40 CFR 61 Subpart A” and “Appendix NESHAP-40 CFR 61 Subpart R”.}</w:t>
      </w:r>
    </w:p>
    <w:p w14:paraId="2FE276E6" w14:textId="77777777" w:rsidR="00851EDE" w:rsidRPr="00851EDE" w:rsidRDefault="00851EDE" w:rsidP="00851EDE">
      <w:pPr>
        <w:suppressAutoHyphens/>
        <w:ind w:left="1440" w:hanging="720"/>
      </w:pPr>
    </w:p>
    <w:p w14:paraId="1DF82DE6" w14:textId="77777777" w:rsidR="00851EDE" w:rsidRPr="00851EDE" w:rsidRDefault="00851EDE" w:rsidP="00851EDE">
      <w:pPr>
        <w:jc w:val="both"/>
        <w:rPr>
          <w:u w:val="single"/>
        </w:rPr>
      </w:pPr>
    </w:p>
    <w:p w14:paraId="550589F3" w14:textId="77777777" w:rsidR="00851EDE" w:rsidRPr="00851EDE" w:rsidRDefault="00851EDE" w:rsidP="00851EDE">
      <w:pPr>
        <w:jc w:val="both"/>
        <w:rPr>
          <w:u w:val="single"/>
        </w:rPr>
        <w:sectPr w:rsidR="00851EDE" w:rsidRPr="00851EDE" w:rsidSect="000A0A5C">
          <w:headerReference w:type="even" r:id="rId60"/>
          <w:headerReference w:type="default" r:id="rId61"/>
          <w:headerReference w:type="first" r:id="rId62"/>
          <w:pgSz w:w="12240" w:h="15840" w:code="1"/>
          <w:pgMar w:top="1080" w:right="1080" w:bottom="1080" w:left="1080" w:header="720" w:footer="720" w:gutter="0"/>
          <w:paperSrc w:first="15" w:other="15"/>
          <w:cols w:space="720"/>
        </w:sectPr>
      </w:pPr>
    </w:p>
    <w:p w14:paraId="508A0E5C" w14:textId="77777777" w:rsidR="00851EDE" w:rsidRPr="00851EDE" w:rsidRDefault="00851EDE" w:rsidP="00851EDE">
      <w:pPr>
        <w:rPr>
          <w:b/>
          <w:szCs w:val="22"/>
        </w:rPr>
      </w:pPr>
      <w:r w:rsidRPr="00851EDE">
        <w:rPr>
          <w:b/>
          <w:szCs w:val="22"/>
        </w:rPr>
        <w:lastRenderedPageBreak/>
        <w:t>Subsection K.  This section addresses the following emissions unit(s).</w:t>
      </w:r>
    </w:p>
    <w:p w14:paraId="5B55CC84" w14:textId="77777777" w:rsidR="00851EDE" w:rsidRPr="00851EDE" w:rsidRDefault="00851EDE" w:rsidP="00851EDE">
      <w:pPr>
        <w:rPr>
          <w:szCs w:val="22"/>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7848"/>
      </w:tblGrid>
      <w:tr w:rsidR="00851EDE" w:rsidRPr="00851EDE" w14:paraId="6832B93A" w14:textId="77777777" w:rsidTr="00851EDE">
        <w:tc>
          <w:tcPr>
            <w:tcW w:w="810" w:type="dxa"/>
          </w:tcPr>
          <w:p w14:paraId="0593CFC7" w14:textId="77777777" w:rsidR="00851EDE" w:rsidRPr="00851EDE" w:rsidRDefault="00851EDE" w:rsidP="00851EDE">
            <w:pPr>
              <w:rPr>
                <w:b/>
                <w:szCs w:val="22"/>
              </w:rPr>
            </w:pPr>
            <w:r w:rsidRPr="00851EDE">
              <w:rPr>
                <w:szCs w:val="22"/>
              </w:rPr>
              <w:br w:type="page"/>
            </w:r>
            <w:r w:rsidRPr="00851EDE">
              <w:rPr>
                <w:szCs w:val="22"/>
              </w:rPr>
              <w:br w:type="page"/>
            </w:r>
            <w:r w:rsidRPr="00851EDE">
              <w:rPr>
                <w:b/>
                <w:szCs w:val="22"/>
              </w:rPr>
              <w:t>E.U.  ID No.</w:t>
            </w:r>
          </w:p>
        </w:tc>
        <w:tc>
          <w:tcPr>
            <w:tcW w:w="7848" w:type="dxa"/>
          </w:tcPr>
          <w:p w14:paraId="1296C762" w14:textId="77777777" w:rsidR="00851EDE" w:rsidRPr="00851EDE" w:rsidRDefault="00851EDE" w:rsidP="00851EDE">
            <w:pPr>
              <w:rPr>
                <w:b/>
                <w:szCs w:val="22"/>
              </w:rPr>
            </w:pPr>
          </w:p>
          <w:p w14:paraId="3D6BB605" w14:textId="77777777" w:rsidR="00851EDE" w:rsidRPr="00851EDE" w:rsidRDefault="00851EDE" w:rsidP="00851EDE">
            <w:pPr>
              <w:rPr>
                <w:b/>
                <w:szCs w:val="22"/>
              </w:rPr>
            </w:pPr>
            <w:r w:rsidRPr="00851EDE">
              <w:rPr>
                <w:b/>
                <w:szCs w:val="22"/>
              </w:rPr>
              <w:t>Brief Description</w:t>
            </w:r>
          </w:p>
        </w:tc>
      </w:tr>
      <w:tr w:rsidR="00851EDE" w:rsidRPr="00851EDE" w14:paraId="0360A64B" w14:textId="77777777" w:rsidTr="00851EDE">
        <w:tc>
          <w:tcPr>
            <w:tcW w:w="810" w:type="dxa"/>
          </w:tcPr>
          <w:p w14:paraId="7CF8D6FC" w14:textId="77777777" w:rsidR="00851EDE" w:rsidRPr="00851EDE" w:rsidRDefault="00851EDE" w:rsidP="00851EDE">
            <w:pPr>
              <w:rPr>
                <w:szCs w:val="22"/>
              </w:rPr>
            </w:pPr>
            <w:r w:rsidRPr="00851EDE">
              <w:rPr>
                <w:szCs w:val="22"/>
              </w:rPr>
              <w:t>-075</w:t>
            </w:r>
          </w:p>
        </w:tc>
        <w:tc>
          <w:tcPr>
            <w:tcW w:w="7848" w:type="dxa"/>
          </w:tcPr>
          <w:p w14:paraId="715C777B" w14:textId="77777777" w:rsidR="00851EDE" w:rsidRPr="00851EDE" w:rsidRDefault="00851EDE" w:rsidP="00851EDE">
            <w:pPr>
              <w:rPr>
                <w:szCs w:val="22"/>
              </w:rPr>
            </w:pPr>
            <w:r w:rsidRPr="00851EDE">
              <w:rPr>
                <w:szCs w:val="22"/>
              </w:rPr>
              <w:t>AP Storage Buildings 2, 4, 5 &amp; 6</w:t>
            </w:r>
          </w:p>
        </w:tc>
      </w:tr>
      <w:tr w:rsidR="00851EDE" w:rsidRPr="00851EDE" w14:paraId="65DA4531" w14:textId="77777777" w:rsidTr="00851EDE">
        <w:tc>
          <w:tcPr>
            <w:tcW w:w="810" w:type="dxa"/>
          </w:tcPr>
          <w:p w14:paraId="2DD8416C" w14:textId="77777777" w:rsidR="00851EDE" w:rsidRPr="00851EDE" w:rsidRDefault="00851EDE" w:rsidP="00851EDE">
            <w:pPr>
              <w:rPr>
                <w:szCs w:val="22"/>
              </w:rPr>
            </w:pPr>
            <w:r w:rsidRPr="00851EDE">
              <w:rPr>
                <w:szCs w:val="22"/>
              </w:rPr>
              <w:t>-076</w:t>
            </w:r>
          </w:p>
        </w:tc>
        <w:tc>
          <w:tcPr>
            <w:tcW w:w="7848" w:type="dxa"/>
          </w:tcPr>
          <w:p w14:paraId="5C528C39" w14:textId="77777777" w:rsidR="00851EDE" w:rsidRPr="00851EDE" w:rsidRDefault="00851EDE" w:rsidP="00851EDE">
            <w:pPr>
              <w:rPr>
                <w:szCs w:val="22"/>
              </w:rPr>
            </w:pPr>
            <w:r w:rsidRPr="00851EDE">
              <w:rPr>
                <w:szCs w:val="22"/>
              </w:rPr>
              <w:t xml:space="preserve">AP </w:t>
            </w:r>
            <w:proofErr w:type="spellStart"/>
            <w:r w:rsidRPr="00851EDE">
              <w:rPr>
                <w:szCs w:val="22"/>
              </w:rPr>
              <w:t>Loadout</w:t>
            </w:r>
            <w:proofErr w:type="spellEnd"/>
            <w:r w:rsidRPr="00851EDE">
              <w:rPr>
                <w:szCs w:val="22"/>
              </w:rPr>
              <w:t xml:space="preserve"> Between Storage Buildings 2 &amp; 4</w:t>
            </w:r>
          </w:p>
        </w:tc>
      </w:tr>
      <w:tr w:rsidR="00851EDE" w:rsidRPr="00851EDE" w14:paraId="65BD4AE8" w14:textId="77777777" w:rsidTr="00851EDE">
        <w:tc>
          <w:tcPr>
            <w:tcW w:w="810" w:type="dxa"/>
          </w:tcPr>
          <w:p w14:paraId="019D4484" w14:textId="77777777" w:rsidR="00851EDE" w:rsidRPr="00851EDE" w:rsidRDefault="00851EDE" w:rsidP="00851EDE">
            <w:pPr>
              <w:rPr>
                <w:szCs w:val="22"/>
              </w:rPr>
            </w:pPr>
            <w:r w:rsidRPr="00851EDE">
              <w:rPr>
                <w:szCs w:val="22"/>
              </w:rPr>
              <w:t>-077</w:t>
            </w:r>
          </w:p>
        </w:tc>
        <w:tc>
          <w:tcPr>
            <w:tcW w:w="7848" w:type="dxa"/>
          </w:tcPr>
          <w:p w14:paraId="095A3C05" w14:textId="77777777" w:rsidR="00851EDE" w:rsidRPr="00851EDE" w:rsidRDefault="00851EDE" w:rsidP="00851EDE">
            <w:pPr>
              <w:rPr>
                <w:szCs w:val="22"/>
              </w:rPr>
            </w:pPr>
            <w:r w:rsidRPr="00851EDE">
              <w:rPr>
                <w:szCs w:val="22"/>
              </w:rPr>
              <w:t xml:space="preserve">AP </w:t>
            </w:r>
            <w:proofErr w:type="spellStart"/>
            <w:r w:rsidRPr="00851EDE">
              <w:rPr>
                <w:szCs w:val="22"/>
              </w:rPr>
              <w:t>Loadout</w:t>
            </w:r>
            <w:proofErr w:type="spellEnd"/>
            <w:r w:rsidRPr="00851EDE">
              <w:rPr>
                <w:szCs w:val="22"/>
              </w:rPr>
              <w:t xml:space="preserve"> Adjacent to Storage Building 6</w:t>
            </w:r>
          </w:p>
        </w:tc>
      </w:tr>
    </w:tbl>
    <w:p w14:paraId="29EF8960" w14:textId="77777777" w:rsidR="00851EDE" w:rsidRPr="00851EDE" w:rsidRDefault="00851EDE" w:rsidP="00851EDE">
      <w:pPr>
        <w:jc w:val="both"/>
      </w:pPr>
    </w:p>
    <w:p w14:paraId="6575F6FF" w14:textId="306A44B9" w:rsidR="00851EDE" w:rsidRPr="00851EDE" w:rsidRDefault="00851EDE" w:rsidP="00851EDE">
      <w:pPr>
        <w:ind w:right="486"/>
        <w:jc w:val="both"/>
        <w:rPr>
          <w:szCs w:val="22"/>
        </w:rPr>
      </w:pPr>
      <w:r w:rsidRPr="00851EDE">
        <w:rPr>
          <w:szCs w:val="22"/>
        </w:rPr>
        <w:t xml:space="preserve">Ammoniated phosphate (AP) product from No. 5 </w:t>
      </w:r>
      <w:r w:rsidRPr="00AB3DC7">
        <w:rPr>
          <w:strike/>
          <w:szCs w:val="22"/>
        </w:rPr>
        <w:t xml:space="preserve">Granulation </w:t>
      </w:r>
      <w:r w:rsidR="00AB3DC7" w:rsidRPr="00AB3DC7">
        <w:rPr>
          <w:szCs w:val="22"/>
          <w:highlight w:val="lightGray"/>
        </w:rPr>
        <w:t>AP</w:t>
      </w:r>
      <w:r w:rsidR="00AB3DC7">
        <w:rPr>
          <w:szCs w:val="22"/>
        </w:rPr>
        <w:t xml:space="preserve"> </w:t>
      </w:r>
      <w:r w:rsidRPr="00851EDE">
        <w:rPr>
          <w:szCs w:val="22"/>
        </w:rPr>
        <w:t xml:space="preserve">Plant (EU No. 055) and No. 6 AP Plant (EU No. 007) is transferred to AP Storage Building Nos. 2, 4, 5 &amp; 6. These storage buildings store, handle and </w:t>
      </w:r>
      <w:proofErr w:type="spellStart"/>
      <w:r w:rsidRPr="00851EDE">
        <w:rPr>
          <w:szCs w:val="22"/>
        </w:rPr>
        <w:t>loadout</w:t>
      </w:r>
      <w:proofErr w:type="spellEnd"/>
      <w:r w:rsidRPr="00851EDE">
        <w:rPr>
          <w:szCs w:val="22"/>
        </w:rPr>
        <w:t xml:space="preserve"> AP product to conveyors and associated transfer equipment, such as bulk </w:t>
      </w:r>
      <w:proofErr w:type="spellStart"/>
      <w:r w:rsidRPr="00851EDE">
        <w:rPr>
          <w:szCs w:val="22"/>
        </w:rPr>
        <w:t>toters</w:t>
      </w:r>
      <w:proofErr w:type="spellEnd"/>
      <w:r w:rsidRPr="00851EDE">
        <w:rPr>
          <w:szCs w:val="22"/>
        </w:rPr>
        <w:t xml:space="preserve">, feed and </w:t>
      </w:r>
      <w:proofErr w:type="spellStart"/>
      <w:r w:rsidRPr="00851EDE">
        <w:rPr>
          <w:szCs w:val="22"/>
        </w:rPr>
        <w:t>loadout</w:t>
      </w:r>
      <w:proofErr w:type="spellEnd"/>
      <w:r w:rsidRPr="00851EDE">
        <w:rPr>
          <w:szCs w:val="22"/>
        </w:rPr>
        <w:t xml:space="preserve"> elevators, mini bin system, and ribbon blender to load ships, barges, railcars, trucks and containers. The capacity of the storage buildings 2, 4, 5, and, 6 are approximately 38,000, 33,000, 40,000, and, 58,000 tons respectively.</w:t>
      </w:r>
    </w:p>
    <w:p w14:paraId="79918DA5" w14:textId="77777777" w:rsidR="00851EDE" w:rsidRPr="00851EDE" w:rsidRDefault="00851EDE" w:rsidP="00851EDE">
      <w:pPr>
        <w:suppressAutoHyphens/>
        <w:ind w:right="36"/>
        <w:jc w:val="both"/>
      </w:pPr>
    </w:p>
    <w:p w14:paraId="5FF3DA31" w14:textId="77777777" w:rsidR="00851EDE" w:rsidRPr="00851EDE" w:rsidRDefault="00851EDE" w:rsidP="00851EDE">
      <w:pPr>
        <w:suppressAutoHyphens/>
        <w:jc w:val="both"/>
      </w:pPr>
      <w:r w:rsidRPr="00851EDE">
        <w:t xml:space="preserve">Dust is controlled by enclosing conveyors, transfer points and applying coating oil to the AP Product </w:t>
      </w:r>
    </w:p>
    <w:p w14:paraId="29066F55" w14:textId="77777777" w:rsidR="00851EDE" w:rsidRPr="00851EDE" w:rsidRDefault="00851EDE" w:rsidP="00851EDE">
      <w:pPr>
        <w:suppressAutoHyphens/>
        <w:jc w:val="both"/>
      </w:pPr>
      <w:r w:rsidRPr="00851EDE">
        <w:t xml:space="preserve">prior to being stored and </w:t>
      </w:r>
      <w:proofErr w:type="spellStart"/>
      <w:r w:rsidRPr="00851EDE">
        <w:t>loadout</w:t>
      </w:r>
      <w:proofErr w:type="spellEnd"/>
      <w:r w:rsidRPr="00851EDE">
        <w:t>.</w:t>
      </w:r>
    </w:p>
    <w:p w14:paraId="76E9C812" w14:textId="77777777" w:rsidR="00851EDE" w:rsidRPr="00851EDE" w:rsidRDefault="00851EDE" w:rsidP="00851EDE">
      <w:pPr>
        <w:jc w:val="both"/>
        <w:rPr>
          <w:u w:val="single"/>
        </w:rPr>
      </w:pPr>
    </w:p>
    <w:p w14:paraId="01AD6396" w14:textId="77777777" w:rsidR="00851EDE" w:rsidRPr="00851EDE" w:rsidRDefault="00851EDE" w:rsidP="00851EDE">
      <w:pPr>
        <w:tabs>
          <w:tab w:val="left" w:pos="0"/>
        </w:tabs>
        <w:suppressAutoHyphens/>
        <w:jc w:val="both"/>
        <w:rPr>
          <w:u w:val="single"/>
        </w:rPr>
      </w:pPr>
      <w:r w:rsidRPr="00851EDE">
        <w:rPr>
          <w:b/>
          <w:u w:val="single"/>
        </w:rPr>
        <w:t>Essential Potential to Emit (PTE) Parameters</w:t>
      </w:r>
    </w:p>
    <w:p w14:paraId="73D22D82" w14:textId="77777777" w:rsidR="00851EDE" w:rsidRPr="00851EDE" w:rsidRDefault="00851EDE" w:rsidP="00851EDE">
      <w:pPr>
        <w:jc w:val="both"/>
        <w:rPr>
          <w:u w:val="single"/>
        </w:rPr>
      </w:pPr>
    </w:p>
    <w:p w14:paraId="6128C106" w14:textId="77777777" w:rsidR="00851EDE" w:rsidRPr="00851EDE" w:rsidRDefault="00851EDE" w:rsidP="00851EDE">
      <w:pPr>
        <w:tabs>
          <w:tab w:val="left" w:pos="720"/>
        </w:tabs>
        <w:suppressAutoHyphens/>
        <w:rPr>
          <w:szCs w:val="22"/>
        </w:rPr>
      </w:pPr>
      <w:r w:rsidRPr="00851EDE">
        <w:rPr>
          <w:b/>
          <w:szCs w:val="22"/>
        </w:rPr>
        <w:t>K.1.</w:t>
      </w:r>
      <w:r w:rsidRPr="00851EDE">
        <w:rPr>
          <w:szCs w:val="22"/>
        </w:rPr>
        <w:tab/>
      </w:r>
      <w:r w:rsidRPr="00851EDE">
        <w:rPr>
          <w:szCs w:val="22"/>
          <w:u w:val="single"/>
        </w:rPr>
        <w:t>Permitted Capacity</w:t>
      </w:r>
      <w:r w:rsidRPr="00851EDE">
        <w:rPr>
          <w:szCs w:val="22"/>
        </w:rPr>
        <w:t>:</w:t>
      </w:r>
    </w:p>
    <w:p w14:paraId="7381EA34" w14:textId="77777777" w:rsidR="00851EDE" w:rsidRPr="00851EDE" w:rsidRDefault="00851EDE" w:rsidP="00851EDE">
      <w:pPr>
        <w:tabs>
          <w:tab w:val="left" w:pos="720"/>
        </w:tabs>
        <w:suppressAutoHyphens/>
        <w:rPr>
          <w:szCs w:val="22"/>
        </w:rPr>
      </w:pPr>
    </w:p>
    <w:p w14:paraId="5A02C3BA" w14:textId="77777777" w:rsidR="00851EDE" w:rsidRPr="00851EDE" w:rsidRDefault="00851EDE" w:rsidP="00E334CE">
      <w:pPr>
        <w:numPr>
          <w:ilvl w:val="0"/>
          <w:numId w:val="8"/>
        </w:numPr>
        <w:tabs>
          <w:tab w:val="left" w:pos="720"/>
        </w:tabs>
        <w:suppressAutoHyphens/>
        <w:rPr>
          <w:szCs w:val="22"/>
        </w:rPr>
      </w:pPr>
      <w:r w:rsidRPr="00851EDE">
        <w:t xml:space="preserve">The maximum AP transfer rate to the </w:t>
      </w:r>
      <w:proofErr w:type="spellStart"/>
      <w:r w:rsidRPr="00851EDE">
        <w:t>Nos</w:t>
      </w:r>
      <w:proofErr w:type="spellEnd"/>
      <w:r w:rsidRPr="00851EDE">
        <w:t xml:space="preserve">, 2, 4, 5 &amp; 6 storage buildings shall not </w:t>
      </w:r>
    </w:p>
    <w:p w14:paraId="371B93B5" w14:textId="77777777" w:rsidR="00851EDE" w:rsidRPr="00851EDE" w:rsidRDefault="00851EDE" w:rsidP="00851EDE">
      <w:pPr>
        <w:tabs>
          <w:tab w:val="left" w:pos="720"/>
        </w:tabs>
        <w:suppressAutoHyphens/>
        <w:ind w:left="1080" w:hanging="360"/>
      </w:pPr>
      <w:r w:rsidRPr="00851EDE">
        <w:rPr>
          <w:szCs w:val="22"/>
        </w:rPr>
        <w:tab/>
      </w:r>
      <w:r w:rsidRPr="00851EDE">
        <w:t xml:space="preserve">exceed 8,237 tons per day (343.2* tons per hour, daily average) and 3,006,432 tons per any </w:t>
      </w:r>
    </w:p>
    <w:p w14:paraId="37FE5820" w14:textId="77777777" w:rsidR="00851EDE" w:rsidRPr="00851EDE" w:rsidRDefault="00851EDE" w:rsidP="00851EDE">
      <w:pPr>
        <w:tabs>
          <w:tab w:val="left" w:pos="720"/>
        </w:tabs>
        <w:suppressAutoHyphens/>
        <w:ind w:left="1080" w:hanging="360"/>
        <w:rPr>
          <w:szCs w:val="22"/>
        </w:rPr>
      </w:pPr>
      <w:r w:rsidRPr="00851EDE">
        <w:tab/>
        <w:t>consecutive 12-month period.</w:t>
      </w:r>
    </w:p>
    <w:p w14:paraId="3387A781" w14:textId="77777777" w:rsidR="00851EDE" w:rsidRPr="00851EDE" w:rsidRDefault="00851EDE" w:rsidP="00E334CE">
      <w:pPr>
        <w:numPr>
          <w:ilvl w:val="0"/>
          <w:numId w:val="8"/>
        </w:numPr>
        <w:tabs>
          <w:tab w:val="left" w:pos="720"/>
        </w:tabs>
        <w:suppressAutoHyphens/>
      </w:pPr>
      <w:r w:rsidRPr="00851EDE">
        <w:t xml:space="preserve">The maximum AP Railcar/Truck/Container </w:t>
      </w:r>
      <w:proofErr w:type="spellStart"/>
      <w:r w:rsidRPr="00851EDE">
        <w:t>loadout</w:t>
      </w:r>
      <w:proofErr w:type="spellEnd"/>
      <w:r w:rsidRPr="00851EDE">
        <w:t xml:space="preserve"> from the Nos. 2, 4. 5 &amp; 6 storage buildings shall not exceed 1,000 tons per hour (daily average) from each </w:t>
      </w:r>
      <w:proofErr w:type="spellStart"/>
      <w:r w:rsidRPr="00851EDE">
        <w:t>loadout</w:t>
      </w:r>
      <w:proofErr w:type="spellEnd"/>
      <w:r w:rsidRPr="00851EDE">
        <w:t xml:space="preserve"> station and 3,006,432 tons (combined) per any consecutive 12-month period.</w:t>
      </w:r>
    </w:p>
    <w:p w14:paraId="7631DE92" w14:textId="5662B002" w:rsidR="00851EDE" w:rsidRPr="00851EDE" w:rsidRDefault="00851EDE" w:rsidP="00851EDE">
      <w:pPr>
        <w:tabs>
          <w:tab w:val="left" w:pos="0"/>
        </w:tabs>
        <w:suppressAutoHyphens/>
        <w:rPr>
          <w:i/>
        </w:rPr>
      </w:pPr>
      <w:r w:rsidRPr="00851EDE">
        <w:rPr>
          <w:i/>
        </w:rPr>
        <w:t xml:space="preserve">{Permitting Note: * based on the Permitted production capacities of No. 5 </w:t>
      </w:r>
      <w:r w:rsidRPr="00511784">
        <w:rPr>
          <w:i/>
          <w:strike/>
        </w:rPr>
        <w:t>Granulation</w:t>
      </w:r>
      <w:r w:rsidRPr="00851EDE">
        <w:rPr>
          <w:i/>
        </w:rPr>
        <w:t xml:space="preserve"> </w:t>
      </w:r>
      <w:r w:rsidR="00511784" w:rsidRPr="00511784">
        <w:rPr>
          <w:i/>
          <w:highlight w:val="lightGray"/>
        </w:rPr>
        <w:t>AP</w:t>
      </w:r>
      <w:r w:rsidR="00511784">
        <w:rPr>
          <w:i/>
        </w:rPr>
        <w:t xml:space="preserve"> </w:t>
      </w:r>
      <w:r w:rsidRPr="00851EDE">
        <w:rPr>
          <w:i/>
        </w:rPr>
        <w:t>Plant and No. 6 AP Plant}</w:t>
      </w:r>
    </w:p>
    <w:p w14:paraId="723477A7" w14:textId="77777777" w:rsidR="00851EDE" w:rsidRPr="00851EDE" w:rsidRDefault="00851EDE" w:rsidP="00851EDE">
      <w:pPr>
        <w:tabs>
          <w:tab w:val="left" w:pos="720"/>
        </w:tabs>
        <w:suppressAutoHyphens/>
        <w:rPr>
          <w:szCs w:val="22"/>
        </w:rPr>
      </w:pPr>
      <w:r w:rsidRPr="00851EDE">
        <w:rPr>
          <w:szCs w:val="22"/>
        </w:rPr>
        <w:t>[Rule 62-210.200(PTE), F.A.C.; and, Construction Permit 0570008-067-AC]</w:t>
      </w:r>
    </w:p>
    <w:p w14:paraId="61DF422B" w14:textId="77777777" w:rsidR="00851EDE" w:rsidRPr="00851EDE" w:rsidRDefault="00851EDE" w:rsidP="00851EDE">
      <w:pPr>
        <w:suppressAutoHyphens/>
        <w:rPr>
          <w:szCs w:val="22"/>
          <w:highlight w:val="yellow"/>
        </w:rPr>
      </w:pPr>
    </w:p>
    <w:p w14:paraId="4CFA593E" w14:textId="77777777" w:rsidR="00851EDE" w:rsidRPr="00851EDE" w:rsidRDefault="00851EDE" w:rsidP="00851EDE">
      <w:pPr>
        <w:tabs>
          <w:tab w:val="left" w:pos="720"/>
        </w:tabs>
        <w:suppressAutoHyphens/>
        <w:ind w:left="720" w:hanging="720"/>
        <w:rPr>
          <w:szCs w:val="22"/>
        </w:rPr>
      </w:pPr>
      <w:r w:rsidRPr="00851EDE">
        <w:rPr>
          <w:b/>
          <w:szCs w:val="22"/>
        </w:rPr>
        <w:t>K.2.</w:t>
      </w:r>
      <w:r w:rsidRPr="00851EDE">
        <w:rPr>
          <w:szCs w:val="22"/>
        </w:rPr>
        <w:tab/>
      </w:r>
      <w:r w:rsidRPr="00851EDE">
        <w:rPr>
          <w:szCs w:val="22"/>
          <w:u w:val="single"/>
        </w:rPr>
        <w:t>Hours of Operation</w:t>
      </w:r>
      <w:r w:rsidRPr="00851EDE">
        <w:rPr>
          <w:szCs w:val="22"/>
        </w:rPr>
        <w:t>:  These emission units may operate continuously (8,760 hours per year).</w:t>
      </w:r>
    </w:p>
    <w:p w14:paraId="3B3E6F66" w14:textId="77777777" w:rsidR="00851EDE" w:rsidRPr="00851EDE" w:rsidRDefault="00851EDE" w:rsidP="00851EDE">
      <w:pPr>
        <w:tabs>
          <w:tab w:val="left" w:pos="720"/>
        </w:tabs>
        <w:suppressAutoHyphens/>
        <w:ind w:left="720" w:hanging="720"/>
        <w:rPr>
          <w:szCs w:val="22"/>
        </w:rPr>
      </w:pPr>
      <w:r w:rsidRPr="00851EDE">
        <w:rPr>
          <w:szCs w:val="22"/>
        </w:rPr>
        <w:t>[Rule 62-210.200(PTE), F.A.C.; Construction Permit 0570008-067-AC]</w:t>
      </w:r>
    </w:p>
    <w:p w14:paraId="654467A8" w14:textId="77777777" w:rsidR="00851EDE" w:rsidRPr="00851EDE" w:rsidRDefault="00851EDE" w:rsidP="00851EDE">
      <w:pPr>
        <w:tabs>
          <w:tab w:val="left" w:pos="900"/>
        </w:tabs>
        <w:suppressAutoHyphens/>
        <w:rPr>
          <w:szCs w:val="22"/>
        </w:rPr>
      </w:pPr>
    </w:p>
    <w:p w14:paraId="0C497C70" w14:textId="77777777" w:rsidR="00851EDE" w:rsidRPr="00851EDE" w:rsidRDefault="00851EDE" w:rsidP="00851EDE">
      <w:r w:rsidRPr="00851EDE">
        <w:rPr>
          <w:b/>
          <w:szCs w:val="22"/>
        </w:rPr>
        <w:t>K.3.</w:t>
      </w:r>
      <w:r w:rsidRPr="00851EDE">
        <w:rPr>
          <w:szCs w:val="22"/>
        </w:rPr>
        <w:tab/>
      </w:r>
      <w:r w:rsidRPr="00851EDE">
        <w:rPr>
          <w:u w:val="single"/>
        </w:rPr>
        <w:t>Methods of Operation</w:t>
      </w:r>
      <w:r w:rsidRPr="00851EDE">
        <w:t>:  Ammoniated Phosphate (AP) shall be coated with a dust suppressant.</w:t>
      </w:r>
    </w:p>
    <w:p w14:paraId="7A379772" w14:textId="77777777" w:rsidR="00851EDE" w:rsidRPr="00851EDE" w:rsidRDefault="00851EDE" w:rsidP="00851EDE">
      <w:pPr>
        <w:tabs>
          <w:tab w:val="left" w:pos="720"/>
        </w:tabs>
        <w:suppressAutoHyphens/>
        <w:rPr>
          <w:szCs w:val="22"/>
        </w:rPr>
      </w:pPr>
      <w:r w:rsidRPr="00851EDE">
        <w:rPr>
          <w:szCs w:val="22"/>
        </w:rPr>
        <w:t>[Rules 62-4.070(3) and 62-210.200(PTE), F.A.C.; Construction Permit 0570008-067-AC]</w:t>
      </w:r>
    </w:p>
    <w:p w14:paraId="41B9EA8C" w14:textId="77777777" w:rsidR="00851EDE" w:rsidRPr="00851EDE" w:rsidRDefault="00851EDE" w:rsidP="00851EDE">
      <w:pPr>
        <w:jc w:val="both"/>
        <w:rPr>
          <w:u w:val="single"/>
        </w:rPr>
      </w:pPr>
    </w:p>
    <w:p w14:paraId="1467D9B3" w14:textId="77777777" w:rsidR="00851EDE" w:rsidRPr="00851EDE" w:rsidRDefault="00851EDE" w:rsidP="00851EDE">
      <w:pPr>
        <w:tabs>
          <w:tab w:val="left" w:pos="0"/>
        </w:tabs>
      </w:pPr>
      <w:r w:rsidRPr="00851EDE">
        <w:rPr>
          <w:b/>
        </w:rPr>
        <w:t>K.4.</w:t>
      </w:r>
      <w:r w:rsidRPr="00851EDE">
        <w:tab/>
      </w:r>
      <w:r w:rsidRPr="00851EDE">
        <w:rPr>
          <w:u w:val="single"/>
        </w:rPr>
        <w:t>Emissions Unit Operating Rate Limitation After Testing</w:t>
      </w:r>
      <w:r w:rsidRPr="00851EDE">
        <w:t>.  See the related testing provisions in Appendix TR, Facility-wide Testing Requirements.</w:t>
      </w:r>
    </w:p>
    <w:p w14:paraId="6F175D86" w14:textId="77777777" w:rsidR="00851EDE" w:rsidRPr="00851EDE" w:rsidRDefault="00851EDE" w:rsidP="00851EDE">
      <w:pPr>
        <w:tabs>
          <w:tab w:val="left" w:pos="360"/>
        </w:tabs>
        <w:ind w:left="360" w:hanging="360"/>
        <w:rPr>
          <w:u w:val="single"/>
        </w:rPr>
      </w:pPr>
      <w:r w:rsidRPr="00851EDE">
        <w:t>[Rule 62-297.310(2), F.A.C.]</w:t>
      </w:r>
    </w:p>
    <w:p w14:paraId="6E6BD20A" w14:textId="77777777" w:rsidR="00851EDE" w:rsidRPr="00851EDE" w:rsidRDefault="00851EDE" w:rsidP="00851EDE">
      <w:pPr>
        <w:jc w:val="both"/>
      </w:pPr>
    </w:p>
    <w:p w14:paraId="3965CD48" w14:textId="77777777" w:rsidR="00851EDE" w:rsidRPr="00851EDE" w:rsidRDefault="00851EDE" w:rsidP="00851EDE">
      <w:pPr>
        <w:tabs>
          <w:tab w:val="left" w:pos="0"/>
        </w:tabs>
        <w:suppressAutoHyphens/>
        <w:jc w:val="both"/>
        <w:rPr>
          <w:u w:val="single"/>
        </w:rPr>
      </w:pPr>
      <w:r w:rsidRPr="00851EDE">
        <w:rPr>
          <w:b/>
          <w:u w:val="single"/>
        </w:rPr>
        <w:t>Emission Limitations and Standards</w:t>
      </w:r>
    </w:p>
    <w:p w14:paraId="1181228B" w14:textId="77777777" w:rsidR="00851EDE" w:rsidRPr="00851EDE" w:rsidRDefault="00851EDE" w:rsidP="00851EDE">
      <w:pPr>
        <w:suppressAutoHyphens/>
      </w:pPr>
    </w:p>
    <w:p w14:paraId="2216EABE" w14:textId="77777777" w:rsidR="00851EDE" w:rsidRPr="00851EDE" w:rsidRDefault="00851EDE" w:rsidP="00851EDE">
      <w:pPr>
        <w:tabs>
          <w:tab w:val="left" w:pos="360"/>
          <w:tab w:val="left" w:pos="720"/>
          <w:tab w:val="left" w:pos="1080"/>
          <w:tab w:val="left" w:pos="1440"/>
          <w:tab w:val="right" w:pos="10080"/>
        </w:tabs>
        <w:rPr>
          <w:i/>
        </w:rPr>
      </w:pPr>
      <w:r w:rsidRPr="00851EDE">
        <w:rPr>
          <w:b/>
          <w:i/>
        </w:rPr>
        <w:t>{</w:t>
      </w:r>
      <w:r w:rsidRPr="00851EDE">
        <w:rPr>
          <w:i/>
        </w:rPr>
        <w:t>Permitting Note:  The attached Table 1, Summary of Air Pollutant Standards, summarizes information for convenience purposes only.  This table does not supersede any of the terms or conditions of this Permit.}</w:t>
      </w:r>
    </w:p>
    <w:p w14:paraId="64382FFF" w14:textId="77777777" w:rsidR="00851EDE" w:rsidRPr="00851EDE" w:rsidRDefault="00851EDE" w:rsidP="00851EDE">
      <w:pPr>
        <w:jc w:val="both"/>
        <w:rPr>
          <w:u w:val="single"/>
        </w:rPr>
      </w:pPr>
    </w:p>
    <w:p w14:paraId="5A963396" w14:textId="77777777" w:rsidR="00851EDE" w:rsidRPr="00851EDE" w:rsidRDefault="00851EDE" w:rsidP="00851EDE">
      <w:pPr>
        <w:jc w:val="both"/>
        <w:rPr>
          <w:u w:val="single"/>
        </w:rPr>
      </w:pPr>
    </w:p>
    <w:p w14:paraId="4F45D530" w14:textId="77777777" w:rsidR="00851EDE" w:rsidRPr="00851EDE" w:rsidRDefault="00851EDE" w:rsidP="00851EDE">
      <w:pPr>
        <w:suppressAutoHyphens/>
      </w:pPr>
      <w:r w:rsidRPr="00851EDE">
        <w:rPr>
          <w:b/>
        </w:rPr>
        <w:lastRenderedPageBreak/>
        <w:t>K.5.</w:t>
      </w:r>
      <w:r w:rsidRPr="00851EDE">
        <w:tab/>
      </w:r>
      <w:r w:rsidRPr="00851EDE">
        <w:rPr>
          <w:szCs w:val="22"/>
          <w:u w:val="single"/>
        </w:rPr>
        <w:t>Visible Emission (VE) Standards</w:t>
      </w:r>
      <w:r w:rsidRPr="00851EDE">
        <w:rPr>
          <w:szCs w:val="22"/>
        </w:rPr>
        <w:t xml:space="preserve">:  </w:t>
      </w:r>
      <w:r w:rsidRPr="00851EDE">
        <w:t xml:space="preserve">The </w:t>
      </w:r>
      <w:proofErr w:type="spellStart"/>
      <w:r w:rsidRPr="00851EDE">
        <w:t>permittee</w:t>
      </w:r>
      <w:proofErr w:type="spellEnd"/>
      <w:r w:rsidRPr="00851EDE">
        <w:t xml:space="preserve"> shall not cause, allow or permit any visible emissions (&gt;5% opacity) from each of the material handling points, including loading and unloading stations, storage buildings and material transfer points.  If this level is exceeded, then the Department or Hillsborough County Environmental Protection Commission (HCEPC) may require that additional dust control measures be implemented.</w:t>
      </w:r>
    </w:p>
    <w:p w14:paraId="45106828" w14:textId="77777777" w:rsidR="00851EDE" w:rsidRPr="00851EDE" w:rsidRDefault="00851EDE" w:rsidP="00851EDE">
      <w:pPr>
        <w:suppressAutoHyphens/>
        <w:rPr>
          <w:szCs w:val="22"/>
        </w:rPr>
      </w:pPr>
      <w:r w:rsidRPr="00851EDE">
        <w:t>[Hillsborough County Code 1-3.52; Construction Permits 0570008-052-AC and 0570008-067-AC]</w:t>
      </w:r>
    </w:p>
    <w:p w14:paraId="21789894" w14:textId="77777777" w:rsidR="00851EDE" w:rsidRPr="00851EDE" w:rsidRDefault="00851EDE" w:rsidP="00851EDE">
      <w:pPr>
        <w:jc w:val="both"/>
      </w:pPr>
    </w:p>
    <w:p w14:paraId="2A823BA3" w14:textId="77777777" w:rsidR="00851EDE" w:rsidRPr="00851EDE" w:rsidRDefault="00851EDE" w:rsidP="00851EDE">
      <w:pPr>
        <w:tabs>
          <w:tab w:val="left" w:pos="0"/>
        </w:tabs>
        <w:suppressAutoHyphens/>
        <w:jc w:val="both"/>
      </w:pPr>
      <w:r w:rsidRPr="00851EDE">
        <w:rPr>
          <w:b/>
          <w:u w:val="single"/>
        </w:rPr>
        <w:t>Monitoring of Operations</w:t>
      </w:r>
    </w:p>
    <w:p w14:paraId="613695D5" w14:textId="77777777" w:rsidR="00851EDE" w:rsidRPr="00851EDE" w:rsidRDefault="00851EDE" w:rsidP="00851EDE">
      <w:pPr>
        <w:jc w:val="both"/>
        <w:rPr>
          <w:u w:val="single"/>
        </w:rPr>
      </w:pPr>
    </w:p>
    <w:p w14:paraId="061F005F" w14:textId="77777777" w:rsidR="00851EDE" w:rsidRPr="00851EDE" w:rsidRDefault="00851EDE" w:rsidP="00851EDE">
      <w:r w:rsidRPr="00851EDE">
        <w:rPr>
          <w:b/>
        </w:rPr>
        <w:t>K.6.</w:t>
      </w:r>
      <w:r w:rsidRPr="00851EDE">
        <w:rPr>
          <w:b/>
        </w:rPr>
        <w:tab/>
      </w:r>
      <w:r w:rsidRPr="00851EDE">
        <w:rPr>
          <w:szCs w:val="22"/>
          <w:u w:val="single"/>
        </w:rPr>
        <w:t>Dust suppressant monitoring</w:t>
      </w:r>
      <w:r w:rsidRPr="00851EDE">
        <w:rPr>
          <w:szCs w:val="22"/>
        </w:rPr>
        <w:t xml:space="preserve">:  </w:t>
      </w:r>
      <w:r w:rsidRPr="00851EDE">
        <w:t>The type and amount of dust suppression oil used shall be monitored during each compliance test, and a summary of this data shall be included in each emissions test report.</w:t>
      </w:r>
    </w:p>
    <w:p w14:paraId="6E5DF6E1" w14:textId="77777777" w:rsidR="00851EDE" w:rsidRPr="00851EDE" w:rsidRDefault="00851EDE" w:rsidP="00851EDE">
      <w:r w:rsidRPr="00851EDE">
        <w:t>[Rule 62-297.310(8), F.A.C.; Construction Permit 0570008-067-AC]</w:t>
      </w:r>
    </w:p>
    <w:p w14:paraId="25D502B0" w14:textId="77777777" w:rsidR="00851EDE" w:rsidRPr="00851EDE" w:rsidRDefault="00851EDE" w:rsidP="00851EDE">
      <w:pPr>
        <w:jc w:val="both"/>
      </w:pPr>
    </w:p>
    <w:p w14:paraId="77D4D19B" w14:textId="77777777" w:rsidR="00851EDE" w:rsidRPr="00851EDE" w:rsidRDefault="00851EDE" w:rsidP="00851EDE">
      <w:pPr>
        <w:jc w:val="both"/>
        <w:rPr>
          <w:b/>
          <w:u w:val="single"/>
        </w:rPr>
      </w:pPr>
      <w:r w:rsidRPr="00851EDE">
        <w:rPr>
          <w:b/>
          <w:u w:val="single"/>
        </w:rPr>
        <w:t>Test Methods and Procedures</w:t>
      </w:r>
    </w:p>
    <w:p w14:paraId="3A7A25F0" w14:textId="77777777" w:rsidR="00851EDE" w:rsidRPr="00851EDE" w:rsidRDefault="00851EDE" w:rsidP="00851EDE">
      <w:pPr>
        <w:tabs>
          <w:tab w:val="left" w:pos="360"/>
          <w:tab w:val="left" w:pos="720"/>
          <w:tab w:val="left" w:pos="1080"/>
          <w:tab w:val="left" w:pos="1440"/>
          <w:tab w:val="right" w:pos="10080"/>
        </w:tabs>
        <w:suppressAutoHyphens/>
        <w:spacing w:before="120" w:after="120"/>
        <w:rPr>
          <w:i/>
        </w:rPr>
      </w:pPr>
      <w:r w:rsidRPr="00851EDE">
        <w:rPr>
          <w:b/>
          <w:i/>
        </w:rPr>
        <w:t>{</w:t>
      </w:r>
      <w:r w:rsidRPr="00851EDE">
        <w:rPr>
          <w:i/>
        </w:rPr>
        <w:t>Permitting Note:  The attached Table 2, Summary of Compliance Requirements, summarizes information for convenience purposes only.  This table does not supersede any of the terms or conditions of this Permit.}</w:t>
      </w:r>
    </w:p>
    <w:p w14:paraId="7B0E4120" w14:textId="77777777" w:rsidR="00851EDE" w:rsidRPr="00851EDE" w:rsidRDefault="00851EDE" w:rsidP="00851EDE">
      <w:pPr>
        <w:spacing w:after="120"/>
        <w:rPr>
          <w:szCs w:val="22"/>
        </w:rPr>
      </w:pPr>
      <w:r w:rsidRPr="00851EDE">
        <w:rPr>
          <w:b/>
        </w:rPr>
        <w:t>K.7.</w:t>
      </w:r>
      <w:r w:rsidRPr="00851EDE">
        <w:rPr>
          <w:b/>
          <w:szCs w:val="22"/>
        </w:rPr>
        <w:tab/>
      </w:r>
      <w:r w:rsidRPr="00851EDE">
        <w:rPr>
          <w:szCs w:val="22"/>
          <w:u w:val="single"/>
        </w:rPr>
        <w:t>Test Methods</w:t>
      </w:r>
      <w:r w:rsidRPr="00851EDE">
        <w:rPr>
          <w:szCs w:val="22"/>
        </w:rPr>
        <w:t>.  Required tests shall be performed in accordance with the following reference method:</w:t>
      </w:r>
    </w:p>
    <w:tbl>
      <w:tblPr>
        <w:tblW w:w="9468"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851EDE" w:rsidRPr="00851EDE" w14:paraId="7940FB1E" w14:textId="77777777" w:rsidTr="00851EDE">
        <w:trPr>
          <w:tblHeader/>
        </w:trPr>
        <w:tc>
          <w:tcPr>
            <w:tcW w:w="1224" w:type="dxa"/>
          </w:tcPr>
          <w:p w14:paraId="6CE559C4" w14:textId="77777777" w:rsidR="00851EDE" w:rsidRPr="00851EDE" w:rsidRDefault="00851EDE" w:rsidP="00851EDE">
            <w:pPr>
              <w:jc w:val="center"/>
              <w:rPr>
                <w:b/>
              </w:rPr>
            </w:pPr>
            <w:r w:rsidRPr="00851EDE">
              <w:rPr>
                <w:b/>
              </w:rPr>
              <w:t>Method</w:t>
            </w:r>
          </w:p>
        </w:tc>
        <w:tc>
          <w:tcPr>
            <w:tcW w:w="8244" w:type="dxa"/>
          </w:tcPr>
          <w:p w14:paraId="35B198D5" w14:textId="77777777" w:rsidR="00851EDE" w:rsidRPr="00851EDE" w:rsidRDefault="00851EDE" w:rsidP="00851EDE">
            <w:pPr>
              <w:rPr>
                <w:b/>
              </w:rPr>
            </w:pPr>
            <w:r w:rsidRPr="00851EDE">
              <w:rPr>
                <w:b/>
              </w:rPr>
              <w:t>Description of Method and Comments</w:t>
            </w:r>
          </w:p>
        </w:tc>
      </w:tr>
      <w:tr w:rsidR="00851EDE" w:rsidRPr="00851EDE" w14:paraId="731AE7C1" w14:textId="77777777" w:rsidTr="00851EDE">
        <w:tc>
          <w:tcPr>
            <w:tcW w:w="1224" w:type="dxa"/>
          </w:tcPr>
          <w:p w14:paraId="4CEEA2A3" w14:textId="77777777" w:rsidR="00851EDE" w:rsidRPr="00851EDE" w:rsidRDefault="00851EDE" w:rsidP="00851EDE">
            <w:pPr>
              <w:jc w:val="center"/>
            </w:pPr>
            <w:r w:rsidRPr="00851EDE">
              <w:t>9</w:t>
            </w:r>
          </w:p>
        </w:tc>
        <w:tc>
          <w:tcPr>
            <w:tcW w:w="8244" w:type="dxa"/>
          </w:tcPr>
          <w:p w14:paraId="79E2210D" w14:textId="77777777" w:rsidR="00851EDE" w:rsidRPr="00851EDE" w:rsidRDefault="00851EDE" w:rsidP="00851EDE">
            <w:r w:rsidRPr="00851EDE">
              <w:t>Visual Determination of the Opacity of Emissions from Stationary Sources</w:t>
            </w:r>
          </w:p>
        </w:tc>
      </w:tr>
    </w:tbl>
    <w:p w14:paraId="6A39D703"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Cs w:val="22"/>
        </w:rPr>
      </w:pPr>
    </w:p>
    <w:p w14:paraId="47FA90B1" w14:textId="77777777" w:rsidR="00851EDE" w:rsidRPr="00851EDE" w:rsidRDefault="00851EDE" w:rsidP="00851E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r w:rsidRPr="00851EDE">
        <w:rPr>
          <w:szCs w:val="22"/>
        </w:rPr>
        <w:t>The above method is described in 40 CFR 60, Appendix A, and adopted by reference in Rule 62-204.800, F.A.C. No other methods may be used unless prior written approval is received from the Department.</w:t>
      </w:r>
    </w:p>
    <w:p w14:paraId="728DA0C7" w14:textId="77777777" w:rsidR="00851EDE" w:rsidRPr="00851EDE" w:rsidRDefault="00851EDE" w:rsidP="00851EDE">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851EDE">
        <w:rPr>
          <w:szCs w:val="22"/>
        </w:rPr>
        <w:t>[Rule 62-297.401, F.A.C.]</w:t>
      </w:r>
    </w:p>
    <w:p w14:paraId="3E5DE143" w14:textId="77777777" w:rsidR="00851EDE" w:rsidRPr="00851EDE" w:rsidRDefault="00851EDE" w:rsidP="00851EDE">
      <w:pPr>
        <w:tabs>
          <w:tab w:val="left" w:pos="0"/>
        </w:tabs>
        <w:rPr>
          <w:szCs w:val="22"/>
        </w:rPr>
      </w:pPr>
      <w:r w:rsidRPr="00851EDE">
        <w:rPr>
          <w:b/>
          <w:szCs w:val="22"/>
        </w:rPr>
        <w:t>K.8.</w:t>
      </w:r>
      <w:r w:rsidRPr="00851EDE">
        <w:rPr>
          <w:b/>
          <w:szCs w:val="22"/>
        </w:rPr>
        <w:tab/>
      </w:r>
      <w:r w:rsidRPr="00851EDE">
        <w:rPr>
          <w:szCs w:val="22"/>
          <w:u w:val="single"/>
        </w:rPr>
        <w:t>Common Testing Requirements</w:t>
      </w:r>
      <w:r w:rsidRPr="00851EDE">
        <w:rPr>
          <w:szCs w:val="22"/>
        </w:rPr>
        <w:t>.  Unless otherwise specified, tests shall be conducted in accordance with the requirements and procedures specified in Appendix TR, Facility-Wide Testing Requirements, of this permit.</w:t>
      </w:r>
    </w:p>
    <w:p w14:paraId="3297A1A1" w14:textId="77777777" w:rsidR="00851EDE" w:rsidRPr="00851EDE" w:rsidRDefault="00851EDE" w:rsidP="00851EDE">
      <w:pPr>
        <w:tabs>
          <w:tab w:val="left" w:pos="360"/>
        </w:tabs>
        <w:spacing w:after="120"/>
        <w:ind w:left="360" w:hanging="360"/>
        <w:rPr>
          <w:szCs w:val="22"/>
        </w:rPr>
      </w:pPr>
      <w:r w:rsidRPr="00851EDE">
        <w:rPr>
          <w:szCs w:val="22"/>
        </w:rPr>
        <w:t>[Rule 62-297.310, F.A.C.]</w:t>
      </w:r>
    </w:p>
    <w:p w14:paraId="7E20729A" w14:textId="77777777" w:rsidR="00851EDE" w:rsidRPr="00851EDE" w:rsidRDefault="00851EDE" w:rsidP="00851EDE">
      <w:pPr>
        <w:tabs>
          <w:tab w:val="left" w:pos="0"/>
          <w:tab w:val="left" w:pos="720"/>
        </w:tabs>
        <w:rPr>
          <w:szCs w:val="22"/>
        </w:rPr>
      </w:pPr>
      <w:r w:rsidRPr="00851EDE">
        <w:rPr>
          <w:b/>
        </w:rPr>
        <w:t>K.9.</w:t>
      </w:r>
      <w:r w:rsidRPr="00851EDE">
        <w:rPr>
          <w:b/>
        </w:rPr>
        <w:tab/>
      </w:r>
      <w:r w:rsidRPr="00851EDE">
        <w:rPr>
          <w:u w:val="single"/>
        </w:rPr>
        <w:t>Annual</w:t>
      </w:r>
      <w:r w:rsidRPr="00851EDE">
        <w:rPr>
          <w:b/>
          <w:u w:val="single"/>
        </w:rPr>
        <w:t xml:space="preserve"> </w:t>
      </w:r>
      <w:r w:rsidRPr="00851EDE">
        <w:rPr>
          <w:u w:val="single"/>
        </w:rPr>
        <w:t xml:space="preserve">Compliance </w:t>
      </w:r>
      <w:r w:rsidRPr="00851EDE">
        <w:rPr>
          <w:szCs w:val="22"/>
          <w:u w:val="single"/>
        </w:rPr>
        <w:t>Tests Required</w:t>
      </w:r>
      <w:r w:rsidRPr="00851EDE">
        <w:rPr>
          <w:szCs w:val="22"/>
        </w:rPr>
        <w:t>.  During each federal fiscal year (October 1</w:t>
      </w:r>
      <w:r w:rsidRPr="00851EDE">
        <w:rPr>
          <w:szCs w:val="22"/>
          <w:vertAlign w:val="superscript"/>
        </w:rPr>
        <w:t>st</w:t>
      </w:r>
      <w:r w:rsidRPr="00851EDE">
        <w:rPr>
          <w:szCs w:val="22"/>
        </w:rPr>
        <w:t xml:space="preserve"> to September 30</w:t>
      </w:r>
      <w:r w:rsidRPr="00851EDE">
        <w:rPr>
          <w:szCs w:val="22"/>
          <w:vertAlign w:val="superscript"/>
        </w:rPr>
        <w:t>th</w:t>
      </w:r>
      <w:r w:rsidRPr="00851EDE">
        <w:rPr>
          <w:szCs w:val="22"/>
        </w:rPr>
        <w:t xml:space="preserve">), each of the storage buildings and </w:t>
      </w:r>
      <w:proofErr w:type="spellStart"/>
      <w:r w:rsidRPr="00851EDE">
        <w:rPr>
          <w:szCs w:val="22"/>
        </w:rPr>
        <w:t>loadout</w:t>
      </w:r>
      <w:proofErr w:type="spellEnd"/>
      <w:r w:rsidRPr="00851EDE">
        <w:rPr>
          <w:szCs w:val="22"/>
        </w:rPr>
        <w:t xml:space="preserve"> stations shall be tested to demonstrate compliance with the emissions standard for </w:t>
      </w:r>
      <w:r w:rsidRPr="00851EDE">
        <w:t>visible emissions.</w:t>
      </w:r>
    </w:p>
    <w:p w14:paraId="3DD98B56" w14:textId="77777777" w:rsidR="00851EDE" w:rsidRPr="00851EDE" w:rsidRDefault="00851EDE" w:rsidP="00851EDE">
      <w:pPr>
        <w:jc w:val="both"/>
      </w:pPr>
      <w:r w:rsidRPr="00851EDE">
        <w:t>[Rule 62-297.310(7), F.A.C.]</w:t>
      </w:r>
    </w:p>
    <w:p w14:paraId="5DC332CA" w14:textId="77777777" w:rsidR="00851EDE" w:rsidRPr="00851EDE" w:rsidRDefault="00851EDE" w:rsidP="00851EDE">
      <w:pPr>
        <w:jc w:val="both"/>
      </w:pPr>
    </w:p>
    <w:p w14:paraId="24805357" w14:textId="77777777" w:rsidR="00851EDE" w:rsidRPr="00851EDE" w:rsidRDefault="00851EDE" w:rsidP="00851EDE">
      <w:pPr>
        <w:tabs>
          <w:tab w:val="left" w:pos="0"/>
        </w:tabs>
        <w:suppressAutoHyphens/>
      </w:pPr>
      <w:r w:rsidRPr="00851EDE">
        <w:rPr>
          <w:b/>
        </w:rPr>
        <w:t>K.10.</w:t>
      </w:r>
      <w:r w:rsidRPr="00851EDE">
        <w:rPr>
          <w:szCs w:val="22"/>
        </w:rPr>
        <w:tab/>
      </w:r>
      <w:r w:rsidRPr="00851EDE">
        <w:rPr>
          <w:szCs w:val="22"/>
          <w:u w:val="single"/>
        </w:rPr>
        <w:t>Compliance Tests for changing of dust suppressant</w:t>
      </w:r>
      <w:r w:rsidRPr="00851EDE">
        <w:rPr>
          <w:szCs w:val="22"/>
        </w:rPr>
        <w:t xml:space="preserve">: </w:t>
      </w:r>
      <w:r w:rsidRPr="00851EDE">
        <w:t xml:space="preserve">The </w:t>
      </w:r>
      <w:proofErr w:type="spellStart"/>
      <w:r w:rsidRPr="00851EDE">
        <w:t>permittee</w:t>
      </w:r>
      <w:proofErr w:type="spellEnd"/>
      <w:r w:rsidRPr="00851EDE">
        <w:t xml:space="preserve"> shall conduct a visible emissions </w:t>
      </w:r>
    </w:p>
    <w:p w14:paraId="6A09EFEB" w14:textId="77777777" w:rsidR="00851EDE" w:rsidRPr="00851EDE" w:rsidRDefault="00851EDE" w:rsidP="00851EDE">
      <w:pPr>
        <w:tabs>
          <w:tab w:val="left" w:pos="0"/>
        </w:tabs>
        <w:suppressAutoHyphens/>
        <w:rPr>
          <w:bCs/>
        </w:rPr>
      </w:pPr>
      <w:r w:rsidRPr="00851EDE">
        <w:t>performance test within 30 days of changing the type(s) or brand of dust  suppression oils used at the material storage/handling/</w:t>
      </w:r>
      <w:proofErr w:type="spellStart"/>
      <w:r w:rsidRPr="00851EDE">
        <w:t>loadout</w:t>
      </w:r>
      <w:proofErr w:type="spellEnd"/>
      <w:r w:rsidRPr="00851EDE">
        <w:t xml:space="preserve"> system.</w:t>
      </w:r>
    </w:p>
    <w:p w14:paraId="1A45F6DF" w14:textId="77777777" w:rsidR="00851EDE" w:rsidRPr="00851EDE" w:rsidRDefault="00851EDE" w:rsidP="00851EDE">
      <w:pPr>
        <w:tabs>
          <w:tab w:val="left" w:pos="0"/>
        </w:tabs>
        <w:suppressAutoHyphens/>
        <w:spacing w:after="120"/>
      </w:pPr>
      <w:r w:rsidRPr="00851EDE">
        <w:t>[Rule 62-4.070(3), F.A.C.; Construction Permit 0570008-067-AC]</w:t>
      </w:r>
    </w:p>
    <w:p w14:paraId="091C7D17" w14:textId="77777777" w:rsidR="00851EDE" w:rsidRPr="00851EDE" w:rsidRDefault="00851EDE" w:rsidP="00851EDE">
      <w:pPr>
        <w:jc w:val="both"/>
        <w:rPr>
          <w:u w:val="single"/>
        </w:rPr>
      </w:pPr>
    </w:p>
    <w:p w14:paraId="24F7980D" w14:textId="77777777" w:rsidR="00851EDE" w:rsidRPr="00851EDE" w:rsidRDefault="00851EDE" w:rsidP="00851EDE">
      <w:pPr>
        <w:jc w:val="both"/>
        <w:rPr>
          <w:b/>
          <w:u w:val="single"/>
        </w:rPr>
      </w:pPr>
      <w:r w:rsidRPr="00851EDE">
        <w:rPr>
          <w:b/>
          <w:u w:val="single"/>
        </w:rPr>
        <w:t>Recordkeeping and Reporting Requirements</w:t>
      </w:r>
    </w:p>
    <w:p w14:paraId="4990E325" w14:textId="77777777" w:rsidR="00851EDE" w:rsidRPr="00851EDE" w:rsidRDefault="00851EDE" w:rsidP="00851EDE">
      <w:pPr>
        <w:jc w:val="both"/>
        <w:rPr>
          <w:u w:val="single"/>
        </w:rPr>
      </w:pPr>
    </w:p>
    <w:p w14:paraId="5666D3AA" w14:textId="77777777" w:rsidR="00851EDE" w:rsidRPr="00851EDE" w:rsidRDefault="00851EDE" w:rsidP="00851EDE">
      <w:pPr>
        <w:tabs>
          <w:tab w:val="left" w:pos="-1440"/>
          <w:tab w:val="left" w:pos="-720"/>
          <w:tab w:val="left" w:pos="720"/>
          <w:tab w:val="left" w:pos="1170"/>
        </w:tabs>
        <w:suppressAutoHyphens/>
        <w:rPr>
          <w:bCs/>
        </w:rPr>
      </w:pPr>
      <w:r w:rsidRPr="00851EDE">
        <w:rPr>
          <w:b/>
          <w:bCs/>
        </w:rPr>
        <w:t>K.11.</w:t>
      </w:r>
      <w:r w:rsidRPr="00851EDE">
        <w:rPr>
          <w:b/>
          <w:bCs/>
        </w:rPr>
        <w:tab/>
      </w:r>
      <w:r w:rsidRPr="00851EDE">
        <w:rPr>
          <w:bCs/>
          <w:u w:val="single"/>
        </w:rPr>
        <w:t>Additional Test Report Condition</w:t>
      </w:r>
      <w:r w:rsidRPr="00851EDE">
        <w:rPr>
          <w:bCs/>
        </w:rPr>
        <w:t>.  In addition to the attached Appendix RR, Facility-Wide Reporting Requirements, the specific conditions K.11 and K.12 shall also be included in the compliance test reports.</w:t>
      </w:r>
    </w:p>
    <w:p w14:paraId="41D2F6B3" w14:textId="77777777" w:rsidR="00851EDE" w:rsidRPr="00851EDE" w:rsidRDefault="00851EDE" w:rsidP="00851EDE">
      <w:pPr>
        <w:tabs>
          <w:tab w:val="left" w:pos="-1440"/>
          <w:tab w:val="left" w:pos="-720"/>
          <w:tab w:val="left" w:pos="720"/>
          <w:tab w:val="left" w:pos="1170"/>
        </w:tabs>
        <w:suppressAutoHyphens/>
        <w:rPr>
          <w:bCs/>
        </w:rPr>
      </w:pPr>
      <w:r w:rsidRPr="00851EDE">
        <w:rPr>
          <w:bCs/>
        </w:rPr>
        <w:t>[Rule 62-213.440(1), F.A.C.]</w:t>
      </w:r>
    </w:p>
    <w:p w14:paraId="554F17FA" w14:textId="77777777" w:rsidR="00851EDE" w:rsidRPr="00851EDE" w:rsidRDefault="00851EDE" w:rsidP="00851EDE">
      <w:pPr>
        <w:jc w:val="both"/>
        <w:rPr>
          <w:u w:val="single"/>
        </w:rPr>
      </w:pPr>
    </w:p>
    <w:p w14:paraId="5657C1B0" w14:textId="77777777" w:rsidR="00851EDE" w:rsidRPr="00851EDE" w:rsidRDefault="00851EDE" w:rsidP="00851EDE">
      <w:pPr>
        <w:tabs>
          <w:tab w:val="left" w:pos="0"/>
        </w:tabs>
        <w:suppressAutoHyphens/>
      </w:pPr>
      <w:r w:rsidRPr="00851EDE">
        <w:rPr>
          <w:b/>
        </w:rPr>
        <w:t>K.12.</w:t>
      </w:r>
      <w:r w:rsidRPr="00851EDE">
        <w:tab/>
      </w:r>
      <w:r w:rsidRPr="00851EDE">
        <w:rPr>
          <w:u w:val="single"/>
        </w:rPr>
        <w:t>Test Report Documents and Requirements</w:t>
      </w:r>
      <w:r w:rsidRPr="00851EDE">
        <w:t>.  The test report shall at a minimum include the following:</w:t>
      </w:r>
    </w:p>
    <w:p w14:paraId="7FAE5E0A" w14:textId="77777777" w:rsidR="00851EDE" w:rsidRPr="00851EDE" w:rsidRDefault="00851EDE" w:rsidP="00851EDE">
      <w:pPr>
        <w:tabs>
          <w:tab w:val="left" w:pos="0"/>
          <w:tab w:val="left" w:pos="720"/>
          <w:tab w:val="left" w:pos="990"/>
        </w:tabs>
        <w:suppressAutoHyphens/>
        <w:ind w:left="990" w:hanging="990"/>
      </w:pPr>
      <w:r w:rsidRPr="00851EDE">
        <w:tab/>
        <w:t>a.</w:t>
      </w:r>
      <w:r w:rsidRPr="00851EDE">
        <w:tab/>
        <w:t>The specific type of dust suppression oil used (include a MSDS sheet on this material if available);</w:t>
      </w:r>
    </w:p>
    <w:p w14:paraId="5F5AB56B" w14:textId="77777777" w:rsidR="00851EDE" w:rsidRPr="00851EDE" w:rsidRDefault="00851EDE" w:rsidP="00851EDE">
      <w:pPr>
        <w:tabs>
          <w:tab w:val="left" w:pos="0"/>
          <w:tab w:val="left" w:pos="720"/>
          <w:tab w:val="left" w:pos="990"/>
        </w:tabs>
        <w:suppressAutoHyphens/>
        <w:ind w:left="990" w:hanging="990"/>
      </w:pPr>
      <w:r w:rsidRPr="00851EDE">
        <w:tab/>
        <w:t>b.</w:t>
      </w:r>
      <w:r w:rsidRPr="00851EDE">
        <w:tab/>
        <w:t>The point of application of the dust suppression oil, the minimum rate at which it will be applied, and a description of how the rate of application will be controlled and measured (for the purposes of recordkeeping); and,</w:t>
      </w:r>
    </w:p>
    <w:p w14:paraId="35EEB997" w14:textId="77777777" w:rsidR="00851EDE" w:rsidRPr="00851EDE" w:rsidRDefault="00851EDE" w:rsidP="00851EDE">
      <w:pPr>
        <w:tabs>
          <w:tab w:val="left" w:pos="0"/>
          <w:tab w:val="left" w:pos="720"/>
          <w:tab w:val="left" w:pos="990"/>
        </w:tabs>
        <w:suppressAutoHyphens/>
        <w:ind w:left="990" w:hanging="990"/>
      </w:pPr>
      <w:r w:rsidRPr="00851EDE">
        <w:lastRenderedPageBreak/>
        <w:tab/>
        <w:t>c.</w:t>
      </w:r>
      <w:r w:rsidRPr="00851EDE">
        <w:tab/>
        <w:t>Statement of the results of observation of visible emissions from transfer and loading/unloading points when dust suppression oil is being applied at the minimum rate.</w:t>
      </w:r>
    </w:p>
    <w:p w14:paraId="2252A907" w14:textId="77777777" w:rsidR="00851EDE" w:rsidRPr="00851EDE" w:rsidRDefault="00851EDE" w:rsidP="00851EDE">
      <w:pPr>
        <w:jc w:val="both"/>
      </w:pPr>
      <w:r w:rsidRPr="00851EDE">
        <w:t xml:space="preserve">All test reports shall include a statement of the type dust suppressant (coating oil) being used on AP during test.  The </w:t>
      </w:r>
      <w:proofErr w:type="spellStart"/>
      <w:r w:rsidRPr="00851EDE">
        <w:t>permittee</w:t>
      </w:r>
      <w:proofErr w:type="spellEnd"/>
      <w:r w:rsidRPr="00851EDE">
        <w:t xml:space="preserve"> shall notify HCEPC within 15 business days of switching dust suppressant (coating oil) to know when the 30</w:t>
      </w:r>
      <w:r w:rsidRPr="00851EDE">
        <w:rPr>
          <w:vertAlign w:val="superscript"/>
        </w:rPr>
        <w:t>th</w:t>
      </w:r>
      <w:r w:rsidRPr="00851EDE">
        <w:t xml:space="preserve"> day occurs.</w:t>
      </w:r>
    </w:p>
    <w:p w14:paraId="582B3CD8" w14:textId="77777777" w:rsidR="00851EDE" w:rsidRPr="00851EDE" w:rsidRDefault="00851EDE" w:rsidP="00851EDE">
      <w:pPr>
        <w:jc w:val="both"/>
      </w:pPr>
      <w:r w:rsidRPr="00851EDE">
        <w:t>[Rule 62-213.440(1), F.A.C.; Construction Permit 0570008-052-AC]</w:t>
      </w:r>
    </w:p>
    <w:p w14:paraId="0DCA195E" w14:textId="77777777" w:rsidR="00851EDE" w:rsidRPr="00851EDE" w:rsidRDefault="00851EDE" w:rsidP="00851EDE">
      <w:pPr>
        <w:jc w:val="both"/>
        <w:rPr>
          <w:u w:val="single"/>
        </w:rPr>
      </w:pPr>
    </w:p>
    <w:p w14:paraId="1D3BD808"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pPr>
      <w:r w:rsidRPr="00851EDE">
        <w:rPr>
          <w:b/>
          <w:szCs w:val="22"/>
        </w:rPr>
        <w:t>K.13.</w:t>
      </w:r>
      <w:r w:rsidRPr="00851EDE">
        <w:rPr>
          <w:szCs w:val="22"/>
        </w:rPr>
        <w:tab/>
      </w:r>
      <w:r w:rsidRPr="00851EDE">
        <w:rPr>
          <w:u w:val="single"/>
        </w:rPr>
        <w:t>Other Reporting Requirements</w:t>
      </w:r>
      <w:r w:rsidRPr="00851EDE">
        <w:t xml:space="preserve">.  See </w:t>
      </w:r>
      <w:r w:rsidRPr="00851EDE">
        <w:rPr>
          <w:bCs/>
        </w:rPr>
        <w:t>Appendix RR, Facility-Wide Reporting Requirements</w:t>
      </w:r>
      <w:r w:rsidRPr="00851EDE">
        <w:t>, for additional reporting requirements.</w:t>
      </w:r>
    </w:p>
    <w:p w14:paraId="1BDB7D2E" w14:textId="77777777" w:rsidR="00851EDE" w:rsidRPr="00851EDE" w:rsidRDefault="00851EDE" w:rsidP="00851EDE">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851EDE">
        <w:t>[Rule 62</w:t>
      </w:r>
      <w:r w:rsidRPr="00851EDE">
        <w:rPr>
          <w:spacing w:val="-3"/>
        </w:rPr>
        <w:t>-4.070(3), F.A.C.]</w:t>
      </w:r>
    </w:p>
    <w:p w14:paraId="4E5E121F" w14:textId="77777777" w:rsidR="00851EDE" w:rsidRPr="00851EDE" w:rsidRDefault="00851EDE" w:rsidP="00851EDE">
      <w:pPr>
        <w:tabs>
          <w:tab w:val="left" w:pos="0"/>
        </w:tabs>
        <w:ind w:right="-180"/>
        <w:rPr>
          <w:szCs w:val="22"/>
        </w:rPr>
      </w:pPr>
    </w:p>
    <w:p w14:paraId="09EA02E3" w14:textId="77777777" w:rsidR="00851EDE" w:rsidRPr="00851EDE" w:rsidRDefault="00851EDE" w:rsidP="00851EDE">
      <w:pPr>
        <w:jc w:val="both"/>
        <w:rPr>
          <w:szCs w:val="22"/>
        </w:rPr>
      </w:pPr>
      <w:r w:rsidRPr="00851EDE">
        <w:rPr>
          <w:b/>
          <w:szCs w:val="22"/>
        </w:rPr>
        <w:t>K.14.</w:t>
      </w:r>
      <w:r w:rsidRPr="00851EDE">
        <w:rPr>
          <w:szCs w:val="22"/>
        </w:rPr>
        <w:tab/>
      </w:r>
      <w:r w:rsidRPr="00851EDE">
        <w:rPr>
          <w:szCs w:val="22"/>
          <w:u w:val="single"/>
        </w:rPr>
        <w:t>Recordkeeping</w:t>
      </w:r>
      <w:r w:rsidRPr="00851EDE">
        <w:rPr>
          <w:szCs w:val="22"/>
        </w:rPr>
        <w:t xml:space="preserve">:  In order to document compliance with the specific condition K.1., the </w:t>
      </w:r>
      <w:proofErr w:type="spellStart"/>
      <w:r w:rsidRPr="00851EDE">
        <w:rPr>
          <w:szCs w:val="22"/>
        </w:rPr>
        <w:t>Permittee</w:t>
      </w:r>
      <w:proofErr w:type="spellEnd"/>
      <w:r w:rsidRPr="00851EDE">
        <w:rPr>
          <w:szCs w:val="22"/>
        </w:rPr>
        <w:t xml:space="preserve"> shall maintain the records of the following information:</w:t>
      </w:r>
    </w:p>
    <w:p w14:paraId="717D66D9" w14:textId="77777777" w:rsidR="00851EDE" w:rsidRPr="00851EDE" w:rsidRDefault="00851EDE" w:rsidP="00851EDE">
      <w:pPr>
        <w:jc w:val="both"/>
        <w:rPr>
          <w:szCs w:val="22"/>
        </w:rPr>
      </w:pPr>
    </w:p>
    <w:p w14:paraId="72DF8F5C" w14:textId="77777777" w:rsidR="00851EDE" w:rsidRPr="00851EDE" w:rsidRDefault="00851EDE" w:rsidP="00851EDE">
      <w:pPr>
        <w:jc w:val="both"/>
        <w:rPr>
          <w:szCs w:val="22"/>
        </w:rPr>
      </w:pPr>
      <w:r w:rsidRPr="00851EDE">
        <w:rPr>
          <w:szCs w:val="22"/>
        </w:rPr>
        <w:tab/>
        <w:t>a.</w:t>
      </w:r>
      <w:r w:rsidRPr="00851EDE">
        <w:rPr>
          <w:szCs w:val="22"/>
        </w:rPr>
        <w:tab/>
        <w:t>Facility Name, Facility ID No. (0570008), EU ID Nos. (075, 076 and 077) &amp; Description;</w:t>
      </w:r>
    </w:p>
    <w:p w14:paraId="058BB86F" w14:textId="77777777" w:rsidR="00851EDE" w:rsidRPr="00851EDE" w:rsidRDefault="00851EDE" w:rsidP="00851EDE">
      <w:pPr>
        <w:tabs>
          <w:tab w:val="left" w:pos="-720"/>
          <w:tab w:val="left" w:pos="270"/>
        </w:tabs>
        <w:suppressAutoHyphens/>
        <w:ind w:left="720" w:hanging="720"/>
      </w:pPr>
      <w:r w:rsidRPr="00851EDE">
        <w:tab/>
      </w:r>
      <w:r w:rsidRPr="00851EDE">
        <w:tab/>
        <w:t>b.</w:t>
      </w:r>
      <w:r w:rsidRPr="00851EDE">
        <w:tab/>
        <w:t xml:space="preserve">When operating, Daily, record hours of operation of AP transferred to AP Storage </w:t>
      </w:r>
    </w:p>
    <w:p w14:paraId="5C2F1F1D" w14:textId="77777777" w:rsidR="00851EDE" w:rsidRPr="00851EDE" w:rsidRDefault="00851EDE" w:rsidP="00851EDE">
      <w:pPr>
        <w:tabs>
          <w:tab w:val="left" w:pos="-720"/>
          <w:tab w:val="left" w:pos="270"/>
        </w:tabs>
        <w:suppressAutoHyphens/>
        <w:ind w:left="720" w:hanging="720"/>
      </w:pPr>
      <w:r w:rsidRPr="00851EDE">
        <w:tab/>
      </w:r>
      <w:r w:rsidRPr="00851EDE">
        <w:tab/>
      </w:r>
      <w:r w:rsidRPr="00851EDE">
        <w:tab/>
        <w:t>Buildings 2, 4, 5 &amp; 6;</w:t>
      </w:r>
    </w:p>
    <w:p w14:paraId="16C97C7F" w14:textId="77777777" w:rsidR="00851EDE" w:rsidRPr="00851EDE" w:rsidRDefault="00851EDE" w:rsidP="00851EDE">
      <w:pPr>
        <w:tabs>
          <w:tab w:val="left" w:pos="-720"/>
          <w:tab w:val="left" w:pos="270"/>
        </w:tabs>
        <w:suppressAutoHyphens/>
        <w:ind w:left="720" w:hanging="720"/>
      </w:pPr>
      <w:r w:rsidRPr="00851EDE">
        <w:tab/>
      </w:r>
      <w:r w:rsidRPr="00851EDE">
        <w:tab/>
        <w:t>c.</w:t>
      </w:r>
      <w:r w:rsidRPr="00851EDE">
        <w:tab/>
        <w:t>When operating, Daily, record the combined quantity of the amount of AP transferred, tons;</w:t>
      </w:r>
    </w:p>
    <w:p w14:paraId="4AB9C943" w14:textId="77777777" w:rsidR="00851EDE" w:rsidRPr="00851EDE" w:rsidRDefault="00851EDE" w:rsidP="00851EDE">
      <w:pPr>
        <w:tabs>
          <w:tab w:val="left" w:pos="-720"/>
          <w:tab w:val="left" w:pos="0"/>
          <w:tab w:val="left" w:pos="270"/>
        </w:tabs>
        <w:suppressAutoHyphens/>
        <w:ind w:left="720" w:hanging="720"/>
      </w:pPr>
      <w:r w:rsidRPr="00851EDE">
        <w:tab/>
      </w:r>
      <w:r w:rsidRPr="00851EDE">
        <w:tab/>
        <w:t>d.</w:t>
      </w:r>
      <w:r w:rsidRPr="00851EDE">
        <w:tab/>
        <w:t>When operating, Daily, record the AP transfer rate, tons/hour (daily average);</w:t>
      </w:r>
    </w:p>
    <w:p w14:paraId="546AE0DC" w14:textId="77777777" w:rsidR="00851EDE" w:rsidRPr="00851EDE" w:rsidRDefault="00851EDE" w:rsidP="00851EDE">
      <w:pPr>
        <w:tabs>
          <w:tab w:val="left" w:pos="-720"/>
          <w:tab w:val="left" w:pos="270"/>
        </w:tabs>
        <w:suppressAutoHyphens/>
        <w:ind w:left="720" w:hanging="720"/>
      </w:pPr>
      <w:r w:rsidRPr="00851EDE">
        <w:tab/>
      </w:r>
      <w:r w:rsidRPr="00851EDE">
        <w:tab/>
        <w:t>e.</w:t>
      </w:r>
      <w:r w:rsidRPr="00851EDE">
        <w:tab/>
        <w:t xml:space="preserve">When operating, Daily, record the hours of operation of AP loaded out from each </w:t>
      </w:r>
      <w:proofErr w:type="spellStart"/>
      <w:r w:rsidRPr="00851EDE">
        <w:t>loadout</w:t>
      </w:r>
      <w:proofErr w:type="spellEnd"/>
      <w:r w:rsidRPr="00851EDE">
        <w:t xml:space="preserve"> station;</w:t>
      </w:r>
    </w:p>
    <w:p w14:paraId="234149BD" w14:textId="77777777" w:rsidR="00851EDE" w:rsidRPr="00851EDE" w:rsidRDefault="00851EDE" w:rsidP="00851EDE">
      <w:pPr>
        <w:tabs>
          <w:tab w:val="left" w:pos="-720"/>
          <w:tab w:val="left" w:pos="0"/>
          <w:tab w:val="left" w:pos="270"/>
        </w:tabs>
        <w:suppressAutoHyphens/>
        <w:ind w:left="720" w:hanging="720"/>
      </w:pPr>
      <w:r w:rsidRPr="00851EDE">
        <w:tab/>
      </w:r>
      <w:r w:rsidRPr="00851EDE">
        <w:tab/>
        <w:t>f.</w:t>
      </w:r>
      <w:r w:rsidRPr="00851EDE">
        <w:tab/>
        <w:t xml:space="preserve">When operating, Daily, record the amount of AP loaded out from each </w:t>
      </w:r>
      <w:proofErr w:type="spellStart"/>
      <w:r w:rsidRPr="00851EDE">
        <w:t>loadout</w:t>
      </w:r>
      <w:proofErr w:type="spellEnd"/>
      <w:r w:rsidRPr="00851EDE">
        <w:t xml:space="preserve"> station, tons;</w:t>
      </w:r>
    </w:p>
    <w:p w14:paraId="1AB6AE21" w14:textId="77777777" w:rsidR="00851EDE" w:rsidRPr="00851EDE" w:rsidRDefault="00851EDE" w:rsidP="00851EDE">
      <w:pPr>
        <w:tabs>
          <w:tab w:val="left" w:pos="-720"/>
          <w:tab w:val="left" w:pos="0"/>
          <w:tab w:val="left" w:pos="270"/>
        </w:tabs>
        <w:suppressAutoHyphens/>
        <w:ind w:left="720" w:hanging="720"/>
      </w:pPr>
      <w:r w:rsidRPr="00851EDE">
        <w:tab/>
      </w:r>
      <w:r w:rsidRPr="00851EDE">
        <w:tab/>
        <w:t>g.</w:t>
      </w:r>
      <w:r w:rsidRPr="00851EDE">
        <w:tab/>
        <w:t xml:space="preserve">When operating, Daily, record the AP </w:t>
      </w:r>
      <w:proofErr w:type="spellStart"/>
      <w:r w:rsidRPr="00851EDE">
        <w:t>loadout</w:t>
      </w:r>
      <w:proofErr w:type="spellEnd"/>
      <w:r w:rsidRPr="00851EDE">
        <w:t xml:space="preserve"> rate from each </w:t>
      </w:r>
      <w:proofErr w:type="spellStart"/>
      <w:r w:rsidRPr="00851EDE">
        <w:t>loadout</w:t>
      </w:r>
      <w:proofErr w:type="spellEnd"/>
      <w:r w:rsidRPr="00851EDE">
        <w:t xml:space="preserve"> station, tons/hour </w:t>
      </w:r>
    </w:p>
    <w:p w14:paraId="6D42F2FD" w14:textId="77777777" w:rsidR="00851EDE" w:rsidRPr="00851EDE" w:rsidRDefault="00851EDE" w:rsidP="00851EDE">
      <w:pPr>
        <w:tabs>
          <w:tab w:val="left" w:pos="-720"/>
          <w:tab w:val="left" w:pos="0"/>
          <w:tab w:val="left" w:pos="270"/>
        </w:tabs>
        <w:suppressAutoHyphens/>
        <w:ind w:left="720" w:hanging="720"/>
      </w:pPr>
      <w:r w:rsidRPr="00851EDE">
        <w:tab/>
      </w:r>
      <w:r w:rsidRPr="00851EDE">
        <w:tab/>
      </w:r>
      <w:r w:rsidRPr="00851EDE">
        <w:tab/>
        <w:t>(daily average);</w:t>
      </w:r>
    </w:p>
    <w:p w14:paraId="3C70CD4B" w14:textId="77777777" w:rsidR="00851EDE" w:rsidRPr="00851EDE" w:rsidRDefault="00851EDE" w:rsidP="00851EDE">
      <w:pPr>
        <w:tabs>
          <w:tab w:val="left" w:pos="-720"/>
          <w:tab w:val="left" w:pos="0"/>
          <w:tab w:val="left" w:pos="270"/>
        </w:tabs>
        <w:suppressAutoHyphens/>
        <w:ind w:left="720" w:hanging="720"/>
      </w:pPr>
      <w:r w:rsidRPr="00851EDE">
        <w:tab/>
      </w:r>
      <w:r w:rsidRPr="00851EDE">
        <w:tab/>
        <w:t>h.</w:t>
      </w:r>
      <w:r w:rsidRPr="00851EDE">
        <w:tab/>
        <w:t>Monthly, calculate the quantity, in tons, of AP transferred to the AP Storage Building Nos.</w:t>
      </w:r>
    </w:p>
    <w:p w14:paraId="4E8099FA" w14:textId="77777777" w:rsidR="00851EDE" w:rsidRPr="00851EDE" w:rsidRDefault="00851EDE" w:rsidP="00851EDE">
      <w:pPr>
        <w:tabs>
          <w:tab w:val="left" w:pos="-720"/>
          <w:tab w:val="left" w:pos="0"/>
          <w:tab w:val="left" w:pos="270"/>
        </w:tabs>
        <w:suppressAutoHyphens/>
        <w:ind w:left="720" w:hanging="720"/>
      </w:pPr>
      <w:r w:rsidRPr="00851EDE">
        <w:tab/>
      </w:r>
      <w:r w:rsidRPr="00851EDE">
        <w:tab/>
      </w:r>
      <w:r w:rsidRPr="00851EDE">
        <w:tab/>
        <w:t>2, 4, 5 &amp; 6 (12-month rolling total);</w:t>
      </w:r>
    </w:p>
    <w:p w14:paraId="369FDC98" w14:textId="77777777" w:rsidR="00851EDE" w:rsidRPr="00851EDE" w:rsidRDefault="00851EDE" w:rsidP="00851EDE">
      <w:pPr>
        <w:tabs>
          <w:tab w:val="left" w:pos="-720"/>
          <w:tab w:val="left" w:pos="0"/>
          <w:tab w:val="left" w:pos="270"/>
        </w:tabs>
        <w:suppressAutoHyphens/>
        <w:ind w:left="720" w:hanging="720"/>
      </w:pPr>
      <w:r w:rsidRPr="00851EDE">
        <w:tab/>
      </w:r>
      <w:r w:rsidRPr="00851EDE">
        <w:tab/>
      </w:r>
      <w:proofErr w:type="spellStart"/>
      <w:r w:rsidRPr="00851EDE">
        <w:t>i</w:t>
      </w:r>
      <w:proofErr w:type="spellEnd"/>
      <w:r w:rsidRPr="00851EDE">
        <w:t>.</w:t>
      </w:r>
      <w:r w:rsidRPr="00851EDE">
        <w:tab/>
        <w:t xml:space="preserve">Monthly, calculate the quantity, in tons, of AP loaded out from each </w:t>
      </w:r>
      <w:proofErr w:type="spellStart"/>
      <w:r w:rsidRPr="00851EDE">
        <w:t>loadout</w:t>
      </w:r>
      <w:proofErr w:type="spellEnd"/>
      <w:r w:rsidRPr="00851EDE">
        <w:t xml:space="preserve"> station</w:t>
      </w:r>
    </w:p>
    <w:p w14:paraId="2DDE85B7" w14:textId="77777777" w:rsidR="00851EDE" w:rsidRPr="00851EDE" w:rsidRDefault="00851EDE" w:rsidP="00851EDE">
      <w:pPr>
        <w:tabs>
          <w:tab w:val="left" w:pos="-720"/>
          <w:tab w:val="left" w:pos="0"/>
          <w:tab w:val="left" w:pos="270"/>
        </w:tabs>
        <w:suppressAutoHyphens/>
        <w:ind w:left="720" w:hanging="720"/>
      </w:pPr>
      <w:r w:rsidRPr="00851EDE">
        <w:tab/>
      </w:r>
      <w:r w:rsidRPr="00851EDE">
        <w:tab/>
      </w:r>
      <w:r w:rsidRPr="00851EDE">
        <w:tab/>
        <w:t>(12-month rolling total);</w:t>
      </w:r>
    </w:p>
    <w:p w14:paraId="4CBC96CB" w14:textId="77777777" w:rsidR="00851EDE" w:rsidRPr="00851EDE" w:rsidRDefault="00851EDE" w:rsidP="00851EDE">
      <w:pPr>
        <w:tabs>
          <w:tab w:val="left" w:pos="-720"/>
          <w:tab w:val="left" w:pos="0"/>
          <w:tab w:val="left" w:pos="270"/>
        </w:tabs>
        <w:suppressAutoHyphens/>
        <w:ind w:left="1080" w:hanging="360"/>
      </w:pPr>
      <w:r w:rsidRPr="00851EDE">
        <w:t>j.</w:t>
      </w:r>
      <w:r w:rsidRPr="00851EDE">
        <w:tab/>
      </w:r>
      <w:r w:rsidRPr="00851EDE">
        <w:tab/>
        <w:t xml:space="preserve">Monthly, calculate the quantity, in tons, of AP loaded out from both </w:t>
      </w:r>
      <w:proofErr w:type="spellStart"/>
      <w:r w:rsidRPr="00851EDE">
        <w:t>loadout</w:t>
      </w:r>
      <w:proofErr w:type="spellEnd"/>
      <w:r w:rsidRPr="00851EDE">
        <w:t xml:space="preserve"> stations (12-month </w:t>
      </w:r>
    </w:p>
    <w:p w14:paraId="79F1D75D" w14:textId="77777777" w:rsidR="00851EDE" w:rsidRPr="00851EDE" w:rsidRDefault="00851EDE" w:rsidP="00851EDE">
      <w:pPr>
        <w:tabs>
          <w:tab w:val="left" w:pos="-720"/>
          <w:tab w:val="left" w:pos="0"/>
          <w:tab w:val="left" w:pos="270"/>
        </w:tabs>
        <w:suppressAutoHyphens/>
        <w:ind w:left="1080" w:hanging="360"/>
      </w:pPr>
      <w:r w:rsidRPr="00851EDE">
        <w:tab/>
      </w:r>
      <w:r w:rsidRPr="00851EDE">
        <w:tab/>
        <w:t>rolling total);</w:t>
      </w:r>
    </w:p>
    <w:p w14:paraId="4DE00106" w14:textId="77777777" w:rsidR="00851EDE" w:rsidRPr="00851EDE" w:rsidRDefault="00851EDE" w:rsidP="00851EDE">
      <w:pPr>
        <w:tabs>
          <w:tab w:val="left" w:pos="-720"/>
          <w:tab w:val="left" w:pos="0"/>
          <w:tab w:val="left" w:pos="270"/>
        </w:tabs>
        <w:suppressAutoHyphens/>
        <w:ind w:left="720" w:hanging="720"/>
      </w:pPr>
      <w:r w:rsidRPr="00851EDE">
        <w:tab/>
      </w:r>
      <w:r w:rsidRPr="00851EDE">
        <w:tab/>
        <w:t>k.</w:t>
      </w:r>
      <w:r w:rsidRPr="00851EDE">
        <w:tab/>
        <w:t>for each period of operation, a statement of whether dust suppressant oil was being</w:t>
      </w:r>
    </w:p>
    <w:p w14:paraId="25940EEF" w14:textId="77777777" w:rsidR="00851EDE" w:rsidRPr="00851EDE" w:rsidRDefault="00851EDE" w:rsidP="00851EDE">
      <w:pPr>
        <w:tabs>
          <w:tab w:val="left" w:pos="-720"/>
          <w:tab w:val="left" w:pos="0"/>
          <w:tab w:val="left" w:pos="270"/>
        </w:tabs>
        <w:suppressAutoHyphens/>
        <w:ind w:left="720" w:hanging="720"/>
      </w:pPr>
      <w:r w:rsidRPr="00851EDE">
        <w:tab/>
      </w:r>
      <w:r w:rsidRPr="00851EDE">
        <w:tab/>
      </w:r>
      <w:r w:rsidRPr="00851EDE">
        <w:tab/>
        <w:t>applied to the product being processed; and,</w:t>
      </w:r>
    </w:p>
    <w:p w14:paraId="3C0DB2CD" w14:textId="77777777" w:rsidR="00851EDE" w:rsidRPr="00851EDE" w:rsidRDefault="00851EDE" w:rsidP="00851EDE">
      <w:pPr>
        <w:tabs>
          <w:tab w:val="left" w:pos="-720"/>
          <w:tab w:val="left" w:pos="0"/>
          <w:tab w:val="left" w:pos="270"/>
        </w:tabs>
        <w:suppressAutoHyphens/>
        <w:ind w:left="720" w:hanging="720"/>
      </w:pPr>
      <w:r w:rsidRPr="00851EDE">
        <w:tab/>
      </w:r>
      <w:r w:rsidRPr="00851EDE">
        <w:tab/>
        <w:t>l.</w:t>
      </w:r>
      <w:r w:rsidRPr="00851EDE">
        <w:tab/>
        <w:t>for each period when dust suppressant oil was being used to control particulate emissions,</w:t>
      </w:r>
    </w:p>
    <w:p w14:paraId="7491435A" w14:textId="77777777" w:rsidR="00851EDE" w:rsidRPr="00851EDE" w:rsidRDefault="00851EDE" w:rsidP="00851EDE">
      <w:pPr>
        <w:tabs>
          <w:tab w:val="left" w:pos="-720"/>
          <w:tab w:val="left" w:pos="0"/>
          <w:tab w:val="left" w:pos="270"/>
        </w:tabs>
        <w:suppressAutoHyphens/>
        <w:ind w:left="720" w:hanging="720"/>
      </w:pPr>
      <w:r w:rsidRPr="00851EDE">
        <w:tab/>
      </w:r>
      <w:r w:rsidRPr="00851EDE">
        <w:tab/>
      </w:r>
      <w:r w:rsidRPr="00851EDE">
        <w:tab/>
        <w:t xml:space="preserve">a description of, and rate of application of the suppressant oil in </w:t>
      </w:r>
      <w:proofErr w:type="spellStart"/>
      <w:r w:rsidRPr="00851EDE">
        <w:t>gpm</w:t>
      </w:r>
      <w:proofErr w:type="spellEnd"/>
      <w:r w:rsidRPr="00851EDE">
        <w:t xml:space="preserve"> and gal/ton of material </w:t>
      </w:r>
    </w:p>
    <w:p w14:paraId="03D1CE95" w14:textId="77777777" w:rsidR="00851EDE" w:rsidRPr="00851EDE" w:rsidRDefault="00851EDE" w:rsidP="00851EDE">
      <w:pPr>
        <w:tabs>
          <w:tab w:val="left" w:pos="-720"/>
          <w:tab w:val="left" w:pos="0"/>
          <w:tab w:val="left" w:pos="270"/>
        </w:tabs>
        <w:suppressAutoHyphens/>
        <w:ind w:left="720" w:hanging="720"/>
      </w:pPr>
      <w:r w:rsidRPr="00851EDE">
        <w:tab/>
      </w:r>
      <w:r w:rsidRPr="00851EDE">
        <w:tab/>
      </w:r>
      <w:r w:rsidRPr="00851EDE">
        <w:tab/>
        <w:t>handled.</w:t>
      </w:r>
    </w:p>
    <w:p w14:paraId="22EED969" w14:textId="77777777" w:rsidR="00851EDE" w:rsidRPr="00851EDE" w:rsidRDefault="00851EDE" w:rsidP="00851EDE">
      <w:pPr>
        <w:tabs>
          <w:tab w:val="left" w:pos="-1440"/>
          <w:tab w:val="left" w:pos="-720"/>
          <w:tab w:val="left" w:pos="720"/>
          <w:tab w:val="left" w:pos="1152"/>
          <w:tab w:val="left" w:pos="1620"/>
          <w:tab w:val="left" w:pos="2736"/>
          <w:tab w:val="left" w:pos="7920"/>
        </w:tabs>
        <w:suppressAutoHyphens/>
      </w:pPr>
    </w:p>
    <w:p w14:paraId="40175C39" w14:textId="77777777" w:rsidR="00851EDE" w:rsidRPr="00851EDE" w:rsidRDefault="00851EDE" w:rsidP="00851EDE">
      <w:pPr>
        <w:tabs>
          <w:tab w:val="left" w:pos="-1440"/>
          <w:tab w:val="left" w:pos="-720"/>
          <w:tab w:val="left" w:pos="720"/>
          <w:tab w:val="left" w:pos="1152"/>
          <w:tab w:val="left" w:pos="1620"/>
          <w:tab w:val="left" w:pos="2736"/>
          <w:tab w:val="left" w:pos="7920"/>
        </w:tabs>
        <w:suppressAutoHyphens/>
      </w:pPr>
      <w:r w:rsidRPr="00851EDE">
        <w:tab/>
        <w:t xml:space="preserve">The daily log must be completed within </w:t>
      </w:r>
      <w:r w:rsidRPr="00851EDE">
        <w:rPr>
          <w:u w:val="single"/>
        </w:rPr>
        <w:t>5 business days</w:t>
      </w:r>
      <w:r w:rsidRPr="00851EDE">
        <w:t xml:space="preserve"> and monthly records shall be completed</w:t>
      </w:r>
    </w:p>
    <w:p w14:paraId="5B39D0B2" w14:textId="77777777" w:rsidR="00851EDE" w:rsidRPr="00851EDE" w:rsidRDefault="00851EDE" w:rsidP="00851EDE">
      <w:pPr>
        <w:tabs>
          <w:tab w:val="left" w:pos="-1440"/>
          <w:tab w:val="left" w:pos="-720"/>
          <w:tab w:val="left" w:pos="720"/>
          <w:tab w:val="left" w:pos="1152"/>
          <w:tab w:val="left" w:pos="1620"/>
          <w:tab w:val="left" w:pos="2736"/>
          <w:tab w:val="left" w:pos="7920"/>
        </w:tabs>
        <w:suppressAutoHyphens/>
      </w:pPr>
      <w:r w:rsidRPr="00851EDE">
        <w:tab/>
      </w:r>
      <w:r w:rsidRPr="00851EDE">
        <w:rPr>
          <w:u w:val="single"/>
        </w:rPr>
        <w:t>within 15 days</w:t>
      </w:r>
      <w:r w:rsidRPr="00851EDE">
        <w:t xml:space="preserve"> of the end of the current month and shall be retained at the facility for a minimum of </w:t>
      </w:r>
    </w:p>
    <w:p w14:paraId="54081C46" w14:textId="77777777" w:rsidR="00851EDE" w:rsidRPr="00851EDE" w:rsidRDefault="00851EDE" w:rsidP="00851EDE">
      <w:pPr>
        <w:tabs>
          <w:tab w:val="left" w:pos="-1440"/>
          <w:tab w:val="left" w:pos="-720"/>
          <w:tab w:val="left" w:pos="720"/>
          <w:tab w:val="left" w:pos="1152"/>
          <w:tab w:val="left" w:pos="1620"/>
          <w:tab w:val="left" w:pos="2736"/>
          <w:tab w:val="left" w:pos="7920"/>
        </w:tabs>
        <w:suppressAutoHyphens/>
        <w:ind w:left="720"/>
      </w:pPr>
      <w:r w:rsidRPr="00851EDE">
        <w:t>five (5) years and shall be made available to the Department and the Environmental Protection Commission of Hillsborough County (EPCHC) upon request.</w:t>
      </w:r>
    </w:p>
    <w:p w14:paraId="56317A93" w14:textId="77777777" w:rsidR="00851EDE" w:rsidRPr="00851EDE" w:rsidRDefault="00851EDE" w:rsidP="00851EDE">
      <w:pPr>
        <w:tabs>
          <w:tab w:val="left" w:pos="-1440"/>
          <w:tab w:val="left" w:pos="-720"/>
          <w:tab w:val="left" w:pos="720"/>
          <w:tab w:val="left" w:pos="1152"/>
          <w:tab w:val="left" w:pos="1620"/>
          <w:tab w:val="left" w:pos="2736"/>
          <w:tab w:val="left" w:pos="7920"/>
        </w:tabs>
        <w:suppressAutoHyphens/>
      </w:pPr>
      <w:r w:rsidRPr="00851EDE">
        <w:tab/>
        <w:t>[Rule 62-213.440(1), F.A.C.; Construction Permit 0570008-067-AC]</w:t>
      </w:r>
    </w:p>
    <w:p w14:paraId="43384EBD" w14:textId="77777777" w:rsidR="00851EDE" w:rsidRPr="00851EDE" w:rsidRDefault="00851EDE" w:rsidP="00851EDE">
      <w:pPr>
        <w:jc w:val="both"/>
        <w:rPr>
          <w:u w:val="single"/>
        </w:rPr>
      </w:pPr>
    </w:p>
    <w:p w14:paraId="623193BB" w14:textId="77777777" w:rsidR="00851EDE" w:rsidRPr="00851EDE" w:rsidRDefault="00851EDE" w:rsidP="00851EDE">
      <w:pPr>
        <w:jc w:val="both"/>
        <w:rPr>
          <w:u w:val="single"/>
        </w:rPr>
      </w:pPr>
    </w:p>
    <w:p w14:paraId="22FD5C6E" w14:textId="77777777" w:rsidR="00851EDE" w:rsidRPr="00851EDE" w:rsidRDefault="00851EDE" w:rsidP="00851EDE">
      <w:pPr>
        <w:jc w:val="both"/>
        <w:rPr>
          <w:u w:val="single"/>
        </w:rPr>
        <w:sectPr w:rsidR="00851EDE" w:rsidRPr="00851EDE" w:rsidSect="000A0A5C">
          <w:headerReference w:type="even" r:id="rId63"/>
          <w:headerReference w:type="default" r:id="rId64"/>
          <w:headerReference w:type="first" r:id="rId65"/>
          <w:pgSz w:w="12240" w:h="15840" w:code="1"/>
          <w:pgMar w:top="1080" w:right="1080" w:bottom="1080" w:left="1080" w:header="720" w:footer="720" w:gutter="0"/>
          <w:paperSrc w:first="15" w:other="15"/>
          <w:cols w:space="720"/>
        </w:sectPr>
      </w:pPr>
    </w:p>
    <w:p w14:paraId="6CCFA639" w14:textId="77777777" w:rsidR="00851EDE" w:rsidRPr="00851EDE" w:rsidRDefault="00851EDE" w:rsidP="00851EDE">
      <w:pPr>
        <w:spacing w:after="120"/>
        <w:rPr>
          <w:szCs w:val="22"/>
        </w:rPr>
      </w:pPr>
      <w:r w:rsidRPr="00851EDE">
        <w:rPr>
          <w:b/>
        </w:rPr>
        <w:lastRenderedPageBreak/>
        <w:t>The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51EDE" w:rsidRPr="00851EDE" w14:paraId="5FEDA1CD" w14:textId="77777777" w:rsidTr="00851EDE">
        <w:tc>
          <w:tcPr>
            <w:tcW w:w="939" w:type="dxa"/>
          </w:tcPr>
          <w:p w14:paraId="7528D6BC" w14:textId="77777777" w:rsidR="00851EDE" w:rsidRPr="00851EDE" w:rsidRDefault="00851EDE" w:rsidP="00851EDE">
            <w:pPr>
              <w:jc w:val="center"/>
              <w:rPr>
                <w:b/>
                <w:szCs w:val="22"/>
              </w:rPr>
            </w:pPr>
            <w:r w:rsidRPr="00851EDE">
              <w:rPr>
                <w:szCs w:val="22"/>
              </w:rPr>
              <w:br w:type="page"/>
            </w:r>
            <w:r w:rsidRPr="00851EDE">
              <w:rPr>
                <w:szCs w:val="22"/>
              </w:rPr>
              <w:br w:type="page"/>
            </w:r>
            <w:r w:rsidRPr="00851EDE">
              <w:rPr>
                <w:b/>
                <w:szCs w:val="22"/>
              </w:rPr>
              <w:t>EU No.</w:t>
            </w:r>
          </w:p>
        </w:tc>
        <w:tc>
          <w:tcPr>
            <w:tcW w:w="9015" w:type="dxa"/>
          </w:tcPr>
          <w:p w14:paraId="3AC2D838" w14:textId="77777777" w:rsidR="00851EDE" w:rsidRPr="00851EDE" w:rsidRDefault="00851EDE" w:rsidP="00851EDE">
            <w:pPr>
              <w:rPr>
                <w:b/>
                <w:szCs w:val="22"/>
              </w:rPr>
            </w:pPr>
            <w:r w:rsidRPr="00851EDE">
              <w:rPr>
                <w:b/>
                <w:szCs w:val="22"/>
              </w:rPr>
              <w:t>Brief Description</w:t>
            </w:r>
          </w:p>
        </w:tc>
      </w:tr>
      <w:tr w:rsidR="00851EDE" w:rsidRPr="00851EDE" w14:paraId="47CE4B5E" w14:textId="77777777" w:rsidTr="00851EDE">
        <w:tc>
          <w:tcPr>
            <w:tcW w:w="939" w:type="dxa"/>
            <w:vAlign w:val="center"/>
          </w:tcPr>
          <w:p w14:paraId="3A651DEC" w14:textId="77777777" w:rsidR="00851EDE" w:rsidRPr="00851EDE" w:rsidRDefault="00851EDE" w:rsidP="00851EDE">
            <w:pPr>
              <w:jc w:val="center"/>
              <w:rPr>
                <w:szCs w:val="22"/>
              </w:rPr>
            </w:pPr>
            <w:r w:rsidRPr="00851EDE">
              <w:rPr>
                <w:szCs w:val="22"/>
              </w:rPr>
              <w:t>-111</w:t>
            </w:r>
          </w:p>
        </w:tc>
        <w:tc>
          <w:tcPr>
            <w:tcW w:w="9015" w:type="dxa"/>
          </w:tcPr>
          <w:p w14:paraId="5439C884" w14:textId="77777777" w:rsidR="00851EDE" w:rsidRPr="00851EDE" w:rsidRDefault="00851EDE" w:rsidP="00851EDE">
            <w:pPr>
              <w:rPr>
                <w:szCs w:val="22"/>
              </w:rPr>
            </w:pPr>
            <w:r w:rsidRPr="00851EDE">
              <w:t>Emergency Diesel Engines (Existing stationary RICE)</w:t>
            </w:r>
          </w:p>
        </w:tc>
      </w:tr>
    </w:tbl>
    <w:p w14:paraId="502E1FB4" w14:textId="77777777" w:rsidR="00851EDE" w:rsidRPr="00851EDE" w:rsidRDefault="00851EDE" w:rsidP="00851EDE">
      <w:pPr>
        <w:tabs>
          <w:tab w:val="left" w:pos="0"/>
        </w:tabs>
        <w:suppressAutoHyphens/>
        <w:jc w:val="both"/>
      </w:pPr>
    </w:p>
    <w:p w14:paraId="14830BF8" w14:textId="77777777" w:rsidR="00851EDE" w:rsidRPr="00851EDE" w:rsidRDefault="00851EDE" w:rsidP="00851EDE">
      <w:pPr>
        <w:tabs>
          <w:tab w:val="left" w:pos="0"/>
        </w:tabs>
        <w:suppressAutoHyphens/>
        <w:spacing w:after="120"/>
        <w:jc w:val="both"/>
      </w:pPr>
      <w:r w:rsidRPr="00851EDE">
        <w:t>This emissions unit consists of the following Emergency Diesel Engines: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710"/>
        <w:gridCol w:w="1620"/>
        <w:gridCol w:w="1260"/>
        <w:gridCol w:w="1710"/>
      </w:tblGrid>
      <w:tr w:rsidR="00851EDE" w:rsidRPr="00851EDE" w14:paraId="447722DE" w14:textId="77777777" w:rsidTr="00851EDE">
        <w:tc>
          <w:tcPr>
            <w:tcW w:w="3690" w:type="dxa"/>
          </w:tcPr>
          <w:p w14:paraId="026ED8D4" w14:textId="77777777" w:rsidR="00851EDE" w:rsidRPr="00851EDE" w:rsidRDefault="00851EDE" w:rsidP="00851EDE">
            <w:pPr>
              <w:tabs>
                <w:tab w:val="left" w:pos="0"/>
              </w:tabs>
              <w:suppressAutoHyphens/>
              <w:jc w:val="both"/>
              <w:rPr>
                <w:b/>
              </w:rPr>
            </w:pPr>
            <w:r w:rsidRPr="00851EDE">
              <w:rPr>
                <w:b/>
              </w:rPr>
              <w:t>Description</w:t>
            </w:r>
          </w:p>
        </w:tc>
        <w:tc>
          <w:tcPr>
            <w:tcW w:w="1710" w:type="dxa"/>
          </w:tcPr>
          <w:p w14:paraId="7180E52D" w14:textId="77777777" w:rsidR="00851EDE" w:rsidRPr="00851EDE" w:rsidRDefault="00851EDE" w:rsidP="00851EDE">
            <w:pPr>
              <w:tabs>
                <w:tab w:val="left" w:pos="0"/>
              </w:tabs>
              <w:suppressAutoHyphens/>
              <w:jc w:val="both"/>
              <w:rPr>
                <w:b/>
              </w:rPr>
            </w:pPr>
            <w:r w:rsidRPr="00851EDE">
              <w:rPr>
                <w:b/>
              </w:rPr>
              <w:t>Manufacturer</w:t>
            </w:r>
          </w:p>
        </w:tc>
        <w:tc>
          <w:tcPr>
            <w:tcW w:w="1620" w:type="dxa"/>
          </w:tcPr>
          <w:p w14:paraId="78E4D6F9" w14:textId="77777777" w:rsidR="00851EDE" w:rsidRPr="00851EDE" w:rsidRDefault="00851EDE" w:rsidP="00851EDE">
            <w:pPr>
              <w:tabs>
                <w:tab w:val="left" w:pos="0"/>
              </w:tabs>
              <w:suppressAutoHyphens/>
              <w:jc w:val="both"/>
              <w:rPr>
                <w:b/>
              </w:rPr>
            </w:pPr>
            <w:r w:rsidRPr="00851EDE">
              <w:rPr>
                <w:b/>
              </w:rPr>
              <w:t xml:space="preserve">Model No. </w:t>
            </w:r>
          </w:p>
        </w:tc>
        <w:tc>
          <w:tcPr>
            <w:tcW w:w="1260" w:type="dxa"/>
          </w:tcPr>
          <w:p w14:paraId="7E180750" w14:textId="77777777" w:rsidR="00851EDE" w:rsidRPr="00851EDE" w:rsidRDefault="00851EDE" w:rsidP="00851EDE">
            <w:pPr>
              <w:tabs>
                <w:tab w:val="left" w:pos="0"/>
              </w:tabs>
              <w:suppressAutoHyphens/>
              <w:jc w:val="center"/>
              <w:rPr>
                <w:b/>
              </w:rPr>
            </w:pPr>
            <w:r w:rsidRPr="00851EDE">
              <w:rPr>
                <w:b/>
              </w:rPr>
              <w:t xml:space="preserve">Power </w:t>
            </w:r>
          </w:p>
          <w:p w14:paraId="7ADD87D0" w14:textId="77777777" w:rsidR="00851EDE" w:rsidRPr="00851EDE" w:rsidRDefault="00851EDE" w:rsidP="00851EDE">
            <w:pPr>
              <w:tabs>
                <w:tab w:val="left" w:pos="0"/>
              </w:tabs>
              <w:suppressAutoHyphens/>
              <w:jc w:val="center"/>
              <w:rPr>
                <w:b/>
              </w:rPr>
            </w:pPr>
            <w:r w:rsidRPr="00851EDE">
              <w:rPr>
                <w:b/>
              </w:rPr>
              <w:t>(</w:t>
            </w:r>
            <w:proofErr w:type="spellStart"/>
            <w:r w:rsidRPr="00851EDE">
              <w:rPr>
                <w:b/>
              </w:rPr>
              <w:t>bhp</w:t>
            </w:r>
            <w:proofErr w:type="spellEnd"/>
            <w:r w:rsidRPr="00851EDE">
              <w:rPr>
                <w:b/>
              </w:rPr>
              <w:t>)</w:t>
            </w:r>
          </w:p>
        </w:tc>
        <w:tc>
          <w:tcPr>
            <w:tcW w:w="1710" w:type="dxa"/>
          </w:tcPr>
          <w:p w14:paraId="1FB02B3A" w14:textId="77777777" w:rsidR="00851EDE" w:rsidRPr="00851EDE" w:rsidRDefault="00851EDE" w:rsidP="00851EDE">
            <w:pPr>
              <w:tabs>
                <w:tab w:val="left" w:pos="0"/>
              </w:tabs>
              <w:suppressAutoHyphens/>
              <w:jc w:val="center"/>
              <w:rPr>
                <w:b/>
              </w:rPr>
            </w:pPr>
            <w:r w:rsidRPr="00851EDE">
              <w:rPr>
                <w:b/>
              </w:rPr>
              <w:t>Date of Construction</w:t>
            </w:r>
          </w:p>
        </w:tc>
      </w:tr>
      <w:tr w:rsidR="00851EDE" w:rsidRPr="00851EDE" w14:paraId="6DF1E17A" w14:textId="77777777" w:rsidTr="00851EDE">
        <w:tc>
          <w:tcPr>
            <w:tcW w:w="3690" w:type="dxa"/>
            <w:vAlign w:val="center"/>
          </w:tcPr>
          <w:p w14:paraId="29816D7A" w14:textId="77777777" w:rsidR="00851EDE" w:rsidRPr="00851EDE" w:rsidRDefault="00851EDE" w:rsidP="00851EDE">
            <w:pPr>
              <w:rPr>
                <w:szCs w:val="22"/>
              </w:rPr>
            </w:pPr>
            <w:r w:rsidRPr="00851EDE">
              <w:rPr>
                <w:szCs w:val="22"/>
              </w:rPr>
              <w:t>Administration Building</w:t>
            </w:r>
          </w:p>
        </w:tc>
        <w:tc>
          <w:tcPr>
            <w:tcW w:w="1710" w:type="dxa"/>
          </w:tcPr>
          <w:p w14:paraId="65519817" w14:textId="77777777" w:rsidR="00851EDE" w:rsidRPr="00851EDE" w:rsidRDefault="00851EDE" w:rsidP="00851EDE">
            <w:pPr>
              <w:tabs>
                <w:tab w:val="left" w:pos="0"/>
              </w:tabs>
              <w:suppressAutoHyphens/>
              <w:jc w:val="both"/>
            </w:pPr>
            <w:r w:rsidRPr="00851EDE">
              <w:t>Caterpillar</w:t>
            </w:r>
          </w:p>
        </w:tc>
        <w:tc>
          <w:tcPr>
            <w:tcW w:w="1620" w:type="dxa"/>
          </w:tcPr>
          <w:p w14:paraId="0644A218" w14:textId="77777777" w:rsidR="00851EDE" w:rsidRPr="00851EDE" w:rsidRDefault="00851EDE" w:rsidP="00851EDE">
            <w:pPr>
              <w:tabs>
                <w:tab w:val="left" w:pos="0"/>
              </w:tabs>
              <w:suppressAutoHyphens/>
              <w:jc w:val="both"/>
            </w:pPr>
            <w:r w:rsidRPr="00851EDE">
              <w:rPr>
                <w:szCs w:val="22"/>
              </w:rPr>
              <w:t>3406</w:t>
            </w:r>
          </w:p>
        </w:tc>
        <w:tc>
          <w:tcPr>
            <w:tcW w:w="1260" w:type="dxa"/>
          </w:tcPr>
          <w:p w14:paraId="120B303D" w14:textId="77777777" w:rsidR="00851EDE" w:rsidRPr="00851EDE" w:rsidRDefault="00851EDE" w:rsidP="00851EDE">
            <w:pPr>
              <w:tabs>
                <w:tab w:val="left" w:pos="0"/>
              </w:tabs>
              <w:suppressAutoHyphens/>
              <w:jc w:val="center"/>
            </w:pPr>
            <w:r w:rsidRPr="00851EDE">
              <w:t>420</w:t>
            </w:r>
          </w:p>
        </w:tc>
        <w:tc>
          <w:tcPr>
            <w:tcW w:w="1710" w:type="dxa"/>
            <w:vAlign w:val="center"/>
          </w:tcPr>
          <w:p w14:paraId="52464C81" w14:textId="77777777" w:rsidR="00851EDE" w:rsidRPr="00851EDE" w:rsidRDefault="00851EDE" w:rsidP="00851EDE">
            <w:pPr>
              <w:jc w:val="center"/>
              <w:rPr>
                <w:szCs w:val="22"/>
              </w:rPr>
            </w:pPr>
            <w:r w:rsidRPr="00851EDE">
              <w:rPr>
                <w:szCs w:val="22"/>
              </w:rPr>
              <w:t>Prior to June 12, 2006</w:t>
            </w:r>
          </w:p>
        </w:tc>
      </w:tr>
      <w:tr w:rsidR="00851EDE" w:rsidRPr="00851EDE" w14:paraId="55D841CB" w14:textId="77777777" w:rsidTr="00851EDE">
        <w:tc>
          <w:tcPr>
            <w:tcW w:w="3690" w:type="dxa"/>
            <w:vAlign w:val="center"/>
          </w:tcPr>
          <w:p w14:paraId="736405BF" w14:textId="77777777" w:rsidR="00851EDE" w:rsidRPr="00851EDE" w:rsidRDefault="00851EDE" w:rsidP="00851EDE">
            <w:pPr>
              <w:jc w:val="center"/>
              <w:rPr>
                <w:szCs w:val="22"/>
              </w:rPr>
            </w:pPr>
            <w:r w:rsidRPr="00851EDE">
              <w:rPr>
                <w:szCs w:val="22"/>
              </w:rPr>
              <w:t>TGI</w:t>
            </w:r>
          </w:p>
        </w:tc>
        <w:tc>
          <w:tcPr>
            <w:tcW w:w="1710" w:type="dxa"/>
          </w:tcPr>
          <w:p w14:paraId="5F3D571D" w14:textId="77777777" w:rsidR="00851EDE" w:rsidRPr="00851EDE" w:rsidRDefault="00851EDE" w:rsidP="00851EDE">
            <w:pPr>
              <w:tabs>
                <w:tab w:val="left" w:pos="0"/>
              </w:tabs>
              <w:suppressAutoHyphens/>
              <w:jc w:val="both"/>
            </w:pPr>
            <w:r w:rsidRPr="00851EDE">
              <w:t>Caterpillar</w:t>
            </w:r>
          </w:p>
        </w:tc>
        <w:tc>
          <w:tcPr>
            <w:tcW w:w="1620" w:type="dxa"/>
          </w:tcPr>
          <w:p w14:paraId="4F43CE93" w14:textId="77777777" w:rsidR="00851EDE" w:rsidRPr="00851EDE" w:rsidRDefault="00851EDE" w:rsidP="00851EDE">
            <w:pPr>
              <w:tabs>
                <w:tab w:val="left" w:pos="0"/>
              </w:tabs>
              <w:suppressAutoHyphens/>
              <w:jc w:val="both"/>
            </w:pPr>
            <w:r w:rsidRPr="00851EDE">
              <w:t>3208</w:t>
            </w:r>
          </w:p>
        </w:tc>
        <w:tc>
          <w:tcPr>
            <w:tcW w:w="1260" w:type="dxa"/>
          </w:tcPr>
          <w:p w14:paraId="7758AB79" w14:textId="77777777" w:rsidR="00851EDE" w:rsidRPr="00851EDE" w:rsidRDefault="00851EDE" w:rsidP="00851EDE">
            <w:pPr>
              <w:tabs>
                <w:tab w:val="left" w:pos="0"/>
              </w:tabs>
              <w:suppressAutoHyphens/>
              <w:jc w:val="center"/>
            </w:pPr>
            <w:r w:rsidRPr="00851EDE">
              <w:t>210</w:t>
            </w:r>
          </w:p>
        </w:tc>
        <w:tc>
          <w:tcPr>
            <w:tcW w:w="1710" w:type="dxa"/>
            <w:vAlign w:val="center"/>
          </w:tcPr>
          <w:p w14:paraId="1FB74B80" w14:textId="77777777" w:rsidR="00851EDE" w:rsidRPr="00851EDE" w:rsidRDefault="00851EDE" w:rsidP="00851EDE">
            <w:pPr>
              <w:jc w:val="center"/>
              <w:rPr>
                <w:szCs w:val="22"/>
              </w:rPr>
            </w:pPr>
            <w:r w:rsidRPr="00851EDE">
              <w:rPr>
                <w:szCs w:val="22"/>
              </w:rPr>
              <w:t>Prior to June 12, 2006</w:t>
            </w:r>
          </w:p>
        </w:tc>
      </w:tr>
      <w:tr w:rsidR="00851EDE" w:rsidRPr="00851EDE" w14:paraId="74A8F817" w14:textId="77777777" w:rsidTr="00851EDE">
        <w:tc>
          <w:tcPr>
            <w:tcW w:w="3690" w:type="dxa"/>
            <w:vAlign w:val="center"/>
          </w:tcPr>
          <w:p w14:paraId="6460EFD8" w14:textId="77777777" w:rsidR="00851EDE" w:rsidRPr="00851EDE" w:rsidRDefault="00851EDE" w:rsidP="00851EDE">
            <w:pPr>
              <w:jc w:val="center"/>
              <w:rPr>
                <w:szCs w:val="22"/>
              </w:rPr>
            </w:pPr>
            <w:r w:rsidRPr="00851EDE">
              <w:rPr>
                <w:szCs w:val="22"/>
              </w:rPr>
              <w:t>Environmental MCC</w:t>
            </w:r>
          </w:p>
        </w:tc>
        <w:tc>
          <w:tcPr>
            <w:tcW w:w="1710" w:type="dxa"/>
          </w:tcPr>
          <w:p w14:paraId="75DE2F45" w14:textId="77777777" w:rsidR="00851EDE" w:rsidRPr="00851EDE" w:rsidRDefault="00851EDE" w:rsidP="00851EDE">
            <w:pPr>
              <w:tabs>
                <w:tab w:val="left" w:pos="0"/>
              </w:tabs>
              <w:suppressAutoHyphens/>
              <w:jc w:val="both"/>
            </w:pPr>
            <w:r w:rsidRPr="00851EDE">
              <w:t>Caterpillar</w:t>
            </w:r>
          </w:p>
        </w:tc>
        <w:tc>
          <w:tcPr>
            <w:tcW w:w="1620" w:type="dxa"/>
          </w:tcPr>
          <w:p w14:paraId="67C8694B" w14:textId="77777777" w:rsidR="00851EDE" w:rsidRPr="00851EDE" w:rsidRDefault="00851EDE" w:rsidP="00851EDE">
            <w:pPr>
              <w:tabs>
                <w:tab w:val="left" w:pos="0"/>
              </w:tabs>
              <w:suppressAutoHyphens/>
              <w:jc w:val="both"/>
            </w:pPr>
            <w:r w:rsidRPr="00851EDE">
              <w:t>3406</w:t>
            </w:r>
          </w:p>
        </w:tc>
        <w:tc>
          <w:tcPr>
            <w:tcW w:w="1260" w:type="dxa"/>
          </w:tcPr>
          <w:p w14:paraId="0E7C4C93" w14:textId="77777777" w:rsidR="00851EDE" w:rsidRPr="00851EDE" w:rsidRDefault="00851EDE" w:rsidP="00851EDE">
            <w:pPr>
              <w:tabs>
                <w:tab w:val="left" w:pos="0"/>
              </w:tabs>
              <w:suppressAutoHyphens/>
              <w:jc w:val="center"/>
            </w:pPr>
            <w:r w:rsidRPr="00851EDE">
              <w:t>420</w:t>
            </w:r>
          </w:p>
        </w:tc>
        <w:tc>
          <w:tcPr>
            <w:tcW w:w="1710" w:type="dxa"/>
            <w:vAlign w:val="center"/>
          </w:tcPr>
          <w:p w14:paraId="51924D36" w14:textId="77777777" w:rsidR="00851EDE" w:rsidRPr="00851EDE" w:rsidRDefault="00851EDE" w:rsidP="00851EDE">
            <w:pPr>
              <w:jc w:val="center"/>
              <w:rPr>
                <w:szCs w:val="22"/>
              </w:rPr>
            </w:pPr>
            <w:r w:rsidRPr="00851EDE">
              <w:rPr>
                <w:szCs w:val="22"/>
              </w:rPr>
              <w:t>Prior to June 12, 2006</w:t>
            </w:r>
          </w:p>
        </w:tc>
      </w:tr>
      <w:tr w:rsidR="00851EDE" w:rsidRPr="00851EDE" w14:paraId="5A5A99C8" w14:textId="77777777" w:rsidTr="00851EDE">
        <w:tc>
          <w:tcPr>
            <w:tcW w:w="3690" w:type="dxa"/>
            <w:vAlign w:val="center"/>
          </w:tcPr>
          <w:p w14:paraId="114284A4" w14:textId="77777777" w:rsidR="00851EDE" w:rsidRPr="00851EDE" w:rsidRDefault="00851EDE" w:rsidP="00851EDE">
            <w:pPr>
              <w:jc w:val="center"/>
              <w:rPr>
                <w:szCs w:val="22"/>
              </w:rPr>
            </w:pPr>
            <w:r w:rsidRPr="00851EDE">
              <w:rPr>
                <w:szCs w:val="22"/>
              </w:rPr>
              <w:t>Outfall 005</w:t>
            </w:r>
          </w:p>
        </w:tc>
        <w:tc>
          <w:tcPr>
            <w:tcW w:w="1710" w:type="dxa"/>
          </w:tcPr>
          <w:p w14:paraId="3FE74BD7" w14:textId="77777777" w:rsidR="00851EDE" w:rsidRPr="00851EDE" w:rsidRDefault="00851EDE" w:rsidP="00851EDE">
            <w:pPr>
              <w:tabs>
                <w:tab w:val="left" w:pos="0"/>
              </w:tabs>
              <w:suppressAutoHyphens/>
              <w:jc w:val="both"/>
            </w:pPr>
            <w:r w:rsidRPr="00851EDE">
              <w:rPr>
                <w:szCs w:val="22"/>
              </w:rPr>
              <w:t>Detroit</w:t>
            </w:r>
          </w:p>
        </w:tc>
        <w:tc>
          <w:tcPr>
            <w:tcW w:w="1620" w:type="dxa"/>
          </w:tcPr>
          <w:p w14:paraId="27553CCA" w14:textId="77777777" w:rsidR="00851EDE" w:rsidRPr="00851EDE" w:rsidRDefault="00851EDE" w:rsidP="00851EDE">
            <w:pPr>
              <w:tabs>
                <w:tab w:val="left" w:pos="0"/>
              </w:tabs>
              <w:suppressAutoHyphens/>
              <w:jc w:val="both"/>
            </w:pPr>
            <w:r w:rsidRPr="00851EDE">
              <w:t>5043-7001</w:t>
            </w:r>
          </w:p>
        </w:tc>
        <w:tc>
          <w:tcPr>
            <w:tcW w:w="1260" w:type="dxa"/>
          </w:tcPr>
          <w:p w14:paraId="0C09E861" w14:textId="77777777" w:rsidR="00851EDE" w:rsidRPr="00851EDE" w:rsidRDefault="00851EDE" w:rsidP="00851EDE">
            <w:pPr>
              <w:tabs>
                <w:tab w:val="left" w:pos="0"/>
              </w:tabs>
              <w:suppressAutoHyphens/>
              <w:jc w:val="center"/>
            </w:pPr>
            <w:r w:rsidRPr="00851EDE">
              <w:t>140</w:t>
            </w:r>
          </w:p>
        </w:tc>
        <w:tc>
          <w:tcPr>
            <w:tcW w:w="1710" w:type="dxa"/>
            <w:vAlign w:val="center"/>
          </w:tcPr>
          <w:p w14:paraId="7324804A" w14:textId="77777777" w:rsidR="00851EDE" w:rsidRPr="00851EDE" w:rsidRDefault="00851EDE" w:rsidP="00851EDE">
            <w:pPr>
              <w:jc w:val="center"/>
              <w:rPr>
                <w:szCs w:val="22"/>
              </w:rPr>
            </w:pPr>
            <w:r w:rsidRPr="00851EDE">
              <w:rPr>
                <w:szCs w:val="22"/>
              </w:rPr>
              <w:t>Prior to June 12, 2006</w:t>
            </w:r>
          </w:p>
        </w:tc>
      </w:tr>
      <w:tr w:rsidR="00851EDE" w:rsidRPr="00851EDE" w14:paraId="372CF1DD" w14:textId="77777777" w:rsidTr="00851EDE">
        <w:tc>
          <w:tcPr>
            <w:tcW w:w="3690" w:type="dxa"/>
            <w:vAlign w:val="center"/>
          </w:tcPr>
          <w:p w14:paraId="60CA7415" w14:textId="77777777" w:rsidR="00851EDE" w:rsidRPr="00851EDE" w:rsidRDefault="00851EDE" w:rsidP="00851EDE">
            <w:pPr>
              <w:jc w:val="center"/>
              <w:rPr>
                <w:szCs w:val="22"/>
              </w:rPr>
            </w:pPr>
            <w:r w:rsidRPr="00851EDE">
              <w:rPr>
                <w:szCs w:val="22"/>
              </w:rPr>
              <w:t># 1 South Toe Drain</w:t>
            </w:r>
          </w:p>
        </w:tc>
        <w:tc>
          <w:tcPr>
            <w:tcW w:w="1710" w:type="dxa"/>
          </w:tcPr>
          <w:p w14:paraId="51D42F15" w14:textId="77777777" w:rsidR="00851EDE" w:rsidRPr="00851EDE" w:rsidRDefault="00851EDE" w:rsidP="00851EDE">
            <w:pPr>
              <w:tabs>
                <w:tab w:val="left" w:pos="0"/>
              </w:tabs>
              <w:suppressAutoHyphens/>
              <w:jc w:val="both"/>
            </w:pPr>
            <w:r w:rsidRPr="00851EDE">
              <w:rPr>
                <w:szCs w:val="22"/>
              </w:rPr>
              <w:t>Perkins</w:t>
            </w:r>
          </w:p>
        </w:tc>
        <w:tc>
          <w:tcPr>
            <w:tcW w:w="1620" w:type="dxa"/>
          </w:tcPr>
          <w:p w14:paraId="541F1038" w14:textId="77777777" w:rsidR="00851EDE" w:rsidRPr="00851EDE" w:rsidRDefault="00851EDE" w:rsidP="00851EDE">
            <w:pPr>
              <w:tabs>
                <w:tab w:val="left" w:pos="0"/>
              </w:tabs>
              <w:suppressAutoHyphens/>
              <w:jc w:val="both"/>
            </w:pPr>
            <w:r w:rsidRPr="00851EDE">
              <w:rPr>
                <w:szCs w:val="22"/>
              </w:rPr>
              <w:t>1795/1500</w:t>
            </w:r>
          </w:p>
        </w:tc>
        <w:tc>
          <w:tcPr>
            <w:tcW w:w="1260" w:type="dxa"/>
          </w:tcPr>
          <w:p w14:paraId="46BE1B25" w14:textId="77777777" w:rsidR="00851EDE" w:rsidRPr="00851EDE" w:rsidRDefault="00851EDE" w:rsidP="00851EDE">
            <w:pPr>
              <w:tabs>
                <w:tab w:val="left" w:pos="0"/>
              </w:tabs>
              <w:suppressAutoHyphens/>
              <w:jc w:val="center"/>
            </w:pPr>
            <w:r w:rsidRPr="00851EDE">
              <w:t>47</w:t>
            </w:r>
          </w:p>
        </w:tc>
        <w:tc>
          <w:tcPr>
            <w:tcW w:w="1710" w:type="dxa"/>
            <w:vAlign w:val="center"/>
          </w:tcPr>
          <w:p w14:paraId="06243C60" w14:textId="77777777" w:rsidR="00851EDE" w:rsidRPr="00851EDE" w:rsidRDefault="00851EDE" w:rsidP="00851EDE">
            <w:pPr>
              <w:jc w:val="center"/>
              <w:rPr>
                <w:szCs w:val="22"/>
              </w:rPr>
            </w:pPr>
            <w:r w:rsidRPr="00851EDE">
              <w:rPr>
                <w:szCs w:val="22"/>
              </w:rPr>
              <w:t>Prior to June 12, 2006</w:t>
            </w:r>
          </w:p>
        </w:tc>
      </w:tr>
      <w:tr w:rsidR="00851EDE" w:rsidRPr="00851EDE" w14:paraId="5DAD62D2" w14:textId="77777777" w:rsidTr="00851EDE">
        <w:tc>
          <w:tcPr>
            <w:tcW w:w="3690" w:type="dxa"/>
            <w:vAlign w:val="center"/>
          </w:tcPr>
          <w:p w14:paraId="52476D99" w14:textId="77777777" w:rsidR="00851EDE" w:rsidRPr="00851EDE" w:rsidRDefault="00851EDE" w:rsidP="00851EDE">
            <w:pPr>
              <w:jc w:val="center"/>
              <w:rPr>
                <w:szCs w:val="22"/>
              </w:rPr>
            </w:pPr>
            <w:r w:rsidRPr="00851EDE">
              <w:rPr>
                <w:szCs w:val="22"/>
              </w:rPr>
              <w:t># 15 North Toe Drain</w:t>
            </w:r>
          </w:p>
        </w:tc>
        <w:tc>
          <w:tcPr>
            <w:tcW w:w="1710" w:type="dxa"/>
          </w:tcPr>
          <w:p w14:paraId="194456E8" w14:textId="77777777" w:rsidR="00851EDE" w:rsidRPr="00851EDE" w:rsidRDefault="00851EDE" w:rsidP="00851EDE">
            <w:pPr>
              <w:tabs>
                <w:tab w:val="left" w:pos="0"/>
              </w:tabs>
              <w:suppressAutoHyphens/>
              <w:jc w:val="both"/>
            </w:pPr>
            <w:r w:rsidRPr="00851EDE">
              <w:rPr>
                <w:szCs w:val="22"/>
              </w:rPr>
              <w:t>Perkins</w:t>
            </w:r>
          </w:p>
        </w:tc>
        <w:tc>
          <w:tcPr>
            <w:tcW w:w="1620" w:type="dxa"/>
          </w:tcPr>
          <w:p w14:paraId="6DC6D154" w14:textId="77777777" w:rsidR="00851EDE" w:rsidRPr="00851EDE" w:rsidRDefault="00851EDE" w:rsidP="00851EDE">
            <w:pPr>
              <w:tabs>
                <w:tab w:val="left" w:pos="0"/>
              </w:tabs>
              <w:suppressAutoHyphens/>
              <w:jc w:val="both"/>
            </w:pPr>
            <w:r w:rsidRPr="00851EDE">
              <w:rPr>
                <w:szCs w:val="22"/>
              </w:rPr>
              <w:t>1795/1500</w:t>
            </w:r>
          </w:p>
        </w:tc>
        <w:tc>
          <w:tcPr>
            <w:tcW w:w="1260" w:type="dxa"/>
          </w:tcPr>
          <w:p w14:paraId="7F59758E" w14:textId="77777777" w:rsidR="00851EDE" w:rsidRPr="00851EDE" w:rsidRDefault="00851EDE" w:rsidP="00851EDE">
            <w:pPr>
              <w:tabs>
                <w:tab w:val="left" w:pos="0"/>
              </w:tabs>
              <w:suppressAutoHyphens/>
              <w:jc w:val="center"/>
            </w:pPr>
            <w:r w:rsidRPr="00851EDE">
              <w:t>47</w:t>
            </w:r>
          </w:p>
        </w:tc>
        <w:tc>
          <w:tcPr>
            <w:tcW w:w="1710" w:type="dxa"/>
            <w:vAlign w:val="center"/>
          </w:tcPr>
          <w:p w14:paraId="25FFB41C" w14:textId="77777777" w:rsidR="00851EDE" w:rsidRPr="00851EDE" w:rsidRDefault="00851EDE" w:rsidP="00851EDE">
            <w:pPr>
              <w:jc w:val="center"/>
              <w:rPr>
                <w:szCs w:val="22"/>
              </w:rPr>
            </w:pPr>
            <w:r w:rsidRPr="00851EDE">
              <w:rPr>
                <w:szCs w:val="22"/>
              </w:rPr>
              <w:t>Prior to June 12, 2006</w:t>
            </w:r>
          </w:p>
        </w:tc>
      </w:tr>
    </w:tbl>
    <w:p w14:paraId="5FB50B85" w14:textId="77777777" w:rsidR="00851EDE" w:rsidRPr="00851EDE" w:rsidRDefault="00851EDE" w:rsidP="00851EDE">
      <w:pPr>
        <w:tabs>
          <w:tab w:val="left" w:pos="0"/>
        </w:tabs>
        <w:suppressAutoHyphens/>
        <w:jc w:val="both"/>
        <w:rPr>
          <w:highlight w:val="lightGray"/>
        </w:rPr>
      </w:pPr>
    </w:p>
    <w:p w14:paraId="3F87E979" w14:textId="77777777" w:rsidR="00851EDE" w:rsidRPr="00851EDE" w:rsidRDefault="00851EDE" w:rsidP="00851EDE">
      <w:pPr>
        <w:jc w:val="both"/>
        <w:rPr>
          <w:u w:val="single"/>
        </w:rPr>
      </w:pPr>
    </w:p>
    <w:p w14:paraId="5C149FF8" w14:textId="77777777" w:rsidR="00851EDE" w:rsidRPr="00851EDE" w:rsidRDefault="00851EDE" w:rsidP="00851EDE">
      <w:pPr>
        <w:spacing w:after="120"/>
        <w:rPr>
          <w:szCs w:val="22"/>
        </w:rPr>
      </w:pPr>
      <w:r w:rsidRPr="00851EDE">
        <w:rPr>
          <w:b/>
          <w:i/>
          <w:szCs w:val="22"/>
          <w:u w:val="single"/>
        </w:rPr>
        <w:t>NOTE -</w:t>
      </w:r>
      <w:r w:rsidRPr="00851EDE">
        <w:rPr>
          <w:i/>
          <w:szCs w:val="22"/>
          <w:u w:val="single"/>
        </w:rPr>
        <w:t xml:space="preserve"> </w:t>
      </w:r>
      <w:r w:rsidRPr="00851EDE">
        <w:rPr>
          <w:b/>
          <w:bCs/>
          <w:i/>
          <w:iCs/>
          <w:szCs w:val="22"/>
          <w:u w:val="single"/>
        </w:rPr>
        <w:t>IMPORTANT REGULATORY CLASSIFICATIONS</w:t>
      </w:r>
      <w:r w:rsidRPr="00851EDE">
        <w:rPr>
          <w:b/>
          <w:bCs/>
          <w:i/>
          <w:iCs/>
          <w:szCs w:val="22"/>
        </w:rPr>
        <w:t xml:space="preserve"> - </w:t>
      </w:r>
    </w:p>
    <w:p w14:paraId="1E49E535" w14:textId="77777777" w:rsidR="00851EDE" w:rsidRPr="00851EDE" w:rsidRDefault="00851EDE" w:rsidP="00851EDE">
      <w:pPr>
        <w:jc w:val="both"/>
        <w:rPr>
          <w:strike/>
          <w:szCs w:val="22"/>
        </w:rPr>
      </w:pPr>
      <w:r w:rsidRPr="00851EDE">
        <w:rPr>
          <w:szCs w:val="22"/>
        </w:rPr>
        <w:t>This Title V facility contains emergency stationary compression ignition (CI) internal combustion engines (shown below) that have been exempted from the requirements to obtain an air construction permit because these qualify for the categorical exemptions listed in Rule 62-210.300(3)(a), F.A.C. (specifically, Rule 62-210.300(3)(a)35. F.A.C. (Emergency Generator and General Purpose internal combustion engines and other RICE).  However, these engines are included in this permit as regulated emission units because, based on their date of manufacture/construction, they are subject to federal rule NESHAP 40 CFR 63 Subpart ZZZZ (National Emission Standards of Hazardous Air Pollutants for Stationary Reciprocating Internal Combustion Engines (RICE).</w:t>
      </w:r>
    </w:p>
    <w:p w14:paraId="13EADC40" w14:textId="77777777" w:rsidR="00851EDE" w:rsidRPr="00851EDE" w:rsidRDefault="00851EDE" w:rsidP="00851EDE">
      <w:pPr>
        <w:tabs>
          <w:tab w:val="left" w:pos="450"/>
          <w:tab w:val="left" w:pos="540"/>
        </w:tabs>
        <w:rPr>
          <w:szCs w:val="22"/>
        </w:rPr>
      </w:pPr>
    </w:p>
    <w:p w14:paraId="34104D5B" w14:textId="77777777" w:rsidR="00851EDE" w:rsidRPr="00851EDE" w:rsidRDefault="00851EDE" w:rsidP="00851EDE">
      <w:pPr>
        <w:tabs>
          <w:tab w:val="left" w:pos="0"/>
        </w:tabs>
        <w:suppressAutoHyphens/>
        <w:spacing w:before="120" w:after="120"/>
        <w:rPr>
          <w:b/>
          <w:u w:val="single"/>
        </w:rPr>
      </w:pPr>
      <w:r w:rsidRPr="00851EDE">
        <w:rPr>
          <w:b/>
          <w:u w:val="single"/>
        </w:rPr>
        <w:t>Federal Rule Requirements</w:t>
      </w:r>
    </w:p>
    <w:p w14:paraId="7074682F" w14:textId="77777777" w:rsidR="00851EDE" w:rsidRPr="00851EDE" w:rsidRDefault="00851EDE" w:rsidP="00851EDE">
      <w:pPr>
        <w:tabs>
          <w:tab w:val="left" w:pos="720"/>
        </w:tabs>
        <w:suppressAutoHyphens/>
        <w:ind w:left="720" w:hanging="720"/>
        <w:rPr>
          <w:szCs w:val="22"/>
        </w:rPr>
      </w:pPr>
      <w:r w:rsidRPr="00851EDE">
        <w:rPr>
          <w:b/>
        </w:rPr>
        <w:t>L.1.</w:t>
      </w:r>
      <w:r w:rsidRPr="00851EDE">
        <w:rPr>
          <w:b/>
        </w:rPr>
        <w:tab/>
      </w:r>
      <w:r w:rsidRPr="00851EDE">
        <w:rPr>
          <w:szCs w:val="22"/>
          <w:u w:val="single"/>
        </w:rPr>
        <w:t>40 CFR 63, Subpart ZZZZ Requirements</w:t>
      </w:r>
      <w:r w:rsidRPr="00851EDE">
        <w:t xml:space="preserve">.  The emergency diesel engines included in this emissions unit are subject to the applicable requirements contained in </w:t>
      </w:r>
      <w:r w:rsidRPr="00851EDE">
        <w:rPr>
          <w:szCs w:val="22"/>
        </w:rPr>
        <w:t xml:space="preserve">40 CFR 63, Subpart ZZZZ - National Emissions Standards for Hazardous Air Pollutants for Stationary Reciprocating Internal Combustion Engines and 40 CFR 63, Subpart A - General Provisions. The applicable requirements for each engine (based on category and HP rating) are shown in </w:t>
      </w:r>
      <w:r w:rsidRPr="00851EDE">
        <w:t>Appendix NESHAP - 40 CFR 63, Subpart ZZZZ - Summary of Requirements.</w:t>
      </w:r>
    </w:p>
    <w:p w14:paraId="3CCDC1E5" w14:textId="77777777" w:rsidR="00851EDE" w:rsidRPr="00851EDE" w:rsidRDefault="00851EDE" w:rsidP="00851EDE">
      <w:pPr>
        <w:spacing w:before="120" w:after="120"/>
        <w:ind w:left="720"/>
        <w:rPr>
          <w:i/>
          <w:szCs w:val="22"/>
        </w:rPr>
      </w:pPr>
      <w:r w:rsidRPr="00851EDE">
        <w:rPr>
          <w:i/>
          <w:szCs w:val="22"/>
        </w:rPr>
        <w:t>{</w:t>
      </w:r>
      <w:r w:rsidRPr="00851EDE">
        <w:rPr>
          <w:b/>
          <w:i/>
          <w:szCs w:val="22"/>
        </w:rPr>
        <w:t>Permitting Note:</w:t>
      </w:r>
      <w:r w:rsidRPr="00851EDE">
        <w:rPr>
          <w:i/>
          <w:szCs w:val="22"/>
        </w:rPr>
        <w:t xml:space="preserve"> See “Appendix NESHAP-40 CFR 63, Subpart A” and “Appendix NESHAP-40 CFR 63, Subpart ZZZZ”}</w:t>
      </w:r>
    </w:p>
    <w:p w14:paraId="3C943A8B" w14:textId="77777777" w:rsidR="00851EDE" w:rsidRPr="00851EDE" w:rsidRDefault="00851EDE" w:rsidP="00851EDE">
      <w:pPr>
        <w:tabs>
          <w:tab w:val="left" w:pos="720"/>
        </w:tabs>
        <w:suppressAutoHyphens/>
        <w:ind w:left="1440" w:hanging="720"/>
        <w:rPr>
          <w:szCs w:val="22"/>
        </w:rPr>
      </w:pPr>
      <w:r w:rsidRPr="00851EDE">
        <w:rPr>
          <w:szCs w:val="22"/>
        </w:rPr>
        <w:t>[Rule 62-4.070(3), F.A.C.; 40 CFR 63 Subpart A and 40 CFR 63 Subpart ZZZZ]</w:t>
      </w:r>
    </w:p>
    <w:p w14:paraId="1D96C3DC" w14:textId="77777777" w:rsidR="00851EDE" w:rsidRPr="00851EDE" w:rsidRDefault="00851EDE" w:rsidP="00851EDE">
      <w:pPr>
        <w:suppressAutoHyphens/>
        <w:rPr>
          <w:szCs w:val="22"/>
        </w:rPr>
      </w:pPr>
    </w:p>
    <w:p w14:paraId="3BE48ED6" w14:textId="77777777" w:rsidR="00851EDE" w:rsidRPr="00851EDE" w:rsidRDefault="00851EDE" w:rsidP="00851EDE">
      <w:pPr>
        <w:tabs>
          <w:tab w:val="left" w:pos="0"/>
        </w:tabs>
        <w:suppressAutoHyphens/>
        <w:jc w:val="both"/>
        <w:rPr>
          <w:b/>
          <w:u w:val="single"/>
        </w:rPr>
      </w:pPr>
      <w:r w:rsidRPr="00851EDE">
        <w:rPr>
          <w:b/>
          <w:u w:val="single"/>
        </w:rPr>
        <w:br w:type="page"/>
      </w:r>
      <w:r w:rsidRPr="00851EDE">
        <w:rPr>
          <w:b/>
          <w:u w:val="single"/>
        </w:rPr>
        <w:lastRenderedPageBreak/>
        <w:t>Essential Potential to Emit (PTE) Parameters</w:t>
      </w:r>
    </w:p>
    <w:p w14:paraId="4A487F42" w14:textId="77777777" w:rsidR="00851EDE" w:rsidRPr="00851EDE" w:rsidRDefault="00851EDE" w:rsidP="00851EDE">
      <w:pPr>
        <w:rPr>
          <w:highlight w:val="lightGray"/>
        </w:rPr>
      </w:pPr>
    </w:p>
    <w:p w14:paraId="5A46E6CF" w14:textId="77777777" w:rsidR="00851EDE" w:rsidRPr="00851EDE" w:rsidRDefault="00851EDE" w:rsidP="00851EDE">
      <w:pPr>
        <w:ind w:left="720" w:hanging="720"/>
      </w:pPr>
      <w:r w:rsidRPr="00851EDE">
        <w:rPr>
          <w:b/>
        </w:rPr>
        <w:t>L.2.</w:t>
      </w:r>
      <w:r w:rsidRPr="00851EDE">
        <w:rPr>
          <w:b/>
        </w:rPr>
        <w:tab/>
      </w:r>
      <w:r w:rsidRPr="00851EDE">
        <w:rPr>
          <w:u w:val="single"/>
        </w:rPr>
        <w:t>Hours of Operation</w:t>
      </w:r>
      <w:r w:rsidRPr="00851EDE">
        <w:t xml:space="preserve">. The </w:t>
      </w:r>
      <w:proofErr w:type="spellStart"/>
      <w:r w:rsidRPr="00851EDE">
        <w:t>permittee</w:t>
      </w:r>
      <w:proofErr w:type="spellEnd"/>
      <w:r w:rsidRPr="00851EDE">
        <w:t xml:space="preserve"> must operate this emissions unit according to the requirements in 40 CFR 63.6640(f)(1) through (3).  In order for each engine to be considered an emergency stationary RICE under 40 CFR 63, Subpart ZZZZ, any operation other than emergency operation, maintenance and testing, emergency demand response, and operation in non-emergency situations for 50 hours per year (per engine), as described in 40 CFR 63.6640(f)(1) through (3), is prohibited.  If each engine is not operated according to the requirements in 40 CFR 63.6640(f)(1) through (3), the engines will not be considered an emergency engine under 40 CFR 63, Subpart ZZZZ and must meet all requirements for non-emergency engines.  </w:t>
      </w:r>
    </w:p>
    <w:p w14:paraId="6D117940" w14:textId="77777777" w:rsidR="00851EDE" w:rsidRPr="00851EDE" w:rsidRDefault="00851EDE" w:rsidP="00851EDE">
      <w:pPr>
        <w:ind w:left="720" w:hanging="720"/>
      </w:pPr>
    </w:p>
    <w:p w14:paraId="52657539" w14:textId="77777777" w:rsidR="00851EDE" w:rsidRPr="00851EDE" w:rsidRDefault="00851EDE" w:rsidP="00851EDE">
      <w:pPr>
        <w:ind w:left="720"/>
      </w:pPr>
      <w:r w:rsidRPr="00851EDE">
        <w:t>For each engine listed in this emissions unit:</w:t>
      </w:r>
    </w:p>
    <w:p w14:paraId="194EF7FB" w14:textId="77777777" w:rsidR="00851EDE" w:rsidRPr="00851EDE" w:rsidRDefault="00851EDE" w:rsidP="00851EDE">
      <w:pPr>
        <w:ind w:left="720" w:hanging="720"/>
      </w:pPr>
    </w:p>
    <w:p w14:paraId="058C1DB9" w14:textId="77777777" w:rsidR="00851EDE" w:rsidRPr="00851EDE" w:rsidRDefault="00851EDE" w:rsidP="00E334CE">
      <w:pPr>
        <w:numPr>
          <w:ilvl w:val="0"/>
          <w:numId w:val="10"/>
        </w:numPr>
        <w:autoSpaceDE w:val="0"/>
        <w:autoSpaceDN w:val="0"/>
        <w:adjustRightInd w:val="0"/>
        <w:contextualSpacing/>
      </w:pPr>
      <w:r w:rsidRPr="00851EDE">
        <w:t>There is no time limit on the use of emergency stationary RICE in emergency situations.</w:t>
      </w:r>
    </w:p>
    <w:p w14:paraId="6B5CE4E6" w14:textId="77777777" w:rsidR="00851EDE" w:rsidRPr="00851EDE" w:rsidRDefault="00851EDE" w:rsidP="00851EDE">
      <w:pPr>
        <w:autoSpaceDE w:val="0"/>
        <w:autoSpaceDN w:val="0"/>
        <w:adjustRightInd w:val="0"/>
        <w:ind w:left="720"/>
        <w:rPr>
          <w:rFonts w:eastAsia="Calibri"/>
          <w:szCs w:val="22"/>
        </w:rPr>
      </w:pPr>
    </w:p>
    <w:p w14:paraId="65C62937" w14:textId="77777777" w:rsidR="00851EDE" w:rsidRPr="00851EDE" w:rsidRDefault="00851EDE" w:rsidP="00E334CE">
      <w:pPr>
        <w:numPr>
          <w:ilvl w:val="0"/>
          <w:numId w:val="10"/>
        </w:numPr>
        <w:autoSpaceDE w:val="0"/>
        <w:autoSpaceDN w:val="0"/>
        <w:adjustRightInd w:val="0"/>
        <w:contextualSpacing/>
      </w:pPr>
      <w:r w:rsidRPr="00851EDE">
        <w:t>Operation of emergency stationary RICE for any combination of the purposes specified in 40 CFR 63.6640(f)(2)(</w:t>
      </w:r>
      <w:proofErr w:type="spellStart"/>
      <w:r w:rsidRPr="00851EDE">
        <w:t>i</w:t>
      </w:r>
      <w:proofErr w:type="spellEnd"/>
      <w:r w:rsidRPr="00851EDE">
        <w:t>) through (iii) of this section for a maximum of 100 hours per calendar year is allowed.  Any operation for non-emergency situations as allowed by 40 CFR 63.6640(f)(3) of this section counts as part of the 100 hours per calendar year allowed by 40 CFR 63.6640(f)(2).</w:t>
      </w:r>
    </w:p>
    <w:p w14:paraId="7E27FEEA" w14:textId="77777777" w:rsidR="00851EDE" w:rsidRPr="00851EDE" w:rsidRDefault="00851EDE" w:rsidP="00851EDE">
      <w:pPr>
        <w:autoSpaceDE w:val="0"/>
        <w:autoSpaceDN w:val="0"/>
        <w:adjustRightInd w:val="0"/>
        <w:rPr>
          <w:rFonts w:eastAsia="Calibri"/>
          <w:szCs w:val="22"/>
        </w:rPr>
      </w:pPr>
    </w:p>
    <w:p w14:paraId="5F6B5257" w14:textId="77777777" w:rsidR="00851EDE" w:rsidRPr="00851EDE" w:rsidRDefault="00851EDE" w:rsidP="00851EDE">
      <w:pPr>
        <w:autoSpaceDE w:val="0"/>
        <w:autoSpaceDN w:val="0"/>
        <w:adjustRightInd w:val="0"/>
        <w:ind w:left="1440"/>
        <w:rPr>
          <w:rFonts w:eastAsia="Calibri"/>
          <w:szCs w:val="22"/>
        </w:rPr>
      </w:pPr>
      <w:r w:rsidRPr="00851EDE">
        <w:t>(</w:t>
      </w:r>
      <w:proofErr w:type="spellStart"/>
      <w:r w:rsidRPr="00851EDE">
        <w:t>i</w:t>
      </w:r>
      <w:proofErr w:type="spellEnd"/>
      <w:r w:rsidRPr="00851EDE">
        <w:t>) -</w:t>
      </w:r>
      <w:r w:rsidRPr="00851EDE">
        <w:rPr>
          <w:rFonts w:eastAsia="Calibri"/>
          <w:szCs w:val="22"/>
        </w:rPr>
        <w:t xml:space="preserve">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14:paraId="3342ACD9" w14:textId="77777777" w:rsidR="00851EDE" w:rsidRPr="00851EDE" w:rsidRDefault="00851EDE" w:rsidP="00851EDE">
      <w:pPr>
        <w:autoSpaceDE w:val="0"/>
        <w:autoSpaceDN w:val="0"/>
        <w:adjustRightInd w:val="0"/>
        <w:ind w:left="720"/>
        <w:rPr>
          <w:rFonts w:eastAsia="Calibri"/>
          <w:szCs w:val="22"/>
        </w:rPr>
      </w:pPr>
    </w:p>
    <w:p w14:paraId="1FEDC11F" w14:textId="77777777" w:rsidR="00851EDE" w:rsidRPr="00851EDE" w:rsidRDefault="00851EDE" w:rsidP="00851EDE">
      <w:pPr>
        <w:autoSpaceDE w:val="0"/>
        <w:autoSpaceDN w:val="0"/>
        <w:adjustRightInd w:val="0"/>
        <w:ind w:left="1440"/>
        <w:rPr>
          <w:rFonts w:eastAsia="Calibri"/>
          <w:szCs w:val="22"/>
        </w:rPr>
      </w:pPr>
      <w:r w:rsidRPr="00851EDE">
        <w:rPr>
          <w:rFonts w:eastAsia="Calibri"/>
          <w:szCs w:val="22"/>
        </w:rPr>
        <w:t>(ii) - Emergency stationary RICE may be operated for emergency demand response for periods in which the Reliability Coordinator under the North American Electric Reliability Corporation (NERC) Reliability Standard EOP-002-3, Capacity and Energy Emergencies (incorporated by reference, see § 63.14), or other authorized entity as determined by the Reliability Coordinator, has declared an Energy Emergency Alert Level 2 as defined in the NERC Reliability Standard EOP-002-3.</w:t>
      </w:r>
    </w:p>
    <w:p w14:paraId="7F169641" w14:textId="77777777" w:rsidR="00851EDE" w:rsidRPr="00851EDE" w:rsidRDefault="00851EDE" w:rsidP="00851EDE">
      <w:pPr>
        <w:autoSpaceDE w:val="0"/>
        <w:autoSpaceDN w:val="0"/>
        <w:adjustRightInd w:val="0"/>
        <w:ind w:left="720"/>
        <w:rPr>
          <w:rFonts w:eastAsia="Calibri"/>
          <w:szCs w:val="22"/>
        </w:rPr>
      </w:pPr>
    </w:p>
    <w:p w14:paraId="208F2D35" w14:textId="77777777" w:rsidR="00851EDE" w:rsidRPr="00851EDE" w:rsidRDefault="00851EDE" w:rsidP="00851EDE">
      <w:pPr>
        <w:autoSpaceDE w:val="0"/>
        <w:autoSpaceDN w:val="0"/>
        <w:adjustRightInd w:val="0"/>
        <w:ind w:left="1440"/>
        <w:rPr>
          <w:rFonts w:eastAsia="Calibri"/>
          <w:szCs w:val="22"/>
        </w:rPr>
      </w:pPr>
      <w:r w:rsidRPr="00851EDE">
        <w:rPr>
          <w:rFonts w:eastAsia="Calibri"/>
          <w:szCs w:val="22"/>
        </w:rPr>
        <w:t>(iii) - Emergency stationary RICE may be operated for periods where there is a deviation of voltage or frequency of 5 percent or greater below standard voltage or frequency.</w:t>
      </w:r>
    </w:p>
    <w:p w14:paraId="2FC60BD1" w14:textId="77777777" w:rsidR="00851EDE" w:rsidRPr="00851EDE" w:rsidRDefault="00851EDE" w:rsidP="00851EDE">
      <w:pPr>
        <w:autoSpaceDE w:val="0"/>
        <w:autoSpaceDN w:val="0"/>
        <w:adjustRightInd w:val="0"/>
        <w:ind w:left="720"/>
        <w:rPr>
          <w:rFonts w:eastAsia="Calibri"/>
          <w:szCs w:val="22"/>
        </w:rPr>
      </w:pPr>
    </w:p>
    <w:p w14:paraId="5BC0284A" w14:textId="77777777" w:rsidR="00851EDE" w:rsidRPr="00851EDE" w:rsidRDefault="00851EDE" w:rsidP="00E334CE">
      <w:pPr>
        <w:numPr>
          <w:ilvl w:val="0"/>
          <w:numId w:val="10"/>
        </w:numPr>
        <w:autoSpaceDE w:val="0"/>
        <w:autoSpaceDN w:val="0"/>
        <w:adjustRightInd w:val="0"/>
        <w:contextualSpacing/>
      </w:pPr>
      <w:r w:rsidRPr="00851EDE">
        <w:t>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40 CFR 63.6640(f)(2).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14:paraId="75D69724" w14:textId="77777777" w:rsidR="00851EDE" w:rsidRPr="00851EDE" w:rsidRDefault="00851EDE" w:rsidP="00851EDE">
      <w:pPr>
        <w:tabs>
          <w:tab w:val="left" w:pos="360"/>
        </w:tabs>
        <w:ind w:left="720"/>
      </w:pPr>
      <w:r w:rsidRPr="00851EDE">
        <w:t>[Rule 62-210.200 (Potential to Emit), F.A.C., 40 CFR 63.6640(f)]</w:t>
      </w:r>
    </w:p>
    <w:p w14:paraId="44712E5F" w14:textId="77777777" w:rsidR="00851EDE" w:rsidRPr="00851EDE" w:rsidRDefault="00851EDE" w:rsidP="00851EDE">
      <w:pPr>
        <w:suppressAutoHyphens/>
        <w:rPr>
          <w:szCs w:val="22"/>
        </w:rPr>
      </w:pPr>
    </w:p>
    <w:p w14:paraId="450CDABD" w14:textId="77777777" w:rsidR="00851EDE" w:rsidRPr="00851EDE" w:rsidRDefault="00851EDE" w:rsidP="00851EDE">
      <w:pPr>
        <w:jc w:val="both"/>
        <w:rPr>
          <w:i/>
        </w:rPr>
      </w:pPr>
      <w:r w:rsidRPr="00851EDE">
        <w:rPr>
          <w:i/>
        </w:rPr>
        <w:t>{</w:t>
      </w:r>
      <w:r w:rsidRPr="00851EDE">
        <w:rPr>
          <w:b/>
          <w:i/>
        </w:rPr>
        <w:t>Permitting Note:</w:t>
      </w:r>
      <w:r w:rsidRPr="00851EDE">
        <w:rPr>
          <w:i/>
        </w:rPr>
        <w:t xml:space="preserve"> Specific Condition Nos.L.3. through L.13 are applicable for the Existing Engines ≤ 500HP only.}</w:t>
      </w:r>
    </w:p>
    <w:p w14:paraId="1930518A" w14:textId="77777777" w:rsidR="00851EDE" w:rsidRPr="00851EDE" w:rsidRDefault="00851EDE" w:rsidP="00851EDE">
      <w:pPr>
        <w:jc w:val="both"/>
        <w:rPr>
          <w:b/>
        </w:rPr>
      </w:pPr>
    </w:p>
    <w:p w14:paraId="6DB4DC8B" w14:textId="77777777" w:rsidR="00851EDE" w:rsidRPr="00851EDE" w:rsidRDefault="00851EDE" w:rsidP="00851EDE">
      <w:pPr>
        <w:rPr>
          <w:b/>
          <w:u w:val="single"/>
        </w:rPr>
      </w:pPr>
      <w:r w:rsidRPr="00851EDE">
        <w:rPr>
          <w:b/>
          <w:u w:val="single"/>
        </w:rPr>
        <w:br w:type="page"/>
      </w:r>
    </w:p>
    <w:p w14:paraId="4E7DB04A" w14:textId="77777777" w:rsidR="00851EDE" w:rsidRPr="00851EDE" w:rsidRDefault="00851EDE" w:rsidP="00851EDE">
      <w:pPr>
        <w:tabs>
          <w:tab w:val="left" w:pos="0"/>
        </w:tabs>
        <w:suppressAutoHyphens/>
        <w:rPr>
          <w:b/>
          <w:u w:val="single"/>
        </w:rPr>
      </w:pPr>
      <w:r w:rsidRPr="00851EDE">
        <w:rPr>
          <w:b/>
          <w:u w:val="single"/>
        </w:rPr>
        <w:lastRenderedPageBreak/>
        <w:t>General Requirements for Existing Engines ≤ 500HP</w:t>
      </w:r>
    </w:p>
    <w:p w14:paraId="46E0E105" w14:textId="77777777" w:rsidR="00851EDE" w:rsidRPr="00851EDE" w:rsidRDefault="00851EDE" w:rsidP="00851EDE">
      <w:pPr>
        <w:tabs>
          <w:tab w:val="left" w:pos="0"/>
        </w:tabs>
        <w:suppressAutoHyphens/>
        <w:rPr>
          <w:b/>
          <w:u w:val="single"/>
        </w:rPr>
      </w:pPr>
    </w:p>
    <w:p w14:paraId="3C256A5D" w14:textId="77777777" w:rsidR="00851EDE" w:rsidRPr="00851EDE" w:rsidRDefault="00851EDE" w:rsidP="00851EDE">
      <w:pPr>
        <w:suppressAutoHyphens/>
        <w:ind w:left="720" w:hanging="720"/>
      </w:pPr>
      <w:r w:rsidRPr="00851EDE">
        <w:rPr>
          <w:b/>
        </w:rPr>
        <w:t>L.3.</w:t>
      </w:r>
      <w:r w:rsidRPr="00851EDE">
        <w:tab/>
      </w:r>
      <w:r w:rsidRPr="00851EDE">
        <w:rPr>
          <w:u w:val="single"/>
        </w:rPr>
        <w:t>Work or Management Practice Standards</w:t>
      </w:r>
      <w:r w:rsidRPr="00851EDE">
        <w:t xml:space="preserve">.  The </w:t>
      </w:r>
      <w:proofErr w:type="spellStart"/>
      <w:r w:rsidRPr="00851EDE">
        <w:t>permittee</w:t>
      </w:r>
      <w:proofErr w:type="spellEnd"/>
      <w:r w:rsidRPr="00851EDE">
        <w:t xml:space="preserve"> shall comply with the requirements listed in the following table for each engine.  </w:t>
      </w:r>
    </w:p>
    <w:p w14:paraId="026E3AB2" w14:textId="77777777" w:rsidR="00851EDE" w:rsidRPr="00851EDE" w:rsidRDefault="00851EDE" w:rsidP="00851EDE">
      <w:pPr>
        <w:tabs>
          <w:tab w:val="left" w:pos="360"/>
        </w:tabs>
      </w:pPr>
      <w:r w:rsidRPr="00851EDE">
        <w:tab/>
      </w:r>
    </w:p>
    <w:tbl>
      <w:tblPr>
        <w:tblW w:w="927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4140"/>
        <w:gridCol w:w="2970"/>
      </w:tblGrid>
      <w:tr w:rsidR="00851EDE" w:rsidRPr="00851EDE" w14:paraId="6A41C339" w14:textId="77777777" w:rsidTr="00851EDE">
        <w:trPr>
          <w:cantSplit/>
        </w:trPr>
        <w:tc>
          <w:tcPr>
            <w:tcW w:w="2160" w:type="dxa"/>
          </w:tcPr>
          <w:p w14:paraId="59CE6806" w14:textId="77777777" w:rsidR="00851EDE" w:rsidRPr="00851EDE" w:rsidRDefault="00851EDE" w:rsidP="00851EDE">
            <w:pPr>
              <w:tabs>
                <w:tab w:val="left" w:pos="0"/>
              </w:tabs>
              <w:suppressAutoHyphens/>
              <w:jc w:val="center"/>
              <w:rPr>
                <w:b/>
              </w:rPr>
            </w:pPr>
            <w:r w:rsidRPr="00851EDE">
              <w:rPr>
                <w:b/>
              </w:rPr>
              <w:t>For each…</w:t>
            </w:r>
          </w:p>
        </w:tc>
        <w:tc>
          <w:tcPr>
            <w:tcW w:w="4140" w:type="dxa"/>
          </w:tcPr>
          <w:p w14:paraId="5E799236" w14:textId="77777777" w:rsidR="00851EDE" w:rsidRPr="00851EDE" w:rsidRDefault="00851EDE" w:rsidP="00851EDE">
            <w:pPr>
              <w:tabs>
                <w:tab w:val="left" w:pos="0"/>
              </w:tabs>
              <w:suppressAutoHyphens/>
              <w:jc w:val="center"/>
              <w:rPr>
                <w:b/>
              </w:rPr>
            </w:pPr>
            <w:r w:rsidRPr="00851EDE">
              <w:rPr>
                <w:b/>
              </w:rPr>
              <w:t>You must meet the following requirements except during periods of startup…</w:t>
            </w:r>
          </w:p>
        </w:tc>
        <w:tc>
          <w:tcPr>
            <w:tcW w:w="2970" w:type="dxa"/>
          </w:tcPr>
          <w:p w14:paraId="78EAFEE6" w14:textId="77777777" w:rsidR="00851EDE" w:rsidRPr="00851EDE" w:rsidRDefault="00851EDE" w:rsidP="00851EDE">
            <w:pPr>
              <w:tabs>
                <w:tab w:val="left" w:pos="0"/>
              </w:tabs>
              <w:suppressAutoHyphens/>
              <w:jc w:val="center"/>
              <w:rPr>
                <w:b/>
              </w:rPr>
            </w:pPr>
            <w:r w:rsidRPr="00851EDE">
              <w:rPr>
                <w:b/>
              </w:rPr>
              <w:t>During periods of Startup you must …</w:t>
            </w:r>
          </w:p>
        </w:tc>
      </w:tr>
      <w:tr w:rsidR="00851EDE" w:rsidRPr="00851EDE" w14:paraId="429DA5E9" w14:textId="77777777" w:rsidTr="00851EDE">
        <w:trPr>
          <w:cantSplit/>
          <w:trHeight w:val="683"/>
        </w:trPr>
        <w:tc>
          <w:tcPr>
            <w:tcW w:w="2160" w:type="dxa"/>
          </w:tcPr>
          <w:p w14:paraId="77EB63B4" w14:textId="77777777" w:rsidR="00851EDE" w:rsidRPr="00851EDE" w:rsidRDefault="00851EDE" w:rsidP="00851EDE">
            <w:pPr>
              <w:tabs>
                <w:tab w:val="left" w:pos="0"/>
              </w:tabs>
              <w:suppressAutoHyphens/>
            </w:pPr>
            <w:r w:rsidRPr="00851EDE">
              <w:t>1. Emergency stationary CI RICE and black start stationary CI RICE</w:t>
            </w:r>
            <w:r w:rsidRPr="00851EDE">
              <w:rPr>
                <w:vertAlign w:val="superscript"/>
              </w:rPr>
              <w:t xml:space="preserve"> 1</w:t>
            </w:r>
          </w:p>
          <w:p w14:paraId="1C5CF637" w14:textId="77777777" w:rsidR="00851EDE" w:rsidRPr="00851EDE" w:rsidRDefault="00851EDE" w:rsidP="00851EDE">
            <w:pPr>
              <w:tabs>
                <w:tab w:val="left" w:pos="0"/>
              </w:tabs>
              <w:suppressAutoHyphens/>
            </w:pPr>
          </w:p>
        </w:tc>
        <w:tc>
          <w:tcPr>
            <w:tcW w:w="4140" w:type="dxa"/>
          </w:tcPr>
          <w:p w14:paraId="355E5F58" w14:textId="77777777" w:rsidR="00851EDE" w:rsidRPr="00851EDE" w:rsidRDefault="00851EDE" w:rsidP="00E334CE">
            <w:pPr>
              <w:numPr>
                <w:ilvl w:val="0"/>
                <w:numId w:val="11"/>
              </w:numPr>
              <w:autoSpaceDE w:val="0"/>
              <w:autoSpaceDN w:val="0"/>
              <w:adjustRightInd w:val="0"/>
              <w:spacing w:before="60" w:after="60"/>
              <w:ind w:left="461"/>
              <w:contextualSpacing/>
            </w:pPr>
            <w:r w:rsidRPr="00851EDE">
              <w:t>Change oil and filter every 500 hours of operation or annually, whichever comes first.</w:t>
            </w:r>
            <w:r w:rsidRPr="00851EDE">
              <w:rPr>
                <w:vertAlign w:val="superscript"/>
              </w:rPr>
              <w:t>2</w:t>
            </w:r>
          </w:p>
          <w:p w14:paraId="007C71C3" w14:textId="77777777" w:rsidR="00851EDE" w:rsidRPr="00851EDE" w:rsidRDefault="00851EDE" w:rsidP="00E334CE">
            <w:pPr>
              <w:numPr>
                <w:ilvl w:val="0"/>
                <w:numId w:val="11"/>
              </w:numPr>
              <w:autoSpaceDE w:val="0"/>
              <w:autoSpaceDN w:val="0"/>
              <w:adjustRightInd w:val="0"/>
              <w:spacing w:before="60" w:after="60"/>
              <w:ind w:left="461"/>
              <w:contextualSpacing/>
            </w:pPr>
            <w:r w:rsidRPr="00851EDE">
              <w:t xml:space="preserve"> Inspect air cleaner every 1,000 hours of operation or annually, whichever comes first, and replace as necessary;</w:t>
            </w:r>
          </w:p>
          <w:p w14:paraId="4125018F" w14:textId="77777777" w:rsidR="00851EDE" w:rsidRPr="00851EDE" w:rsidRDefault="00851EDE" w:rsidP="00E334CE">
            <w:pPr>
              <w:numPr>
                <w:ilvl w:val="0"/>
                <w:numId w:val="11"/>
              </w:numPr>
              <w:autoSpaceDE w:val="0"/>
              <w:autoSpaceDN w:val="0"/>
              <w:adjustRightInd w:val="0"/>
              <w:spacing w:before="60" w:after="60"/>
              <w:ind w:left="461"/>
              <w:contextualSpacing/>
            </w:pPr>
            <w:r w:rsidRPr="00851EDE">
              <w:t>Inspect all hoses and belts every 500 hours of operation or annually, whichever comes first, and replace as necessary.</w:t>
            </w:r>
            <w:r w:rsidRPr="00851EDE">
              <w:rPr>
                <w:vertAlign w:val="superscript"/>
              </w:rPr>
              <w:t>3</w:t>
            </w:r>
          </w:p>
        </w:tc>
        <w:tc>
          <w:tcPr>
            <w:tcW w:w="2970" w:type="dxa"/>
          </w:tcPr>
          <w:p w14:paraId="43B99BDF" w14:textId="77777777" w:rsidR="00851EDE" w:rsidRPr="00851EDE" w:rsidRDefault="00851EDE" w:rsidP="00851EDE">
            <w:pPr>
              <w:autoSpaceDE w:val="0"/>
              <w:autoSpaceDN w:val="0"/>
              <w:adjustRightInd w:val="0"/>
              <w:rPr>
                <w:rFonts w:eastAsia="Calibri"/>
                <w:szCs w:val="22"/>
              </w:rPr>
            </w:pPr>
            <w:r w:rsidRPr="00851EDE">
              <w:rPr>
                <w:rFonts w:eastAsia="Calibri"/>
                <w:szCs w:val="22"/>
              </w:rPr>
              <w:t>Minimize the engine's time spent at idle and minimize the engine's startup time at startup to a period needed for appropriate and safe loading of the engine, not to exceed 30 minutes, after which time the non-startup emission limitations apply.</w:t>
            </w:r>
            <w:r w:rsidRPr="00851EDE">
              <w:rPr>
                <w:rFonts w:eastAsia="Calibri"/>
                <w:szCs w:val="22"/>
                <w:vertAlign w:val="superscript"/>
              </w:rPr>
              <w:t>3</w:t>
            </w:r>
          </w:p>
        </w:tc>
      </w:tr>
    </w:tbl>
    <w:p w14:paraId="34F2A4B3" w14:textId="77777777" w:rsidR="00851EDE" w:rsidRPr="00851EDE" w:rsidRDefault="00851EDE" w:rsidP="00851EDE">
      <w:pPr>
        <w:tabs>
          <w:tab w:val="left" w:pos="0"/>
        </w:tabs>
        <w:suppressAutoHyphens/>
      </w:pPr>
    </w:p>
    <w:p w14:paraId="5BA544B0" w14:textId="77777777" w:rsidR="00851EDE" w:rsidRPr="00851EDE" w:rsidRDefault="00851EDE" w:rsidP="00851EDE">
      <w:pPr>
        <w:autoSpaceDE w:val="0"/>
        <w:autoSpaceDN w:val="0"/>
        <w:adjustRightInd w:val="0"/>
        <w:ind w:left="720"/>
        <w:rPr>
          <w:rFonts w:eastAsia="Calibri"/>
          <w:i/>
          <w:szCs w:val="22"/>
        </w:rPr>
      </w:pPr>
      <w:r w:rsidRPr="00851EDE">
        <w:rPr>
          <w:rFonts w:eastAsia="Calibri"/>
          <w:i/>
          <w:szCs w:val="22"/>
          <w:vertAlign w:val="superscript"/>
        </w:rPr>
        <w:t>1</w:t>
      </w:r>
      <w:r w:rsidRPr="00851EDE">
        <w:rPr>
          <w:rFonts w:eastAsia="Calibri"/>
          <w:i/>
          <w:szCs w:val="22"/>
        </w:rPr>
        <w:t xml:space="preserve"> If an emergency engine is operating during an emergency and it is not possible to shut down the engine in order to perform the work practice requirements on the schedule required in Table 2c of 40 CFR 63, Subpart ZZZZ,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w:t>
      </w:r>
      <w:r w:rsidRPr="00851EDE">
        <w:rPr>
          <w:i/>
          <w:szCs w:val="22"/>
        </w:rPr>
        <w:t>Compliance with the numerical emission limitations established in this subpart is based on the results of testing the average of three 1-hour runs using the testing requirements and procedures in 40 CFR 63.6620 and Table 4 to this subpart.</w:t>
      </w:r>
    </w:p>
    <w:p w14:paraId="6E48EFB9" w14:textId="77777777" w:rsidR="00851EDE" w:rsidRPr="00851EDE" w:rsidRDefault="00851EDE" w:rsidP="00851EDE">
      <w:pPr>
        <w:autoSpaceDE w:val="0"/>
        <w:autoSpaceDN w:val="0"/>
        <w:adjustRightInd w:val="0"/>
        <w:ind w:left="720"/>
        <w:rPr>
          <w:rFonts w:eastAsia="Calibri"/>
          <w:i/>
          <w:szCs w:val="22"/>
        </w:rPr>
      </w:pPr>
    </w:p>
    <w:p w14:paraId="7F217999" w14:textId="77777777" w:rsidR="00851EDE" w:rsidRPr="00851EDE" w:rsidRDefault="00851EDE" w:rsidP="00851EDE">
      <w:pPr>
        <w:tabs>
          <w:tab w:val="left" w:pos="0"/>
        </w:tabs>
        <w:suppressAutoHyphens/>
        <w:ind w:left="720"/>
        <w:rPr>
          <w:i/>
        </w:rPr>
      </w:pPr>
      <w:r w:rsidRPr="00851EDE">
        <w:rPr>
          <w:i/>
          <w:vertAlign w:val="superscript"/>
        </w:rPr>
        <w:t>2</w:t>
      </w:r>
      <w:r w:rsidRPr="00851EDE">
        <w:rPr>
          <w:i/>
        </w:rPr>
        <w:t xml:space="preserve"> Sources have the option to utilize an oil analysis program as described in 40 CFR 63.6625(</w:t>
      </w:r>
      <w:proofErr w:type="spellStart"/>
      <w:r w:rsidRPr="00851EDE">
        <w:rPr>
          <w:i/>
        </w:rPr>
        <w:t>i</w:t>
      </w:r>
      <w:proofErr w:type="spellEnd"/>
      <w:r w:rsidRPr="00851EDE">
        <w:rPr>
          <w:i/>
        </w:rPr>
        <w:t>) or (j) in order to extend the specified oil change requirement in the table above (i.e., applicable requirements from Table 2c of 40 CFR 63, Subpart ZZZZ).</w:t>
      </w:r>
    </w:p>
    <w:p w14:paraId="4242EA47" w14:textId="77777777" w:rsidR="00851EDE" w:rsidRPr="00851EDE" w:rsidRDefault="00851EDE" w:rsidP="00851EDE">
      <w:pPr>
        <w:tabs>
          <w:tab w:val="left" w:pos="0"/>
        </w:tabs>
        <w:suppressAutoHyphens/>
        <w:ind w:left="720"/>
        <w:rPr>
          <w:i/>
        </w:rPr>
      </w:pPr>
    </w:p>
    <w:p w14:paraId="1C227DD6" w14:textId="77777777" w:rsidR="00851EDE" w:rsidRPr="00851EDE" w:rsidRDefault="00851EDE" w:rsidP="00851EDE">
      <w:pPr>
        <w:tabs>
          <w:tab w:val="left" w:pos="0"/>
        </w:tabs>
        <w:suppressAutoHyphens/>
        <w:ind w:left="720"/>
        <w:rPr>
          <w:i/>
        </w:rPr>
      </w:pPr>
      <w:r w:rsidRPr="00851EDE">
        <w:rPr>
          <w:i/>
          <w:vertAlign w:val="superscript"/>
        </w:rPr>
        <w:t>3</w:t>
      </w:r>
      <w:r w:rsidRPr="00851EDE">
        <w:rPr>
          <w:i/>
        </w:rPr>
        <w:t xml:space="preserve"> Sources can petition the Administrator pursuant to the requirements of 40 CFR 63.6(g) for alternative work practices.</w:t>
      </w:r>
    </w:p>
    <w:p w14:paraId="72423EA0" w14:textId="77777777" w:rsidR="00851EDE" w:rsidRPr="00851EDE" w:rsidRDefault="00851EDE" w:rsidP="00851EDE">
      <w:pPr>
        <w:tabs>
          <w:tab w:val="left" w:pos="0"/>
        </w:tabs>
        <w:suppressAutoHyphens/>
      </w:pPr>
    </w:p>
    <w:p w14:paraId="72696FB1" w14:textId="77777777" w:rsidR="00851EDE" w:rsidRPr="00851EDE" w:rsidRDefault="00851EDE" w:rsidP="00851EDE">
      <w:pPr>
        <w:tabs>
          <w:tab w:val="left" w:pos="0"/>
        </w:tabs>
        <w:suppressAutoHyphens/>
        <w:ind w:left="720"/>
      </w:pPr>
      <w:r w:rsidRPr="00851EDE">
        <w:t>[40 CFR 63.6602 and 40 CFR 63, Table 2c]</w:t>
      </w:r>
    </w:p>
    <w:p w14:paraId="51EEC4F9" w14:textId="77777777" w:rsidR="00851EDE" w:rsidRPr="00851EDE" w:rsidRDefault="00851EDE" w:rsidP="00851EDE">
      <w:pPr>
        <w:suppressAutoHyphens/>
        <w:rPr>
          <w:szCs w:val="22"/>
        </w:rPr>
      </w:pPr>
    </w:p>
    <w:p w14:paraId="50075F0B" w14:textId="77777777" w:rsidR="00851EDE" w:rsidRPr="00851EDE" w:rsidRDefault="00851EDE" w:rsidP="00851EDE">
      <w:pPr>
        <w:suppressAutoHyphens/>
        <w:rPr>
          <w:szCs w:val="22"/>
        </w:rPr>
      </w:pPr>
      <w:r w:rsidRPr="00851EDE">
        <w:rPr>
          <w:szCs w:val="22"/>
        </w:rPr>
        <w:br w:type="page"/>
      </w:r>
    </w:p>
    <w:p w14:paraId="45D619FD" w14:textId="77777777" w:rsidR="00851EDE" w:rsidRPr="00851EDE" w:rsidRDefault="00851EDE" w:rsidP="00851EDE">
      <w:pPr>
        <w:tabs>
          <w:tab w:val="left" w:pos="0"/>
        </w:tabs>
        <w:suppressAutoHyphens/>
        <w:rPr>
          <w:b/>
          <w:u w:val="single"/>
        </w:rPr>
      </w:pPr>
      <w:r w:rsidRPr="00851EDE">
        <w:rPr>
          <w:b/>
          <w:u w:val="single"/>
        </w:rPr>
        <w:lastRenderedPageBreak/>
        <w:t>Monitoring of Operations for Existing Engines ≤ 500HP</w:t>
      </w:r>
    </w:p>
    <w:p w14:paraId="41AFD574" w14:textId="77777777" w:rsidR="00851EDE" w:rsidRPr="00851EDE" w:rsidRDefault="00851EDE" w:rsidP="00851EDE">
      <w:pPr>
        <w:tabs>
          <w:tab w:val="left" w:pos="0"/>
        </w:tabs>
        <w:suppressAutoHyphens/>
        <w:rPr>
          <w:b/>
          <w:u w:val="single"/>
        </w:rPr>
      </w:pPr>
    </w:p>
    <w:p w14:paraId="119C951E" w14:textId="77777777" w:rsidR="00851EDE" w:rsidRPr="00851EDE" w:rsidRDefault="00851EDE" w:rsidP="00851EDE">
      <w:pPr>
        <w:autoSpaceDE w:val="0"/>
        <w:autoSpaceDN w:val="0"/>
        <w:adjustRightInd w:val="0"/>
        <w:ind w:left="720" w:hanging="720"/>
      </w:pPr>
      <w:r w:rsidRPr="00851EDE">
        <w:rPr>
          <w:b/>
        </w:rPr>
        <w:t>L.4.</w:t>
      </w:r>
      <w:r w:rsidRPr="00851EDE">
        <w:t xml:space="preserve"> </w:t>
      </w:r>
      <w:r w:rsidRPr="00851EDE">
        <w:tab/>
      </w:r>
      <w:r w:rsidRPr="00851EDE">
        <w:rPr>
          <w:u w:val="single"/>
        </w:rPr>
        <w:t>General Maintenance</w:t>
      </w:r>
      <w:r w:rsidRPr="00851EDE">
        <w:t xml:space="preserve">. The </w:t>
      </w:r>
      <w:proofErr w:type="spellStart"/>
      <w:r w:rsidRPr="00851EDE">
        <w:t>permittee</w:t>
      </w:r>
      <w:proofErr w:type="spellEnd"/>
      <w:r w:rsidRPr="00851EDE">
        <w:t xml:space="preserve"> must operate and maintain the stationary RICE and after-treatment control device (if any) according to the manufacturer's emission related written instructions or develop your own maintenance plan which must provide to the extent practicable for the maintenance and operation of the engine in a manner consistent with good air pollution control practice for minimizing emissions.</w:t>
      </w:r>
    </w:p>
    <w:p w14:paraId="3F11486F" w14:textId="77777777" w:rsidR="00851EDE" w:rsidRPr="00851EDE" w:rsidRDefault="00851EDE" w:rsidP="00851EDE">
      <w:pPr>
        <w:tabs>
          <w:tab w:val="left" w:pos="360"/>
        </w:tabs>
        <w:ind w:left="720"/>
      </w:pPr>
      <w:r w:rsidRPr="00851EDE">
        <w:t>[40 CFR 63.6625(e)]</w:t>
      </w:r>
    </w:p>
    <w:p w14:paraId="1514AE6E" w14:textId="77777777" w:rsidR="00851EDE" w:rsidRPr="00851EDE" w:rsidRDefault="00851EDE" w:rsidP="00851EDE">
      <w:pPr>
        <w:tabs>
          <w:tab w:val="left" w:pos="360"/>
        </w:tabs>
        <w:ind w:left="720"/>
      </w:pPr>
    </w:p>
    <w:p w14:paraId="55747F36" w14:textId="77777777" w:rsidR="00851EDE" w:rsidRPr="00851EDE" w:rsidRDefault="00851EDE" w:rsidP="00851EDE">
      <w:pPr>
        <w:ind w:left="720" w:hanging="720"/>
        <w:rPr>
          <w:b/>
        </w:rPr>
      </w:pPr>
      <w:r w:rsidRPr="00851EDE">
        <w:rPr>
          <w:b/>
        </w:rPr>
        <w:t>L.5.</w:t>
      </w:r>
      <w:r w:rsidRPr="00851EDE">
        <w:rPr>
          <w:b/>
        </w:rPr>
        <w:tab/>
      </w:r>
      <w:r w:rsidRPr="00851EDE">
        <w:rPr>
          <w:u w:val="single"/>
        </w:rPr>
        <w:t>Hour Meter</w:t>
      </w:r>
      <w:r w:rsidRPr="00851EDE">
        <w:t>. A non-resettable hour meter must be installed if one is not already installed.</w:t>
      </w:r>
    </w:p>
    <w:p w14:paraId="71411EDE" w14:textId="77777777" w:rsidR="00851EDE" w:rsidRPr="00851EDE" w:rsidRDefault="00851EDE" w:rsidP="00851EDE">
      <w:pPr>
        <w:ind w:left="720"/>
      </w:pPr>
      <w:r w:rsidRPr="00851EDE">
        <w:t>[40 CFR 63.6625(f)]</w:t>
      </w:r>
    </w:p>
    <w:p w14:paraId="6A4A2C32" w14:textId="77777777" w:rsidR="00851EDE" w:rsidRPr="00851EDE" w:rsidRDefault="00851EDE" w:rsidP="00851EDE">
      <w:pPr>
        <w:ind w:left="720"/>
        <w:rPr>
          <w:u w:val="single"/>
        </w:rPr>
      </w:pPr>
    </w:p>
    <w:p w14:paraId="3A8E7C9D" w14:textId="77777777" w:rsidR="00851EDE" w:rsidRPr="00851EDE" w:rsidRDefault="00851EDE" w:rsidP="00851EDE">
      <w:pPr>
        <w:autoSpaceDE w:val="0"/>
        <w:autoSpaceDN w:val="0"/>
        <w:adjustRightInd w:val="0"/>
        <w:ind w:left="720" w:hanging="720"/>
      </w:pPr>
      <w:r w:rsidRPr="00851EDE">
        <w:rPr>
          <w:b/>
        </w:rPr>
        <w:t>L.6.</w:t>
      </w:r>
      <w:r w:rsidRPr="00851EDE">
        <w:tab/>
      </w:r>
      <w:r w:rsidRPr="00851EDE">
        <w:rPr>
          <w:u w:val="single"/>
        </w:rPr>
        <w:t>Time Spent at Idle</w:t>
      </w:r>
      <w:r w:rsidRPr="00851EDE">
        <w:t xml:space="preserve">. The </w:t>
      </w:r>
      <w:proofErr w:type="spellStart"/>
      <w:r w:rsidRPr="00851EDE">
        <w:t>permittee</w:t>
      </w:r>
      <w:proofErr w:type="spellEnd"/>
      <w:r w:rsidRPr="00851EDE">
        <w:t xml:space="preserve"> must minimize the engine's time spent at idle during startup and minimize the engine's startup time to a period needed for appropriate and safe loading of the engine, not to exceed 30 minutes, after which time the emission standards applicable to all times other than startup in 40 CFR 63, Subpart ZZZZ, Table 2c (i.e., Specific Condition No. K.3) to this subpart apply.</w:t>
      </w:r>
    </w:p>
    <w:p w14:paraId="074F75F2" w14:textId="77777777" w:rsidR="00851EDE" w:rsidRPr="00851EDE" w:rsidRDefault="00851EDE" w:rsidP="00851EDE">
      <w:pPr>
        <w:tabs>
          <w:tab w:val="left" w:pos="360"/>
        </w:tabs>
        <w:ind w:left="720"/>
      </w:pPr>
      <w:r w:rsidRPr="00851EDE">
        <w:t>[40 CFR 63.6625(h)]</w:t>
      </w:r>
    </w:p>
    <w:p w14:paraId="0E6C6F67" w14:textId="77777777" w:rsidR="00851EDE" w:rsidRPr="00851EDE" w:rsidRDefault="00851EDE" w:rsidP="00851EDE">
      <w:pPr>
        <w:ind w:left="720"/>
      </w:pPr>
    </w:p>
    <w:p w14:paraId="70FA7584" w14:textId="77777777" w:rsidR="00851EDE" w:rsidRPr="00851EDE" w:rsidRDefault="00851EDE" w:rsidP="00851EDE">
      <w:pPr>
        <w:autoSpaceDE w:val="0"/>
        <w:autoSpaceDN w:val="0"/>
        <w:adjustRightInd w:val="0"/>
        <w:ind w:left="720" w:hanging="720"/>
      </w:pPr>
      <w:r w:rsidRPr="00851EDE">
        <w:rPr>
          <w:b/>
        </w:rPr>
        <w:t>L.7.</w:t>
      </w:r>
      <w:r w:rsidRPr="00851EDE">
        <w:tab/>
      </w:r>
      <w:r w:rsidRPr="00851EDE">
        <w:rPr>
          <w:u w:val="single"/>
        </w:rPr>
        <w:t>Optional Oil Analysis Program</w:t>
      </w:r>
      <w:r w:rsidRPr="00851EDE">
        <w:t xml:space="preserve">. The </w:t>
      </w:r>
      <w:proofErr w:type="spellStart"/>
      <w:r w:rsidRPr="00851EDE">
        <w:t>permittee</w:t>
      </w:r>
      <w:proofErr w:type="spellEnd"/>
      <w:r w:rsidRPr="00851EDE">
        <w:t xml:space="preserve"> has the option of utilizing an oil analysis program in order to extend the specified oil change requirement in 40 CFR 63, Subpart ZZZZ, Tables 2c (i.e., Specific Condition No. K.3). The oil analysis program must be performed in accordance with the requirements of 40 CFR 63.6335(</w:t>
      </w:r>
      <w:proofErr w:type="spellStart"/>
      <w:r w:rsidRPr="00851EDE">
        <w:t>i</w:t>
      </w:r>
      <w:proofErr w:type="spellEnd"/>
      <w:r w:rsidRPr="00851EDE">
        <w:t>).</w:t>
      </w:r>
    </w:p>
    <w:p w14:paraId="537B4482" w14:textId="77777777" w:rsidR="00851EDE" w:rsidRPr="00851EDE" w:rsidRDefault="00851EDE" w:rsidP="00851EDE">
      <w:pPr>
        <w:tabs>
          <w:tab w:val="left" w:pos="360"/>
        </w:tabs>
        <w:ind w:left="720"/>
      </w:pPr>
      <w:r w:rsidRPr="00851EDE">
        <w:t>[40 CFR 63.6625(</w:t>
      </w:r>
      <w:proofErr w:type="spellStart"/>
      <w:r w:rsidRPr="00851EDE">
        <w:t>i</w:t>
      </w:r>
      <w:proofErr w:type="spellEnd"/>
      <w:r w:rsidRPr="00851EDE">
        <w:t>)]</w:t>
      </w:r>
    </w:p>
    <w:p w14:paraId="3B001D4C" w14:textId="77777777" w:rsidR="00851EDE" w:rsidRPr="00851EDE" w:rsidRDefault="00851EDE" w:rsidP="00851EDE">
      <w:pPr>
        <w:tabs>
          <w:tab w:val="left" w:pos="0"/>
        </w:tabs>
        <w:suppressAutoHyphens/>
        <w:rPr>
          <w:b/>
          <w:u w:val="single"/>
        </w:rPr>
      </w:pPr>
    </w:p>
    <w:p w14:paraId="0E70BFEF" w14:textId="77777777" w:rsidR="00851EDE" w:rsidRPr="00851EDE" w:rsidRDefault="00851EDE" w:rsidP="00851EDE">
      <w:pPr>
        <w:tabs>
          <w:tab w:val="left" w:pos="0"/>
        </w:tabs>
        <w:suppressAutoHyphens/>
        <w:rPr>
          <w:b/>
          <w:u w:val="single"/>
        </w:rPr>
      </w:pPr>
      <w:r w:rsidRPr="00851EDE">
        <w:rPr>
          <w:b/>
          <w:u w:val="single"/>
        </w:rPr>
        <w:t>Compliance for Existing Engines ≤ 500HP</w:t>
      </w:r>
    </w:p>
    <w:p w14:paraId="167FE6B4" w14:textId="77777777" w:rsidR="00851EDE" w:rsidRPr="00851EDE" w:rsidRDefault="00851EDE" w:rsidP="00851EDE">
      <w:pPr>
        <w:tabs>
          <w:tab w:val="left" w:pos="0"/>
        </w:tabs>
        <w:suppressAutoHyphens/>
        <w:rPr>
          <w:b/>
          <w:u w:val="single"/>
        </w:rPr>
      </w:pPr>
    </w:p>
    <w:p w14:paraId="43C247AE" w14:textId="77777777" w:rsidR="00851EDE" w:rsidRPr="00851EDE" w:rsidRDefault="00851EDE" w:rsidP="00851EDE">
      <w:pPr>
        <w:suppressAutoHyphens/>
        <w:ind w:left="720" w:hanging="720"/>
      </w:pPr>
      <w:r w:rsidRPr="00851EDE">
        <w:rPr>
          <w:b/>
        </w:rPr>
        <w:t>L.8.</w:t>
      </w:r>
      <w:r w:rsidRPr="00851EDE">
        <w:tab/>
      </w:r>
      <w:r w:rsidRPr="00851EDE">
        <w:rPr>
          <w:u w:val="single"/>
        </w:rPr>
        <w:t>Continuous Compliance</w:t>
      </w:r>
      <w:r w:rsidRPr="00851EDE">
        <w:t>.  Each unit must be in compliance with the applicable Work or Management Practice Standards of Specific Condition No. K.3. at all times.</w:t>
      </w:r>
    </w:p>
    <w:p w14:paraId="0F44B235" w14:textId="77777777" w:rsidR="00851EDE" w:rsidRPr="00851EDE" w:rsidRDefault="00851EDE" w:rsidP="00851EDE">
      <w:pPr>
        <w:tabs>
          <w:tab w:val="left" w:pos="360"/>
        </w:tabs>
        <w:ind w:left="720"/>
      </w:pPr>
      <w:r w:rsidRPr="00851EDE">
        <w:t>[40 CFR 63.6605(a)]</w:t>
      </w:r>
    </w:p>
    <w:p w14:paraId="5975667B" w14:textId="77777777" w:rsidR="00851EDE" w:rsidRPr="00851EDE" w:rsidRDefault="00851EDE" w:rsidP="00851EDE">
      <w:pPr>
        <w:suppressAutoHyphens/>
        <w:ind w:left="720" w:hanging="720"/>
        <w:rPr>
          <w:u w:val="single"/>
        </w:rPr>
      </w:pPr>
    </w:p>
    <w:p w14:paraId="07E9649D" w14:textId="77777777" w:rsidR="00851EDE" w:rsidRPr="00851EDE" w:rsidRDefault="00851EDE" w:rsidP="00851EDE">
      <w:pPr>
        <w:suppressAutoHyphens/>
        <w:ind w:left="720" w:hanging="720"/>
      </w:pPr>
      <w:r w:rsidRPr="00851EDE">
        <w:rPr>
          <w:b/>
        </w:rPr>
        <w:t>L.9.</w:t>
      </w:r>
      <w:r w:rsidRPr="00851EDE">
        <w:tab/>
      </w:r>
      <w:r w:rsidRPr="00851EDE">
        <w:rPr>
          <w:u w:val="single"/>
        </w:rPr>
        <w:t>Operation and Maintenance of Equipment</w:t>
      </w:r>
      <w:r w:rsidRPr="00851EDE">
        <w:t>.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14:paraId="1FC58C0A" w14:textId="77777777" w:rsidR="00851EDE" w:rsidRPr="00851EDE" w:rsidRDefault="00851EDE" w:rsidP="00851EDE">
      <w:pPr>
        <w:tabs>
          <w:tab w:val="left" w:pos="360"/>
        </w:tabs>
        <w:ind w:left="720"/>
      </w:pPr>
      <w:r w:rsidRPr="00851EDE">
        <w:t>[40 CFR 63.6605(b)]</w:t>
      </w:r>
    </w:p>
    <w:p w14:paraId="789A2D87" w14:textId="77777777" w:rsidR="00851EDE" w:rsidRPr="00851EDE" w:rsidRDefault="00851EDE" w:rsidP="00851EDE">
      <w:pPr>
        <w:autoSpaceDE w:val="0"/>
        <w:autoSpaceDN w:val="0"/>
        <w:adjustRightInd w:val="0"/>
        <w:rPr>
          <w:rFonts w:eastAsia="Calibri"/>
          <w:szCs w:val="22"/>
        </w:rPr>
      </w:pPr>
    </w:p>
    <w:p w14:paraId="4DD18256" w14:textId="77777777" w:rsidR="00851EDE" w:rsidRPr="00851EDE" w:rsidRDefault="00851EDE" w:rsidP="00851EDE">
      <w:pPr>
        <w:autoSpaceDE w:val="0"/>
        <w:autoSpaceDN w:val="0"/>
        <w:adjustRightInd w:val="0"/>
        <w:ind w:left="720" w:hanging="720"/>
        <w:rPr>
          <w:rFonts w:eastAsia="Calibri"/>
          <w:szCs w:val="22"/>
        </w:rPr>
      </w:pPr>
      <w:r w:rsidRPr="00851EDE">
        <w:rPr>
          <w:rFonts w:eastAsia="Calibri"/>
          <w:b/>
          <w:szCs w:val="22"/>
        </w:rPr>
        <w:t>L.10</w:t>
      </w:r>
      <w:r w:rsidRPr="00851EDE">
        <w:rPr>
          <w:rFonts w:eastAsia="Calibri"/>
          <w:szCs w:val="22"/>
        </w:rPr>
        <w:t>.</w:t>
      </w:r>
      <w:r w:rsidRPr="00851EDE">
        <w:rPr>
          <w:rFonts w:eastAsia="Calibri"/>
          <w:szCs w:val="22"/>
        </w:rPr>
        <w:tab/>
        <w:t xml:space="preserve">The </w:t>
      </w:r>
      <w:proofErr w:type="spellStart"/>
      <w:r w:rsidRPr="00851EDE">
        <w:rPr>
          <w:rFonts w:eastAsia="Calibri"/>
          <w:szCs w:val="22"/>
        </w:rPr>
        <w:t>permittee</w:t>
      </w:r>
      <w:proofErr w:type="spellEnd"/>
      <w:r w:rsidRPr="00851EDE">
        <w:rPr>
          <w:rFonts w:eastAsia="Calibri"/>
          <w:szCs w:val="22"/>
        </w:rPr>
        <w:t xml:space="preserve"> must demonstrate continuous compliance with each emission limitation, operating limitation, and other requirements in </w:t>
      </w:r>
      <w:r w:rsidRPr="00851EDE">
        <w:t>Specific Condition No. K.3.</w:t>
      </w:r>
      <w:r w:rsidRPr="00851EDE">
        <w:rPr>
          <w:rFonts w:eastAsia="Calibri"/>
          <w:szCs w:val="22"/>
        </w:rPr>
        <w:t xml:space="preserve"> that apply to you according to methods specified in 40 CFR 63, Subpart ZZZZ, Table 6.</w:t>
      </w:r>
    </w:p>
    <w:p w14:paraId="79820577" w14:textId="77777777" w:rsidR="00851EDE" w:rsidRPr="00851EDE" w:rsidRDefault="00851EDE" w:rsidP="00851EDE">
      <w:pPr>
        <w:tabs>
          <w:tab w:val="left" w:pos="360"/>
        </w:tabs>
        <w:ind w:left="720"/>
      </w:pPr>
      <w:r w:rsidRPr="00851EDE">
        <w:t>[40 CFR 63.6640(a)]</w:t>
      </w:r>
    </w:p>
    <w:p w14:paraId="0C189979" w14:textId="77777777" w:rsidR="00851EDE" w:rsidRPr="00851EDE" w:rsidRDefault="00851EDE" w:rsidP="00851EDE">
      <w:pPr>
        <w:autoSpaceDE w:val="0"/>
        <w:autoSpaceDN w:val="0"/>
        <w:adjustRightInd w:val="0"/>
        <w:rPr>
          <w:rFonts w:ascii="ArialMT" w:eastAsia="Calibri" w:hAnsi="ArialMT" w:cs="ArialMT"/>
          <w:sz w:val="20"/>
        </w:rPr>
      </w:pPr>
    </w:p>
    <w:p w14:paraId="26C47885" w14:textId="77777777" w:rsidR="00851EDE" w:rsidRPr="00851EDE" w:rsidRDefault="00851EDE" w:rsidP="00851EDE">
      <w:pPr>
        <w:autoSpaceDE w:val="0"/>
        <w:autoSpaceDN w:val="0"/>
        <w:adjustRightInd w:val="0"/>
        <w:ind w:left="720" w:hanging="720"/>
        <w:rPr>
          <w:rFonts w:eastAsia="Calibri"/>
          <w:szCs w:val="22"/>
        </w:rPr>
      </w:pPr>
      <w:r w:rsidRPr="00851EDE">
        <w:rPr>
          <w:rFonts w:eastAsia="Calibri"/>
          <w:b/>
          <w:szCs w:val="22"/>
        </w:rPr>
        <w:t>L.11.</w:t>
      </w:r>
      <w:r w:rsidRPr="00851EDE">
        <w:rPr>
          <w:rFonts w:eastAsia="Calibri"/>
          <w:szCs w:val="22"/>
        </w:rPr>
        <w:tab/>
        <w:t xml:space="preserve">The </w:t>
      </w:r>
      <w:proofErr w:type="spellStart"/>
      <w:r w:rsidRPr="00851EDE">
        <w:rPr>
          <w:rFonts w:eastAsia="Calibri"/>
          <w:szCs w:val="22"/>
        </w:rPr>
        <w:t>permittee</w:t>
      </w:r>
      <w:proofErr w:type="spellEnd"/>
      <w:r w:rsidRPr="00851EDE">
        <w:rPr>
          <w:rFonts w:eastAsia="Calibri"/>
          <w:szCs w:val="22"/>
        </w:rPr>
        <w:t xml:space="preserve"> must also report each instance in which the applicable requirements in 40 CFR 63, Subpart ZZZZ, Table 8 were not met.</w:t>
      </w:r>
    </w:p>
    <w:p w14:paraId="5A505DAE" w14:textId="77777777" w:rsidR="00851EDE" w:rsidRPr="00851EDE" w:rsidRDefault="00851EDE" w:rsidP="00851EDE">
      <w:pPr>
        <w:tabs>
          <w:tab w:val="left" w:pos="360"/>
        </w:tabs>
        <w:ind w:left="720"/>
      </w:pPr>
      <w:r w:rsidRPr="00851EDE">
        <w:t>[40 CFR 63.6640(e)]</w:t>
      </w:r>
    </w:p>
    <w:p w14:paraId="5826D478" w14:textId="6062C761" w:rsidR="000571D5" w:rsidRDefault="000571D5">
      <w:r>
        <w:br w:type="page"/>
      </w:r>
    </w:p>
    <w:p w14:paraId="4BCAF7A8" w14:textId="77777777" w:rsidR="008E446B" w:rsidRPr="00851EDE" w:rsidRDefault="008E446B" w:rsidP="00851EDE">
      <w:pPr>
        <w:tabs>
          <w:tab w:val="left" w:pos="0"/>
        </w:tabs>
        <w:suppressAutoHyphens/>
      </w:pPr>
    </w:p>
    <w:p w14:paraId="64B1EDE3" w14:textId="77777777" w:rsidR="00851EDE" w:rsidRPr="00851EDE" w:rsidRDefault="00851EDE" w:rsidP="00851EDE">
      <w:pPr>
        <w:tabs>
          <w:tab w:val="left" w:pos="0"/>
        </w:tabs>
        <w:suppressAutoHyphens/>
        <w:rPr>
          <w:b/>
          <w:u w:val="single"/>
        </w:rPr>
      </w:pPr>
      <w:r w:rsidRPr="00851EDE">
        <w:rPr>
          <w:b/>
          <w:u w:val="single"/>
        </w:rPr>
        <w:t>Recordkeeping and Reporting Requirements for Existing Engines ≤ 500HP</w:t>
      </w:r>
    </w:p>
    <w:p w14:paraId="190005B1" w14:textId="77777777" w:rsidR="00851EDE" w:rsidRPr="000571D5" w:rsidRDefault="00851EDE" w:rsidP="00851EDE">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pacing w:val="-3"/>
          <w:szCs w:val="22"/>
        </w:rPr>
      </w:pPr>
    </w:p>
    <w:p w14:paraId="30E7242E" w14:textId="77777777" w:rsidR="00851EDE" w:rsidRPr="00851EDE" w:rsidRDefault="00851EDE" w:rsidP="00851EDE">
      <w:pPr>
        <w:autoSpaceDE w:val="0"/>
        <w:autoSpaceDN w:val="0"/>
        <w:adjustRightInd w:val="0"/>
        <w:ind w:left="720" w:hanging="720"/>
        <w:rPr>
          <w:rFonts w:eastAsia="Calibri"/>
          <w:szCs w:val="22"/>
        </w:rPr>
      </w:pPr>
      <w:r w:rsidRPr="00851EDE">
        <w:rPr>
          <w:rFonts w:eastAsia="Calibri"/>
          <w:b/>
          <w:szCs w:val="22"/>
        </w:rPr>
        <w:t>L.12.</w:t>
      </w:r>
      <w:r w:rsidRPr="00851EDE">
        <w:rPr>
          <w:rFonts w:eastAsia="Calibri"/>
          <w:b/>
          <w:szCs w:val="22"/>
        </w:rPr>
        <w:tab/>
      </w:r>
      <w:r w:rsidRPr="00851EDE">
        <w:rPr>
          <w:rFonts w:eastAsia="Calibri"/>
          <w:szCs w:val="22"/>
          <w:u w:val="single"/>
        </w:rPr>
        <w:t>Maintenance Plan Records</w:t>
      </w:r>
      <w:r w:rsidRPr="00851EDE">
        <w:rPr>
          <w:rFonts w:eastAsia="Calibri"/>
          <w:szCs w:val="22"/>
        </w:rPr>
        <w:t xml:space="preserve">. You must keep records of the maintenance conducted on the stationary RICE in order to demonstrate that you operated and maintained the stationary RICE and after-treatment control device (if any) according to your own maintenance plan.  </w:t>
      </w:r>
    </w:p>
    <w:p w14:paraId="2E63BA20" w14:textId="77777777" w:rsidR="00851EDE" w:rsidRPr="00851EDE" w:rsidRDefault="00851EDE" w:rsidP="00851EDE">
      <w:pPr>
        <w:tabs>
          <w:tab w:val="left" w:pos="360"/>
        </w:tabs>
        <w:ind w:left="720"/>
      </w:pPr>
      <w:r w:rsidRPr="00851EDE">
        <w:t>[40 CFR 63.6655(e)]</w:t>
      </w:r>
    </w:p>
    <w:p w14:paraId="42E8270E" w14:textId="77777777" w:rsidR="00851EDE" w:rsidRPr="00851EDE" w:rsidRDefault="00851EDE" w:rsidP="00851EDE">
      <w:pPr>
        <w:autoSpaceDE w:val="0"/>
        <w:autoSpaceDN w:val="0"/>
        <w:adjustRightInd w:val="0"/>
        <w:ind w:left="1440"/>
        <w:rPr>
          <w:rFonts w:eastAsia="Calibri"/>
          <w:szCs w:val="22"/>
        </w:rPr>
      </w:pPr>
    </w:p>
    <w:p w14:paraId="5F2F1E39" w14:textId="77777777" w:rsidR="00851EDE" w:rsidRPr="00851EDE" w:rsidRDefault="00851EDE" w:rsidP="00851EDE">
      <w:pPr>
        <w:autoSpaceDE w:val="0"/>
        <w:autoSpaceDN w:val="0"/>
        <w:adjustRightInd w:val="0"/>
        <w:spacing w:after="120"/>
        <w:ind w:left="720" w:hanging="720"/>
        <w:rPr>
          <w:rFonts w:eastAsia="Calibri"/>
          <w:szCs w:val="22"/>
        </w:rPr>
      </w:pPr>
      <w:r w:rsidRPr="00851EDE">
        <w:rPr>
          <w:rFonts w:eastAsia="Calibri"/>
          <w:b/>
          <w:szCs w:val="22"/>
        </w:rPr>
        <w:t>L.13.</w:t>
      </w:r>
      <w:r w:rsidRPr="00851EDE">
        <w:rPr>
          <w:rFonts w:eastAsia="Calibri"/>
          <w:b/>
          <w:szCs w:val="22"/>
        </w:rPr>
        <w:tab/>
      </w:r>
      <w:r w:rsidRPr="00851EDE">
        <w:rPr>
          <w:rFonts w:eastAsia="Calibri"/>
          <w:szCs w:val="22"/>
          <w:u w:val="single"/>
        </w:rPr>
        <w:t>Hours or Operation Records</w:t>
      </w:r>
      <w:r w:rsidRPr="00851EDE">
        <w:rPr>
          <w:rFonts w:eastAsia="Calibri"/>
          <w:szCs w:val="22"/>
        </w:rPr>
        <w:t xml:space="preserve">. If you own or operate any of the stationary RICE in paragraphs (f)(1) through (2) of this section, you must keep records of the hours of operation of the engine that is recorded through the </w:t>
      </w:r>
      <w:proofErr w:type="spellStart"/>
      <w:r w:rsidRPr="00851EDE">
        <w:rPr>
          <w:rFonts w:eastAsia="Calibri"/>
          <w:szCs w:val="22"/>
        </w:rPr>
        <w:t>nonresettable</w:t>
      </w:r>
      <w:proofErr w:type="spellEnd"/>
      <w:r w:rsidRPr="00851EDE">
        <w:rPr>
          <w:rFonts w:eastAsia="Calibri"/>
          <w:szCs w:val="22"/>
        </w:rPr>
        <w:t xml:space="preserve"> hour meter. The owner or operator must document how many hours are spent for emergency operation, including what classified the operation as emergency and how many hours are spent for non-emergency operation. If the engine is used for the purposes specified in 40 CFR 63.6640(f)(2)(ii) or (iii) or 40 CFR 63.6640(f)(4)(ii), the owner or operator must keep records of the notification of the emergency situation, and the date, start time, and end time of engine operation for these purposes.</w:t>
      </w:r>
    </w:p>
    <w:p w14:paraId="2DA75E41" w14:textId="77777777" w:rsidR="00851EDE" w:rsidRPr="00851EDE" w:rsidRDefault="00851EDE" w:rsidP="00851EDE">
      <w:pPr>
        <w:autoSpaceDE w:val="0"/>
        <w:autoSpaceDN w:val="0"/>
        <w:adjustRightInd w:val="0"/>
        <w:spacing w:after="120"/>
        <w:ind w:left="1080"/>
        <w:rPr>
          <w:rFonts w:eastAsia="Calibri"/>
          <w:szCs w:val="22"/>
        </w:rPr>
      </w:pPr>
      <w:r w:rsidRPr="00851EDE">
        <w:rPr>
          <w:rFonts w:eastAsia="Calibri"/>
          <w:szCs w:val="22"/>
        </w:rPr>
        <w:t>(1) An existing emergency stationary RICE with a site rating of less than or equal to 500 brake HP located at a major source of HAP emissions that does not meet the standards applicable to nonemergency engines.</w:t>
      </w:r>
    </w:p>
    <w:p w14:paraId="08D7AC86" w14:textId="77777777" w:rsidR="00851EDE" w:rsidRPr="00851EDE" w:rsidRDefault="00851EDE" w:rsidP="00851EDE">
      <w:pPr>
        <w:autoSpaceDE w:val="0"/>
        <w:autoSpaceDN w:val="0"/>
        <w:adjustRightInd w:val="0"/>
        <w:spacing w:after="120"/>
        <w:ind w:left="1080"/>
        <w:rPr>
          <w:rFonts w:eastAsia="Calibri"/>
          <w:szCs w:val="22"/>
        </w:rPr>
      </w:pPr>
      <w:r w:rsidRPr="00851EDE">
        <w:rPr>
          <w:rFonts w:eastAsia="Calibri"/>
          <w:szCs w:val="22"/>
        </w:rPr>
        <w:t>(2) An existing emergency stationary RICE located at an area source of HAP emissions that does not meet the standards applicable to non-emergency engines.</w:t>
      </w:r>
    </w:p>
    <w:p w14:paraId="55023A0A" w14:textId="77777777" w:rsidR="00851EDE" w:rsidRPr="00851EDE" w:rsidRDefault="00851EDE" w:rsidP="00851EDE">
      <w:pPr>
        <w:tabs>
          <w:tab w:val="left" w:pos="360"/>
        </w:tabs>
        <w:spacing w:after="120"/>
        <w:ind w:left="720"/>
      </w:pPr>
      <w:r w:rsidRPr="00851EDE">
        <w:t>[40 CFR 63.6655(f)]</w:t>
      </w:r>
    </w:p>
    <w:p w14:paraId="517975A9" w14:textId="77777777" w:rsidR="00851EDE" w:rsidRPr="00851EDE" w:rsidRDefault="00851EDE" w:rsidP="00851EDE">
      <w:pPr>
        <w:tabs>
          <w:tab w:val="left" w:pos="0"/>
        </w:tabs>
        <w:suppressAutoHyphens/>
        <w:spacing w:before="120" w:after="120"/>
        <w:rPr>
          <w:b/>
        </w:rPr>
      </w:pPr>
    </w:p>
    <w:p w14:paraId="3BA3C10B" w14:textId="77777777" w:rsidR="00851EDE" w:rsidRPr="00851EDE" w:rsidRDefault="00851EDE" w:rsidP="00851EDE">
      <w:pPr>
        <w:tabs>
          <w:tab w:val="left" w:pos="0"/>
        </w:tabs>
        <w:suppressAutoHyphens/>
        <w:spacing w:before="120" w:after="120"/>
        <w:rPr>
          <w:b/>
        </w:rPr>
        <w:sectPr w:rsidR="00851EDE" w:rsidRPr="00851EDE" w:rsidSect="000A0A5C">
          <w:headerReference w:type="even" r:id="rId66"/>
          <w:headerReference w:type="default" r:id="rId67"/>
          <w:headerReference w:type="first" r:id="rId68"/>
          <w:pgSz w:w="12240" w:h="15840" w:code="1"/>
          <w:pgMar w:top="1080" w:right="1080" w:bottom="1080" w:left="1080" w:header="720" w:footer="720" w:gutter="0"/>
          <w:paperSrc w:first="15" w:other="15"/>
          <w:cols w:space="720"/>
        </w:sectPr>
      </w:pPr>
    </w:p>
    <w:p w14:paraId="14318503" w14:textId="77777777" w:rsidR="00851EDE" w:rsidRPr="00851EDE" w:rsidRDefault="00851EDE" w:rsidP="00851EDE">
      <w:pPr>
        <w:tabs>
          <w:tab w:val="center" w:pos="4320"/>
          <w:tab w:val="right" w:pos="8640"/>
        </w:tabs>
        <w:rPr>
          <w:b/>
          <w:szCs w:val="22"/>
        </w:rPr>
      </w:pPr>
      <w:r w:rsidRPr="00851EDE">
        <w:rPr>
          <w:b/>
          <w:szCs w:val="22"/>
        </w:rPr>
        <w:lastRenderedPageBreak/>
        <w:t>Subsection M.  Common Conditions</w:t>
      </w:r>
    </w:p>
    <w:p w14:paraId="4AC8788A" w14:textId="77777777" w:rsidR="00851EDE" w:rsidRPr="00851EDE" w:rsidRDefault="00851EDE" w:rsidP="00851EDE">
      <w:pPr>
        <w:tabs>
          <w:tab w:val="center" w:pos="4320"/>
          <w:tab w:val="right" w:pos="8640"/>
        </w:tabs>
        <w:rPr>
          <w:b/>
          <w:szCs w:val="22"/>
        </w:rPr>
      </w:pPr>
    </w:p>
    <w:p w14:paraId="07C525AC" w14:textId="77777777" w:rsidR="00851EDE" w:rsidRPr="00851EDE" w:rsidRDefault="00851EDE" w:rsidP="00851EDE">
      <w:pPr>
        <w:tabs>
          <w:tab w:val="center" w:pos="360"/>
          <w:tab w:val="right" w:pos="8640"/>
        </w:tabs>
        <w:rPr>
          <w:szCs w:val="22"/>
        </w:rPr>
      </w:pPr>
      <w:r w:rsidRPr="00851EDE">
        <w:rPr>
          <w:szCs w:val="22"/>
          <w:u w:val="single"/>
        </w:rPr>
        <w:t>Hours of Operation</w:t>
      </w:r>
      <w:r w:rsidRPr="00851EDE">
        <w:rPr>
          <w:szCs w:val="22"/>
        </w:rPr>
        <w:t>.  Hours of operations for all emission units are 8,760 hour/</w:t>
      </w:r>
      <w:proofErr w:type="spellStart"/>
      <w:r w:rsidRPr="00851EDE">
        <w:rPr>
          <w:szCs w:val="22"/>
        </w:rPr>
        <w:t>yr</w:t>
      </w:r>
      <w:proofErr w:type="spellEnd"/>
      <w:r w:rsidRPr="00851EDE">
        <w:rPr>
          <w:szCs w:val="22"/>
        </w:rPr>
        <w:t xml:space="preserve"> each, unless otherwise noted in the EU Sections.</w:t>
      </w:r>
    </w:p>
    <w:p w14:paraId="3142DB4D" w14:textId="77777777" w:rsidR="00851EDE" w:rsidRPr="00851EDE" w:rsidRDefault="00851EDE" w:rsidP="00851EDE">
      <w:pPr>
        <w:tabs>
          <w:tab w:val="center" w:pos="4320"/>
          <w:tab w:val="right" w:pos="8640"/>
        </w:tabs>
        <w:rPr>
          <w:szCs w:val="22"/>
        </w:rPr>
      </w:pPr>
    </w:p>
    <w:p w14:paraId="6CE3EC11" w14:textId="77777777" w:rsidR="00851EDE" w:rsidRPr="00851EDE" w:rsidRDefault="00851EDE" w:rsidP="00851EDE">
      <w:pPr>
        <w:tabs>
          <w:tab w:val="left" w:pos="360"/>
        </w:tabs>
        <w:rPr>
          <w:szCs w:val="22"/>
        </w:rPr>
      </w:pPr>
      <w:r w:rsidRPr="00851EDE">
        <w:rPr>
          <w:b/>
        </w:rPr>
        <w:t>The specific conditions in this section apply to the following emissions units:</w:t>
      </w:r>
    </w:p>
    <w:p w14:paraId="7EE432DF" w14:textId="77777777" w:rsidR="00851EDE" w:rsidRPr="00851EDE" w:rsidRDefault="00851EDE" w:rsidP="00851EDE">
      <w:pPr>
        <w:rPr>
          <w:szCs w:val="22"/>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51EDE" w:rsidRPr="00851EDE" w14:paraId="2A96632C" w14:textId="77777777" w:rsidTr="00851EDE">
        <w:tc>
          <w:tcPr>
            <w:tcW w:w="939" w:type="dxa"/>
          </w:tcPr>
          <w:p w14:paraId="13808808" w14:textId="77777777" w:rsidR="00851EDE" w:rsidRPr="00851EDE" w:rsidRDefault="00851EDE" w:rsidP="00851EDE">
            <w:pPr>
              <w:jc w:val="center"/>
              <w:rPr>
                <w:b/>
                <w:szCs w:val="22"/>
              </w:rPr>
            </w:pPr>
            <w:r w:rsidRPr="00851EDE">
              <w:rPr>
                <w:szCs w:val="22"/>
              </w:rPr>
              <w:br w:type="page"/>
            </w:r>
            <w:r w:rsidRPr="00851EDE">
              <w:rPr>
                <w:szCs w:val="22"/>
              </w:rPr>
              <w:br w:type="page"/>
            </w:r>
            <w:r w:rsidRPr="00851EDE">
              <w:rPr>
                <w:b/>
                <w:szCs w:val="22"/>
              </w:rPr>
              <w:t>EU No.</w:t>
            </w:r>
          </w:p>
        </w:tc>
        <w:tc>
          <w:tcPr>
            <w:tcW w:w="9015" w:type="dxa"/>
          </w:tcPr>
          <w:p w14:paraId="44EF477D" w14:textId="77777777" w:rsidR="00851EDE" w:rsidRPr="00851EDE" w:rsidRDefault="00851EDE" w:rsidP="00851EDE">
            <w:pPr>
              <w:rPr>
                <w:b/>
                <w:szCs w:val="22"/>
              </w:rPr>
            </w:pPr>
            <w:r w:rsidRPr="00851EDE">
              <w:rPr>
                <w:b/>
                <w:szCs w:val="22"/>
              </w:rPr>
              <w:t>Brief Description</w:t>
            </w:r>
          </w:p>
        </w:tc>
      </w:tr>
      <w:tr w:rsidR="00851EDE" w:rsidRPr="00851EDE" w14:paraId="7BAF54C1" w14:textId="77777777" w:rsidTr="00851EDE">
        <w:tc>
          <w:tcPr>
            <w:tcW w:w="939" w:type="dxa"/>
            <w:vAlign w:val="center"/>
          </w:tcPr>
          <w:p w14:paraId="666763E0" w14:textId="77777777" w:rsidR="00851EDE" w:rsidRPr="00851EDE" w:rsidRDefault="00851EDE" w:rsidP="00851EDE">
            <w:pPr>
              <w:jc w:val="center"/>
              <w:rPr>
                <w:szCs w:val="22"/>
              </w:rPr>
            </w:pPr>
            <w:r w:rsidRPr="00851EDE">
              <w:rPr>
                <w:szCs w:val="22"/>
              </w:rPr>
              <w:t>-007</w:t>
            </w:r>
          </w:p>
        </w:tc>
        <w:tc>
          <w:tcPr>
            <w:tcW w:w="9015" w:type="dxa"/>
          </w:tcPr>
          <w:p w14:paraId="276F80DD" w14:textId="77777777" w:rsidR="00851EDE" w:rsidRPr="00851EDE" w:rsidRDefault="00851EDE" w:rsidP="00851EDE">
            <w:pPr>
              <w:rPr>
                <w:szCs w:val="22"/>
              </w:rPr>
            </w:pPr>
            <w:r w:rsidRPr="00851EDE">
              <w:t>No. 6 AP Plant</w:t>
            </w:r>
          </w:p>
        </w:tc>
      </w:tr>
      <w:tr w:rsidR="00851EDE" w:rsidRPr="00851EDE" w14:paraId="44257443" w14:textId="77777777" w:rsidTr="00851EDE">
        <w:tc>
          <w:tcPr>
            <w:tcW w:w="939" w:type="dxa"/>
            <w:tcBorders>
              <w:top w:val="single" w:sz="8" w:space="0" w:color="auto"/>
              <w:left w:val="single" w:sz="8" w:space="0" w:color="auto"/>
              <w:bottom w:val="single" w:sz="8" w:space="0" w:color="auto"/>
              <w:right w:val="single" w:sz="8" w:space="0" w:color="auto"/>
            </w:tcBorders>
            <w:vAlign w:val="center"/>
          </w:tcPr>
          <w:p w14:paraId="10537258" w14:textId="77777777" w:rsidR="00851EDE" w:rsidRPr="00851EDE" w:rsidRDefault="00851EDE" w:rsidP="00851EDE">
            <w:pPr>
              <w:jc w:val="center"/>
              <w:rPr>
                <w:szCs w:val="22"/>
              </w:rPr>
            </w:pPr>
            <w:r w:rsidRPr="00851EDE">
              <w:rPr>
                <w:szCs w:val="22"/>
              </w:rPr>
              <w:t>-055</w:t>
            </w:r>
          </w:p>
        </w:tc>
        <w:tc>
          <w:tcPr>
            <w:tcW w:w="9015" w:type="dxa"/>
            <w:tcBorders>
              <w:top w:val="single" w:sz="8" w:space="0" w:color="auto"/>
              <w:left w:val="single" w:sz="8" w:space="0" w:color="auto"/>
              <w:bottom w:val="single" w:sz="8" w:space="0" w:color="auto"/>
              <w:right w:val="single" w:sz="8" w:space="0" w:color="auto"/>
            </w:tcBorders>
          </w:tcPr>
          <w:p w14:paraId="6C5641C1" w14:textId="4B0C6DC2" w:rsidR="00851EDE" w:rsidRPr="00851EDE" w:rsidRDefault="00851EDE" w:rsidP="00851EDE">
            <w:r w:rsidRPr="00851EDE">
              <w:t xml:space="preserve">No. 5 </w:t>
            </w:r>
            <w:r w:rsidRPr="00AB3DC7">
              <w:rPr>
                <w:strike/>
              </w:rPr>
              <w:t>Granulation</w:t>
            </w:r>
            <w:r w:rsidRPr="00851EDE">
              <w:t xml:space="preserve"> </w:t>
            </w:r>
            <w:r w:rsidR="00AB3DC7" w:rsidRPr="00AB3DC7">
              <w:rPr>
                <w:highlight w:val="lightGray"/>
              </w:rPr>
              <w:t>AP</w:t>
            </w:r>
            <w:r w:rsidR="00AB3DC7">
              <w:t xml:space="preserve"> </w:t>
            </w:r>
            <w:r w:rsidRPr="00851EDE">
              <w:t>Plant</w:t>
            </w:r>
          </w:p>
        </w:tc>
      </w:tr>
      <w:tr w:rsidR="00851EDE" w:rsidRPr="00851EDE" w14:paraId="35BBFD23" w14:textId="77777777" w:rsidTr="00851EDE">
        <w:tc>
          <w:tcPr>
            <w:tcW w:w="939" w:type="dxa"/>
            <w:tcBorders>
              <w:top w:val="single" w:sz="8" w:space="0" w:color="auto"/>
              <w:left w:val="single" w:sz="8" w:space="0" w:color="auto"/>
              <w:bottom w:val="single" w:sz="8" w:space="0" w:color="auto"/>
              <w:right w:val="single" w:sz="8" w:space="0" w:color="auto"/>
            </w:tcBorders>
            <w:vAlign w:val="center"/>
          </w:tcPr>
          <w:p w14:paraId="6BE9FE96" w14:textId="77777777" w:rsidR="00851EDE" w:rsidRPr="00851EDE" w:rsidRDefault="00851EDE" w:rsidP="00851EDE">
            <w:pPr>
              <w:jc w:val="center"/>
              <w:rPr>
                <w:szCs w:val="22"/>
              </w:rPr>
            </w:pPr>
            <w:r w:rsidRPr="00851EDE">
              <w:rPr>
                <w:szCs w:val="22"/>
              </w:rPr>
              <w:t>-073</w:t>
            </w:r>
          </w:p>
        </w:tc>
        <w:tc>
          <w:tcPr>
            <w:tcW w:w="9015" w:type="dxa"/>
            <w:tcBorders>
              <w:top w:val="single" w:sz="8" w:space="0" w:color="auto"/>
              <w:left w:val="single" w:sz="8" w:space="0" w:color="auto"/>
              <w:bottom w:val="single" w:sz="8" w:space="0" w:color="auto"/>
              <w:right w:val="single" w:sz="8" w:space="0" w:color="auto"/>
            </w:tcBorders>
          </w:tcPr>
          <w:p w14:paraId="0AD8AEF1" w14:textId="77777777" w:rsidR="00851EDE" w:rsidRPr="00851EDE" w:rsidRDefault="00851EDE" w:rsidP="00851EDE">
            <w:r w:rsidRPr="00851EDE">
              <w:t>Phosphoric Acid Production Facility</w:t>
            </w:r>
          </w:p>
        </w:tc>
      </w:tr>
    </w:tbl>
    <w:p w14:paraId="07EAFA4A" w14:textId="77777777" w:rsidR="00851EDE" w:rsidRPr="00851EDE" w:rsidRDefault="00851EDE" w:rsidP="00851EDE"/>
    <w:p w14:paraId="5C90A2CD" w14:textId="77777777" w:rsidR="00851EDE" w:rsidRPr="00851EDE" w:rsidRDefault="00851EDE" w:rsidP="00851EDE">
      <w:pPr>
        <w:tabs>
          <w:tab w:val="left" w:pos="0"/>
        </w:tabs>
        <w:suppressAutoHyphens/>
        <w:spacing w:before="120" w:after="120"/>
        <w:rPr>
          <w:u w:val="single"/>
        </w:rPr>
      </w:pPr>
      <w:r w:rsidRPr="00851EDE">
        <w:rPr>
          <w:b/>
          <w:u w:val="single"/>
        </w:rPr>
        <w:t>NESHAP CONDITIONS FOR E.U. Nos. 007 &amp; 055</w:t>
      </w:r>
    </w:p>
    <w:p w14:paraId="33C27BF9"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M.1.</w:t>
      </w:r>
      <w:r w:rsidRPr="00851EDE">
        <w:t xml:space="preserve"> The </w:t>
      </w:r>
      <w:proofErr w:type="spellStart"/>
      <w:r w:rsidRPr="00851EDE">
        <w:t>Permittee</w:t>
      </w:r>
      <w:proofErr w:type="spellEnd"/>
      <w:r w:rsidRPr="00851EDE">
        <w:t xml:space="preserve"> shall achieve compliance with the requirements of 40 CFR 63, Subpart BB no later than June 10, 2002.  The </w:t>
      </w:r>
      <w:proofErr w:type="spellStart"/>
      <w:r w:rsidRPr="00851EDE">
        <w:t>Permittee</w:t>
      </w:r>
      <w:proofErr w:type="spellEnd"/>
      <w:r w:rsidRPr="00851EDE">
        <w:t xml:space="preserve"> became subject to NESHAP alternate monitoring plan per Administrative Order No. 03-C-AP dated 1/5/2004 (Attachment B).</w:t>
      </w:r>
    </w:p>
    <w:p w14:paraId="471ACFB5"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63.630(a), Administrative Order No. 03-C-AP dated 1/5/2004 (Attachment B)]</w:t>
      </w:r>
    </w:p>
    <w:p w14:paraId="6A9F1AD5"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74D5538A"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 xml:space="preserve">M.2. </w:t>
      </w:r>
      <w:r w:rsidRPr="00851EDE">
        <w:t xml:space="preserve">This emissions unit is exempted from the requirements in NSPS, 40 CFR 60, Subpart V effective upon the date that the </w:t>
      </w:r>
      <w:proofErr w:type="spellStart"/>
      <w:r w:rsidRPr="00851EDE">
        <w:t>Permittee</w:t>
      </w:r>
      <w:proofErr w:type="spellEnd"/>
      <w:r w:rsidRPr="00851EDE">
        <w:t xml:space="preserve"> demonstrates compliance with 40 CFR 63 Subpart BB.</w:t>
      </w:r>
    </w:p>
    <w:p w14:paraId="36F2C022"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63.631]</w:t>
      </w:r>
    </w:p>
    <w:p w14:paraId="19C19A84"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33517C57"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M.3.</w:t>
      </w:r>
      <w:r w:rsidRPr="00851EDE">
        <w:t xml:space="preserve"> This emissions unit is subject to specific requirements in the 40 CFR 63, Subpart A – General Provisions, which are located in Subsection Q. NESHAP Common Conditions.</w:t>
      </w:r>
    </w:p>
    <w:p w14:paraId="581BECE5"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 Appendix A of Subpart BB]</w:t>
      </w:r>
    </w:p>
    <w:p w14:paraId="425BFE7C"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5E3EA719"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M.4.</w:t>
      </w:r>
      <w:r w:rsidRPr="00851EDE">
        <w:t xml:space="preserve"> The </w:t>
      </w:r>
      <w:proofErr w:type="spellStart"/>
      <w:r w:rsidRPr="00851EDE">
        <w:t>Permittee</w:t>
      </w:r>
      <w:proofErr w:type="spellEnd"/>
      <w:r w:rsidRPr="00851EDE">
        <w:t xml:space="preserve"> must maintain daily averages of the pressure drop across each scrubber and of the flow rate of the scrubbing liquid to each scrubber within the allowable ranges established pursuant the requirements of 40 CFR 63.625(f)(1) or 63.625(f)(2).</w:t>
      </w:r>
    </w:p>
    <w:p w14:paraId="249D51EF"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63.624]</w:t>
      </w:r>
    </w:p>
    <w:p w14:paraId="425D0E39"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06F776BB"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M.5.</w:t>
      </w:r>
      <w:r w:rsidRPr="00851EDE">
        <w:t xml:space="preserve"> The </w:t>
      </w:r>
      <w:proofErr w:type="spellStart"/>
      <w:r w:rsidRPr="00851EDE">
        <w:t>Permittee</w:t>
      </w:r>
      <w:proofErr w:type="spellEnd"/>
      <w:r w:rsidRPr="00851EDE">
        <w:t xml:space="preserve"> shall install, calibrate, maintain, and operate a monitoring system which can be used to determine and permanently record the mass flow of phosphorus-bearing feed material to the process.  The monitoring system shall have an accuracy of </w:t>
      </w:r>
      <w:r w:rsidRPr="00851EDE">
        <w:rPr>
          <w:u w:val="single"/>
        </w:rPr>
        <w:t>+</w:t>
      </w:r>
      <w:r w:rsidRPr="00851EDE">
        <w:t xml:space="preserve"> 5 % over its operating range.</w:t>
      </w:r>
    </w:p>
    <w:p w14:paraId="5E928520"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63.625(a)]</w:t>
      </w:r>
    </w:p>
    <w:p w14:paraId="360A085F" w14:textId="77777777" w:rsidR="00851EDE" w:rsidRPr="00851EDE" w:rsidRDefault="00851EDE" w:rsidP="00851EDE">
      <w:pPr>
        <w:jc w:val="both"/>
        <w:rPr>
          <w:u w:val="single"/>
        </w:rPr>
      </w:pPr>
    </w:p>
    <w:p w14:paraId="39F005FE"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M.6.</w:t>
      </w:r>
      <w:r w:rsidRPr="00851EDE">
        <w:t xml:space="preserve"> The </w:t>
      </w:r>
      <w:proofErr w:type="spellStart"/>
      <w:r w:rsidRPr="00851EDE">
        <w:t>Permittee</w:t>
      </w:r>
      <w:proofErr w:type="spellEnd"/>
      <w:r w:rsidRPr="00851EDE">
        <w:t xml:space="preserve"> shall maintain a daily record of equivalent P</w:t>
      </w:r>
      <w:r w:rsidRPr="00851EDE">
        <w:rPr>
          <w:szCs w:val="24"/>
          <w:vertAlign w:val="subscript"/>
        </w:rPr>
        <w:t>2</w:t>
      </w:r>
      <w:r w:rsidRPr="00851EDE">
        <w:t>O</w:t>
      </w:r>
      <w:r w:rsidRPr="00851EDE">
        <w:rPr>
          <w:szCs w:val="24"/>
          <w:vertAlign w:val="subscript"/>
        </w:rPr>
        <w:t>5</w:t>
      </w:r>
      <w:r w:rsidRPr="00851EDE">
        <w:t xml:space="preserve"> feed by first determining the total mass rate of phosphorus bearing feed using a monitoring system for measuring mass flowrate which meets the requirements of 40 CFR 63.625(b) and then by proceeding according to 40 CFR 63.626(c)(3).</w:t>
      </w:r>
    </w:p>
    <w:p w14:paraId="4822C72D"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63.625(b)]</w:t>
      </w:r>
    </w:p>
    <w:p w14:paraId="793FE462"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2329780B"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M.7.</w:t>
      </w:r>
      <w:r w:rsidRPr="00851EDE">
        <w:t xml:space="preserve"> The </w:t>
      </w:r>
      <w:proofErr w:type="spellStart"/>
      <w:r w:rsidRPr="00851EDE">
        <w:t>Permittee</w:t>
      </w:r>
      <w:proofErr w:type="spellEnd"/>
      <w:r w:rsidRPr="00851EDE">
        <w:t xml:space="preserve"> shall install, calibrate, maintain, and operate the following monitoring systems:</w:t>
      </w:r>
    </w:p>
    <w:p w14:paraId="08EEFBF7" w14:textId="77777777" w:rsidR="00851EDE" w:rsidRPr="00851EDE" w:rsidRDefault="00851EDE" w:rsidP="00851EDE">
      <w:pPr>
        <w:tabs>
          <w:tab w:val="left" w:pos="-1440"/>
          <w:tab w:val="left" w:pos="-720"/>
          <w:tab w:val="left" w:pos="720"/>
          <w:tab w:val="left" w:pos="1080"/>
          <w:tab w:val="left" w:pos="2880"/>
          <w:tab w:val="left" w:pos="3600"/>
          <w:tab w:val="left" w:pos="4320"/>
          <w:tab w:val="left" w:pos="5040"/>
          <w:tab w:val="left" w:pos="5760"/>
          <w:tab w:val="left" w:pos="6480"/>
          <w:tab w:val="left" w:pos="7200"/>
          <w:tab w:val="left" w:pos="7920"/>
          <w:tab w:val="left" w:pos="8640"/>
          <w:tab w:val="left" w:pos="9360"/>
        </w:tabs>
        <w:suppressAutoHyphens/>
        <w:ind w:left="720"/>
      </w:pPr>
      <w:r w:rsidRPr="00851EDE">
        <w:rPr>
          <w:b/>
        </w:rPr>
        <w:t>A. Pressure Drop.</w:t>
      </w:r>
      <w:r w:rsidRPr="00851EDE">
        <w:t xml:space="preserve">  A monitoring system which continuously measures and permanently records the pressure drop across each scrubber in the process scrubbing system in 15-minute block averages.  The monitoring system shall be certified by the manufacturer to have an accuracy of </w:t>
      </w:r>
      <w:r w:rsidRPr="00851EDE">
        <w:rPr>
          <w:u w:val="single"/>
        </w:rPr>
        <w:t>+</w:t>
      </w:r>
      <w:r w:rsidRPr="00851EDE">
        <w:t xml:space="preserve"> 5% over its operating range.</w:t>
      </w:r>
    </w:p>
    <w:p w14:paraId="5344EE86" w14:textId="77777777" w:rsidR="00851EDE" w:rsidRPr="00851EDE" w:rsidRDefault="00851EDE" w:rsidP="00851EDE">
      <w:pPr>
        <w:tabs>
          <w:tab w:val="left" w:pos="-1440"/>
          <w:tab w:val="left" w:pos="-720"/>
          <w:tab w:val="left" w:pos="720"/>
          <w:tab w:val="left" w:pos="1080"/>
          <w:tab w:val="left" w:pos="2880"/>
          <w:tab w:val="left" w:pos="3600"/>
          <w:tab w:val="left" w:pos="4320"/>
          <w:tab w:val="left" w:pos="5040"/>
          <w:tab w:val="left" w:pos="5760"/>
          <w:tab w:val="left" w:pos="6480"/>
          <w:tab w:val="left" w:pos="7200"/>
          <w:tab w:val="left" w:pos="7920"/>
          <w:tab w:val="left" w:pos="8640"/>
          <w:tab w:val="left" w:pos="9360"/>
        </w:tabs>
        <w:suppressAutoHyphens/>
        <w:ind w:left="720"/>
      </w:pPr>
    </w:p>
    <w:p w14:paraId="167F6293" w14:textId="77777777" w:rsidR="00851EDE" w:rsidRPr="00851EDE" w:rsidRDefault="00851EDE" w:rsidP="00851EDE">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ab/>
      </w:r>
      <w:r w:rsidRPr="00851EDE">
        <w:rPr>
          <w:b/>
        </w:rPr>
        <w:t>B. Scrubbing Liquid Flow Rate.</w:t>
      </w:r>
      <w:r w:rsidRPr="00851EDE">
        <w:t xml:space="preserve">  A monitoring system which continuously measures and permanently </w:t>
      </w:r>
    </w:p>
    <w:p w14:paraId="2FF5575A" w14:textId="77777777" w:rsidR="00851EDE" w:rsidRPr="00851EDE" w:rsidRDefault="00851EDE" w:rsidP="00851EDE">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lastRenderedPageBreak/>
        <w:tab/>
        <w:t>records the flow rate of the scrubbing liquid to each scrubber in the process scrubbing system in 15-</w:t>
      </w:r>
    </w:p>
    <w:p w14:paraId="7224E924" w14:textId="77777777" w:rsidR="00851EDE" w:rsidRPr="00851EDE" w:rsidRDefault="00851EDE" w:rsidP="00851EDE">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ab/>
        <w:t xml:space="preserve">minute block averages. The monitoring system shall be certified by the manufacturer to have an accuracy </w:t>
      </w:r>
    </w:p>
    <w:p w14:paraId="0D10F4EE" w14:textId="77777777" w:rsidR="00851EDE" w:rsidRPr="00851EDE" w:rsidRDefault="00851EDE" w:rsidP="00851EDE">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ab/>
        <w:t xml:space="preserve">of </w:t>
      </w:r>
      <w:r w:rsidRPr="00851EDE">
        <w:rPr>
          <w:u w:val="single"/>
        </w:rPr>
        <w:t>+</w:t>
      </w:r>
      <w:r w:rsidRPr="00851EDE">
        <w:t>5 % over its operating range.</w:t>
      </w:r>
    </w:p>
    <w:p w14:paraId="5E9102D6" w14:textId="77777777" w:rsidR="00851EDE" w:rsidRPr="00851EDE" w:rsidRDefault="00851EDE" w:rsidP="00851EDE">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pPr>
      <w:r w:rsidRPr="00851EDE">
        <w:rPr>
          <w:b/>
          <w:bCs/>
        </w:rPr>
        <w:t>C. Fan Amperage.</w:t>
      </w:r>
      <w:r w:rsidRPr="00851EDE">
        <w:t xml:space="preserve">  A monitoring system that continuously monitor fan amperage for each fan in the scrubbing system.</w:t>
      </w:r>
    </w:p>
    <w:p w14:paraId="7C26A44E"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270"/>
          <w:tab w:val="left" w:pos="9360"/>
        </w:tabs>
        <w:suppressAutoHyphens/>
        <w:ind w:right="-630"/>
      </w:pPr>
      <w:r w:rsidRPr="00851EDE">
        <w:t>[40 CFR 63.625(c), and Administrative Order No. 03-C-AP for alternate monitoring plan]</w:t>
      </w:r>
    </w:p>
    <w:p w14:paraId="717A38FF"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78E987CB" w14:textId="77777777" w:rsidR="00851EDE" w:rsidRPr="00851EDE" w:rsidRDefault="00851EDE" w:rsidP="00851E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2"/>
        </w:rPr>
      </w:pPr>
      <w:r w:rsidRPr="00851EDE">
        <w:rPr>
          <w:b/>
        </w:rPr>
        <w:t xml:space="preserve">M.8. </w:t>
      </w:r>
      <w:r w:rsidRPr="00851EDE">
        <w:t xml:space="preserve">Following the date on which the performance test required in § 63.626 is completed, the owner or operator of a new or existing affected source using a wet scrubbing emission control system and subject to emissions limitations for total fluorides or particulate matter contained in this subpart must establish allowable ranges for operating parameters using the methodology of either paragraph (f)(1) </w:t>
      </w:r>
      <w:r w:rsidRPr="00851EDE">
        <w:rPr>
          <w:szCs w:val="22"/>
        </w:rPr>
        <w:t>or (2) of this section:</w:t>
      </w:r>
    </w:p>
    <w:p w14:paraId="320B6C03" w14:textId="77777777" w:rsidR="00851EDE" w:rsidRPr="00851EDE" w:rsidRDefault="00851EDE" w:rsidP="00851EDE">
      <w:pPr>
        <w:ind w:firstLine="720"/>
        <w:rPr>
          <w:szCs w:val="22"/>
        </w:rPr>
      </w:pPr>
      <w:r w:rsidRPr="00851EDE">
        <w:rPr>
          <w:szCs w:val="22"/>
        </w:rPr>
        <w:t xml:space="preserve">(1) The allowable range for the daily averages of the pressure drop across each scrubber and of the flow rate of the scrubbing liquid to each scrubber in the process scrubbing system is ±20 percent of the baseline average value determined as a requirement of §63.626(c)(4) or (d)(4). The Administrator retains the right to reduce the ±20 percent adjustment to the baseline average values of operating ranges in those instances where performance test results indicate that a source's level of emissions is near the value of an applicable emissions standard, but in no instance shall the adjustment be reduced to less than ±10 percent. The owner or operator must notify the Administrator of the baseline average value and must notify the Administrator each time that the baseline value is changed as a result of the most recent performance test. When a source using the methodology of this paragraph is retested, the owner or operator shall determine whether new allowable ranges of baseline average values will be based upon the new performance test or (if the new performance test results are within the previously established range) whether there will be no change in the operating parameters derived from previous tests. When a source using the methodology of this paragraph is retested and the performance test results are submitted to the Administrator pursuant to §§63.627(c)(1), 63.7(g)(1), and/or 63.10(d)(2), the owner or operator will indicate whether the operating range will be based on the new performance test or the previously established range. If the Administrator has not denied approval of the new operating ranges within 30 days of submission of the performance test results, the new ranges shall be deemed approved and the new baseline value shall then be effective on the 31st day following submission. </w:t>
      </w:r>
    </w:p>
    <w:p w14:paraId="7B3B6CE7" w14:textId="77777777" w:rsidR="00851EDE" w:rsidRPr="00851EDE" w:rsidRDefault="00851EDE" w:rsidP="00851EDE">
      <w:pPr>
        <w:ind w:firstLine="720"/>
        <w:rPr>
          <w:szCs w:val="22"/>
        </w:rPr>
      </w:pPr>
      <w:r w:rsidRPr="00851EDE">
        <w:rPr>
          <w:szCs w:val="22"/>
        </w:rPr>
        <w:t>(2) The owner or operator of any new or existing affected source shall establish, and provide to the Administrator for approval, allowable ranges for the daily averages of the pressure drop across and of the flow rate of the scrubbing liquid to each scrubber in the process scrubbing system for the purpose of assuring compliance with this subpart. Allowable ranges may be based upon baseline average values recorded during previous performance tests using the test methods required in §63.626(c)(4) or (d)(4). As an alternative, the owner or operator can establish the allowable ranges using the results of performance tests conducted specifically for the purposes of this paragraph using the test methods required in this subpart and established in the manner required in §63.626(c)(4) or (d)(4). The source shall certify that the control devices and processes have not been modified subsequent to the testing upon which the data used to establish the allowable ranges were obtained. The allowable ranges developed pursuant to the provisions of this paragraph must be submitted to the Administrator for approval. The owner or operator must request and obtain approval of the Administrator for changes to the allowable ranges. When a source using the methodology of this paragraph is retested, the owner or operator shall determine new allowable ranges of baseline average values unless the retest indicates no change in the operating parameters outside the previously established ranges. If the Administrator has not denied approval of the new operating ranges within 30 days of submission of the performance test results, the new ranges shall be deemed approved and the new baseline value shall then be effective on the 31st day following submission.</w:t>
      </w:r>
    </w:p>
    <w:p w14:paraId="31CDD480" w14:textId="77777777" w:rsidR="00851EDE" w:rsidRPr="00851EDE" w:rsidRDefault="00851EDE" w:rsidP="00851EDE">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63.625(f)]</w:t>
      </w:r>
    </w:p>
    <w:p w14:paraId="405E12A2" w14:textId="77777777" w:rsidR="00851EDE" w:rsidRPr="00851EDE" w:rsidRDefault="00851EDE" w:rsidP="00851EDE">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73FDAC69" w14:textId="77777777" w:rsidR="00851EDE" w:rsidRPr="00851EDE" w:rsidRDefault="00851EDE" w:rsidP="00851EDE">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M.9.</w:t>
      </w:r>
      <w:r w:rsidRPr="00851EDE">
        <w:t xml:space="preserve"> The </w:t>
      </w:r>
      <w:proofErr w:type="spellStart"/>
      <w:r w:rsidRPr="00851EDE">
        <w:t>Permittee</w:t>
      </w:r>
      <w:proofErr w:type="spellEnd"/>
      <w:r w:rsidRPr="00851EDE">
        <w:t xml:space="preserve"> shall determine compliance with the total fluorides standard as required in 40 CFR 63.626(c), based on the equivalent P</w:t>
      </w:r>
      <w:r w:rsidRPr="00851EDE">
        <w:rPr>
          <w:szCs w:val="24"/>
          <w:vertAlign w:val="subscript"/>
        </w:rPr>
        <w:t>2</w:t>
      </w:r>
      <w:r w:rsidRPr="00851EDE">
        <w:t>O</w:t>
      </w:r>
      <w:r w:rsidRPr="00851EDE">
        <w:rPr>
          <w:szCs w:val="24"/>
          <w:vertAlign w:val="subscript"/>
        </w:rPr>
        <w:t>5</w:t>
      </w:r>
      <w:r w:rsidRPr="00851EDE">
        <w:t xml:space="preserve"> feed rate computed as indicated in 40 CFR 63.626(c)(3).</w:t>
      </w:r>
    </w:p>
    <w:p w14:paraId="65CC36FF" w14:textId="77777777" w:rsidR="00851EDE" w:rsidRPr="00851EDE" w:rsidRDefault="00851EDE" w:rsidP="00851EDE">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63.626(c)]</w:t>
      </w:r>
    </w:p>
    <w:p w14:paraId="6666C268" w14:textId="77777777" w:rsidR="00851EDE" w:rsidRPr="00851EDE" w:rsidRDefault="00851EDE" w:rsidP="00851EDE">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0F3CED98" w14:textId="77777777" w:rsidR="00851EDE" w:rsidRPr="00851EDE" w:rsidRDefault="00851EDE" w:rsidP="00851EDE">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lastRenderedPageBreak/>
        <w:t>M.10.</w:t>
      </w:r>
      <w:r w:rsidRPr="00851EDE">
        <w:t xml:space="preserve">  The </w:t>
      </w:r>
      <w:proofErr w:type="spellStart"/>
      <w:r w:rsidRPr="00851EDE">
        <w:t>Permittee</w:t>
      </w:r>
      <w:proofErr w:type="spellEnd"/>
      <w:r w:rsidRPr="00851EDE">
        <w:t xml:space="preserve"> must comply with the notification requirements in 40 CFR 63.9 and the reporting and recordkeeping requirements in 40 CFR 63.10.  The reporting requirements in 40 CFR 63.10 include the initial and annual performance test reports, excess emissions reports, and the summary report.</w:t>
      </w:r>
    </w:p>
    <w:p w14:paraId="2F73A395" w14:textId="77777777" w:rsidR="00851EDE" w:rsidRPr="00851EDE" w:rsidRDefault="00851EDE" w:rsidP="00851EDE">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63.627]</w:t>
      </w:r>
    </w:p>
    <w:p w14:paraId="025749EC" w14:textId="77777777" w:rsidR="00851EDE" w:rsidRPr="00851EDE" w:rsidRDefault="00851EDE" w:rsidP="00851EDE">
      <w:pPr>
        <w:tabs>
          <w:tab w:val="left" w:pos="0"/>
        </w:tabs>
        <w:suppressAutoHyphens/>
      </w:pPr>
    </w:p>
    <w:p w14:paraId="69BB9E73" w14:textId="77777777" w:rsidR="00851EDE" w:rsidRPr="00851EDE" w:rsidRDefault="00851EDE" w:rsidP="00851EDE">
      <w:pPr>
        <w:tabs>
          <w:tab w:val="left" w:pos="0"/>
        </w:tabs>
        <w:suppressAutoHyphens/>
        <w:rPr>
          <w:u w:val="single"/>
        </w:rPr>
      </w:pPr>
      <w:r w:rsidRPr="00851EDE">
        <w:rPr>
          <w:b/>
          <w:u w:val="single"/>
        </w:rPr>
        <w:t>NESHAP CONDITIONS FOR E.U. No. 073</w:t>
      </w:r>
    </w:p>
    <w:p w14:paraId="5DBA9910"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 xml:space="preserve">M.11. </w:t>
      </w:r>
      <w:r w:rsidRPr="00851EDE">
        <w:t xml:space="preserve">The </w:t>
      </w:r>
      <w:proofErr w:type="spellStart"/>
      <w:r w:rsidRPr="00851EDE">
        <w:t>Permittee</w:t>
      </w:r>
      <w:proofErr w:type="spellEnd"/>
      <w:r w:rsidRPr="00851EDE">
        <w:t xml:space="preserve"> shall achieve compliance with the requirements of 40 CFR 63, Subpart AA no later than June 10, 2002.  The </w:t>
      </w:r>
      <w:proofErr w:type="spellStart"/>
      <w:r w:rsidRPr="00851EDE">
        <w:t>Permittee</w:t>
      </w:r>
      <w:proofErr w:type="spellEnd"/>
      <w:r w:rsidRPr="00851EDE">
        <w:t xml:space="preserve"> became subject to NESHAP alternate monitoring plan per Administrative Order No. 03-C-AP dated 1/5/2004 (Attachment B).</w:t>
      </w:r>
    </w:p>
    <w:p w14:paraId="5A8EF23F"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63.609(a), Administrative Order No. 03-C-AP dated 1/5/2004 (Attachment B)]</w:t>
      </w:r>
    </w:p>
    <w:p w14:paraId="38F04942"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753731CE"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 xml:space="preserve">M.12. </w:t>
      </w:r>
      <w:r w:rsidRPr="00851EDE">
        <w:t xml:space="preserve">This emissions unit is exempted from the requirements in NSPS, 40 CFR 60, Subpart T effective upon the date that the </w:t>
      </w:r>
      <w:proofErr w:type="spellStart"/>
      <w:r w:rsidRPr="00851EDE">
        <w:t>Permittee</w:t>
      </w:r>
      <w:proofErr w:type="spellEnd"/>
      <w:r w:rsidRPr="00851EDE">
        <w:t xml:space="preserve"> demonstrates compliance with 40 CFR 63, Subpart AA.</w:t>
      </w:r>
    </w:p>
    <w:p w14:paraId="617E9AF4"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63.610]</w:t>
      </w:r>
    </w:p>
    <w:p w14:paraId="510B6ADD"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3E0F9386"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 xml:space="preserve">M.13.  </w:t>
      </w:r>
      <w:r w:rsidRPr="00851EDE">
        <w:t>This emissions unit is subject to specific requirements in the 40 CFR 63, Subpart A - General Provisions, which are located in Subsection Q. NESHAP Common Conditions.</w:t>
      </w:r>
    </w:p>
    <w:p w14:paraId="769B6374"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 xml:space="preserve">[40 CFR 63, Appendix A of Subpart AA] </w:t>
      </w:r>
    </w:p>
    <w:p w14:paraId="424348EF"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u w:val="single"/>
        </w:rPr>
      </w:pPr>
    </w:p>
    <w:p w14:paraId="2A51D2F7"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 xml:space="preserve">M.14. </w:t>
      </w:r>
      <w:r w:rsidRPr="00851EDE">
        <w:t xml:space="preserve">The </w:t>
      </w:r>
      <w:proofErr w:type="spellStart"/>
      <w:r w:rsidRPr="00851EDE">
        <w:t>permittee</w:t>
      </w:r>
      <w:proofErr w:type="spellEnd"/>
      <w:r w:rsidRPr="00851EDE">
        <w:t xml:space="preserve"> shall maintain daily averages of the pressure drop across each scrubber and of the flow rate of the scrubbing liquid to each scrubber with in the allowable ranges established pursuant to 40 CFR 63.605(d)(1) or (2).</w:t>
      </w:r>
    </w:p>
    <w:p w14:paraId="201714EA"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63.604]</w:t>
      </w:r>
    </w:p>
    <w:p w14:paraId="308A1DEA"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u w:val="single"/>
        </w:rPr>
      </w:pPr>
    </w:p>
    <w:p w14:paraId="3DAA69BB"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 xml:space="preserve">M.15.  </w:t>
      </w:r>
      <w:r w:rsidRPr="00851EDE">
        <w:t xml:space="preserve">The </w:t>
      </w:r>
      <w:proofErr w:type="spellStart"/>
      <w:r w:rsidRPr="00851EDE">
        <w:t>permittee</w:t>
      </w:r>
      <w:proofErr w:type="spellEnd"/>
      <w:r w:rsidRPr="00851EDE">
        <w:t xml:space="preserve"> shall install calibrate, maintain, and operate a monitoring system which can be used to determine and permanently record the mass flow of the phosphorus-bearing feed to the process.  The monitoring system shall have an accuracy of ±5 % over its operating range.</w:t>
      </w:r>
    </w:p>
    <w:p w14:paraId="4DA70EF6"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63.605(a)]</w:t>
      </w:r>
    </w:p>
    <w:p w14:paraId="1CF5E004"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u w:val="single"/>
        </w:rPr>
      </w:pPr>
    </w:p>
    <w:p w14:paraId="1F9FBB78"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 xml:space="preserve">M.16.  </w:t>
      </w:r>
      <w:r w:rsidRPr="00851EDE">
        <w:t xml:space="preserve">The </w:t>
      </w:r>
      <w:proofErr w:type="spellStart"/>
      <w:r w:rsidRPr="00851EDE">
        <w:t>permittee</w:t>
      </w:r>
      <w:proofErr w:type="spellEnd"/>
      <w:r w:rsidRPr="00851EDE">
        <w:t xml:space="preserve"> shall maintain a daily record of equivalent P</w:t>
      </w:r>
      <w:r w:rsidRPr="00851EDE">
        <w:rPr>
          <w:vertAlign w:val="subscript"/>
        </w:rPr>
        <w:t>2</w:t>
      </w:r>
      <w:r w:rsidRPr="00851EDE">
        <w:t>O</w:t>
      </w:r>
      <w:r w:rsidRPr="00851EDE">
        <w:rPr>
          <w:vertAlign w:val="subscript"/>
        </w:rPr>
        <w:t>5</w:t>
      </w:r>
      <w:r w:rsidRPr="00851EDE">
        <w:t xml:space="preserve"> feed by first determining the total mass rate of the phosphorus bearing feed using a monitoring system for measuring mass flowrate which meets the requirements of 40 CFR 63.605(a) and using the calculation method of 40 CFR 63.606(c)(3).</w:t>
      </w:r>
    </w:p>
    <w:p w14:paraId="4DE79F0B"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63.605(b)(1)]</w:t>
      </w:r>
    </w:p>
    <w:p w14:paraId="49CD4888"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u w:val="single"/>
        </w:rPr>
      </w:pPr>
    </w:p>
    <w:p w14:paraId="63645395"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M.17.</w:t>
      </w:r>
      <w:r w:rsidRPr="00851EDE">
        <w:t xml:space="preserve">  The </w:t>
      </w:r>
      <w:proofErr w:type="spellStart"/>
      <w:r w:rsidRPr="00851EDE">
        <w:t>permittee</w:t>
      </w:r>
      <w:proofErr w:type="spellEnd"/>
      <w:r w:rsidRPr="00851EDE">
        <w:t xml:space="preserve"> shall install, calibrate, maintain, and operate the following monitoring systems:</w:t>
      </w:r>
    </w:p>
    <w:p w14:paraId="1AE77497" w14:textId="77777777" w:rsidR="00851EDE" w:rsidRPr="00851EDE" w:rsidRDefault="00851EDE" w:rsidP="00E334CE">
      <w:pPr>
        <w:numPr>
          <w:ilvl w:val="0"/>
          <w:numId w:val="6"/>
        </w:numPr>
        <w:tabs>
          <w:tab w:val="left" w:pos="-144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 xml:space="preserve">Pressure Drop. </w:t>
      </w:r>
      <w:r w:rsidRPr="00851EDE">
        <w:t>A monitoring system which continuously measures and permanently records the pressure drop across each scrubber in the process scrubbing system in 15-minute block averages.  The monitoring system shall be certified by the manufacturer to have an accuracy of ± 5 % over its operating range.</w:t>
      </w:r>
    </w:p>
    <w:p w14:paraId="3C708931" w14:textId="77777777" w:rsidR="00851EDE" w:rsidRPr="00851EDE" w:rsidRDefault="00851EDE" w:rsidP="00E334CE">
      <w:pPr>
        <w:numPr>
          <w:ilvl w:val="0"/>
          <w:numId w:val="6"/>
        </w:numPr>
        <w:tabs>
          <w:tab w:val="left" w:pos="-144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 xml:space="preserve">Scrubbing Liquid Flow Rate. </w:t>
      </w:r>
      <w:r w:rsidRPr="00851EDE">
        <w:t>A monitoring system which continuously measures and permanently records the flow rate of the scrubbing liquid to each scrubber in the process scrubbing system in 15-minute block averages.  The monitoring system shall be certified by the manufacturer to have an accuracy of ± 5 % over its operating range.</w:t>
      </w:r>
    </w:p>
    <w:p w14:paraId="444BE974" w14:textId="77777777" w:rsidR="00851EDE" w:rsidRPr="00851EDE" w:rsidRDefault="00851EDE" w:rsidP="00E334CE">
      <w:pPr>
        <w:numPr>
          <w:ilvl w:val="0"/>
          <w:numId w:val="6"/>
        </w:numPr>
        <w:tabs>
          <w:tab w:val="left" w:pos="-144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bCs/>
        </w:rPr>
        <w:t>Fan Amperage</w:t>
      </w:r>
      <w:r w:rsidRPr="00851EDE">
        <w:t>.  A monitoring system that continuously monitor fan amperage for each fan in the scrubbing system.</w:t>
      </w:r>
    </w:p>
    <w:p w14:paraId="2F47DA03"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9000"/>
          <w:tab w:val="left" w:pos="9360"/>
        </w:tabs>
        <w:suppressAutoHyphens/>
        <w:ind w:right="-720"/>
      </w:pPr>
      <w:r w:rsidRPr="00851EDE">
        <w:t>[40CFR 63.605(c); Administrative Order No. 03-C-AP for alternative MACT monitoring plan]</w:t>
      </w:r>
    </w:p>
    <w:p w14:paraId="72837AE1"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390E091E" w14:textId="77777777" w:rsidR="00851EDE" w:rsidRPr="00851EDE" w:rsidRDefault="00851EDE" w:rsidP="00851EDE">
      <w:pPr>
        <w:rPr>
          <w:b/>
          <w:szCs w:val="24"/>
        </w:rPr>
      </w:pPr>
      <w:r w:rsidRPr="00851EDE">
        <w:rPr>
          <w:b/>
        </w:rPr>
        <w:br w:type="page"/>
      </w:r>
    </w:p>
    <w:p w14:paraId="6A8095A5" w14:textId="77777777" w:rsidR="00851EDE" w:rsidRPr="00851EDE" w:rsidRDefault="00851EDE" w:rsidP="00851EDE">
      <w:pPr>
        <w:rPr>
          <w:szCs w:val="22"/>
        </w:rPr>
      </w:pPr>
      <w:r w:rsidRPr="00851EDE">
        <w:rPr>
          <w:b/>
          <w:szCs w:val="24"/>
        </w:rPr>
        <w:lastRenderedPageBreak/>
        <w:t xml:space="preserve">M.18.  </w:t>
      </w:r>
      <w:r w:rsidRPr="00851EDE">
        <w:rPr>
          <w:szCs w:val="24"/>
        </w:rPr>
        <w:t>Following the date on which the performance test required in § 63.606 is completed, the owner or operator of a new or existing affected source using a wet scrubbing emission control system and subject to emissions limitations for total fluorides or particulate matter contained in this subpart must establish allowable ranges for operating parameters using the methodology of either paragraph (d)(1) or (2) of this section:</w:t>
      </w:r>
    </w:p>
    <w:p w14:paraId="61F9BB4C" w14:textId="77777777" w:rsidR="00851EDE" w:rsidRPr="00851EDE" w:rsidRDefault="00851EDE" w:rsidP="00851EDE">
      <w:pPr>
        <w:rPr>
          <w:szCs w:val="22"/>
        </w:rPr>
      </w:pPr>
    </w:p>
    <w:p w14:paraId="44934314" w14:textId="77777777" w:rsidR="00851EDE" w:rsidRPr="00851EDE" w:rsidRDefault="00851EDE" w:rsidP="00851EDE">
      <w:pPr>
        <w:ind w:firstLine="720"/>
        <w:rPr>
          <w:szCs w:val="22"/>
        </w:rPr>
      </w:pPr>
      <w:r w:rsidRPr="00851EDE">
        <w:rPr>
          <w:szCs w:val="22"/>
        </w:rPr>
        <w:t xml:space="preserve">(1) The allowable range for the daily averages of the pressure drop across each scrubber and of the flow rate of the scrubbing liquid to each scrubber in the process scrubbing system is ±20 percent of the baseline average value determined as a requirement of §63.606(c)(4), (d)(4), or (e)(2). The Administrator retains the right to reduce the ±20 percent adjustment to the baseline average values of operating ranges in those instances where performance test results indicate that a source's level of emissions is near the value of an applicable emissions standard, but, in no instance shall the adjustment be reduced to less than ±10 percent. The owner or operator must notify the Administrator of the baseline average value and must notify the Administrator each time that the baseline value is changed as a result of the most recent performance test. When a source using the methodology of this paragraph is retested, the owner or operator shall determine whether new allowable ranges of baseline average values will be based upon the new performance test or (if the new performance test results are within the previously established range) whether there will be no change in the operating parameters derived from previous tests. When a source using the methodology of this paragraph is retested and the performance test results are submitted to the Administrator pursuant to §§63.607(c)(1), 63.7(g)(1), and/or 63.10(d)(2), the owner or operator will indicate whether the operating range will be based on the new performance test or the previously established range. If the Administrator has not denied approval of the new operating ranges within 30 days of submission of the performance test results, the new ranges shall be deemed approved and the new baseline value shall then be effective on the 31st day following submission. </w:t>
      </w:r>
    </w:p>
    <w:p w14:paraId="60812264" w14:textId="77777777" w:rsidR="00851EDE" w:rsidRPr="00851EDE" w:rsidRDefault="00851EDE" w:rsidP="00851EDE">
      <w:pPr>
        <w:ind w:firstLine="720"/>
        <w:rPr>
          <w:szCs w:val="22"/>
        </w:rPr>
      </w:pPr>
      <w:r w:rsidRPr="00851EDE">
        <w:rPr>
          <w:szCs w:val="22"/>
        </w:rPr>
        <w:t>(2) The owner or operator of any new or existing affected source shall establish, and provide to the Administrator for approval, allowable ranges for the daily averages of the pressure drop across and of the flow rate of the scrubbing liquid to each scrubber in the process scrubbing system for the purpose of assuring compliance with this subpart. Allowable ranges may be based upon baseline average values recorded during previous performance tests using the test methods required in §63.606(c)(4), (d)(4), or (e)(2). As an alternative, the owner or operator can establish the allowable ranges using the results of performance tests conducted specifically for the purposes of this paragraph using the test methods required in this subpart and established in the manner required in §63.606(c)(4), (d)(4), or (e)(2). The source shall certify that the control devices and processes have not been modified subsequent to the testing upon which the data used to establish the allowable ranges were obtained. The allowable ranges developed pursuant to the provisions of this paragraph must be submitted to the Administrator for approval. The owner or operator must request and obtain approval of the Administrator for changes to the allowable ranges. When a source using the methodology of this paragraph is retested, the owner or operator shall determine new allowable ranges of baseline average values unless the retest indicates no change in the operating parameters outside the previously established ranges. If the Administrator has not denied approval of the new operating ranges within 30 days of submission of the performance test results, the new ranges shall be deemed approved and the new baseline value shall then be effective on the 31st day following submission.</w:t>
      </w:r>
    </w:p>
    <w:p w14:paraId="55114525"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63.605(d)]</w:t>
      </w:r>
    </w:p>
    <w:p w14:paraId="12968F16"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u w:val="single"/>
        </w:rPr>
      </w:pPr>
    </w:p>
    <w:p w14:paraId="34FBEF06"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M.19.</w:t>
      </w:r>
      <w:r w:rsidRPr="00851EDE">
        <w:t xml:space="preserve"> The </w:t>
      </w:r>
      <w:proofErr w:type="spellStart"/>
      <w:r w:rsidRPr="00851EDE">
        <w:t>permittee</w:t>
      </w:r>
      <w:proofErr w:type="spellEnd"/>
      <w:r w:rsidRPr="00851EDE">
        <w:t xml:space="preserve"> shall determine compliance with the total fluorides standard as required in 40 CFR 63.606(c), based on the equivalent P</w:t>
      </w:r>
      <w:r w:rsidRPr="00851EDE">
        <w:rPr>
          <w:vertAlign w:val="subscript"/>
        </w:rPr>
        <w:t>2</w:t>
      </w:r>
      <w:r w:rsidRPr="00851EDE">
        <w:t>O</w:t>
      </w:r>
      <w:r w:rsidRPr="00851EDE">
        <w:rPr>
          <w:vertAlign w:val="subscript"/>
        </w:rPr>
        <w:t>5</w:t>
      </w:r>
      <w:r w:rsidRPr="00851EDE">
        <w:t xml:space="preserve"> feed rate computed as indicated in 40 CFR 63.606(c)(3).</w:t>
      </w:r>
    </w:p>
    <w:p w14:paraId="400D7D37"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t>[40 CFR 63.606(c)]</w:t>
      </w:r>
    </w:p>
    <w:p w14:paraId="60897E1F"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p>
    <w:p w14:paraId="15B84E9F" w14:textId="77777777" w:rsidR="00851EDE" w:rsidRPr="00851EDE" w:rsidRDefault="00851EDE" w:rsidP="00851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851EDE">
        <w:rPr>
          <w:b/>
        </w:rPr>
        <w:t>M.20.</w:t>
      </w:r>
      <w:r w:rsidRPr="00851EDE">
        <w:t xml:space="preserve"> The </w:t>
      </w:r>
      <w:proofErr w:type="spellStart"/>
      <w:r w:rsidRPr="00851EDE">
        <w:t>permittee</w:t>
      </w:r>
      <w:proofErr w:type="spellEnd"/>
      <w:r w:rsidRPr="00851EDE">
        <w:t xml:space="preserve"> must comply with the notification requirements in 40 CFR 63.9 and the reporting and recordkeeping requirements in 40 CFR 63.10.  The reporting requirements in 40 CFR 63.10 include the initial and annual performance test reports, excess emissions reports, and the summary report.</w:t>
      </w:r>
    </w:p>
    <w:p w14:paraId="5AACD7B1" w14:textId="77777777" w:rsidR="00851EDE" w:rsidRPr="00851EDE" w:rsidRDefault="00851EDE" w:rsidP="00851EDE">
      <w:pPr>
        <w:jc w:val="both"/>
      </w:pPr>
      <w:r w:rsidRPr="00851EDE">
        <w:t>[40 CFR 63.607]</w:t>
      </w:r>
    </w:p>
    <w:p w14:paraId="33DB8867" w14:textId="77777777" w:rsidR="00851EDE" w:rsidRPr="00851EDE" w:rsidRDefault="00851EDE" w:rsidP="00851EDE">
      <w:pPr>
        <w:jc w:val="both"/>
      </w:pPr>
    </w:p>
    <w:p w14:paraId="080CAEDD" w14:textId="77777777" w:rsidR="00851EDE" w:rsidRPr="00851EDE" w:rsidRDefault="00851EDE" w:rsidP="00851EDE">
      <w:pPr>
        <w:tabs>
          <w:tab w:val="left" w:pos="0"/>
        </w:tabs>
        <w:suppressAutoHyphens/>
        <w:spacing w:before="120" w:after="120"/>
        <w:rPr>
          <w:u w:val="single"/>
        </w:rPr>
      </w:pPr>
      <w:r w:rsidRPr="00851EDE">
        <w:rPr>
          <w:b/>
          <w:u w:val="single"/>
        </w:rPr>
        <w:lastRenderedPageBreak/>
        <w:t>REVISED NESHAP CONDITIONS FOR E.U. Nos. 007 &amp; 055</w:t>
      </w:r>
    </w:p>
    <w:p w14:paraId="699D06C9" w14:textId="77777777" w:rsidR="00851EDE" w:rsidRPr="00851EDE" w:rsidRDefault="00851EDE" w:rsidP="00851EDE">
      <w:pPr>
        <w:jc w:val="both"/>
      </w:pPr>
    </w:p>
    <w:p w14:paraId="481A3731" w14:textId="77777777" w:rsidR="00851EDE" w:rsidRPr="00851EDE" w:rsidRDefault="00851EDE" w:rsidP="00851EDE">
      <w:pPr>
        <w:rPr>
          <w:szCs w:val="22"/>
        </w:rPr>
      </w:pPr>
      <w:r w:rsidRPr="00851EDE">
        <w:rPr>
          <w:b/>
        </w:rPr>
        <w:t xml:space="preserve">M.21. </w:t>
      </w:r>
      <w:r w:rsidRPr="00851EDE">
        <w:rPr>
          <w:szCs w:val="22"/>
        </w:rPr>
        <w:t xml:space="preserve">The 2 emissions units listed above shall comply with </w:t>
      </w:r>
      <w:r w:rsidRPr="00851EDE">
        <w:rPr>
          <w:b/>
          <w:szCs w:val="22"/>
        </w:rPr>
        <w:t xml:space="preserve">Appendix 40 CFR 63 Subpart BB </w:t>
      </w:r>
      <w:r w:rsidRPr="00851EDE">
        <w:rPr>
          <w:szCs w:val="22"/>
        </w:rPr>
        <w:t xml:space="preserve">attached to this permit and common conditions </w:t>
      </w:r>
      <w:r w:rsidRPr="00851EDE">
        <w:rPr>
          <w:b/>
          <w:szCs w:val="22"/>
        </w:rPr>
        <w:t>M.1. – M.10</w:t>
      </w:r>
      <w:r w:rsidRPr="00851EDE">
        <w:rPr>
          <w:szCs w:val="22"/>
        </w:rPr>
        <w:t xml:space="preserve">.with the exception in </w:t>
      </w:r>
      <w:r w:rsidRPr="00851EDE">
        <w:rPr>
          <w:b/>
          <w:szCs w:val="22"/>
        </w:rPr>
        <w:t>M.8</w:t>
      </w:r>
      <w:r w:rsidRPr="00851EDE">
        <w:rPr>
          <w:szCs w:val="22"/>
        </w:rPr>
        <w:t>. as noted below.  The owner or operator is responsible for remaining in compliance with any updates made to Subpart A or BB upon the effective date in the final promulgated rule.  Subsequently, this permit will be reopened to incorporate any applicable updates in accordance with Rule 62-213.430(4), F.A.C.</w:t>
      </w:r>
    </w:p>
    <w:p w14:paraId="30C43B67" w14:textId="77777777" w:rsidR="00851EDE" w:rsidRPr="00851EDE" w:rsidRDefault="00851EDE" w:rsidP="00851EDE">
      <w:pPr>
        <w:rPr>
          <w:szCs w:val="22"/>
        </w:rPr>
      </w:pPr>
    </w:p>
    <w:p w14:paraId="7327A7C5" w14:textId="77777777" w:rsidR="00851EDE" w:rsidRPr="00851EDE" w:rsidRDefault="00851EDE" w:rsidP="00851EDE">
      <w:pPr>
        <w:rPr>
          <w:bCs/>
          <w:szCs w:val="22"/>
        </w:rPr>
      </w:pPr>
      <w:r w:rsidRPr="00851EDE">
        <w:rPr>
          <w:bCs/>
          <w:szCs w:val="22"/>
        </w:rPr>
        <w:t>The approval process as described in federal regulation at 40 CFR 63.625(f)(1) &amp; (f)(2) specifically,</w:t>
      </w:r>
    </w:p>
    <w:p w14:paraId="535C2A19" w14:textId="77777777" w:rsidR="00851EDE" w:rsidRPr="00851EDE" w:rsidRDefault="00851EDE" w:rsidP="00851EDE">
      <w:pPr>
        <w:ind w:left="540"/>
        <w:rPr>
          <w:bCs/>
          <w:szCs w:val="22"/>
        </w:rPr>
      </w:pPr>
      <w:r w:rsidRPr="00851EDE">
        <w:rPr>
          <w:bCs/>
          <w:szCs w:val="22"/>
        </w:rPr>
        <w:t>“</w:t>
      </w:r>
      <w:r w:rsidRPr="00851EDE">
        <w:rPr>
          <w:bCs/>
          <w:i/>
          <w:szCs w:val="22"/>
        </w:rPr>
        <w:t>If the Administrator has not denied approval of the new operating ranges within 30 days of submission of the performance test results, the new ranges shall be deemed approved and the new baseline value shall then be effective on the 31st day following submission.”</w:t>
      </w:r>
    </w:p>
    <w:p w14:paraId="11C7F2E7" w14:textId="77777777" w:rsidR="00851EDE" w:rsidRPr="00851EDE" w:rsidRDefault="00851EDE" w:rsidP="00851EDE">
      <w:pPr>
        <w:tabs>
          <w:tab w:val="left" w:pos="3255"/>
        </w:tabs>
        <w:ind w:left="270"/>
        <w:rPr>
          <w:bCs/>
          <w:szCs w:val="22"/>
        </w:rPr>
      </w:pPr>
      <w:r w:rsidRPr="00851EDE">
        <w:rPr>
          <w:bCs/>
          <w:szCs w:val="22"/>
        </w:rPr>
        <w:t>is replaced with:</w:t>
      </w:r>
      <w:r w:rsidRPr="00851EDE">
        <w:rPr>
          <w:bCs/>
          <w:szCs w:val="22"/>
        </w:rPr>
        <w:tab/>
      </w:r>
    </w:p>
    <w:p w14:paraId="3EBE3806" w14:textId="77777777" w:rsidR="00851EDE" w:rsidRPr="00851EDE" w:rsidRDefault="00851EDE" w:rsidP="00851EDE">
      <w:pPr>
        <w:ind w:left="540"/>
        <w:rPr>
          <w:bCs/>
          <w:szCs w:val="22"/>
        </w:rPr>
      </w:pPr>
      <w:r w:rsidRPr="00851EDE">
        <w:rPr>
          <w:bCs/>
          <w:szCs w:val="22"/>
        </w:rPr>
        <w:t xml:space="preserve">“Upon establishment of a new operating range the </w:t>
      </w:r>
      <w:proofErr w:type="spellStart"/>
      <w:r w:rsidRPr="00851EDE">
        <w:rPr>
          <w:bCs/>
          <w:szCs w:val="22"/>
        </w:rPr>
        <w:t>permittee</w:t>
      </w:r>
      <w:proofErr w:type="spellEnd"/>
      <w:r w:rsidRPr="00851EDE">
        <w:rPr>
          <w:bCs/>
          <w:szCs w:val="22"/>
        </w:rPr>
        <w:t xml:space="preserve"> shall operate under the new range.  If the compliance authority has reason to believe the compliance test was not done properly then the compliance authority shall require a special compliance test pursuant to Rule 62-297.310(7)(b), F.A.C.”</w:t>
      </w:r>
    </w:p>
    <w:p w14:paraId="2278092F" w14:textId="77777777" w:rsidR="00851EDE" w:rsidRPr="00851EDE" w:rsidRDefault="00851EDE" w:rsidP="00851EDE">
      <w:pPr>
        <w:ind w:left="270"/>
        <w:rPr>
          <w:bCs/>
          <w:szCs w:val="22"/>
        </w:rPr>
      </w:pPr>
      <w:r w:rsidRPr="00851EDE">
        <w:rPr>
          <w:bCs/>
          <w:szCs w:val="22"/>
        </w:rPr>
        <w:t>[Rule 62-213.440(1)(b)1.a., F.A.C. and Rule 62-297.310(7)(b), F.A.C.]</w:t>
      </w:r>
    </w:p>
    <w:p w14:paraId="72052318" w14:textId="77777777" w:rsidR="00851EDE" w:rsidRPr="00851EDE" w:rsidRDefault="00851EDE" w:rsidP="00851EDE">
      <w:pPr>
        <w:jc w:val="both"/>
      </w:pPr>
    </w:p>
    <w:p w14:paraId="4A203373" w14:textId="77777777" w:rsidR="00851EDE" w:rsidRPr="00851EDE" w:rsidRDefault="00851EDE" w:rsidP="00851EDE">
      <w:pPr>
        <w:tabs>
          <w:tab w:val="left" w:pos="0"/>
        </w:tabs>
        <w:suppressAutoHyphens/>
        <w:spacing w:before="120" w:after="120"/>
        <w:rPr>
          <w:u w:val="single"/>
        </w:rPr>
      </w:pPr>
      <w:r w:rsidRPr="00851EDE">
        <w:rPr>
          <w:b/>
          <w:u w:val="single"/>
        </w:rPr>
        <w:t>REVISED NESHAP CONDITIONS FOR E.U. No. 073</w:t>
      </w:r>
    </w:p>
    <w:p w14:paraId="506293A0" w14:textId="77777777" w:rsidR="00851EDE" w:rsidRPr="00851EDE" w:rsidRDefault="00851EDE" w:rsidP="00851EDE">
      <w:pPr>
        <w:jc w:val="both"/>
      </w:pPr>
    </w:p>
    <w:p w14:paraId="70C63A96" w14:textId="77777777" w:rsidR="00851EDE" w:rsidRPr="00851EDE" w:rsidRDefault="00851EDE" w:rsidP="00851EDE">
      <w:pPr>
        <w:rPr>
          <w:szCs w:val="22"/>
        </w:rPr>
      </w:pPr>
      <w:r w:rsidRPr="00851EDE">
        <w:rPr>
          <w:b/>
        </w:rPr>
        <w:t xml:space="preserve">M.22. </w:t>
      </w:r>
      <w:r w:rsidRPr="00851EDE">
        <w:rPr>
          <w:szCs w:val="22"/>
        </w:rPr>
        <w:t xml:space="preserve">The emissions unit listed above shall comply with </w:t>
      </w:r>
      <w:r w:rsidRPr="00851EDE">
        <w:rPr>
          <w:b/>
          <w:szCs w:val="22"/>
        </w:rPr>
        <w:t xml:space="preserve">Appendix 40 CFR 63 Subpart AA </w:t>
      </w:r>
      <w:r w:rsidRPr="00851EDE">
        <w:rPr>
          <w:szCs w:val="22"/>
        </w:rPr>
        <w:t xml:space="preserve">attached to this permit and common conditions </w:t>
      </w:r>
      <w:r w:rsidRPr="00851EDE">
        <w:rPr>
          <w:b/>
          <w:szCs w:val="22"/>
        </w:rPr>
        <w:t>M.11. – M.20</w:t>
      </w:r>
      <w:r w:rsidRPr="00851EDE">
        <w:rPr>
          <w:szCs w:val="22"/>
        </w:rPr>
        <w:t xml:space="preserve">. with the exception in </w:t>
      </w:r>
      <w:r w:rsidRPr="00851EDE">
        <w:rPr>
          <w:b/>
          <w:szCs w:val="22"/>
        </w:rPr>
        <w:t>M.18</w:t>
      </w:r>
      <w:r w:rsidRPr="00851EDE">
        <w:rPr>
          <w:szCs w:val="22"/>
        </w:rPr>
        <w:t>. as noted below.  The owner or operator is responsible for remaining in compliance with any updates made to Subpart A or AA upon the effective date in the final promulgated rule.  Subsequently, this permit will be reopened to incorporate any applicable updates in accordance with Rule 62-213.430(4), F.A.C.</w:t>
      </w:r>
    </w:p>
    <w:p w14:paraId="7FC2880C" w14:textId="77777777" w:rsidR="00851EDE" w:rsidRPr="00851EDE" w:rsidRDefault="00851EDE" w:rsidP="00851EDE">
      <w:pPr>
        <w:rPr>
          <w:szCs w:val="22"/>
        </w:rPr>
      </w:pPr>
    </w:p>
    <w:p w14:paraId="64EA226D" w14:textId="77777777" w:rsidR="00851EDE" w:rsidRPr="00851EDE" w:rsidRDefault="00851EDE" w:rsidP="00851EDE">
      <w:pPr>
        <w:rPr>
          <w:bCs/>
          <w:szCs w:val="22"/>
        </w:rPr>
      </w:pPr>
      <w:r w:rsidRPr="00851EDE">
        <w:rPr>
          <w:bCs/>
          <w:szCs w:val="22"/>
        </w:rPr>
        <w:t>The approval process as described in federal regulation at 40 CFR 63.605(d)(1) &amp; (d)(2) specifically,</w:t>
      </w:r>
    </w:p>
    <w:p w14:paraId="0537A95C" w14:textId="77777777" w:rsidR="00851EDE" w:rsidRPr="00851EDE" w:rsidRDefault="00851EDE" w:rsidP="00851EDE">
      <w:pPr>
        <w:ind w:left="540"/>
        <w:rPr>
          <w:bCs/>
          <w:szCs w:val="22"/>
        </w:rPr>
      </w:pPr>
      <w:r w:rsidRPr="00851EDE">
        <w:rPr>
          <w:bCs/>
          <w:szCs w:val="22"/>
        </w:rPr>
        <w:t>“</w:t>
      </w:r>
      <w:r w:rsidRPr="00851EDE">
        <w:rPr>
          <w:bCs/>
          <w:i/>
          <w:szCs w:val="22"/>
        </w:rPr>
        <w:t>If the Administrator has not denied approval of the new operating ranges within 30 days of submission of the performance test results, the new ranges shall be deemed approved and the new baseline value shall then be effective on the 31st day following submission</w:t>
      </w:r>
      <w:r w:rsidRPr="00851EDE">
        <w:rPr>
          <w:bCs/>
          <w:szCs w:val="22"/>
        </w:rPr>
        <w:t>.”</w:t>
      </w:r>
    </w:p>
    <w:p w14:paraId="4368E844" w14:textId="77777777" w:rsidR="00851EDE" w:rsidRPr="00851EDE" w:rsidRDefault="00851EDE" w:rsidP="00851EDE">
      <w:pPr>
        <w:ind w:left="270"/>
        <w:rPr>
          <w:bCs/>
          <w:szCs w:val="22"/>
        </w:rPr>
      </w:pPr>
      <w:r w:rsidRPr="00851EDE">
        <w:rPr>
          <w:bCs/>
          <w:szCs w:val="22"/>
        </w:rPr>
        <w:t>is replaced with:</w:t>
      </w:r>
    </w:p>
    <w:p w14:paraId="2AA35B3C" w14:textId="77777777" w:rsidR="00851EDE" w:rsidRPr="00851EDE" w:rsidRDefault="00851EDE" w:rsidP="00851EDE">
      <w:pPr>
        <w:ind w:left="270"/>
        <w:rPr>
          <w:bCs/>
          <w:szCs w:val="22"/>
        </w:rPr>
      </w:pPr>
    </w:p>
    <w:p w14:paraId="57EFE12A" w14:textId="77777777" w:rsidR="00851EDE" w:rsidRPr="00851EDE" w:rsidRDefault="00851EDE" w:rsidP="00851EDE">
      <w:pPr>
        <w:ind w:left="540"/>
        <w:rPr>
          <w:bCs/>
          <w:szCs w:val="22"/>
        </w:rPr>
      </w:pPr>
      <w:r w:rsidRPr="00851EDE">
        <w:rPr>
          <w:bCs/>
          <w:szCs w:val="22"/>
        </w:rPr>
        <w:t xml:space="preserve">“Upon establishment of a new operating range the </w:t>
      </w:r>
      <w:proofErr w:type="spellStart"/>
      <w:r w:rsidRPr="00851EDE">
        <w:rPr>
          <w:bCs/>
          <w:szCs w:val="22"/>
        </w:rPr>
        <w:t>permittee</w:t>
      </w:r>
      <w:proofErr w:type="spellEnd"/>
      <w:r w:rsidRPr="00851EDE">
        <w:rPr>
          <w:bCs/>
          <w:szCs w:val="22"/>
        </w:rPr>
        <w:t xml:space="preserve"> shall operate under the new range.  If the compliance authority has reason to believe the compliance test was not done properly then the compliance authority shall require a special compliance test pursuant to Rule 62-297.310(7)(b), F.A.C.”</w:t>
      </w:r>
    </w:p>
    <w:p w14:paraId="289DF654" w14:textId="77777777" w:rsidR="00851EDE" w:rsidRPr="00851EDE" w:rsidRDefault="00851EDE" w:rsidP="00851EDE">
      <w:pPr>
        <w:ind w:left="270"/>
        <w:rPr>
          <w:bCs/>
          <w:szCs w:val="22"/>
        </w:rPr>
      </w:pPr>
      <w:r w:rsidRPr="00851EDE">
        <w:rPr>
          <w:bCs/>
          <w:szCs w:val="22"/>
        </w:rPr>
        <w:t>[Rule 62-213.440(1)(b)1.a., F.A.C. and Rule 62-297.310(7)(b), F.A.C.]</w:t>
      </w:r>
    </w:p>
    <w:p w14:paraId="4EFFC7D6" w14:textId="77777777" w:rsidR="00851EDE" w:rsidRPr="00851EDE" w:rsidRDefault="00851EDE" w:rsidP="00851EDE">
      <w:pPr>
        <w:ind w:left="270"/>
        <w:rPr>
          <w:bCs/>
          <w:szCs w:val="22"/>
        </w:rPr>
      </w:pPr>
    </w:p>
    <w:p w14:paraId="45A235FB" w14:textId="77777777" w:rsidR="00851EDE" w:rsidRPr="00851EDE" w:rsidRDefault="00851EDE" w:rsidP="00851EDE">
      <w:pPr>
        <w:jc w:val="both"/>
      </w:pPr>
    </w:p>
    <w:p w14:paraId="7AFDC4D5" w14:textId="77777777" w:rsidR="00851EDE" w:rsidRPr="00851EDE" w:rsidRDefault="00851EDE" w:rsidP="00851EDE">
      <w:pPr>
        <w:jc w:val="both"/>
        <w:sectPr w:rsidR="00851EDE" w:rsidRPr="00851EDE" w:rsidSect="005F79CF">
          <w:headerReference w:type="even" r:id="rId69"/>
          <w:headerReference w:type="default" r:id="rId70"/>
          <w:headerReference w:type="first" r:id="rId71"/>
          <w:pgSz w:w="12240" w:h="15840" w:code="1"/>
          <w:pgMar w:top="1080" w:right="1080" w:bottom="1080" w:left="1080" w:header="720" w:footer="720" w:gutter="0"/>
          <w:paperSrc w:first="15" w:other="15"/>
          <w:cols w:space="720"/>
        </w:sectPr>
      </w:pPr>
    </w:p>
    <w:p w14:paraId="747519BC" w14:textId="77777777" w:rsidR="00851EDE" w:rsidRPr="00851EDE" w:rsidRDefault="00851EDE" w:rsidP="00851EDE">
      <w:pPr>
        <w:jc w:val="both"/>
      </w:pPr>
    </w:p>
    <w:p w14:paraId="4B6932F6" w14:textId="77777777" w:rsidR="00851EDE" w:rsidRPr="00851EDE" w:rsidRDefault="00851EDE" w:rsidP="00851EDE">
      <w:pPr>
        <w:spacing w:after="120"/>
        <w:rPr>
          <w:szCs w:val="22"/>
        </w:rPr>
      </w:pPr>
      <w:r w:rsidRPr="00851EDE">
        <w:rPr>
          <w:b/>
        </w:rPr>
        <w:t>The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851EDE" w:rsidRPr="00851EDE" w14:paraId="755925A7" w14:textId="77777777" w:rsidTr="00851EDE">
        <w:tc>
          <w:tcPr>
            <w:tcW w:w="939" w:type="dxa"/>
          </w:tcPr>
          <w:p w14:paraId="1DD4F657" w14:textId="77777777" w:rsidR="00851EDE" w:rsidRPr="00851EDE" w:rsidRDefault="00851EDE" w:rsidP="00851EDE">
            <w:pPr>
              <w:jc w:val="center"/>
              <w:rPr>
                <w:b/>
                <w:szCs w:val="22"/>
              </w:rPr>
            </w:pPr>
            <w:r w:rsidRPr="00851EDE">
              <w:rPr>
                <w:szCs w:val="22"/>
              </w:rPr>
              <w:br w:type="page"/>
            </w:r>
            <w:r w:rsidRPr="00851EDE">
              <w:rPr>
                <w:szCs w:val="22"/>
              </w:rPr>
              <w:br w:type="page"/>
            </w:r>
            <w:r w:rsidRPr="00851EDE">
              <w:rPr>
                <w:b/>
                <w:szCs w:val="22"/>
              </w:rPr>
              <w:t>EU No.</w:t>
            </w:r>
          </w:p>
        </w:tc>
        <w:tc>
          <w:tcPr>
            <w:tcW w:w="9015" w:type="dxa"/>
          </w:tcPr>
          <w:p w14:paraId="0DFB1B76" w14:textId="77777777" w:rsidR="00851EDE" w:rsidRPr="00851EDE" w:rsidRDefault="00851EDE" w:rsidP="00851EDE">
            <w:pPr>
              <w:rPr>
                <w:b/>
                <w:szCs w:val="22"/>
              </w:rPr>
            </w:pPr>
            <w:r w:rsidRPr="00851EDE">
              <w:rPr>
                <w:b/>
                <w:szCs w:val="22"/>
              </w:rPr>
              <w:t>Brief Description</w:t>
            </w:r>
          </w:p>
        </w:tc>
      </w:tr>
      <w:tr w:rsidR="00851EDE" w:rsidRPr="00851EDE" w14:paraId="1884D282" w14:textId="77777777" w:rsidTr="00851EDE">
        <w:tc>
          <w:tcPr>
            <w:tcW w:w="939" w:type="dxa"/>
            <w:vAlign w:val="center"/>
          </w:tcPr>
          <w:p w14:paraId="780662D0" w14:textId="77777777" w:rsidR="00851EDE" w:rsidRPr="00851EDE" w:rsidRDefault="00851EDE" w:rsidP="00851EDE">
            <w:pPr>
              <w:jc w:val="center"/>
              <w:rPr>
                <w:szCs w:val="22"/>
              </w:rPr>
            </w:pPr>
            <w:r w:rsidRPr="00851EDE">
              <w:rPr>
                <w:szCs w:val="22"/>
              </w:rPr>
              <w:t>-113</w:t>
            </w:r>
          </w:p>
        </w:tc>
        <w:tc>
          <w:tcPr>
            <w:tcW w:w="9015" w:type="dxa"/>
          </w:tcPr>
          <w:p w14:paraId="2809BC2D" w14:textId="33235E15" w:rsidR="00851EDE" w:rsidRPr="00851EDE" w:rsidRDefault="00851EDE" w:rsidP="00851EDE">
            <w:pPr>
              <w:rPr>
                <w:szCs w:val="22"/>
              </w:rPr>
            </w:pPr>
            <w:r w:rsidRPr="00EA51B1">
              <w:rPr>
                <w:strike/>
              </w:rPr>
              <w:t>New</w:t>
            </w:r>
            <w:r w:rsidRPr="00851EDE">
              <w:t xml:space="preserve"> Non-Emergency Diesel Engines (</w:t>
            </w:r>
            <w:r w:rsidRPr="00EA51B1">
              <w:rPr>
                <w:strike/>
              </w:rPr>
              <w:t xml:space="preserve">New </w:t>
            </w:r>
            <w:proofErr w:type="spellStart"/>
            <w:r w:rsidRPr="00EA51B1">
              <w:rPr>
                <w:strike/>
              </w:rPr>
              <w:t>s</w:t>
            </w:r>
            <w:r w:rsidR="00EA51B1" w:rsidRPr="00EA51B1">
              <w:rPr>
                <w:highlight w:val="lightGray"/>
              </w:rPr>
              <w:t>S</w:t>
            </w:r>
            <w:r w:rsidRPr="00851EDE">
              <w:t>tationary</w:t>
            </w:r>
            <w:proofErr w:type="spellEnd"/>
            <w:r w:rsidRPr="00851EDE">
              <w:t xml:space="preserve"> CI ICE)</w:t>
            </w:r>
          </w:p>
        </w:tc>
      </w:tr>
    </w:tbl>
    <w:p w14:paraId="3A8C75A2" w14:textId="77777777" w:rsidR="00851EDE" w:rsidRPr="00851EDE" w:rsidRDefault="00851EDE" w:rsidP="00851EDE">
      <w:pPr>
        <w:tabs>
          <w:tab w:val="left" w:pos="0"/>
        </w:tabs>
        <w:suppressAutoHyphens/>
        <w:jc w:val="both"/>
      </w:pPr>
    </w:p>
    <w:p w14:paraId="3989885E" w14:textId="77777777" w:rsidR="00851EDE" w:rsidRPr="00851EDE" w:rsidRDefault="00851EDE" w:rsidP="00851EDE">
      <w:pPr>
        <w:tabs>
          <w:tab w:val="left" w:pos="0"/>
        </w:tabs>
        <w:suppressAutoHyphens/>
        <w:spacing w:after="120"/>
        <w:jc w:val="both"/>
      </w:pPr>
      <w:r w:rsidRPr="00851EDE">
        <w:t>This emissions unit consists of the following Non-Emergency Diesel Engines: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710"/>
        <w:gridCol w:w="1620"/>
        <w:gridCol w:w="1260"/>
        <w:gridCol w:w="1710"/>
      </w:tblGrid>
      <w:tr w:rsidR="00851EDE" w:rsidRPr="00851EDE" w14:paraId="288E974A" w14:textId="77777777" w:rsidTr="00851EDE">
        <w:tc>
          <w:tcPr>
            <w:tcW w:w="3690" w:type="dxa"/>
          </w:tcPr>
          <w:p w14:paraId="6C4140AF" w14:textId="77777777" w:rsidR="00851EDE" w:rsidRPr="00851EDE" w:rsidRDefault="00851EDE" w:rsidP="00851EDE">
            <w:pPr>
              <w:tabs>
                <w:tab w:val="left" w:pos="0"/>
              </w:tabs>
              <w:suppressAutoHyphens/>
              <w:jc w:val="both"/>
              <w:rPr>
                <w:b/>
              </w:rPr>
            </w:pPr>
            <w:r w:rsidRPr="00851EDE">
              <w:rPr>
                <w:b/>
              </w:rPr>
              <w:t>Description</w:t>
            </w:r>
          </w:p>
        </w:tc>
        <w:tc>
          <w:tcPr>
            <w:tcW w:w="1710" w:type="dxa"/>
          </w:tcPr>
          <w:p w14:paraId="1E5B5ECE" w14:textId="77777777" w:rsidR="00851EDE" w:rsidRPr="00851EDE" w:rsidRDefault="00851EDE" w:rsidP="00851EDE">
            <w:pPr>
              <w:tabs>
                <w:tab w:val="left" w:pos="0"/>
              </w:tabs>
              <w:suppressAutoHyphens/>
              <w:jc w:val="both"/>
              <w:rPr>
                <w:b/>
              </w:rPr>
            </w:pPr>
            <w:r w:rsidRPr="00851EDE">
              <w:rPr>
                <w:b/>
              </w:rPr>
              <w:t>Manufacturer</w:t>
            </w:r>
          </w:p>
        </w:tc>
        <w:tc>
          <w:tcPr>
            <w:tcW w:w="1620" w:type="dxa"/>
          </w:tcPr>
          <w:p w14:paraId="3250C799" w14:textId="77777777" w:rsidR="00851EDE" w:rsidRPr="00851EDE" w:rsidRDefault="00851EDE" w:rsidP="00851EDE">
            <w:pPr>
              <w:tabs>
                <w:tab w:val="left" w:pos="0"/>
              </w:tabs>
              <w:suppressAutoHyphens/>
              <w:jc w:val="both"/>
              <w:rPr>
                <w:b/>
              </w:rPr>
            </w:pPr>
            <w:r w:rsidRPr="00851EDE">
              <w:rPr>
                <w:b/>
              </w:rPr>
              <w:t xml:space="preserve">Model No. </w:t>
            </w:r>
          </w:p>
        </w:tc>
        <w:tc>
          <w:tcPr>
            <w:tcW w:w="1260" w:type="dxa"/>
          </w:tcPr>
          <w:p w14:paraId="60060C5A" w14:textId="77777777" w:rsidR="00851EDE" w:rsidRPr="00851EDE" w:rsidRDefault="00851EDE" w:rsidP="00851EDE">
            <w:pPr>
              <w:tabs>
                <w:tab w:val="left" w:pos="0"/>
              </w:tabs>
              <w:suppressAutoHyphens/>
              <w:jc w:val="center"/>
              <w:rPr>
                <w:b/>
              </w:rPr>
            </w:pPr>
            <w:r w:rsidRPr="00851EDE">
              <w:rPr>
                <w:b/>
              </w:rPr>
              <w:t xml:space="preserve">Power </w:t>
            </w:r>
          </w:p>
          <w:p w14:paraId="6314B561" w14:textId="77777777" w:rsidR="00851EDE" w:rsidRPr="00851EDE" w:rsidRDefault="00851EDE" w:rsidP="00851EDE">
            <w:pPr>
              <w:tabs>
                <w:tab w:val="left" w:pos="0"/>
              </w:tabs>
              <w:suppressAutoHyphens/>
              <w:jc w:val="center"/>
              <w:rPr>
                <w:b/>
              </w:rPr>
            </w:pPr>
            <w:r w:rsidRPr="00851EDE">
              <w:rPr>
                <w:b/>
              </w:rPr>
              <w:t>(</w:t>
            </w:r>
            <w:proofErr w:type="spellStart"/>
            <w:r w:rsidRPr="00851EDE">
              <w:rPr>
                <w:b/>
              </w:rPr>
              <w:t>bhp</w:t>
            </w:r>
            <w:proofErr w:type="spellEnd"/>
            <w:r w:rsidRPr="00851EDE">
              <w:rPr>
                <w:b/>
              </w:rPr>
              <w:t>)</w:t>
            </w:r>
          </w:p>
        </w:tc>
        <w:tc>
          <w:tcPr>
            <w:tcW w:w="1710" w:type="dxa"/>
          </w:tcPr>
          <w:p w14:paraId="2C7F3E87" w14:textId="77777777" w:rsidR="00851EDE" w:rsidRPr="00851EDE" w:rsidRDefault="00851EDE" w:rsidP="00851EDE">
            <w:pPr>
              <w:tabs>
                <w:tab w:val="left" w:pos="0"/>
              </w:tabs>
              <w:suppressAutoHyphens/>
              <w:jc w:val="center"/>
              <w:rPr>
                <w:b/>
              </w:rPr>
            </w:pPr>
            <w:r w:rsidRPr="00851EDE">
              <w:rPr>
                <w:b/>
              </w:rPr>
              <w:t>Date of Construction</w:t>
            </w:r>
          </w:p>
        </w:tc>
      </w:tr>
      <w:tr w:rsidR="00851EDE" w:rsidRPr="00851EDE" w14:paraId="63330A2C" w14:textId="77777777" w:rsidTr="00851EDE">
        <w:tc>
          <w:tcPr>
            <w:tcW w:w="3690" w:type="dxa"/>
          </w:tcPr>
          <w:p w14:paraId="014EA7FC" w14:textId="77777777" w:rsidR="00851EDE" w:rsidRPr="00851EDE" w:rsidRDefault="00851EDE" w:rsidP="00851EDE">
            <w:pPr>
              <w:tabs>
                <w:tab w:val="left" w:pos="0"/>
              </w:tabs>
              <w:suppressAutoHyphens/>
              <w:jc w:val="both"/>
            </w:pPr>
            <w:r w:rsidRPr="00851EDE">
              <w:t>Collection Sump Pump A</w:t>
            </w:r>
          </w:p>
        </w:tc>
        <w:tc>
          <w:tcPr>
            <w:tcW w:w="1710" w:type="dxa"/>
          </w:tcPr>
          <w:p w14:paraId="418F2791" w14:textId="77777777" w:rsidR="00851EDE" w:rsidRPr="00851EDE" w:rsidRDefault="00851EDE" w:rsidP="00851EDE">
            <w:pPr>
              <w:tabs>
                <w:tab w:val="left" w:pos="0"/>
              </w:tabs>
              <w:suppressAutoHyphens/>
              <w:jc w:val="both"/>
            </w:pPr>
            <w:proofErr w:type="spellStart"/>
            <w:r w:rsidRPr="00851EDE">
              <w:t>Deutz</w:t>
            </w:r>
            <w:proofErr w:type="spellEnd"/>
          </w:p>
        </w:tc>
        <w:tc>
          <w:tcPr>
            <w:tcW w:w="1620" w:type="dxa"/>
          </w:tcPr>
          <w:p w14:paraId="2BEDC849" w14:textId="77777777" w:rsidR="00851EDE" w:rsidRPr="00851EDE" w:rsidRDefault="00851EDE" w:rsidP="00851EDE">
            <w:pPr>
              <w:tabs>
                <w:tab w:val="left" w:pos="0"/>
              </w:tabs>
              <w:suppressAutoHyphens/>
              <w:jc w:val="both"/>
            </w:pPr>
            <w:r w:rsidRPr="00851EDE">
              <w:t>D914L04</w:t>
            </w:r>
          </w:p>
        </w:tc>
        <w:tc>
          <w:tcPr>
            <w:tcW w:w="1260" w:type="dxa"/>
          </w:tcPr>
          <w:p w14:paraId="5C2958F5" w14:textId="77777777" w:rsidR="00851EDE" w:rsidRPr="00851EDE" w:rsidRDefault="00851EDE" w:rsidP="00851EDE">
            <w:pPr>
              <w:tabs>
                <w:tab w:val="left" w:pos="0"/>
              </w:tabs>
              <w:suppressAutoHyphens/>
              <w:jc w:val="center"/>
            </w:pPr>
            <w:r w:rsidRPr="00851EDE">
              <w:t xml:space="preserve">105, &lt;10 </w:t>
            </w:r>
            <w:proofErr w:type="spellStart"/>
            <w:r w:rsidRPr="00851EDE">
              <w:t>litres</w:t>
            </w:r>
            <w:proofErr w:type="spellEnd"/>
            <w:r w:rsidRPr="00851EDE">
              <w:t xml:space="preserve"> per cylinder</w:t>
            </w:r>
          </w:p>
        </w:tc>
        <w:tc>
          <w:tcPr>
            <w:tcW w:w="1710" w:type="dxa"/>
          </w:tcPr>
          <w:p w14:paraId="394690F0" w14:textId="77777777" w:rsidR="00851EDE" w:rsidRPr="00851EDE" w:rsidRDefault="00851EDE" w:rsidP="00851EDE">
            <w:pPr>
              <w:tabs>
                <w:tab w:val="left" w:pos="0"/>
              </w:tabs>
              <w:suppressAutoHyphens/>
              <w:jc w:val="center"/>
            </w:pPr>
            <w:r w:rsidRPr="00851EDE">
              <w:t>Post 2007</w:t>
            </w:r>
          </w:p>
        </w:tc>
      </w:tr>
      <w:tr w:rsidR="00851EDE" w:rsidRPr="00851EDE" w14:paraId="7F9102D1" w14:textId="77777777" w:rsidTr="00851EDE">
        <w:tc>
          <w:tcPr>
            <w:tcW w:w="3690" w:type="dxa"/>
          </w:tcPr>
          <w:p w14:paraId="381A22A9" w14:textId="77777777" w:rsidR="00851EDE" w:rsidRPr="00851EDE" w:rsidRDefault="00851EDE" w:rsidP="00851EDE">
            <w:pPr>
              <w:tabs>
                <w:tab w:val="left" w:pos="0"/>
              </w:tabs>
              <w:suppressAutoHyphens/>
              <w:jc w:val="both"/>
            </w:pPr>
            <w:r w:rsidRPr="00851EDE">
              <w:t>Collection Sump Pump B</w:t>
            </w:r>
          </w:p>
        </w:tc>
        <w:tc>
          <w:tcPr>
            <w:tcW w:w="1710" w:type="dxa"/>
          </w:tcPr>
          <w:p w14:paraId="5DB07DB7" w14:textId="77777777" w:rsidR="00851EDE" w:rsidRPr="00851EDE" w:rsidRDefault="00851EDE" w:rsidP="00851EDE">
            <w:pPr>
              <w:tabs>
                <w:tab w:val="left" w:pos="0"/>
              </w:tabs>
              <w:suppressAutoHyphens/>
              <w:jc w:val="both"/>
            </w:pPr>
            <w:proofErr w:type="spellStart"/>
            <w:r w:rsidRPr="00851EDE">
              <w:t>Deutz</w:t>
            </w:r>
            <w:proofErr w:type="spellEnd"/>
          </w:p>
        </w:tc>
        <w:tc>
          <w:tcPr>
            <w:tcW w:w="1620" w:type="dxa"/>
          </w:tcPr>
          <w:p w14:paraId="56D3CAE4" w14:textId="77777777" w:rsidR="00851EDE" w:rsidRPr="00851EDE" w:rsidRDefault="00851EDE" w:rsidP="00851EDE">
            <w:pPr>
              <w:tabs>
                <w:tab w:val="left" w:pos="0"/>
              </w:tabs>
              <w:suppressAutoHyphens/>
              <w:jc w:val="both"/>
            </w:pPr>
            <w:r w:rsidRPr="00851EDE">
              <w:t>D914L04</w:t>
            </w:r>
          </w:p>
        </w:tc>
        <w:tc>
          <w:tcPr>
            <w:tcW w:w="1260" w:type="dxa"/>
          </w:tcPr>
          <w:p w14:paraId="161B7EDF" w14:textId="77777777" w:rsidR="00851EDE" w:rsidRPr="00851EDE" w:rsidRDefault="00851EDE" w:rsidP="00851EDE">
            <w:pPr>
              <w:tabs>
                <w:tab w:val="left" w:pos="0"/>
              </w:tabs>
              <w:suppressAutoHyphens/>
              <w:jc w:val="center"/>
            </w:pPr>
            <w:r w:rsidRPr="00851EDE">
              <w:t xml:space="preserve">105, &lt;10 </w:t>
            </w:r>
            <w:proofErr w:type="spellStart"/>
            <w:r w:rsidRPr="00851EDE">
              <w:t>litres</w:t>
            </w:r>
            <w:proofErr w:type="spellEnd"/>
            <w:r w:rsidRPr="00851EDE">
              <w:t xml:space="preserve"> per cylinder</w:t>
            </w:r>
          </w:p>
        </w:tc>
        <w:tc>
          <w:tcPr>
            <w:tcW w:w="1710" w:type="dxa"/>
          </w:tcPr>
          <w:p w14:paraId="37DEF606" w14:textId="77777777" w:rsidR="00851EDE" w:rsidRPr="00851EDE" w:rsidRDefault="00851EDE" w:rsidP="00851EDE">
            <w:pPr>
              <w:tabs>
                <w:tab w:val="left" w:pos="0"/>
              </w:tabs>
              <w:suppressAutoHyphens/>
              <w:jc w:val="center"/>
            </w:pPr>
            <w:r w:rsidRPr="00851EDE">
              <w:t>Post 2007</w:t>
            </w:r>
          </w:p>
        </w:tc>
      </w:tr>
      <w:tr w:rsidR="00851EDE" w:rsidRPr="00851EDE" w14:paraId="217CC4B3" w14:textId="77777777" w:rsidTr="00851EDE">
        <w:tc>
          <w:tcPr>
            <w:tcW w:w="3690" w:type="dxa"/>
          </w:tcPr>
          <w:p w14:paraId="7926066E" w14:textId="77777777" w:rsidR="00851EDE" w:rsidRPr="00851EDE" w:rsidRDefault="00851EDE" w:rsidP="00851EDE">
            <w:pPr>
              <w:tabs>
                <w:tab w:val="left" w:pos="0"/>
              </w:tabs>
              <w:suppressAutoHyphens/>
              <w:jc w:val="both"/>
            </w:pPr>
            <w:r w:rsidRPr="00851EDE">
              <w:t>Line Sludge Removal Pump</w:t>
            </w:r>
          </w:p>
        </w:tc>
        <w:tc>
          <w:tcPr>
            <w:tcW w:w="1710" w:type="dxa"/>
          </w:tcPr>
          <w:p w14:paraId="42D1A990" w14:textId="77777777" w:rsidR="00851EDE" w:rsidRPr="00851EDE" w:rsidRDefault="00851EDE" w:rsidP="00851EDE">
            <w:pPr>
              <w:tabs>
                <w:tab w:val="left" w:pos="0"/>
              </w:tabs>
              <w:suppressAutoHyphens/>
              <w:jc w:val="both"/>
            </w:pPr>
            <w:r w:rsidRPr="00851EDE">
              <w:t>John Deere</w:t>
            </w:r>
          </w:p>
        </w:tc>
        <w:tc>
          <w:tcPr>
            <w:tcW w:w="1620" w:type="dxa"/>
          </w:tcPr>
          <w:p w14:paraId="0062E00B" w14:textId="77777777" w:rsidR="00851EDE" w:rsidRPr="00851EDE" w:rsidRDefault="00851EDE" w:rsidP="00851EDE">
            <w:pPr>
              <w:tabs>
                <w:tab w:val="left" w:pos="0"/>
              </w:tabs>
              <w:suppressAutoHyphens/>
              <w:jc w:val="both"/>
            </w:pPr>
            <w:r w:rsidRPr="00851EDE">
              <w:t>8843685</w:t>
            </w:r>
          </w:p>
        </w:tc>
        <w:tc>
          <w:tcPr>
            <w:tcW w:w="1260" w:type="dxa"/>
          </w:tcPr>
          <w:p w14:paraId="6C39BA98" w14:textId="77777777" w:rsidR="00851EDE" w:rsidRPr="00851EDE" w:rsidRDefault="00851EDE" w:rsidP="00851EDE">
            <w:pPr>
              <w:tabs>
                <w:tab w:val="left" w:pos="0"/>
              </w:tabs>
              <w:suppressAutoHyphens/>
              <w:jc w:val="center"/>
            </w:pPr>
            <w:r w:rsidRPr="00851EDE">
              <w:t xml:space="preserve">76, &lt;10 </w:t>
            </w:r>
            <w:proofErr w:type="spellStart"/>
            <w:r w:rsidRPr="00851EDE">
              <w:t>litres</w:t>
            </w:r>
            <w:proofErr w:type="spellEnd"/>
            <w:r w:rsidRPr="00851EDE">
              <w:t xml:space="preserve"> per cylinder</w:t>
            </w:r>
          </w:p>
        </w:tc>
        <w:tc>
          <w:tcPr>
            <w:tcW w:w="1710" w:type="dxa"/>
          </w:tcPr>
          <w:p w14:paraId="7DB846B0" w14:textId="77777777" w:rsidR="00851EDE" w:rsidRPr="00851EDE" w:rsidRDefault="00851EDE" w:rsidP="00851EDE">
            <w:pPr>
              <w:tabs>
                <w:tab w:val="left" w:pos="0"/>
              </w:tabs>
              <w:suppressAutoHyphens/>
              <w:jc w:val="center"/>
            </w:pPr>
            <w:r w:rsidRPr="00851EDE">
              <w:t>Post 2007</w:t>
            </w:r>
          </w:p>
        </w:tc>
      </w:tr>
      <w:tr w:rsidR="00851EDE" w:rsidRPr="00851EDE" w14:paraId="43AA8319" w14:textId="77777777" w:rsidTr="00851EDE">
        <w:tc>
          <w:tcPr>
            <w:tcW w:w="3690" w:type="dxa"/>
          </w:tcPr>
          <w:p w14:paraId="4A92DD1F" w14:textId="77777777" w:rsidR="00851EDE" w:rsidRPr="00851EDE" w:rsidRDefault="00851EDE" w:rsidP="00851EDE">
            <w:pPr>
              <w:tabs>
                <w:tab w:val="left" w:pos="0"/>
              </w:tabs>
              <w:suppressAutoHyphens/>
              <w:jc w:val="both"/>
            </w:pPr>
            <w:r w:rsidRPr="00851EDE">
              <w:t xml:space="preserve">South </w:t>
            </w:r>
            <w:proofErr w:type="spellStart"/>
            <w:r w:rsidRPr="00851EDE">
              <w:t>Stormwater</w:t>
            </w:r>
            <w:proofErr w:type="spellEnd"/>
            <w:r w:rsidRPr="00851EDE">
              <w:t xml:space="preserve"> Swale Pump</w:t>
            </w:r>
          </w:p>
        </w:tc>
        <w:tc>
          <w:tcPr>
            <w:tcW w:w="1710" w:type="dxa"/>
          </w:tcPr>
          <w:p w14:paraId="7F39BCC8" w14:textId="77777777" w:rsidR="00851EDE" w:rsidRPr="00851EDE" w:rsidRDefault="00851EDE" w:rsidP="00851EDE">
            <w:pPr>
              <w:tabs>
                <w:tab w:val="left" w:pos="0"/>
              </w:tabs>
              <w:suppressAutoHyphens/>
              <w:jc w:val="both"/>
            </w:pPr>
            <w:r w:rsidRPr="00851EDE">
              <w:t>John Deere</w:t>
            </w:r>
          </w:p>
        </w:tc>
        <w:tc>
          <w:tcPr>
            <w:tcW w:w="1620" w:type="dxa"/>
          </w:tcPr>
          <w:p w14:paraId="650C52A5" w14:textId="77777777" w:rsidR="00851EDE" w:rsidRPr="00851EDE" w:rsidRDefault="00851EDE" w:rsidP="00851EDE">
            <w:pPr>
              <w:tabs>
                <w:tab w:val="left" w:pos="0"/>
              </w:tabs>
              <w:suppressAutoHyphens/>
              <w:jc w:val="both"/>
            </w:pPr>
            <w:r w:rsidRPr="00851EDE">
              <w:t>6090HF48</w:t>
            </w:r>
          </w:p>
        </w:tc>
        <w:tc>
          <w:tcPr>
            <w:tcW w:w="1260" w:type="dxa"/>
          </w:tcPr>
          <w:p w14:paraId="24CB65E0" w14:textId="77777777" w:rsidR="00851EDE" w:rsidRPr="00851EDE" w:rsidRDefault="00851EDE" w:rsidP="00851EDE">
            <w:pPr>
              <w:tabs>
                <w:tab w:val="left" w:pos="0"/>
              </w:tabs>
              <w:suppressAutoHyphens/>
              <w:jc w:val="center"/>
            </w:pPr>
            <w:r w:rsidRPr="00851EDE">
              <w:t xml:space="preserve">400, &lt;10 </w:t>
            </w:r>
            <w:proofErr w:type="spellStart"/>
            <w:r w:rsidRPr="00851EDE">
              <w:t>litres</w:t>
            </w:r>
            <w:proofErr w:type="spellEnd"/>
            <w:r w:rsidRPr="00851EDE">
              <w:t xml:space="preserve"> per cylinder</w:t>
            </w:r>
          </w:p>
        </w:tc>
        <w:tc>
          <w:tcPr>
            <w:tcW w:w="1710" w:type="dxa"/>
          </w:tcPr>
          <w:p w14:paraId="2A10055D" w14:textId="77777777" w:rsidR="00851EDE" w:rsidRPr="00851EDE" w:rsidRDefault="00851EDE" w:rsidP="00851EDE">
            <w:pPr>
              <w:tabs>
                <w:tab w:val="left" w:pos="0"/>
              </w:tabs>
              <w:suppressAutoHyphens/>
              <w:jc w:val="center"/>
            </w:pPr>
            <w:r w:rsidRPr="00851EDE">
              <w:t>Post 2007</w:t>
            </w:r>
          </w:p>
        </w:tc>
      </w:tr>
      <w:tr w:rsidR="00851EDE" w:rsidRPr="00851EDE" w14:paraId="720CFA0B" w14:textId="77777777" w:rsidTr="00851EDE">
        <w:tc>
          <w:tcPr>
            <w:tcW w:w="3690" w:type="dxa"/>
          </w:tcPr>
          <w:p w14:paraId="7F742667" w14:textId="77777777" w:rsidR="00851EDE" w:rsidRPr="00851EDE" w:rsidRDefault="00851EDE" w:rsidP="00851EDE">
            <w:pPr>
              <w:tabs>
                <w:tab w:val="left" w:pos="0"/>
              </w:tabs>
              <w:suppressAutoHyphens/>
              <w:jc w:val="both"/>
            </w:pPr>
            <w:r w:rsidRPr="00851EDE">
              <w:t>Warehouse Area</w:t>
            </w:r>
          </w:p>
          <w:p w14:paraId="25F232D5" w14:textId="77777777" w:rsidR="00851EDE" w:rsidRPr="00851EDE" w:rsidRDefault="00851EDE" w:rsidP="00851EDE">
            <w:pPr>
              <w:tabs>
                <w:tab w:val="left" w:pos="0"/>
              </w:tabs>
              <w:suppressAutoHyphens/>
              <w:jc w:val="both"/>
            </w:pPr>
            <w:proofErr w:type="spellStart"/>
            <w:r w:rsidRPr="00851EDE">
              <w:t>Stormwater</w:t>
            </w:r>
            <w:proofErr w:type="spellEnd"/>
            <w:r w:rsidRPr="00851EDE">
              <w:t xml:space="preserve"> Retention Pond Pump</w:t>
            </w:r>
          </w:p>
        </w:tc>
        <w:tc>
          <w:tcPr>
            <w:tcW w:w="1710" w:type="dxa"/>
          </w:tcPr>
          <w:p w14:paraId="5794E121" w14:textId="77777777" w:rsidR="00851EDE" w:rsidRPr="00851EDE" w:rsidRDefault="00851EDE" w:rsidP="00851EDE">
            <w:pPr>
              <w:tabs>
                <w:tab w:val="left" w:pos="0"/>
              </w:tabs>
              <w:suppressAutoHyphens/>
              <w:jc w:val="both"/>
            </w:pPr>
            <w:r w:rsidRPr="00851EDE">
              <w:t>Crescent</w:t>
            </w:r>
          </w:p>
        </w:tc>
        <w:tc>
          <w:tcPr>
            <w:tcW w:w="1620" w:type="dxa"/>
          </w:tcPr>
          <w:p w14:paraId="058DA155" w14:textId="77777777" w:rsidR="00851EDE" w:rsidRPr="00851EDE" w:rsidRDefault="00851EDE" w:rsidP="00851EDE">
            <w:pPr>
              <w:tabs>
                <w:tab w:val="left" w:pos="0"/>
              </w:tabs>
              <w:suppressAutoHyphens/>
              <w:jc w:val="both"/>
            </w:pPr>
          </w:p>
        </w:tc>
        <w:tc>
          <w:tcPr>
            <w:tcW w:w="1260" w:type="dxa"/>
          </w:tcPr>
          <w:p w14:paraId="2572F466" w14:textId="77777777" w:rsidR="00851EDE" w:rsidRPr="00851EDE" w:rsidRDefault="00851EDE" w:rsidP="00851EDE">
            <w:pPr>
              <w:tabs>
                <w:tab w:val="left" w:pos="0"/>
              </w:tabs>
              <w:suppressAutoHyphens/>
              <w:jc w:val="center"/>
            </w:pPr>
            <w:r w:rsidRPr="00851EDE">
              <w:t xml:space="preserve">100, &lt;10 </w:t>
            </w:r>
            <w:proofErr w:type="spellStart"/>
            <w:r w:rsidRPr="00851EDE">
              <w:t>litres</w:t>
            </w:r>
            <w:proofErr w:type="spellEnd"/>
            <w:r w:rsidRPr="00851EDE">
              <w:t xml:space="preserve"> per cylinder</w:t>
            </w:r>
          </w:p>
        </w:tc>
        <w:tc>
          <w:tcPr>
            <w:tcW w:w="1710" w:type="dxa"/>
          </w:tcPr>
          <w:p w14:paraId="4616C193" w14:textId="77777777" w:rsidR="00851EDE" w:rsidRPr="00851EDE" w:rsidRDefault="00851EDE" w:rsidP="00851EDE">
            <w:pPr>
              <w:tabs>
                <w:tab w:val="left" w:pos="0"/>
              </w:tabs>
              <w:suppressAutoHyphens/>
              <w:jc w:val="center"/>
            </w:pPr>
            <w:r w:rsidRPr="00851EDE">
              <w:t>Post 2007</w:t>
            </w:r>
          </w:p>
        </w:tc>
      </w:tr>
    </w:tbl>
    <w:p w14:paraId="76E1696F" w14:textId="77777777" w:rsidR="00851EDE" w:rsidRPr="00851EDE" w:rsidRDefault="00851EDE" w:rsidP="00851EDE">
      <w:pPr>
        <w:jc w:val="both"/>
      </w:pPr>
    </w:p>
    <w:p w14:paraId="4096C7D4" w14:textId="77777777" w:rsidR="00851EDE" w:rsidRPr="00851EDE" w:rsidRDefault="00851EDE" w:rsidP="00851EDE">
      <w:pPr>
        <w:tabs>
          <w:tab w:val="left" w:pos="0"/>
        </w:tabs>
        <w:suppressAutoHyphens/>
        <w:spacing w:before="120" w:after="120"/>
        <w:rPr>
          <w:b/>
          <w:u w:val="single"/>
        </w:rPr>
      </w:pPr>
      <w:r w:rsidRPr="00851EDE">
        <w:rPr>
          <w:b/>
          <w:u w:val="single"/>
        </w:rPr>
        <w:t>Federal Rule Requirements</w:t>
      </w:r>
    </w:p>
    <w:p w14:paraId="737CD745" w14:textId="77777777" w:rsidR="00851EDE" w:rsidRPr="00851EDE" w:rsidRDefault="00851EDE" w:rsidP="00851EDE">
      <w:pPr>
        <w:tabs>
          <w:tab w:val="left" w:pos="720"/>
        </w:tabs>
        <w:suppressAutoHyphens/>
        <w:ind w:left="720" w:hanging="720"/>
        <w:rPr>
          <w:szCs w:val="22"/>
        </w:rPr>
      </w:pPr>
      <w:r w:rsidRPr="00851EDE">
        <w:rPr>
          <w:b/>
        </w:rPr>
        <w:t>N.1.</w:t>
      </w:r>
      <w:r w:rsidRPr="00851EDE">
        <w:rPr>
          <w:b/>
        </w:rPr>
        <w:tab/>
      </w:r>
      <w:r w:rsidRPr="00851EDE">
        <w:rPr>
          <w:szCs w:val="22"/>
          <w:u w:val="single"/>
        </w:rPr>
        <w:t>40 CFR 60, Subpart IIII Requirements</w:t>
      </w:r>
      <w:r w:rsidRPr="00851EDE">
        <w:t xml:space="preserve"> - The non-emergency diesel engines included in this emissions unit are subject to the applicable requirements contained in </w:t>
      </w:r>
      <w:r w:rsidRPr="00851EDE">
        <w:rPr>
          <w:szCs w:val="22"/>
        </w:rPr>
        <w:t xml:space="preserve">40 CFR 60, Subpart IIII – Standards of Performance for Stationary Compression Ignition (CI) Internal Combustion Engines (ICE) and 40 CFR 60, Subpart A - General Provisions. The applicable requirements for each engine (based on category and HP rating) are shown in </w:t>
      </w:r>
      <w:r w:rsidRPr="00851EDE">
        <w:t>Appendix NSPS - 40 CFR 60, Subpart IIII - Summary of Requirements.</w:t>
      </w:r>
    </w:p>
    <w:p w14:paraId="175B684E" w14:textId="77777777" w:rsidR="00851EDE" w:rsidRPr="00851EDE" w:rsidRDefault="00851EDE" w:rsidP="00851EDE">
      <w:pPr>
        <w:spacing w:before="120" w:after="120"/>
        <w:ind w:left="720"/>
        <w:rPr>
          <w:szCs w:val="22"/>
        </w:rPr>
      </w:pPr>
      <w:r w:rsidRPr="00851EDE">
        <w:rPr>
          <w:szCs w:val="22"/>
        </w:rPr>
        <w:t>{</w:t>
      </w:r>
      <w:r w:rsidRPr="00851EDE">
        <w:rPr>
          <w:b/>
          <w:szCs w:val="22"/>
        </w:rPr>
        <w:t>Permitting Note:</w:t>
      </w:r>
      <w:r w:rsidRPr="00851EDE">
        <w:rPr>
          <w:szCs w:val="22"/>
        </w:rPr>
        <w:t xml:space="preserve"> See “Appendix NSPS-40 CFR 60, Subpart A” and “Appendix NSPS-40 CFR 60, Subpart IIII”}</w:t>
      </w:r>
    </w:p>
    <w:p w14:paraId="28BD4417" w14:textId="77777777" w:rsidR="00851EDE" w:rsidRPr="00851EDE" w:rsidRDefault="00851EDE" w:rsidP="00851EDE">
      <w:pPr>
        <w:tabs>
          <w:tab w:val="left" w:pos="720"/>
        </w:tabs>
        <w:suppressAutoHyphens/>
        <w:ind w:left="1440" w:hanging="720"/>
        <w:rPr>
          <w:szCs w:val="22"/>
        </w:rPr>
      </w:pPr>
      <w:r w:rsidRPr="00851EDE">
        <w:rPr>
          <w:szCs w:val="22"/>
        </w:rPr>
        <w:t>[Rule 62-4.070(3), F.A.C.; 40 CFR 60 Subpart A and 40 CFR 60 Subpart IIII]</w:t>
      </w:r>
    </w:p>
    <w:p w14:paraId="7FE9F254" w14:textId="77777777" w:rsidR="00851EDE" w:rsidRPr="00851EDE" w:rsidRDefault="00851EDE" w:rsidP="00851EDE">
      <w:pPr>
        <w:jc w:val="both"/>
      </w:pPr>
    </w:p>
    <w:p w14:paraId="4D0287C3" w14:textId="77777777" w:rsidR="00851EDE" w:rsidRPr="00851EDE" w:rsidRDefault="00851EDE" w:rsidP="00851EDE">
      <w:pPr>
        <w:spacing w:after="120"/>
        <w:rPr>
          <w:szCs w:val="22"/>
        </w:rPr>
      </w:pPr>
      <w:r w:rsidRPr="00851EDE">
        <w:rPr>
          <w:b/>
          <w:i/>
          <w:szCs w:val="22"/>
          <w:u w:val="single"/>
        </w:rPr>
        <w:t>NOTE -</w:t>
      </w:r>
      <w:r w:rsidRPr="00851EDE">
        <w:rPr>
          <w:i/>
          <w:szCs w:val="22"/>
          <w:u w:val="single"/>
        </w:rPr>
        <w:t xml:space="preserve"> </w:t>
      </w:r>
      <w:r w:rsidRPr="00851EDE">
        <w:rPr>
          <w:b/>
          <w:bCs/>
          <w:i/>
          <w:iCs/>
          <w:szCs w:val="22"/>
          <w:u w:val="single"/>
        </w:rPr>
        <w:t>IMPORTANT REGULATORY CLASSIFICATIONS</w:t>
      </w:r>
      <w:r w:rsidRPr="00851EDE">
        <w:rPr>
          <w:b/>
          <w:bCs/>
          <w:i/>
          <w:iCs/>
          <w:szCs w:val="22"/>
        </w:rPr>
        <w:t xml:space="preserve"> - </w:t>
      </w:r>
    </w:p>
    <w:p w14:paraId="751F186E" w14:textId="77777777" w:rsidR="00851EDE" w:rsidRPr="00851EDE" w:rsidRDefault="00851EDE" w:rsidP="00851EDE">
      <w:pPr>
        <w:jc w:val="both"/>
        <w:rPr>
          <w:strike/>
          <w:szCs w:val="22"/>
        </w:rPr>
      </w:pPr>
      <w:r w:rsidRPr="00851EDE">
        <w:rPr>
          <w:szCs w:val="22"/>
        </w:rPr>
        <w:t xml:space="preserve">This Title V facility contains emergency stationary compression ignition (CI) internal combustion engines (shown above) that have been exempted from the requirements to obtain an air construction permit because these qualify for the categorical exemptions listed in Rule 62-210.300(3)(a), F.A.C. (specifically, Rule 62-210.300(3)(a)35 </w:t>
      </w:r>
      <w:r w:rsidRPr="00851EDE">
        <w:rPr>
          <w:strike/>
          <w:szCs w:val="22"/>
        </w:rPr>
        <w:t>and 36</w:t>
      </w:r>
      <w:r w:rsidRPr="00851EDE">
        <w:rPr>
          <w:szCs w:val="22"/>
        </w:rPr>
        <w:t>, F.A.C. (Emergency Generator and General Purpose internal combustion engines and other RICE).  However, these engines are included in this permit as regulated emission units because, based on their date of manufacture/construction, they are subject to federal rule NSPS 40 CFR 60 Subpart IIII - Standards of Performance for Stationary Compression Ignition (CI) Internal Combustion Engines (ICE).</w:t>
      </w:r>
    </w:p>
    <w:p w14:paraId="44F936F0" w14:textId="77777777" w:rsidR="00851EDE" w:rsidRPr="00851EDE" w:rsidRDefault="00851EDE" w:rsidP="00851EDE">
      <w:pPr>
        <w:rPr>
          <w:b/>
          <w:u w:val="single"/>
        </w:rPr>
      </w:pPr>
      <w:r w:rsidRPr="00851EDE">
        <w:rPr>
          <w:b/>
          <w:u w:val="single"/>
        </w:rPr>
        <w:br w:type="page"/>
      </w:r>
    </w:p>
    <w:p w14:paraId="27BD5C25" w14:textId="77777777" w:rsidR="00851EDE" w:rsidRPr="00851EDE" w:rsidRDefault="00851EDE" w:rsidP="00851EDE">
      <w:pPr>
        <w:jc w:val="both"/>
        <w:rPr>
          <w:b/>
          <w:u w:val="single"/>
        </w:rPr>
      </w:pPr>
      <w:r w:rsidRPr="00851EDE">
        <w:rPr>
          <w:b/>
          <w:u w:val="single"/>
        </w:rPr>
        <w:lastRenderedPageBreak/>
        <w:t>Essential Potential to Emit (PTE) Parameters</w:t>
      </w:r>
    </w:p>
    <w:p w14:paraId="2684D1CF" w14:textId="77777777" w:rsidR="00851EDE" w:rsidRPr="00851EDE" w:rsidRDefault="00851EDE" w:rsidP="00851EDE">
      <w:pPr>
        <w:jc w:val="both"/>
      </w:pPr>
    </w:p>
    <w:p w14:paraId="5071A7EC" w14:textId="77777777" w:rsidR="00851EDE" w:rsidRPr="00851EDE" w:rsidRDefault="00851EDE" w:rsidP="00851EDE">
      <w:pPr>
        <w:spacing w:after="100" w:afterAutospacing="1"/>
        <w:rPr>
          <w:szCs w:val="22"/>
        </w:rPr>
      </w:pPr>
      <w:r w:rsidRPr="00851EDE">
        <w:rPr>
          <w:b/>
          <w:szCs w:val="22"/>
          <w:u w:val="single"/>
        </w:rPr>
        <w:t>Emission Standards</w:t>
      </w:r>
    </w:p>
    <w:p w14:paraId="3343EBA4" w14:textId="77777777" w:rsidR="00851EDE" w:rsidRPr="00851EDE" w:rsidRDefault="00851EDE" w:rsidP="00851EDE">
      <w:pPr>
        <w:spacing w:before="120"/>
        <w:rPr>
          <w:szCs w:val="22"/>
        </w:rPr>
      </w:pPr>
      <w:r w:rsidRPr="00851EDE">
        <w:rPr>
          <w:b/>
          <w:szCs w:val="22"/>
        </w:rPr>
        <w:t>N.2</w:t>
      </w:r>
      <w:r w:rsidRPr="00851EDE">
        <w:rPr>
          <w:szCs w:val="22"/>
        </w:rPr>
        <w:t>.</w:t>
      </w:r>
      <w:r w:rsidRPr="00851EDE">
        <w:rPr>
          <w:szCs w:val="22"/>
        </w:rPr>
        <w:tab/>
      </w:r>
      <w:r w:rsidRPr="00851EDE">
        <w:rPr>
          <w:szCs w:val="22"/>
          <w:u w:val="single"/>
        </w:rPr>
        <w:t>Emission Standards for Non-Emergency CI ICE</w:t>
      </w:r>
      <w:r w:rsidRPr="00851EDE">
        <w:rPr>
          <w:szCs w:val="22"/>
        </w:rPr>
        <w:t xml:space="preserve"> - Owners and operators of 2007 model year and later </w:t>
      </w:r>
      <w:r w:rsidRPr="00851EDE">
        <w:rPr>
          <w:szCs w:val="22"/>
        </w:rPr>
        <w:tab/>
        <w:t xml:space="preserve">non-emergency stationary CI ICE with a displacement of less than 30 liters per cylinder must comply </w:t>
      </w:r>
      <w:r w:rsidRPr="00851EDE">
        <w:rPr>
          <w:szCs w:val="22"/>
        </w:rPr>
        <w:tab/>
        <w:t xml:space="preserve">with the emission standards for new CI </w:t>
      </w:r>
      <w:r w:rsidRPr="00851EDE">
        <w:rPr>
          <w:szCs w:val="22"/>
        </w:rPr>
        <w:tab/>
        <w:t xml:space="preserve">engines in § 60.4201 for their 2007 model year and later CI ICE, </w:t>
      </w:r>
      <w:r w:rsidRPr="00851EDE">
        <w:rPr>
          <w:szCs w:val="22"/>
        </w:rPr>
        <w:tab/>
        <w:t>as applicable.</w:t>
      </w:r>
    </w:p>
    <w:p w14:paraId="4FB3C36D" w14:textId="77777777" w:rsidR="00851EDE" w:rsidRPr="00851EDE" w:rsidRDefault="00851EDE" w:rsidP="00851EDE">
      <w:pPr>
        <w:spacing w:after="120"/>
        <w:rPr>
          <w:szCs w:val="22"/>
        </w:rPr>
      </w:pPr>
      <w:r w:rsidRPr="00851EDE">
        <w:rPr>
          <w:szCs w:val="22"/>
        </w:rPr>
        <w:tab/>
        <w:t>[40 CFR 60.4204]</w:t>
      </w:r>
    </w:p>
    <w:p w14:paraId="3E5D0610" w14:textId="77777777" w:rsidR="00851EDE" w:rsidRPr="00851EDE" w:rsidRDefault="00851EDE" w:rsidP="00851EDE">
      <w:pPr>
        <w:rPr>
          <w:sz w:val="24"/>
          <w:szCs w:val="24"/>
        </w:rPr>
      </w:pPr>
    </w:p>
    <w:p w14:paraId="11BE6902" w14:textId="77777777" w:rsidR="00851EDE" w:rsidRPr="00851EDE" w:rsidRDefault="00851EDE" w:rsidP="00851EDE">
      <w:pPr>
        <w:rPr>
          <w:szCs w:val="22"/>
        </w:rPr>
      </w:pPr>
      <w:r w:rsidRPr="00851EDE">
        <w:rPr>
          <w:b/>
          <w:sz w:val="24"/>
          <w:szCs w:val="24"/>
        </w:rPr>
        <w:t>N.3</w:t>
      </w:r>
      <w:r w:rsidRPr="00851EDE">
        <w:rPr>
          <w:sz w:val="24"/>
          <w:szCs w:val="24"/>
        </w:rPr>
        <w:t>.</w:t>
      </w:r>
      <w:r w:rsidRPr="00851EDE">
        <w:rPr>
          <w:sz w:val="24"/>
          <w:szCs w:val="24"/>
        </w:rPr>
        <w:tab/>
      </w:r>
      <w:r w:rsidRPr="00851EDE">
        <w:rPr>
          <w:szCs w:val="22"/>
          <w:u w:val="single"/>
        </w:rPr>
        <w:t>Certification Emission Standard for Non-Emergency Stationary CI ICE</w:t>
      </w:r>
      <w:r w:rsidRPr="00851EDE">
        <w:rPr>
          <w:szCs w:val="22"/>
        </w:rPr>
        <w:t xml:space="preserve"> - Stationary CI internal </w:t>
      </w:r>
      <w:r w:rsidRPr="00851EDE">
        <w:rPr>
          <w:szCs w:val="22"/>
        </w:rPr>
        <w:tab/>
        <w:t xml:space="preserve">combustion engine owners and operators must certify their 2007 model year and later non-emergency </w:t>
      </w:r>
      <w:r w:rsidRPr="00851EDE">
        <w:rPr>
          <w:szCs w:val="22"/>
        </w:rPr>
        <w:tab/>
        <w:t xml:space="preserve">stationary CI ICE with a maximum engine power less than or equal to 2,237 kilowatt (KW) (3,000 </w:t>
      </w:r>
      <w:r w:rsidRPr="00851EDE">
        <w:rPr>
          <w:szCs w:val="22"/>
        </w:rPr>
        <w:tab/>
        <w:t xml:space="preserve">horsepower (HP)) and a displacement of less than 10 liters per cylinder to the certification emission </w:t>
      </w:r>
      <w:r w:rsidRPr="00851EDE">
        <w:rPr>
          <w:szCs w:val="22"/>
        </w:rPr>
        <w:tab/>
        <w:t xml:space="preserve">standards for new non-road CI engines in 40 CFR 89.112, 40 CFR 89.113, 40 CFR 1039.101, 40 CFR </w:t>
      </w:r>
      <w:r w:rsidRPr="00851EDE">
        <w:rPr>
          <w:szCs w:val="22"/>
        </w:rPr>
        <w:tab/>
        <w:t xml:space="preserve">1039.102, 40 CFR 1039.104, 40 CFR 1039.105, 40 CFR 1039.107, and 40 CFR 1039.115, as applicable, </w:t>
      </w:r>
      <w:r w:rsidRPr="00851EDE">
        <w:rPr>
          <w:szCs w:val="22"/>
        </w:rPr>
        <w:tab/>
        <w:t>for all pollutants, for the same model year and maximum engine power.</w:t>
      </w:r>
    </w:p>
    <w:p w14:paraId="50CF395B" w14:textId="77777777" w:rsidR="00851EDE" w:rsidRPr="00851EDE" w:rsidRDefault="00851EDE" w:rsidP="00851EDE">
      <w:r w:rsidRPr="00851EDE">
        <w:tab/>
        <w:t>[40 CFR 60.4201 and 40 CFR 60.4204]</w:t>
      </w:r>
    </w:p>
    <w:p w14:paraId="38D84AC6" w14:textId="77777777" w:rsidR="00851EDE" w:rsidRPr="00851EDE" w:rsidRDefault="00851EDE" w:rsidP="00851EDE"/>
    <w:p w14:paraId="5CB96B4A" w14:textId="77777777" w:rsidR="00851EDE" w:rsidRPr="00851EDE" w:rsidRDefault="00851EDE" w:rsidP="00851EDE">
      <w:pPr>
        <w:rPr>
          <w:szCs w:val="22"/>
        </w:rPr>
      </w:pPr>
      <w:r w:rsidRPr="00851EDE">
        <w:rPr>
          <w:b/>
          <w:szCs w:val="22"/>
        </w:rPr>
        <w:t>N.4.</w:t>
      </w:r>
      <w:r w:rsidRPr="00851EDE">
        <w:rPr>
          <w:szCs w:val="22"/>
        </w:rPr>
        <w:tab/>
      </w:r>
      <w:r w:rsidRPr="00851EDE">
        <w:rPr>
          <w:szCs w:val="22"/>
          <w:u w:val="single"/>
        </w:rPr>
        <w:t>Fuel Requirements</w:t>
      </w:r>
      <w:r w:rsidRPr="00851EDE">
        <w:rPr>
          <w:szCs w:val="22"/>
        </w:rPr>
        <w:t xml:space="preserve"> - Beginning October 1, 2010, owners and operators of stationary CI ICE subject to </w:t>
      </w:r>
      <w:r w:rsidRPr="00851EDE">
        <w:rPr>
          <w:szCs w:val="22"/>
        </w:rPr>
        <w:tab/>
        <w:t xml:space="preserve">this subpart with a displacement of less than 30 liters per cylinder that use diesel fuel must use diesel fuel </w:t>
      </w:r>
      <w:r w:rsidRPr="00851EDE">
        <w:rPr>
          <w:szCs w:val="22"/>
        </w:rPr>
        <w:tab/>
        <w:t xml:space="preserve">that meets the requirements of 40 CFR 80.510(b) for non-road diesel fuel, except that any existing diesel </w:t>
      </w:r>
      <w:r w:rsidRPr="00851EDE">
        <w:rPr>
          <w:szCs w:val="22"/>
        </w:rPr>
        <w:tab/>
        <w:t xml:space="preserve">fuel purchased (or otherwise obtained) prior to October 1, 2010, may be used until depleted.  The </w:t>
      </w:r>
      <w:r w:rsidRPr="00851EDE">
        <w:rPr>
          <w:szCs w:val="22"/>
        </w:rPr>
        <w:tab/>
        <w:t xml:space="preserve">requirements of 40 CFR 80.510(c) are: Sulfur: 15 ppm max; Min </w:t>
      </w:r>
      <w:proofErr w:type="spellStart"/>
      <w:r w:rsidRPr="00851EDE">
        <w:rPr>
          <w:szCs w:val="22"/>
        </w:rPr>
        <w:t>Cetane</w:t>
      </w:r>
      <w:proofErr w:type="spellEnd"/>
      <w:r w:rsidRPr="00851EDE">
        <w:rPr>
          <w:szCs w:val="22"/>
        </w:rPr>
        <w:t xml:space="preserve"> Index: 40; and Max aromatic </w:t>
      </w:r>
      <w:r w:rsidRPr="00851EDE">
        <w:rPr>
          <w:szCs w:val="22"/>
        </w:rPr>
        <w:tab/>
        <w:t>content: 35% volume percent.</w:t>
      </w:r>
    </w:p>
    <w:p w14:paraId="5055DC29" w14:textId="77777777" w:rsidR="00851EDE" w:rsidRPr="00851EDE" w:rsidRDefault="00851EDE" w:rsidP="00851EDE">
      <w:pPr>
        <w:jc w:val="both"/>
      </w:pPr>
      <w:r w:rsidRPr="00851EDE">
        <w:tab/>
        <w:t>[40 CFR 60.4207]</w:t>
      </w:r>
    </w:p>
    <w:p w14:paraId="08EBE86A" w14:textId="77777777" w:rsidR="00851EDE" w:rsidRPr="00851EDE" w:rsidRDefault="00851EDE" w:rsidP="00851EDE">
      <w:pPr>
        <w:jc w:val="both"/>
      </w:pPr>
    </w:p>
    <w:p w14:paraId="5D3FE3FA" w14:textId="77777777" w:rsidR="00851EDE" w:rsidRPr="00851EDE" w:rsidRDefault="00851EDE" w:rsidP="00851EDE">
      <w:pPr>
        <w:jc w:val="both"/>
        <w:rPr>
          <w:b/>
          <w:u w:val="single"/>
        </w:rPr>
      </w:pPr>
      <w:r w:rsidRPr="00851EDE">
        <w:rPr>
          <w:b/>
          <w:u w:val="single"/>
        </w:rPr>
        <w:t>Monitoring Requirements for Non-Emergency Engines</w:t>
      </w:r>
    </w:p>
    <w:p w14:paraId="7719D3DF" w14:textId="77777777" w:rsidR="00851EDE" w:rsidRPr="00851EDE" w:rsidRDefault="00851EDE" w:rsidP="00851EDE">
      <w:pPr>
        <w:jc w:val="both"/>
      </w:pPr>
    </w:p>
    <w:p w14:paraId="34E1FAFD" w14:textId="77777777" w:rsidR="00851EDE" w:rsidRPr="00851EDE" w:rsidRDefault="00851EDE" w:rsidP="00851EDE">
      <w:pPr>
        <w:rPr>
          <w:szCs w:val="22"/>
        </w:rPr>
      </w:pPr>
      <w:r w:rsidRPr="00851EDE">
        <w:rPr>
          <w:b/>
          <w:szCs w:val="22"/>
        </w:rPr>
        <w:t>N.5</w:t>
      </w:r>
      <w:r w:rsidRPr="00851EDE">
        <w:rPr>
          <w:szCs w:val="22"/>
        </w:rPr>
        <w:tab/>
      </w:r>
      <w:r w:rsidRPr="00851EDE">
        <w:rPr>
          <w:szCs w:val="22"/>
          <w:u w:val="single"/>
        </w:rPr>
        <w:t xml:space="preserve">Particulate Filter - </w:t>
      </w:r>
      <w:r w:rsidRPr="00851EDE">
        <w:rPr>
          <w:szCs w:val="22"/>
        </w:rPr>
        <w:t xml:space="preserve">If you are an owner or operator of a stationary CI internal combustion engine equipped </w:t>
      </w:r>
      <w:r w:rsidRPr="00851EDE">
        <w:rPr>
          <w:szCs w:val="22"/>
        </w:rPr>
        <w:tab/>
        <w:t xml:space="preserve">with a diesel particulate filter to comply with the emission standards in § 60.4204, the diesel particulate </w:t>
      </w:r>
      <w:r w:rsidRPr="00851EDE">
        <w:rPr>
          <w:szCs w:val="22"/>
        </w:rPr>
        <w:tab/>
        <w:t xml:space="preserve">filter must be installed with a backpressure monitor that notifies the owner or operator when the high </w:t>
      </w:r>
      <w:r w:rsidRPr="00851EDE">
        <w:rPr>
          <w:szCs w:val="22"/>
        </w:rPr>
        <w:tab/>
        <w:t>backpressure limit of the engine is approached.</w:t>
      </w:r>
    </w:p>
    <w:p w14:paraId="5C6681D1" w14:textId="77777777" w:rsidR="00851EDE" w:rsidRPr="00851EDE" w:rsidRDefault="00851EDE" w:rsidP="00851EDE">
      <w:pPr>
        <w:jc w:val="both"/>
      </w:pPr>
      <w:r w:rsidRPr="00851EDE">
        <w:tab/>
        <w:t>[40 CFR 60.4209(b)]</w:t>
      </w:r>
    </w:p>
    <w:p w14:paraId="638F1AD2" w14:textId="77777777" w:rsidR="00851EDE" w:rsidRPr="00851EDE" w:rsidRDefault="00851EDE" w:rsidP="00851EDE">
      <w:pPr>
        <w:jc w:val="both"/>
      </w:pPr>
    </w:p>
    <w:p w14:paraId="0404D9B6" w14:textId="77777777" w:rsidR="00851EDE" w:rsidRPr="00851EDE" w:rsidRDefault="00851EDE" w:rsidP="00851EDE">
      <w:pPr>
        <w:jc w:val="both"/>
        <w:rPr>
          <w:b/>
          <w:u w:val="single"/>
        </w:rPr>
      </w:pPr>
      <w:r w:rsidRPr="00851EDE">
        <w:rPr>
          <w:b/>
          <w:u w:val="single"/>
        </w:rPr>
        <w:t>Compliance for Non-Emergency Engines</w:t>
      </w:r>
    </w:p>
    <w:p w14:paraId="4920D26A" w14:textId="77777777" w:rsidR="00851EDE" w:rsidRPr="00851EDE" w:rsidRDefault="00851EDE" w:rsidP="00851EDE">
      <w:pPr>
        <w:jc w:val="both"/>
      </w:pPr>
    </w:p>
    <w:p w14:paraId="0B35084C" w14:textId="77777777" w:rsidR="00851EDE" w:rsidRPr="00851EDE" w:rsidRDefault="00851EDE" w:rsidP="00851EDE">
      <w:pPr>
        <w:rPr>
          <w:szCs w:val="22"/>
        </w:rPr>
      </w:pPr>
      <w:r w:rsidRPr="00851EDE">
        <w:rPr>
          <w:b/>
          <w:szCs w:val="22"/>
        </w:rPr>
        <w:t>N.6.</w:t>
      </w:r>
      <w:r w:rsidRPr="00851EDE">
        <w:rPr>
          <w:szCs w:val="22"/>
        </w:rPr>
        <w:tab/>
      </w:r>
      <w:r w:rsidRPr="00851EDE">
        <w:rPr>
          <w:szCs w:val="22"/>
          <w:u w:val="single"/>
        </w:rPr>
        <w:t>Continuous Compliance</w:t>
      </w:r>
      <w:r w:rsidRPr="00851EDE">
        <w:rPr>
          <w:szCs w:val="22"/>
        </w:rPr>
        <w:t xml:space="preserve"> - Owners and operators of stationary CI ICE must operate and maintain </w:t>
      </w:r>
      <w:r w:rsidRPr="00851EDE">
        <w:rPr>
          <w:szCs w:val="22"/>
        </w:rPr>
        <w:tab/>
        <w:t xml:space="preserve">stationary CI ICE that achieve the emission standards as required in §§ 60.4204 and 60.4205 over the </w:t>
      </w:r>
      <w:r w:rsidRPr="00851EDE">
        <w:rPr>
          <w:szCs w:val="22"/>
        </w:rPr>
        <w:tab/>
        <w:t>entire life of the engine.</w:t>
      </w:r>
    </w:p>
    <w:p w14:paraId="0C8C12A5" w14:textId="77777777" w:rsidR="00851EDE" w:rsidRPr="00851EDE" w:rsidRDefault="00851EDE" w:rsidP="00851EDE">
      <w:pPr>
        <w:rPr>
          <w:szCs w:val="22"/>
        </w:rPr>
      </w:pPr>
      <w:r w:rsidRPr="00851EDE">
        <w:rPr>
          <w:szCs w:val="22"/>
        </w:rPr>
        <w:tab/>
        <w:t>[40 CFR 60.4206]</w:t>
      </w:r>
    </w:p>
    <w:p w14:paraId="74B3FEE8" w14:textId="77777777" w:rsidR="00851EDE" w:rsidRPr="00851EDE" w:rsidRDefault="00851EDE" w:rsidP="00851EDE">
      <w:pPr>
        <w:rPr>
          <w:szCs w:val="22"/>
        </w:rPr>
      </w:pPr>
    </w:p>
    <w:p w14:paraId="3847089C" w14:textId="77777777" w:rsidR="00851EDE" w:rsidRPr="00851EDE" w:rsidRDefault="00851EDE" w:rsidP="00851EDE">
      <w:pPr>
        <w:rPr>
          <w:b/>
          <w:szCs w:val="22"/>
        </w:rPr>
      </w:pPr>
      <w:r w:rsidRPr="00851EDE">
        <w:rPr>
          <w:b/>
          <w:szCs w:val="22"/>
        </w:rPr>
        <w:br w:type="page"/>
      </w:r>
    </w:p>
    <w:p w14:paraId="18222C1B" w14:textId="77777777" w:rsidR="00851EDE" w:rsidRPr="00851EDE" w:rsidRDefault="00851EDE" w:rsidP="00851EDE">
      <w:pPr>
        <w:spacing w:after="120"/>
        <w:rPr>
          <w:szCs w:val="22"/>
        </w:rPr>
      </w:pPr>
      <w:r w:rsidRPr="00851EDE">
        <w:rPr>
          <w:b/>
          <w:szCs w:val="22"/>
        </w:rPr>
        <w:lastRenderedPageBreak/>
        <w:t>N.7.</w:t>
      </w:r>
      <w:r w:rsidRPr="00851EDE">
        <w:rPr>
          <w:szCs w:val="22"/>
        </w:rPr>
        <w:tab/>
      </w:r>
      <w:r w:rsidRPr="00851EDE">
        <w:rPr>
          <w:szCs w:val="22"/>
          <w:u w:val="single"/>
        </w:rPr>
        <w:t>Compliance Requirements</w:t>
      </w:r>
      <w:r w:rsidRPr="00851EDE">
        <w:rPr>
          <w:szCs w:val="22"/>
        </w:rPr>
        <w:t xml:space="preserve"> - </w:t>
      </w:r>
    </w:p>
    <w:p w14:paraId="7202BCB5" w14:textId="77777777" w:rsidR="00851EDE" w:rsidRPr="00851EDE" w:rsidRDefault="00851EDE" w:rsidP="00E334CE">
      <w:pPr>
        <w:numPr>
          <w:ilvl w:val="0"/>
          <w:numId w:val="15"/>
        </w:numPr>
        <w:spacing w:after="120"/>
        <w:ind w:left="1350" w:hanging="630"/>
        <w:rPr>
          <w:szCs w:val="22"/>
        </w:rPr>
      </w:pPr>
      <w:r w:rsidRPr="00851EDE">
        <w:rPr>
          <w:szCs w:val="22"/>
        </w:rPr>
        <w:t>Operate and maintain the stationary CI internal combustion engine and control device according to the manufacturer's emission-related written instructions;</w:t>
      </w:r>
    </w:p>
    <w:p w14:paraId="6E0E4EBB" w14:textId="77777777" w:rsidR="00851EDE" w:rsidRPr="00851EDE" w:rsidRDefault="00851EDE" w:rsidP="00E334CE">
      <w:pPr>
        <w:numPr>
          <w:ilvl w:val="0"/>
          <w:numId w:val="15"/>
        </w:numPr>
        <w:spacing w:after="120"/>
        <w:ind w:left="1350" w:hanging="630"/>
        <w:rPr>
          <w:szCs w:val="22"/>
        </w:rPr>
      </w:pPr>
      <w:r w:rsidRPr="00851EDE">
        <w:rPr>
          <w:szCs w:val="22"/>
        </w:rPr>
        <w:t>Change only those emission-related settings that are permitted by the manufacturer;</w:t>
      </w:r>
    </w:p>
    <w:p w14:paraId="35EF5A30" w14:textId="77777777" w:rsidR="00851EDE" w:rsidRPr="00851EDE" w:rsidRDefault="00851EDE" w:rsidP="00E334CE">
      <w:pPr>
        <w:numPr>
          <w:ilvl w:val="0"/>
          <w:numId w:val="15"/>
        </w:numPr>
        <w:spacing w:after="120"/>
        <w:ind w:left="1350" w:hanging="630"/>
        <w:rPr>
          <w:szCs w:val="22"/>
        </w:rPr>
      </w:pPr>
      <w:r w:rsidRPr="00851EDE">
        <w:rPr>
          <w:szCs w:val="22"/>
        </w:rPr>
        <w:t>Meet the requirements of 40 CFR parts 89, 94 and/or 1068, as they apply to you;</w:t>
      </w:r>
    </w:p>
    <w:p w14:paraId="3A63BFD3" w14:textId="77777777" w:rsidR="00851EDE" w:rsidRPr="00851EDE" w:rsidRDefault="00851EDE" w:rsidP="00E334CE">
      <w:pPr>
        <w:numPr>
          <w:ilvl w:val="0"/>
          <w:numId w:val="15"/>
        </w:numPr>
        <w:spacing w:after="120"/>
        <w:ind w:left="1350" w:hanging="630"/>
        <w:rPr>
          <w:szCs w:val="22"/>
        </w:rPr>
      </w:pPr>
      <w:r w:rsidRPr="00851EDE">
        <w:rPr>
          <w:szCs w:val="22"/>
        </w:rPr>
        <w:t>If you are an owner or operator of a 2007 model year and later stationary CI internal combustion engine and must comply with the emission standards specified in § 60.4204(b), you must comply by purchasing an engine certified to the emission standards in § 60.4204(b), for the same model year and maximum (or in the case of fire pumps, NFPA nameplate) engine power. The engine must be installed and configured according to the manufacturer's emission-related specifications, except as permitted in paragraph (g) of this section.</w:t>
      </w:r>
    </w:p>
    <w:p w14:paraId="1FC2DA12" w14:textId="77777777" w:rsidR="00851EDE" w:rsidRPr="00851EDE" w:rsidRDefault="00851EDE" w:rsidP="00851EDE">
      <w:pPr>
        <w:jc w:val="both"/>
      </w:pPr>
      <w:r w:rsidRPr="00851EDE">
        <w:tab/>
        <w:t>[40 CFR 60.4211]</w:t>
      </w:r>
    </w:p>
    <w:p w14:paraId="1134A4E8" w14:textId="77777777" w:rsidR="00851EDE" w:rsidRPr="00851EDE" w:rsidRDefault="00851EDE" w:rsidP="00851EDE">
      <w:pPr>
        <w:jc w:val="both"/>
      </w:pPr>
    </w:p>
    <w:p w14:paraId="2BA70CE2" w14:textId="77777777" w:rsidR="00851EDE" w:rsidRPr="00851EDE" w:rsidRDefault="00851EDE" w:rsidP="00851EDE">
      <w:pPr>
        <w:jc w:val="both"/>
        <w:rPr>
          <w:b/>
          <w:u w:val="single"/>
        </w:rPr>
      </w:pPr>
      <w:r w:rsidRPr="00851EDE">
        <w:rPr>
          <w:b/>
          <w:u w:val="single"/>
        </w:rPr>
        <w:t>Recordkeeping and Reporting Requirements</w:t>
      </w:r>
    </w:p>
    <w:p w14:paraId="42A60135" w14:textId="77777777" w:rsidR="00851EDE" w:rsidRPr="00851EDE" w:rsidRDefault="00851EDE" w:rsidP="00851EDE">
      <w:pPr>
        <w:jc w:val="both"/>
      </w:pPr>
    </w:p>
    <w:p w14:paraId="7589368D" w14:textId="77777777" w:rsidR="00851EDE" w:rsidRPr="00851EDE" w:rsidRDefault="00851EDE" w:rsidP="00851EDE">
      <w:pPr>
        <w:rPr>
          <w:szCs w:val="22"/>
        </w:rPr>
      </w:pPr>
      <w:r w:rsidRPr="00851EDE">
        <w:rPr>
          <w:b/>
          <w:szCs w:val="22"/>
        </w:rPr>
        <w:t>N.8.</w:t>
      </w:r>
      <w:r w:rsidRPr="00851EDE">
        <w:rPr>
          <w:szCs w:val="22"/>
        </w:rPr>
        <w:tab/>
      </w:r>
      <w:r w:rsidRPr="00851EDE">
        <w:rPr>
          <w:szCs w:val="22"/>
          <w:u w:val="single"/>
        </w:rPr>
        <w:t>Corrective Action Record</w:t>
      </w:r>
      <w:r w:rsidRPr="00851EDE">
        <w:rPr>
          <w:szCs w:val="22"/>
        </w:rPr>
        <w:t xml:space="preserve"> - If the stationary CI internal combustion engine is equipped with a diesel </w:t>
      </w:r>
      <w:r w:rsidRPr="00851EDE">
        <w:rPr>
          <w:szCs w:val="22"/>
        </w:rPr>
        <w:tab/>
        <w:t xml:space="preserve">particulate filter, the owner or operator must keep records of any corrective action taken after the </w:t>
      </w:r>
      <w:r w:rsidRPr="00851EDE">
        <w:rPr>
          <w:szCs w:val="22"/>
        </w:rPr>
        <w:tab/>
        <w:t xml:space="preserve">backpressure monitor has notified the owner or operator that the high backpressure limit of the engine is </w:t>
      </w:r>
      <w:r w:rsidRPr="00851EDE">
        <w:rPr>
          <w:szCs w:val="22"/>
        </w:rPr>
        <w:tab/>
        <w:t>approached.</w:t>
      </w:r>
    </w:p>
    <w:p w14:paraId="2BFEB96F" w14:textId="77777777" w:rsidR="00851EDE" w:rsidRPr="00851EDE" w:rsidRDefault="00851EDE" w:rsidP="00851EDE">
      <w:pPr>
        <w:jc w:val="both"/>
      </w:pPr>
      <w:r w:rsidRPr="00851EDE">
        <w:tab/>
        <w:t>[40 CFR 60.4214]</w:t>
      </w:r>
    </w:p>
    <w:p w14:paraId="661C94B0" w14:textId="77777777" w:rsidR="00851EDE" w:rsidRPr="00851EDE" w:rsidRDefault="00851EDE" w:rsidP="00851EDE">
      <w:pPr>
        <w:tabs>
          <w:tab w:val="left" w:pos="0"/>
        </w:tabs>
        <w:suppressAutoHyphens/>
        <w:spacing w:before="120" w:after="120"/>
      </w:pPr>
    </w:p>
    <w:p w14:paraId="71811B12" w14:textId="77777777" w:rsidR="00851EDE" w:rsidRPr="00851EDE" w:rsidRDefault="00851EDE" w:rsidP="00851EDE">
      <w:pPr>
        <w:tabs>
          <w:tab w:val="left" w:pos="0"/>
        </w:tabs>
        <w:suppressAutoHyphens/>
        <w:spacing w:before="120" w:after="120"/>
        <w:rPr>
          <w:b/>
        </w:rPr>
        <w:sectPr w:rsidR="00851EDE" w:rsidRPr="00851EDE" w:rsidSect="005F79CF">
          <w:headerReference w:type="even" r:id="rId72"/>
          <w:headerReference w:type="default" r:id="rId73"/>
          <w:headerReference w:type="first" r:id="rId74"/>
          <w:pgSz w:w="12240" w:h="15840" w:code="1"/>
          <w:pgMar w:top="1080" w:right="1080" w:bottom="1080" w:left="1080" w:header="720" w:footer="720" w:gutter="0"/>
          <w:paperSrc w:first="15" w:other="15"/>
          <w:cols w:space="720"/>
        </w:sectPr>
      </w:pPr>
    </w:p>
    <w:p w14:paraId="00F87A67" w14:textId="77777777" w:rsidR="00851EDE" w:rsidRPr="00851EDE" w:rsidRDefault="00851EDE" w:rsidP="00851EDE">
      <w:pPr>
        <w:tabs>
          <w:tab w:val="left" w:pos="360"/>
          <w:tab w:val="left" w:pos="720"/>
          <w:tab w:val="left" w:pos="1080"/>
          <w:tab w:val="left" w:pos="1440"/>
          <w:tab w:val="right" w:leader="dot" w:pos="10080"/>
        </w:tabs>
      </w:pPr>
    </w:p>
    <w:p w14:paraId="577C7471" w14:textId="77777777" w:rsidR="00851EDE" w:rsidRPr="00851EDE" w:rsidRDefault="00851EDE" w:rsidP="00851EDE">
      <w:pPr>
        <w:tabs>
          <w:tab w:val="left" w:pos="360"/>
          <w:tab w:val="left" w:pos="720"/>
          <w:tab w:val="left" w:pos="1080"/>
          <w:tab w:val="left" w:pos="1440"/>
          <w:tab w:val="right" w:leader="dot" w:pos="10080"/>
        </w:tabs>
      </w:pPr>
      <w:r w:rsidRPr="00851EDE">
        <w:tab/>
        <w:t>Appendix A, Glossary.</w:t>
      </w:r>
    </w:p>
    <w:p w14:paraId="5C8C07A4" w14:textId="77777777" w:rsidR="00851EDE" w:rsidRPr="00851EDE" w:rsidRDefault="00851EDE" w:rsidP="00851EDE">
      <w:pPr>
        <w:tabs>
          <w:tab w:val="left" w:pos="360"/>
          <w:tab w:val="left" w:pos="720"/>
          <w:tab w:val="left" w:pos="1080"/>
          <w:tab w:val="left" w:pos="1440"/>
          <w:tab w:val="right" w:leader="dot" w:pos="10080"/>
        </w:tabs>
      </w:pPr>
      <w:r w:rsidRPr="00851EDE">
        <w:tab/>
        <w:t>Appendix CAM, Compliance Assurance Monitoring Plan.</w:t>
      </w:r>
    </w:p>
    <w:p w14:paraId="030DF5CC" w14:textId="77777777" w:rsidR="00851EDE" w:rsidRPr="00851EDE" w:rsidRDefault="00851EDE" w:rsidP="00851EDE">
      <w:pPr>
        <w:tabs>
          <w:tab w:val="left" w:pos="360"/>
          <w:tab w:val="left" w:pos="720"/>
          <w:tab w:val="left" w:pos="1080"/>
          <w:tab w:val="left" w:pos="1440"/>
          <w:tab w:val="right" w:leader="dot" w:pos="10080"/>
        </w:tabs>
      </w:pPr>
      <w:r w:rsidRPr="00851EDE">
        <w:tab/>
        <w:t>Appendix I, List of Insignificant Emissions Units and/or Activities.</w:t>
      </w:r>
    </w:p>
    <w:p w14:paraId="499B5712" w14:textId="77777777" w:rsidR="00851EDE" w:rsidRPr="00851EDE" w:rsidRDefault="00851EDE" w:rsidP="00851EDE">
      <w:pPr>
        <w:tabs>
          <w:tab w:val="left" w:pos="360"/>
          <w:tab w:val="left" w:pos="720"/>
          <w:tab w:val="left" w:pos="1080"/>
          <w:tab w:val="left" w:pos="1440"/>
          <w:tab w:val="right" w:leader="dot" w:pos="10080"/>
        </w:tabs>
      </w:pPr>
      <w:r w:rsidRPr="00851EDE">
        <w:tab/>
        <w:t>Appendix NSPS – 40 CFR 60 Subpart A – General Provisions.</w:t>
      </w:r>
    </w:p>
    <w:p w14:paraId="67681DB6" w14:textId="77777777" w:rsidR="00851EDE" w:rsidRPr="00851EDE" w:rsidRDefault="00851EDE" w:rsidP="00851EDE">
      <w:pPr>
        <w:tabs>
          <w:tab w:val="left" w:pos="1080"/>
          <w:tab w:val="left" w:pos="1440"/>
          <w:tab w:val="right" w:leader="dot" w:pos="10080"/>
        </w:tabs>
        <w:ind w:left="2070" w:hanging="1710"/>
      </w:pPr>
      <w:r w:rsidRPr="00851EDE">
        <w:t>Appendix NSPS – 40 CFR 60 Subpart Db – Standards of Performance for Industrial-Commercial-Institutional Steam Generating Units</w:t>
      </w:r>
    </w:p>
    <w:p w14:paraId="2048CD99" w14:textId="77777777" w:rsidR="00851EDE" w:rsidRPr="00851EDE" w:rsidRDefault="00851EDE" w:rsidP="00851EDE">
      <w:pPr>
        <w:tabs>
          <w:tab w:val="left" w:pos="360"/>
          <w:tab w:val="left" w:pos="720"/>
          <w:tab w:val="left" w:pos="1080"/>
          <w:tab w:val="left" w:pos="1440"/>
          <w:tab w:val="right" w:leader="dot" w:pos="10080"/>
        </w:tabs>
      </w:pPr>
      <w:r w:rsidRPr="00851EDE">
        <w:tab/>
        <w:t>Appendix NSPS – 40 CFR 60 Subpart H – Standards of Performance for Sulfuric Acid Plants (SAPs)</w:t>
      </w:r>
    </w:p>
    <w:p w14:paraId="24043170" w14:textId="77777777" w:rsidR="00851EDE" w:rsidRPr="00851EDE" w:rsidRDefault="00851EDE" w:rsidP="00851EDE">
      <w:pPr>
        <w:tabs>
          <w:tab w:val="left" w:pos="360"/>
          <w:tab w:val="left" w:pos="720"/>
          <w:tab w:val="left" w:pos="1080"/>
          <w:tab w:val="left" w:pos="1440"/>
          <w:tab w:val="right" w:leader="dot" w:pos="10080"/>
        </w:tabs>
      </w:pPr>
      <w:r w:rsidRPr="00851EDE">
        <w:tab/>
        <w:t>Appendix NSPS – 40 CFR 60, Subpart IIII – Standards of Performance for Stationary Compression-</w:t>
      </w:r>
    </w:p>
    <w:p w14:paraId="4FE95AC5" w14:textId="77777777" w:rsidR="00851EDE" w:rsidRPr="00851EDE" w:rsidRDefault="00851EDE" w:rsidP="00851EDE">
      <w:pPr>
        <w:tabs>
          <w:tab w:val="left" w:pos="2070"/>
          <w:tab w:val="right" w:leader="dot" w:pos="10080"/>
        </w:tabs>
      </w:pPr>
      <w:r w:rsidRPr="00851EDE">
        <w:tab/>
        <w:t>Ignition Internal Combustion Engines</w:t>
      </w:r>
    </w:p>
    <w:p w14:paraId="464C238A" w14:textId="77777777" w:rsidR="00851EDE" w:rsidRPr="00851EDE" w:rsidRDefault="00851EDE" w:rsidP="00851EDE">
      <w:pPr>
        <w:tabs>
          <w:tab w:val="left" w:pos="360"/>
          <w:tab w:val="left" w:pos="720"/>
          <w:tab w:val="left" w:pos="1080"/>
          <w:tab w:val="left" w:pos="1440"/>
          <w:tab w:val="left" w:pos="2070"/>
          <w:tab w:val="right" w:leader="dot" w:pos="10080"/>
        </w:tabs>
        <w:ind w:left="360"/>
      </w:pPr>
      <w:r w:rsidRPr="00851EDE">
        <w:t>Appendix NSPS – 40 CFR 60, Subpart IIII – Summary of Requirements.</w:t>
      </w:r>
    </w:p>
    <w:p w14:paraId="71FC3527" w14:textId="77777777" w:rsidR="00851EDE" w:rsidRPr="00851EDE" w:rsidRDefault="00851EDE" w:rsidP="00851EDE">
      <w:pPr>
        <w:tabs>
          <w:tab w:val="left" w:pos="360"/>
          <w:tab w:val="left" w:pos="720"/>
          <w:tab w:val="left" w:pos="1080"/>
          <w:tab w:val="left" w:pos="1440"/>
          <w:tab w:val="right" w:leader="dot" w:pos="10080"/>
        </w:tabs>
      </w:pPr>
      <w:r w:rsidRPr="00851EDE">
        <w:tab/>
        <w:t>Appendix NESHAP – 40 CFR 61 Subpart A – General Provisions.</w:t>
      </w:r>
    </w:p>
    <w:p w14:paraId="73901911" w14:textId="77777777" w:rsidR="00851EDE" w:rsidRPr="00851EDE" w:rsidRDefault="00851EDE" w:rsidP="00851EDE">
      <w:pPr>
        <w:tabs>
          <w:tab w:val="left" w:pos="360"/>
          <w:tab w:val="left" w:pos="720"/>
          <w:tab w:val="left" w:pos="1080"/>
          <w:tab w:val="left" w:pos="1440"/>
          <w:tab w:val="right" w:leader="dot" w:pos="10080"/>
        </w:tabs>
      </w:pPr>
      <w:r w:rsidRPr="00851EDE">
        <w:tab/>
        <w:t xml:space="preserve">Appendix NESHAP – 40 CFR 61 Subpart R – National Emission Standards for Radon Emissions from </w:t>
      </w:r>
    </w:p>
    <w:p w14:paraId="7A1EA3C6" w14:textId="77777777" w:rsidR="00851EDE" w:rsidRPr="00851EDE" w:rsidRDefault="00851EDE" w:rsidP="00851EDE">
      <w:pPr>
        <w:tabs>
          <w:tab w:val="left" w:pos="0"/>
          <w:tab w:val="left" w:pos="2340"/>
          <w:tab w:val="right" w:leader="dot" w:pos="10080"/>
        </w:tabs>
      </w:pPr>
      <w:r w:rsidRPr="00851EDE">
        <w:tab/>
      </w:r>
      <w:proofErr w:type="spellStart"/>
      <w:r w:rsidRPr="00851EDE">
        <w:t>Phosphogypsum</w:t>
      </w:r>
      <w:proofErr w:type="spellEnd"/>
      <w:r w:rsidRPr="00851EDE">
        <w:t xml:space="preserve"> Stacks</w:t>
      </w:r>
    </w:p>
    <w:p w14:paraId="047DD3DA" w14:textId="77777777" w:rsidR="00851EDE" w:rsidRPr="00851EDE" w:rsidRDefault="00851EDE" w:rsidP="00851EDE">
      <w:pPr>
        <w:tabs>
          <w:tab w:val="left" w:pos="360"/>
          <w:tab w:val="left" w:pos="720"/>
          <w:tab w:val="left" w:pos="1080"/>
          <w:tab w:val="left" w:pos="1440"/>
          <w:tab w:val="right" w:leader="dot" w:pos="10080"/>
        </w:tabs>
      </w:pPr>
      <w:r w:rsidRPr="00851EDE">
        <w:tab/>
        <w:t>Appendix NESHAP – 40 CFR 63 Subpart A – General Provisions</w:t>
      </w:r>
    </w:p>
    <w:p w14:paraId="6A34FB7B" w14:textId="77777777" w:rsidR="00851EDE" w:rsidRPr="00851EDE" w:rsidRDefault="00851EDE" w:rsidP="00851EDE">
      <w:pPr>
        <w:tabs>
          <w:tab w:val="left" w:pos="360"/>
          <w:tab w:val="left" w:pos="720"/>
          <w:tab w:val="left" w:pos="1080"/>
          <w:tab w:val="left" w:pos="1440"/>
          <w:tab w:val="right" w:leader="dot" w:pos="10080"/>
        </w:tabs>
      </w:pPr>
      <w:r w:rsidRPr="00851EDE">
        <w:tab/>
        <w:t>Appendix NESHAP – 40 CFR 63 Subpart AA – NESHAP for Phosphoric Acid Manufacturing Plants</w:t>
      </w:r>
    </w:p>
    <w:p w14:paraId="0DA07ABF" w14:textId="77777777" w:rsidR="00851EDE" w:rsidRPr="00851EDE" w:rsidRDefault="00851EDE" w:rsidP="00851EDE">
      <w:pPr>
        <w:tabs>
          <w:tab w:val="left" w:pos="360"/>
          <w:tab w:val="left" w:pos="720"/>
          <w:tab w:val="left" w:pos="1080"/>
          <w:tab w:val="left" w:pos="1440"/>
          <w:tab w:val="right" w:leader="dot" w:pos="10080"/>
        </w:tabs>
      </w:pPr>
      <w:r w:rsidRPr="00851EDE">
        <w:tab/>
        <w:t>Appendix NESHAP – 40 CFR 63 Subpart BB – NESHAP for Phosphate Fertilizer Production Plants</w:t>
      </w:r>
    </w:p>
    <w:p w14:paraId="6091BBCA" w14:textId="77777777" w:rsidR="00851EDE" w:rsidRPr="00851EDE" w:rsidRDefault="00851EDE" w:rsidP="00851EDE">
      <w:pPr>
        <w:ind w:left="2340" w:hanging="1980"/>
      </w:pPr>
      <w:r w:rsidRPr="00851EDE">
        <w:t>Appendix NESHAP – 40 CFR 63, Subpart DDDDD – NESHAP for Industrial, Commercial, and Institutional Boilers and Process Heaters.</w:t>
      </w:r>
    </w:p>
    <w:p w14:paraId="51DE1C62" w14:textId="77777777" w:rsidR="00851EDE" w:rsidRPr="00851EDE" w:rsidRDefault="00851EDE" w:rsidP="00851EDE">
      <w:pPr>
        <w:tabs>
          <w:tab w:val="right" w:leader="dot" w:pos="10080"/>
        </w:tabs>
        <w:ind w:left="2340" w:hanging="1980"/>
      </w:pPr>
      <w:r w:rsidRPr="00851EDE">
        <w:t>Appendix NESHAP – 40 CFR 63 Subpart ZZZZ – NESHAP for Stationary Reciprocating Internal Combustion Engines (RICE)</w:t>
      </w:r>
    </w:p>
    <w:p w14:paraId="50F3B9F0" w14:textId="77777777" w:rsidR="00851EDE" w:rsidRPr="00851EDE" w:rsidRDefault="00851EDE" w:rsidP="00851EDE">
      <w:pPr>
        <w:tabs>
          <w:tab w:val="left" w:pos="360"/>
          <w:tab w:val="left" w:pos="720"/>
          <w:tab w:val="left" w:pos="1080"/>
          <w:tab w:val="left" w:pos="1440"/>
          <w:tab w:val="right" w:leader="dot" w:pos="10080"/>
        </w:tabs>
      </w:pPr>
      <w:r w:rsidRPr="00851EDE">
        <w:tab/>
        <w:t>Appendix NESHAP – 40 CFR 63 Subpart ZZZZ – RICE Summary of Requirements</w:t>
      </w:r>
    </w:p>
    <w:p w14:paraId="3130F9F7" w14:textId="77777777" w:rsidR="00851EDE" w:rsidRPr="00851EDE" w:rsidRDefault="00851EDE" w:rsidP="00851EDE">
      <w:pPr>
        <w:tabs>
          <w:tab w:val="left" w:pos="360"/>
          <w:tab w:val="left" w:pos="720"/>
          <w:tab w:val="left" w:pos="1080"/>
          <w:tab w:val="left" w:pos="1440"/>
          <w:tab w:val="right" w:leader="dot" w:pos="10080"/>
        </w:tabs>
      </w:pPr>
      <w:r w:rsidRPr="00851EDE">
        <w:tab/>
        <w:t>Appendix NESHAP – 40 CFR 63 Subpart ZZZZ – RICE Inventory and Facility Applicable Requirements</w:t>
      </w:r>
    </w:p>
    <w:p w14:paraId="3EF24109" w14:textId="77777777" w:rsidR="00851EDE" w:rsidRPr="00851EDE" w:rsidRDefault="00851EDE" w:rsidP="00851EDE">
      <w:pPr>
        <w:tabs>
          <w:tab w:val="left" w:pos="360"/>
          <w:tab w:val="left" w:pos="720"/>
          <w:tab w:val="left" w:pos="1080"/>
          <w:tab w:val="left" w:pos="1440"/>
          <w:tab w:val="right" w:leader="dot" w:pos="10080"/>
        </w:tabs>
      </w:pPr>
      <w:r w:rsidRPr="00851EDE">
        <w:tab/>
        <w:t>Appendix U, List of Unregulated Emissions Units and/or Activities.</w:t>
      </w:r>
    </w:p>
    <w:p w14:paraId="6EB5DAF8" w14:textId="77777777" w:rsidR="00851EDE" w:rsidRPr="00851EDE" w:rsidRDefault="00851EDE" w:rsidP="00851EDE">
      <w:pPr>
        <w:tabs>
          <w:tab w:val="left" w:pos="360"/>
          <w:tab w:val="left" w:pos="720"/>
          <w:tab w:val="left" w:pos="1080"/>
          <w:tab w:val="left" w:pos="1440"/>
          <w:tab w:val="right" w:leader="dot" w:pos="10080"/>
        </w:tabs>
      </w:pPr>
      <w:r w:rsidRPr="00851EDE">
        <w:tab/>
        <w:t>Appendix RR, Facility-wide Reporting Requirements.</w:t>
      </w:r>
    </w:p>
    <w:p w14:paraId="519E6117" w14:textId="77777777" w:rsidR="00851EDE" w:rsidRPr="00851EDE" w:rsidRDefault="00851EDE" w:rsidP="00851EDE">
      <w:pPr>
        <w:tabs>
          <w:tab w:val="left" w:pos="360"/>
          <w:tab w:val="left" w:pos="720"/>
          <w:tab w:val="left" w:pos="1080"/>
          <w:tab w:val="left" w:pos="1440"/>
          <w:tab w:val="right" w:leader="dot" w:pos="10080"/>
        </w:tabs>
      </w:pPr>
      <w:r w:rsidRPr="00851EDE">
        <w:tab/>
        <w:t>Appendix TR, Facility-wide Testing Requirements.</w:t>
      </w:r>
    </w:p>
    <w:p w14:paraId="43FF9914" w14:textId="77777777" w:rsidR="00851EDE" w:rsidRPr="00851EDE" w:rsidRDefault="00851EDE" w:rsidP="00851EDE">
      <w:pPr>
        <w:tabs>
          <w:tab w:val="left" w:pos="360"/>
          <w:tab w:val="left" w:pos="720"/>
          <w:tab w:val="left" w:pos="1080"/>
          <w:tab w:val="left" w:pos="1440"/>
          <w:tab w:val="right" w:leader="dot" w:pos="10080"/>
        </w:tabs>
      </w:pPr>
      <w:r w:rsidRPr="00851EDE">
        <w:tab/>
        <w:t>Appendix TV, Title V General Conditions.</w:t>
      </w:r>
    </w:p>
    <w:p w14:paraId="3FA0796B" w14:textId="77777777" w:rsidR="00851EDE" w:rsidRPr="00851EDE" w:rsidRDefault="00851EDE" w:rsidP="00851EDE">
      <w:pPr>
        <w:tabs>
          <w:tab w:val="left" w:pos="0"/>
        </w:tabs>
        <w:suppressAutoHyphens/>
        <w:spacing w:before="120" w:after="120"/>
        <w:rPr>
          <w:b/>
        </w:rPr>
      </w:pPr>
    </w:p>
    <w:p w14:paraId="0A5EDFF5" w14:textId="77777777" w:rsidR="00851EDE" w:rsidRPr="00851EDE" w:rsidRDefault="00851EDE" w:rsidP="00851EDE">
      <w:pPr>
        <w:tabs>
          <w:tab w:val="left" w:pos="0"/>
        </w:tabs>
        <w:suppressAutoHyphens/>
        <w:spacing w:before="120" w:after="120"/>
        <w:rPr>
          <w:b/>
        </w:rPr>
        <w:sectPr w:rsidR="00851EDE" w:rsidRPr="00851EDE" w:rsidSect="005F79CF">
          <w:headerReference w:type="even" r:id="rId75"/>
          <w:headerReference w:type="default" r:id="rId76"/>
          <w:headerReference w:type="first" r:id="rId77"/>
          <w:pgSz w:w="12240" w:h="15840" w:code="1"/>
          <w:pgMar w:top="1080" w:right="1080" w:bottom="1080" w:left="1080" w:header="720" w:footer="720" w:gutter="0"/>
          <w:paperSrc w:first="15" w:other="15"/>
          <w:cols w:space="720"/>
        </w:sectPr>
      </w:pPr>
    </w:p>
    <w:p w14:paraId="74C2648F" w14:textId="77777777" w:rsidR="00851EDE" w:rsidRPr="00851EDE" w:rsidRDefault="00851EDE" w:rsidP="00851EDE">
      <w:pPr>
        <w:tabs>
          <w:tab w:val="left" w:pos="540"/>
          <w:tab w:val="left" w:pos="720"/>
          <w:tab w:val="left" w:pos="1080"/>
          <w:tab w:val="left" w:pos="1440"/>
          <w:tab w:val="right" w:leader="dot" w:pos="10080"/>
        </w:tabs>
      </w:pPr>
      <w:r w:rsidRPr="00851EDE">
        <w:rPr>
          <w:u w:val="single"/>
        </w:rPr>
        <w:lastRenderedPageBreak/>
        <w:t>Referenced Attachments</w:t>
      </w:r>
    </w:p>
    <w:p w14:paraId="6098C8BE" w14:textId="77777777" w:rsidR="00851EDE" w:rsidRPr="00851EDE" w:rsidRDefault="00851EDE" w:rsidP="00851EDE">
      <w:pPr>
        <w:tabs>
          <w:tab w:val="left" w:pos="360"/>
          <w:tab w:val="left" w:pos="720"/>
          <w:tab w:val="left" w:pos="1080"/>
          <w:tab w:val="left" w:pos="1440"/>
          <w:tab w:val="right" w:leader="dot" w:pos="10080"/>
        </w:tabs>
      </w:pPr>
      <w:r w:rsidRPr="00851EDE">
        <w:tab/>
        <w:t>Attachment A: Memorandum of Understanding Regarding Best Operational Start-up Practices for SAPs</w:t>
      </w:r>
    </w:p>
    <w:p w14:paraId="605A1888" w14:textId="77777777" w:rsidR="00851EDE" w:rsidRPr="00851EDE" w:rsidRDefault="00851EDE" w:rsidP="00851EDE">
      <w:pPr>
        <w:tabs>
          <w:tab w:val="left" w:pos="360"/>
          <w:tab w:val="left" w:pos="720"/>
          <w:tab w:val="left" w:pos="1080"/>
          <w:tab w:val="left" w:pos="1440"/>
          <w:tab w:val="right" w:leader="dot" w:pos="10080"/>
        </w:tabs>
      </w:pPr>
      <w:r w:rsidRPr="00851EDE">
        <w:tab/>
        <w:t>Attachment B: Alternate MACT Monitoring Plan, Administrative Order 03-C-AP (Signed on 01/05/2004)</w:t>
      </w:r>
    </w:p>
    <w:p w14:paraId="7B6C0EBE" w14:textId="77777777" w:rsidR="00851EDE" w:rsidRPr="00851EDE" w:rsidRDefault="00851EDE" w:rsidP="00851EDE">
      <w:pPr>
        <w:tabs>
          <w:tab w:val="left" w:pos="360"/>
          <w:tab w:val="left" w:pos="720"/>
          <w:tab w:val="left" w:pos="1080"/>
          <w:tab w:val="left" w:pos="1440"/>
        </w:tabs>
      </w:pPr>
      <w:r w:rsidRPr="00851EDE">
        <w:tab/>
        <w:t>Figure 1, Summary Report-Gaseous and Opacity Excess Emission and Monitoring System Performance</w:t>
      </w:r>
    </w:p>
    <w:p w14:paraId="7B7E7A18" w14:textId="77777777" w:rsidR="00851EDE" w:rsidRPr="00851EDE" w:rsidRDefault="00851EDE" w:rsidP="00851EDE">
      <w:pPr>
        <w:tabs>
          <w:tab w:val="left" w:pos="360"/>
          <w:tab w:val="left" w:pos="720"/>
          <w:tab w:val="left" w:pos="1080"/>
          <w:tab w:val="left" w:pos="1440"/>
        </w:tabs>
      </w:pPr>
      <w:r w:rsidRPr="00851EDE">
        <w:tab/>
      </w:r>
      <w:r w:rsidRPr="00851EDE">
        <w:tab/>
        <w:t>(40 CFR 60, July, 1996).</w:t>
      </w:r>
    </w:p>
    <w:p w14:paraId="3E1EDA4A" w14:textId="77777777" w:rsidR="00851EDE" w:rsidRPr="00851EDE" w:rsidRDefault="00851EDE" w:rsidP="00851EDE">
      <w:pPr>
        <w:tabs>
          <w:tab w:val="left" w:pos="360"/>
          <w:tab w:val="left" w:pos="720"/>
          <w:tab w:val="left" w:pos="1080"/>
          <w:tab w:val="left" w:pos="1440"/>
          <w:tab w:val="right" w:leader="dot" w:pos="10080"/>
        </w:tabs>
      </w:pPr>
      <w:r w:rsidRPr="00851EDE">
        <w:tab/>
        <w:t>Table H, Permit History.</w:t>
      </w:r>
    </w:p>
    <w:p w14:paraId="40A90E31" w14:textId="77777777" w:rsidR="00851EDE" w:rsidRPr="00851EDE" w:rsidRDefault="00851EDE" w:rsidP="00851EDE">
      <w:pPr>
        <w:tabs>
          <w:tab w:val="left" w:pos="360"/>
          <w:tab w:val="left" w:pos="720"/>
          <w:tab w:val="left" w:pos="1080"/>
          <w:tab w:val="left" w:pos="1440"/>
          <w:tab w:val="right" w:leader="dot" w:pos="10080"/>
        </w:tabs>
      </w:pPr>
      <w:r w:rsidRPr="00851EDE">
        <w:tab/>
        <w:t>Table 1, Summary of Air Pollutant Standards and Terms.</w:t>
      </w:r>
    </w:p>
    <w:p w14:paraId="30924851" w14:textId="77777777" w:rsidR="00851EDE" w:rsidRPr="00851EDE" w:rsidRDefault="00851EDE" w:rsidP="00851EDE">
      <w:pPr>
        <w:tabs>
          <w:tab w:val="left" w:pos="360"/>
          <w:tab w:val="left" w:pos="720"/>
          <w:tab w:val="left" w:pos="1080"/>
          <w:tab w:val="left" w:pos="1440"/>
          <w:tab w:val="right" w:leader="dot" w:pos="10080"/>
        </w:tabs>
      </w:pPr>
      <w:r w:rsidRPr="00851EDE">
        <w:tab/>
        <w:t>Table 2, Compliance Requirements.</w:t>
      </w:r>
    </w:p>
    <w:p w14:paraId="76ED0F15" w14:textId="77777777" w:rsidR="00851EDE" w:rsidRPr="00851EDE" w:rsidRDefault="00851EDE" w:rsidP="00851EDE">
      <w:pPr>
        <w:tabs>
          <w:tab w:val="left" w:pos="360"/>
          <w:tab w:val="left" w:pos="720"/>
          <w:tab w:val="left" w:pos="1080"/>
          <w:tab w:val="left" w:pos="1440"/>
          <w:tab w:val="right" w:leader="dot" w:pos="10080"/>
        </w:tabs>
      </w:pPr>
      <w:r w:rsidRPr="00851EDE">
        <w:tab/>
        <w:t>Table CAM – CAM Applicability</w:t>
      </w:r>
    </w:p>
    <w:p w14:paraId="7F6899A7" w14:textId="77777777" w:rsidR="00851EDE" w:rsidRPr="00851EDE" w:rsidRDefault="00851EDE" w:rsidP="00851EDE">
      <w:pPr>
        <w:tabs>
          <w:tab w:val="left" w:pos="360"/>
          <w:tab w:val="left" w:pos="720"/>
          <w:tab w:val="left" w:pos="1080"/>
          <w:tab w:val="left" w:pos="1440"/>
          <w:tab w:val="right" w:leader="dot" w:pos="10080"/>
        </w:tabs>
      </w:pPr>
      <w:r w:rsidRPr="00851EDE">
        <w:tab/>
        <w:t>Statement of Basis</w:t>
      </w:r>
    </w:p>
    <w:p w14:paraId="6ADB93C7" w14:textId="77777777" w:rsidR="003747DD" w:rsidRPr="009F0791" w:rsidRDefault="003747DD" w:rsidP="003747DD">
      <w:pPr>
        <w:pStyle w:val="Style0"/>
        <w:rPr>
          <w:rFonts w:ascii="Times New Roman" w:hAnsi="Times New Roman"/>
          <w:sz w:val="22"/>
          <w:szCs w:val="22"/>
          <w:u w:val="single"/>
        </w:rPr>
      </w:pPr>
    </w:p>
    <w:sectPr w:rsidR="003747DD" w:rsidRPr="009F0791" w:rsidSect="00851EDE">
      <w:headerReference w:type="even" r:id="rId78"/>
      <w:headerReference w:type="default" r:id="rId79"/>
      <w:footerReference w:type="default" r:id="rId80"/>
      <w:headerReference w:type="first" r:id="rId81"/>
      <w:pgSz w:w="12240" w:h="15840" w:code="1"/>
      <w:pgMar w:top="1440" w:right="1080" w:bottom="720" w:left="1080" w:header="720" w:footer="432"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32399" w14:textId="77777777" w:rsidR="00952359" w:rsidRDefault="00952359">
      <w:r>
        <w:separator/>
      </w:r>
    </w:p>
  </w:endnote>
  <w:endnote w:type="continuationSeparator" w:id="0">
    <w:p w14:paraId="5040C5ED" w14:textId="77777777" w:rsidR="00952359" w:rsidRDefault="00952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BakerSigne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1F447" w14:textId="77777777" w:rsidR="00952359" w:rsidRDefault="009523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26E547EC" w14:textId="77777777" w:rsidR="00952359" w:rsidRDefault="0095235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905CE" w14:textId="77777777" w:rsidR="00952359" w:rsidRDefault="00952359">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4F6FF4">
      <w:rPr>
        <w:rStyle w:val="PageNumber"/>
        <w:noProof/>
      </w:rPr>
      <w:t>ii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78944" w14:textId="77777777" w:rsidR="00952359" w:rsidRDefault="00952359">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72095" w14:textId="77777777" w:rsidR="00952359" w:rsidRPr="009065A6" w:rsidRDefault="00952359">
    <w:pPr>
      <w:pStyle w:val="Footer"/>
      <w:tabs>
        <w:tab w:val="clear" w:pos="4320"/>
        <w:tab w:val="clear" w:pos="8640"/>
      </w:tabs>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E84B4" w14:textId="77777777" w:rsidR="00952359" w:rsidRPr="00FA0AF3" w:rsidRDefault="00952359" w:rsidP="007E19E7">
    <w:pPr>
      <w:pStyle w:val="Footer"/>
      <w:pBdr>
        <w:top w:val="single" w:sz="4" w:space="1" w:color="auto"/>
      </w:pBdr>
      <w:tabs>
        <w:tab w:val="clear" w:pos="4320"/>
        <w:tab w:val="clear" w:pos="8640"/>
        <w:tab w:val="right" w:pos="10080"/>
      </w:tabs>
      <w:rPr>
        <w:sz w:val="20"/>
      </w:rPr>
    </w:pPr>
    <w:r>
      <w:rPr>
        <w:sz w:val="20"/>
      </w:rPr>
      <w:t>Mosaic Fertilizer, LLC</w:t>
    </w:r>
    <w:r w:rsidRPr="00FA0AF3">
      <w:rPr>
        <w:sz w:val="20"/>
      </w:rPr>
      <w:tab/>
    </w:r>
    <w:r>
      <w:rPr>
        <w:sz w:val="20"/>
      </w:rPr>
      <w:t>Permit</w:t>
    </w:r>
    <w:r w:rsidRPr="00FA0AF3">
      <w:rPr>
        <w:sz w:val="20"/>
      </w:rPr>
      <w:t xml:space="preserve"> No. </w:t>
    </w:r>
    <w:r>
      <w:rPr>
        <w:sz w:val="20"/>
      </w:rPr>
      <w:t>0570</w:t>
    </w:r>
    <w:r w:rsidRPr="007623B0">
      <w:rPr>
        <w:sz w:val="20"/>
      </w:rPr>
      <w:t>008-0</w:t>
    </w:r>
    <w:r w:rsidRPr="007E19E7">
      <w:rPr>
        <w:strike/>
        <w:sz w:val="20"/>
      </w:rPr>
      <w:t>79</w:t>
    </w:r>
    <w:r w:rsidRPr="007E19E7">
      <w:rPr>
        <w:sz w:val="20"/>
        <w:highlight w:val="lightGray"/>
      </w:rPr>
      <w:t>81</w:t>
    </w:r>
    <w:r w:rsidRPr="007623B0">
      <w:rPr>
        <w:sz w:val="20"/>
      </w:rPr>
      <w:t>-A</w:t>
    </w:r>
    <w:r w:rsidRPr="00FA0AF3">
      <w:rPr>
        <w:sz w:val="20"/>
      </w:rPr>
      <w:t>V</w:t>
    </w:r>
  </w:p>
  <w:p w14:paraId="0515C1FD" w14:textId="77777777" w:rsidR="00952359" w:rsidRPr="00751CD0" w:rsidRDefault="00952359" w:rsidP="007E19E7">
    <w:pPr>
      <w:pStyle w:val="Footer"/>
      <w:tabs>
        <w:tab w:val="clear" w:pos="4320"/>
        <w:tab w:val="clear" w:pos="8640"/>
        <w:tab w:val="right" w:pos="10080"/>
      </w:tabs>
      <w:rPr>
        <w:sz w:val="20"/>
      </w:rPr>
    </w:pPr>
    <w:r>
      <w:rPr>
        <w:sz w:val="20"/>
      </w:rPr>
      <w:t>Mosaic Fertilizer – Riverview Facility</w:t>
    </w:r>
    <w:r>
      <w:rPr>
        <w:sz w:val="20"/>
      </w:rPr>
      <w:tab/>
      <w:t>Title V Air Operation Permit Revision</w:t>
    </w:r>
  </w:p>
  <w:p w14:paraId="2EBFBD29" w14:textId="77777777" w:rsidR="00952359" w:rsidRPr="009065A6" w:rsidRDefault="00952359"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4F6FF4">
      <w:rPr>
        <w:rStyle w:val="PageNumber"/>
        <w:noProof/>
        <w:sz w:val="20"/>
      </w:rPr>
      <w:t>27</w:t>
    </w:r>
    <w:r w:rsidRPr="004B41CD">
      <w:rPr>
        <w:rStyle w:val="PageNumber"/>
        <w:sz w:val="20"/>
      </w:rPr>
      <w:fldChar w:fldCharType="end"/>
    </w:r>
    <w:r>
      <w:rPr>
        <w:rStyle w:val="PageNumber"/>
        <w:sz w:val="20"/>
      </w:rPr>
      <w:t xml:space="preserve"> o</w:t>
    </w:r>
    <w:r w:rsidRPr="00AC6128">
      <w:rPr>
        <w:rStyle w:val="PageNumber"/>
        <w:sz w:val="20"/>
      </w:rPr>
      <w:t xml:space="preserve">f </w:t>
    </w:r>
    <w:r w:rsidRPr="00AC6128">
      <w:rPr>
        <w:rStyle w:val="PageNumber"/>
        <w:sz w:val="20"/>
      </w:rPr>
      <w:fldChar w:fldCharType="begin"/>
    </w:r>
    <w:r w:rsidRPr="00AC6128">
      <w:rPr>
        <w:rStyle w:val="PageNumber"/>
        <w:sz w:val="20"/>
      </w:rPr>
      <w:instrText xml:space="preserve"> =</w:instrText>
    </w:r>
    <w:r w:rsidRPr="00AC6128">
      <w:rPr>
        <w:rStyle w:val="PageNumber"/>
        <w:sz w:val="20"/>
      </w:rPr>
      <w:fldChar w:fldCharType="begin"/>
    </w:r>
    <w:r w:rsidRPr="00AC6128">
      <w:rPr>
        <w:rStyle w:val="PageNumber"/>
        <w:sz w:val="20"/>
      </w:rPr>
      <w:instrText xml:space="preserve"> NUMPAGES </w:instrText>
    </w:r>
    <w:r w:rsidRPr="00AC6128">
      <w:rPr>
        <w:rStyle w:val="PageNumber"/>
        <w:sz w:val="20"/>
      </w:rPr>
      <w:fldChar w:fldCharType="separate"/>
    </w:r>
    <w:r w:rsidR="004F6FF4">
      <w:rPr>
        <w:rStyle w:val="PageNumber"/>
        <w:noProof/>
        <w:sz w:val="20"/>
      </w:rPr>
      <w:instrText>76</w:instrText>
    </w:r>
    <w:r w:rsidRPr="00AC6128">
      <w:rPr>
        <w:rStyle w:val="PageNumber"/>
        <w:sz w:val="20"/>
      </w:rPr>
      <w:fldChar w:fldCharType="end"/>
    </w:r>
    <w:r w:rsidRPr="00AC6128">
      <w:rPr>
        <w:rStyle w:val="PageNumber"/>
        <w:sz w:val="20"/>
      </w:rPr>
      <w:instrText xml:space="preserve">-3 </w:instrText>
    </w:r>
    <w:r w:rsidRPr="00AC6128">
      <w:rPr>
        <w:rStyle w:val="PageNumber"/>
        <w:sz w:val="20"/>
      </w:rPr>
      <w:fldChar w:fldCharType="separate"/>
    </w:r>
    <w:r w:rsidR="004F6FF4">
      <w:rPr>
        <w:rStyle w:val="PageNumber"/>
        <w:noProof/>
        <w:sz w:val="20"/>
      </w:rPr>
      <w:t>73</w:t>
    </w:r>
    <w:r w:rsidRPr="00AC6128">
      <w:rPr>
        <w:rStyle w:val="PageNumbe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282D3" w14:textId="77777777" w:rsidR="00952359" w:rsidRPr="00FA0AF3" w:rsidRDefault="00952359" w:rsidP="00E334CE">
    <w:pPr>
      <w:pStyle w:val="Footer"/>
      <w:pBdr>
        <w:top w:val="single" w:sz="4" w:space="1" w:color="auto"/>
      </w:pBdr>
      <w:tabs>
        <w:tab w:val="clear" w:pos="4320"/>
        <w:tab w:val="clear" w:pos="8640"/>
        <w:tab w:val="right" w:pos="10080"/>
      </w:tabs>
      <w:rPr>
        <w:sz w:val="20"/>
      </w:rPr>
    </w:pPr>
    <w:r>
      <w:rPr>
        <w:sz w:val="20"/>
      </w:rPr>
      <w:t>Mosaic Fertilizer, LLC</w:t>
    </w:r>
    <w:r w:rsidRPr="00FA0AF3">
      <w:rPr>
        <w:sz w:val="20"/>
      </w:rPr>
      <w:tab/>
    </w:r>
    <w:r>
      <w:rPr>
        <w:sz w:val="20"/>
      </w:rPr>
      <w:t>Permit</w:t>
    </w:r>
    <w:r w:rsidRPr="00FA0AF3">
      <w:rPr>
        <w:sz w:val="20"/>
      </w:rPr>
      <w:t xml:space="preserve"> No. </w:t>
    </w:r>
    <w:r>
      <w:rPr>
        <w:sz w:val="20"/>
      </w:rPr>
      <w:t>0570</w:t>
    </w:r>
    <w:r w:rsidRPr="007623B0">
      <w:rPr>
        <w:sz w:val="20"/>
      </w:rPr>
      <w:t>008-0</w:t>
    </w:r>
    <w:r w:rsidRPr="007E19E7">
      <w:rPr>
        <w:strike/>
        <w:sz w:val="20"/>
      </w:rPr>
      <w:t>79</w:t>
    </w:r>
    <w:r w:rsidRPr="007E19E7">
      <w:rPr>
        <w:sz w:val="20"/>
        <w:highlight w:val="lightGray"/>
      </w:rPr>
      <w:t>81</w:t>
    </w:r>
    <w:r w:rsidRPr="007623B0">
      <w:rPr>
        <w:sz w:val="20"/>
      </w:rPr>
      <w:t>-A</w:t>
    </w:r>
    <w:r w:rsidRPr="00FA0AF3">
      <w:rPr>
        <w:sz w:val="20"/>
      </w:rPr>
      <w:t>V</w:t>
    </w:r>
  </w:p>
  <w:p w14:paraId="2B21DF60" w14:textId="77777777" w:rsidR="00952359" w:rsidRPr="00751CD0" w:rsidRDefault="00952359" w:rsidP="00E334CE">
    <w:pPr>
      <w:pStyle w:val="Footer"/>
      <w:tabs>
        <w:tab w:val="clear" w:pos="4320"/>
        <w:tab w:val="clear" w:pos="8640"/>
        <w:tab w:val="right" w:pos="10080"/>
      </w:tabs>
      <w:rPr>
        <w:sz w:val="20"/>
      </w:rPr>
    </w:pPr>
    <w:r>
      <w:rPr>
        <w:sz w:val="20"/>
      </w:rPr>
      <w:t>Mosaic Fertilizer – Riverview Facility</w:t>
    </w:r>
    <w:r>
      <w:rPr>
        <w:sz w:val="20"/>
      </w:rPr>
      <w:tab/>
      <w:t>Title V Air Operation Permit Revision</w:t>
    </w:r>
  </w:p>
  <w:p w14:paraId="4D833021" w14:textId="77777777" w:rsidR="00952359" w:rsidRPr="00E334CE" w:rsidRDefault="00952359" w:rsidP="00E334CE">
    <w:pPr>
      <w:pStyle w:val="Footer"/>
      <w:jc w:val="cente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4F6FF4">
      <w:rPr>
        <w:rStyle w:val="PageNumber"/>
        <w:noProof/>
        <w:sz w:val="20"/>
      </w:rPr>
      <w:t>73</w:t>
    </w:r>
    <w:r w:rsidRPr="004B41CD">
      <w:rPr>
        <w:rStyle w:val="PageNumber"/>
        <w:sz w:val="20"/>
      </w:rPr>
      <w:fldChar w:fldCharType="end"/>
    </w:r>
    <w:r>
      <w:rPr>
        <w:rStyle w:val="PageNumber"/>
        <w:sz w:val="20"/>
      </w:rPr>
      <w:t xml:space="preserve"> o</w:t>
    </w:r>
    <w:r w:rsidRPr="00AC6128">
      <w:rPr>
        <w:rStyle w:val="PageNumber"/>
        <w:sz w:val="20"/>
      </w:rPr>
      <w:t xml:space="preserve">f </w:t>
    </w:r>
    <w:r w:rsidRPr="00AC6128">
      <w:rPr>
        <w:rStyle w:val="PageNumber"/>
        <w:sz w:val="20"/>
      </w:rPr>
      <w:fldChar w:fldCharType="begin"/>
    </w:r>
    <w:r w:rsidRPr="00AC6128">
      <w:rPr>
        <w:rStyle w:val="PageNumber"/>
        <w:sz w:val="20"/>
      </w:rPr>
      <w:instrText xml:space="preserve"> =</w:instrText>
    </w:r>
    <w:r w:rsidRPr="00AC6128">
      <w:rPr>
        <w:rStyle w:val="PageNumber"/>
        <w:sz w:val="20"/>
      </w:rPr>
      <w:fldChar w:fldCharType="begin"/>
    </w:r>
    <w:r w:rsidRPr="00AC6128">
      <w:rPr>
        <w:rStyle w:val="PageNumber"/>
        <w:sz w:val="20"/>
      </w:rPr>
      <w:instrText xml:space="preserve"> NUMPAGES </w:instrText>
    </w:r>
    <w:r w:rsidRPr="00AC6128">
      <w:rPr>
        <w:rStyle w:val="PageNumber"/>
        <w:sz w:val="20"/>
      </w:rPr>
      <w:fldChar w:fldCharType="separate"/>
    </w:r>
    <w:r w:rsidR="004F6FF4">
      <w:rPr>
        <w:rStyle w:val="PageNumber"/>
        <w:noProof/>
        <w:sz w:val="20"/>
      </w:rPr>
      <w:instrText>76</w:instrText>
    </w:r>
    <w:r w:rsidRPr="00AC6128">
      <w:rPr>
        <w:rStyle w:val="PageNumber"/>
        <w:sz w:val="20"/>
      </w:rPr>
      <w:fldChar w:fldCharType="end"/>
    </w:r>
    <w:r w:rsidRPr="00AC6128">
      <w:rPr>
        <w:rStyle w:val="PageNumber"/>
        <w:sz w:val="20"/>
      </w:rPr>
      <w:instrText xml:space="preserve">-3 </w:instrText>
    </w:r>
    <w:r w:rsidRPr="00AC6128">
      <w:rPr>
        <w:rStyle w:val="PageNumber"/>
        <w:sz w:val="20"/>
      </w:rPr>
      <w:fldChar w:fldCharType="separate"/>
    </w:r>
    <w:r w:rsidR="004F6FF4">
      <w:rPr>
        <w:rStyle w:val="PageNumber"/>
        <w:noProof/>
        <w:sz w:val="20"/>
      </w:rPr>
      <w:t>73</w:t>
    </w:r>
    <w:r w:rsidRPr="00AC6128">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45FCC" w14:textId="77777777" w:rsidR="00952359" w:rsidRDefault="00952359">
      <w:r>
        <w:separator/>
      </w:r>
    </w:p>
  </w:footnote>
  <w:footnote w:type="continuationSeparator" w:id="0">
    <w:p w14:paraId="4BA258CE" w14:textId="77777777" w:rsidR="00952359" w:rsidRDefault="00952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8F769" w14:textId="77777777" w:rsidR="00952359" w:rsidRDefault="00952359">
    <w:pPr>
      <w:pStyle w:val="Header"/>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34990" w14:textId="77777777" w:rsidR="00952359" w:rsidRDefault="00952359">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86F2D" w14:textId="77777777" w:rsidR="00952359" w:rsidRDefault="00952359">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B71A2" w14:textId="77777777" w:rsidR="00952359" w:rsidRPr="00A94602" w:rsidRDefault="00952359"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ABB34" w14:textId="77777777" w:rsidR="00952359" w:rsidRDefault="00952359">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693AC" w14:textId="77777777" w:rsidR="00952359" w:rsidRDefault="00952359">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F3992" w14:textId="77777777" w:rsidR="00952359" w:rsidRDefault="0095235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02075DF" w14:textId="77777777" w:rsidR="00952359" w:rsidRPr="00A94602" w:rsidRDefault="0095235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Nos. 004, 005 &amp; 006</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598CA" w14:textId="77777777" w:rsidR="00952359" w:rsidRDefault="00952359">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679E9" w14:textId="77777777" w:rsidR="00952359" w:rsidRDefault="00952359">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5D193" w14:textId="77777777" w:rsidR="00952359" w:rsidRDefault="0095235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D85D3B6" w14:textId="77777777" w:rsidR="00952359" w:rsidRPr="00A94602" w:rsidRDefault="0095235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No</w:t>
    </w:r>
    <w:r w:rsidRPr="002E525B">
      <w:rPr>
        <w:b/>
        <w:szCs w:val="22"/>
        <w:highlight w:val="lightGray"/>
      </w:rPr>
      <w:t>s</w:t>
    </w:r>
    <w:r>
      <w:rPr>
        <w:b/>
        <w:szCs w:val="22"/>
      </w:rPr>
      <w:t xml:space="preserve">. 007 </w:t>
    </w:r>
    <w:r w:rsidRPr="002E525B">
      <w:rPr>
        <w:b/>
        <w:szCs w:val="22"/>
        <w:highlight w:val="lightGray"/>
      </w:rPr>
      <w:t>&amp; 055</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D7393" w14:textId="77777777" w:rsidR="00952359" w:rsidRDefault="009523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ACF0" w14:textId="77777777" w:rsidR="00952359" w:rsidRDefault="00952359">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FCAFE" w14:textId="77777777" w:rsidR="00952359" w:rsidRDefault="00952359">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FF80F" w14:textId="77777777" w:rsidR="00952359" w:rsidRDefault="0095235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24C187C" w14:textId="77777777" w:rsidR="00952359" w:rsidRPr="00A94602" w:rsidRDefault="0095235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Emissions Unit No. 112 – Auxiliary Boiler</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5F82A" w14:textId="77777777" w:rsidR="00952359" w:rsidRDefault="00952359">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6DAFA" w14:textId="77777777" w:rsidR="00952359" w:rsidRDefault="00952359">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D855A" w14:textId="77777777" w:rsidR="00952359" w:rsidRDefault="0095235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0F2178EF" w14:textId="77777777" w:rsidR="00952359" w:rsidRPr="00A94602" w:rsidRDefault="0095235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D.  </w:t>
    </w:r>
    <w:r>
      <w:rPr>
        <w:b/>
        <w:szCs w:val="22"/>
      </w:rPr>
      <w:t>Emissions Unit Nos. 051, 052, 053, 058, 059, 060 &amp; 061</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2F473" w14:textId="77777777" w:rsidR="00952359" w:rsidRDefault="00952359">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AED07" w14:textId="77777777" w:rsidR="00952359" w:rsidRDefault="00952359">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0B480" w14:textId="77777777" w:rsidR="00952359" w:rsidRDefault="0095235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3E19563C" w14:textId="77777777" w:rsidR="00952359" w:rsidRPr="00A94602" w:rsidRDefault="0095235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E.  </w:t>
    </w:r>
    <w:r w:rsidRPr="003A3DE7">
      <w:rPr>
        <w:b/>
        <w:strike/>
        <w:szCs w:val="22"/>
      </w:rPr>
      <w:t>Emissions Unit No. 055</w:t>
    </w:r>
    <w:r>
      <w:rPr>
        <w:b/>
        <w:strike/>
        <w:szCs w:val="22"/>
      </w:rPr>
      <w:t xml:space="preserve"> </w:t>
    </w:r>
    <w:r w:rsidRPr="003A3DE7">
      <w:rPr>
        <w:b/>
        <w:szCs w:val="22"/>
        <w:highlight w:val="lightGray"/>
      </w:rPr>
      <w:t>(Reserved)</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BD270" w14:textId="77777777" w:rsidR="00952359" w:rsidRDefault="00952359">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A549D" w14:textId="77777777" w:rsidR="00952359" w:rsidRDefault="009523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377EC" w14:textId="77777777" w:rsidR="00952359" w:rsidRDefault="00952359" w:rsidP="000C1108">
    <w:pPr>
      <w:pStyle w:val="Header"/>
      <w:pBdr>
        <w:bottom w:val="single" w:sz="4" w:space="1" w:color="auto"/>
      </w:pBdr>
      <w:tabs>
        <w:tab w:val="clear" w:pos="4320"/>
        <w:tab w:val="clear" w:pos="8640"/>
        <w:tab w:val="right" w:pos="10080"/>
      </w:tabs>
    </w:pPr>
    <w:r>
      <w:t>Mosaic Fertilizer, LLC</w:t>
    </w:r>
    <w:r>
      <w:tab/>
      <w:t>Riverview Facility</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D3F53" w14:textId="77777777" w:rsidR="00952359" w:rsidRDefault="0095235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FB327BF" w14:textId="77777777" w:rsidR="00952359" w:rsidRPr="00A94602" w:rsidRDefault="0095235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F.  </w:t>
    </w:r>
    <w:r>
      <w:rPr>
        <w:b/>
        <w:szCs w:val="22"/>
      </w:rPr>
      <w:t>Emissions Unit Nos. 063, 066, 067, 068, &amp; 074</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B71F6" w14:textId="77777777" w:rsidR="00952359" w:rsidRDefault="00952359">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B583C" w14:textId="77777777" w:rsidR="00952359" w:rsidRDefault="00952359">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D221C" w14:textId="77777777" w:rsidR="00952359" w:rsidRDefault="0095235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3826185" w14:textId="77777777" w:rsidR="00952359" w:rsidRPr="00A94602" w:rsidRDefault="0095235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G.  </w:t>
    </w:r>
    <w:r>
      <w:rPr>
        <w:b/>
        <w:szCs w:val="22"/>
      </w:rPr>
      <w:t>Emissions Unit No. 073</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58315" w14:textId="77777777" w:rsidR="00952359" w:rsidRDefault="00952359">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68055" w14:textId="77777777" w:rsidR="00952359" w:rsidRDefault="00952359">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C0B71" w14:textId="77777777" w:rsidR="00952359" w:rsidRDefault="0095235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231FB0E4" w14:textId="77777777" w:rsidR="00952359" w:rsidRPr="00A94602" w:rsidRDefault="0095235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H.  </w:t>
    </w:r>
    <w:r>
      <w:rPr>
        <w:b/>
        <w:szCs w:val="22"/>
      </w:rPr>
      <w:t>Emissions Unit No. 078, 079, 080, 081 &amp; 103</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6ED76" w14:textId="77777777" w:rsidR="00952359" w:rsidRDefault="00952359">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1F1FE" w14:textId="77777777" w:rsidR="00952359" w:rsidRDefault="00952359">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AA460" w14:textId="77777777" w:rsidR="00952359" w:rsidRDefault="0095235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4F10CBFE" w14:textId="77777777" w:rsidR="00952359" w:rsidRPr="00A94602" w:rsidRDefault="0095235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I.  </w:t>
    </w:r>
    <w:r>
      <w:rPr>
        <w:b/>
        <w:szCs w:val="22"/>
      </w:rPr>
      <w:t>Emissions Unit No. 109</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5A7EB" w14:textId="77777777" w:rsidR="00952359" w:rsidRDefault="00952359">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47871" w14:textId="77777777" w:rsidR="00952359" w:rsidRDefault="00952359">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354ED" w14:textId="77777777" w:rsidR="00952359" w:rsidRDefault="00952359">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A3A46" w14:textId="77777777" w:rsidR="00952359" w:rsidRDefault="0095235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3BAA878A" w14:textId="77777777" w:rsidR="00952359" w:rsidRPr="00A94602" w:rsidRDefault="0095235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J.  </w:t>
    </w:r>
    <w:r>
      <w:rPr>
        <w:b/>
        <w:szCs w:val="22"/>
      </w:rPr>
      <w:t>Emissions Unit Nos. 104 and 108</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620BF" w14:textId="77777777" w:rsidR="00952359" w:rsidRDefault="00952359">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F344F" w14:textId="77777777" w:rsidR="00952359" w:rsidRDefault="00952359">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DE14B" w14:textId="77777777" w:rsidR="00952359" w:rsidRDefault="0095235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74B8C027" w14:textId="77777777" w:rsidR="00952359" w:rsidRPr="00A94602" w:rsidRDefault="0095235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K.  </w:t>
    </w:r>
    <w:r>
      <w:rPr>
        <w:b/>
        <w:szCs w:val="22"/>
      </w:rPr>
      <w:t>Emissions Units. 075, 076 &amp; 077</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7493C" w14:textId="77777777" w:rsidR="00952359" w:rsidRDefault="00952359">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16661" w14:textId="77777777" w:rsidR="00952359" w:rsidRDefault="00952359">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20542" w14:textId="77777777" w:rsidR="00952359" w:rsidRDefault="0095235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6C7071D1" w14:textId="77777777" w:rsidR="00952359" w:rsidRPr="00A94602" w:rsidRDefault="0095235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L.  </w:t>
    </w:r>
    <w:r>
      <w:rPr>
        <w:b/>
        <w:szCs w:val="22"/>
      </w:rPr>
      <w:t>Emissions Unit No. 111</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1E85D" w14:textId="77777777" w:rsidR="00952359" w:rsidRDefault="0095235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93B83" w14:textId="77777777" w:rsidR="00952359" w:rsidRDefault="00952359">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FD46B" w14:textId="77777777" w:rsidR="00952359" w:rsidRDefault="00952359">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49E8B" w14:textId="77777777" w:rsidR="00952359" w:rsidRDefault="0095235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6AE339A6" w14:textId="77777777" w:rsidR="00952359" w:rsidRPr="00A94602" w:rsidRDefault="0095235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m.  </w:t>
    </w:r>
    <w:r>
      <w:rPr>
        <w:b/>
        <w:szCs w:val="22"/>
      </w:rPr>
      <w:t>Common Conditions</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9DFE5" w14:textId="77777777" w:rsidR="00952359" w:rsidRDefault="00952359">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C32C3" w14:textId="77777777" w:rsidR="00952359" w:rsidRDefault="00952359">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BABB5" w14:textId="77777777" w:rsidR="00952359" w:rsidRDefault="0095235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917331E" w14:textId="77777777" w:rsidR="00952359" w:rsidRPr="00A94602" w:rsidRDefault="0095235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N.  </w:t>
    </w:r>
    <w:r>
      <w:rPr>
        <w:b/>
        <w:szCs w:val="22"/>
      </w:rPr>
      <w:t>Emission Unit No. 113</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86163" w14:textId="77777777" w:rsidR="00952359" w:rsidRDefault="00952359">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AAB9E" w14:textId="77777777" w:rsidR="00952359" w:rsidRDefault="00952359">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FFFAE" w14:textId="77777777" w:rsidR="00952359" w:rsidRDefault="00952359"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14:paraId="37A0711B" w14:textId="77777777" w:rsidR="00952359" w:rsidRPr="006D1595" w:rsidRDefault="00952359" w:rsidP="007837FB">
    <w:pPr>
      <w:pStyle w:val="Header"/>
      <w:tabs>
        <w:tab w:val="clear" w:pos="8640"/>
      </w:tabs>
      <w:spacing w:after="240"/>
      <w:jc w:val="center"/>
      <w:rPr>
        <w:b/>
        <w:caps/>
        <w:szCs w:val="22"/>
      </w:rPr>
    </w:pPr>
    <w:r>
      <w:rPr>
        <w:b/>
        <w:szCs w:val="22"/>
      </w:rPr>
      <w:t>The Following Appendices Are Enforceable Parts of This Permit:</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96B3C" w14:textId="77777777" w:rsidR="00952359" w:rsidRDefault="00952359">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3B0EB" w14:textId="77777777" w:rsidR="00952359" w:rsidRDefault="0095235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275" w:type="dxa"/>
      <w:tblLook w:val="01E0" w:firstRow="1" w:lastRow="1" w:firstColumn="1" w:lastColumn="1" w:noHBand="0" w:noVBand="0"/>
    </w:tblPr>
    <w:tblGrid>
      <w:gridCol w:w="2951"/>
      <w:gridCol w:w="5135"/>
      <w:gridCol w:w="2189"/>
    </w:tblGrid>
    <w:tr w:rsidR="00952359" w14:paraId="38BC04F4" w14:textId="77777777" w:rsidTr="009F213E">
      <w:trPr>
        <w:trHeight w:val="333"/>
      </w:trPr>
      <w:tc>
        <w:tcPr>
          <w:tcW w:w="2951" w:type="dxa"/>
        </w:tcPr>
        <w:p w14:paraId="16FA092B" w14:textId="77777777" w:rsidR="00952359" w:rsidRDefault="00952359" w:rsidP="00AC6128"/>
      </w:tc>
      <w:tc>
        <w:tcPr>
          <w:tcW w:w="5135" w:type="dxa"/>
        </w:tcPr>
        <w:p w14:paraId="113E81C7" w14:textId="77777777" w:rsidR="00952359" w:rsidRPr="00166FFF" w:rsidRDefault="00952359" w:rsidP="00AC6128">
          <w:pPr>
            <w:jc w:val="center"/>
            <w:rPr>
              <w:rFonts w:ascii="BakerSignet" w:hAnsi="BakerSignet"/>
              <w:sz w:val="20"/>
            </w:rPr>
          </w:pPr>
        </w:p>
      </w:tc>
      <w:tc>
        <w:tcPr>
          <w:tcW w:w="2189" w:type="dxa"/>
        </w:tcPr>
        <w:p w14:paraId="260569E4" w14:textId="77777777" w:rsidR="00952359" w:rsidRPr="00166FFF" w:rsidRDefault="00952359" w:rsidP="00AC6128">
          <w:pPr>
            <w:jc w:val="right"/>
            <w:rPr>
              <w:rFonts w:ascii="BakerSignet" w:hAnsi="BakerSignet"/>
              <w:color w:val="006666"/>
              <w:sz w:val="20"/>
            </w:rPr>
          </w:pPr>
        </w:p>
      </w:tc>
    </w:tr>
  </w:tbl>
  <w:p w14:paraId="2016D62A" w14:textId="77777777" w:rsidR="00952359" w:rsidRPr="00E50809" w:rsidRDefault="00952359" w:rsidP="00383F4D">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A9BA" w14:textId="77777777" w:rsidR="00952359" w:rsidRDefault="00952359" w:rsidP="004251AB">
    <w:pPr>
      <w:pStyle w:val="Header"/>
      <w:pBdr>
        <w:bottom w:val="single" w:sz="4" w:space="1" w:color="auto"/>
      </w:pBdr>
      <w:tabs>
        <w:tab w:val="clear" w:pos="8640"/>
      </w:tabs>
      <w:jc w:val="center"/>
      <w:rPr>
        <w:b/>
        <w:caps/>
        <w:szCs w:val="22"/>
      </w:rPr>
    </w:pPr>
    <w:r>
      <w:rPr>
        <w:b/>
        <w:caps/>
        <w:szCs w:val="22"/>
      </w:rPr>
      <w:t>Referenced Attachments</w:t>
    </w:r>
    <w:r w:rsidRPr="00D059D9">
      <w:rPr>
        <w:b/>
        <w:caps/>
        <w:szCs w:val="22"/>
      </w:rPr>
      <w:t>.</w:t>
    </w:r>
  </w:p>
  <w:p w14:paraId="79C6083A" w14:textId="77777777" w:rsidR="00952359" w:rsidRPr="006D1595" w:rsidRDefault="00952359" w:rsidP="007837FB">
    <w:pPr>
      <w:pStyle w:val="Header"/>
      <w:tabs>
        <w:tab w:val="clear" w:pos="8640"/>
      </w:tabs>
      <w:spacing w:after="240"/>
      <w:jc w:val="center"/>
      <w:rPr>
        <w:b/>
        <w:caps/>
        <w:szCs w:val="22"/>
      </w:rPr>
    </w:pPr>
    <w:r>
      <w:rPr>
        <w:b/>
        <w:szCs w:val="22"/>
      </w:rPr>
      <w:t>The Following Attachments Are Included for Applicant Convenience:</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EA54D" w14:textId="77777777" w:rsidR="00952359" w:rsidRDefault="0095235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60C3C" w14:textId="77777777" w:rsidR="00952359" w:rsidRDefault="00952359">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0CB02" w14:textId="77777777" w:rsidR="00952359" w:rsidRDefault="00952359">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38B77" w14:textId="77777777" w:rsidR="00952359" w:rsidRPr="00A94602" w:rsidRDefault="00952359"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415F0"/>
    <w:multiLevelType w:val="hybridMultilevel"/>
    <w:tmpl w:val="C79E844E"/>
    <w:lvl w:ilvl="0" w:tplc="4B2A1466">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6D0D77"/>
    <w:multiLevelType w:val="singleLevel"/>
    <w:tmpl w:val="3C0C147A"/>
    <w:lvl w:ilvl="0">
      <w:start w:val="1"/>
      <w:numFmt w:val="upperLetter"/>
      <w:lvlText w:val="%1."/>
      <w:lvlJc w:val="left"/>
      <w:pPr>
        <w:tabs>
          <w:tab w:val="num" w:pos="1155"/>
        </w:tabs>
        <w:ind w:left="1155" w:hanging="435"/>
      </w:pPr>
      <w:rPr>
        <w:rFonts w:hint="default"/>
        <w:b/>
      </w:rPr>
    </w:lvl>
  </w:abstractNum>
  <w:abstractNum w:abstractNumId="2">
    <w:nsid w:val="0AD41509"/>
    <w:multiLevelType w:val="hybridMultilevel"/>
    <w:tmpl w:val="062C1DC8"/>
    <w:lvl w:ilvl="0" w:tplc="04090019">
      <w:start w:val="1"/>
      <w:numFmt w:val="lowerLetter"/>
      <w:lvlText w:val="%1."/>
      <w:lvlJc w:val="left"/>
      <w:pPr>
        <w:ind w:left="1080" w:hanging="360"/>
      </w:pPr>
      <w:rPr>
        <w:rFonts w:hint="default"/>
        <w:b w:val="0"/>
        <w:i w:val="0"/>
        <w:dstrike w:val="0"/>
      </w:rPr>
    </w:lvl>
    <w:lvl w:ilvl="1" w:tplc="93D490B2">
      <w:start w:val="1"/>
      <w:numFmt w:val="decimal"/>
      <w:lvlText w:val="(%2)"/>
      <w:lvlJc w:val="left"/>
      <w:pPr>
        <w:ind w:left="1800" w:hanging="360"/>
      </w:pPr>
      <w:rPr>
        <w:rFonts w:cs="Times New Roman" w:hint="default"/>
        <w:b w:val="0"/>
        <w:i w:val="0"/>
        <w:dstrike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F54640"/>
    <w:multiLevelType w:val="hybridMultilevel"/>
    <w:tmpl w:val="678E10F4"/>
    <w:lvl w:ilvl="0" w:tplc="ABCE78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C232E7C"/>
    <w:multiLevelType w:val="hybridMultilevel"/>
    <w:tmpl w:val="20B2AE4E"/>
    <w:lvl w:ilvl="0" w:tplc="B59A615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29526B9F"/>
    <w:multiLevelType w:val="hybridMultilevel"/>
    <w:tmpl w:val="6436DDD0"/>
    <w:lvl w:ilvl="0" w:tplc="93D490B2">
      <w:start w:val="1"/>
      <w:numFmt w:val="decimal"/>
      <w:lvlText w:val="(%1)"/>
      <w:lvlJc w:val="left"/>
      <w:pPr>
        <w:ind w:left="1440" w:hanging="360"/>
      </w:pPr>
      <w:rPr>
        <w:rFonts w:cs="Times New Roman" w:hint="default"/>
        <w:b w:val="0"/>
        <w:i w:val="0"/>
        <w:dstrike w:val="0"/>
      </w:rPr>
    </w:lvl>
    <w:lvl w:ilvl="1" w:tplc="F8CC4B30">
      <w:start w:val="1"/>
      <w:numFmt w:val="lowerLetter"/>
      <w:lvlText w:val="(%2)"/>
      <w:lvlJc w:val="left"/>
      <w:pPr>
        <w:ind w:left="2160" w:hanging="360"/>
      </w:pPr>
      <w:rPr>
        <w:rFonts w:cs="Times New Roman" w:hint="default"/>
        <w:b w:val="0"/>
        <w:i w:val="0"/>
        <w:dstrike w:val="0"/>
      </w:rPr>
    </w:lvl>
    <w:lvl w:ilvl="2" w:tplc="EFB47204">
      <w:start w:val="1"/>
      <w:numFmt w:val="lowerLetter"/>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0056788"/>
    <w:multiLevelType w:val="hybridMultilevel"/>
    <w:tmpl w:val="A1249066"/>
    <w:lvl w:ilvl="0" w:tplc="98E065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753345A"/>
    <w:multiLevelType w:val="hybridMultilevel"/>
    <w:tmpl w:val="CF2EB9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1139EC"/>
    <w:multiLevelType w:val="hybridMultilevel"/>
    <w:tmpl w:val="6BBA4DAE"/>
    <w:lvl w:ilvl="0" w:tplc="C388AD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BDD5512"/>
    <w:multiLevelType w:val="hybridMultilevel"/>
    <w:tmpl w:val="1032CFFA"/>
    <w:lvl w:ilvl="0" w:tplc="8C94A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36531FE"/>
    <w:multiLevelType w:val="hybridMultilevel"/>
    <w:tmpl w:val="146CE7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377697"/>
    <w:multiLevelType w:val="hybridMultilevel"/>
    <w:tmpl w:val="C876D0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D5038E"/>
    <w:multiLevelType w:val="hybridMultilevel"/>
    <w:tmpl w:val="B4B86B70"/>
    <w:lvl w:ilvl="0" w:tplc="D25C9668">
      <w:start w:val="50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54E4A53"/>
    <w:multiLevelType w:val="hybridMultilevel"/>
    <w:tmpl w:val="399219CC"/>
    <w:lvl w:ilvl="0" w:tplc="CAB2C8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1C7387"/>
    <w:multiLevelType w:val="hybridMultilevel"/>
    <w:tmpl w:val="959E6CAC"/>
    <w:lvl w:ilvl="0" w:tplc="57F27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10662B"/>
    <w:multiLevelType w:val="hybridMultilevel"/>
    <w:tmpl w:val="8ACAFD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0F706C"/>
    <w:multiLevelType w:val="hybridMultilevel"/>
    <w:tmpl w:val="B1BC0AE6"/>
    <w:lvl w:ilvl="0" w:tplc="9E90A162">
      <w:start w:val="2"/>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6EA169A7"/>
    <w:multiLevelType w:val="hybridMultilevel"/>
    <w:tmpl w:val="97DC4BC6"/>
    <w:lvl w:ilvl="0" w:tplc="B62439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54B0CC7"/>
    <w:multiLevelType w:val="hybridMultilevel"/>
    <w:tmpl w:val="E264C2FC"/>
    <w:lvl w:ilvl="0" w:tplc="F97CB0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5E70231"/>
    <w:multiLevelType w:val="hybridMultilevel"/>
    <w:tmpl w:val="FFD086D8"/>
    <w:lvl w:ilvl="0" w:tplc="B4F0E054">
      <w:start w:val="1"/>
      <w:numFmt w:val="decimal"/>
      <w:lvlText w:val="(%1)"/>
      <w:lvlJc w:val="left"/>
      <w:pPr>
        <w:ind w:left="1440" w:hanging="360"/>
      </w:pPr>
      <w:rPr>
        <w:rFonts w:cs="Times New Roman" w:hint="default"/>
        <w:b w:val="0"/>
        <w:i/>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7DAB6B24"/>
    <w:multiLevelType w:val="hybridMultilevel"/>
    <w:tmpl w:val="24B46450"/>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4"/>
  </w:num>
  <w:num w:numId="2">
    <w:abstractNumId w:val="12"/>
  </w:num>
  <w:num w:numId="3">
    <w:abstractNumId w:val="3"/>
  </w:num>
  <w:num w:numId="4">
    <w:abstractNumId w:val="18"/>
  </w:num>
  <w:num w:numId="5">
    <w:abstractNumId w:val="0"/>
  </w:num>
  <w:num w:numId="6">
    <w:abstractNumId w:val="1"/>
  </w:num>
  <w:num w:numId="7">
    <w:abstractNumId w:val="16"/>
  </w:num>
  <w:num w:numId="8">
    <w:abstractNumId w:val="6"/>
  </w:num>
  <w:num w:numId="9">
    <w:abstractNumId w:val="20"/>
  </w:num>
  <w:num w:numId="10">
    <w:abstractNumId w:val="9"/>
  </w:num>
  <w:num w:numId="11">
    <w:abstractNumId w:val="15"/>
  </w:num>
  <w:num w:numId="12">
    <w:abstractNumId w:val="8"/>
  </w:num>
  <w:num w:numId="13">
    <w:abstractNumId w:val="17"/>
  </w:num>
  <w:num w:numId="14">
    <w:abstractNumId w:val="4"/>
  </w:num>
  <w:num w:numId="15">
    <w:abstractNumId w:val="10"/>
  </w:num>
  <w:num w:numId="16">
    <w:abstractNumId w:val="19"/>
  </w:num>
  <w:num w:numId="17">
    <w:abstractNumId w:val="2"/>
  </w:num>
  <w:num w:numId="18">
    <w:abstractNumId w:val="5"/>
  </w:num>
  <w:num w:numId="19">
    <w:abstractNumId w:val="7"/>
  </w:num>
  <w:num w:numId="20">
    <w:abstractNumId w:val="13"/>
  </w:num>
  <w:num w:numId="2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4B5C"/>
    <w:rsid w:val="00013224"/>
    <w:rsid w:val="0002300C"/>
    <w:rsid w:val="000313D1"/>
    <w:rsid w:val="00040A52"/>
    <w:rsid w:val="00051325"/>
    <w:rsid w:val="000565F0"/>
    <w:rsid w:val="00056946"/>
    <w:rsid w:val="000571D5"/>
    <w:rsid w:val="00065B0A"/>
    <w:rsid w:val="00071554"/>
    <w:rsid w:val="00080AB7"/>
    <w:rsid w:val="00085EC1"/>
    <w:rsid w:val="000912AC"/>
    <w:rsid w:val="00096F08"/>
    <w:rsid w:val="000A0495"/>
    <w:rsid w:val="000A0A5C"/>
    <w:rsid w:val="000A0E3C"/>
    <w:rsid w:val="000B7E1A"/>
    <w:rsid w:val="000C1108"/>
    <w:rsid w:val="000C49DE"/>
    <w:rsid w:val="000D00D4"/>
    <w:rsid w:val="000D0CD8"/>
    <w:rsid w:val="000D34E9"/>
    <w:rsid w:val="000D39AC"/>
    <w:rsid w:val="000D5DCF"/>
    <w:rsid w:val="000E1622"/>
    <w:rsid w:val="000E228F"/>
    <w:rsid w:val="000F1A73"/>
    <w:rsid w:val="00114336"/>
    <w:rsid w:val="0011474C"/>
    <w:rsid w:val="00123C7A"/>
    <w:rsid w:val="00125262"/>
    <w:rsid w:val="00126553"/>
    <w:rsid w:val="001274D9"/>
    <w:rsid w:val="001317EF"/>
    <w:rsid w:val="0013249D"/>
    <w:rsid w:val="00132DB1"/>
    <w:rsid w:val="00141BAD"/>
    <w:rsid w:val="00143FC9"/>
    <w:rsid w:val="00151782"/>
    <w:rsid w:val="0015428B"/>
    <w:rsid w:val="00157274"/>
    <w:rsid w:val="00160296"/>
    <w:rsid w:val="00164053"/>
    <w:rsid w:val="00166E41"/>
    <w:rsid w:val="00172C1F"/>
    <w:rsid w:val="00172E02"/>
    <w:rsid w:val="00176CE0"/>
    <w:rsid w:val="00186B07"/>
    <w:rsid w:val="00193D98"/>
    <w:rsid w:val="001B2675"/>
    <w:rsid w:val="001C0F65"/>
    <w:rsid w:val="001C2C79"/>
    <w:rsid w:val="001D1BB9"/>
    <w:rsid w:val="001E0C21"/>
    <w:rsid w:val="001E1DF4"/>
    <w:rsid w:val="001E5E57"/>
    <w:rsid w:val="001F4A9E"/>
    <w:rsid w:val="001F560E"/>
    <w:rsid w:val="001F663E"/>
    <w:rsid w:val="002054CC"/>
    <w:rsid w:val="00212741"/>
    <w:rsid w:val="00217F33"/>
    <w:rsid w:val="002212C1"/>
    <w:rsid w:val="002221C1"/>
    <w:rsid w:val="00223A0A"/>
    <w:rsid w:val="00234F8E"/>
    <w:rsid w:val="00237C8A"/>
    <w:rsid w:val="002405F4"/>
    <w:rsid w:val="0024401E"/>
    <w:rsid w:val="00244CBE"/>
    <w:rsid w:val="00276CD2"/>
    <w:rsid w:val="00281D1C"/>
    <w:rsid w:val="00281E6C"/>
    <w:rsid w:val="00284471"/>
    <w:rsid w:val="00287D39"/>
    <w:rsid w:val="00292B4F"/>
    <w:rsid w:val="002936F1"/>
    <w:rsid w:val="00296806"/>
    <w:rsid w:val="002A4039"/>
    <w:rsid w:val="002A4920"/>
    <w:rsid w:val="002A4FE4"/>
    <w:rsid w:val="002B1F33"/>
    <w:rsid w:val="002B2FF8"/>
    <w:rsid w:val="002B7916"/>
    <w:rsid w:val="002C3D64"/>
    <w:rsid w:val="002C7CC6"/>
    <w:rsid w:val="002D1C5F"/>
    <w:rsid w:val="002E0EEF"/>
    <w:rsid w:val="002E3366"/>
    <w:rsid w:val="002E525B"/>
    <w:rsid w:val="002E7F87"/>
    <w:rsid w:val="002F0547"/>
    <w:rsid w:val="003064DD"/>
    <w:rsid w:val="00307226"/>
    <w:rsid w:val="00317DDB"/>
    <w:rsid w:val="00335BD1"/>
    <w:rsid w:val="00346263"/>
    <w:rsid w:val="00360727"/>
    <w:rsid w:val="003656C8"/>
    <w:rsid w:val="00371F44"/>
    <w:rsid w:val="003747DD"/>
    <w:rsid w:val="0037647C"/>
    <w:rsid w:val="0037795C"/>
    <w:rsid w:val="0038137D"/>
    <w:rsid w:val="00383F4D"/>
    <w:rsid w:val="00387E00"/>
    <w:rsid w:val="00390CDE"/>
    <w:rsid w:val="003A3DE7"/>
    <w:rsid w:val="003B2393"/>
    <w:rsid w:val="003B25E6"/>
    <w:rsid w:val="003B5C3B"/>
    <w:rsid w:val="003B7675"/>
    <w:rsid w:val="003C1BB3"/>
    <w:rsid w:val="003D1146"/>
    <w:rsid w:val="003F4196"/>
    <w:rsid w:val="003F4867"/>
    <w:rsid w:val="003F4F83"/>
    <w:rsid w:val="004050B8"/>
    <w:rsid w:val="004062CD"/>
    <w:rsid w:val="00410C75"/>
    <w:rsid w:val="004132C0"/>
    <w:rsid w:val="00414ECF"/>
    <w:rsid w:val="004204DE"/>
    <w:rsid w:val="00420DC6"/>
    <w:rsid w:val="004210F5"/>
    <w:rsid w:val="00423A47"/>
    <w:rsid w:val="004251AB"/>
    <w:rsid w:val="00443EC9"/>
    <w:rsid w:val="00444467"/>
    <w:rsid w:val="004476D6"/>
    <w:rsid w:val="00451CB8"/>
    <w:rsid w:val="004531FB"/>
    <w:rsid w:val="00461CB8"/>
    <w:rsid w:val="004642C4"/>
    <w:rsid w:val="004673CF"/>
    <w:rsid w:val="00476AF3"/>
    <w:rsid w:val="004821F2"/>
    <w:rsid w:val="00485122"/>
    <w:rsid w:val="00496F07"/>
    <w:rsid w:val="0049740F"/>
    <w:rsid w:val="004A094E"/>
    <w:rsid w:val="004A234B"/>
    <w:rsid w:val="004A6969"/>
    <w:rsid w:val="004A6A4A"/>
    <w:rsid w:val="004B41CD"/>
    <w:rsid w:val="004B44E9"/>
    <w:rsid w:val="004B723E"/>
    <w:rsid w:val="004C303E"/>
    <w:rsid w:val="004D0D3E"/>
    <w:rsid w:val="004D1133"/>
    <w:rsid w:val="004D1178"/>
    <w:rsid w:val="004D3B65"/>
    <w:rsid w:val="004E43B0"/>
    <w:rsid w:val="004E4BAC"/>
    <w:rsid w:val="004F232F"/>
    <w:rsid w:val="004F6FF4"/>
    <w:rsid w:val="00500B79"/>
    <w:rsid w:val="0050305E"/>
    <w:rsid w:val="005036A7"/>
    <w:rsid w:val="00511784"/>
    <w:rsid w:val="00513D06"/>
    <w:rsid w:val="00524BD6"/>
    <w:rsid w:val="00525CAE"/>
    <w:rsid w:val="00526257"/>
    <w:rsid w:val="00527629"/>
    <w:rsid w:val="00530238"/>
    <w:rsid w:val="00533355"/>
    <w:rsid w:val="00533828"/>
    <w:rsid w:val="00537E31"/>
    <w:rsid w:val="005660A7"/>
    <w:rsid w:val="005665F6"/>
    <w:rsid w:val="00566740"/>
    <w:rsid w:val="00566A29"/>
    <w:rsid w:val="00570475"/>
    <w:rsid w:val="00571599"/>
    <w:rsid w:val="005745DD"/>
    <w:rsid w:val="00582957"/>
    <w:rsid w:val="00583892"/>
    <w:rsid w:val="00592F03"/>
    <w:rsid w:val="00597C8B"/>
    <w:rsid w:val="005A11F6"/>
    <w:rsid w:val="005A4B5F"/>
    <w:rsid w:val="005B0462"/>
    <w:rsid w:val="005C39AE"/>
    <w:rsid w:val="005C5E02"/>
    <w:rsid w:val="005C6358"/>
    <w:rsid w:val="005D020F"/>
    <w:rsid w:val="005D2544"/>
    <w:rsid w:val="005D5890"/>
    <w:rsid w:val="005F79CF"/>
    <w:rsid w:val="0060702C"/>
    <w:rsid w:val="006071B3"/>
    <w:rsid w:val="0061064B"/>
    <w:rsid w:val="0061566B"/>
    <w:rsid w:val="00620538"/>
    <w:rsid w:val="006238FD"/>
    <w:rsid w:val="00625565"/>
    <w:rsid w:val="0062672C"/>
    <w:rsid w:val="00630F04"/>
    <w:rsid w:val="006311D3"/>
    <w:rsid w:val="006378EE"/>
    <w:rsid w:val="00642A55"/>
    <w:rsid w:val="00642FAB"/>
    <w:rsid w:val="0065139C"/>
    <w:rsid w:val="00653783"/>
    <w:rsid w:val="00653F7D"/>
    <w:rsid w:val="00654AFC"/>
    <w:rsid w:val="006561AD"/>
    <w:rsid w:val="006569E6"/>
    <w:rsid w:val="00660257"/>
    <w:rsid w:val="00663631"/>
    <w:rsid w:val="0066393E"/>
    <w:rsid w:val="0066496E"/>
    <w:rsid w:val="0067367E"/>
    <w:rsid w:val="00674068"/>
    <w:rsid w:val="0067488E"/>
    <w:rsid w:val="00681F71"/>
    <w:rsid w:val="0068523A"/>
    <w:rsid w:val="006910A9"/>
    <w:rsid w:val="006A4B77"/>
    <w:rsid w:val="006A7266"/>
    <w:rsid w:val="006B45FE"/>
    <w:rsid w:val="006C1DAD"/>
    <w:rsid w:val="006C2E1B"/>
    <w:rsid w:val="006C4C2C"/>
    <w:rsid w:val="006C7C43"/>
    <w:rsid w:val="006D1595"/>
    <w:rsid w:val="006D41B2"/>
    <w:rsid w:val="006E18E2"/>
    <w:rsid w:val="006F16BD"/>
    <w:rsid w:val="006F4429"/>
    <w:rsid w:val="00701217"/>
    <w:rsid w:val="00703352"/>
    <w:rsid w:val="00705920"/>
    <w:rsid w:val="00706381"/>
    <w:rsid w:val="00711BF6"/>
    <w:rsid w:val="007155AF"/>
    <w:rsid w:val="00721F74"/>
    <w:rsid w:val="0072502C"/>
    <w:rsid w:val="007264E3"/>
    <w:rsid w:val="00727DB8"/>
    <w:rsid w:val="007352AC"/>
    <w:rsid w:val="00735D7F"/>
    <w:rsid w:val="00743537"/>
    <w:rsid w:val="00745A9C"/>
    <w:rsid w:val="007474D6"/>
    <w:rsid w:val="00753536"/>
    <w:rsid w:val="00753B9D"/>
    <w:rsid w:val="00760541"/>
    <w:rsid w:val="00761833"/>
    <w:rsid w:val="00771018"/>
    <w:rsid w:val="00773906"/>
    <w:rsid w:val="00780F01"/>
    <w:rsid w:val="007837FB"/>
    <w:rsid w:val="00787A06"/>
    <w:rsid w:val="007A4B47"/>
    <w:rsid w:val="007B41E5"/>
    <w:rsid w:val="007B6233"/>
    <w:rsid w:val="007B70F5"/>
    <w:rsid w:val="007C1680"/>
    <w:rsid w:val="007C2149"/>
    <w:rsid w:val="007D1FAB"/>
    <w:rsid w:val="007D234A"/>
    <w:rsid w:val="007E0D2E"/>
    <w:rsid w:val="007E195C"/>
    <w:rsid w:val="007E19E7"/>
    <w:rsid w:val="007E6793"/>
    <w:rsid w:val="00817367"/>
    <w:rsid w:val="00817B14"/>
    <w:rsid w:val="008227C9"/>
    <w:rsid w:val="00823EF1"/>
    <w:rsid w:val="008257A0"/>
    <w:rsid w:val="00827060"/>
    <w:rsid w:val="0082777B"/>
    <w:rsid w:val="0083213E"/>
    <w:rsid w:val="00834404"/>
    <w:rsid w:val="00834FB4"/>
    <w:rsid w:val="00837EDB"/>
    <w:rsid w:val="008428CD"/>
    <w:rsid w:val="00844A7C"/>
    <w:rsid w:val="0084512F"/>
    <w:rsid w:val="008459E4"/>
    <w:rsid w:val="00851EDE"/>
    <w:rsid w:val="00863007"/>
    <w:rsid w:val="00865F76"/>
    <w:rsid w:val="00866E49"/>
    <w:rsid w:val="008733F3"/>
    <w:rsid w:val="00875455"/>
    <w:rsid w:val="0087734E"/>
    <w:rsid w:val="00890447"/>
    <w:rsid w:val="00892617"/>
    <w:rsid w:val="008A344A"/>
    <w:rsid w:val="008A6F9C"/>
    <w:rsid w:val="008B2FF2"/>
    <w:rsid w:val="008B6FD8"/>
    <w:rsid w:val="008C4048"/>
    <w:rsid w:val="008C5832"/>
    <w:rsid w:val="008C6F31"/>
    <w:rsid w:val="008D0F1A"/>
    <w:rsid w:val="008D334F"/>
    <w:rsid w:val="008D7EF7"/>
    <w:rsid w:val="008E118D"/>
    <w:rsid w:val="008E446B"/>
    <w:rsid w:val="008E6BC8"/>
    <w:rsid w:val="008F001C"/>
    <w:rsid w:val="008F2492"/>
    <w:rsid w:val="008F347A"/>
    <w:rsid w:val="009035BA"/>
    <w:rsid w:val="009045D8"/>
    <w:rsid w:val="00905ECE"/>
    <w:rsid w:val="00907C82"/>
    <w:rsid w:val="00915736"/>
    <w:rsid w:val="00915B2F"/>
    <w:rsid w:val="00915B30"/>
    <w:rsid w:val="00924396"/>
    <w:rsid w:val="009279AE"/>
    <w:rsid w:val="00931AAB"/>
    <w:rsid w:val="00932186"/>
    <w:rsid w:val="009404C0"/>
    <w:rsid w:val="009410F5"/>
    <w:rsid w:val="0094631E"/>
    <w:rsid w:val="00947452"/>
    <w:rsid w:val="009476C9"/>
    <w:rsid w:val="00947BDE"/>
    <w:rsid w:val="00952359"/>
    <w:rsid w:val="0095785A"/>
    <w:rsid w:val="009604AE"/>
    <w:rsid w:val="00962479"/>
    <w:rsid w:val="009631A9"/>
    <w:rsid w:val="00963954"/>
    <w:rsid w:val="00963E5C"/>
    <w:rsid w:val="00975778"/>
    <w:rsid w:val="00977E5D"/>
    <w:rsid w:val="00981D98"/>
    <w:rsid w:val="00987966"/>
    <w:rsid w:val="0099559F"/>
    <w:rsid w:val="0099606F"/>
    <w:rsid w:val="0099760A"/>
    <w:rsid w:val="009B0E32"/>
    <w:rsid w:val="009B2FA0"/>
    <w:rsid w:val="009B6433"/>
    <w:rsid w:val="009C059C"/>
    <w:rsid w:val="009C123D"/>
    <w:rsid w:val="009C2D64"/>
    <w:rsid w:val="009C6074"/>
    <w:rsid w:val="009C6561"/>
    <w:rsid w:val="009D03DD"/>
    <w:rsid w:val="009D0532"/>
    <w:rsid w:val="009D1B07"/>
    <w:rsid w:val="009D4543"/>
    <w:rsid w:val="009F0075"/>
    <w:rsid w:val="009F213E"/>
    <w:rsid w:val="00A00CF2"/>
    <w:rsid w:val="00A0345B"/>
    <w:rsid w:val="00A07037"/>
    <w:rsid w:val="00A110DB"/>
    <w:rsid w:val="00A12304"/>
    <w:rsid w:val="00A136EC"/>
    <w:rsid w:val="00A13BBF"/>
    <w:rsid w:val="00A179FD"/>
    <w:rsid w:val="00A27D54"/>
    <w:rsid w:val="00A30956"/>
    <w:rsid w:val="00A32118"/>
    <w:rsid w:val="00A40F7B"/>
    <w:rsid w:val="00A45BE9"/>
    <w:rsid w:val="00A532D4"/>
    <w:rsid w:val="00A56D8D"/>
    <w:rsid w:val="00A63972"/>
    <w:rsid w:val="00A64846"/>
    <w:rsid w:val="00A675D2"/>
    <w:rsid w:val="00A729AE"/>
    <w:rsid w:val="00A74727"/>
    <w:rsid w:val="00A8160B"/>
    <w:rsid w:val="00A86472"/>
    <w:rsid w:val="00A87888"/>
    <w:rsid w:val="00A87A57"/>
    <w:rsid w:val="00A9193B"/>
    <w:rsid w:val="00AA1E20"/>
    <w:rsid w:val="00AA30F4"/>
    <w:rsid w:val="00AB1356"/>
    <w:rsid w:val="00AB3DC7"/>
    <w:rsid w:val="00AB4804"/>
    <w:rsid w:val="00AB67A9"/>
    <w:rsid w:val="00AC436A"/>
    <w:rsid w:val="00AC4844"/>
    <w:rsid w:val="00AC6128"/>
    <w:rsid w:val="00AC6B43"/>
    <w:rsid w:val="00AD07D0"/>
    <w:rsid w:val="00AD0F4F"/>
    <w:rsid w:val="00AE3923"/>
    <w:rsid w:val="00AE52ED"/>
    <w:rsid w:val="00AF3D06"/>
    <w:rsid w:val="00AF5C0E"/>
    <w:rsid w:val="00B11F90"/>
    <w:rsid w:val="00B1667A"/>
    <w:rsid w:val="00B16ABC"/>
    <w:rsid w:val="00B16FC3"/>
    <w:rsid w:val="00B20DDD"/>
    <w:rsid w:val="00B25ABA"/>
    <w:rsid w:val="00B32902"/>
    <w:rsid w:val="00B33237"/>
    <w:rsid w:val="00B3417F"/>
    <w:rsid w:val="00B379DA"/>
    <w:rsid w:val="00B47D51"/>
    <w:rsid w:val="00B568FD"/>
    <w:rsid w:val="00B602F5"/>
    <w:rsid w:val="00B604FB"/>
    <w:rsid w:val="00B76620"/>
    <w:rsid w:val="00B831B8"/>
    <w:rsid w:val="00B86B3D"/>
    <w:rsid w:val="00B93E13"/>
    <w:rsid w:val="00BA06F9"/>
    <w:rsid w:val="00BA3197"/>
    <w:rsid w:val="00BA762F"/>
    <w:rsid w:val="00BB24CB"/>
    <w:rsid w:val="00BB24CC"/>
    <w:rsid w:val="00BB4B25"/>
    <w:rsid w:val="00BC24D6"/>
    <w:rsid w:val="00BC4026"/>
    <w:rsid w:val="00BC5890"/>
    <w:rsid w:val="00BC7CBE"/>
    <w:rsid w:val="00BD4FD2"/>
    <w:rsid w:val="00BD7789"/>
    <w:rsid w:val="00BE3D14"/>
    <w:rsid w:val="00BE6BA1"/>
    <w:rsid w:val="00BE6E64"/>
    <w:rsid w:val="00BE7324"/>
    <w:rsid w:val="00BF1066"/>
    <w:rsid w:val="00BF219F"/>
    <w:rsid w:val="00BF41C6"/>
    <w:rsid w:val="00BF7C45"/>
    <w:rsid w:val="00C00716"/>
    <w:rsid w:val="00C01B12"/>
    <w:rsid w:val="00C0325C"/>
    <w:rsid w:val="00C14978"/>
    <w:rsid w:val="00C16A0D"/>
    <w:rsid w:val="00C16F21"/>
    <w:rsid w:val="00C258DF"/>
    <w:rsid w:val="00C36C15"/>
    <w:rsid w:val="00C44C8E"/>
    <w:rsid w:val="00C545C7"/>
    <w:rsid w:val="00C659B5"/>
    <w:rsid w:val="00C66877"/>
    <w:rsid w:val="00C750AE"/>
    <w:rsid w:val="00C75B01"/>
    <w:rsid w:val="00C862F3"/>
    <w:rsid w:val="00C87DEF"/>
    <w:rsid w:val="00C912EC"/>
    <w:rsid w:val="00C91C5C"/>
    <w:rsid w:val="00C95E6D"/>
    <w:rsid w:val="00CA0494"/>
    <w:rsid w:val="00CA44AB"/>
    <w:rsid w:val="00CA4699"/>
    <w:rsid w:val="00CB0DAA"/>
    <w:rsid w:val="00CC16AB"/>
    <w:rsid w:val="00CC53B7"/>
    <w:rsid w:val="00CD10E7"/>
    <w:rsid w:val="00CE1966"/>
    <w:rsid w:val="00CF0EB4"/>
    <w:rsid w:val="00CF54EE"/>
    <w:rsid w:val="00CF6E4D"/>
    <w:rsid w:val="00D047F5"/>
    <w:rsid w:val="00D07701"/>
    <w:rsid w:val="00D16D30"/>
    <w:rsid w:val="00D177BD"/>
    <w:rsid w:val="00D21AA3"/>
    <w:rsid w:val="00D25568"/>
    <w:rsid w:val="00D2637C"/>
    <w:rsid w:val="00D30F28"/>
    <w:rsid w:val="00D344FD"/>
    <w:rsid w:val="00D358B1"/>
    <w:rsid w:val="00D416F2"/>
    <w:rsid w:val="00D4349C"/>
    <w:rsid w:val="00D45332"/>
    <w:rsid w:val="00D54BB5"/>
    <w:rsid w:val="00D5606C"/>
    <w:rsid w:val="00D57B96"/>
    <w:rsid w:val="00D60C2F"/>
    <w:rsid w:val="00D6106C"/>
    <w:rsid w:val="00D6398D"/>
    <w:rsid w:val="00D66F5B"/>
    <w:rsid w:val="00D71031"/>
    <w:rsid w:val="00D71E69"/>
    <w:rsid w:val="00D743F1"/>
    <w:rsid w:val="00D74FB9"/>
    <w:rsid w:val="00D90CC3"/>
    <w:rsid w:val="00D91394"/>
    <w:rsid w:val="00D91AAD"/>
    <w:rsid w:val="00DA613C"/>
    <w:rsid w:val="00DB30F3"/>
    <w:rsid w:val="00DB597A"/>
    <w:rsid w:val="00DC0F75"/>
    <w:rsid w:val="00DC2550"/>
    <w:rsid w:val="00DC26DD"/>
    <w:rsid w:val="00DD799D"/>
    <w:rsid w:val="00DE27F2"/>
    <w:rsid w:val="00DF0F8D"/>
    <w:rsid w:val="00E04AF0"/>
    <w:rsid w:val="00E06F59"/>
    <w:rsid w:val="00E16BFE"/>
    <w:rsid w:val="00E258BC"/>
    <w:rsid w:val="00E334CE"/>
    <w:rsid w:val="00E3394D"/>
    <w:rsid w:val="00E35557"/>
    <w:rsid w:val="00E37801"/>
    <w:rsid w:val="00E41F8D"/>
    <w:rsid w:val="00E4655F"/>
    <w:rsid w:val="00E50809"/>
    <w:rsid w:val="00E541A2"/>
    <w:rsid w:val="00E62D2A"/>
    <w:rsid w:val="00E63ADD"/>
    <w:rsid w:val="00E75652"/>
    <w:rsid w:val="00E80067"/>
    <w:rsid w:val="00E821BD"/>
    <w:rsid w:val="00E844BB"/>
    <w:rsid w:val="00E85A01"/>
    <w:rsid w:val="00E87E61"/>
    <w:rsid w:val="00E91931"/>
    <w:rsid w:val="00E919B8"/>
    <w:rsid w:val="00EA1328"/>
    <w:rsid w:val="00EA2014"/>
    <w:rsid w:val="00EA51B1"/>
    <w:rsid w:val="00EB31A6"/>
    <w:rsid w:val="00EB428B"/>
    <w:rsid w:val="00ED1F23"/>
    <w:rsid w:val="00ED2CD5"/>
    <w:rsid w:val="00ED717A"/>
    <w:rsid w:val="00ED7D4C"/>
    <w:rsid w:val="00EE0808"/>
    <w:rsid w:val="00EF0590"/>
    <w:rsid w:val="00EF18E8"/>
    <w:rsid w:val="00F043D1"/>
    <w:rsid w:val="00F0597A"/>
    <w:rsid w:val="00F10B84"/>
    <w:rsid w:val="00F12C05"/>
    <w:rsid w:val="00F1731B"/>
    <w:rsid w:val="00F20D01"/>
    <w:rsid w:val="00F226DD"/>
    <w:rsid w:val="00F374EB"/>
    <w:rsid w:val="00F47488"/>
    <w:rsid w:val="00F707EB"/>
    <w:rsid w:val="00F730CA"/>
    <w:rsid w:val="00F764EF"/>
    <w:rsid w:val="00F91694"/>
    <w:rsid w:val="00F9396E"/>
    <w:rsid w:val="00FA1946"/>
    <w:rsid w:val="00FA1BFA"/>
    <w:rsid w:val="00FA3B7B"/>
    <w:rsid w:val="00FA3C37"/>
    <w:rsid w:val="00FA4AE0"/>
    <w:rsid w:val="00FA5059"/>
    <w:rsid w:val="00FB633D"/>
    <w:rsid w:val="00FC27BA"/>
    <w:rsid w:val="00FC56C7"/>
    <w:rsid w:val="00FC5EA1"/>
    <w:rsid w:val="00FC76CB"/>
    <w:rsid w:val="00FD22C7"/>
    <w:rsid w:val="00FD37C1"/>
    <w:rsid w:val="00FD3A4B"/>
    <w:rsid w:val="00FD7772"/>
    <w:rsid w:val="00FE4C37"/>
    <w:rsid w:val="00FF1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1745"/>
    <o:shapelayout v:ext="edit">
      <o:idmap v:ext="edit" data="1"/>
    </o:shapelayout>
  </w:shapeDefaults>
  <w:decimalSymbol w:val="."/>
  <w:listSeparator w:val=","/>
  <w14:docId w14:val="4E9FD0FD"/>
  <w15:chartTrackingRefBased/>
  <w15:docId w15:val="{B4476B68-D1DB-4930-B061-10FF883F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3">
    <w:name w:val="heading 3"/>
    <w:basedOn w:val="Normal"/>
    <w:next w:val="Normal"/>
    <w:link w:val="Heading3Char"/>
    <w:semiHidden/>
    <w:unhideWhenUsed/>
    <w:qFormat/>
    <w:rsid w:val="00851EDE"/>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paragraph" w:styleId="Heading9">
    <w:name w:val="heading 9"/>
    <w:basedOn w:val="Normal"/>
    <w:next w:val="Normal"/>
    <w:link w:val="Heading9Char"/>
    <w:semiHidden/>
    <w:unhideWhenUsed/>
    <w:qFormat/>
    <w:rsid w:val="003747D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C01B12"/>
    <w:rPr>
      <w:b/>
      <w:sz w:val="22"/>
      <w:u w:val="single"/>
      <w:lang w:val="en-US" w:eastAsia="en-US" w:bidi="ar-SA"/>
    </w:rPr>
  </w:style>
  <w:style w:type="character" w:customStyle="1" w:styleId="Heading3Char">
    <w:name w:val="Heading 3 Char"/>
    <w:basedOn w:val="DefaultParagraphFont"/>
    <w:link w:val="Heading3"/>
    <w:semiHidden/>
    <w:rsid w:val="00851EDE"/>
    <w:rPr>
      <w:rFonts w:ascii="Cambria" w:hAnsi="Cambria"/>
      <w:b/>
      <w:bCs/>
      <w:sz w:val="26"/>
      <w:szCs w:val="26"/>
    </w:rPr>
  </w:style>
  <w:style w:type="character" w:customStyle="1" w:styleId="Heading4Char">
    <w:name w:val="Heading 4 Char"/>
    <w:basedOn w:val="DefaultParagraphFont"/>
    <w:link w:val="Heading4"/>
    <w:rsid w:val="008227C9"/>
    <w:rPr>
      <w:b/>
      <w:bCs/>
      <w:sz w:val="28"/>
      <w:szCs w:val="28"/>
    </w:rPr>
  </w:style>
  <w:style w:type="character" w:customStyle="1" w:styleId="Heading5Char">
    <w:name w:val="Heading 5 Char"/>
    <w:link w:val="Heading5"/>
    <w:semiHidden/>
    <w:locked/>
    <w:rsid w:val="00827060"/>
    <w:rPr>
      <w:b/>
      <w:bCs/>
      <w:i/>
      <w:iCs/>
      <w:sz w:val="26"/>
      <w:szCs w:val="26"/>
      <w:lang w:val="en-US" w:eastAsia="en-US" w:bidi="ar-SA"/>
    </w:rPr>
  </w:style>
  <w:style w:type="character" w:customStyle="1" w:styleId="Heading7Char">
    <w:name w:val="Heading 7 Char"/>
    <w:link w:val="Heading7"/>
    <w:semiHidden/>
    <w:locked/>
    <w:rsid w:val="00827060"/>
    <w:rPr>
      <w:sz w:val="24"/>
      <w:szCs w:val="24"/>
      <w:lang w:val="en-US" w:eastAsia="en-US" w:bidi="ar-SA"/>
    </w:rPr>
  </w:style>
  <w:style w:type="character" w:customStyle="1" w:styleId="Heading9Char">
    <w:name w:val="Heading 9 Char"/>
    <w:basedOn w:val="DefaultParagraphFont"/>
    <w:link w:val="Heading9"/>
    <w:semiHidden/>
    <w:rsid w:val="003747DD"/>
    <w:rPr>
      <w:rFonts w:asciiTheme="majorHAnsi" w:eastAsiaTheme="majorEastAsia" w:hAnsiTheme="majorHAnsi" w:cstheme="majorBidi"/>
      <w:i/>
      <w:iCs/>
      <w:color w:val="272727" w:themeColor="text1" w:themeTint="D8"/>
      <w:sz w:val="21"/>
      <w:szCs w:val="21"/>
    </w:rPr>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character" w:customStyle="1" w:styleId="HeaderChar">
    <w:name w:val="Header Char"/>
    <w:link w:val="Header"/>
    <w:semiHidden/>
    <w:locked/>
    <w:rsid w:val="00151782"/>
    <w:rPr>
      <w:sz w:val="22"/>
      <w:lang w:val="en-US" w:eastAsia="en-US" w:bidi="ar-SA"/>
    </w:rPr>
  </w:style>
  <w:style w:type="paragraph" w:styleId="Footer">
    <w:name w:val="footer"/>
    <w:basedOn w:val="Normal"/>
    <w:link w:val="FooterChar"/>
    <w:rsid w:val="00C95E6D"/>
    <w:pPr>
      <w:tabs>
        <w:tab w:val="center" w:pos="4320"/>
        <w:tab w:val="right" w:pos="8640"/>
      </w:tabs>
    </w:pPr>
  </w:style>
  <w:style w:type="character" w:customStyle="1" w:styleId="FooterChar">
    <w:name w:val="Footer Char"/>
    <w:link w:val="Footer"/>
    <w:semiHidden/>
    <w:locked/>
    <w:rsid w:val="00827060"/>
    <w:rPr>
      <w:sz w:val="22"/>
      <w:lang w:val="en-US" w:eastAsia="en-US" w:bidi="ar-SA"/>
    </w:r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paragraph" w:styleId="BodyTextIndent">
    <w:name w:val="Body Text Indent"/>
    <w:basedOn w:val="Normal"/>
    <w:rsid w:val="00827060"/>
    <w:pPr>
      <w:spacing w:after="120"/>
      <w:ind w:left="360"/>
    </w:p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rsid w:val="002405F4"/>
    <w:rPr>
      <w:color w:val="0000FF"/>
      <w:u w:val="single"/>
    </w:rPr>
  </w:style>
  <w:style w:type="character" w:styleId="CommentReference">
    <w:name w:val="annotation reference"/>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rsid w:val="00E919B8"/>
    <w:rPr>
      <w:color w:val="800080"/>
      <w:u w:val="single"/>
    </w:rPr>
  </w:style>
  <w:style w:type="paragraph" w:styleId="ListParagraph">
    <w:name w:val="List Paragraph"/>
    <w:basedOn w:val="Normal"/>
    <w:qFormat/>
    <w:rsid w:val="00817B14"/>
    <w:pPr>
      <w:ind w:left="720"/>
    </w:pPr>
  </w:style>
  <w:style w:type="paragraph" w:customStyle="1" w:styleId="Document1">
    <w:name w:val="Document 1"/>
    <w:rsid w:val="007E19E7"/>
    <w:pPr>
      <w:keepNext/>
      <w:keepLines/>
      <w:tabs>
        <w:tab w:val="left" w:pos="-720"/>
      </w:tabs>
      <w:suppressAutoHyphens/>
    </w:pPr>
    <w:rPr>
      <w:rFonts w:ascii="Courier" w:hAnsi="Courier"/>
      <w:sz w:val="24"/>
    </w:rPr>
  </w:style>
  <w:style w:type="paragraph" w:styleId="BlockText">
    <w:name w:val="Block Text"/>
    <w:basedOn w:val="Normal"/>
    <w:rsid w:val="007E19E7"/>
    <w:pPr>
      <w:ind w:left="270" w:right="-180" w:hanging="270"/>
    </w:pPr>
    <w:rPr>
      <w:sz w:val="24"/>
    </w:rPr>
  </w:style>
  <w:style w:type="paragraph" w:styleId="BodyTextIndent2">
    <w:name w:val="Body Text Indent 2"/>
    <w:basedOn w:val="Normal"/>
    <w:link w:val="BodyTextIndent2Char"/>
    <w:rsid w:val="00851EDE"/>
    <w:pPr>
      <w:spacing w:after="120" w:line="480" w:lineRule="auto"/>
      <w:ind w:left="360"/>
    </w:pPr>
    <w:rPr>
      <w:sz w:val="20"/>
    </w:rPr>
  </w:style>
  <w:style w:type="character" w:customStyle="1" w:styleId="BodyTextIndent2Char">
    <w:name w:val="Body Text Indent 2 Char"/>
    <w:basedOn w:val="DefaultParagraphFont"/>
    <w:link w:val="BodyTextIndent2"/>
    <w:rsid w:val="00851EDE"/>
  </w:style>
  <w:style w:type="paragraph" w:styleId="EndnoteText">
    <w:name w:val="endnote text"/>
    <w:basedOn w:val="Normal"/>
    <w:link w:val="EndnoteTextChar"/>
    <w:rsid w:val="00851EDE"/>
    <w:rPr>
      <w:rFonts w:ascii="Courier" w:hAnsi="Courier"/>
      <w:sz w:val="24"/>
    </w:rPr>
  </w:style>
  <w:style w:type="character" w:customStyle="1" w:styleId="EndnoteTextChar">
    <w:name w:val="Endnote Text Char"/>
    <w:basedOn w:val="DefaultParagraphFont"/>
    <w:link w:val="EndnoteText"/>
    <w:rsid w:val="00851EDE"/>
    <w:rPr>
      <w:rFonts w:ascii="Courier" w:hAnsi="Courier"/>
      <w:sz w:val="24"/>
    </w:rPr>
  </w:style>
  <w:style w:type="paragraph" w:customStyle="1" w:styleId="Default">
    <w:name w:val="Default"/>
    <w:rsid w:val="00851EDE"/>
    <w:pPr>
      <w:autoSpaceDE w:val="0"/>
      <w:autoSpaceDN w:val="0"/>
      <w:adjustRightInd w:val="0"/>
    </w:pPr>
    <w:rPr>
      <w:color w:val="000000"/>
      <w:sz w:val="24"/>
      <w:szCs w:val="24"/>
    </w:rPr>
  </w:style>
  <w:style w:type="paragraph" w:styleId="NormalWeb">
    <w:name w:val="Normal (Web)"/>
    <w:basedOn w:val="Normal"/>
    <w:uiPriority w:val="99"/>
    <w:rsid w:val="00851EDE"/>
    <w:pPr>
      <w:spacing w:before="100" w:beforeAutospacing="1" w:after="100" w:afterAutospacing="1"/>
    </w:pPr>
    <w:rPr>
      <w:sz w:val="24"/>
      <w:szCs w:val="24"/>
    </w:rPr>
  </w:style>
  <w:style w:type="paragraph" w:styleId="Revision">
    <w:name w:val="Revision"/>
    <w:hidden/>
    <w:uiPriority w:val="99"/>
    <w:semiHidden/>
    <w:rsid w:val="00B3290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387048">
      <w:bodyDiv w:val="1"/>
      <w:marLeft w:val="0"/>
      <w:marRight w:val="0"/>
      <w:marTop w:val="0"/>
      <w:marBottom w:val="0"/>
      <w:divBdr>
        <w:top w:val="none" w:sz="0" w:space="0" w:color="auto"/>
        <w:left w:val="none" w:sz="0" w:space="0" w:color="auto"/>
        <w:bottom w:val="none" w:sz="0" w:space="0" w:color="auto"/>
        <w:right w:val="none" w:sz="0" w:space="0" w:color="auto"/>
      </w:divBdr>
    </w:div>
    <w:div w:id="1541170137">
      <w:bodyDiv w:val="1"/>
      <w:marLeft w:val="0"/>
      <w:marRight w:val="0"/>
      <w:marTop w:val="0"/>
      <w:marBottom w:val="0"/>
      <w:divBdr>
        <w:top w:val="none" w:sz="0" w:space="0" w:color="auto"/>
        <w:left w:val="none" w:sz="0" w:space="0" w:color="auto"/>
        <w:bottom w:val="none" w:sz="0" w:space="0" w:color="auto"/>
        <w:right w:val="none" w:sz="0" w:space="0" w:color="auto"/>
      </w:divBdr>
    </w:div>
    <w:div w:id="182604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yperlink" Target="http://www.dep.state.fl.us/air/emission/eaor" TargetMode="External"/><Relationship Id="rId39" Type="http://schemas.openxmlformats.org/officeDocument/2006/relationships/header" Target="header20.xml"/><Relationship Id="rId21" Type="http://schemas.openxmlformats.org/officeDocument/2006/relationships/header" Target="header8.xml"/><Relationship Id="rId34" Type="http://schemas.openxmlformats.org/officeDocument/2006/relationships/header" Target="header15.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6.xml"/><Relationship Id="rId63" Type="http://schemas.openxmlformats.org/officeDocument/2006/relationships/header" Target="header44.xml"/><Relationship Id="rId68" Type="http://schemas.openxmlformats.org/officeDocument/2006/relationships/header" Target="header49.xml"/><Relationship Id="rId76" Type="http://schemas.openxmlformats.org/officeDocument/2006/relationships/header" Target="header57.xml"/><Relationship Id="rId7" Type="http://schemas.openxmlformats.org/officeDocument/2006/relationships/endnotes" Target="endnotes.xml"/><Relationship Id="rId71" Type="http://schemas.openxmlformats.org/officeDocument/2006/relationships/header" Target="header52.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yperlink" Target="http://www.epa.gov/osweroe1/content/rmp/index.htm" TargetMode="Externa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header" Target="header21.xml"/><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header" Target="header39.xml"/><Relationship Id="rId66" Type="http://schemas.openxmlformats.org/officeDocument/2006/relationships/header" Target="header47.xml"/><Relationship Id="rId74" Type="http://schemas.openxmlformats.org/officeDocument/2006/relationships/header" Target="header55.xml"/><Relationship Id="rId79" Type="http://schemas.openxmlformats.org/officeDocument/2006/relationships/header" Target="header60.xml"/><Relationship Id="rId5" Type="http://schemas.openxmlformats.org/officeDocument/2006/relationships/webSettings" Target="webSettings.xml"/><Relationship Id="rId61" Type="http://schemas.openxmlformats.org/officeDocument/2006/relationships/header" Target="header42.xml"/><Relationship Id="rId82"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header" Target="header12.xml"/><Relationship Id="rId44" Type="http://schemas.openxmlformats.org/officeDocument/2006/relationships/header" Target="header25.xml"/><Relationship Id="rId52" Type="http://schemas.openxmlformats.org/officeDocument/2006/relationships/header" Target="header33.xml"/><Relationship Id="rId60" Type="http://schemas.openxmlformats.org/officeDocument/2006/relationships/header" Target="header41.xml"/><Relationship Id="rId65" Type="http://schemas.openxmlformats.org/officeDocument/2006/relationships/header" Target="header46.xml"/><Relationship Id="rId73" Type="http://schemas.openxmlformats.org/officeDocument/2006/relationships/header" Target="header54.xml"/><Relationship Id="rId78" Type="http://schemas.openxmlformats.org/officeDocument/2006/relationships/header" Target="header59.xml"/><Relationship Id="rId81" Type="http://schemas.openxmlformats.org/officeDocument/2006/relationships/header" Target="header61.xml"/><Relationship Id="rId4" Type="http://schemas.openxmlformats.org/officeDocument/2006/relationships/settings" Target="settings.xml"/><Relationship Id="rId9" Type="http://schemas.openxmlformats.org/officeDocument/2006/relationships/hyperlink" Target="mailto:SWD_Air_Permitting@dep.state.fl.us" TargetMode="Externa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hyperlink" Target="mailto:eaor@dep.state.fl.us" TargetMode="External"/><Relationship Id="rId30" Type="http://schemas.openxmlformats.org/officeDocument/2006/relationships/header" Target="header11.xml"/><Relationship Id="rId35" Type="http://schemas.openxmlformats.org/officeDocument/2006/relationships/header" Target="header16.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7.xml"/><Relationship Id="rId64" Type="http://schemas.openxmlformats.org/officeDocument/2006/relationships/header" Target="header45.xml"/><Relationship Id="rId69" Type="http://schemas.openxmlformats.org/officeDocument/2006/relationships/header" Target="header50.xml"/><Relationship Id="rId77" Type="http://schemas.openxmlformats.org/officeDocument/2006/relationships/header" Target="header58.xml"/><Relationship Id="rId8" Type="http://schemas.openxmlformats.org/officeDocument/2006/relationships/image" Target="media/image1.png"/><Relationship Id="rId51" Type="http://schemas.openxmlformats.org/officeDocument/2006/relationships/header" Target="header32.xml"/><Relationship Id="rId72" Type="http://schemas.openxmlformats.org/officeDocument/2006/relationships/header" Target="header53.xml"/><Relationship Id="rId80" Type="http://schemas.openxmlformats.org/officeDocument/2006/relationships/footer" Target="footer6.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www.dep.state.fl.us/air/emission/tvfee.htm" TargetMode="External"/><Relationship Id="rId33" Type="http://schemas.openxmlformats.org/officeDocument/2006/relationships/header" Target="header14.xml"/><Relationship Id="rId38" Type="http://schemas.openxmlformats.org/officeDocument/2006/relationships/header" Target="header19.xml"/><Relationship Id="rId46" Type="http://schemas.openxmlformats.org/officeDocument/2006/relationships/header" Target="header27.xml"/><Relationship Id="rId59" Type="http://schemas.openxmlformats.org/officeDocument/2006/relationships/header" Target="header40.xml"/><Relationship Id="rId67" Type="http://schemas.openxmlformats.org/officeDocument/2006/relationships/header" Target="header48.xml"/><Relationship Id="rId20" Type="http://schemas.openxmlformats.org/officeDocument/2006/relationships/header" Target="header7.xml"/><Relationship Id="rId41" Type="http://schemas.openxmlformats.org/officeDocument/2006/relationships/header" Target="header22.xml"/><Relationship Id="rId54" Type="http://schemas.openxmlformats.org/officeDocument/2006/relationships/header" Target="header35.xml"/><Relationship Id="rId62" Type="http://schemas.openxmlformats.org/officeDocument/2006/relationships/header" Target="header43.xml"/><Relationship Id="rId70" Type="http://schemas.openxmlformats.org/officeDocument/2006/relationships/header" Target="header51.xml"/><Relationship Id="rId75" Type="http://schemas.openxmlformats.org/officeDocument/2006/relationships/header" Target="header56.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5.xml"/><Relationship Id="rId28" Type="http://schemas.openxmlformats.org/officeDocument/2006/relationships/hyperlink" Target="https://cdx.epa.gov" TargetMode="External"/><Relationship Id="rId36" Type="http://schemas.openxmlformats.org/officeDocument/2006/relationships/header" Target="header17.xml"/><Relationship Id="rId49" Type="http://schemas.openxmlformats.org/officeDocument/2006/relationships/header" Target="header30.xml"/><Relationship Id="rId57" Type="http://schemas.openxmlformats.org/officeDocument/2006/relationships/header" Target="header3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6072D4-4FBF-4C3B-AA08-DF8A2B435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76</Pages>
  <Words>28013</Words>
  <Characters>157933</Characters>
  <Application>Microsoft Office Word</Application>
  <DocSecurity>0</DocSecurity>
  <Lines>1316</Lines>
  <Paragraphs>371</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185575</CharactersWithSpaces>
  <SharedDoc>false</SharedDoc>
  <HLinks>
    <vt:vector size="42" baseType="variant">
      <vt:variant>
        <vt:i4>5701637</vt:i4>
      </vt:variant>
      <vt:variant>
        <vt:i4>18</vt:i4>
      </vt:variant>
      <vt:variant>
        <vt:i4>0</vt:i4>
      </vt:variant>
      <vt:variant>
        <vt:i4>5</vt:i4>
      </vt:variant>
      <vt:variant>
        <vt:lpwstr>http://www.epa.gov/osweroe1/content/rmp/index.htm</vt:lpwstr>
      </vt:variant>
      <vt:variant>
        <vt:lpwstr/>
      </vt:variant>
      <vt:variant>
        <vt:i4>4522062</vt:i4>
      </vt:variant>
      <vt:variant>
        <vt:i4>15</vt:i4>
      </vt:variant>
      <vt:variant>
        <vt:i4>0</vt:i4>
      </vt:variant>
      <vt:variant>
        <vt:i4>5</vt:i4>
      </vt:variant>
      <vt:variant>
        <vt:lpwstr>https://cdx.epa.gov/</vt:lpwstr>
      </vt:variant>
      <vt:variant>
        <vt:lpwstr/>
      </vt:variant>
      <vt:variant>
        <vt:i4>5701637</vt:i4>
      </vt:variant>
      <vt:variant>
        <vt:i4>12</vt:i4>
      </vt:variant>
      <vt:variant>
        <vt:i4>0</vt:i4>
      </vt:variant>
      <vt:variant>
        <vt:i4>5</vt:i4>
      </vt:variant>
      <vt:variant>
        <vt:lpwstr>http://www.epa.gov/osweroe1/content/rmp/index.htm</vt:lpwstr>
      </vt:variant>
      <vt:variant>
        <vt:lpwstr/>
      </vt:variant>
      <vt:variant>
        <vt:i4>4522062</vt:i4>
      </vt:variant>
      <vt:variant>
        <vt:i4>9</vt:i4>
      </vt:variant>
      <vt:variant>
        <vt:i4>0</vt:i4>
      </vt:variant>
      <vt:variant>
        <vt:i4>5</vt:i4>
      </vt:variant>
      <vt:variant>
        <vt:lpwstr>https://cdx.epa.gov/</vt:lpwstr>
      </vt:variant>
      <vt:variant>
        <vt:lpwstr/>
      </vt:variant>
      <vt:variant>
        <vt:i4>5505138</vt:i4>
      </vt:variant>
      <vt:variant>
        <vt:i4>6</vt:i4>
      </vt:variant>
      <vt:variant>
        <vt:i4>0</vt:i4>
      </vt:variant>
      <vt:variant>
        <vt:i4>5</vt:i4>
      </vt:variant>
      <vt:variant>
        <vt:lpwstr>mailto:eaor@dep.state.fl.us</vt:lpwstr>
      </vt:variant>
      <vt:variant>
        <vt:lpwstr/>
      </vt:variant>
      <vt:variant>
        <vt:i4>4980822</vt:i4>
      </vt:variant>
      <vt:variant>
        <vt:i4>3</vt:i4>
      </vt:variant>
      <vt:variant>
        <vt:i4>0</vt:i4>
      </vt:variant>
      <vt:variant>
        <vt:i4>5</vt:i4>
      </vt:variant>
      <vt:variant>
        <vt:lpwstr>http://www.dep.state.fl.us/air/emission/eaor</vt:lpwstr>
      </vt:variant>
      <vt:variant>
        <vt:lpwstr/>
      </vt: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Noor, Quaid</cp:lastModifiedBy>
  <cp:revision>31</cp:revision>
  <cp:lastPrinted>2013-11-04T13:48:00Z</cp:lastPrinted>
  <dcterms:created xsi:type="dcterms:W3CDTF">2015-01-13T16:49:00Z</dcterms:created>
  <dcterms:modified xsi:type="dcterms:W3CDTF">2015-01-23T13:38:00Z</dcterms:modified>
</cp:coreProperties>
</file>