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00F9" w:rsidRPr="008E0436" w:rsidRDefault="00E700F9" w:rsidP="00E700F9">
      <w:pPr>
        <w:pStyle w:val="Header"/>
        <w:jc w:val="center"/>
        <w:rPr>
          <w:rFonts w:ascii="Book Antiqua" w:hAnsi="Book Antiqua"/>
          <w:b/>
          <w:highlight w:val="yellow"/>
          <w:shd w:val="clear" w:color="auto" w:fill="FFFFFF"/>
        </w:rPr>
      </w:pPr>
    </w:p>
    <w:p w:rsidR="00675C25" w:rsidRPr="007078D3" w:rsidRDefault="00675C25" w:rsidP="00675C25">
      <w:pPr>
        <w:pStyle w:val="Header"/>
        <w:jc w:val="center"/>
        <w:rPr>
          <w:b/>
          <w:sz w:val="28"/>
          <w:szCs w:val="28"/>
        </w:rPr>
      </w:pPr>
      <w:r w:rsidRPr="00FB022F">
        <w:rPr>
          <w:b/>
          <w:sz w:val="28"/>
          <w:szCs w:val="28"/>
          <w:shd w:val="clear" w:color="auto" w:fill="FFFFFF"/>
        </w:rPr>
        <w:t>FINAL PERMIT</w:t>
      </w:r>
    </w:p>
    <w:p w:rsidR="00675C25" w:rsidRPr="007078D3" w:rsidRDefault="00675C25" w:rsidP="00675C25">
      <w:pPr>
        <w:rPr>
          <w:b/>
          <w:caps/>
          <w:sz w:val="22"/>
          <w:szCs w:val="22"/>
        </w:rPr>
      </w:pPr>
      <w:r w:rsidRPr="007078D3">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675C25" w:rsidRPr="007078D3" w:rsidTr="007A0096">
        <w:trPr>
          <w:cantSplit/>
          <w:trHeight w:val="1649"/>
        </w:trPr>
        <w:tc>
          <w:tcPr>
            <w:tcW w:w="5724" w:type="dxa"/>
          </w:tcPr>
          <w:p w:rsidR="00FB022F" w:rsidRPr="00577925" w:rsidRDefault="00FB022F" w:rsidP="00FB022F">
            <w:pPr>
              <w:widowControl w:val="0"/>
              <w:rPr>
                <w:sz w:val="22"/>
                <w:szCs w:val="22"/>
              </w:rPr>
            </w:pPr>
            <w:r w:rsidRPr="00577925">
              <w:rPr>
                <w:sz w:val="22"/>
                <w:szCs w:val="22"/>
              </w:rPr>
              <w:t>Publix Super Markets, Inc.</w:t>
            </w:r>
          </w:p>
          <w:p w:rsidR="00FB022F" w:rsidRPr="00577925" w:rsidRDefault="00FB022F" w:rsidP="00FB022F">
            <w:pPr>
              <w:widowControl w:val="0"/>
              <w:rPr>
                <w:sz w:val="22"/>
                <w:szCs w:val="22"/>
              </w:rPr>
            </w:pPr>
            <w:r w:rsidRPr="00577925">
              <w:rPr>
                <w:sz w:val="22"/>
                <w:szCs w:val="22"/>
              </w:rPr>
              <w:t>3300 Publix Corporate Parkway</w:t>
            </w:r>
          </w:p>
          <w:p w:rsidR="00675C25" w:rsidRPr="007078D3" w:rsidRDefault="00FB022F" w:rsidP="00FB022F">
            <w:pPr>
              <w:rPr>
                <w:sz w:val="22"/>
                <w:szCs w:val="22"/>
              </w:rPr>
            </w:pPr>
            <w:r w:rsidRPr="00577925">
              <w:rPr>
                <w:sz w:val="22"/>
                <w:szCs w:val="22"/>
              </w:rPr>
              <w:t>Lakeland, Florida 33811</w:t>
            </w:r>
          </w:p>
          <w:p w:rsidR="00675C25" w:rsidRPr="007078D3" w:rsidRDefault="00675C25" w:rsidP="007A0096">
            <w:pPr>
              <w:rPr>
                <w:i/>
                <w:sz w:val="22"/>
                <w:szCs w:val="22"/>
              </w:rPr>
            </w:pPr>
          </w:p>
          <w:p w:rsidR="00675C25" w:rsidRPr="007078D3" w:rsidRDefault="00675C25" w:rsidP="007A0096">
            <w:pPr>
              <w:rPr>
                <w:sz w:val="22"/>
                <w:szCs w:val="22"/>
              </w:rPr>
            </w:pPr>
            <w:r w:rsidRPr="007078D3">
              <w:rPr>
                <w:sz w:val="22"/>
                <w:szCs w:val="22"/>
              </w:rPr>
              <w:t>Authorized Representative:</w:t>
            </w:r>
          </w:p>
          <w:p w:rsidR="00675C25" w:rsidRPr="007078D3" w:rsidRDefault="00FB022F" w:rsidP="007A0096">
            <w:pPr>
              <w:ind w:left="360"/>
              <w:rPr>
                <w:sz w:val="22"/>
                <w:szCs w:val="22"/>
              </w:rPr>
            </w:pPr>
            <w:r w:rsidRPr="00577925">
              <w:rPr>
                <w:sz w:val="22"/>
                <w:szCs w:val="22"/>
              </w:rPr>
              <w:t>Mr. Jeff Stephens, Vice President, Manufacturing</w:t>
            </w:r>
          </w:p>
        </w:tc>
        <w:tc>
          <w:tcPr>
            <w:tcW w:w="4410" w:type="dxa"/>
          </w:tcPr>
          <w:p w:rsidR="00675C25" w:rsidRPr="007078D3" w:rsidRDefault="00675C25" w:rsidP="007A0096">
            <w:pPr>
              <w:rPr>
                <w:sz w:val="22"/>
                <w:szCs w:val="22"/>
              </w:rPr>
            </w:pPr>
            <w:r w:rsidRPr="007078D3">
              <w:rPr>
                <w:sz w:val="22"/>
                <w:szCs w:val="22"/>
              </w:rPr>
              <w:t xml:space="preserve">Air Permit No. </w:t>
            </w:r>
            <w:r w:rsidR="00FB022F">
              <w:rPr>
                <w:sz w:val="22"/>
                <w:szCs w:val="22"/>
              </w:rPr>
              <w:t>1050177-008-AO</w:t>
            </w:r>
          </w:p>
          <w:p w:rsidR="00675C25" w:rsidRPr="007078D3" w:rsidRDefault="00675C25" w:rsidP="007A0096">
            <w:pPr>
              <w:rPr>
                <w:sz w:val="22"/>
                <w:szCs w:val="22"/>
              </w:rPr>
            </w:pPr>
            <w:r w:rsidRPr="007078D3">
              <w:rPr>
                <w:sz w:val="22"/>
                <w:szCs w:val="22"/>
              </w:rPr>
              <w:t xml:space="preserve">Permit Expires:  </w:t>
            </w:r>
            <w:r w:rsidR="000F79C8">
              <w:rPr>
                <w:sz w:val="22"/>
                <w:szCs w:val="22"/>
              </w:rPr>
              <w:t>xx/xx/xxxx</w:t>
            </w:r>
            <w:bookmarkStart w:id="0" w:name="_GoBack"/>
            <w:bookmarkEnd w:id="0"/>
          </w:p>
          <w:p w:rsidR="00675C25" w:rsidRPr="007078D3" w:rsidRDefault="00FB022F" w:rsidP="007A0096">
            <w:pPr>
              <w:rPr>
                <w:sz w:val="22"/>
                <w:szCs w:val="22"/>
              </w:rPr>
            </w:pPr>
            <w:r w:rsidRPr="00577925">
              <w:rPr>
                <w:sz w:val="22"/>
                <w:szCs w:val="22"/>
              </w:rPr>
              <w:t>Publix Lakeland Danish Bakery</w:t>
            </w:r>
          </w:p>
          <w:p w:rsidR="00675C25" w:rsidRPr="00FB022F" w:rsidRDefault="00675C25" w:rsidP="007A0096">
            <w:pPr>
              <w:rPr>
                <w:sz w:val="22"/>
                <w:szCs w:val="22"/>
              </w:rPr>
            </w:pPr>
            <w:r w:rsidRPr="00FB022F">
              <w:rPr>
                <w:sz w:val="22"/>
                <w:szCs w:val="22"/>
              </w:rPr>
              <w:t xml:space="preserve">Minor Air Operation </w:t>
            </w:r>
            <w:r w:rsidR="00FB022F" w:rsidRPr="00FB022F">
              <w:rPr>
                <w:sz w:val="22"/>
                <w:szCs w:val="22"/>
              </w:rPr>
              <w:t>Permit</w:t>
            </w:r>
          </w:p>
          <w:p w:rsidR="00675C25" w:rsidRPr="007078D3" w:rsidRDefault="006B73EB" w:rsidP="00FB022F">
            <w:pPr>
              <w:rPr>
                <w:b/>
                <w:bCs/>
                <w:sz w:val="22"/>
                <w:szCs w:val="22"/>
              </w:rPr>
            </w:pPr>
            <w:r w:rsidRPr="006B73EB">
              <w:rPr>
                <w:sz w:val="22"/>
                <w:szCs w:val="22"/>
              </w:rPr>
              <w:t xml:space="preserve">Project: </w:t>
            </w:r>
            <w:r w:rsidR="00FB022F">
              <w:rPr>
                <w:sz w:val="22"/>
                <w:szCs w:val="22"/>
              </w:rPr>
              <w:t>Operation Permit Renewal and Revision</w:t>
            </w:r>
            <w:r w:rsidR="00675C25" w:rsidRPr="007078D3">
              <w:rPr>
                <w:sz w:val="22"/>
                <w:szCs w:val="22"/>
              </w:rPr>
              <w:t xml:space="preserve">  </w:t>
            </w:r>
          </w:p>
        </w:tc>
      </w:tr>
    </w:tbl>
    <w:p w:rsidR="00675C25" w:rsidRPr="007078D3" w:rsidRDefault="00675C25" w:rsidP="00675C25">
      <w:pPr>
        <w:pStyle w:val="BodyText3"/>
        <w:spacing w:after="0"/>
        <w:jc w:val="left"/>
        <w:rPr>
          <w:szCs w:val="22"/>
        </w:rPr>
      </w:pPr>
    </w:p>
    <w:p w:rsidR="00675C25" w:rsidRPr="007078D3" w:rsidRDefault="00675C25" w:rsidP="00675C25">
      <w:pPr>
        <w:pStyle w:val="BodyTextIndent"/>
        <w:ind w:left="0"/>
        <w:jc w:val="left"/>
        <w:rPr>
          <w:szCs w:val="22"/>
        </w:rPr>
      </w:pPr>
      <w:r w:rsidRPr="007078D3">
        <w:rPr>
          <w:szCs w:val="22"/>
        </w:rPr>
        <w:t xml:space="preserve">This is the final </w:t>
      </w:r>
      <w:r w:rsidRPr="00FB022F">
        <w:rPr>
          <w:szCs w:val="22"/>
        </w:rPr>
        <w:t xml:space="preserve">permit </w:t>
      </w:r>
      <w:r w:rsidR="00FB022F" w:rsidRPr="00FB022F">
        <w:rPr>
          <w:szCs w:val="22"/>
        </w:rPr>
        <w:t xml:space="preserve">to renew and revise </w:t>
      </w:r>
      <w:r w:rsidRPr="00FB022F">
        <w:rPr>
          <w:szCs w:val="22"/>
        </w:rPr>
        <w:t>Air</w:t>
      </w:r>
      <w:r w:rsidRPr="007078D3">
        <w:rPr>
          <w:szCs w:val="22"/>
        </w:rPr>
        <w:t xml:space="preserve"> Operation Permit No. </w:t>
      </w:r>
      <w:r w:rsidR="00FB022F">
        <w:rPr>
          <w:szCs w:val="22"/>
        </w:rPr>
        <w:t>1050177-006-AF</w:t>
      </w:r>
      <w:r w:rsidRPr="007078D3">
        <w:rPr>
          <w:szCs w:val="22"/>
        </w:rPr>
        <w:t xml:space="preserve"> </w:t>
      </w:r>
      <w:r w:rsidR="00635407" w:rsidRPr="00635407">
        <w:rPr>
          <w:szCs w:val="22"/>
        </w:rPr>
        <w:t>for th</w:t>
      </w:r>
      <w:r w:rsidR="00635407">
        <w:rPr>
          <w:szCs w:val="22"/>
        </w:rPr>
        <w:t>e Publix Lakeland Danish Bakery</w:t>
      </w:r>
      <w:r w:rsidR="00FB022F" w:rsidRPr="00FB022F">
        <w:rPr>
          <w:szCs w:val="22"/>
        </w:rPr>
        <w:t xml:space="preserve"> (Standard Industrial Classification No. 2051)</w:t>
      </w:r>
      <w:r w:rsidRPr="007078D3">
        <w:rPr>
          <w:szCs w:val="22"/>
        </w:rPr>
        <w:t xml:space="preserve">.  </w:t>
      </w:r>
      <w:r w:rsidR="00635407">
        <w:rPr>
          <w:szCs w:val="22"/>
        </w:rPr>
        <w:t xml:space="preserve">The revision incorporates the terms and conditions of Construction Permit No. 1050177-007-AC. </w:t>
      </w:r>
      <w:r w:rsidR="00FB022F" w:rsidRPr="00FB022F">
        <w:rPr>
          <w:szCs w:val="22"/>
        </w:rPr>
        <w:t xml:space="preserve">The facility is located in Polk County at 3620 New Tampa Highway in Lakeland, Florida.  The UTM coordinates are Zone 17, 400.8 km </w:t>
      </w:r>
      <w:proofErr w:type="gramStart"/>
      <w:r w:rsidR="00FB022F" w:rsidRPr="00FB022F">
        <w:rPr>
          <w:szCs w:val="22"/>
        </w:rPr>
        <w:t>East</w:t>
      </w:r>
      <w:proofErr w:type="gramEnd"/>
      <w:r w:rsidR="00FB022F" w:rsidRPr="00FB022F">
        <w:rPr>
          <w:szCs w:val="22"/>
        </w:rPr>
        <w:t>, and 3101.5 km North</w:t>
      </w:r>
    </w:p>
    <w:p w:rsidR="00675C25" w:rsidRPr="007078D3" w:rsidRDefault="00675C25" w:rsidP="00675C25">
      <w:pPr>
        <w:pStyle w:val="BodyText2"/>
        <w:spacing w:after="0"/>
        <w:rPr>
          <w:szCs w:val="22"/>
        </w:rPr>
      </w:pPr>
      <w:r w:rsidRPr="007078D3">
        <w:rPr>
          <w:szCs w:val="22"/>
        </w:rPr>
        <w:t>This final permit is organized by the following sections:</w:t>
      </w:r>
    </w:p>
    <w:p w:rsidR="00675C25" w:rsidRPr="007078D3" w:rsidRDefault="00675C25" w:rsidP="00675C25">
      <w:pPr>
        <w:pStyle w:val="BodyText2"/>
        <w:spacing w:before="120" w:after="0"/>
        <w:ind w:left="360"/>
        <w:rPr>
          <w:szCs w:val="22"/>
        </w:rPr>
      </w:pPr>
      <w:r w:rsidRPr="007078D3">
        <w:rPr>
          <w:szCs w:val="22"/>
        </w:rPr>
        <w:t>Section 1.  General Information</w:t>
      </w:r>
    </w:p>
    <w:p w:rsidR="00675C25" w:rsidRPr="00856753" w:rsidRDefault="00675C25" w:rsidP="00675C25">
      <w:pPr>
        <w:pStyle w:val="BodyText2"/>
        <w:spacing w:before="120" w:after="0"/>
        <w:ind w:left="1440" w:hanging="1080"/>
        <w:rPr>
          <w:szCs w:val="22"/>
        </w:rPr>
      </w:pPr>
      <w:r w:rsidRPr="007078D3">
        <w:rPr>
          <w:szCs w:val="22"/>
        </w:rPr>
        <w:t xml:space="preserve">Section 2.  Administrative Requirements </w:t>
      </w:r>
    </w:p>
    <w:p w:rsidR="00675C25" w:rsidRPr="007078D3" w:rsidRDefault="00675C25" w:rsidP="00675C25">
      <w:pPr>
        <w:pStyle w:val="BodyText2"/>
        <w:spacing w:before="120" w:after="0"/>
        <w:ind w:left="360"/>
        <w:rPr>
          <w:szCs w:val="22"/>
        </w:rPr>
      </w:pPr>
      <w:r w:rsidRPr="007078D3">
        <w:rPr>
          <w:szCs w:val="22"/>
        </w:rPr>
        <w:t>Section 3.  Emissions Unit Specific Conditions</w:t>
      </w:r>
    </w:p>
    <w:p w:rsidR="00675C25" w:rsidRPr="007078D3" w:rsidRDefault="00675C25" w:rsidP="00675C25">
      <w:pPr>
        <w:pStyle w:val="BodyText2"/>
        <w:spacing w:before="120"/>
        <w:ind w:left="360"/>
        <w:rPr>
          <w:szCs w:val="22"/>
        </w:rPr>
      </w:pPr>
      <w:r w:rsidRPr="007078D3">
        <w:rPr>
          <w:szCs w:val="22"/>
        </w:rPr>
        <w:t xml:space="preserve">Section 4.  Appendices </w:t>
      </w:r>
    </w:p>
    <w:p w:rsidR="00675C25" w:rsidRPr="007078D3" w:rsidRDefault="00675C25" w:rsidP="00675C25">
      <w:pPr>
        <w:pStyle w:val="BodyText2"/>
        <w:rPr>
          <w:szCs w:val="22"/>
        </w:rPr>
      </w:pPr>
      <w:r w:rsidRPr="007078D3">
        <w:rPr>
          <w:szCs w:val="22"/>
        </w:rPr>
        <w:t xml:space="preserve">Due to the technical nature of the project, the permit contains numerous acronyms and abbreviations, which are defined in Appendix </w:t>
      </w:r>
      <w:proofErr w:type="gramStart"/>
      <w:r w:rsidRPr="007078D3">
        <w:rPr>
          <w:szCs w:val="22"/>
        </w:rPr>
        <w:t>A</w:t>
      </w:r>
      <w:proofErr w:type="gramEnd"/>
      <w:r w:rsidRPr="007078D3">
        <w:rPr>
          <w:szCs w:val="22"/>
        </w:rPr>
        <w:t xml:space="preserve"> of Section 4 of this permit.</w:t>
      </w:r>
    </w:p>
    <w:p w:rsidR="00675C25" w:rsidRPr="007078D3" w:rsidRDefault="00675C25" w:rsidP="00F947DF">
      <w:pPr>
        <w:pStyle w:val="BodyText2"/>
        <w:rPr>
          <w:szCs w:val="22"/>
        </w:rPr>
      </w:pPr>
      <w:r w:rsidRPr="007078D3">
        <w:rPr>
          <w:szCs w:val="22"/>
        </w:rPr>
        <w:t xml:space="preserve">This air pollution permit is issued under the provisions of:  Chapter 403 of the Florida Statutes (F.S.) and Chapters 62-4, 62-204, 62-210, 62-212, 62-296 and 62-297 of the Florida Administrative Code (F.A.C.).  The </w:t>
      </w:r>
      <w:proofErr w:type="spellStart"/>
      <w:r w:rsidRPr="007078D3">
        <w:rPr>
          <w:szCs w:val="22"/>
        </w:rPr>
        <w:t>permittee</w:t>
      </w:r>
      <w:proofErr w:type="spellEnd"/>
      <w:r w:rsidRPr="007078D3">
        <w:rPr>
          <w:szCs w:val="22"/>
        </w:rPr>
        <w:t xml:space="preserve"> is authorized to conduct the proposed work in accordance with the conditions of this permit</w:t>
      </w:r>
      <w:r w:rsidR="00F947DF">
        <w:rPr>
          <w:szCs w:val="22"/>
        </w:rPr>
        <w:t>.</w:t>
      </w:r>
    </w:p>
    <w:p w:rsidR="009F7F99" w:rsidRPr="00F947DF" w:rsidRDefault="009F7F99" w:rsidP="009F7F99">
      <w:pPr>
        <w:widowControl w:val="0"/>
        <w:tabs>
          <w:tab w:val="left" w:pos="0"/>
        </w:tabs>
        <w:spacing w:after="120"/>
        <w:rPr>
          <w:sz w:val="22"/>
          <w:szCs w:val="22"/>
        </w:rPr>
      </w:pPr>
      <w:r w:rsidRPr="00F947DF">
        <w:rPr>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final permit.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8" w:history="1">
        <w:r w:rsidRPr="00F947DF">
          <w:rPr>
            <w:rStyle w:val="Hyperlink"/>
            <w:sz w:val="22"/>
            <w:szCs w:val="22"/>
          </w:rPr>
          <w:t>Agency.Clerk@dep.state.fl.us</w:t>
        </w:r>
      </w:hyperlink>
      <w:r w:rsidRPr="00F947DF">
        <w:rPr>
          <w:sz w:val="22"/>
          <w:szCs w:val="22"/>
        </w:rPr>
        <w:t>, before the deadline.  The failure of any person to file a petition within the appropriate time period shall constitute a waiver of that person’s right to request an administrative determination (</w:t>
      </w:r>
      <w:proofErr w:type="gramStart"/>
      <w:r w:rsidRPr="00F947DF">
        <w:rPr>
          <w:sz w:val="22"/>
          <w:szCs w:val="22"/>
        </w:rPr>
        <w:t>hearing</w:t>
      </w:r>
      <w:proofErr w:type="gramEnd"/>
      <w:r w:rsidRPr="00F947DF">
        <w:rPr>
          <w:sz w:val="22"/>
          <w:szCs w:val="22"/>
        </w:rPr>
        <w:t>)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9F7F99" w:rsidRPr="00F947DF" w:rsidRDefault="009F7F99" w:rsidP="009F7F99">
      <w:pPr>
        <w:widowControl w:val="0"/>
        <w:tabs>
          <w:tab w:val="left" w:pos="0"/>
        </w:tabs>
        <w:spacing w:after="120"/>
        <w:rPr>
          <w:sz w:val="22"/>
          <w:szCs w:val="22"/>
        </w:rPr>
      </w:pPr>
      <w:r w:rsidRPr="00F947DF">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w:t>
      </w:r>
      <w:r w:rsidRPr="00F947DF">
        <w:rPr>
          <w:sz w:val="22"/>
          <w:szCs w:val="22"/>
        </w:rPr>
        <w:lastRenderedPageBreak/>
        <w:t>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9F7F99" w:rsidRPr="00F947DF" w:rsidRDefault="009F7F99" w:rsidP="009F7F99">
      <w:pPr>
        <w:widowControl w:val="0"/>
        <w:tabs>
          <w:tab w:val="left" w:pos="0"/>
        </w:tabs>
        <w:spacing w:after="120"/>
        <w:rPr>
          <w:sz w:val="22"/>
          <w:szCs w:val="22"/>
        </w:rPr>
      </w:pPr>
      <w:r w:rsidRPr="00F947DF">
        <w:rPr>
          <w:sz w:val="22"/>
          <w:szCs w:val="22"/>
        </w:rPr>
        <w:t>Because the administrative hearing process is designed to formulate final agency action, the filing of a petition means that the Permitting Authority’s final action may be different from the position taken by it in this final permit.  Persons whose substantial interests will be affected by any such final decision of the Permitting Authority on the application have the right to petition to become a party to the proceeding, in accordance with the requirements set forth above.</w:t>
      </w:r>
    </w:p>
    <w:p w:rsidR="00675C25" w:rsidRPr="00F947DF" w:rsidRDefault="00675C25" w:rsidP="00675C25">
      <w:pPr>
        <w:spacing w:after="120"/>
        <w:rPr>
          <w:sz w:val="22"/>
        </w:rPr>
      </w:pPr>
      <w:r w:rsidRPr="00F947DF">
        <w:rPr>
          <w:sz w:val="22"/>
        </w:rPr>
        <w:t>Mediation is not available in this proceeding.</w:t>
      </w:r>
    </w:p>
    <w:p w:rsidR="00675C25" w:rsidRPr="007078D3" w:rsidRDefault="00675C25" w:rsidP="00675C25">
      <w:r w:rsidRPr="00F947DF">
        <w:rPr>
          <w:sz w:val="22"/>
        </w:rPr>
        <w:t xml:space="preserve">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3900 </w:t>
      </w:r>
      <w:r w:rsidRPr="00F947DF">
        <w:rPr>
          <w:caps/>
          <w:sz w:val="22"/>
        </w:rPr>
        <w:t>c</w:t>
      </w:r>
      <w:r w:rsidRPr="00F947DF">
        <w:rPr>
          <w:sz w:val="22"/>
        </w:rPr>
        <w:t>ommonwealth Boulevard, Mail Station #35,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675C25" w:rsidRPr="007078D3" w:rsidRDefault="00675C25" w:rsidP="00675C25">
      <w:pPr>
        <w:ind w:left="3960"/>
        <w:rPr>
          <w:sz w:val="22"/>
          <w:szCs w:val="22"/>
        </w:rPr>
      </w:pPr>
    </w:p>
    <w:p w:rsidR="00675C25" w:rsidRPr="007078D3" w:rsidRDefault="00675C25" w:rsidP="00675C25">
      <w:pPr>
        <w:ind w:left="3960"/>
        <w:rPr>
          <w:sz w:val="22"/>
          <w:szCs w:val="22"/>
        </w:rPr>
      </w:pPr>
      <w:r w:rsidRPr="007078D3">
        <w:rPr>
          <w:sz w:val="22"/>
          <w:szCs w:val="22"/>
        </w:rPr>
        <w:t xml:space="preserve">Executed in </w:t>
      </w:r>
      <w:r w:rsidRPr="007078D3">
        <w:rPr>
          <w:sz w:val="22"/>
          <w:szCs w:val="22"/>
          <w:shd w:val="clear" w:color="auto" w:fill="FFFFFF"/>
        </w:rPr>
        <w:t>Hillsborough County,</w:t>
      </w:r>
      <w:r w:rsidRPr="007078D3">
        <w:rPr>
          <w:sz w:val="22"/>
          <w:szCs w:val="22"/>
        </w:rPr>
        <w:t xml:space="preserve"> Florida</w:t>
      </w:r>
    </w:p>
    <w:p w:rsidR="00675C25" w:rsidRPr="007078D3" w:rsidRDefault="00675C25" w:rsidP="00675C25">
      <w:pPr>
        <w:tabs>
          <w:tab w:val="left" w:pos="900"/>
        </w:tabs>
        <w:ind w:firstLine="4050"/>
        <w:rPr>
          <w:sz w:val="22"/>
          <w:szCs w:val="22"/>
        </w:rPr>
      </w:pPr>
    </w:p>
    <w:p w:rsidR="00675C25" w:rsidRPr="007078D3" w:rsidRDefault="00675C25" w:rsidP="00675C25">
      <w:pPr>
        <w:pStyle w:val="Style4"/>
        <w:numPr>
          <w:ilvl w:val="12"/>
          <w:numId w:val="0"/>
        </w:numPr>
        <w:tabs>
          <w:tab w:val="left" w:pos="8280"/>
        </w:tabs>
        <w:ind w:left="3960"/>
        <w:rPr>
          <w:sz w:val="22"/>
          <w:szCs w:val="22"/>
        </w:rPr>
      </w:pPr>
      <w:r w:rsidRPr="007078D3">
        <w:rPr>
          <w:sz w:val="22"/>
          <w:szCs w:val="22"/>
        </w:rPr>
        <w:t xml:space="preserve">_________________________    </w:t>
      </w:r>
      <w:r w:rsidR="00D41562">
        <w:rPr>
          <w:sz w:val="22"/>
          <w:szCs w:val="22"/>
        </w:rPr>
        <w:t xml:space="preserve">       _____________</w:t>
      </w:r>
    </w:p>
    <w:p w:rsidR="00675C25" w:rsidRPr="007078D3" w:rsidRDefault="00E00804" w:rsidP="00675C25">
      <w:pPr>
        <w:suppressAutoHyphens/>
        <w:rPr>
          <w:sz w:val="22"/>
        </w:rPr>
      </w:pPr>
      <w:r>
        <w:rPr>
          <w:noProof/>
          <w:sz w:val="22"/>
        </w:rPr>
        <mc:AlternateContent>
          <mc:Choice Requires="wpi">
            <w:drawing>
              <wp:anchor distT="0" distB="0" distL="114300" distR="114300" simplePos="0" relativeHeight="251661312" behindDoc="0" locked="0" layoutInCell="1" allowOverlap="1">
                <wp:simplePos x="0" y="0"/>
                <wp:positionH relativeFrom="column">
                  <wp:posOffset>3316148</wp:posOffset>
                </wp:positionH>
                <wp:positionV relativeFrom="paragraph">
                  <wp:posOffset>7152</wp:posOffset>
                </wp:positionV>
                <wp:extent cx="360" cy="360"/>
                <wp:effectExtent l="57150" t="57150" r="57150" b="57150"/>
                <wp:wrapNone/>
                <wp:docPr id="4" name="Ink 4"/>
                <wp:cNvGraphicFramePr/>
                <a:graphic xmlns:a="http://schemas.openxmlformats.org/drawingml/2006/main">
                  <a:graphicData uri="http://schemas.microsoft.com/office/word/2010/wordprocessingInk">
                    <w14:contentPart bwMode="auto" r:id="rId9">
                      <w14:nvContentPartPr>
                        <w14:cNvContentPartPr/>
                      </w14:nvContentPartPr>
                      <w14:xfrm>
                        <a:off x="0" y="0"/>
                        <a:ext cx="360" cy="360"/>
                      </w14:xfrm>
                    </w14:contentPart>
                  </a:graphicData>
                </a:graphic>
              </wp:anchor>
            </w:drawing>
          </mc:Choice>
          <mc:Fallback>
            <w:pict>
              <v:shape w14:anchorId="37F00A10" id="Ink 4" o:spid="_x0000_s1026" type="#_x0000_t75" style="position:absolute;margin-left:260.15pt;margin-top:-.4pt;width:1.95pt;height:1.9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">
                <v:imagedata r:id="rId20" o:title=""/>
              </v:shape>
            </w:pict>
          </mc:Fallback>
        </mc:AlternateContent>
      </w:r>
      <w:r w:rsidR="00675C25" w:rsidRPr="007078D3">
        <w:rPr>
          <w:sz w:val="22"/>
        </w:rPr>
        <w:tab/>
      </w:r>
      <w:r w:rsidR="00675C25" w:rsidRPr="007078D3">
        <w:rPr>
          <w:sz w:val="22"/>
        </w:rPr>
        <w:tab/>
      </w:r>
      <w:r w:rsidR="00675C25" w:rsidRPr="007078D3">
        <w:rPr>
          <w:sz w:val="22"/>
        </w:rPr>
        <w:tab/>
      </w:r>
      <w:r w:rsidR="00675C25" w:rsidRPr="007078D3">
        <w:rPr>
          <w:sz w:val="22"/>
        </w:rPr>
        <w:tab/>
      </w:r>
      <w:r w:rsidR="00675C25" w:rsidRPr="007078D3">
        <w:rPr>
          <w:sz w:val="22"/>
        </w:rPr>
        <w:tab/>
      </w:r>
      <w:r w:rsidR="00675C25" w:rsidRPr="007078D3">
        <w:rPr>
          <w:sz w:val="22"/>
        </w:rPr>
        <w:tab/>
      </w:r>
      <w:r w:rsidR="00675C25" w:rsidRPr="007078D3">
        <w:rPr>
          <w:sz w:val="22"/>
        </w:rPr>
        <w:tab/>
      </w:r>
      <w:r w:rsidR="00675C25" w:rsidRPr="007078D3">
        <w:rPr>
          <w:sz w:val="22"/>
        </w:rPr>
        <w:tab/>
      </w:r>
      <w:r w:rsidR="00675C25" w:rsidRPr="007078D3">
        <w:rPr>
          <w:sz w:val="22"/>
        </w:rPr>
        <w:tab/>
      </w:r>
      <w:r w:rsidR="00675C25" w:rsidRPr="007078D3">
        <w:rPr>
          <w:sz w:val="22"/>
        </w:rPr>
        <w:tab/>
      </w:r>
      <w:r w:rsidR="00675C25" w:rsidRPr="007078D3">
        <w:rPr>
          <w:sz w:val="22"/>
        </w:rPr>
        <w:tab/>
        <w:t>Kelley M. Boatwright</w:t>
      </w:r>
      <w:r w:rsidR="00675C25" w:rsidRPr="007078D3">
        <w:rPr>
          <w:sz w:val="22"/>
        </w:rPr>
        <w:tab/>
      </w:r>
      <w:r w:rsidR="00675C25" w:rsidRPr="007078D3">
        <w:rPr>
          <w:sz w:val="22"/>
        </w:rPr>
        <w:tab/>
        <w:t xml:space="preserve"> </w:t>
      </w:r>
      <w:r w:rsidR="00675C25" w:rsidRPr="007078D3">
        <w:rPr>
          <w:sz w:val="22"/>
        </w:rPr>
        <w:tab/>
      </w:r>
      <w:r w:rsidR="00675C25" w:rsidRPr="007078D3">
        <w:rPr>
          <w:sz w:val="22"/>
        </w:rPr>
        <w:tab/>
        <w:t xml:space="preserve">   Effective Date</w:t>
      </w:r>
    </w:p>
    <w:p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t>District Air Program Administrator</w:t>
      </w:r>
    </w:p>
    <w:p w:rsidR="00675C25" w:rsidRPr="007078D3" w:rsidRDefault="00675C25" w:rsidP="00675C25">
      <w:pPr>
        <w:suppressAutoHyphens/>
        <w:ind w:left="3600" w:firstLine="360"/>
        <w:rPr>
          <w:sz w:val="22"/>
        </w:rPr>
      </w:pPr>
      <w:r w:rsidRPr="007078D3">
        <w:rPr>
          <w:sz w:val="22"/>
        </w:rPr>
        <w:t>Southwest District</w:t>
      </w:r>
    </w:p>
    <w:p w:rsidR="00675C25" w:rsidRPr="00BD7645" w:rsidRDefault="00675C25" w:rsidP="00675C25">
      <w:pPr>
        <w:suppressAutoHyphens/>
        <w:rPr>
          <w:sz w:val="22"/>
          <w:szCs w:val="22"/>
        </w:rPr>
      </w:pPr>
    </w:p>
    <w:p w:rsidR="00F96673" w:rsidRDefault="00F96673">
      <w:pPr>
        <w:rPr>
          <w:sz w:val="22"/>
          <w:szCs w:val="22"/>
        </w:rPr>
      </w:pPr>
      <w:r>
        <w:rPr>
          <w:sz w:val="22"/>
          <w:szCs w:val="22"/>
        </w:rPr>
        <w:br w:type="page"/>
      </w:r>
    </w:p>
    <w:p w:rsidR="00675C25" w:rsidRPr="007078D3" w:rsidRDefault="00675C25" w:rsidP="00675C25">
      <w:pPr>
        <w:widowControl w:val="0"/>
        <w:spacing w:after="120"/>
        <w:jc w:val="center"/>
        <w:rPr>
          <w:b/>
          <w:sz w:val="22"/>
          <w:szCs w:val="22"/>
        </w:rPr>
      </w:pPr>
      <w:r w:rsidRPr="007078D3">
        <w:rPr>
          <w:b/>
          <w:sz w:val="22"/>
          <w:szCs w:val="22"/>
        </w:rPr>
        <w:t>CERTIFICATE OF SERVICE</w:t>
      </w:r>
    </w:p>
    <w:p w:rsidR="00675C25" w:rsidRPr="007078D3" w:rsidRDefault="00675C25" w:rsidP="00675C25">
      <w:pPr>
        <w:widowControl w:val="0"/>
        <w:spacing w:after="120"/>
        <w:rPr>
          <w:sz w:val="22"/>
          <w:szCs w:val="22"/>
        </w:rPr>
      </w:pPr>
      <w:r w:rsidRPr="007078D3">
        <w:rPr>
          <w:sz w:val="22"/>
          <w:szCs w:val="22"/>
        </w:rPr>
        <w:t>The undersigned duly designated deputy agency clerk hereby certifies that this Final Air Permit package (including the Final Permit and the Appendices) was sent by electronic mail (or a link to these documents made available electronically on a publicly accessible server) with received receipt requested before the close of business on the date indicated below to the persons listed below.</w:t>
      </w:r>
    </w:p>
    <w:p w:rsidR="00F947DF" w:rsidRPr="00577925" w:rsidRDefault="00F947DF" w:rsidP="00F947DF">
      <w:pPr>
        <w:widowControl w:val="0"/>
        <w:tabs>
          <w:tab w:val="left" w:pos="-720"/>
          <w:tab w:val="left" w:pos="4320"/>
        </w:tabs>
        <w:spacing w:after="120"/>
        <w:ind w:left="360"/>
        <w:outlineLvl w:val="0"/>
        <w:rPr>
          <w:sz w:val="22"/>
          <w:szCs w:val="22"/>
        </w:rPr>
      </w:pPr>
      <w:r w:rsidRPr="00577925">
        <w:rPr>
          <w:sz w:val="22"/>
          <w:szCs w:val="22"/>
        </w:rPr>
        <w:t>Mr. Jeff Stephens, Publix Super Markets, Inc. (</w:t>
      </w:r>
      <w:hyperlink r:id="rId21" w:history="1">
        <w:r w:rsidRPr="00577925">
          <w:rPr>
            <w:rStyle w:val="Hyperlink"/>
            <w:sz w:val="22"/>
            <w:szCs w:val="22"/>
          </w:rPr>
          <w:t>jeff.stephens@publix.com</w:t>
        </w:r>
      </w:hyperlink>
      <w:r w:rsidRPr="00577925">
        <w:rPr>
          <w:sz w:val="22"/>
          <w:szCs w:val="22"/>
        </w:rPr>
        <w:t>)</w:t>
      </w:r>
    </w:p>
    <w:p w:rsidR="00F947DF" w:rsidRPr="00577925" w:rsidRDefault="00F947DF" w:rsidP="00F947DF">
      <w:pPr>
        <w:widowControl w:val="0"/>
        <w:tabs>
          <w:tab w:val="left" w:pos="-720"/>
          <w:tab w:val="left" w:pos="4320"/>
        </w:tabs>
        <w:spacing w:after="120"/>
        <w:ind w:left="360"/>
        <w:outlineLvl w:val="0"/>
        <w:rPr>
          <w:sz w:val="22"/>
          <w:szCs w:val="22"/>
        </w:rPr>
      </w:pPr>
      <w:r w:rsidRPr="00577925">
        <w:rPr>
          <w:sz w:val="22"/>
          <w:szCs w:val="22"/>
        </w:rPr>
        <w:t>Ms. Brenda Williams, Publix Super Markets, Inc. (</w:t>
      </w:r>
      <w:hyperlink r:id="rId22" w:history="1">
        <w:r w:rsidRPr="00577925">
          <w:rPr>
            <w:rStyle w:val="Hyperlink"/>
            <w:sz w:val="22"/>
            <w:szCs w:val="22"/>
          </w:rPr>
          <w:t>brenda.williams@publix.com</w:t>
        </w:r>
      </w:hyperlink>
      <w:r w:rsidRPr="00577925">
        <w:rPr>
          <w:sz w:val="22"/>
          <w:szCs w:val="22"/>
        </w:rPr>
        <w:t>)</w:t>
      </w:r>
    </w:p>
    <w:p w:rsidR="00F947DF" w:rsidRPr="00577925" w:rsidRDefault="00F947DF" w:rsidP="00F947DF">
      <w:pPr>
        <w:widowControl w:val="0"/>
        <w:tabs>
          <w:tab w:val="left" w:pos="-720"/>
          <w:tab w:val="left" w:pos="4320"/>
        </w:tabs>
        <w:spacing w:after="120"/>
        <w:ind w:left="360"/>
        <w:outlineLvl w:val="0"/>
        <w:rPr>
          <w:sz w:val="22"/>
          <w:szCs w:val="22"/>
        </w:rPr>
      </w:pPr>
      <w:r w:rsidRPr="00577925">
        <w:rPr>
          <w:sz w:val="22"/>
          <w:szCs w:val="22"/>
        </w:rPr>
        <w:t>Mr. Michael W. Hewitt, P.E., Publix Super Markets, Inc. (</w:t>
      </w:r>
      <w:hyperlink r:id="rId23" w:history="1">
        <w:r w:rsidRPr="00577925">
          <w:rPr>
            <w:rStyle w:val="Hyperlink"/>
            <w:sz w:val="22"/>
            <w:szCs w:val="22"/>
          </w:rPr>
          <w:t>michael.hewett@publix.com</w:t>
        </w:r>
      </w:hyperlink>
      <w:r w:rsidRPr="00577925">
        <w:rPr>
          <w:sz w:val="22"/>
          <w:szCs w:val="22"/>
        </w:rPr>
        <w:t>)</w:t>
      </w:r>
    </w:p>
    <w:p w:rsidR="00F947DF" w:rsidRPr="00577925" w:rsidRDefault="00F947DF" w:rsidP="00F947DF">
      <w:pPr>
        <w:widowControl w:val="0"/>
        <w:tabs>
          <w:tab w:val="left" w:pos="-720"/>
          <w:tab w:val="left" w:pos="4320"/>
          <w:tab w:val="left" w:pos="7110"/>
        </w:tabs>
        <w:spacing w:after="120"/>
        <w:ind w:left="360"/>
        <w:outlineLvl w:val="0"/>
        <w:rPr>
          <w:sz w:val="22"/>
          <w:szCs w:val="22"/>
        </w:rPr>
      </w:pPr>
      <w:r w:rsidRPr="00577925">
        <w:rPr>
          <w:sz w:val="22"/>
          <w:szCs w:val="22"/>
        </w:rPr>
        <w:t>Ms. Susan Pelz, SWD Compliance Assurance Program (</w:t>
      </w:r>
      <w:hyperlink r:id="rId24" w:history="1">
        <w:r w:rsidRPr="00577925">
          <w:rPr>
            <w:rStyle w:val="Hyperlink"/>
            <w:sz w:val="22"/>
            <w:szCs w:val="22"/>
          </w:rPr>
          <w:t>susan.pelz@dep.state.fl.us</w:t>
        </w:r>
      </w:hyperlink>
      <w:r w:rsidRPr="00577925">
        <w:rPr>
          <w:sz w:val="22"/>
          <w:szCs w:val="22"/>
        </w:rPr>
        <w:t>)</w:t>
      </w:r>
    </w:p>
    <w:p w:rsidR="00675C25" w:rsidRPr="007078D3" w:rsidRDefault="00675C25" w:rsidP="00675C25">
      <w:pPr>
        <w:widowControl w:val="0"/>
        <w:tabs>
          <w:tab w:val="left" w:pos="-720"/>
          <w:tab w:val="left" w:pos="4320"/>
        </w:tabs>
        <w:spacing w:before="120" w:after="120"/>
        <w:ind w:left="4320"/>
        <w:outlineLvl w:val="0"/>
        <w:rPr>
          <w:sz w:val="22"/>
          <w:szCs w:val="22"/>
        </w:rPr>
      </w:pPr>
    </w:p>
    <w:p w:rsidR="00675C25" w:rsidRPr="007078D3" w:rsidRDefault="00675C25" w:rsidP="00675C25">
      <w:pPr>
        <w:widowControl w:val="0"/>
        <w:tabs>
          <w:tab w:val="left" w:pos="-720"/>
          <w:tab w:val="left" w:pos="4320"/>
        </w:tabs>
        <w:spacing w:before="120" w:after="120"/>
        <w:ind w:left="4320"/>
        <w:outlineLvl w:val="0"/>
        <w:rPr>
          <w:sz w:val="22"/>
          <w:szCs w:val="22"/>
        </w:rPr>
      </w:pPr>
      <w:r w:rsidRPr="007078D3">
        <w:rPr>
          <w:sz w:val="22"/>
          <w:szCs w:val="22"/>
        </w:rPr>
        <w:t>Clerk Stamp</w:t>
      </w:r>
    </w:p>
    <w:p w:rsidR="00675C25" w:rsidRPr="007078D3" w:rsidRDefault="00675C25" w:rsidP="00675C25">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rsidR="00675C25" w:rsidRPr="007078D3" w:rsidRDefault="00675C25" w:rsidP="00675C25">
      <w:pPr>
        <w:widowControl w:val="0"/>
        <w:tabs>
          <w:tab w:val="left" w:pos="-720"/>
          <w:tab w:val="left" w:pos="4320"/>
        </w:tabs>
        <w:ind w:left="4320"/>
        <w:rPr>
          <w:sz w:val="22"/>
          <w:szCs w:val="22"/>
        </w:rPr>
      </w:pPr>
    </w:p>
    <w:p w:rsidR="00675C25" w:rsidRPr="007078D3" w:rsidRDefault="00675C25" w:rsidP="00675C25">
      <w:pPr>
        <w:widowControl w:val="0"/>
        <w:tabs>
          <w:tab w:val="left" w:pos="-720"/>
          <w:tab w:val="left" w:pos="4320"/>
        </w:tabs>
        <w:ind w:left="4320"/>
      </w:pPr>
      <w:r w:rsidRPr="007078D3">
        <w:t xml:space="preserve"> </w:t>
      </w:r>
    </w:p>
    <w:p w:rsidR="00675C25" w:rsidRPr="007078D3" w:rsidRDefault="00675C25" w:rsidP="00675C25">
      <w:pPr>
        <w:widowControl w:val="0"/>
        <w:tabs>
          <w:tab w:val="left" w:pos="-720"/>
          <w:tab w:val="left" w:pos="4320"/>
        </w:tabs>
        <w:ind w:left="4320"/>
      </w:pPr>
      <w:r w:rsidRPr="007078D3">
        <w:t>________________</w:t>
      </w:r>
      <w:r w:rsidR="00094DCB">
        <w:t xml:space="preserve">_________     </w:t>
      </w:r>
      <w:r w:rsidR="00D41562">
        <w:t>_________</w:t>
      </w:r>
    </w:p>
    <w:p w:rsidR="00675C25" w:rsidRPr="007078D3" w:rsidRDefault="00094DCB" w:rsidP="00675C25">
      <w:pPr>
        <w:widowControl w:val="0"/>
        <w:tabs>
          <w:tab w:val="left" w:pos="-720"/>
          <w:tab w:val="left" w:pos="5220"/>
          <w:tab w:val="left" w:pos="9090"/>
        </w:tabs>
        <w:rPr>
          <w:sz w:val="16"/>
          <w:szCs w:val="16"/>
        </w:rPr>
      </w:pPr>
      <w:r>
        <w:rPr>
          <w:sz w:val="16"/>
          <w:szCs w:val="16"/>
        </w:rPr>
        <w:tab/>
        <w:t xml:space="preserve">   </w:t>
      </w:r>
      <w:r w:rsidR="00675C25" w:rsidRPr="007078D3">
        <w:rPr>
          <w:sz w:val="16"/>
          <w:szCs w:val="16"/>
        </w:rPr>
        <w:t xml:space="preserve"> (Clerk)                         </w:t>
      </w:r>
      <w:r>
        <w:rPr>
          <w:sz w:val="16"/>
          <w:szCs w:val="16"/>
        </w:rPr>
        <w:t xml:space="preserve">          </w:t>
      </w:r>
      <w:r w:rsidR="00675C25" w:rsidRPr="007078D3">
        <w:rPr>
          <w:sz w:val="16"/>
          <w:szCs w:val="16"/>
        </w:rPr>
        <w:t>(Date)</w:t>
      </w:r>
    </w:p>
    <w:p w:rsidR="00675C25" w:rsidRPr="007078D3" w:rsidRDefault="00675C25" w:rsidP="00675C25">
      <w:pPr>
        <w:rPr>
          <w:b/>
          <w:caps/>
          <w:color w:val="FF0000"/>
          <w:sz w:val="22"/>
          <w:szCs w:val="22"/>
        </w:rPr>
        <w:sectPr w:rsidR="00675C25" w:rsidRPr="007078D3" w:rsidSect="00824D48">
          <w:headerReference w:type="even" r:id="rId25"/>
          <w:footerReference w:type="even" r:id="rId26"/>
          <w:footerReference w:type="default" r:id="rId27"/>
          <w:headerReference w:type="first" r:id="rId28"/>
          <w:pgSz w:w="12240" w:h="15840" w:code="1"/>
          <w:pgMar w:top="1440" w:right="1080" w:bottom="720" w:left="1080" w:header="720" w:footer="720" w:gutter="0"/>
          <w:cols w:space="720"/>
          <w:titlePg/>
          <w:docGrid w:linePitch="272"/>
        </w:sectPr>
      </w:pPr>
    </w:p>
    <w:p w:rsidR="00E4644C" w:rsidRPr="007078D3" w:rsidRDefault="00E4644C" w:rsidP="006B73EB">
      <w:pPr>
        <w:spacing w:before="120" w:after="120"/>
        <w:rPr>
          <w:b/>
          <w:caps/>
          <w:sz w:val="22"/>
          <w:szCs w:val="22"/>
        </w:rPr>
      </w:pPr>
      <w:r w:rsidRPr="007078D3">
        <w:rPr>
          <w:b/>
          <w:caps/>
          <w:sz w:val="22"/>
          <w:szCs w:val="22"/>
        </w:rPr>
        <w:t>Facility and Project Description</w:t>
      </w:r>
    </w:p>
    <w:p w:rsidR="00E4644C" w:rsidRPr="00F96673" w:rsidRDefault="00E4644C" w:rsidP="003D7303">
      <w:pPr>
        <w:pStyle w:val="BodyText3"/>
        <w:numPr>
          <w:ilvl w:val="12"/>
          <w:numId w:val="0"/>
        </w:numPr>
        <w:spacing w:after="0"/>
        <w:jc w:val="left"/>
        <w:rPr>
          <w:b/>
          <w:szCs w:val="22"/>
        </w:rPr>
      </w:pPr>
      <w:r w:rsidRPr="00F96673">
        <w:rPr>
          <w:b/>
          <w:szCs w:val="22"/>
        </w:rPr>
        <w:t>Existing Facility</w:t>
      </w:r>
    </w:p>
    <w:p w:rsidR="00F96673" w:rsidRPr="00577925" w:rsidRDefault="00F96673" w:rsidP="00F96673">
      <w:pPr>
        <w:tabs>
          <w:tab w:val="left" w:pos="-1440"/>
          <w:tab w:val="left" w:pos="-720"/>
        </w:tabs>
        <w:suppressAutoHyphens/>
        <w:spacing w:before="120"/>
        <w:rPr>
          <w:sz w:val="22"/>
          <w:szCs w:val="22"/>
        </w:rPr>
      </w:pPr>
      <w:r w:rsidRPr="00577925">
        <w:rPr>
          <w:sz w:val="22"/>
          <w:szCs w:val="22"/>
        </w:rPr>
        <w:t>This facility includes six permitted raw material storage sil</w:t>
      </w:r>
      <w:r>
        <w:rPr>
          <w:sz w:val="22"/>
          <w:szCs w:val="22"/>
        </w:rPr>
        <w:t xml:space="preserve">os (Silo Nos. 1, 2, 3, 4, 5 and </w:t>
      </w:r>
      <w:r w:rsidRPr="00577925">
        <w:rPr>
          <w:sz w:val="22"/>
          <w:szCs w:val="22"/>
        </w:rPr>
        <w:t>6</w:t>
      </w:r>
      <w:r>
        <w:rPr>
          <w:sz w:val="22"/>
          <w:szCs w:val="22"/>
        </w:rPr>
        <w:t>) and a storage hopper (Hopper No. 10</w:t>
      </w:r>
      <w:r w:rsidRPr="00577925">
        <w:rPr>
          <w:sz w:val="22"/>
          <w:szCs w:val="22"/>
        </w:rPr>
        <w:t xml:space="preserve">) </w:t>
      </w:r>
      <w:r w:rsidR="00E72FAE">
        <w:rPr>
          <w:sz w:val="22"/>
          <w:szCs w:val="22"/>
        </w:rPr>
        <w:t xml:space="preserve">that are </w:t>
      </w:r>
      <w:r w:rsidRPr="00577925">
        <w:rPr>
          <w:sz w:val="22"/>
          <w:szCs w:val="22"/>
        </w:rPr>
        <w:t>used to store Rye, Winona, Cake, Pastr</w:t>
      </w:r>
      <w:r>
        <w:rPr>
          <w:sz w:val="22"/>
          <w:szCs w:val="22"/>
        </w:rPr>
        <w:t xml:space="preserve">y and other types of flours, </w:t>
      </w:r>
      <w:r w:rsidRPr="00577925">
        <w:rPr>
          <w:sz w:val="22"/>
          <w:szCs w:val="22"/>
        </w:rPr>
        <w:t>granulated sugar</w:t>
      </w:r>
      <w:r>
        <w:rPr>
          <w:sz w:val="22"/>
          <w:szCs w:val="22"/>
        </w:rPr>
        <w:t xml:space="preserve"> and powdered sugar</w:t>
      </w:r>
      <w:r w:rsidR="00E72FAE">
        <w:rPr>
          <w:sz w:val="22"/>
          <w:szCs w:val="22"/>
        </w:rPr>
        <w:t>, as detailed in the table below</w:t>
      </w:r>
      <w:r w:rsidRPr="00577925">
        <w:rPr>
          <w:sz w:val="22"/>
          <w:szCs w:val="22"/>
        </w:rPr>
        <w:t>.  The silos</w:t>
      </w:r>
      <w:r>
        <w:rPr>
          <w:sz w:val="22"/>
          <w:szCs w:val="22"/>
        </w:rPr>
        <w:t xml:space="preserve"> and hopper</w:t>
      </w:r>
      <w:r w:rsidRPr="00577925">
        <w:rPr>
          <w:sz w:val="22"/>
          <w:szCs w:val="22"/>
        </w:rPr>
        <w:t xml:space="preserve"> are loaded pneumatically from trucks and monitored during loading by a computer based recording system that captures system loading pressures and material loading time.  Each </w:t>
      </w:r>
      <w:r>
        <w:rPr>
          <w:sz w:val="22"/>
          <w:szCs w:val="22"/>
        </w:rPr>
        <w:t xml:space="preserve">storage </w:t>
      </w:r>
      <w:r w:rsidRPr="00577925">
        <w:rPr>
          <w:sz w:val="22"/>
          <w:szCs w:val="22"/>
        </w:rPr>
        <w:t>silo</w:t>
      </w:r>
      <w:r>
        <w:rPr>
          <w:sz w:val="22"/>
          <w:szCs w:val="22"/>
        </w:rPr>
        <w:t xml:space="preserve"> and the storage hopper</w:t>
      </w:r>
      <w:r w:rsidRPr="00577925">
        <w:rPr>
          <w:sz w:val="22"/>
          <w:szCs w:val="22"/>
        </w:rPr>
        <w:t xml:space="preserve"> is equipped with an independent </w:t>
      </w:r>
      <w:proofErr w:type="spellStart"/>
      <w:r w:rsidRPr="00577925">
        <w:rPr>
          <w:sz w:val="22"/>
          <w:szCs w:val="22"/>
        </w:rPr>
        <w:t>baghouse</w:t>
      </w:r>
      <w:proofErr w:type="spellEnd"/>
      <w:r w:rsidRPr="00577925">
        <w:rPr>
          <w:sz w:val="22"/>
          <w:szCs w:val="22"/>
        </w:rPr>
        <w:t xml:space="preserve"> to control particulate matter emissions.  </w:t>
      </w:r>
    </w:p>
    <w:p w:rsidR="00F96673" w:rsidRPr="00577925" w:rsidRDefault="00F96673" w:rsidP="00F96673">
      <w:pPr>
        <w:tabs>
          <w:tab w:val="left" w:pos="-1440"/>
          <w:tab w:val="left" w:pos="-720"/>
        </w:tabs>
        <w:suppressAutoHyphens/>
        <w:spacing w:before="120"/>
        <w:rPr>
          <w:sz w:val="22"/>
          <w:szCs w:val="22"/>
        </w:rPr>
      </w:pPr>
      <w:r w:rsidRPr="00577925">
        <w:rPr>
          <w:sz w:val="22"/>
          <w:szCs w:val="22"/>
        </w:rPr>
        <w:t>This facility also includes two large natural gas fired p</w:t>
      </w:r>
      <w:r w:rsidR="00E72FAE">
        <w:rPr>
          <w:sz w:val="22"/>
          <w:szCs w:val="22"/>
        </w:rPr>
        <w:t>astry ovens (Winkler-</w:t>
      </w:r>
      <w:proofErr w:type="spellStart"/>
      <w:r w:rsidR="00E72FAE">
        <w:rPr>
          <w:sz w:val="22"/>
          <w:szCs w:val="22"/>
        </w:rPr>
        <w:t>Chubco</w:t>
      </w:r>
      <w:proofErr w:type="spellEnd"/>
      <w:r w:rsidR="00E72FAE">
        <w:rPr>
          <w:sz w:val="22"/>
          <w:szCs w:val="22"/>
        </w:rPr>
        <w:t xml:space="preserve"> (W-C</w:t>
      </w:r>
      <w:r w:rsidRPr="00577925">
        <w:rPr>
          <w:sz w:val="22"/>
          <w:szCs w:val="22"/>
        </w:rPr>
        <w:t xml:space="preserve">) Oven No. 3 and Food Handling Systems (FHS) Oven No. 6.) each with a design heat input rate of 2.5 </w:t>
      </w:r>
      <w:proofErr w:type="spellStart"/>
      <w:r w:rsidRPr="00577925">
        <w:rPr>
          <w:sz w:val="22"/>
          <w:szCs w:val="22"/>
        </w:rPr>
        <w:t>MMBtu</w:t>
      </w:r>
      <w:proofErr w:type="spellEnd"/>
      <w:r w:rsidRPr="00577925">
        <w:rPr>
          <w:sz w:val="22"/>
          <w:szCs w:val="22"/>
        </w:rPr>
        <w:t>/hour.</w:t>
      </w:r>
    </w:p>
    <w:p w:rsidR="00F96673" w:rsidRPr="00CA3F41" w:rsidRDefault="00F96673" w:rsidP="003D7303">
      <w:pPr>
        <w:pStyle w:val="BodyText3"/>
        <w:numPr>
          <w:ilvl w:val="12"/>
          <w:numId w:val="0"/>
        </w:numPr>
        <w:spacing w:after="0"/>
        <w:jc w:val="left"/>
        <w:rPr>
          <w:szCs w:val="22"/>
          <w:highlight w:val="yellow"/>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F96673" w:rsidRPr="00577925" w:rsidTr="005A0A14">
        <w:trPr>
          <w:gridAfter w:val="1"/>
          <w:wAfter w:w="6390" w:type="dxa"/>
        </w:trPr>
        <w:tc>
          <w:tcPr>
            <w:tcW w:w="3516" w:type="dxa"/>
            <w:gridSpan w:val="2"/>
          </w:tcPr>
          <w:p w:rsidR="00F96673" w:rsidRPr="00577925" w:rsidRDefault="00F96673" w:rsidP="005A0A14">
            <w:pPr>
              <w:rPr>
                <w:sz w:val="22"/>
                <w:szCs w:val="22"/>
                <w:highlight w:val="yellow"/>
              </w:rPr>
            </w:pPr>
            <w:r w:rsidRPr="00577925">
              <w:rPr>
                <w:sz w:val="22"/>
                <w:szCs w:val="22"/>
              </w:rPr>
              <w:t>Facility ID No. 1050177</w:t>
            </w:r>
          </w:p>
        </w:tc>
      </w:tr>
      <w:tr w:rsidR="00F96673" w:rsidRPr="00577925" w:rsidTr="005A0A14">
        <w:tc>
          <w:tcPr>
            <w:tcW w:w="1210" w:type="dxa"/>
            <w:tcBorders>
              <w:bottom w:val="double" w:sz="4" w:space="0" w:color="auto"/>
            </w:tcBorders>
          </w:tcPr>
          <w:p w:rsidR="00F96673" w:rsidRPr="00577925" w:rsidRDefault="00F96673" w:rsidP="005A0A14">
            <w:pPr>
              <w:spacing w:before="60" w:after="60"/>
              <w:jc w:val="center"/>
              <w:rPr>
                <w:b/>
                <w:sz w:val="22"/>
                <w:szCs w:val="22"/>
              </w:rPr>
            </w:pPr>
            <w:r w:rsidRPr="00577925">
              <w:rPr>
                <w:b/>
                <w:sz w:val="22"/>
                <w:szCs w:val="22"/>
              </w:rPr>
              <w:t>EU ID No.</w:t>
            </w:r>
          </w:p>
        </w:tc>
        <w:tc>
          <w:tcPr>
            <w:tcW w:w="8696" w:type="dxa"/>
            <w:gridSpan w:val="2"/>
            <w:tcBorders>
              <w:bottom w:val="double" w:sz="4" w:space="0" w:color="auto"/>
            </w:tcBorders>
          </w:tcPr>
          <w:p w:rsidR="00F96673" w:rsidRPr="00577925" w:rsidRDefault="00F96673" w:rsidP="005A0A14">
            <w:pPr>
              <w:spacing w:before="60" w:after="60"/>
              <w:ind w:left="122"/>
              <w:rPr>
                <w:b/>
                <w:sz w:val="22"/>
                <w:szCs w:val="22"/>
              </w:rPr>
            </w:pPr>
            <w:r w:rsidRPr="00577925">
              <w:rPr>
                <w:b/>
                <w:sz w:val="22"/>
                <w:szCs w:val="22"/>
              </w:rPr>
              <w:t>Emissions Unit Description</w:t>
            </w:r>
          </w:p>
        </w:tc>
      </w:tr>
      <w:tr w:rsidR="00F96673" w:rsidRPr="00577925" w:rsidTr="005A0A14">
        <w:tc>
          <w:tcPr>
            <w:tcW w:w="1210" w:type="dxa"/>
            <w:tcBorders>
              <w:top w:val="double" w:sz="4" w:space="0" w:color="auto"/>
            </w:tcBorders>
          </w:tcPr>
          <w:p w:rsidR="00F96673" w:rsidRPr="00577925" w:rsidRDefault="00F96673" w:rsidP="005A0A14">
            <w:pPr>
              <w:spacing w:before="60" w:after="60"/>
              <w:jc w:val="center"/>
              <w:rPr>
                <w:sz w:val="22"/>
                <w:szCs w:val="22"/>
              </w:rPr>
            </w:pPr>
            <w:r w:rsidRPr="00577925">
              <w:rPr>
                <w:sz w:val="22"/>
                <w:szCs w:val="22"/>
              </w:rPr>
              <w:t>001</w:t>
            </w:r>
          </w:p>
        </w:tc>
        <w:tc>
          <w:tcPr>
            <w:tcW w:w="8696" w:type="dxa"/>
            <w:gridSpan w:val="2"/>
            <w:tcBorders>
              <w:top w:val="double" w:sz="4" w:space="0" w:color="auto"/>
            </w:tcBorders>
          </w:tcPr>
          <w:p w:rsidR="00F96673" w:rsidRPr="00577925" w:rsidRDefault="00F96673" w:rsidP="005A0A14">
            <w:pPr>
              <w:spacing w:before="60" w:after="60"/>
              <w:ind w:right="88"/>
              <w:rPr>
                <w:sz w:val="22"/>
                <w:szCs w:val="22"/>
              </w:rPr>
            </w:pPr>
            <w:r w:rsidRPr="00577925">
              <w:rPr>
                <w:sz w:val="22"/>
                <w:szCs w:val="22"/>
              </w:rPr>
              <w:t>Flour</w:t>
            </w:r>
            <w:r w:rsidR="0020109C">
              <w:rPr>
                <w:sz w:val="22"/>
                <w:szCs w:val="22"/>
              </w:rPr>
              <w:t xml:space="preserve"> Silo No. 1 (Perfect Diamond</w:t>
            </w:r>
            <w:r w:rsidRPr="00577925">
              <w:rPr>
                <w:sz w:val="22"/>
                <w:szCs w:val="22"/>
              </w:rPr>
              <w:t>)</w:t>
            </w:r>
          </w:p>
        </w:tc>
      </w:tr>
      <w:tr w:rsidR="00F96673" w:rsidRPr="00577925" w:rsidTr="005A0A14">
        <w:tc>
          <w:tcPr>
            <w:tcW w:w="1210" w:type="dxa"/>
          </w:tcPr>
          <w:p w:rsidR="00F96673" w:rsidRPr="00577925" w:rsidRDefault="00F96673" w:rsidP="005A0A14">
            <w:pPr>
              <w:spacing w:before="60" w:after="60"/>
              <w:jc w:val="center"/>
            </w:pPr>
            <w:r w:rsidRPr="00577925">
              <w:t>002</w:t>
            </w:r>
          </w:p>
        </w:tc>
        <w:tc>
          <w:tcPr>
            <w:tcW w:w="8696" w:type="dxa"/>
            <w:gridSpan w:val="2"/>
          </w:tcPr>
          <w:p w:rsidR="00F96673" w:rsidRPr="00577925" w:rsidRDefault="00F96673" w:rsidP="005A0A14">
            <w:pPr>
              <w:spacing w:before="60" w:after="60"/>
            </w:pPr>
            <w:r w:rsidRPr="00577925">
              <w:rPr>
                <w:sz w:val="22"/>
                <w:szCs w:val="22"/>
              </w:rPr>
              <w:t>Flour Silo No. 2 (Rye)</w:t>
            </w:r>
          </w:p>
        </w:tc>
      </w:tr>
      <w:tr w:rsidR="00F96673" w:rsidRPr="00577925" w:rsidTr="005A0A14">
        <w:tc>
          <w:tcPr>
            <w:tcW w:w="1210" w:type="dxa"/>
          </w:tcPr>
          <w:p w:rsidR="00F96673" w:rsidRPr="00577925" w:rsidRDefault="00F96673" w:rsidP="005A0A14">
            <w:pPr>
              <w:spacing w:before="60" w:after="60"/>
              <w:jc w:val="center"/>
            </w:pPr>
            <w:r w:rsidRPr="00577925">
              <w:t>003</w:t>
            </w:r>
          </w:p>
        </w:tc>
        <w:tc>
          <w:tcPr>
            <w:tcW w:w="8696" w:type="dxa"/>
            <w:gridSpan w:val="2"/>
          </w:tcPr>
          <w:p w:rsidR="00F96673" w:rsidRPr="00577925" w:rsidRDefault="00F96673" w:rsidP="005A0A14">
            <w:pPr>
              <w:spacing w:before="60" w:after="60"/>
              <w:rPr>
                <w:bCs/>
              </w:rPr>
            </w:pPr>
            <w:r w:rsidRPr="00577925">
              <w:rPr>
                <w:sz w:val="22"/>
                <w:szCs w:val="22"/>
              </w:rPr>
              <w:t>Flour Silo No. 3 (Winona)</w:t>
            </w:r>
          </w:p>
        </w:tc>
      </w:tr>
      <w:tr w:rsidR="00F96673" w:rsidRPr="00577925" w:rsidTr="005A0A14">
        <w:tc>
          <w:tcPr>
            <w:tcW w:w="1210" w:type="dxa"/>
          </w:tcPr>
          <w:p w:rsidR="00F96673" w:rsidRPr="00577925" w:rsidRDefault="00F96673" w:rsidP="005A0A14">
            <w:pPr>
              <w:spacing w:before="60" w:after="60"/>
              <w:jc w:val="center"/>
            </w:pPr>
            <w:r w:rsidRPr="00577925">
              <w:t>004</w:t>
            </w:r>
          </w:p>
        </w:tc>
        <w:tc>
          <w:tcPr>
            <w:tcW w:w="8696" w:type="dxa"/>
            <w:gridSpan w:val="2"/>
          </w:tcPr>
          <w:p w:rsidR="00F96673" w:rsidRPr="00577925" w:rsidRDefault="00F96673" w:rsidP="005A0A14">
            <w:pPr>
              <w:spacing w:before="60" w:after="60"/>
              <w:rPr>
                <w:bCs/>
              </w:rPr>
            </w:pPr>
            <w:r w:rsidRPr="00577925">
              <w:rPr>
                <w:sz w:val="22"/>
                <w:szCs w:val="22"/>
              </w:rPr>
              <w:t>Sugar Silo No. 4 (Granulated Sugar)</w:t>
            </w:r>
          </w:p>
        </w:tc>
      </w:tr>
      <w:tr w:rsidR="00F96673" w:rsidRPr="00577925" w:rsidTr="005A0A14">
        <w:tc>
          <w:tcPr>
            <w:tcW w:w="1210" w:type="dxa"/>
          </w:tcPr>
          <w:p w:rsidR="00F96673" w:rsidRPr="00577925" w:rsidRDefault="00F96673" w:rsidP="005A0A14">
            <w:pPr>
              <w:spacing w:before="60" w:after="60"/>
              <w:jc w:val="center"/>
            </w:pPr>
            <w:r w:rsidRPr="00577925">
              <w:t>005</w:t>
            </w:r>
          </w:p>
        </w:tc>
        <w:tc>
          <w:tcPr>
            <w:tcW w:w="8696" w:type="dxa"/>
            <w:gridSpan w:val="2"/>
          </w:tcPr>
          <w:p w:rsidR="00F96673" w:rsidRPr="00577925" w:rsidRDefault="00F96673" w:rsidP="005A0A14">
            <w:pPr>
              <w:spacing w:before="60" w:after="60"/>
              <w:rPr>
                <w:bCs/>
              </w:rPr>
            </w:pPr>
            <w:r w:rsidRPr="00577925">
              <w:rPr>
                <w:sz w:val="22"/>
                <w:szCs w:val="22"/>
              </w:rPr>
              <w:t>Flour Silo No. 5 (Cake)</w:t>
            </w:r>
          </w:p>
        </w:tc>
      </w:tr>
      <w:tr w:rsidR="00F96673" w:rsidRPr="00577925" w:rsidTr="005A0A14">
        <w:tc>
          <w:tcPr>
            <w:tcW w:w="1210" w:type="dxa"/>
          </w:tcPr>
          <w:p w:rsidR="00F96673" w:rsidRPr="00577925" w:rsidRDefault="00F96673" w:rsidP="005A0A14">
            <w:pPr>
              <w:spacing w:before="60" w:after="60"/>
              <w:jc w:val="center"/>
            </w:pPr>
            <w:r w:rsidRPr="00577925">
              <w:t>006</w:t>
            </w:r>
          </w:p>
        </w:tc>
        <w:tc>
          <w:tcPr>
            <w:tcW w:w="8696" w:type="dxa"/>
            <w:gridSpan w:val="2"/>
          </w:tcPr>
          <w:p w:rsidR="00F96673" w:rsidRPr="00577925" w:rsidRDefault="00F96673" w:rsidP="005A0A14">
            <w:pPr>
              <w:spacing w:before="60" w:after="60"/>
              <w:rPr>
                <w:bCs/>
              </w:rPr>
            </w:pPr>
            <w:r w:rsidRPr="00577925">
              <w:rPr>
                <w:sz w:val="22"/>
                <w:szCs w:val="22"/>
              </w:rPr>
              <w:t>Flour Silo No. 6 (Pastry)</w:t>
            </w:r>
          </w:p>
        </w:tc>
      </w:tr>
      <w:tr w:rsidR="00F96673" w:rsidRPr="00577925" w:rsidTr="005A0A14">
        <w:tc>
          <w:tcPr>
            <w:tcW w:w="1210" w:type="dxa"/>
          </w:tcPr>
          <w:p w:rsidR="00F96673" w:rsidRPr="00577925" w:rsidRDefault="00F96673" w:rsidP="005A0A14">
            <w:pPr>
              <w:spacing w:before="60" w:after="60"/>
              <w:jc w:val="center"/>
            </w:pPr>
            <w:r w:rsidRPr="00577925">
              <w:t>008</w:t>
            </w:r>
          </w:p>
        </w:tc>
        <w:tc>
          <w:tcPr>
            <w:tcW w:w="8696" w:type="dxa"/>
            <w:gridSpan w:val="2"/>
          </w:tcPr>
          <w:p w:rsidR="00F96673" w:rsidRPr="00577925" w:rsidRDefault="0020109C" w:rsidP="005A0A14">
            <w:pPr>
              <w:tabs>
                <w:tab w:val="left" w:pos="620"/>
              </w:tabs>
              <w:spacing w:before="60" w:after="60"/>
              <w:rPr>
                <w:bCs/>
              </w:rPr>
            </w:pPr>
            <w:r>
              <w:rPr>
                <w:sz w:val="22"/>
                <w:szCs w:val="22"/>
              </w:rPr>
              <w:t>Winkler-</w:t>
            </w:r>
            <w:proofErr w:type="spellStart"/>
            <w:r>
              <w:rPr>
                <w:sz w:val="22"/>
                <w:szCs w:val="22"/>
              </w:rPr>
              <w:t>Chubco</w:t>
            </w:r>
            <w:proofErr w:type="spellEnd"/>
            <w:r>
              <w:rPr>
                <w:sz w:val="22"/>
                <w:szCs w:val="22"/>
              </w:rPr>
              <w:t xml:space="preserve"> (W-C</w:t>
            </w:r>
            <w:r w:rsidR="00F96673" w:rsidRPr="00577925">
              <w:rPr>
                <w:sz w:val="22"/>
                <w:szCs w:val="22"/>
              </w:rPr>
              <w:t xml:space="preserve">) </w:t>
            </w:r>
            <w:r w:rsidR="00F96673" w:rsidRPr="00577925">
              <w:rPr>
                <w:bCs/>
                <w:sz w:val="22"/>
                <w:szCs w:val="22"/>
              </w:rPr>
              <w:t>Oven No. 3</w:t>
            </w:r>
          </w:p>
        </w:tc>
      </w:tr>
      <w:tr w:rsidR="00F96673" w:rsidRPr="00577925" w:rsidTr="005A0A14">
        <w:tc>
          <w:tcPr>
            <w:tcW w:w="1210" w:type="dxa"/>
          </w:tcPr>
          <w:p w:rsidR="00F96673" w:rsidRPr="00577925" w:rsidRDefault="00F96673" w:rsidP="005A0A14">
            <w:pPr>
              <w:spacing w:before="60" w:after="60"/>
              <w:jc w:val="center"/>
            </w:pPr>
            <w:r w:rsidRPr="00577925">
              <w:t>009</w:t>
            </w:r>
          </w:p>
        </w:tc>
        <w:tc>
          <w:tcPr>
            <w:tcW w:w="8696" w:type="dxa"/>
            <w:gridSpan w:val="2"/>
          </w:tcPr>
          <w:p w:rsidR="00F96673" w:rsidRPr="00577925" w:rsidRDefault="00F96673" w:rsidP="005A0A14">
            <w:pPr>
              <w:spacing w:before="60" w:after="60"/>
              <w:rPr>
                <w:bCs/>
              </w:rPr>
            </w:pPr>
            <w:r w:rsidRPr="00577925">
              <w:rPr>
                <w:sz w:val="22"/>
                <w:szCs w:val="22"/>
              </w:rPr>
              <w:t>Food Handling Systems (FHS)</w:t>
            </w:r>
            <w:r w:rsidRPr="00577925">
              <w:rPr>
                <w:bCs/>
                <w:sz w:val="22"/>
                <w:szCs w:val="22"/>
              </w:rPr>
              <w:t xml:space="preserve"> Oven No. 6</w:t>
            </w:r>
          </w:p>
        </w:tc>
      </w:tr>
      <w:tr w:rsidR="00F96673" w:rsidRPr="00577925" w:rsidTr="005A0A14">
        <w:tc>
          <w:tcPr>
            <w:tcW w:w="1210" w:type="dxa"/>
          </w:tcPr>
          <w:p w:rsidR="00F96673" w:rsidRPr="00577925" w:rsidRDefault="00F96673" w:rsidP="005A0A14">
            <w:pPr>
              <w:spacing w:before="60" w:after="60"/>
              <w:jc w:val="center"/>
            </w:pPr>
            <w:r>
              <w:t>010</w:t>
            </w:r>
          </w:p>
        </w:tc>
        <w:tc>
          <w:tcPr>
            <w:tcW w:w="8696" w:type="dxa"/>
            <w:gridSpan w:val="2"/>
          </w:tcPr>
          <w:p w:rsidR="00F96673" w:rsidRPr="00577925" w:rsidRDefault="00F96673" w:rsidP="005A0A14">
            <w:pPr>
              <w:spacing w:before="60" w:after="60"/>
              <w:rPr>
                <w:sz w:val="22"/>
                <w:szCs w:val="22"/>
              </w:rPr>
            </w:pPr>
            <w:r>
              <w:rPr>
                <w:sz w:val="22"/>
                <w:szCs w:val="22"/>
              </w:rPr>
              <w:t xml:space="preserve">Hopper </w:t>
            </w:r>
            <w:r w:rsidRPr="00577925">
              <w:rPr>
                <w:sz w:val="22"/>
                <w:szCs w:val="22"/>
              </w:rPr>
              <w:t xml:space="preserve"> No. 10 (</w:t>
            </w:r>
            <w:r>
              <w:rPr>
                <w:sz w:val="22"/>
                <w:szCs w:val="22"/>
              </w:rPr>
              <w:t>Powdered</w:t>
            </w:r>
            <w:r w:rsidRPr="00577925">
              <w:rPr>
                <w:sz w:val="22"/>
                <w:szCs w:val="22"/>
              </w:rPr>
              <w:t xml:space="preserve"> Sugar)</w:t>
            </w:r>
          </w:p>
        </w:tc>
      </w:tr>
    </w:tbl>
    <w:p w:rsidR="00E4644C" w:rsidRPr="00B34A03" w:rsidRDefault="00F96673" w:rsidP="00F96673">
      <w:pPr>
        <w:pStyle w:val="BodyText3"/>
        <w:numPr>
          <w:ilvl w:val="12"/>
          <w:numId w:val="0"/>
        </w:numPr>
        <w:spacing w:before="120" w:after="0"/>
        <w:jc w:val="left"/>
      </w:pPr>
      <w:r w:rsidRPr="00577925">
        <w:rPr>
          <w:b/>
          <w:i/>
          <w:szCs w:val="22"/>
        </w:rPr>
        <w:t>NOTE:</w:t>
      </w:r>
      <w:r w:rsidRPr="00577925">
        <w:rPr>
          <w:i/>
          <w:szCs w:val="22"/>
        </w:rPr>
        <w:t xml:space="preserve"> </w:t>
      </w:r>
      <w:r w:rsidRPr="007078D3">
        <w:rPr>
          <w:i/>
        </w:rPr>
        <w:t>Please reference the Permit No., Facility ID, and Emission Unit ID in all correspondence, test report submittals, applications, etc</w:t>
      </w:r>
      <w:r w:rsidRPr="007078D3">
        <w:t>.</w:t>
      </w:r>
      <w:r w:rsidR="00B34A03">
        <w:t xml:space="preserve">  </w:t>
      </w:r>
      <w:r w:rsidRPr="00577925">
        <w:rPr>
          <w:i/>
          <w:szCs w:val="22"/>
        </w:rPr>
        <w:t>The facility previously included EU ID No. 007 (Flour Silo No. 7) which was permanently shut down in 2010.</w:t>
      </w:r>
      <w:r>
        <w:rPr>
          <w:i/>
          <w:szCs w:val="22"/>
        </w:rPr>
        <w:t xml:space="preserve"> </w:t>
      </w:r>
    </w:p>
    <w:p w:rsidR="00B25440" w:rsidRPr="006B73EB" w:rsidRDefault="00B25440" w:rsidP="005073C8">
      <w:pPr>
        <w:suppressAutoHyphens/>
        <w:ind w:left="720" w:hanging="720"/>
        <w:rPr>
          <w:sz w:val="22"/>
          <w:szCs w:val="22"/>
          <w:highlight w:val="yellow"/>
        </w:rPr>
      </w:pPr>
    </w:p>
    <w:p w:rsidR="00B25440" w:rsidRPr="00B34A03" w:rsidRDefault="00B25440" w:rsidP="005073C8">
      <w:pPr>
        <w:suppressAutoHyphens/>
        <w:ind w:left="720" w:hanging="720"/>
        <w:rPr>
          <w:sz w:val="22"/>
          <w:szCs w:val="22"/>
        </w:rPr>
      </w:pPr>
    </w:p>
    <w:p w:rsidR="00B25440" w:rsidRPr="007078D3" w:rsidRDefault="005E6DEF" w:rsidP="00B25440">
      <w:pPr>
        <w:suppressAutoHyphens/>
        <w:spacing w:after="120"/>
        <w:ind w:left="720" w:hanging="720"/>
        <w:rPr>
          <w:b/>
          <w:sz w:val="22"/>
          <w:szCs w:val="22"/>
        </w:rPr>
      </w:pPr>
      <w:r w:rsidRPr="00B34A03">
        <w:rPr>
          <w:b/>
          <w:sz w:val="22"/>
          <w:szCs w:val="22"/>
        </w:rPr>
        <w:t>Exempt Emission Sources</w:t>
      </w:r>
      <w:r w:rsidR="00B25440" w:rsidRPr="00B34A03">
        <w:rPr>
          <w:b/>
          <w:sz w:val="22"/>
          <w:szCs w:val="22"/>
        </w:rPr>
        <w:t>/Activities</w:t>
      </w:r>
    </w:p>
    <w:p w:rsidR="00B34A03" w:rsidRPr="00577925" w:rsidRDefault="00B34A03" w:rsidP="00B34A03">
      <w:pPr>
        <w:pStyle w:val="BodyText3"/>
        <w:numPr>
          <w:ilvl w:val="0"/>
          <w:numId w:val="23"/>
        </w:numPr>
        <w:rPr>
          <w:szCs w:val="22"/>
        </w:rPr>
      </w:pPr>
      <w:proofErr w:type="gramStart"/>
      <w:r w:rsidRPr="00577925">
        <w:rPr>
          <w:szCs w:val="22"/>
        </w:rPr>
        <w:t>two</w:t>
      </w:r>
      <w:proofErr w:type="gramEnd"/>
      <w:r w:rsidRPr="00577925">
        <w:rPr>
          <w:szCs w:val="22"/>
        </w:rPr>
        <w:t xml:space="preserve"> natural gas fired Cleaver-Brooks 4.2 </w:t>
      </w:r>
      <w:proofErr w:type="spellStart"/>
      <w:r w:rsidRPr="00577925">
        <w:rPr>
          <w:szCs w:val="22"/>
        </w:rPr>
        <w:t>MMBtu</w:t>
      </w:r>
      <w:proofErr w:type="spellEnd"/>
      <w:r w:rsidRPr="00577925">
        <w:rPr>
          <w:szCs w:val="22"/>
        </w:rPr>
        <w:t>/hour boilers [Rule 210.300(3)(a)34., F.A.C.];</w:t>
      </w:r>
    </w:p>
    <w:p w:rsidR="00B34A03" w:rsidRPr="00577925" w:rsidRDefault="00B34A03" w:rsidP="00B34A03">
      <w:pPr>
        <w:pStyle w:val="BodyText3"/>
        <w:numPr>
          <w:ilvl w:val="0"/>
          <w:numId w:val="23"/>
        </w:numPr>
        <w:rPr>
          <w:szCs w:val="22"/>
        </w:rPr>
      </w:pPr>
      <w:proofErr w:type="gramStart"/>
      <w:r w:rsidRPr="00577925">
        <w:rPr>
          <w:szCs w:val="22"/>
        </w:rPr>
        <w:t>one</w:t>
      </w:r>
      <w:proofErr w:type="gramEnd"/>
      <w:r w:rsidRPr="00577925">
        <w:rPr>
          <w:szCs w:val="22"/>
        </w:rPr>
        <w:t xml:space="preserve"> natural gas fired Cleaver-Brooks 8.4 </w:t>
      </w:r>
      <w:proofErr w:type="spellStart"/>
      <w:r w:rsidRPr="00577925">
        <w:rPr>
          <w:szCs w:val="22"/>
        </w:rPr>
        <w:t>MMBtu</w:t>
      </w:r>
      <w:proofErr w:type="spellEnd"/>
      <w:r w:rsidRPr="00577925">
        <w:rPr>
          <w:szCs w:val="22"/>
        </w:rPr>
        <w:t>/hour boiler [Rule 210.300(3)(a)34., F.A.C.];</w:t>
      </w:r>
    </w:p>
    <w:p w:rsidR="00B34A03" w:rsidRPr="00577925" w:rsidRDefault="00B34A03" w:rsidP="00B34A03">
      <w:pPr>
        <w:pStyle w:val="BodyText3"/>
        <w:numPr>
          <w:ilvl w:val="0"/>
          <w:numId w:val="23"/>
        </w:numPr>
        <w:rPr>
          <w:szCs w:val="22"/>
        </w:rPr>
      </w:pPr>
      <w:r w:rsidRPr="00577925">
        <w:rPr>
          <w:szCs w:val="22"/>
        </w:rPr>
        <w:t xml:space="preserve">six small natural gas fired bakery ovens (i.e., Oven Nos. 1 - 6) used to bake non-yeast containing products  [Rule 210.300(3)(b)1., F.A.C.];   </w:t>
      </w:r>
    </w:p>
    <w:p w:rsidR="00B34A03" w:rsidRPr="00577925" w:rsidRDefault="00B34A03" w:rsidP="00B34A03">
      <w:pPr>
        <w:pStyle w:val="BodyText3"/>
        <w:numPr>
          <w:ilvl w:val="0"/>
          <w:numId w:val="23"/>
        </w:numPr>
        <w:rPr>
          <w:szCs w:val="22"/>
        </w:rPr>
      </w:pPr>
      <w:proofErr w:type="gramStart"/>
      <w:r w:rsidRPr="00577925">
        <w:rPr>
          <w:szCs w:val="22"/>
        </w:rPr>
        <w:t>one</w:t>
      </w:r>
      <w:proofErr w:type="gramEnd"/>
      <w:r w:rsidRPr="00577925">
        <w:rPr>
          <w:szCs w:val="22"/>
        </w:rPr>
        <w:t xml:space="preserve"> natural gas fired Food Lab Oven, and two rack/pan washers [Rule 210.300(3)(b)1., F.A.C.].</w:t>
      </w:r>
    </w:p>
    <w:p w:rsidR="00095CA8" w:rsidRPr="006B73EB" w:rsidRDefault="00095CA8" w:rsidP="00537CF5">
      <w:pPr>
        <w:autoSpaceDE w:val="0"/>
        <w:autoSpaceDN w:val="0"/>
        <w:adjustRightInd w:val="0"/>
        <w:rPr>
          <w:sz w:val="22"/>
          <w:szCs w:val="22"/>
        </w:rPr>
      </w:pPr>
    </w:p>
    <w:p w:rsidR="00E4644C" w:rsidRPr="007078D3" w:rsidRDefault="00E4644C" w:rsidP="006B73EB">
      <w:pPr>
        <w:pStyle w:val="Caption"/>
        <w:spacing w:before="120"/>
        <w:rPr>
          <w:szCs w:val="22"/>
        </w:rPr>
      </w:pPr>
      <w:r w:rsidRPr="007078D3">
        <w:rPr>
          <w:szCs w:val="22"/>
        </w:rPr>
        <w:t>Facility Regulatory Classification</w:t>
      </w:r>
    </w:p>
    <w:p w:rsidR="00B34A03" w:rsidRPr="00577925" w:rsidRDefault="00B34A03" w:rsidP="00B34A03">
      <w:pPr>
        <w:numPr>
          <w:ilvl w:val="0"/>
          <w:numId w:val="16"/>
        </w:numPr>
        <w:spacing w:after="120"/>
        <w:rPr>
          <w:sz w:val="22"/>
          <w:szCs w:val="22"/>
        </w:rPr>
      </w:pPr>
      <w:r w:rsidRPr="00577925">
        <w:rPr>
          <w:sz w:val="22"/>
          <w:szCs w:val="22"/>
        </w:rPr>
        <w:t>The facility is not a major source of hazardous air pollutants (HAPs).</w:t>
      </w:r>
    </w:p>
    <w:p w:rsidR="00B34A03" w:rsidRPr="00577925" w:rsidRDefault="00B34A03" w:rsidP="00B34A03">
      <w:pPr>
        <w:pStyle w:val="BodyText"/>
        <w:numPr>
          <w:ilvl w:val="0"/>
          <w:numId w:val="16"/>
        </w:numPr>
        <w:rPr>
          <w:sz w:val="22"/>
          <w:szCs w:val="22"/>
        </w:rPr>
      </w:pPr>
      <w:r w:rsidRPr="00577925">
        <w:rPr>
          <w:sz w:val="22"/>
          <w:szCs w:val="22"/>
        </w:rPr>
        <w:t>The facility has no units subject to the acid rain provisions of the Clean Air Act (CAA).</w:t>
      </w:r>
    </w:p>
    <w:p w:rsidR="00B34A03" w:rsidRPr="00577925" w:rsidRDefault="00B34A03" w:rsidP="00B34A03">
      <w:pPr>
        <w:numPr>
          <w:ilvl w:val="0"/>
          <w:numId w:val="16"/>
        </w:numPr>
        <w:spacing w:after="120"/>
        <w:rPr>
          <w:sz w:val="22"/>
          <w:szCs w:val="22"/>
        </w:rPr>
      </w:pPr>
      <w:r w:rsidRPr="00577925">
        <w:rPr>
          <w:sz w:val="22"/>
          <w:szCs w:val="22"/>
        </w:rPr>
        <w:t>The facility is not a Title V major source of air pollution in accordance with Chapter 62-213, F.A.C.</w:t>
      </w:r>
    </w:p>
    <w:p w:rsidR="00B34A03" w:rsidRPr="00577925" w:rsidRDefault="00B34A03" w:rsidP="00B34A03">
      <w:pPr>
        <w:numPr>
          <w:ilvl w:val="0"/>
          <w:numId w:val="16"/>
        </w:numPr>
        <w:spacing w:after="120"/>
        <w:rPr>
          <w:sz w:val="22"/>
          <w:szCs w:val="22"/>
        </w:rPr>
      </w:pPr>
      <w:r w:rsidRPr="00577925">
        <w:rPr>
          <w:sz w:val="22"/>
          <w:szCs w:val="22"/>
        </w:rPr>
        <w:t>The facility is not a major stationary source in accordance with Rule 62-212.400(PSD), F.A.C.</w:t>
      </w:r>
    </w:p>
    <w:p w:rsidR="00B34A03" w:rsidRPr="00577925" w:rsidRDefault="00B34A03" w:rsidP="00B34A03">
      <w:pPr>
        <w:numPr>
          <w:ilvl w:val="0"/>
          <w:numId w:val="16"/>
        </w:numPr>
        <w:spacing w:after="120"/>
        <w:rPr>
          <w:color w:val="000000"/>
          <w:sz w:val="22"/>
          <w:szCs w:val="22"/>
        </w:rPr>
      </w:pPr>
      <w:r w:rsidRPr="00577925">
        <w:rPr>
          <w:color w:val="000000"/>
          <w:sz w:val="22"/>
          <w:szCs w:val="22"/>
        </w:rPr>
        <w:t xml:space="preserve">This facility is a synthetic non-Title V source for the pollutants </w:t>
      </w:r>
      <w:r>
        <w:rPr>
          <w:color w:val="000000"/>
          <w:sz w:val="22"/>
          <w:szCs w:val="22"/>
        </w:rPr>
        <w:t>particulate matter less than 10 microns (</w:t>
      </w:r>
      <w:r w:rsidRPr="00577925">
        <w:rPr>
          <w:color w:val="000000"/>
          <w:sz w:val="22"/>
          <w:szCs w:val="22"/>
        </w:rPr>
        <w:t>PM</w:t>
      </w:r>
      <w:r w:rsidRPr="00F37BF9">
        <w:rPr>
          <w:color w:val="000000"/>
          <w:sz w:val="22"/>
          <w:szCs w:val="22"/>
          <w:vertAlign w:val="subscript"/>
        </w:rPr>
        <w:t>10</w:t>
      </w:r>
      <w:r>
        <w:rPr>
          <w:color w:val="000000"/>
          <w:sz w:val="22"/>
          <w:szCs w:val="22"/>
        </w:rPr>
        <w:t>)</w:t>
      </w:r>
      <w:r w:rsidRPr="00577925">
        <w:rPr>
          <w:color w:val="000000"/>
          <w:sz w:val="22"/>
          <w:szCs w:val="22"/>
        </w:rPr>
        <w:t xml:space="preserve"> and </w:t>
      </w:r>
      <w:r>
        <w:rPr>
          <w:color w:val="000000"/>
          <w:sz w:val="22"/>
          <w:szCs w:val="22"/>
        </w:rPr>
        <w:t>volatile organic compounds (</w:t>
      </w:r>
      <w:r w:rsidRPr="00577925">
        <w:rPr>
          <w:color w:val="000000"/>
          <w:sz w:val="22"/>
          <w:szCs w:val="22"/>
        </w:rPr>
        <w:t>VOC</w:t>
      </w:r>
      <w:r>
        <w:rPr>
          <w:color w:val="000000"/>
          <w:sz w:val="22"/>
          <w:szCs w:val="22"/>
        </w:rPr>
        <w:t>)</w:t>
      </w:r>
      <w:r w:rsidRPr="00577925">
        <w:rPr>
          <w:color w:val="000000"/>
          <w:sz w:val="22"/>
          <w:szCs w:val="22"/>
        </w:rPr>
        <w:t>.</w:t>
      </w:r>
      <w:r>
        <w:rPr>
          <w:color w:val="000000"/>
          <w:sz w:val="22"/>
          <w:szCs w:val="22"/>
        </w:rPr>
        <w:t xml:space="preserve"> </w:t>
      </w:r>
      <w:r w:rsidRPr="00463F29">
        <w:rPr>
          <w:color w:val="000000"/>
          <w:sz w:val="22"/>
          <w:szCs w:val="22"/>
        </w:rPr>
        <w:t xml:space="preserve">The emission limitations and restriction on the type or amount of material processed in this permit will ensure that the facility’s </w:t>
      </w:r>
      <w:r>
        <w:rPr>
          <w:color w:val="000000"/>
          <w:sz w:val="22"/>
          <w:szCs w:val="22"/>
        </w:rPr>
        <w:t>PM</w:t>
      </w:r>
      <w:r w:rsidRPr="00F37BF9">
        <w:rPr>
          <w:color w:val="000000"/>
          <w:sz w:val="22"/>
          <w:szCs w:val="22"/>
          <w:vertAlign w:val="subscript"/>
        </w:rPr>
        <w:t>10</w:t>
      </w:r>
      <w:r w:rsidRPr="00463F29">
        <w:rPr>
          <w:color w:val="000000"/>
          <w:sz w:val="22"/>
          <w:szCs w:val="22"/>
        </w:rPr>
        <w:t xml:space="preserve"> and VOC emissions will be below the threshold for a Title V source.</w:t>
      </w:r>
    </w:p>
    <w:p w:rsidR="00B34A03" w:rsidRPr="00577925" w:rsidRDefault="00B34A03" w:rsidP="00B34A03">
      <w:pPr>
        <w:rPr>
          <w:color w:val="000000"/>
          <w:sz w:val="16"/>
          <w:szCs w:val="16"/>
          <w:highlight w:val="yellow"/>
        </w:rPr>
      </w:pPr>
    </w:p>
    <w:p w:rsidR="00E4644C" w:rsidRPr="007078D3" w:rsidRDefault="00E4644C" w:rsidP="006B73EB">
      <w:pPr>
        <w:pStyle w:val="Heading1"/>
        <w:numPr>
          <w:ilvl w:val="0"/>
          <w:numId w:val="0"/>
        </w:numPr>
        <w:spacing w:before="120" w:after="120"/>
        <w:rPr>
          <w:rFonts w:ascii="Times New Roman" w:hAnsi="Times New Roman"/>
          <w:caps/>
          <w:sz w:val="22"/>
        </w:rPr>
      </w:pPr>
      <w:r w:rsidRPr="007078D3">
        <w:rPr>
          <w:rFonts w:ascii="Times New Roman" w:hAnsi="Times New Roman"/>
          <w:caps/>
          <w:sz w:val="22"/>
        </w:rPr>
        <w:t>Permit History/Affected Permits</w:t>
      </w:r>
    </w:p>
    <w:p w:rsidR="00E4644C" w:rsidRPr="007078D3" w:rsidRDefault="00095CA8" w:rsidP="00511908">
      <w:pPr>
        <w:suppressAutoHyphens/>
        <w:rPr>
          <w:sz w:val="22"/>
        </w:rPr>
        <w:sectPr w:rsidR="00E4644C" w:rsidRPr="007078D3" w:rsidSect="00D73640">
          <w:headerReference w:type="even" r:id="rId29"/>
          <w:headerReference w:type="default" r:id="rId30"/>
          <w:footerReference w:type="default" r:id="rId31"/>
          <w:headerReference w:type="first" r:id="rId32"/>
          <w:pgSz w:w="12240" w:h="15840" w:code="1"/>
          <w:pgMar w:top="720" w:right="1080" w:bottom="720" w:left="1080" w:header="720" w:footer="720" w:gutter="0"/>
          <w:paperSrc w:first="15" w:other="15"/>
          <w:cols w:space="720"/>
        </w:sectPr>
      </w:pPr>
      <w:r w:rsidRPr="00B34A03">
        <w:rPr>
          <w:sz w:val="22"/>
        </w:rPr>
        <w:t xml:space="preserve">This permit </w:t>
      </w:r>
      <w:r w:rsidR="00FA708E" w:rsidRPr="00B34A03">
        <w:rPr>
          <w:sz w:val="22"/>
        </w:rPr>
        <w:t>r</w:t>
      </w:r>
      <w:r w:rsidR="00E4644C" w:rsidRPr="00B34A03">
        <w:rPr>
          <w:sz w:val="22"/>
        </w:rPr>
        <w:t xml:space="preserve">eplaces </w:t>
      </w:r>
      <w:r w:rsidR="00F14437" w:rsidRPr="00B34A03">
        <w:rPr>
          <w:sz w:val="22"/>
        </w:rPr>
        <w:t xml:space="preserve">Operation </w:t>
      </w:r>
      <w:r w:rsidR="00E4644C" w:rsidRPr="00B34A03">
        <w:rPr>
          <w:sz w:val="22"/>
        </w:rPr>
        <w:t>Permit No.</w:t>
      </w:r>
      <w:r w:rsidR="00922D14" w:rsidRPr="00B34A03">
        <w:rPr>
          <w:sz w:val="22"/>
        </w:rPr>
        <w:t xml:space="preserve"> </w:t>
      </w:r>
      <w:r w:rsidR="00B34A03" w:rsidRPr="00B34A03">
        <w:rPr>
          <w:sz w:val="22"/>
        </w:rPr>
        <w:t xml:space="preserve">1050177-006-AF and </w:t>
      </w:r>
      <w:r w:rsidR="00F14437" w:rsidRPr="00B34A03">
        <w:rPr>
          <w:sz w:val="22"/>
        </w:rPr>
        <w:t>i</w:t>
      </w:r>
      <w:r w:rsidR="0020010B" w:rsidRPr="00B34A03">
        <w:rPr>
          <w:sz w:val="22"/>
        </w:rPr>
        <w:t>ncorporate</w:t>
      </w:r>
      <w:r w:rsidR="00FA708E" w:rsidRPr="00B34A03">
        <w:rPr>
          <w:sz w:val="22"/>
        </w:rPr>
        <w:t>s</w:t>
      </w:r>
      <w:r w:rsidR="0020010B" w:rsidRPr="00B34A03">
        <w:rPr>
          <w:sz w:val="22"/>
        </w:rPr>
        <w:t xml:space="preserve"> terms and conditions of Construction Permit </w:t>
      </w:r>
      <w:r w:rsidR="00B34A03" w:rsidRPr="00B34A03">
        <w:rPr>
          <w:sz w:val="22"/>
        </w:rPr>
        <w:t>1050177-007-AC</w:t>
      </w:r>
      <w:r w:rsidR="00734CC5" w:rsidRPr="00B34A03">
        <w:rPr>
          <w:sz w:val="22"/>
          <w:szCs w:val="22"/>
        </w:rPr>
        <w:t>.</w:t>
      </w:r>
    </w:p>
    <w:p w:rsidR="007125DA" w:rsidRPr="007078D3" w:rsidRDefault="007125DA" w:rsidP="007125DA">
      <w:pPr>
        <w:spacing w:after="120"/>
        <w:ind w:left="360" w:hanging="360"/>
        <w:rPr>
          <w:sz w:val="22"/>
          <w:szCs w:val="22"/>
        </w:rPr>
      </w:pPr>
      <w:r w:rsidRPr="007078D3">
        <w:rPr>
          <w:b/>
          <w:bCs/>
          <w:sz w:val="22"/>
          <w:szCs w:val="22"/>
        </w:rPr>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0764CA" w:rsidRPr="007078D3">
        <w:rPr>
          <w:sz w:val="22"/>
          <w:szCs w:val="22"/>
          <w:shd w:val="clear" w:color="auto" w:fill="FFFFFF"/>
        </w:rPr>
        <w:t>Permitting Program</w:t>
      </w:r>
      <w:r w:rsidRPr="007078D3">
        <w:rPr>
          <w:sz w:val="22"/>
          <w:szCs w:val="22"/>
        </w:rPr>
        <w:t>.  The mailing address and phone number is:</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Air </w:t>
      </w:r>
      <w:r w:rsidR="000764CA" w:rsidRPr="007078D3">
        <w:rPr>
          <w:sz w:val="22"/>
          <w:szCs w:val="22"/>
          <w:shd w:val="clear" w:color="auto" w:fill="FFFFFF"/>
        </w:rPr>
        <w:t>Permitting Program</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rsidR="007125DA" w:rsidRPr="007078D3" w:rsidRDefault="0057663B" w:rsidP="007125DA">
      <w:pPr>
        <w:spacing w:after="120"/>
        <w:ind w:firstLine="360"/>
        <w:jc w:val="center"/>
        <w:rPr>
          <w:sz w:val="22"/>
          <w:szCs w:val="22"/>
          <w:shd w:val="clear" w:color="auto" w:fill="FFFFFF"/>
        </w:rPr>
      </w:pPr>
      <w:r>
        <w:rPr>
          <w:sz w:val="22"/>
          <w:szCs w:val="22"/>
          <w:shd w:val="clear" w:color="auto" w:fill="FFFFFF"/>
        </w:rPr>
        <w:t>Telephone: 813-470-5700</w:t>
      </w:r>
    </w:p>
    <w:p w:rsidR="007125DA" w:rsidRPr="007078D3" w:rsidRDefault="007125DA" w:rsidP="00095CA8">
      <w:pPr>
        <w:ind w:left="360"/>
        <w:rPr>
          <w:sz w:val="22"/>
          <w:szCs w:val="22"/>
        </w:rPr>
      </w:pPr>
      <w:r w:rsidRPr="007078D3">
        <w:rPr>
          <w:sz w:val="22"/>
          <w:szCs w:val="22"/>
          <w:shd w:val="clear" w:color="auto" w:fill="FFFFFF"/>
        </w:rPr>
        <w:t>All documents related to applications for permits shall be submitted to the above address</w:t>
      </w:r>
      <w:r w:rsidRPr="007078D3">
        <w:rPr>
          <w:sz w:val="22"/>
          <w:szCs w:val="22"/>
        </w:rPr>
        <w:t>.</w:t>
      </w:r>
    </w:p>
    <w:p w:rsidR="00095CA8" w:rsidRPr="007078D3" w:rsidRDefault="00095CA8" w:rsidP="00095CA8">
      <w:pPr>
        <w:ind w:left="360"/>
        <w:rPr>
          <w:sz w:val="22"/>
          <w:szCs w:val="22"/>
        </w:rPr>
      </w:pPr>
    </w:p>
    <w:p w:rsidR="007125DA" w:rsidRPr="007078D3" w:rsidRDefault="007125DA" w:rsidP="007125DA">
      <w:pPr>
        <w:spacing w:after="120"/>
        <w:ind w:left="360" w:hanging="360"/>
        <w:rPr>
          <w:sz w:val="22"/>
          <w:szCs w:val="22"/>
        </w:rPr>
      </w:pPr>
      <w:r w:rsidRPr="007078D3">
        <w:rPr>
          <w:b/>
          <w:bCs/>
          <w:sz w:val="22"/>
        </w:rPr>
        <w:t>2.</w:t>
      </w:r>
      <w:r w:rsidRPr="007078D3">
        <w:rPr>
          <w:bCs/>
          <w:sz w:val="22"/>
        </w:rPr>
        <w:tab/>
      </w:r>
      <w:r w:rsidRPr="007078D3">
        <w:rPr>
          <w:bCs/>
          <w:sz w:val="22"/>
          <w:u w:val="single"/>
        </w:rPr>
        <w:t>Compliance Authority</w:t>
      </w:r>
      <w:r w:rsidRPr="007078D3">
        <w:rPr>
          <w:bCs/>
          <w:sz w:val="22"/>
        </w:rPr>
        <w:t xml:space="preserve"> </w:t>
      </w:r>
      <w:r w:rsidR="00095CA8" w:rsidRPr="007078D3">
        <w:rPr>
          <w:bCs/>
          <w:sz w:val="22"/>
        </w:rPr>
        <w:t>-</w:t>
      </w:r>
      <w:r w:rsidRPr="007078D3">
        <w:rPr>
          <w:bCs/>
          <w:sz w:val="22"/>
        </w:rPr>
        <w:t xml:space="preserve"> </w:t>
      </w:r>
      <w:r w:rsidRPr="007078D3">
        <w:rPr>
          <w:bCs/>
          <w:sz w:val="22"/>
          <w:szCs w:val="22"/>
        </w:rPr>
        <w:t xml:space="preserve">The compliance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Compliance </w:t>
      </w:r>
      <w:r w:rsidR="000764CA" w:rsidRPr="007078D3">
        <w:rPr>
          <w:sz w:val="22"/>
          <w:szCs w:val="22"/>
          <w:shd w:val="clear" w:color="auto" w:fill="FFFFFF"/>
        </w:rPr>
        <w:t>Assurance Program</w:t>
      </w:r>
      <w:r w:rsidRPr="007078D3">
        <w:rPr>
          <w:sz w:val="22"/>
          <w:szCs w:val="22"/>
        </w:rPr>
        <w:t>.  The mailing address and phone number is:</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Compliance </w:t>
      </w:r>
      <w:r w:rsidR="000764CA" w:rsidRPr="007078D3">
        <w:rPr>
          <w:sz w:val="22"/>
          <w:szCs w:val="22"/>
          <w:shd w:val="clear" w:color="auto" w:fill="FFFFFF"/>
        </w:rPr>
        <w:t>Assurance Program</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rsidR="00095CA8" w:rsidRPr="007078D3" w:rsidRDefault="00E03304" w:rsidP="00665CF9">
      <w:pPr>
        <w:spacing w:after="120"/>
        <w:ind w:firstLine="360"/>
        <w:jc w:val="center"/>
        <w:rPr>
          <w:sz w:val="22"/>
          <w:szCs w:val="22"/>
          <w:shd w:val="clear" w:color="auto" w:fill="FFFFFF"/>
        </w:rPr>
      </w:pPr>
      <w:r>
        <w:rPr>
          <w:sz w:val="22"/>
          <w:szCs w:val="22"/>
          <w:shd w:val="clear" w:color="auto" w:fill="FFFFFF"/>
        </w:rPr>
        <w:t>Telephone: 813-470-57</w:t>
      </w:r>
      <w:r w:rsidR="007125DA" w:rsidRPr="007078D3">
        <w:rPr>
          <w:sz w:val="22"/>
          <w:szCs w:val="22"/>
          <w:shd w:val="clear" w:color="auto" w:fill="FFFFFF"/>
        </w:rPr>
        <w:t>00</w:t>
      </w:r>
    </w:p>
    <w:p w:rsidR="001F6D28" w:rsidRPr="007078D3" w:rsidRDefault="001F6D28" w:rsidP="001F6D28">
      <w:pPr>
        <w:ind w:left="360"/>
        <w:rPr>
          <w:sz w:val="22"/>
        </w:rPr>
      </w:pPr>
      <w:r w:rsidRPr="007078D3">
        <w:rPr>
          <w:sz w:val="22"/>
        </w:rPr>
        <w:t>All documents related to compliance activities such as reports, tests, and notifications shall be submitted to the above address.</w:t>
      </w:r>
    </w:p>
    <w:p w:rsidR="001F6D28" w:rsidRDefault="001F6D28" w:rsidP="001F6D28">
      <w:pPr>
        <w:ind w:firstLine="360"/>
        <w:rPr>
          <w:sz w:val="22"/>
        </w:rPr>
      </w:pPr>
    </w:p>
    <w:p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The following Appendices are a</w:t>
      </w:r>
      <w:r w:rsidR="00924F5E">
        <w:rPr>
          <w:sz w:val="22"/>
          <w:szCs w:val="22"/>
        </w:rPr>
        <w:t>ttached as part of this permit:</w:t>
      </w:r>
    </w:p>
    <w:p w:rsidR="00E4644C" w:rsidRPr="007078D3" w:rsidRDefault="003729F9" w:rsidP="00E73FEF">
      <w:pPr>
        <w:spacing w:after="120"/>
        <w:ind w:left="1080" w:hanging="360"/>
        <w:rPr>
          <w:color w:val="000000"/>
          <w:sz w:val="22"/>
          <w:szCs w:val="22"/>
        </w:rPr>
      </w:pPr>
      <w:r w:rsidRPr="007078D3">
        <w:rPr>
          <w:color w:val="000000"/>
          <w:sz w:val="22"/>
          <w:szCs w:val="22"/>
        </w:rPr>
        <w:t>a.</w:t>
      </w:r>
      <w:r w:rsidRPr="007078D3">
        <w:rPr>
          <w:color w:val="000000"/>
          <w:sz w:val="22"/>
          <w:szCs w:val="22"/>
        </w:rPr>
        <w:tab/>
      </w:r>
      <w:r w:rsidR="00E73FEF">
        <w:rPr>
          <w:color w:val="000000"/>
          <w:sz w:val="22"/>
          <w:szCs w:val="22"/>
        </w:rPr>
        <w:t>Appendix A.</w:t>
      </w:r>
      <w:r w:rsidR="00E73FEF">
        <w:rPr>
          <w:color w:val="000000"/>
          <w:sz w:val="22"/>
          <w:szCs w:val="22"/>
        </w:rPr>
        <w:tab/>
      </w:r>
      <w:r w:rsidR="00E4644C" w:rsidRPr="007078D3">
        <w:rPr>
          <w:color w:val="000000"/>
          <w:sz w:val="22"/>
          <w:szCs w:val="22"/>
        </w:rPr>
        <w:t>Citation Formats and Glossary of Common Terms;</w:t>
      </w:r>
    </w:p>
    <w:p w:rsidR="00E4644C" w:rsidRPr="007078D3" w:rsidRDefault="003729F9" w:rsidP="00E73FEF">
      <w:pPr>
        <w:spacing w:after="120"/>
        <w:ind w:left="1080" w:hanging="360"/>
        <w:rPr>
          <w:color w:val="000000"/>
          <w:sz w:val="22"/>
          <w:szCs w:val="22"/>
        </w:rPr>
      </w:pPr>
      <w:r w:rsidRPr="007078D3">
        <w:rPr>
          <w:color w:val="000000"/>
          <w:sz w:val="22"/>
          <w:szCs w:val="22"/>
        </w:rPr>
        <w:t>b.</w:t>
      </w:r>
      <w:r w:rsidRPr="007078D3">
        <w:rPr>
          <w:color w:val="000000"/>
          <w:sz w:val="22"/>
          <w:szCs w:val="22"/>
        </w:rPr>
        <w:tab/>
      </w:r>
      <w:r w:rsidR="00E73FEF">
        <w:rPr>
          <w:color w:val="000000"/>
          <w:sz w:val="22"/>
          <w:szCs w:val="22"/>
        </w:rPr>
        <w:t>Appendix B.</w:t>
      </w:r>
      <w:r w:rsidR="00E73FEF">
        <w:rPr>
          <w:color w:val="000000"/>
          <w:sz w:val="22"/>
          <w:szCs w:val="22"/>
        </w:rPr>
        <w:tab/>
      </w:r>
      <w:r w:rsidR="00E4644C" w:rsidRPr="007078D3">
        <w:rPr>
          <w:color w:val="000000"/>
          <w:sz w:val="22"/>
          <w:szCs w:val="22"/>
        </w:rPr>
        <w:t>General Conditions;</w:t>
      </w:r>
    </w:p>
    <w:p w:rsidR="00E4644C" w:rsidRPr="007078D3" w:rsidRDefault="00A572D8" w:rsidP="00E73FEF">
      <w:pPr>
        <w:spacing w:after="120"/>
        <w:ind w:left="1080" w:hanging="360"/>
        <w:rPr>
          <w:color w:val="000000"/>
          <w:sz w:val="22"/>
          <w:szCs w:val="22"/>
        </w:rPr>
      </w:pPr>
      <w:r w:rsidRPr="007078D3">
        <w:rPr>
          <w:color w:val="000000"/>
          <w:sz w:val="22"/>
          <w:szCs w:val="22"/>
        </w:rPr>
        <w:t>c.</w:t>
      </w:r>
      <w:r w:rsidRPr="007078D3">
        <w:rPr>
          <w:color w:val="000000"/>
          <w:sz w:val="22"/>
          <w:szCs w:val="22"/>
        </w:rPr>
        <w:tab/>
      </w:r>
      <w:r w:rsidR="00E73FEF">
        <w:rPr>
          <w:color w:val="000000"/>
          <w:sz w:val="22"/>
          <w:szCs w:val="22"/>
        </w:rPr>
        <w:t>Appendix C.</w:t>
      </w:r>
      <w:r w:rsidR="00E73FEF">
        <w:rPr>
          <w:color w:val="000000"/>
          <w:sz w:val="22"/>
          <w:szCs w:val="22"/>
        </w:rPr>
        <w:tab/>
      </w:r>
      <w:r w:rsidR="00E4644C" w:rsidRPr="007078D3">
        <w:rPr>
          <w:color w:val="000000"/>
          <w:sz w:val="22"/>
          <w:szCs w:val="22"/>
        </w:rPr>
        <w:t>Common Conditions; and</w:t>
      </w:r>
    </w:p>
    <w:p w:rsidR="00E4644C" w:rsidRPr="007078D3" w:rsidRDefault="00A572D8" w:rsidP="00E73FEF">
      <w:pPr>
        <w:ind w:left="1080" w:hanging="360"/>
        <w:rPr>
          <w:color w:val="000000"/>
          <w:sz w:val="22"/>
          <w:szCs w:val="22"/>
        </w:rPr>
      </w:pPr>
      <w:r w:rsidRPr="007078D3">
        <w:rPr>
          <w:color w:val="000000"/>
          <w:sz w:val="22"/>
          <w:szCs w:val="22"/>
        </w:rPr>
        <w:t>d.</w:t>
      </w:r>
      <w:r w:rsidRPr="007078D3">
        <w:rPr>
          <w:color w:val="000000"/>
          <w:sz w:val="22"/>
          <w:szCs w:val="22"/>
        </w:rPr>
        <w:tab/>
      </w:r>
      <w:r w:rsidR="00E73FEF">
        <w:rPr>
          <w:color w:val="000000"/>
          <w:sz w:val="22"/>
          <w:szCs w:val="22"/>
        </w:rPr>
        <w:t>Appendix D.</w:t>
      </w:r>
      <w:r w:rsidR="00E73FEF">
        <w:rPr>
          <w:color w:val="000000"/>
          <w:sz w:val="22"/>
          <w:szCs w:val="22"/>
        </w:rPr>
        <w:tab/>
      </w:r>
      <w:r w:rsidR="00E4644C" w:rsidRPr="007078D3">
        <w:rPr>
          <w:color w:val="000000"/>
          <w:sz w:val="22"/>
          <w:szCs w:val="22"/>
        </w:rPr>
        <w:t xml:space="preserve">Common Testing Requirements. </w:t>
      </w:r>
    </w:p>
    <w:p w:rsidR="00095CA8" w:rsidRPr="007078D3" w:rsidRDefault="00095CA8" w:rsidP="00FA708E">
      <w:pPr>
        <w:tabs>
          <w:tab w:val="left" w:pos="1080"/>
        </w:tabs>
        <w:ind w:left="1080" w:hanging="360"/>
        <w:rPr>
          <w:color w:val="000000"/>
          <w:sz w:val="22"/>
          <w:szCs w:val="22"/>
        </w:rPr>
      </w:pPr>
    </w:p>
    <w:p w:rsidR="00E4644C" w:rsidRPr="007078D3" w:rsidRDefault="00A572D8" w:rsidP="004D5FC5">
      <w:pPr>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w:t>
      </w:r>
      <w:proofErr w:type="spellStart"/>
      <w:r w:rsidR="00E4644C" w:rsidRPr="007078D3">
        <w:rPr>
          <w:sz w:val="22"/>
        </w:rPr>
        <w:t>permittee</w:t>
      </w:r>
      <w:proofErr w:type="spellEnd"/>
      <w:r w:rsidR="00E4644C" w:rsidRPr="007078D3">
        <w:rPr>
          <w:sz w:val="22"/>
        </w:rPr>
        <w:t xml:space="preserve"> from compliance with any applicable federal, state, or local permitting or regulations.</w:t>
      </w:r>
    </w:p>
    <w:p w:rsidR="004D5FC5" w:rsidRPr="007078D3" w:rsidRDefault="004D5FC5" w:rsidP="004D5FC5">
      <w:pPr>
        <w:ind w:left="360" w:hanging="360"/>
        <w:rPr>
          <w:sz w:val="22"/>
          <w:szCs w:val="22"/>
        </w:rPr>
      </w:pPr>
    </w:p>
    <w:p w:rsidR="003203B2" w:rsidRPr="007078D3" w:rsidRDefault="00A572D8" w:rsidP="00A572D8">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w:t>
      </w:r>
      <w:proofErr w:type="spellStart"/>
      <w:r w:rsidR="00E4644C" w:rsidRPr="007078D3">
        <w:rPr>
          <w:sz w:val="22"/>
          <w:szCs w:val="22"/>
        </w:rPr>
        <w:t>permittee</w:t>
      </w:r>
      <w:proofErr w:type="spellEnd"/>
      <w:r w:rsidR="00E4644C" w:rsidRPr="007078D3">
        <w:rPr>
          <w:sz w:val="22"/>
          <w:szCs w:val="22"/>
        </w:rPr>
        <w:t xml:space="preserve"> to conform to new or additional conditions.  The Department shall allow the </w:t>
      </w:r>
      <w:proofErr w:type="spellStart"/>
      <w:r w:rsidR="00E4644C" w:rsidRPr="007078D3">
        <w:rPr>
          <w:sz w:val="22"/>
          <w:szCs w:val="22"/>
        </w:rPr>
        <w:t>permittee</w:t>
      </w:r>
      <w:proofErr w:type="spellEnd"/>
      <w:r w:rsidR="00E4644C" w:rsidRPr="007078D3">
        <w:rPr>
          <w:sz w:val="22"/>
          <w:szCs w:val="22"/>
        </w:rPr>
        <w:t xml:space="preserve"> a reasonable time to conform to the new or additional conditions, and on application of the </w:t>
      </w:r>
      <w:proofErr w:type="spellStart"/>
      <w:r w:rsidR="00E4644C" w:rsidRPr="007078D3">
        <w:rPr>
          <w:sz w:val="22"/>
          <w:szCs w:val="22"/>
        </w:rPr>
        <w:t>permittee</w:t>
      </w:r>
      <w:proofErr w:type="spellEnd"/>
      <w:r w:rsidR="00E4644C" w:rsidRPr="007078D3">
        <w:rPr>
          <w:sz w:val="22"/>
          <w:szCs w:val="22"/>
        </w:rPr>
        <w:t>, the Departm</w:t>
      </w:r>
      <w:r w:rsidR="00E342A8">
        <w:rPr>
          <w:sz w:val="22"/>
          <w:szCs w:val="22"/>
        </w:rPr>
        <w:t>ent may grant additional time.</w:t>
      </w:r>
    </w:p>
    <w:p w:rsidR="00E4644C" w:rsidRPr="007078D3" w:rsidRDefault="00E4644C" w:rsidP="00665CF9">
      <w:pPr>
        <w:ind w:firstLine="360"/>
        <w:rPr>
          <w:sz w:val="22"/>
          <w:szCs w:val="22"/>
        </w:rPr>
      </w:pPr>
      <w:r w:rsidRPr="007078D3">
        <w:rPr>
          <w:sz w:val="22"/>
          <w:szCs w:val="22"/>
        </w:rPr>
        <w:t>[Rule 62-4.080, F.A.C.]</w:t>
      </w:r>
    </w:p>
    <w:p w:rsidR="00665CF9" w:rsidRPr="007078D3" w:rsidRDefault="00665CF9" w:rsidP="00665CF9">
      <w:pPr>
        <w:ind w:firstLine="360"/>
        <w:rPr>
          <w:sz w:val="22"/>
          <w:szCs w:val="22"/>
        </w:rPr>
      </w:pPr>
    </w:p>
    <w:p w:rsidR="003203B2" w:rsidRPr="007078D3" w:rsidRDefault="00154E7F" w:rsidP="00154E7F">
      <w:pPr>
        <w:suppressAutoHyphens/>
        <w:ind w:left="360" w:hanging="360"/>
        <w:rPr>
          <w:sz w:val="22"/>
          <w:szCs w:val="22"/>
        </w:rPr>
      </w:pPr>
      <w:r w:rsidRPr="007078D3">
        <w:rPr>
          <w:b/>
          <w:sz w:val="22"/>
          <w:szCs w:val="22"/>
        </w:rPr>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w:t>
      </w:r>
      <w:proofErr w:type="spellStart"/>
      <w:r w:rsidR="00E4644C" w:rsidRPr="007078D3">
        <w:rPr>
          <w:sz w:val="22"/>
          <w:szCs w:val="22"/>
        </w:rPr>
        <w:t>permittee</w:t>
      </w:r>
      <w:proofErr w:type="spellEnd"/>
      <w:r w:rsidR="00E4644C" w:rsidRPr="007078D3">
        <w:rPr>
          <w:sz w:val="22"/>
          <w:szCs w:val="22"/>
        </w:rPr>
        <w:t xml:space="preserv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rsidR="00E4644C" w:rsidRPr="007078D3" w:rsidRDefault="00E4644C" w:rsidP="003203B2">
      <w:pPr>
        <w:suppressAutoHyphens/>
        <w:ind w:firstLine="360"/>
        <w:rPr>
          <w:sz w:val="22"/>
          <w:szCs w:val="22"/>
        </w:rPr>
      </w:pPr>
      <w:r w:rsidRPr="007078D3">
        <w:rPr>
          <w:sz w:val="22"/>
          <w:szCs w:val="22"/>
        </w:rPr>
        <w:t>[Rules 62-210.200 - Definition of “Modification” and 62-210.300(1</w:t>
      </w:r>
      <w:proofErr w:type="gramStart"/>
      <w:r w:rsidRPr="007078D3">
        <w:rPr>
          <w:sz w:val="22"/>
          <w:szCs w:val="22"/>
        </w:rPr>
        <w:t>)(</w:t>
      </w:r>
      <w:proofErr w:type="gramEnd"/>
      <w:r w:rsidRPr="007078D3">
        <w:rPr>
          <w:sz w:val="22"/>
          <w:szCs w:val="22"/>
        </w:rPr>
        <w:t>a), F.A.C.]</w:t>
      </w:r>
    </w:p>
    <w:p w:rsidR="00924F5E" w:rsidRDefault="00924F5E" w:rsidP="00E668EB">
      <w:pPr>
        <w:pStyle w:val="Default"/>
        <w:ind w:left="360" w:hanging="360"/>
        <w:rPr>
          <w:b/>
          <w:sz w:val="22"/>
          <w:szCs w:val="22"/>
          <w:highlight w:val="yellow"/>
        </w:rPr>
      </w:pPr>
    </w:p>
    <w:p w:rsidR="003203B2" w:rsidRPr="007078D3" w:rsidRDefault="00924F5E" w:rsidP="00E668EB">
      <w:pPr>
        <w:pStyle w:val="Default"/>
        <w:ind w:left="360" w:hanging="360"/>
        <w:rPr>
          <w:sz w:val="22"/>
          <w:szCs w:val="22"/>
        </w:rPr>
      </w:pPr>
      <w:r w:rsidRPr="00924F5E">
        <w:rPr>
          <w:b/>
          <w:sz w:val="22"/>
          <w:szCs w:val="22"/>
        </w:rPr>
        <w:t>7</w:t>
      </w:r>
      <w:r w:rsidR="00E668EB" w:rsidRPr="00924F5E">
        <w:rPr>
          <w:b/>
          <w:sz w:val="22"/>
          <w:szCs w:val="22"/>
        </w:rPr>
        <w:t>.</w:t>
      </w:r>
      <w:r w:rsidR="00E668EB" w:rsidRPr="00924F5E">
        <w:rPr>
          <w:sz w:val="22"/>
          <w:szCs w:val="22"/>
        </w:rPr>
        <w:tab/>
      </w:r>
      <w:r w:rsidR="007D4372" w:rsidRPr="00924F5E">
        <w:rPr>
          <w:bCs/>
          <w:color w:val="auto"/>
          <w:sz w:val="22"/>
          <w:szCs w:val="22"/>
          <w:u w:val="single"/>
        </w:rPr>
        <w:t>Annual Operating Report</w:t>
      </w:r>
      <w:r w:rsidR="00A26F05" w:rsidRPr="00924F5E">
        <w:rPr>
          <w:bCs/>
          <w:color w:val="auto"/>
          <w:sz w:val="22"/>
          <w:szCs w:val="22"/>
        </w:rPr>
        <w:t xml:space="preserve"> </w:t>
      </w:r>
      <w:r w:rsidR="00095CA8" w:rsidRPr="00924F5E">
        <w:rPr>
          <w:bCs/>
          <w:color w:val="auto"/>
          <w:sz w:val="22"/>
          <w:szCs w:val="22"/>
        </w:rPr>
        <w:t>-</w:t>
      </w:r>
      <w:r w:rsidR="007D4372" w:rsidRPr="007078D3">
        <w:rPr>
          <w:sz w:val="22"/>
          <w:szCs w:val="22"/>
        </w:rPr>
        <w:t xml:space="preserve"> On or before </w:t>
      </w:r>
      <w:r w:rsidR="007D4372" w:rsidRPr="007078D3">
        <w:rPr>
          <w:b/>
          <w:sz w:val="22"/>
          <w:szCs w:val="22"/>
        </w:rPr>
        <w:t>April 1</w:t>
      </w:r>
      <w:r w:rsidR="007D4372" w:rsidRPr="007078D3">
        <w:rPr>
          <w:sz w:val="22"/>
          <w:szCs w:val="22"/>
        </w:rPr>
        <w:t xml:space="preserve"> of each year, the </w:t>
      </w:r>
      <w:proofErr w:type="spellStart"/>
      <w:r w:rsidR="007D4372" w:rsidRPr="007078D3">
        <w:rPr>
          <w:sz w:val="22"/>
          <w:szCs w:val="22"/>
        </w:rPr>
        <w:t>permittee</w:t>
      </w:r>
      <w:proofErr w:type="spellEnd"/>
      <w:r w:rsidR="007D4372" w:rsidRPr="007078D3">
        <w:rPr>
          <w:sz w:val="22"/>
          <w:szCs w:val="22"/>
        </w:rPr>
        <w:t xml:space="preserv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w:t>
      </w:r>
      <w:r w:rsidR="00D46D26">
        <w:rPr>
          <w:sz w:val="22"/>
          <w:szCs w:val="22"/>
        </w:rPr>
        <w:t>nce Authority.</w:t>
      </w:r>
    </w:p>
    <w:p w:rsidR="007D4372" w:rsidRPr="007078D3" w:rsidRDefault="00D46D26" w:rsidP="003203B2">
      <w:pPr>
        <w:pStyle w:val="Default"/>
        <w:ind w:firstLine="360"/>
        <w:rPr>
          <w:sz w:val="22"/>
          <w:szCs w:val="22"/>
        </w:rPr>
      </w:pPr>
      <w:r>
        <w:rPr>
          <w:sz w:val="22"/>
          <w:szCs w:val="22"/>
        </w:rPr>
        <w:t>[Rule 62-210.370(3), F.A.C.]</w:t>
      </w:r>
    </w:p>
    <w:p w:rsidR="007A1593" w:rsidRPr="007078D3" w:rsidRDefault="007A1593" w:rsidP="003203B2">
      <w:pPr>
        <w:pStyle w:val="Default"/>
        <w:ind w:firstLine="360"/>
        <w:rPr>
          <w:sz w:val="22"/>
          <w:szCs w:val="22"/>
        </w:rPr>
      </w:pPr>
    </w:p>
    <w:p w:rsidR="00E4644C" w:rsidRPr="007078D3" w:rsidRDefault="00924F5E" w:rsidP="00095CA8">
      <w:pPr>
        <w:spacing w:after="120"/>
        <w:ind w:left="360" w:hanging="360"/>
        <w:rPr>
          <w:sz w:val="22"/>
          <w:szCs w:val="22"/>
        </w:rPr>
      </w:pPr>
      <w:r w:rsidRPr="00924F5E">
        <w:rPr>
          <w:b/>
          <w:sz w:val="22"/>
          <w:szCs w:val="22"/>
        </w:rPr>
        <w:t>8</w:t>
      </w:r>
      <w:r w:rsidR="00095CA8" w:rsidRPr="00924F5E">
        <w:rPr>
          <w:b/>
          <w:sz w:val="22"/>
          <w:szCs w:val="22"/>
        </w:rPr>
        <w:t>.</w:t>
      </w:r>
      <w:r w:rsidR="00095CA8" w:rsidRPr="00924F5E">
        <w:rPr>
          <w:i/>
          <w:sz w:val="22"/>
          <w:szCs w:val="22"/>
        </w:rPr>
        <w:tab/>
      </w:r>
      <w:r w:rsidR="00E4644C" w:rsidRPr="00924F5E">
        <w:rPr>
          <w:bCs/>
          <w:sz w:val="22"/>
          <w:szCs w:val="22"/>
          <w:u w:val="single"/>
        </w:rPr>
        <w:t>Operation Permit Renewal Application</w:t>
      </w:r>
      <w:r w:rsidR="002820A1" w:rsidRPr="00924F5E">
        <w:rPr>
          <w:bCs/>
          <w:sz w:val="22"/>
          <w:szCs w:val="22"/>
        </w:rPr>
        <w:t xml:space="preserve"> </w:t>
      </w:r>
      <w:r w:rsidR="00095CA8" w:rsidRPr="00924F5E">
        <w:rPr>
          <w:bCs/>
          <w:sz w:val="22"/>
          <w:szCs w:val="22"/>
        </w:rPr>
        <w:t>-</w:t>
      </w:r>
      <w:r w:rsidR="00E4644C" w:rsidRPr="00924F5E">
        <w:rPr>
          <w:sz w:val="22"/>
          <w:szCs w:val="22"/>
        </w:rPr>
        <w:t xml:space="preserve"> A completed application for renewal of the operation permit shall be submitted to </w:t>
      </w:r>
      <w:r w:rsidR="00274EF2" w:rsidRPr="00924F5E">
        <w:rPr>
          <w:sz w:val="22"/>
          <w:szCs w:val="22"/>
        </w:rPr>
        <w:t>the Permitting Authority</w:t>
      </w:r>
      <w:r w:rsidR="00E4644C" w:rsidRPr="00924F5E">
        <w:rPr>
          <w:sz w:val="22"/>
          <w:szCs w:val="22"/>
        </w:rPr>
        <w:t xml:space="preserve"> </w:t>
      </w:r>
      <w:r w:rsidR="00E4644C" w:rsidRPr="00924F5E">
        <w:rPr>
          <w:sz w:val="22"/>
          <w:szCs w:val="22"/>
          <w:u w:val="single"/>
        </w:rPr>
        <w:t>no later than 60 days pri</w:t>
      </w:r>
      <w:r w:rsidR="00413B73" w:rsidRPr="00924F5E">
        <w:rPr>
          <w:sz w:val="22"/>
          <w:szCs w:val="22"/>
          <w:u w:val="single"/>
        </w:rPr>
        <w:t>or to the expiration date of this</w:t>
      </w:r>
      <w:r w:rsidR="00E4644C" w:rsidRPr="00924F5E">
        <w:rPr>
          <w:sz w:val="22"/>
          <w:szCs w:val="22"/>
          <w:u w:val="single"/>
        </w:rPr>
        <w:t xml:space="preserve"> operation permit</w:t>
      </w:r>
      <w:r w:rsidR="00E4644C" w:rsidRPr="00924F5E">
        <w:rPr>
          <w:sz w:val="22"/>
          <w:szCs w:val="22"/>
        </w:rPr>
        <w:t xml:space="preserve">. </w:t>
      </w:r>
      <w:r w:rsidR="00413B73" w:rsidRPr="00924F5E">
        <w:rPr>
          <w:sz w:val="22"/>
          <w:szCs w:val="22"/>
        </w:rPr>
        <w:t xml:space="preserve"> </w:t>
      </w:r>
      <w:r w:rsidR="00E4644C" w:rsidRPr="00924F5E">
        <w:rPr>
          <w:sz w:val="22"/>
          <w:szCs w:val="22"/>
        </w:rPr>
        <w:t>To properly apply for an operation permit, the applicant shall submit the following:</w:t>
      </w:r>
      <w:r w:rsidR="00E4644C" w:rsidRPr="007078D3">
        <w:rPr>
          <w:sz w:val="22"/>
          <w:szCs w:val="22"/>
        </w:rPr>
        <w:t xml:space="preserve"> </w:t>
      </w:r>
    </w:p>
    <w:p w:rsidR="008B4CC6" w:rsidRDefault="00E4644C" w:rsidP="008B4CC6">
      <w:pPr>
        <w:pStyle w:val="Default"/>
        <w:numPr>
          <w:ilvl w:val="0"/>
          <w:numId w:val="20"/>
        </w:numPr>
        <w:spacing w:after="120"/>
        <w:rPr>
          <w:sz w:val="22"/>
          <w:szCs w:val="22"/>
        </w:rPr>
      </w:pPr>
      <w:r w:rsidRPr="007078D3">
        <w:rPr>
          <w:sz w:val="22"/>
          <w:szCs w:val="22"/>
        </w:rPr>
        <w:t xml:space="preserve">the appropriate permit application form </w:t>
      </w:r>
      <w:r w:rsidRPr="007078D3">
        <w:rPr>
          <w:i/>
          <w:iCs/>
          <w:sz w:val="22"/>
          <w:szCs w:val="22"/>
        </w:rPr>
        <w:t xml:space="preserve">(see current version of Rule 62-210.900, F.A.C. (Forms and Instructions), and/or FDEP Division of Air Resource Management website at: </w:t>
      </w:r>
      <w:r w:rsidRPr="007078D3">
        <w:rPr>
          <w:i/>
          <w:iCs/>
          <w:sz w:val="22"/>
          <w:szCs w:val="22"/>
          <w:u w:val="single"/>
        </w:rPr>
        <w:t>http://www.dep.state.fl.us/air/</w:t>
      </w:r>
      <w:r w:rsidRPr="007078D3">
        <w:rPr>
          <w:i/>
          <w:iCs/>
          <w:sz w:val="22"/>
          <w:szCs w:val="22"/>
        </w:rPr>
        <w:t>)</w:t>
      </w:r>
      <w:r w:rsidRPr="007078D3">
        <w:rPr>
          <w:sz w:val="22"/>
          <w:szCs w:val="22"/>
        </w:rPr>
        <w:t xml:space="preserve">; </w:t>
      </w:r>
    </w:p>
    <w:p w:rsidR="008B4CC6" w:rsidRDefault="00E4644C" w:rsidP="008B4CC6">
      <w:pPr>
        <w:pStyle w:val="Default"/>
        <w:numPr>
          <w:ilvl w:val="0"/>
          <w:numId w:val="20"/>
        </w:numPr>
        <w:spacing w:after="120"/>
        <w:rPr>
          <w:sz w:val="22"/>
          <w:szCs w:val="22"/>
        </w:rPr>
      </w:pPr>
      <w:r w:rsidRPr="008B4CC6">
        <w:rPr>
          <w:sz w:val="22"/>
          <w:szCs w:val="22"/>
        </w:rPr>
        <w:t>the appropriate operation permit application fee from Rule 62-4.050(4)(a), F.A.C.;</w:t>
      </w:r>
      <w:r w:rsidR="00924F5E">
        <w:rPr>
          <w:sz w:val="22"/>
          <w:szCs w:val="22"/>
        </w:rPr>
        <w:t xml:space="preserve"> and</w:t>
      </w:r>
      <w:r w:rsidRPr="008B4CC6">
        <w:rPr>
          <w:sz w:val="22"/>
          <w:szCs w:val="22"/>
        </w:rPr>
        <w:t xml:space="preserve"> </w:t>
      </w:r>
    </w:p>
    <w:p w:rsidR="00924F5E" w:rsidRPr="00924F5E" w:rsidRDefault="00924F5E" w:rsidP="00924F5E">
      <w:pPr>
        <w:pStyle w:val="ListParagraph"/>
        <w:numPr>
          <w:ilvl w:val="0"/>
          <w:numId w:val="20"/>
        </w:numPr>
        <w:spacing w:after="120"/>
        <w:rPr>
          <w:sz w:val="22"/>
          <w:szCs w:val="22"/>
        </w:rPr>
      </w:pPr>
      <w:proofErr w:type="gramStart"/>
      <w:r w:rsidRPr="00924F5E">
        <w:rPr>
          <w:sz w:val="22"/>
          <w:szCs w:val="22"/>
        </w:rPr>
        <w:t>copies</w:t>
      </w:r>
      <w:proofErr w:type="gramEnd"/>
      <w:r w:rsidRPr="00924F5E">
        <w:rPr>
          <w:sz w:val="22"/>
          <w:szCs w:val="22"/>
        </w:rPr>
        <w:t xml:space="preserve"> of the most recent month of records/logs specified in Specific Condition Nos. </w:t>
      </w:r>
      <w:r w:rsidR="00732708">
        <w:rPr>
          <w:sz w:val="22"/>
          <w:szCs w:val="22"/>
        </w:rPr>
        <w:t>A.5</w:t>
      </w:r>
      <w:r w:rsidRPr="00924F5E">
        <w:rPr>
          <w:sz w:val="22"/>
          <w:szCs w:val="22"/>
        </w:rPr>
        <w:t xml:space="preserve">. </w:t>
      </w:r>
      <w:r w:rsidR="00732708" w:rsidRPr="00924F5E">
        <w:rPr>
          <w:sz w:val="22"/>
          <w:szCs w:val="22"/>
        </w:rPr>
        <w:t>and B.5</w:t>
      </w:r>
      <w:r w:rsidRPr="00924F5E">
        <w:rPr>
          <w:sz w:val="22"/>
          <w:szCs w:val="22"/>
        </w:rPr>
        <w:t>.</w:t>
      </w:r>
    </w:p>
    <w:p w:rsidR="00E4644C" w:rsidRDefault="00924F5E" w:rsidP="00924F5E">
      <w:pPr>
        <w:pStyle w:val="Default"/>
        <w:ind w:left="540"/>
        <w:rPr>
          <w:sz w:val="22"/>
          <w:szCs w:val="22"/>
        </w:rPr>
      </w:pPr>
      <w:r>
        <w:rPr>
          <w:sz w:val="22"/>
          <w:szCs w:val="22"/>
        </w:rPr>
        <w:t>[</w:t>
      </w:r>
      <w:r w:rsidR="00E4644C" w:rsidRPr="007078D3">
        <w:rPr>
          <w:sz w:val="22"/>
          <w:szCs w:val="22"/>
        </w:rPr>
        <w:t xml:space="preserve">Rules 62-4.030, 62-4.050, 62-4.070(3), 62-4.090, 62-210.300(2), and 62-210.900, F.A.C.] </w:t>
      </w:r>
    </w:p>
    <w:p w:rsidR="006B73EB" w:rsidRPr="007078D3" w:rsidRDefault="006B73EB" w:rsidP="00912CE5">
      <w:pPr>
        <w:pStyle w:val="Default"/>
        <w:ind w:firstLine="360"/>
        <w:rPr>
          <w:sz w:val="22"/>
          <w:szCs w:val="22"/>
        </w:rPr>
      </w:pPr>
    </w:p>
    <w:p w:rsidR="00912CE5" w:rsidRPr="006B73EB" w:rsidRDefault="00912CE5" w:rsidP="002A1614">
      <w:pPr>
        <w:rPr>
          <w:caps/>
          <w:sz w:val="22"/>
          <w:szCs w:val="22"/>
          <w:u w:val="single"/>
        </w:rPr>
        <w:sectPr w:rsidR="00912CE5" w:rsidRPr="006B73EB" w:rsidSect="00D73640">
          <w:headerReference w:type="even" r:id="rId33"/>
          <w:headerReference w:type="default" r:id="rId34"/>
          <w:headerReference w:type="first" r:id="rId35"/>
          <w:pgSz w:w="12240" w:h="15840" w:code="1"/>
          <w:pgMar w:top="720" w:right="1080" w:bottom="720" w:left="1080" w:header="720" w:footer="720" w:gutter="0"/>
          <w:paperSrc w:first="15" w:other="15"/>
          <w:cols w:space="720"/>
        </w:sectPr>
      </w:pPr>
    </w:p>
    <w:p w:rsidR="00E4644C" w:rsidRDefault="00E4644C" w:rsidP="00855997">
      <w:pPr>
        <w:pStyle w:val="BodyText3"/>
        <w:numPr>
          <w:ilvl w:val="12"/>
          <w:numId w:val="0"/>
        </w:numPr>
        <w:spacing w:after="0"/>
        <w:jc w:val="left"/>
        <w:rPr>
          <w:szCs w:val="22"/>
        </w:rPr>
      </w:pPr>
      <w:r w:rsidRPr="007078D3">
        <w:rPr>
          <w:szCs w:val="22"/>
        </w:rPr>
        <w:t xml:space="preserve">This section of the permit addresses the following </w:t>
      </w:r>
      <w:r w:rsidRPr="00EE6E67">
        <w:rPr>
          <w:szCs w:val="22"/>
        </w:rPr>
        <w:t>emissions units</w:t>
      </w:r>
      <w:r w:rsidR="00EE6E67" w:rsidRPr="00EE6E67">
        <w:rPr>
          <w:szCs w:val="22"/>
        </w:rPr>
        <w:t xml:space="preserve"> (</w:t>
      </w:r>
      <w:r w:rsidR="00856483" w:rsidRPr="00EE6E67">
        <w:rPr>
          <w:szCs w:val="22"/>
        </w:rPr>
        <w:t>EUs)</w:t>
      </w:r>
      <w:r w:rsidRPr="00EE6E67">
        <w:rPr>
          <w:szCs w:val="22"/>
        </w:rPr>
        <w:t>.</w:t>
      </w:r>
    </w:p>
    <w:p w:rsidR="00EE6E67" w:rsidRDefault="00EE6E6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EE6E67" w:rsidRPr="00577925" w:rsidTr="005A0A14">
        <w:tc>
          <w:tcPr>
            <w:tcW w:w="1210" w:type="dxa"/>
            <w:tcBorders>
              <w:top w:val="single" w:sz="8" w:space="0" w:color="auto"/>
              <w:bottom w:val="double" w:sz="4" w:space="0" w:color="auto"/>
            </w:tcBorders>
          </w:tcPr>
          <w:p w:rsidR="00EE6E67" w:rsidRPr="00577925" w:rsidRDefault="00EE6E67" w:rsidP="005A0A14">
            <w:pPr>
              <w:spacing w:before="60" w:after="60"/>
              <w:jc w:val="center"/>
              <w:rPr>
                <w:b/>
                <w:sz w:val="22"/>
                <w:szCs w:val="22"/>
              </w:rPr>
            </w:pPr>
            <w:r w:rsidRPr="00577925">
              <w:rPr>
                <w:b/>
                <w:sz w:val="22"/>
                <w:szCs w:val="22"/>
              </w:rPr>
              <w:t>EU ID No.</w:t>
            </w:r>
          </w:p>
        </w:tc>
        <w:tc>
          <w:tcPr>
            <w:tcW w:w="8820" w:type="dxa"/>
            <w:tcBorders>
              <w:top w:val="single" w:sz="8" w:space="0" w:color="auto"/>
              <w:bottom w:val="double" w:sz="4" w:space="0" w:color="auto"/>
            </w:tcBorders>
          </w:tcPr>
          <w:p w:rsidR="00EE6E67" w:rsidRPr="00577925" w:rsidRDefault="00EE6E67" w:rsidP="005A0A14">
            <w:pPr>
              <w:spacing w:before="60" w:after="60"/>
              <w:ind w:left="122"/>
              <w:rPr>
                <w:sz w:val="22"/>
                <w:szCs w:val="22"/>
              </w:rPr>
            </w:pPr>
            <w:r w:rsidRPr="00577925">
              <w:rPr>
                <w:b/>
                <w:sz w:val="22"/>
                <w:szCs w:val="22"/>
              </w:rPr>
              <w:t>Emissions Unit Description</w:t>
            </w:r>
          </w:p>
        </w:tc>
      </w:tr>
      <w:tr w:rsidR="00EE6E67" w:rsidRPr="00577925" w:rsidTr="005A0A14">
        <w:tc>
          <w:tcPr>
            <w:tcW w:w="1210" w:type="dxa"/>
            <w:tcBorders>
              <w:top w:val="double" w:sz="4" w:space="0" w:color="auto"/>
            </w:tcBorders>
          </w:tcPr>
          <w:p w:rsidR="00EE6E67" w:rsidRPr="00577925" w:rsidRDefault="00EE6E67" w:rsidP="005A0A14">
            <w:pPr>
              <w:spacing w:before="60" w:after="60"/>
              <w:jc w:val="center"/>
              <w:rPr>
                <w:sz w:val="22"/>
                <w:szCs w:val="22"/>
              </w:rPr>
            </w:pPr>
            <w:r w:rsidRPr="00577925">
              <w:rPr>
                <w:sz w:val="22"/>
                <w:szCs w:val="22"/>
              </w:rPr>
              <w:t>001</w:t>
            </w:r>
          </w:p>
        </w:tc>
        <w:tc>
          <w:tcPr>
            <w:tcW w:w="8820" w:type="dxa"/>
            <w:tcBorders>
              <w:top w:val="double" w:sz="4" w:space="0" w:color="auto"/>
            </w:tcBorders>
          </w:tcPr>
          <w:p w:rsidR="00EE6E67" w:rsidRPr="00577925" w:rsidRDefault="00EE6E67" w:rsidP="005A0A14">
            <w:pPr>
              <w:spacing w:before="60" w:after="60"/>
              <w:ind w:left="122" w:right="122"/>
              <w:rPr>
                <w:sz w:val="22"/>
                <w:szCs w:val="22"/>
              </w:rPr>
            </w:pPr>
            <w:r w:rsidRPr="00577925">
              <w:rPr>
                <w:sz w:val="22"/>
                <w:szCs w:val="22"/>
                <w:u w:val="single"/>
              </w:rPr>
              <w:t>Flour Silo No. 1 (Winona)</w:t>
            </w:r>
            <w:r w:rsidRPr="00577925">
              <w:rPr>
                <w:sz w:val="22"/>
                <w:szCs w:val="22"/>
              </w:rPr>
              <w:t xml:space="preserve"> - This silo is used to store </w:t>
            </w:r>
            <w:proofErr w:type="spellStart"/>
            <w:r w:rsidRPr="00577925">
              <w:rPr>
                <w:sz w:val="22"/>
                <w:szCs w:val="22"/>
              </w:rPr>
              <w:t>winona</w:t>
            </w:r>
            <w:proofErr w:type="spellEnd"/>
            <w:r w:rsidRPr="00577925">
              <w:rPr>
                <w:sz w:val="22"/>
                <w:szCs w:val="22"/>
              </w:rPr>
              <w:t xml:space="preserve"> flour and has a maximum annual loading rate of approximately 123,400 tons per year. It is equipped with a </w:t>
            </w:r>
            <w:proofErr w:type="spellStart"/>
            <w:r w:rsidRPr="00577925">
              <w:rPr>
                <w:sz w:val="22"/>
                <w:szCs w:val="22"/>
              </w:rPr>
              <w:t>Reinmelt</w:t>
            </w:r>
            <w:proofErr w:type="spellEnd"/>
            <w:r w:rsidRPr="00577925">
              <w:rPr>
                <w:sz w:val="22"/>
                <w:szCs w:val="22"/>
              </w:rPr>
              <w:t xml:space="preserve"> Corporation Model BF-600-1800-2 </w:t>
            </w:r>
            <w:proofErr w:type="spellStart"/>
            <w:r w:rsidRPr="00577925">
              <w:rPr>
                <w:sz w:val="22"/>
                <w:szCs w:val="22"/>
              </w:rPr>
              <w:t>baghouse</w:t>
            </w:r>
            <w:proofErr w:type="spellEnd"/>
            <w:r w:rsidRPr="00577925">
              <w:rPr>
                <w:sz w:val="22"/>
                <w:szCs w:val="22"/>
              </w:rPr>
              <w:t xml:space="preserve"> which is rated at 525 ACFM.  The </w:t>
            </w:r>
            <w:proofErr w:type="spellStart"/>
            <w:r w:rsidRPr="00577925">
              <w:rPr>
                <w:sz w:val="22"/>
                <w:szCs w:val="22"/>
              </w:rPr>
              <w:t>baghouse</w:t>
            </w:r>
            <w:proofErr w:type="spellEnd"/>
            <w:r w:rsidRPr="00577925">
              <w:rPr>
                <w:sz w:val="22"/>
                <w:szCs w:val="22"/>
              </w:rPr>
              <w:t xml:space="preserve"> vents inside an enclosure on top of the silo (separate enclosure for each </w:t>
            </w:r>
            <w:proofErr w:type="spellStart"/>
            <w:r w:rsidRPr="00577925">
              <w:rPr>
                <w:sz w:val="22"/>
                <w:szCs w:val="22"/>
              </w:rPr>
              <w:t>baghouse</w:t>
            </w:r>
            <w:proofErr w:type="spellEnd"/>
            <w:r w:rsidRPr="00577925">
              <w:rPr>
                <w:sz w:val="22"/>
                <w:szCs w:val="22"/>
              </w:rPr>
              <w:t>) and then from the enclosure, exhausts through two vents shared by silos 1 through 5.  This silo is an older silo and is subject to the PM RACT rule (Rule 62-296.700, F.A.C.)</w:t>
            </w:r>
          </w:p>
        </w:tc>
      </w:tr>
      <w:tr w:rsidR="00EE6E67" w:rsidRPr="00577925" w:rsidTr="005A0A14">
        <w:tc>
          <w:tcPr>
            <w:tcW w:w="1210" w:type="dxa"/>
          </w:tcPr>
          <w:p w:rsidR="00EE6E67" w:rsidRPr="00577925" w:rsidRDefault="00EE6E67" w:rsidP="005A0A14">
            <w:pPr>
              <w:spacing w:before="60" w:after="60"/>
              <w:jc w:val="center"/>
              <w:rPr>
                <w:sz w:val="22"/>
                <w:szCs w:val="22"/>
              </w:rPr>
            </w:pPr>
            <w:r w:rsidRPr="00577925">
              <w:rPr>
                <w:sz w:val="22"/>
                <w:szCs w:val="22"/>
              </w:rPr>
              <w:t>002</w:t>
            </w:r>
          </w:p>
        </w:tc>
        <w:tc>
          <w:tcPr>
            <w:tcW w:w="8820" w:type="dxa"/>
          </w:tcPr>
          <w:p w:rsidR="00EE6E67" w:rsidRPr="00577925" w:rsidRDefault="00EE6E67" w:rsidP="005A0A14">
            <w:pPr>
              <w:spacing w:before="60" w:after="60"/>
              <w:ind w:left="122" w:right="122"/>
              <w:rPr>
                <w:sz w:val="22"/>
                <w:szCs w:val="22"/>
              </w:rPr>
            </w:pPr>
            <w:r w:rsidRPr="00577925">
              <w:rPr>
                <w:sz w:val="22"/>
                <w:szCs w:val="22"/>
                <w:u w:val="single"/>
              </w:rPr>
              <w:t>Flour Silo No. 2 (Rye)</w:t>
            </w:r>
            <w:r w:rsidRPr="00577925">
              <w:rPr>
                <w:sz w:val="22"/>
                <w:szCs w:val="22"/>
              </w:rPr>
              <w:t xml:space="preserve"> - This silo is used to store rye flour and has a maximum annual loading rate of approximately 131,000 tons per year.  It is equipped with a </w:t>
            </w:r>
            <w:proofErr w:type="spellStart"/>
            <w:r w:rsidRPr="00577925">
              <w:rPr>
                <w:sz w:val="22"/>
                <w:szCs w:val="22"/>
              </w:rPr>
              <w:t>Reinmelt</w:t>
            </w:r>
            <w:proofErr w:type="spellEnd"/>
            <w:r w:rsidRPr="00577925">
              <w:rPr>
                <w:sz w:val="22"/>
                <w:szCs w:val="22"/>
              </w:rPr>
              <w:t xml:space="preserve"> Corporation Model BF-600-1800-2 </w:t>
            </w:r>
            <w:proofErr w:type="spellStart"/>
            <w:r w:rsidRPr="00577925">
              <w:rPr>
                <w:sz w:val="22"/>
                <w:szCs w:val="22"/>
              </w:rPr>
              <w:t>baghouse</w:t>
            </w:r>
            <w:proofErr w:type="spellEnd"/>
            <w:r w:rsidRPr="00577925">
              <w:rPr>
                <w:sz w:val="22"/>
                <w:szCs w:val="22"/>
              </w:rPr>
              <w:t xml:space="preserve"> which is rated at 525 ACFM.  The </w:t>
            </w:r>
            <w:proofErr w:type="spellStart"/>
            <w:r w:rsidRPr="00577925">
              <w:rPr>
                <w:sz w:val="22"/>
                <w:szCs w:val="22"/>
              </w:rPr>
              <w:t>baghouse</w:t>
            </w:r>
            <w:proofErr w:type="spellEnd"/>
            <w:r w:rsidRPr="00577925">
              <w:rPr>
                <w:sz w:val="22"/>
                <w:szCs w:val="22"/>
              </w:rPr>
              <w:t xml:space="preserve"> vents inside an enclosure on top of the silo (separate enclosure for each </w:t>
            </w:r>
            <w:proofErr w:type="spellStart"/>
            <w:r w:rsidRPr="00577925">
              <w:rPr>
                <w:sz w:val="22"/>
                <w:szCs w:val="22"/>
              </w:rPr>
              <w:t>baghouse</w:t>
            </w:r>
            <w:proofErr w:type="spellEnd"/>
            <w:r w:rsidRPr="00577925">
              <w:rPr>
                <w:sz w:val="22"/>
                <w:szCs w:val="22"/>
              </w:rPr>
              <w:t>) and then from the enclosure, exhausts through two vents shared by silos 1 through 5.  This silo is subject to the PM RACT rule (Rule 62-296.700, F.A.C.)</w:t>
            </w:r>
          </w:p>
        </w:tc>
      </w:tr>
      <w:tr w:rsidR="00EE6E67" w:rsidRPr="00577925" w:rsidTr="005A0A14">
        <w:tc>
          <w:tcPr>
            <w:tcW w:w="1210" w:type="dxa"/>
          </w:tcPr>
          <w:p w:rsidR="00EE6E67" w:rsidRPr="00577925" w:rsidRDefault="00EE6E67" w:rsidP="005A0A14">
            <w:pPr>
              <w:spacing w:before="60" w:after="60"/>
              <w:jc w:val="center"/>
              <w:rPr>
                <w:sz w:val="22"/>
                <w:szCs w:val="22"/>
              </w:rPr>
            </w:pPr>
            <w:r w:rsidRPr="00577925">
              <w:rPr>
                <w:sz w:val="22"/>
                <w:szCs w:val="22"/>
              </w:rPr>
              <w:t>003</w:t>
            </w:r>
          </w:p>
        </w:tc>
        <w:tc>
          <w:tcPr>
            <w:tcW w:w="8820" w:type="dxa"/>
          </w:tcPr>
          <w:p w:rsidR="00EE6E67" w:rsidRPr="00577925" w:rsidRDefault="00EE6E67" w:rsidP="005A0A14">
            <w:pPr>
              <w:spacing w:before="60" w:after="60"/>
              <w:ind w:left="122" w:right="122"/>
              <w:rPr>
                <w:sz w:val="22"/>
                <w:szCs w:val="22"/>
              </w:rPr>
            </w:pPr>
            <w:r w:rsidRPr="00577925">
              <w:rPr>
                <w:sz w:val="22"/>
                <w:szCs w:val="22"/>
                <w:u w:val="single"/>
              </w:rPr>
              <w:t>Flour Silo No. 3 (Winona)</w:t>
            </w:r>
            <w:r w:rsidRPr="00577925">
              <w:rPr>
                <w:sz w:val="22"/>
                <w:szCs w:val="22"/>
              </w:rPr>
              <w:t xml:space="preserve"> - This silo is used to store </w:t>
            </w:r>
            <w:proofErr w:type="spellStart"/>
            <w:r w:rsidRPr="00577925">
              <w:rPr>
                <w:sz w:val="22"/>
                <w:szCs w:val="22"/>
              </w:rPr>
              <w:t>winona</w:t>
            </w:r>
            <w:proofErr w:type="spellEnd"/>
            <w:r w:rsidRPr="00577925">
              <w:rPr>
                <w:sz w:val="22"/>
                <w:szCs w:val="22"/>
              </w:rPr>
              <w:t xml:space="preserve"> flour and has a maximum annual loading rate of approximately 127,100 tons per year.  It is equipped with a </w:t>
            </w:r>
            <w:proofErr w:type="spellStart"/>
            <w:r w:rsidRPr="00577925">
              <w:rPr>
                <w:sz w:val="22"/>
                <w:szCs w:val="22"/>
              </w:rPr>
              <w:t>Reinmelt</w:t>
            </w:r>
            <w:proofErr w:type="spellEnd"/>
            <w:r w:rsidRPr="00577925">
              <w:rPr>
                <w:sz w:val="22"/>
                <w:szCs w:val="22"/>
              </w:rPr>
              <w:t xml:space="preserve"> Corporation Model BF-600-1800-2 </w:t>
            </w:r>
            <w:proofErr w:type="spellStart"/>
            <w:r w:rsidRPr="00577925">
              <w:rPr>
                <w:sz w:val="22"/>
                <w:szCs w:val="22"/>
              </w:rPr>
              <w:t>baghouse</w:t>
            </w:r>
            <w:proofErr w:type="spellEnd"/>
            <w:r w:rsidRPr="00577925">
              <w:rPr>
                <w:sz w:val="22"/>
                <w:szCs w:val="22"/>
              </w:rPr>
              <w:t xml:space="preserve"> which is rated at 525 ACFM.  The </w:t>
            </w:r>
            <w:proofErr w:type="spellStart"/>
            <w:r w:rsidRPr="00577925">
              <w:rPr>
                <w:sz w:val="22"/>
                <w:szCs w:val="22"/>
              </w:rPr>
              <w:t>baghouse</w:t>
            </w:r>
            <w:proofErr w:type="spellEnd"/>
            <w:r w:rsidRPr="00577925">
              <w:rPr>
                <w:sz w:val="22"/>
                <w:szCs w:val="22"/>
              </w:rPr>
              <w:t xml:space="preserve"> vents inside an enclosure on top of the silo (separate enclosure for each </w:t>
            </w:r>
            <w:proofErr w:type="spellStart"/>
            <w:r w:rsidRPr="00577925">
              <w:rPr>
                <w:sz w:val="22"/>
                <w:szCs w:val="22"/>
              </w:rPr>
              <w:t>baghouse</w:t>
            </w:r>
            <w:proofErr w:type="spellEnd"/>
            <w:r w:rsidRPr="00577925">
              <w:rPr>
                <w:sz w:val="22"/>
                <w:szCs w:val="22"/>
              </w:rPr>
              <w:t>) and then from the enclosure, exhausts through two vents shared by silos 1 through 5.  This silo subject to the PM RACT rule (Rule 62-296.700, F.A.C.)</w:t>
            </w:r>
          </w:p>
        </w:tc>
      </w:tr>
      <w:tr w:rsidR="00EE6E67" w:rsidRPr="00577925" w:rsidTr="005A0A14">
        <w:tc>
          <w:tcPr>
            <w:tcW w:w="1210" w:type="dxa"/>
          </w:tcPr>
          <w:p w:rsidR="00EE6E67" w:rsidRPr="00577925" w:rsidRDefault="00EE6E67" w:rsidP="005A0A14">
            <w:pPr>
              <w:spacing w:before="60" w:after="60"/>
              <w:jc w:val="center"/>
              <w:rPr>
                <w:sz w:val="22"/>
                <w:szCs w:val="22"/>
              </w:rPr>
            </w:pPr>
            <w:r w:rsidRPr="00577925">
              <w:rPr>
                <w:sz w:val="22"/>
                <w:szCs w:val="22"/>
              </w:rPr>
              <w:t>004</w:t>
            </w:r>
          </w:p>
        </w:tc>
        <w:tc>
          <w:tcPr>
            <w:tcW w:w="8820" w:type="dxa"/>
          </w:tcPr>
          <w:p w:rsidR="00EE6E67" w:rsidRPr="00577925" w:rsidRDefault="00EE6E67" w:rsidP="005A0A14">
            <w:pPr>
              <w:spacing w:before="60" w:after="60"/>
              <w:ind w:left="122" w:right="122"/>
              <w:rPr>
                <w:sz w:val="22"/>
                <w:szCs w:val="22"/>
              </w:rPr>
            </w:pPr>
            <w:r w:rsidRPr="00577925">
              <w:rPr>
                <w:sz w:val="22"/>
                <w:szCs w:val="22"/>
                <w:u w:val="single"/>
              </w:rPr>
              <w:t>Sugar Silo No. 4 (Granulated Sugar)</w:t>
            </w:r>
            <w:r w:rsidRPr="00577925">
              <w:rPr>
                <w:sz w:val="22"/>
                <w:szCs w:val="22"/>
              </w:rPr>
              <w:t xml:space="preserve"> -This silo is used to store granulated sugar and has a maximum annual loading rate of approximately 101,800 tons per year.  It is equipped with a </w:t>
            </w:r>
            <w:proofErr w:type="spellStart"/>
            <w:r w:rsidRPr="00577925">
              <w:rPr>
                <w:sz w:val="22"/>
                <w:szCs w:val="22"/>
              </w:rPr>
              <w:t>Reinmelt</w:t>
            </w:r>
            <w:proofErr w:type="spellEnd"/>
            <w:r w:rsidRPr="00577925">
              <w:rPr>
                <w:sz w:val="22"/>
                <w:szCs w:val="22"/>
              </w:rPr>
              <w:t xml:space="preserve"> Corporation Model BF-600-1800-2 </w:t>
            </w:r>
            <w:proofErr w:type="spellStart"/>
            <w:r w:rsidRPr="00577925">
              <w:rPr>
                <w:sz w:val="22"/>
                <w:szCs w:val="22"/>
              </w:rPr>
              <w:t>baghouse</w:t>
            </w:r>
            <w:proofErr w:type="spellEnd"/>
            <w:r w:rsidRPr="00577925">
              <w:rPr>
                <w:sz w:val="22"/>
                <w:szCs w:val="22"/>
              </w:rPr>
              <w:t xml:space="preserve"> which is rated at 525 ACFM.  The </w:t>
            </w:r>
            <w:proofErr w:type="spellStart"/>
            <w:r w:rsidRPr="00577925">
              <w:rPr>
                <w:sz w:val="22"/>
                <w:szCs w:val="22"/>
              </w:rPr>
              <w:t>baghouse</w:t>
            </w:r>
            <w:proofErr w:type="spellEnd"/>
            <w:r w:rsidRPr="00577925">
              <w:rPr>
                <w:sz w:val="22"/>
                <w:szCs w:val="22"/>
              </w:rPr>
              <w:t xml:space="preserve"> vents inside an enclosure on top of the silo (separate enclosure for each </w:t>
            </w:r>
            <w:proofErr w:type="spellStart"/>
            <w:r w:rsidRPr="00577925">
              <w:rPr>
                <w:sz w:val="22"/>
                <w:szCs w:val="22"/>
              </w:rPr>
              <w:t>baghouse</w:t>
            </w:r>
            <w:proofErr w:type="spellEnd"/>
            <w:r w:rsidRPr="00577925">
              <w:rPr>
                <w:sz w:val="22"/>
                <w:szCs w:val="22"/>
              </w:rPr>
              <w:t>) and then from the enclosure, exhausts through two vents shared by silos 1 through 5.  This silo is subject to the PM RACT rule (Rule 62-296.700, F.A.C.)</w:t>
            </w:r>
          </w:p>
        </w:tc>
      </w:tr>
      <w:tr w:rsidR="00EE6E67" w:rsidRPr="00577925" w:rsidTr="005A0A14">
        <w:tc>
          <w:tcPr>
            <w:tcW w:w="1210" w:type="dxa"/>
          </w:tcPr>
          <w:p w:rsidR="00EE6E67" w:rsidRPr="00577925" w:rsidRDefault="00EE6E67" w:rsidP="005A0A14">
            <w:pPr>
              <w:spacing w:before="60" w:after="60"/>
              <w:jc w:val="center"/>
              <w:rPr>
                <w:sz w:val="22"/>
                <w:szCs w:val="22"/>
              </w:rPr>
            </w:pPr>
            <w:r w:rsidRPr="00577925">
              <w:rPr>
                <w:sz w:val="22"/>
                <w:szCs w:val="22"/>
              </w:rPr>
              <w:t>005</w:t>
            </w:r>
          </w:p>
        </w:tc>
        <w:tc>
          <w:tcPr>
            <w:tcW w:w="8820" w:type="dxa"/>
          </w:tcPr>
          <w:p w:rsidR="00EE6E67" w:rsidRPr="00577925" w:rsidRDefault="00EE6E67" w:rsidP="005A0A14">
            <w:pPr>
              <w:spacing w:before="60" w:after="60"/>
              <w:ind w:left="122" w:right="122"/>
              <w:rPr>
                <w:sz w:val="22"/>
                <w:szCs w:val="22"/>
              </w:rPr>
            </w:pPr>
            <w:r w:rsidRPr="00577925">
              <w:rPr>
                <w:sz w:val="22"/>
                <w:szCs w:val="22"/>
                <w:u w:val="single"/>
              </w:rPr>
              <w:t>Flour Silo No. 5 (Cake)</w:t>
            </w:r>
            <w:r w:rsidRPr="00577925">
              <w:rPr>
                <w:sz w:val="22"/>
                <w:szCs w:val="22"/>
              </w:rPr>
              <w:t xml:space="preserve"> -This silo is used to store cake flour and has a maximum annual loading rate of approximately 104,700 tons per year.  It is equipped with a </w:t>
            </w:r>
            <w:proofErr w:type="spellStart"/>
            <w:r w:rsidRPr="00577925">
              <w:rPr>
                <w:sz w:val="22"/>
                <w:szCs w:val="22"/>
              </w:rPr>
              <w:t>Reinmelt</w:t>
            </w:r>
            <w:proofErr w:type="spellEnd"/>
            <w:r w:rsidRPr="00577925">
              <w:rPr>
                <w:sz w:val="22"/>
                <w:szCs w:val="22"/>
              </w:rPr>
              <w:t xml:space="preserve"> Corporation Model BF-600-1800-2 </w:t>
            </w:r>
            <w:proofErr w:type="spellStart"/>
            <w:r w:rsidRPr="00577925">
              <w:rPr>
                <w:sz w:val="22"/>
                <w:szCs w:val="22"/>
              </w:rPr>
              <w:t>baghouse</w:t>
            </w:r>
            <w:proofErr w:type="spellEnd"/>
            <w:r w:rsidRPr="00577925">
              <w:rPr>
                <w:sz w:val="22"/>
                <w:szCs w:val="22"/>
              </w:rPr>
              <w:t xml:space="preserve"> which is rated at 525 ACFM.  The </w:t>
            </w:r>
            <w:proofErr w:type="spellStart"/>
            <w:r w:rsidRPr="00577925">
              <w:rPr>
                <w:sz w:val="22"/>
                <w:szCs w:val="22"/>
              </w:rPr>
              <w:t>baghouse</w:t>
            </w:r>
            <w:proofErr w:type="spellEnd"/>
            <w:r w:rsidRPr="00577925">
              <w:rPr>
                <w:sz w:val="22"/>
                <w:szCs w:val="22"/>
              </w:rPr>
              <w:t xml:space="preserve"> vents inside an enclosure on top of the silo (separate enclosure for each </w:t>
            </w:r>
            <w:proofErr w:type="spellStart"/>
            <w:r w:rsidRPr="00577925">
              <w:rPr>
                <w:sz w:val="22"/>
                <w:szCs w:val="22"/>
              </w:rPr>
              <w:t>baghouse</w:t>
            </w:r>
            <w:proofErr w:type="spellEnd"/>
            <w:r w:rsidRPr="00577925">
              <w:rPr>
                <w:sz w:val="22"/>
                <w:szCs w:val="22"/>
              </w:rPr>
              <w:t>) and then from the enclosure, exhausts through two vents shared by silos 1 through 5.  This silo is subject to the PM RACT rule (Rule 62-296.700, F.A.C.)</w:t>
            </w:r>
          </w:p>
        </w:tc>
      </w:tr>
      <w:tr w:rsidR="00EE6E67" w:rsidRPr="00577925" w:rsidTr="005A0A14">
        <w:tc>
          <w:tcPr>
            <w:tcW w:w="1210" w:type="dxa"/>
          </w:tcPr>
          <w:p w:rsidR="00EE6E67" w:rsidRPr="00577925" w:rsidRDefault="00EE6E67" w:rsidP="005A0A14">
            <w:pPr>
              <w:spacing w:before="60" w:after="60"/>
              <w:jc w:val="center"/>
              <w:rPr>
                <w:sz w:val="22"/>
                <w:szCs w:val="22"/>
              </w:rPr>
            </w:pPr>
            <w:r w:rsidRPr="00577925">
              <w:rPr>
                <w:sz w:val="22"/>
                <w:szCs w:val="22"/>
              </w:rPr>
              <w:t>006</w:t>
            </w:r>
          </w:p>
        </w:tc>
        <w:tc>
          <w:tcPr>
            <w:tcW w:w="8820" w:type="dxa"/>
          </w:tcPr>
          <w:p w:rsidR="00EE6E67" w:rsidRPr="00577925" w:rsidRDefault="00EE6E67" w:rsidP="005A0A14">
            <w:pPr>
              <w:spacing w:before="60" w:after="60"/>
              <w:ind w:left="122" w:right="122"/>
              <w:rPr>
                <w:sz w:val="22"/>
                <w:szCs w:val="22"/>
              </w:rPr>
            </w:pPr>
            <w:r w:rsidRPr="00577925">
              <w:rPr>
                <w:sz w:val="22"/>
                <w:szCs w:val="22"/>
                <w:u w:val="single"/>
              </w:rPr>
              <w:t>Flour Silo No. 6 (Pastry)</w:t>
            </w:r>
            <w:r w:rsidRPr="00577925">
              <w:rPr>
                <w:sz w:val="22"/>
                <w:szCs w:val="22"/>
              </w:rPr>
              <w:t xml:space="preserve"> - This silo is used to store pastry flour and has a maximum annual loading rate of approximately 92,200 tons per ye</w:t>
            </w:r>
            <w:r w:rsidR="00F20B9A">
              <w:rPr>
                <w:sz w:val="22"/>
                <w:szCs w:val="22"/>
              </w:rPr>
              <w:t xml:space="preserve">ar.  It is equipped with a </w:t>
            </w:r>
            <w:proofErr w:type="spellStart"/>
            <w:r w:rsidR="00F20B9A">
              <w:rPr>
                <w:sz w:val="22"/>
                <w:szCs w:val="22"/>
              </w:rPr>
              <w:t>Pfen</w:t>
            </w:r>
            <w:r w:rsidRPr="00577925">
              <w:rPr>
                <w:sz w:val="22"/>
                <w:szCs w:val="22"/>
              </w:rPr>
              <w:t>ing</w:t>
            </w:r>
            <w:proofErr w:type="spellEnd"/>
            <w:r w:rsidRPr="00577925">
              <w:rPr>
                <w:sz w:val="22"/>
                <w:szCs w:val="22"/>
              </w:rPr>
              <w:t xml:space="preserve"> Company Model No. A20063 </w:t>
            </w:r>
            <w:proofErr w:type="spellStart"/>
            <w:r w:rsidRPr="00577925">
              <w:rPr>
                <w:sz w:val="22"/>
                <w:szCs w:val="22"/>
              </w:rPr>
              <w:t>baghouse</w:t>
            </w:r>
            <w:proofErr w:type="spellEnd"/>
            <w:r w:rsidRPr="00577925">
              <w:rPr>
                <w:sz w:val="22"/>
                <w:szCs w:val="22"/>
              </w:rPr>
              <w:t>.  This</w:t>
            </w:r>
            <w:r>
              <w:rPr>
                <w:sz w:val="22"/>
                <w:szCs w:val="22"/>
              </w:rPr>
              <w:t xml:space="preserve"> silo</w:t>
            </w:r>
            <w:r w:rsidRPr="00577925">
              <w:rPr>
                <w:sz w:val="22"/>
                <w:szCs w:val="22"/>
              </w:rPr>
              <w:t xml:space="preserve"> is not subject to the PM RACT rule.</w:t>
            </w:r>
          </w:p>
        </w:tc>
      </w:tr>
      <w:tr w:rsidR="00EE6E67" w:rsidRPr="00577925" w:rsidTr="005A0A14">
        <w:tc>
          <w:tcPr>
            <w:tcW w:w="1210" w:type="dxa"/>
          </w:tcPr>
          <w:p w:rsidR="00EE6E67" w:rsidRPr="00577925" w:rsidRDefault="00EE6E67" w:rsidP="005A0A14">
            <w:pPr>
              <w:spacing w:before="60" w:after="60"/>
              <w:jc w:val="center"/>
              <w:rPr>
                <w:sz w:val="22"/>
                <w:szCs w:val="22"/>
              </w:rPr>
            </w:pPr>
            <w:r w:rsidRPr="00577925">
              <w:rPr>
                <w:sz w:val="22"/>
                <w:szCs w:val="22"/>
              </w:rPr>
              <w:t>010</w:t>
            </w:r>
          </w:p>
        </w:tc>
        <w:tc>
          <w:tcPr>
            <w:tcW w:w="8820" w:type="dxa"/>
          </w:tcPr>
          <w:p w:rsidR="00EE6E67" w:rsidRPr="00577925" w:rsidRDefault="00EE6E67" w:rsidP="005A0A14">
            <w:pPr>
              <w:spacing w:before="60" w:after="60"/>
              <w:ind w:left="122" w:right="122"/>
              <w:rPr>
                <w:bCs/>
                <w:sz w:val="22"/>
                <w:szCs w:val="22"/>
              </w:rPr>
            </w:pPr>
            <w:r>
              <w:rPr>
                <w:sz w:val="22"/>
                <w:szCs w:val="22"/>
                <w:u w:val="single"/>
              </w:rPr>
              <w:t xml:space="preserve">Hopper </w:t>
            </w:r>
            <w:r w:rsidRPr="00577925">
              <w:rPr>
                <w:sz w:val="22"/>
                <w:szCs w:val="22"/>
                <w:u w:val="single"/>
              </w:rPr>
              <w:t>No. 10 (</w:t>
            </w:r>
            <w:r>
              <w:rPr>
                <w:sz w:val="22"/>
                <w:szCs w:val="22"/>
                <w:u w:val="single"/>
              </w:rPr>
              <w:t>Powdered</w:t>
            </w:r>
            <w:r w:rsidRPr="00577925">
              <w:rPr>
                <w:sz w:val="22"/>
                <w:szCs w:val="22"/>
                <w:u w:val="single"/>
              </w:rPr>
              <w:t xml:space="preserve"> Sugar)</w:t>
            </w:r>
            <w:r w:rsidRPr="00577925">
              <w:rPr>
                <w:sz w:val="22"/>
                <w:szCs w:val="22"/>
              </w:rPr>
              <w:t xml:space="preserve"> - This silo is used to store </w:t>
            </w:r>
            <w:r>
              <w:rPr>
                <w:sz w:val="22"/>
                <w:szCs w:val="22"/>
              </w:rPr>
              <w:t xml:space="preserve">powdered </w:t>
            </w:r>
            <w:r w:rsidRPr="00577925">
              <w:rPr>
                <w:sz w:val="22"/>
                <w:szCs w:val="22"/>
              </w:rPr>
              <w:t xml:space="preserve">sugar and has a maximum annual loading rate of approximately 30,660 tons per year.  It is equipped with a MAC Process Model 55AVRC80 Style III </w:t>
            </w:r>
            <w:proofErr w:type="spellStart"/>
            <w:r w:rsidRPr="00577925">
              <w:rPr>
                <w:sz w:val="22"/>
                <w:szCs w:val="22"/>
              </w:rPr>
              <w:t>baghouse</w:t>
            </w:r>
            <w:proofErr w:type="spellEnd"/>
            <w:r w:rsidRPr="00577925">
              <w:rPr>
                <w:sz w:val="22"/>
                <w:szCs w:val="22"/>
              </w:rPr>
              <w:t>.  This silo is not subject to the PM RACT rule.</w:t>
            </w:r>
          </w:p>
        </w:tc>
      </w:tr>
    </w:tbl>
    <w:p w:rsidR="00EE6E67" w:rsidRPr="007078D3" w:rsidRDefault="00EE6E67" w:rsidP="00855997">
      <w:pPr>
        <w:pStyle w:val="BodyText3"/>
        <w:numPr>
          <w:ilvl w:val="12"/>
          <w:numId w:val="0"/>
        </w:numPr>
        <w:spacing w:after="0"/>
        <w:jc w:val="left"/>
        <w:rPr>
          <w:szCs w:val="22"/>
        </w:rPr>
      </w:pPr>
    </w:p>
    <w:p w:rsidR="00EE6E67" w:rsidRDefault="00EE6E67">
      <w:pPr>
        <w:rPr>
          <w:b/>
          <w:caps/>
          <w:sz w:val="22"/>
          <w:szCs w:val="22"/>
        </w:rPr>
      </w:pPr>
      <w:r>
        <w:rPr>
          <w:b/>
          <w:caps/>
          <w:sz w:val="22"/>
          <w:szCs w:val="22"/>
        </w:rPr>
        <w:br w:type="page"/>
      </w:r>
    </w:p>
    <w:p w:rsidR="004512C7" w:rsidRPr="007078D3" w:rsidRDefault="004512C7" w:rsidP="006B73EB">
      <w:pPr>
        <w:spacing w:before="120" w:after="120"/>
        <w:rPr>
          <w:b/>
          <w:caps/>
          <w:sz w:val="22"/>
          <w:szCs w:val="22"/>
        </w:rPr>
      </w:pPr>
      <w:r w:rsidRPr="007078D3">
        <w:rPr>
          <w:b/>
          <w:caps/>
          <w:sz w:val="22"/>
          <w:szCs w:val="22"/>
        </w:rPr>
        <w:t xml:space="preserve">Performance Restrictions </w:t>
      </w:r>
    </w:p>
    <w:p w:rsidR="00EE6E67" w:rsidRPr="00577925" w:rsidRDefault="00EE6E67" w:rsidP="00EE6E67">
      <w:pPr>
        <w:suppressAutoHyphens/>
        <w:spacing w:after="120"/>
        <w:ind w:left="720" w:hanging="720"/>
        <w:rPr>
          <w:sz w:val="22"/>
          <w:szCs w:val="22"/>
        </w:rPr>
      </w:pPr>
      <w:r w:rsidRPr="00577925">
        <w:rPr>
          <w:b/>
          <w:sz w:val="22"/>
          <w:szCs w:val="22"/>
        </w:rPr>
        <w:t>A.1.</w:t>
      </w:r>
      <w:r w:rsidRPr="00577925">
        <w:rPr>
          <w:sz w:val="22"/>
          <w:szCs w:val="22"/>
        </w:rPr>
        <w:tab/>
      </w:r>
      <w:r w:rsidRPr="00577925">
        <w:rPr>
          <w:sz w:val="22"/>
          <w:szCs w:val="22"/>
          <w:u w:val="single"/>
        </w:rPr>
        <w:t>Permitted Capacity for EU Nos. 001 through 005</w:t>
      </w:r>
      <w:r w:rsidRPr="00577925">
        <w:rPr>
          <w:sz w:val="22"/>
          <w:szCs w:val="22"/>
        </w:rPr>
        <w:t xml:space="preserve"> - The following silos are limited to the maximum throughput limits specified in the table below:</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4860"/>
      </w:tblGrid>
      <w:tr w:rsidR="00EE6E67" w:rsidRPr="00577925" w:rsidTr="005A0A14">
        <w:tc>
          <w:tcPr>
            <w:tcW w:w="1260" w:type="dxa"/>
          </w:tcPr>
          <w:p w:rsidR="00EE6E67" w:rsidRPr="00577925" w:rsidRDefault="00EE6E67" w:rsidP="005A0A14">
            <w:pPr>
              <w:suppressAutoHyphens/>
              <w:rPr>
                <w:b/>
                <w:sz w:val="22"/>
                <w:szCs w:val="22"/>
              </w:rPr>
            </w:pPr>
            <w:r w:rsidRPr="00577925">
              <w:rPr>
                <w:sz w:val="22"/>
                <w:szCs w:val="22"/>
              </w:rPr>
              <w:t xml:space="preserve"> </w:t>
            </w:r>
            <w:r w:rsidRPr="00577925">
              <w:rPr>
                <w:b/>
                <w:sz w:val="22"/>
                <w:szCs w:val="22"/>
              </w:rPr>
              <w:t>EU ID No.</w:t>
            </w:r>
          </w:p>
        </w:tc>
        <w:tc>
          <w:tcPr>
            <w:tcW w:w="4860" w:type="dxa"/>
          </w:tcPr>
          <w:p w:rsidR="00EE6E67" w:rsidRPr="00577925" w:rsidRDefault="00EE6E67" w:rsidP="005A0A14">
            <w:pPr>
              <w:suppressAutoHyphens/>
              <w:jc w:val="center"/>
              <w:rPr>
                <w:b/>
                <w:sz w:val="22"/>
                <w:szCs w:val="22"/>
              </w:rPr>
            </w:pPr>
            <w:r w:rsidRPr="00577925">
              <w:rPr>
                <w:b/>
                <w:sz w:val="22"/>
                <w:szCs w:val="22"/>
              </w:rPr>
              <w:t>Maximum Silo Throughput</w:t>
            </w:r>
          </w:p>
          <w:p w:rsidR="00EE6E67" w:rsidRPr="00577925" w:rsidRDefault="00EE6E67" w:rsidP="005A0A14">
            <w:pPr>
              <w:suppressAutoHyphens/>
              <w:jc w:val="center"/>
              <w:rPr>
                <w:sz w:val="22"/>
                <w:szCs w:val="22"/>
              </w:rPr>
            </w:pPr>
            <w:r w:rsidRPr="00577925">
              <w:rPr>
                <w:sz w:val="22"/>
                <w:szCs w:val="22"/>
              </w:rPr>
              <w:t>(Tons per any consecutive 12 month period)</w:t>
            </w:r>
          </w:p>
        </w:tc>
      </w:tr>
      <w:tr w:rsidR="00EE6E67" w:rsidRPr="00577925" w:rsidTr="005A0A14">
        <w:tc>
          <w:tcPr>
            <w:tcW w:w="1260" w:type="dxa"/>
          </w:tcPr>
          <w:p w:rsidR="00EE6E67" w:rsidRPr="00577925" w:rsidRDefault="00EE6E67" w:rsidP="005A0A14">
            <w:pPr>
              <w:suppressAutoHyphens/>
              <w:rPr>
                <w:sz w:val="22"/>
                <w:szCs w:val="22"/>
              </w:rPr>
            </w:pPr>
            <w:r w:rsidRPr="00577925">
              <w:rPr>
                <w:sz w:val="22"/>
                <w:szCs w:val="22"/>
              </w:rPr>
              <w:t>001</w:t>
            </w:r>
          </w:p>
        </w:tc>
        <w:tc>
          <w:tcPr>
            <w:tcW w:w="4860" w:type="dxa"/>
          </w:tcPr>
          <w:p w:rsidR="00EE6E67" w:rsidRPr="00577925" w:rsidRDefault="00EE6E67" w:rsidP="005A0A14">
            <w:pPr>
              <w:suppressAutoHyphens/>
              <w:jc w:val="center"/>
              <w:rPr>
                <w:sz w:val="22"/>
                <w:szCs w:val="22"/>
              </w:rPr>
            </w:pPr>
            <w:r w:rsidRPr="00577925">
              <w:rPr>
                <w:sz w:val="22"/>
                <w:szCs w:val="22"/>
              </w:rPr>
              <w:t>123,400</w:t>
            </w:r>
          </w:p>
        </w:tc>
      </w:tr>
      <w:tr w:rsidR="00EE6E67" w:rsidRPr="00577925" w:rsidTr="005A0A14">
        <w:tc>
          <w:tcPr>
            <w:tcW w:w="1260" w:type="dxa"/>
          </w:tcPr>
          <w:p w:rsidR="00EE6E67" w:rsidRPr="00577925" w:rsidRDefault="00EE6E67" w:rsidP="005A0A14">
            <w:pPr>
              <w:suppressAutoHyphens/>
              <w:rPr>
                <w:sz w:val="22"/>
                <w:szCs w:val="22"/>
              </w:rPr>
            </w:pPr>
            <w:r w:rsidRPr="00577925">
              <w:rPr>
                <w:sz w:val="22"/>
                <w:szCs w:val="22"/>
              </w:rPr>
              <w:t>002</w:t>
            </w:r>
          </w:p>
        </w:tc>
        <w:tc>
          <w:tcPr>
            <w:tcW w:w="4860" w:type="dxa"/>
          </w:tcPr>
          <w:p w:rsidR="00EE6E67" w:rsidRPr="00577925" w:rsidRDefault="00EE6E67" w:rsidP="005A0A14">
            <w:pPr>
              <w:suppressAutoHyphens/>
              <w:jc w:val="center"/>
              <w:rPr>
                <w:sz w:val="22"/>
                <w:szCs w:val="22"/>
              </w:rPr>
            </w:pPr>
            <w:r w:rsidRPr="00577925">
              <w:rPr>
                <w:sz w:val="22"/>
                <w:szCs w:val="22"/>
              </w:rPr>
              <w:t>131,000</w:t>
            </w:r>
          </w:p>
        </w:tc>
      </w:tr>
      <w:tr w:rsidR="00EE6E67" w:rsidRPr="00577925" w:rsidTr="005A0A14">
        <w:tc>
          <w:tcPr>
            <w:tcW w:w="1260" w:type="dxa"/>
          </w:tcPr>
          <w:p w:rsidR="00EE6E67" w:rsidRPr="00577925" w:rsidRDefault="00EE6E67" w:rsidP="005A0A14">
            <w:pPr>
              <w:suppressAutoHyphens/>
              <w:rPr>
                <w:sz w:val="22"/>
                <w:szCs w:val="22"/>
              </w:rPr>
            </w:pPr>
            <w:r w:rsidRPr="00577925">
              <w:rPr>
                <w:sz w:val="22"/>
                <w:szCs w:val="22"/>
              </w:rPr>
              <w:t>003</w:t>
            </w:r>
          </w:p>
        </w:tc>
        <w:tc>
          <w:tcPr>
            <w:tcW w:w="4860" w:type="dxa"/>
          </w:tcPr>
          <w:p w:rsidR="00EE6E67" w:rsidRPr="00577925" w:rsidRDefault="00EE6E67" w:rsidP="005A0A14">
            <w:pPr>
              <w:suppressAutoHyphens/>
              <w:jc w:val="center"/>
              <w:rPr>
                <w:sz w:val="22"/>
                <w:szCs w:val="22"/>
              </w:rPr>
            </w:pPr>
            <w:r w:rsidRPr="00577925">
              <w:rPr>
                <w:sz w:val="22"/>
                <w:szCs w:val="22"/>
              </w:rPr>
              <w:t>127,100</w:t>
            </w:r>
          </w:p>
        </w:tc>
      </w:tr>
      <w:tr w:rsidR="00EE6E67" w:rsidRPr="00577925" w:rsidTr="005A0A14">
        <w:tc>
          <w:tcPr>
            <w:tcW w:w="1260" w:type="dxa"/>
          </w:tcPr>
          <w:p w:rsidR="00EE6E67" w:rsidRPr="00577925" w:rsidRDefault="00EE6E67" w:rsidP="005A0A14">
            <w:pPr>
              <w:suppressAutoHyphens/>
              <w:rPr>
                <w:sz w:val="22"/>
                <w:szCs w:val="22"/>
              </w:rPr>
            </w:pPr>
            <w:r w:rsidRPr="00577925">
              <w:rPr>
                <w:sz w:val="22"/>
                <w:szCs w:val="22"/>
              </w:rPr>
              <w:t>004</w:t>
            </w:r>
          </w:p>
        </w:tc>
        <w:tc>
          <w:tcPr>
            <w:tcW w:w="4860" w:type="dxa"/>
          </w:tcPr>
          <w:p w:rsidR="00EE6E67" w:rsidRPr="00577925" w:rsidRDefault="00EE6E67" w:rsidP="005A0A14">
            <w:pPr>
              <w:suppressAutoHyphens/>
              <w:jc w:val="center"/>
              <w:rPr>
                <w:sz w:val="22"/>
                <w:szCs w:val="22"/>
              </w:rPr>
            </w:pPr>
            <w:r w:rsidRPr="00577925">
              <w:rPr>
                <w:sz w:val="22"/>
                <w:szCs w:val="22"/>
              </w:rPr>
              <w:t>101,800</w:t>
            </w:r>
          </w:p>
        </w:tc>
      </w:tr>
      <w:tr w:rsidR="00EE6E67" w:rsidRPr="00577925" w:rsidTr="005A0A14">
        <w:tc>
          <w:tcPr>
            <w:tcW w:w="1260" w:type="dxa"/>
          </w:tcPr>
          <w:p w:rsidR="00EE6E67" w:rsidRPr="00577925" w:rsidRDefault="00EE6E67" w:rsidP="005A0A14">
            <w:pPr>
              <w:suppressAutoHyphens/>
              <w:rPr>
                <w:sz w:val="22"/>
                <w:szCs w:val="22"/>
              </w:rPr>
            </w:pPr>
            <w:r w:rsidRPr="00577925">
              <w:rPr>
                <w:sz w:val="22"/>
                <w:szCs w:val="22"/>
              </w:rPr>
              <w:t>005</w:t>
            </w:r>
          </w:p>
        </w:tc>
        <w:tc>
          <w:tcPr>
            <w:tcW w:w="4860" w:type="dxa"/>
          </w:tcPr>
          <w:p w:rsidR="00EE6E67" w:rsidRPr="00577925" w:rsidRDefault="00EE6E67" w:rsidP="005A0A14">
            <w:pPr>
              <w:suppressAutoHyphens/>
              <w:jc w:val="center"/>
              <w:rPr>
                <w:sz w:val="22"/>
                <w:szCs w:val="22"/>
              </w:rPr>
            </w:pPr>
            <w:r w:rsidRPr="00577925">
              <w:rPr>
                <w:sz w:val="22"/>
                <w:szCs w:val="22"/>
              </w:rPr>
              <w:t>104,700</w:t>
            </w:r>
          </w:p>
        </w:tc>
      </w:tr>
    </w:tbl>
    <w:p w:rsidR="00EE6E67" w:rsidRPr="00577925" w:rsidRDefault="00EE6E67" w:rsidP="00EE6E67">
      <w:pPr>
        <w:suppressAutoHyphens/>
        <w:spacing w:before="120"/>
        <w:ind w:left="720"/>
        <w:rPr>
          <w:i/>
          <w:sz w:val="22"/>
          <w:szCs w:val="22"/>
        </w:rPr>
      </w:pPr>
      <w:r w:rsidRPr="00577925">
        <w:rPr>
          <w:i/>
          <w:sz w:val="22"/>
          <w:szCs w:val="22"/>
        </w:rPr>
        <w:t xml:space="preserve">{Permitting Note: Compliance with the silo throughput limits listed in the table above also demonstrates compliance with the particulate matter standard listed in Specific Condition No A.3.  This is based on the fact that each silo has </w:t>
      </w:r>
      <w:r w:rsidR="00661180">
        <w:rPr>
          <w:i/>
          <w:sz w:val="22"/>
          <w:szCs w:val="22"/>
        </w:rPr>
        <w:t xml:space="preserve">a </w:t>
      </w:r>
      <w:r w:rsidRPr="00577925">
        <w:rPr>
          <w:i/>
          <w:sz w:val="22"/>
          <w:szCs w:val="22"/>
        </w:rPr>
        <w:t>dust factor of 0.01</w:t>
      </w:r>
      <w:r>
        <w:rPr>
          <w:i/>
          <w:sz w:val="22"/>
          <w:szCs w:val="22"/>
        </w:rPr>
        <w:t xml:space="preserve"> </w:t>
      </w:r>
      <w:r w:rsidRPr="00577925">
        <w:rPr>
          <w:i/>
          <w:sz w:val="22"/>
          <w:szCs w:val="22"/>
        </w:rPr>
        <w:t xml:space="preserve">(i.e., 1% emissions, uncontrolled) and a dust collector PM control efficiency of </w:t>
      </w:r>
      <w:proofErr w:type="gramStart"/>
      <w:r w:rsidRPr="00577925">
        <w:rPr>
          <w:i/>
          <w:sz w:val="22"/>
          <w:szCs w:val="22"/>
        </w:rPr>
        <w:t>99.985%</w:t>
      </w:r>
      <w:proofErr w:type="gramEnd"/>
      <w:r w:rsidRPr="00577925">
        <w:rPr>
          <w:i/>
          <w:sz w:val="22"/>
          <w:szCs w:val="22"/>
        </w:rPr>
        <w:t>.}</w:t>
      </w:r>
    </w:p>
    <w:p w:rsidR="00EE6E67" w:rsidRPr="00577925" w:rsidRDefault="00EE6E67" w:rsidP="00EE6E67">
      <w:pPr>
        <w:suppressAutoHyphens/>
        <w:spacing w:before="120"/>
        <w:ind w:left="720"/>
        <w:rPr>
          <w:sz w:val="22"/>
          <w:szCs w:val="22"/>
        </w:rPr>
      </w:pPr>
      <w:r w:rsidRPr="00577925">
        <w:rPr>
          <w:sz w:val="22"/>
          <w:szCs w:val="22"/>
        </w:rPr>
        <w:t>[Rule 62-210.200 (definition of Potential to Emit), F.A.C.</w:t>
      </w:r>
      <w:r w:rsidR="00732708">
        <w:rPr>
          <w:sz w:val="22"/>
          <w:szCs w:val="22"/>
        </w:rPr>
        <w:t>; Construction Permit No. 1050177-007-AC</w:t>
      </w:r>
      <w:r w:rsidRPr="00577925">
        <w:rPr>
          <w:sz w:val="22"/>
          <w:szCs w:val="22"/>
        </w:rPr>
        <w:t>]</w:t>
      </w:r>
    </w:p>
    <w:p w:rsidR="00EE6E67" w:rsidRPr="00577925" w:rsidRDefault="00EE6E67" w:rsidP="00EE6E67">
      <w:pPr>
        <w:suppressAutoHyphens/>
        <w:ind w:left="360" w:firstLine="360"/>
        <w:rPr>
          <w:sz w:val="22"/>
          <w:szCs w:val="22"/>
        </w:rPr>
      </w:pPr>
    </w:p>
    <w:p w:rsidR="00EE6E67" w:rsidRPr="00577925" w:rsidRDefault="00EE6E67" w:rsidP="00EE6E67">
      <w:pPr>
        <w:suppressAutoHyphens/>
        <w:ind w:left="720" w:hanging="720"/>
        <w:rPr>
          <w:sz w:val="22"/>
          <w:szCs w:val="22"/>
        </w:rPr>
      </w:pPr>
      <w:r w:rsidRPr="00577925">
        <w:rPr>
          <w:b/>
          <w:sz w:val="22"/>
          <w:szCs w:val="22"/>
        </w:rPr>
        <w:t>A.2.</w:t>
      </w:r>
      <w:r w:rsidRPr="00577925">
        <w:rPr>
          <w:sz w:val="22"/>
          <w:szCs w:val="22"/>
        </w:rPr>
        <w:tab/>
      </w:r>
      <w:r w:rsidRPr="00577925">
        <w:rPr>
          <w:sz w:val="22"/>
          <w:szCs w:val="22"/>
          <w:u w:val="single"/>
        </w:rPr>
        <w:t>Restricted Operation</w:t>
      </w:r>
      <w:r w:rsidRPr="00577925">
        <w:rPr>
          <w:sz w:val="22"/>
          <w:szCs w:val="22"/>
        </w:rPr>
        <w:t xml:space="preserve"> - The hours of operation are not limited (8760 hours per year).   </w:t>
      </w:r>
    </w:p>
    <w:p w:rsidR="00EE6E67" w:rsidRPr="00577925" w:rsidRDefault="00EE6E67" w:rsidP="00EE6E67">
      <w:pPr>
        <w:suppressAutoHyphens/>
        <w:ind w:left="720"/>
        <w:rPr>
          <w:sz w:val="22"/>
          <w:szCs w:val="22"/>
        </w:rPr>
      </w:pPr>
      <w:r w:rsidRPr="00577925">
        <w:rPr>
          <w:sz w:val="22"/>
          <w:szCs w:val="22"/>
        </w:rPr>
        <w:t>[Rules 62-4.070(3) and 62-210.200 (definition of Potential to Emit), F.A.C.</w:t>
      </w:r>
      <w:r w:rsidR="00732708">
        <w:rPr>
          <w:sz w:val="22"/>
          <w:szCs w:val="22"/>
        </w:rPr>
        <w:t>; Construction Permit No. 1050177-007-AC</w:t>
      </w:r>
      <w:r w:rsidRPr="00577925">
        <w:rPr>
          <w:sz w:val="22"/>
          <w:szCs w:val="22"/>
        </w:rPr>
        <w:t>]</w:t>
      </w:r>
    </w:p>
    <w:p w:rsidR="00EE6E67" w:rsidRDefault="00EE6E67" w:rsidP="00227D87">
      <w:pPr>
        <w:suppressAutoHyphens/>
        <w:ind w:left="720" w:hanging="720"/>
        <w:rPr>
          <w:b/>
          <w:sz w:val="22"/>
          <w:szCs w:val="22"/>
          <w:highlight w:val="yellow"/>
        </w:rPr>
      </w:pPr>
    </w:p>
    <w:p w:rsidR="00E4644C" w:rsidRPr="007078D3" w:rsidRDefault="00E4644C" w:rsidP="006B73EB">
      <w:pPr>
        <w:pStyle w:val="Heading5"/>
        <w:numPr>
          <w:ilvl w:val="0"/>
          <w:numId w:val="0"/>
        </w:numPr>
        <w:spacing w:before="120" w:after="120"/>
        <w:rPr>
          <w:rFonts w:ascii="Times New Roman" w:hAnsi="Times New Roman"/>
          <w:b/>
          <w:caps/>
          <w:szCs w:val="22"/>
        </w:rPr>
      </w:pPr>
      <w:r w:rsidRPr="007078D3">
        <w:rPr>
          <w:rFonts w:ascii="Times New Roman" w:hAnsi="Times New Roman"/>
          <w:b/>
          <w:caps/>
          <w:szCs w:val="22"/>
        </w:rPr>
        <w:t>Emissions Standards</w:t>
      </w:r>
    </w:p>
    <w:p w:rsidR="00EE6E67" w:rsidRPr="00577925" w:rsidRDefault="00EE6E67" w:rsidP="00EE6E67">
      <w:pPr>
        <w:suppressAutoHyphens/>
        <w:spacing w:after="120"/>
        <w:ind w:left="720" w:hanging="720"/>
        <w:rPr>
          <w:sz w:val="22"/>
          <w:szCs w:val="22"/>
        </w:rPr>
      </w:pPr>
      <w:r w:rsidRPr="00577925">
        <w:rPr>
          <w:b/>
          <w:sz w:val="22"/>
          <w:szCs w:val="22"/>
        </w:rPr>
        <w:t>A.3.</w:t>
      </w:r>
      <w:r w:rsidRPr="00577925">
        <w:rPr>
          <w:sz w:val="22"/>
          <w:szCs w:val="22"/>
        </w:rPr>
        <w:tab/>
      </w:r>
      <w:r w:rsidRPr="00577925">
        <w:rPr>
          <w:sz w:val="22"/>
          <w:szCs w:val="22"/>
          <w:u w:val="single"/>
        </w:rPr>
        <w:t>Particulate Matter Emissions Standard for EU Nos. 001 through 005</w:t>
      </w:r>
      <w:r w:rsidRPr="00577925">
        <w:rPr>
          <w:sz w:val="22"/>
          <w:szCs w:val="22"/>
        </w:rPr>
        <w:t xml:space="preserve"> - The following silos are limited to the maximum particulate matter emissions standards specified in the table below:</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5310"/>
      </w:tblGrid>
      <w:tr w:rsidR="00EE6E67" w:rsidRPr="00577925" w:rsidTr="005A0A14">
        <w:trPr>
          <w:cantSplit/>
        </w:trPr>
        <w:tc>
          <w:tcPr>
            <w:tcW w:w="1260" w:type="dxa"/>
          </w:tcPr>
          <w:p w:rsidR="00EE6E67" w:rsidRPr="00577925" w:rsidRDefault="00EE6E67" w:rsidP="005A0A14">
            <w:pPr>
              <w:suppressAutoHyphens/>
              <w:rPr>
                <w:b/>
                <w:sz w:val="22"/>
                <w:szCs w:val="22"/>
              </w:rPr>
            </w:pPr>
            <w:r w:rsidRPr="00577925">
              <w:rPr>
                <w:b/>
                <w:sz w:val="22"/>
                <w:szCs w:val="22"/>
              </w:rPr>
              <w:t>EU ID No.</w:t>
            </w:r>
          </w:p>
        </w:tc>
        <w:tc>
          <w:tcPr>
            <w:tcW w:w="5310" w:type="dxa"/>
          </w:tcPr>
          <w:p w:rsidR="00EE6E67" w:rsidRPr="00577925" w:rsidRDefault="00EE6E67" w:rsidP="005A0A14">
            <w:pPr>
              <w:suppressAutoHyphens/>
              <w:jc w:val="center"/>
              <w:rPr>
                <w:b/>
                <w:sz w:val="22"/>
                <w:szCs w:val="22"/>
              </w:rPr>
            </w:pPr>
            <w:r w:rsidRPr="00577925">
              <w:rPr>
                <w:b/>
                <w:sz w:val="22"/>
                <w:szCs w:val="22"/>
              </w:rPr>
              <w:t>Maximum Particulate Matter Emissions</w:t>
            </w:r>
          </w:p>
          <w:p w:rsidR="00EE6E67" w:rsidRPr="00577925" w:rsidRDefault="00EE6E67" w:rsidP="005A0A14">
            <w:pPr>
              <w:suppressAutoHyphens/>
              <w:jc w:val="center"/>
              <w:rPr>
                <w:sz w:val="22"/>
                <w:szCs w:val="22"/>
              </w:rPr>
            </w:pPr>
            <w:r w:rsidRPr="00577925">
              <w:rPr>
                <w:sz w:val="22"/>
                <w:szCs w:val="22"/>
              </w:rPr>
              <w:t>(Tons per any consecutive 12 month period)</w:t>
            </w:r>
          </w:p>
        </w:tc>
      </w:tr>
      <w:tr w:rsidR="00EE6E67" w:rsidRPr="00577925" w:rsidTr="005A0A14">
        <w:trPr>
          <w:cantSplit/>
        </w:trPr>
        <w:tc>
          <w:tcPr>
            <w:tcW w:w="1260" w:type="dxa"/>
          </w:tcPr>
          <w:p w:rsidR="00EE6E67" w:rsidRPr="00577925" w:rsidRDefault="00EE6E67" w:rsidP="005A0A14">
            <w:pPr>
              <w:suppressAutoHyphens/>
              <w:rPr>
                <w:sz w:val="22"/>
                <w:szCs w:val="22"/>
              </w:rPr>
            </w:pPr>
            <w:r w:rsidRPr="00577925">
              <w:rPr>
                <w:sz w:val="22"/>
                <w:szCs w:val="22"/>
              </w:rPr>
              <w:t>001</w:t>
            </w:r>
          </w:p>
        </w:tc>
        <w:tc>
          <w:tcPr>
            <w:tcW w:w="5310" w:type="dxa"/>
          </w:tcPr>
          <w:p w:rsidR="00EE6E67" w:rsidRPr="00577925" w:rsidRDefault="00EE6E67" w:rsidP="005A0A14">
            <w:pPr>
              <w:suppressAutoHyphens/>
              <w:jc w:val="center"/>
              <w:rPr>
                <w:sz w:val="22"/>
                <w:szCs w:val="22"/>
              </w:rPr>
            </w:pPr>
            <w:r w:rsidRPr="00577925">
              <w:rPr>
                <w:sz w:val="22"/>
                <w:szCs w:val="22"/>
              </w:rPr>
              <w:t>0.99</w:t>
            </w:r>
          </w:p>
        </w:tc>
      </w:tr>
      <w:tr w:rsidR="00EE6E67" w:rsidRPr="00577925" w:rsidTr="005A0A14">
        <w:trPr>
          <w:cantSplit/>
        </w:trPr>
        <w:tc>
          <w:tcPr>
            <w:tcW w:w="1260" w:type="dxa"/>
          </w:tcPr>
          <w:p w:rsidR="00EE6E67" w:rsidRPr="00577925" w:rsidRDefault="00EE6E67" w:rsidP="005A0A14">
            <w:pPr>
              <w:suppressAutoHyphens/>
              <w:rPr>
                <w:sz w:val="22"/>
                <w:szCs w:val="22"/>
              </w:rPr>
            </w:pPr>
            <w:r w:rsidRPr="00577925">
              <w:rPr>
                <w:sz w:val="22"/>
                <w:szCs w:val="22"/>
              </w:rPr>
              <w:t>002</w:t>
            </w:r>
          </w:p>
        </w:tc>
        <w:tc>
          <w:tcPr>
            <w:tcW w:w="5310" w:type="dxa"/>
          </w:tcPr>
          <w:p w:rsidR="00EE6E67" w:rsidRPr="00577925" w:rsidRDefault="00EE6E67" w:rsidP="005A0A14">
            <w:pPr>
              <w:suppressAutoHyphens/>
              <w:jc w:val="center"/>
              <w:rPr>
                <w:sz w:val="22"/>
                <w:szCs w:val="22"/>
              </w:rPr>
            </w:pPr>
            <w:r w:rsidRPr="00577925">
              <w:rPr>
                <w:sz w:val="22"/>
                <w:szCs w:val="22"/>
              </w:rPr>
              <w:t>0.99</w:t>
            </w:r>
          </w:p>
        </w:tc>
      </w:tr>
      <w:tr w:rsidR="00EE6E67" w:rsidRPr="00577925" w:rsidTr="005A0A14">
        <w:trPr>
          <w:cantSplit/>
        </w:trPr>
        <w:tc>
          <w:tcPr>
            <w:tcW w:w="1260" w:type="dxa"/>
          </w:tcPr>
          <w:p w:rsidR="00EE6E67" w:rsidRPr="00577925" w:rsidRDefault="00EE6E67" w:rsidP="005A0A14">
            <w:pPr>
              <w:suppressAutoHyphens/>
              <w:rPr>
                <w:sz w:val="22"/>
                <w:szCs w:val="22"/>
              </w:rPr>
            </w:pPr>
            <w:r w:rsidRPr="00577925">
              <w:rPr>
                <w:sz w:val="22"/>
                <w:szCs w:val="22"/>
              </w:rPr>
              <w:t>003</w:t>
            </w:r>
          </w:p>
        </w:tc>
        <w:tc>
          <w:tcPr>
            <w:tcW w:w="5310" w:type="dxa"/>
          </w:tcPr>
          <w:p w:rsidR="00EE6E67" w:rsidRPr="00577925" w:rsidRDefault="00EE6E67" w:rsidP="005A0A14">
            <w:pPr>
              <w:suppressAutoHyphens/>
              <w:jc w:val="center"/>
              <w:rPr>
                <w:sz w:val="22"/>
                <w:szCs w:val="22"/>
              </w:rPr>
            </w:pPr>
            <w:r w:rsidRPr="00577925">
              <w:rPr>
                <w:sz w:val="22"/>
                <w:szCs w:val="22"/>
              </w:rPr>
              <w:t>0.99</w:t>
            </w:r>
          </w:p>
        </w:tc>
      </w:tr>
      <w:tr w:rsidR="00EE6E67" w:rsidRPr="00577925" w:rsidTr="005A0A14">
        <w:trPr>
          <w:cantSplit/>
        </w:trPr>
        <w:tc>
          <w:tcPr>
            <w:tcW w:w="1260" w:type="dxa"/>
          </w:tcPr>
          <w:p w:rsidR="00EE6E67" w:rsidRPr="00577925" w:rsidRDefault="00EE6E67" w:rsidP="005A0A14">
            <w:pPr>
              <w:suppressAutoHyphens/>
              <w:rPr>
                <w:sz w:val="22"/>
                <w:szCs w:val="22"/>
              </w:rPr>
            </w:pPr>
            <w:r w:rsidRPr="00577925">
              <w:rPr>
                <w:sz w:val="22"/>
                <w:szCs w:val="22"/>
              </w:rPr>
              <w:t>004</w:t>
            </w:r>
          </w:p>
        </w:tc>
        <w:tc>
          <w:tcPr>
            <w:tcW w:w="5310" w:type="dxa"/>
          </w:tcPr>
          <w:p w:rsidR="00EE6E67" w:rsidRPr="00577925" w:rsidRDefault="00EE6E67" w:rsidP="005A0A14">
            <w:pPr>
              <w:suppressAutoHyphens/>
              <w:jc w:val="center"/>
              <w:rPr>
                <w:sz w:val="22"/>
                <w:szCs w:val="22"/>
              </w:rPr>
            </w:pPr>
            <w:r w:rsidRPr="00577925">
              <w:rPr>
                <w:sz w:val="22"/>
                <w:szCs w:val="22"/>
              </w:rPr>
              <w:t>0.99</w:t>
            </w:r>
          </w:p>
        </w:tc>
      </w:tr>
      <w:tr w:rsidR="00EE6E67" w:rsidRPr="00577925" w:rsidTr="005A0A14">
        <w:trPr>
          <w:cantSplit/>
        </w:trPr>
        <w:tc>
          <w:tcPr>
            <w:tcW w:w="1260" w:type="dxa"/>
          </w:tcPr>
          <w:p w:rsidR="00EE6E67" w:rsidRPr="00577925" w:rsidRDefault="00EE6E67" w:rsidP="005A0A14">
            <w:pPr>
              <w:suppressAutoHyphens/>
              <w:rPr>
                <w:sz w:val="22"/>
                <w:szCs w:val="22"/>
              </w:rPr>
            </w:pPr>
            <w:r w:rsidRPr="00577925">
              <w:rPr>
                <w:sz w:val="22"/>
                <w:szCs w:val="22"/>
              </w:rPr>
              <w:t>005</w:t>
            </w:r>
          </w:p>
        </w:tc>
        <w:tc>
          <w:tcPr>
            <w:tcW w:w="5310" w:type="dxa"/>
          </w:tcPr>
          <w:p w:rsidR="00EE6E67" w:rsidRPr="00577925" w:rsidRDefault="00EE6E67" w:rsidP="005A0A14">
            <w:pPr>
              <w:suppressAutoHyphens/>
              <w:jc w:val="center"/>
              <w:rPr>
                <w:sz w:val="22"/>
                <w:szCs w:val="22"/>
              </w:rPr>
            </w:pPr>
            <w:r w:rsidRPr="00577925">
              <w:rPr>
                <w:sz w:val="22"/>
                <w:szCs w:val="22"/>
              </w:rPr>
              <w:t>0.99</w:t>
            </w:r>
          </w:p>
        </w:tc>
      </w:tr>
    </w:tbl>
    <w:p w:rsidR="00EE6E67" w:rsidRPr="00577925" w:rsidRDefault="00EE6E67" w:rsidP="00EE6E67">
      <w:pPr>
        <w:suppressAutoHyphens/>
        <w:spacing w:before="120" w:after="120"/>
        <w:ind w:left="720"/>
        <w:rPr>
          <w:i/>
          <w:sz w:val="22"/>
          <w:szCs w:val="22"/>
        </w:rPr>
      </w:pPr>
      <w:r w:rsidRPr="00577925">
        <w:rPr>
          <w:i/>
          <w:sz w:val="22"/>
          <w:szCs w:val="22"/>
        </w:rPr>
        <w:t>{</w:t>
      </w:r>
      <w:r w:rsidRPr="00577925">
        <w:rPr>
          <w:i/>
          <w:sz w:val="22"/>
          <w:szCs w:val="22"/>
          <w:u w:val="single"/>
        </w:rPr>
        <w:t>Permitting Note</w:t>
      </w:r>
      <w:r w:rsidRPr="00577925">
        <w:rPr>
          <w:i/>
          <w:sz w:val="22"/>
          <w:szCs w:val="22"/>
        </w:rPr>
        <w:t>: Each silo listed in the table above is subject to Rule 62-296.700, F.A.C. (PM RACT). To qualify for the exemption from the requirements of PM RACT, the PM allowable has been limited below 1 ton per year.  Compliance with the silo throughput limits of Specific Condition No. A.1. will be considered a demonstration of compliance with the particulate matter emissions standard of this condition.}</w:t>
      </w:r>
    </w:p>
    <w:p w:rsidR="00EE6E67" w:rsidRPr="00577925" w:rsidRDefault="00EE6E67" w:rsidP="00EE6E67">
      <w:pPr>
        <w:suppressAutoHyphens/>
        <w:ind w:left="720"/>
        <w:rPr>
          <w:sz w:val="22"/>
          <w:szCs w:val="22"/>
        </w:rPr>
      </w:pPr>
      <w:r w:rsidRPr="00577925">
        <w:rPr>
          <w:sz w:val="22"/>
          <w:szCs w:val="22"/>
        </w:rPr>
        <w:t>[Rules 62-4.070(3) and 62-296.700(2</w:t>
      </w:r>
      <w:proofErr w:type="gramStart"/>
      <w:r w:rsidRPr="00577925">
        <w:rPr>
          <w:sz w:val="22"/>
          <w:szCs w:val="22"/>
        </w:rPr>
        <w:t>)(</w:t>
      </w:r>
      <w:proofErr w:type="gramEnd"/>
      <w:r w:rsidRPr="00577925">
        <w:rPr>
          <w:sz w:val="22"/>
          <w:szCs w:val="22"/>
        </w:rPr>
        <w:t>c), F.A.C.</w:t>
      </w:r>
      <w:r w:rsidR="00732708">
        <w:rPr>
          <w:sz w:val="22"/>
          <w:szCs w:val="22"/>
        </w:rPr>
        <w:t>; Construction Permit No. 1050177-007-AC</w:t>
      </w:r>
      <w:r w:rsidRPr="00577925">
        <w:rPr>
          <w:sz w:val="22"/>
          <w:szCs w:val="22"/>
        </w:rPr>
        <w:t>]</w:t>
      </w:r>
    </w:p>
    <w:p w:rsidR="00EE6E67" w:rsidRDefault="00EE6E67" w:rsidP="006024D1">
      <w:pPr>
        <w:suppressAutoHyphens/>
        <w:rPr>
          <w:b/>
          <w:sz w:val="22"/>
          <w:szCs w:val="22"/>
          <w:highlight w:val="yellow"/>
        </w:rPr>
      </w:pPr>
    </w:p>
    <w:p w:rsidR="00EE6E67" w:rsidRPr="00577925" w:rsidRDefault="00EE6E67" w:rsidP="00EE6E67">
      <w:pPr>
        <w:widowControl w:val="0"/>
        <w:spacing w:after="120"/>
        <w:rPr>
          <w:b/>
          <w:caps/>
          <w:sz w:val="22"/>
          <w:szCs w:val="22"/>
        </w:rPr>
      </w:pPr>
      <w:r w:rsidRPr="00577925">
        <w:rPr>
          <w:b/>
          <w:caps/>
          <w:sz w:val="22"/>
          <w:szCs w:val="22"/>
        </w:rPr>
        <w:t>Emissions and Controls</w:t>
      </w:r>
    </w:p>
    <w:p w:rsidR="0020109C" w:rsidRPr="00577925" w:rsidRDefault="00EE6E67" w:rsidP="0020109C">
      <w:pPr>
        <w:widowControl w:val="0"/>
        <w:ind w:left="720" w:hanging="720"/>
        <w:rPr>
          <w:sz w:val="22"/>
          <w:szCs w:val="22"/>
        </w:rPr>
      </w:pPr>
      <w:r w:rsidRPr="00577925">
        <w:rPr>
          <w:b/>
          <w:sz w:val="22"/>
          <w:szCs w:val="22"/>
        </w:rPr>
        <w:t>A.4.</w:t>
      </w:r>
      <w:r w:rsidRPr="00577925">
        <w:rPr>
          <w:b/>
          <w:sz w:val="22"/>
          <w:szCs w:val="22"/>
        </w:rPr>
        <w:tab/>
      </w:r>
      <w:r w:rsidRPr="00577925">
        <w:rPr>
          <w:sz w:val="22"/>
          <w:szCs w:val="22"/>
          <w:u w:val="single"/>
        </w:rPr>
        <w:t>Circumvention</w:t>
      </w:r>
      <w:r w:rsidRPr="00577925">
        <w:rPr>
          <w:sz w:val="22"/>
          <w:szCs w:val="22"/>
        </w:rPr>
        <w:t xml:space="preserve"> - The </w:t>
      </w:r>
      <w:proofErr w:type="spellStart"/>
      <w:r w:rsidRPr="00577925">
        <w:rPr>
          <w:sz w:val="22"/>
          <w:szCs w:val="22"/>
        </w:rPr>
        <w:t>permittee</w:t>
      </w:r>
      <w:proofErr w:type="spellEnd"/>
      <w:r w:rsidRPr="00577925">
        <w:rPr>
          <w:sz w:val="22"/>
          <w:szCs w:val="22"/>
        </w:rPr>
        <w:t xml:space="preserve"> shall not circumvent the air pollution control equipment (i.e. the </w:t>
      </w:r>
      <w:proofErr w:type="spellStart"/>
      <w:r w:rsidRPr="00577925">
        <w:rPr>
          <w:sz w:val="22"/>
          <w:szCs w:val="22"/>
        </w:rPr>
        <w:t>baghouse</w:t>
      </w:r>
      <w:proofErr w:type="spellEnd"/>
      <w:r w:rsidRPr="00577925">
        <w:rPr>
          <w:sz w:val="22"/>
          <w:szCs w:val="22"/>
        </w:rPr>
        <w:t xml:space="preserve"> control devices used on EU ID Nos. 001, 002, 003, 004, 005, 006 &amp; 010) or allow the emission of air pollutants without this equipment operating properly.  </w:t>
      </w:r>
    </w:p>
    <w:p w:rsidR="00EE6E67" w:rsidRPr="00577925" w:rsidRDefault="00EE6E67" w:rsidP="00EE6E67">
      <w:pPr>
        <w:widowControl w:val="0"/>
        <w:spacing w:after="120"/>
        <w:ind w:left="1440" w:hanging="720"/>
        <w:rPr>
          <w:sz w:val="22"/>
          <w:szCs w:val="22"/>
        </w:rPr>
      </w:pPr>
      <w:r w:rsidRPr="00577925">
        <w:rPr>
          <w:sz w:val="22"/>
          <w:szCs w:val="22"/>
        </w:rPr>
        <w:t>[Rule 62-210.650, F.A.C.</w:t>
      </w:r>
      <w:r w:rsidR="00732708">
        <w:rPr>
          <w:sz w:val="22"/>
          <w:szCs w:val="22"/>
        </w:rPr>
        <w:t>; Construction Permit No. 1050177-007-AC</w:t>
      </w:r>
      <w:r w:rsidRPr="00577925">
        <w:rPr>
          <w:sz w:val="22"/>
          <w:szCs w:val="22"/>
        </w:rPr>
        <w:t>]</w:t>
      </w:r>
    </w:p>
    <w:p w:rsidR="00856483" w:rsidRPr="006B73EB" w:rsidRDefault="00856483" w:rsidP="00EE6E67">
      <w:pPr>
        <w:suppressAutoHyphens/>
        <w:rPr>
          <w:sz w:val="22"/>
          <w:szCs w:val="22"/>
        </w:rPr>
      </w:pPr>
    </w:p>
    <w:p w:rsidR="003656F7" w:rsidRDefault="00665CF9" w:rsidP="006B73EB">
      <w:pPr>
        <w:spacing w:before="120" w:after="120"/>
        <w:rPr>
          <w:b/>
          <w:bCs/>
          <w:caps/>
          <w:sz w:val="22"/>
          <w:szCs w:val="22"/>
        </w:rPr>
      </w:pPr>
      <w:r w:rsidRPr="007078D3">
        <w:rPr>
          <w:b/>
          <w:bCs/>
          <w:caps/>
          <w:sz w:val="22"/>
          <w:szCs w:val="22"/>
        </w:rPr>
        <w:t xml:space="preserve">RecordKeeping and Reporting </w:t>
      </w:r>
    </w:p>
    <w:p w:rsidR="00732708" w:rsidRPr="00577925" w:rsidRDefault="00732708" w:rsidP="00732708">
      <w:pPr>
        <w:ind w:left="720" w:hanging="720"/>
        <w:rPr>
          <w:sz w:val="22"/>
          <w:szCs w:val="22"/>
        </w:rPr>
      </w:pPr>
      <w:r>
        <w:rPr>
          <w:b/>
          <w:sz w:val="22"/>
          <w:szCs w:val="22"/>
        </w:rPr>
        <w:t>A.5</w:t>
      </w:r>
      <w:r w:rsidRPr="00577925">
        <w:rPr>
          <w:b/>
          <w:sz w:val="22"/>
          <w:szCs w:val="22"/>
        </w:rPr>
        <w:t>.</w:t>
      </w:r>
      <w:r w:rsidRPr="00577925">
        <w:rPr>
          <w:sz w:val="22"/>
          <w:szCs w:val="22"/>
        </w:rPr>
        <w:tab/>
      </w:r>
      <w:r w:rsidRPr="00577925">
        <w:rPr>
          <w:sz w:val="22"/>
          <w:szCs w:val="22"/>
          <w:u w:val="single"/>
        </w:rPr>
        <w:t>Silo Loading for EU ID Nos. 001 through 005</w:t>
      </w:r>
      <w:r w:rsidRPr="00577925">
        <w:rPr>
          <w:sz w:val="22"/>
          <w:szCs w:val="22"/>
        </w:rPr>
        <w:t xml:space="preserve"> – To document compliance with the silo throughput limits of Specific Condition No. A.1., the </w:t>
      </w:r>
      <w:proofErr w:type="spellStart"/>
      <w:r w:rsidRPr="00577925">
        <w:rPr>
          <w:sz w:val="22"/>
          <w:szCs w:val="22"/>
        </w:rPr>
        <w:t>permittee</w:t>
      </w:r>
      <w:proofErr w:type="spellEnd"/>
      <w:r w:rsidRPr="00577925">
        <w:rPr>
          <w:sz w:val="22"/>
          <w:szCs w:val="22"/>
        </w:rPr>
        <w:t xml:space="preserve"> shall maintain the following daily and monthly records.  </w:t>
      </w:r>
    </w:p>
    <w:p w:rsidR="00732708" w:rsidRPr="00577925" w:rsidRDefault="00732708" w:rsidP="00732708">
      <w:pPr>
        <w:ind w:left="720" w:hanging="720"/>
        <w:rPr>
          <w:b/>
          <w:sz w:val="22"/>
          <w:szCs w:val="22"/>
        </w:rPr>
      </w:pPr>
      <w:r w:rsidRPr="00577925">
        <w:rPr>
          <w:b/>
          <w:sz w:val="22"/>
          <w:szCs w:val="22"/>
        </w:rPr>
        <w:tab/>
      </w:r>
    </w:p>
    <w:p w:rsidR="00732708" w:rsidRPr="00577925" w:rsidRDefault="00732708" w:rsidP="00732708">
      <w:pPr>
        <w:numPr>
          <w:ilvl w:val="0"/>
          <w:numId w:val="25"/>
        </w:numPr>
        <w:rPr>
          <w:sz w:val="22"/>
          <w:szCs w:val="22"/>
        </w:rPr>
      </w:pPr>
      <w:r w:rsidRPr="00577925">
        <w:rPr>
          <w:sz w:val="22"/>
          <w:szCs w:val="22"/>
          <w:u w:val="single"/>
        </w:rPr>
        <w:t>Daily Records</w:t>
      </w:r>
      <w:r w:rsidRPr="00577925">
        <w:rPr>
          <w:sz w:val="22"/>
          <w:szCs w:val="22"/>
        </w:rPr>
        <w:t xml:space="preserve"> –</w:t>
      </w:r>
      <w:r w:rsidRPr="00577925">
        <w:t xml:space="preserve"> </w:t>
      </w:r>
      <w:r w:rsidRPr="00577925">
        <w:rPr>
          <w:sz w:val="22"/>
          <w:szCs w:val="22"/>
        </w:rPr>
        <w:t>Daily records shall show each time a silo is loaded and shall include at a minimum the following:</w:t>
      </w:r>
    </w:p>
    <w:p w:rsidR="00732708" w:rsidRPr="00577925" w:rsidRDefault="00732708" w:rsidP="00732708">
      <w:pPr>
        <w:numPr>
          <w:ilvl w:val="0"/>
          <w:numId w:val="26"/>
        </w:numPr>
        <w:rPr>
          <w:sz w:val="22"/>
          <w:szCs w:val="22"/>
        </w:rPr>
      </w:pPr>
      <w:r w:rsidRPr="00577925">
        <w:rPr>
          <w:sz w:val="22"/>
          <w:szCs w:val="22"/>
        </w:rPr>
        <w:t xml:space="preserve">facility name, facility </w:t>
      </w:r>
      <w:r w:rsidR="002A6B28">
        <w:rPr>
          <w:sz w:val="22"/>
          <w:szCs w:val="22"/>
        </w:rPr>
        <w:t>number (1050177), and the date;</w:t>
      </w:r>
    </w:p>
    <w:p w:rsidR="00732708" w:rsidRPr="00577925" w:rsidRDefault="00732708" w:rsidP="00732708">
      <w:pPr>
        <w:numPr>
          <w:ilvl w:val="0"/>
          <w:numId w:val="26"/>
        </w:numPr>
        <w:rPr>
          <w:sz w:val="22"/>
          <w:szCs w:val="22"/>
        </w:rPr>
      </w:pPr>
      <w:r w:rsidRPr="00577925">
        <w:rPr>
          <w:sz w:val="22"/>
          <w:szCs w:val="22"/>
        </w:rPr>
        <w:t>the type material being loaded into the silo (i.e., type of flour, or sugar)</w:t>
      </w:r>
      <w:r w:rsidR="002A6B28">
        <w:rPr>
          <w:sz w:val="22"/>
          <w:szCs w:val="22"/>
        </w:rPr>
        <w:t>;</w:t>
      </w:r>
      <w:r w:rsidRPr="00577925">
        <w:rPr>
          <w:sz w:val="22"/>
          <w:szCs w:val="22"/>
        </w:rPr>
        <w:t xml:space="preserve"> and </w:t>
      </w:r>
    </w:p>
    <w:p w:rsidR="00732708" w:rsidRPr="00577925" w:rsidRDefault="00732708" w:rsidP="00732708">
      <w:pPr>
        <w:numPr>
          <w:ilvl w:val="0"/>
          <w:numId w:val="26"/>
        </w:numPr>
        <w:rPr>
          <w:sz w:val="22"/>
          <w:szCs w:val="22"/>
        </w:rPr>
      </w:pPr>
      <w:proofErr w:type="gramStart"/>
      <w:r w:rsidRPr="00577925">
        <w:rPr>
          <w:sz w:val="22"/>
          <w:szCs w:val="22"/>
        </w:rPr>
        <w:t>the</w:t>
      </w:r>
      <w:proofErr w:type="gramEnd"/>
      <w:r w:rsidRPr="00577925">
        <w:rPr>
          <w:sz w:val="22"/>
          <w:szCs w:val="22"/>
        </w:rPr>
        <w:t xml:space="preserve"> quantity of material loaded, in tons.</w:t>
      </w:r>
    </w:p>
    <w:p w:rsidR="00732708" w:rsidRPr="00577925" w:rsidRDefault="00732708" w:rsidP="00732708">
      <w:pPr>
        <w:ind w:left="720"/>
        <w:rPr>
          <w:sz w:val="22"/>
          <w:szCs w:val="22"/>
        </w:rPr>
      </w:pPr>
    </w:p>
    <w:p w:rsidR="00732708" w:rsidRPr="00577925" w:rsidRDefault="00732708" w:rsidP="00732708">
      <w:pPr>
        <w:numPr>
          <w:ilvl w:val="0"/>
          <w:numId w:val="25"/>
        </w:numPr>
        <w:rPr>
          <w:sz w:val="22"/>
          <w:szCs w:val="22"/>
        </w:rPr>
      </w:pPr>
      <w:r w:rsidRPr="00577925">
        <w:rPr>
          <w:sz w:val="22"/>
          <w:szCs w:val="22"/>
          <w:u w:val="single"/>
        </w:rPr>
        <w:t>Monthly Records</w:t>
      </w:r>
      <w:r w:rsidRPr="00577925">
        <w:rPr>
          <w:sz w:val="22"/>
          <w:szCs w:val="22"/>
        </w:rPr>
        <w:t xml:space="preserve"> – Monthly records shall include the following:</w:t>
      </w:r>
    </w:p>
    <w:p w:rsidR="00732708" w:rsidRPr="00577925" w:rsidRDefault="00732708" w:rsidP="00732708">
      <w:pPr>
        <w:numPr>
          <w:ilvl w:val="0"/>
          <w:numId w:val="27"/>
        </w:numPr>
        <w:rPr>
          <w:sz w:val="22"/>
          <w:szCs w:val="22"/>
        </w:rPr>
      </w:pPr>
      <w:r w:rsidRPr="00577925">
        <w:rPr>
          <w:sz w:val="22"/>
          <w:szCs w:val="22"/>
        </w:rPr>
        <w:t>facility name, facility</w:t>
      </w:r>
      <w:r w:rsidR="002A6B28">
        <w:rPr>
          <w:sz w:val="22"/>
          <w:szCs w:val="22"/>
        </w:rPr>
        <w:t xml:space="preserve"> number (1050177), month, year;</w:t>
      </w:r>
    </w:p>
    <w:p w:rsidR="00732708" w:rsidRPr="00577925" w:rsidRDefault="00732708" w:rsidP="00732708">
      <w:pPr>
        <w:numPr>
          <w:ilvl w:val="0"/>
          <w:numId w:val="27"/>
        </w:numPr>
        <w:rPr>
          <w:sz w:val="22"/>
          <w:szCs w:val="22"/>
        </w:rPr>
      </w:pPr>
      <w:r w:rsidRPr="00577925">
        <w:rPr>
          <w:sz w:val="22"/>
          <w:szCs w:val="22"/>
        </w:rPr>
        <w:t>the total quantity of material</w:t>
      </w:r>
      <w:r w:rsidR="002A6B28">
        <w:rPr>
          <w:sz w:val="22"/>
          <w:szCs w:val="22"/>
        </w:rPr>
        <w:t xml:space="preserve"> loaded (in tons) for the month; and</w:t>
      </w:r>
    </w:p>
    <w:p w:rsidR="00732708" w:rsidRPr="00577925" w:rsidRDefault="00732708" w:rsidP="00732708">
      <w:pPr>
        <w:numPr>
          <w:ilvl w:val="0"/>
          <w:numId w:val="27"/>
        </w:numPr>
        <w:rPr>
          <w:sz w:val="22"/>
          <w:szCs w:val="22"/>
        </w:rPr>
      </w:pPr>
      <w:proofErr w:type="gramStart"/>
      <w:r w:rsidRPr="00577925">
        <w:rPr>
          <w:sz w:val="22"/>
          <w:szCs w:val="22"/>
        </w:rPr>
        <w:t>the</w:t>
      </w:r>
      <w:proofErr w:type="gramEnd"/>
      <w:r w:rsidRPr="00577925">
        <w:rPr>
          <w:sz w:val="22"/>
          <w:szCs w:val="22"/>
        </w:rPr>
        <w:t xml:space="preserve"> total quantity of material loaded (in tons) for the most recent consecutive 12-month period.</w:t>
      </w:r>
    </w:p>
    <w:p w:rsidR="00732708" w:rsidRPr="00577925" w:rsidRDefault="00732708" w:rsidP="00732708">
      <w:pPr>
        <w:ind w:left="720"/>
        <w:rPr>
          <w:sz w:val="22"/>
          <w:szCs w:val="22"/>
        </w:rPr>
      </w:pPr>
    </w:p>
    <w:p w:rsidR="00732708" w:rsidRPr="00F37BF9" w:rsidRDefault="00732708" w:rsidP="00732708">
      <w:pPr>
        <w:ind w:left="720"/>
        <w:jc w:val="both"/>
        <w:rPr>
          <w:sz w:val="22"/>
          <w:szCs w:val="22"/>
        </w:rPr>
      </w:pPr>
      <w:r w:rsidRPr="00577925">
        <w:rPr>
          <w:sz w:val="22"/>
          <w:szCs w:val="22"/>
        </w:rPr>
        <w:t>Daily records shall be completed within three (3) business days.  Monthly records shall be completed no later than three (3) weeks after the end of each month</w:t>
      </w:r>
      <w:r w:rsidRPr="00F37BF9">
        <w:rPr>
          <w:sz w:val="22"/>
          <w:szCs w:val="22"/>
        </w:rPr>
        <w:t>.  These records shall be maintained at the facility for at least 3 years and made available to the Department upon request.</w:t>
      </w:r>
    </w:p>
    <w:p w:rsidR="00732708" w:rsidRPr="00577925" w:rsidRDefault="00732708" w:rsidP="00732708">
      <w:pPr>
        <w:ind w:left="720"/>
        <w:rPr>
          <w:sz w:val="22"/>
          <w:szCs w:val="22"/>
        </w:rPr>
      </w:pPr>
    </w:p>
    <w:p w:rsidR="00732708" w:rsidRPr="00577925" w:rsidRDefault="00732708" w:rsidP="00732708">
      <w:pPr>
        <w:ind w:left="720"/>
        <w:rPr>
          <w:sz w:val="22"/>
          <w:szCs w:val="22"/>
        </w:rPr>
      </w:pPr>
      <w:r w:rsidRPr="00577925">
        <w:rPr>
          <w:sz w:val="22"/>
          <w:szCs w:val="22"/>
        </w:rPr>
        <w:t>[Rule 62-4.070(3), F.A.C.</w:t>
      </w:r>
      <w:r>
        <w:rPr>
          <w:sz w:val="22"/>
          <w:szCs w:val="22"/>
        </w:rPr>
        <w:t>; Construction Permit No. 1050177-007-AC</w:t>
      </w:r>
      <w:r w:rsidRPr="00577925">
        <w:rPr>
          <w:sz w:val="22"/>
          <w:szCs w:val="22"/>
        </w:rPr>
        <w:t>]</w:t>
      </w:r>
    </w:p>
    <w:p w:rsidR="00732708" w:rsidRDefault="00732708" w:rsidP="006B73EB">
      <w:pPr>
        <w:spacing w:before="120" w:after="120"/>
        <w:rPr>
          <w:b/>
          <w:bCs/>
          <w:caps/>
          <w:sz w:val="22"/>
          <w:szCs w:val="22"/>
        </w:rPr>
      </w:pPr>
    </w:p>
    <w:p w:rsidR="00C065C0" w:rsidRPr="007078D3" w:rsidRDefault="00C065C0" w:rsidP="005B39BC">
      <w:pPr>
        <w:pStyle w:val="BodyText3"/>
        <w:spacing w:after="0"/>
        <w:ind w:left="360" w:firstLine="360"/>
        <w:jc w:val="left"/>
        <w:rPr>
          <w:szCs w:val="22"/>
        </w:rPr>
      </w:pPr>
    </w:p>
    <w:p w:rsidR="00C065C0" w:rsidRPr="007078D3" w:rsidRDefault="00C065C0" w:rsidP="005B39BC">
      <w:pPr>
        <w:pStyle w:val="BodyText3"/>
        <w:spacing w:after="0"/>
        <w:ind w:left="360" w:firstLine="360"/>
        <w:jc w:val="left"/>
        <w:rPr>
          <w:szCs w:val="22"/>
        </w:rPr>
        <w:sectPr w:rsidR="00C065C0" w:rsidRPr="007078D3" w:rsidSect="00D73640">
          <w:headerReference w:type="even" r:id="rId36"/>
          <w:headerReference w:type="default" r:id="rId37"/>
          <w:headerReference w:type="first" r:id="rId38"/>
          <w:pgSz w:w="12240" w:h="15840" w:code="1"/>
          <w:pgMar w:top="720" w:right="1080" w:bottom="720" w:left="1080" w:header="720" w:footer="720" w:gutter="0"/>
          <w:paperSrc w:first="15" w:other="15"/>
          <w:cols w:space="720"/>
        </w:sectPr>
      </w:pPr>
    </w:p>
    <w:p w:rsidR="008B075D" w:rsidRDefault="008B075D" w:rsidP="00855997">
      <w:pPr>
        <w:pStyle w:val="BodyText3"/>
        <w:numPr>
          <w:ilvl w:val="12"/>
          <w:numId w:val="0"/>
        </w:numPr>
        <w:spacing w:after="0"/>
        <w:jc w:val="left"/>
        <w:rPr>
          <w:szCs w:val="22"/>
        </w:rPr>
      </w:pPr>
      <w:r w:rsidRPr="007078D3">
        <w:rPr>
          <w:szCs w:val="22"/>
        </w:rPr>
        <w:t xml:space="preserve">This section of the permit addresses the following </w:t>
      </w:r>
      <w:r w:rsidRPr="00080FAC">
        <w:rPr>
          <w:szCs w:val="22"/>
        </w:rPr>
        <w:t>emissions unit</w:t>
      </w:r>
      <w:r w:rsidR="00080FAC">
        <w:rPr>
          <w:szCs w:val="22"/>
        </w:rPr>
        <w:t>s</w:t>
      </w:r>
      <w:r w:rsidRPr="00080FAC">
        <w:rPr>
          <w:szCs w:val="22"/>
        </w:rPr>
        <w:t xml:space="preserve"> (EU</w:t>
      </w:r>
      <w:r w:rsidR="00080FAC">
        <w:rPr>
          <w:szCs w:val="22"/>
        </w:rPr>
        <w:t>s</w:t>
      </w:r>
      <w:r w:rsidRPr="00080FAC">
        <w:rPr>
          <w:szCs w:val="22"/>
        </w:rPr>
        <w:t>).</w:t>
      </w:r>
    </w:p>
    <w:p w:rsidR="00080FAC" w:rsidRDefault="00080FAC"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080FAC" w:rsidRPr="00577925" w:rsidTr="005A0A14">
        <w:tc>
          <w:tcPr>
            <w:tcW w:w="1210" w:type="dxa"/>
            <w:tcBorders>
              <w:top w:val="single" w:sz="8" w:space="0" w:color="auto"/>
              <w:bottom w:val="double" w:sz="4" w:space="0" w:color="auto"/>
            </w:tcBorders>
          </w:tcPr>
          <w:p w:rsidR="00080FAC" w:rsidRPr="00577925" w:rsidRDefault="00080FAC" w:rsidP="005A0A14">
            <w:pPr>
              <w:spacing w:before="60" w:after="60"/>
              <w:jc w:val="center"/>
              <w:rPr>
                <w:b/>
                <w:sz w:val="22"/>
                <w:szCs w:val="22"/>
              </w:rPr>
            </w:pPr>
            <w:r w:rsidRPr="00577925">
              <w:rPr>
                <w:b/>
                <w:sz w:val="22"/>
                <w:szCs w:val="22"/>
              </w:rPr>
              <w:t>EU ID No.</w:t>
            </w:r>
          </w:p>
        </w:tc>
        <w:tc>
          <w:tcPr>
            <w:tcW w:w="8820" w:type="dxa"/>
            <w:tcBorders>
              <w:top w:val="single" w:sz="8" w:space="0" w:color="auto"/>
              <w:bottom w:val="double" w:sz="4" w:space="0" w:color="auto"/>
            </w:tcBorders>
          </w:tcPr>
          <w:p w:rsidR="00080FAC" w:rsidRPr="00577925" w:rsidRDefault="00080FAC" w:rsidP="005A0A14">
            <w:pPr>
              <w:spacing w:before="60" w:after="60"/>
              <w:ind w:left="122"/>
              <w:rPr>
                <w:sz w:val="22"/>
                <w:szCs w:val="22"/>
              </w:rPr>
            </w:pPr>
            <w:r w:rsidRPr="00577925">
              <w:rPr>
                <w:b/>
                <w:sz w:val="22"/>
                <w:szCs w:val="22"/>
              </w:rPr>
              <w:t>Emissions Unit Description</w:t>
            </w:r>
          </w:p>
        </w:tc>
      </w:tr>
      <w:tr w:rsidR="00080FAC" w:rsidRPr="00577925" w:rsidTr="005A0A14">
        <w:tc>
          <w:tcPr>
            <w:tcW w:w="1210" w:type="dxa"/>
            <w:tcBorders>
              <w:top w:val="double" w:sz="4" w:space="0" w:color="auto"/>
            </w:tcBorders>
          </w:tcPr>
          <w:p w:rsidR="00080FAC" w:rsidRPr="00577925" w:rsidRDefault="00080FAC" w:rsidP="005A0A14">
            <w:pPr>
              <w:spacing w:before="60" w:after="60"/>
              <w:jc w:val="center"/>
              <w:rPr>
                <w:sz w:val="22"/>
                <w:szCs w:val="22"/>
              </w:rPr>
            </w:pPr>
            <w:r w:rsidRPr="00577925">
              <w:rPr>
                <w:sz w:val="22"/>
                <w:szCs w:val="22"/>
              </w:rPr>
              <w:t>008</w:t>
            </w:r>
          </w:p>
        </w:tc>
        <w:tc>
          <w:tcPr>
            <w:tcW w:w="8820" w:type="dxa"/>
            <w:tcBorders>
              <w:top w:val="double" w:sz="4" w:space="0" w:color="auto"/>
            </w:tcBorders>
          </w:tcPr>
          <w:p w:rsidR="00080FAC" w:rsidRPr="00577925" w:rsidRDefault="0020109C" w:rsidP="005A0A14">
            <w:pPr>
              <w:spacing w:before="60" w:after="60"/>
              <w:ind w:left="122" w:right="122"/>
              <w:rPr>
                <w:sz w:val="22"/>
                <w:szCs w:val="22"/>
              </w:rPr>
            </w:pPr>
            <w:r>
              <w:rPr>
                <w:bCs/>
                <w:sz w:val="22"/>
                <w:szCs w:val="22"/>
                <w:u w:val="single"/>
              </w:rPr>
              <w:t>Winkler-</w:t>
            </w:r>
            <w:proofErr w:type="spellStart"/>
            <w:r>
              <w:rPr>
                <w:bCs/>
                <w:sz w:val="22"/>
                <w:szCs w:val="22"/>
                <w:u w:val="single"/>
              </w:rPr>
              <w:t>Chubco</w:t>
            </w:r>
            <w:proofErr w:type="spellEnd"/>
            <w:r>
              <w:rPr>
                <w:bCs/>
                <w:sz w:val="22"/>
                <w:szCs w:val="22"/>
                <w:u w:val="single"/>
              </w:rPr>
              <w:t xml:space="preserve"> (W-C</w:t>
            </w:r>
            <w:r w:rsidR="00080FAC" w:rsidRPr="00577925">
              <w:rPr>
                <w:bCs/>
                <w:sz w:val="22"/>
                <w:szCs w:val="22"/>
                <w:u w:val="single"/>
              </w:rPr>
              <w:t>) Oven No. 3</w:t>
            </w:r>
            <w:r w:rsidR="00080FAC" w:rsidRPr="00577925">
              <w:rPr>
                <w:bCs/>
                <w:sz w:val="22"/>
                <w:szCs w:val="22"/>
              </w:rPr>
              <w:t xml:space="preserve"> - </w:t>
            </w:r>
            <w:r w:rsidR="00080FAC" w:rsidRPr="00577925">
              <w:rPr>
                <w:sz w:val="22"/>
                <w:szCs w:val="22"/>
              </w:rPr>
              <w:t>This emissions unit consists of</w:t>
            </w:r>
            <w:r w:rsidR="00080FAC">
              <w:rPr>
                <w:sz w:val="22"/>
                <w:szCs w:val="22"/>
              </w:rPr>
              <w:t xml:space="preserve"> a </w:t>
            </w:r>
            <w:r w:rsidR="00080FAC" w:rsidRPr="00577925">
              <w:rPr>
                <w:sz w:val="22"/>
                <w:szCs w:val="22"/>
              </w:rPr>
              <w:t xml:space="preserve">natural gas fired pastry oven which has a maximum design heat input rate of 2.5 </w:t>
            </w:r>
            <w:proofErr w:type="spellStart"/>
            <w:r w:rsidR="00080FAC" w:rsidRPr="00577925">
              <w:rPr>
                <w:sz w:val="22"/>
                <w:szCs w:val="22"/>
              </w:rPr>
              <w:t>MMBtu</w:t>
            </w:r>
            <w:proofErr w:type="spellEnd"/>
            <w:r w:rsidR="00080FAC" w:rsidRPr="00577925">
              <w:rPr>
                <w:sz w:val="22"/>
                <w:szCs w:val="22"/>
              </w:rPr>
              <w:t>/hour.  This oven is a source of VOC emissions.</w:t>
            </w:r>
          </w:p>
        </w:tc>
      </w:tr>
      <w:tr w:rsidR="00080FAC" w:rsidRPr="00577925" w:rsidTr="005A0A14">
        <w:tc>
          <w:tcPr>
            <w:tcW w:w="1210" w:type="dxa"/>
          </w:tcPr>
          <w:p w:rsidR="00080FAC" w:rsidRPr="00577925" w:rsidRDefault="00080FAC" w:rsidP="005A0A14">
            <w:pPr>
              <w:spacing w:before="60" w:after="60"/>
              <w:jc w:val="center"/>
              <w:rPr>
                <w:sz w:val="22"/>
                <w:szCs w:val="22"/>
              </w:rPr>
            </w:pPr>
            <w:r w:rsidRPr="00577925">
              <w:rPr>
                <w:sz w:val="22"/>
                <w:szCs w:val="22"/>
              </w:rPr>
              <w:t>009</w:t>
            </w:r>
          </w:p>
        </w:tc>
        <w:tc>
          <w:tcPr>
            <w:tcW w:w="8820" w:type="dxa"/>
          </w:tcPr>
          <w:p w:rsidR="00080FAC" w:rsidRPr="00577925" w:rsidRDefault="00080FAC" w:rsidP="005A0A14">
            <w:pPr>
              <w:spacing w:before="60" w:after="60"/>
              <w:ind w:left="122" w:right="122"/>
              <w:rPr>
                <w:sz w:val="22"/>
                <w:szCs w:val="22"/>
              </w:rPr>
            </w:pPr>
            <w:r w:rsidRPr="00577925">
              <w:rPr>
                <w:bCs/>
                <w:sz w:val="22"/>
                <w:szCs w:val="22"/>
                <w:u w:val="single"/>
              </w:rPr>
              <w:t>Food Handling Systems (FHS) Oven No. 6</w:t>
            </w:r>
            <w:r w:rsidRPr="00577925">
              <w:rPr>
                <w:bCs/>
                <w:sz w:val="22"/>
                <w:szCs w:val="22"/>
              </w:rPr>
              <w:t xml:space="preserve"> - </w:t>
            </w:r>
            <w:r w:rsidRPr="00577925">
              <w:rPr>
                <w:sz w:val="22"/>
                <w:szCs w:val="22"/>
              </w:rPr>
              <w:t xml:space="preserve">This emissions unit consists of </w:t>
            </w:r>
            <w:r>
              <w:rPr>
                <w:sz w:val="22"/>
                <w:szCs w:val="22"/>
              </w:rPr>
              <w:t xml:space="preserve">a </w:t>
            </w:r>
            <w:r w:rsidRPr="00577925">
              <w:rPr>
                <w:sz w:val="22"/>
                <w:szCs w:val="22"/>
              </w:rPr>
              <w:t xml:space="preserve">natural gas fired pastry oven which has a maximum design heat input rate of 2.5 </w:t>
            </w:r>
            <w:proofErr w:type="spellStart"/>
            <w:r w:rsidRPr="00577925">
              <w:rPr>
                <w:sz w:val="22"/>
                <w:szCs w:val="22"/>
              </w:rPr>
              <w:t>MMBtu</w:t>
            </w:r>
            <w:proofErr w:type="spellEnd"/>
            <w:r w:rsidRPr="00577925">
              <w:rPr>
                <w:sz w:val="22"/>
                <w:szCs w:val="22"/>
              </w:rPr>
              <w:t>/hour.  This oven is a source of VOC emissions.</w:t>
            </w:r>
          </w:p>
        </w:tc>
      </w:tr>
    </w:tbl>
    <w:p w:rsidR="00080FAC" w:rsidRPr="007078D3" w:rsidRDefault="00080FAC" w:rsidP="00855997">
      <w:pPr>
        <w:pStyle w:val="BodyText3"/>
        <w:numPr>
          <w:ilvl w:val="12"/>
          <w:numId w:val="0"/>
        </w:numPr>
        <w:spacing w:after="0"/>
        <w:jc w:val="left"/>
        <w:rPr>
          <w:szCs w:val="22"/>
        </w:rPr>
      </w:pPr>
    </w:p>
    <w:p w:rsidR="00080FAC" w:rsidRPr="00577925" w:rsidRDefault="00080FAC" w:rsidP="00080FAC">
      <w:pPr>
        <w:rPr>
          <w:b/>
          <w:caps/>
          <w:sz w:val="22"/>
          <w:szCs w:val="22"/>
        </w:rPr>
      </w:pPr>
      <w:r w:rsidRPr="00577925">
        <w:rPr>
          <w:b/>
          <w:caps/>
          <w:sz w:val="22"/>
          <w:szCs w:val="22"/>
        </w:rPr>
        <w:t>Performance Restrictions</w:t>
      </w:r>
    </w:p>
    <w:p w:rsidR="00080FAC" w:rsidRPr="00577925" w:rsidRDefault="00080FAC" w:rsidP="00080FAC">
      <w:pPr>
        <w:rPr>
          <w:b/>
          <w:caps/>
          <w:sz w:val="22"/>
          <w:szCs w:val="22"/>
        </w:rPr>
      </w:pPr>
    </w:p>
    <w:p w:rsidR="00080FAC" w:rsidRPr="00577925" w:rsidRDefault="00080FAC" w:rsidP="00080FAC">
      <w:pPr>
        <w:rPr>
          <w:sz w:val="22"/>
          <w:szCs w:val="22"/>
        </w:rPr>
      </w:pPr>
      <w:r w:rsidRPr="00577925">
        <w:rPr>
          <w:b/>
          <w:sz w:val="22"/>
          <w:szCs w:val="22"/>
        </w:rPr>
        <w:t>B.1.</w:t>
      </w:r>
      <w:r w:rsidRPr="00577925">
        <w:rPr>
          <w:sz w:val="22"/>
          <w:szCs w:val="22"/>
        </w:rPr>
        <w:tab/>
      </w:r>
      <w:r w:rsidRPr="00577925">
        <w:rPr>
          <w:sz w:val="22"/>
          <w:szCs w:val="22"/>
          <w:u w:val="single"/>
        </w:rPr>
        <w:t>Authorized Fuel</w:t>
      </w:r>
      <w:r w:rsidRPr="00577925">
        <w:rPr>
          <w:sz w:val="22"/>
          <w:szCs w:val="22"/>
        </w:rPr>
        <w:t xml:space="preserve"> - The bakery ovens shall be fired with natural gas or propane only </w:t>
      </w:r>
    </w:p>
    <w:p w:rsidR="00080FAC" w:rsidRPr="00577925" w:rsidRDefault="00080FAC" w:rsidP="00080FAC">
      <w:pPr>
        <w:ind w:left="720"/>
        <w:rPr>
          <w:sz w:val="22"/>
          <w:szCs w:val="22"/>
        </w:rPr>
      </w:pPr>
      <w:r w:rsidRPr="00577925">
        <w:rPr>
          <w:sz w:val="22"/>
          <w:szCs w:val="22"/>
        </w:rPr>
        <w:t>[Rule 62-210.200(definition of Potential to Emit), F.A.C.</w:t>
      </w:r>
      <w:r>
        <w:rPr>
          <w:sz w:val="22"/>
          <w:szCs w:val="22"/>
        </w:rPr>
        <w:t>; Construction Permit No. 1050177-007-AC</w:t>
      </w:r>
      <w:r w:rsidRPr="00577925">
        <w:rPr>
          <w:sz w:val="22"/>
          <w:szCs w:val="22"/>
        </w:rPr>
        <w:t>]</w:t>
      </w:r>
    </w:p>
    <w:p w:rsidR="00080FAC" w:rsidRPr="00577925" w:rsidRDefault="00080FAC" w:rsidP="00080FAC">
      <w:pPr>
        <w:ind w:left="360" w:firstLine="360"/>
        <w:rPr>
          <w:sz w:val="22"/>
          <w:szCs w:val="22"/>
        </w:rPr>
      </w:pPr>
    </w:p>
    <w:p w:rsidR="00080FAC" w:rsidRPr="00577925" w:rsidRDefault="00080FAC" w:rsidP="00080FAC">
      <w:pPr>
        <w:suppressAutoHyphens/>
        <w:ind w:left="720" w:hanging="720"/>
        <w:rPr>
          <w:sz w:val="22"/>
          <w:szCs w:val="22"/>
        </w:rPr>
      </w:pPr>
      <w:r w:rsidRPr="00577925">
        <w:rPr>
          <w:b/>
          <w:sz w:val="22"/>
          <w:szCs w:val="22"/>
        </w:rPr>
        <w:t>B.2.</w:t>
      </w:r>
      <w:r w:rsidRPr="00577925">
        <w:rPr>
          <w:sz w:val="22"/>
          <w:szCs w:val="22"/>
        </w:rPr>
        <w:tab/>
      </w:r>
      <w:r w:rsidRPr="00577925">
        <w:rPr>
          <w:sz w:val="22"/>
          <w:szCs w:val="22"/>
          <w:u w:val="single"/>
        </w:rPr>
        <w:t>Restricted Operation</w:t>
      </w:r>
      <w:r w:rsidRPr="00577925">
        <w:rPr>
          <w:sz w:val="22"/>
          <w:szCs w:val="22"/>
        </w:rPr>
        <w:t xml:space="preserve"> - The hours of operation are not limited (8760 hours per year).   </w:t>
      </w:r>
    </w:p>
    <w:p w:rsidR="00080FAC" w:rsidRPr="00577925" w:rsidRDefault="00080FAC" w:rsidP="00080FAC">
      <w:pPr>
        <w:suppressAutoHyphens/>
        <w:ind w:left="720"/>
        <w:rPr>
          <w:sz w:val="22"/>
          <w:szCs w:val="22"/>
        </w:rPr>
      </w:pPr>
      <w:r w:rsidRPr="00577925">
        <w:rPr>
          <w:sz w:val="22"/>
          <w:szCs w:val="22"/>
        </w:rPr>
        <w:t>[Rules 62-4.070(3) and 62-210.200 (definition of Potential to Emit), F.A.C.</w:t>
      </w:r>
      <w:r>
        <w:rPr>
          <w:sz w:val="22"/>
          <w:szCs w:val="22"/>
        </w:rPr>
        <w:t>; Construction Permit No. 1050177-007-AC</w:t>
      </w:r>
      <w:r w:rsidRPr="00577925">
        <w:rPr>
          <w:sz w:val="22"/>
          <w:szCs w:val="22"/>
        </w:rPr>
        <w:t>]</w:t>
      </w:r>
    </w:p>
    <w:p w:rsidR="00080FAC" w:rsidRPr="00577925" w:rsidRDefault="00080FAC" w:rsidP="00080FAC">
      <w:pPr>
        <w:pStyle w:val="BodyText3"/>
        <w:numPr>
          <w:ilvl w:val="12"/>
          <w:numId w:val="0"/>
        </w:numPr>
        <w:jc w:val="left"/>
        <w:rPr>
          <w:szCs w:val="22"/>
        </w:rPr>
      </w:pPr>
    </w:p>
    <w:p w:rsidR="00080FAC" w:rsidRPr="00577925" w:rsidRDefault="00080FAC" w:rsidP="00080FAC">
      <w:pPr>
        <w:pStyle w:val="Heading5"/>
        <w:numPr>
          <w:ilvl w:val="0"/>
          <w:numId w:val="0"/>
        </w:numPr>
        <w:spacing w:before="0" w:after="0"/>
        <w:rPr>
          <w:rFonts w:ascii="Times New Roman" w:hAnsi="Times New Roman"/>
          <w:b/>
          <w:caps/>
          <w:szCs w:val="22"/>
        </w:rPr>
      </w:pPr>
      <w:r w:rsidRPr="00577925">
        <w:rPr>
          <w:rFonts w:ascii="Times New Roman" w:hAnsi="Times New Roman"/>
          <w:b/>
          <w:caps/>
          <w:szCs w:val="22"/>
        </w:rPr>
        <w:t>Emissions Standards</w:t>
      </w:r>
    </w:p>
    <w:p w:rsidR="00080FAC" w:rsidRPr="00577925" w:rsidRDefault="00080FAC" w:rsidP="00080FAC"/>
    <w:p w:rsidR="00080FAC" w:rsidRPr="00577925" w:rsidRDefault="00080FAC" w:rsidP="00080FAC">
      <w:pPr>
        <w:suppressAutoHyphens/>
        <w:rPr>
          <w:sz w:val="22"/>
          <w:szCs w:val="22"/>
        </w:rPr>
      </w:pPr>
      <w:r w:rsidRPr="00577925">
        <w:rPr>
          <w:b/>
          <w:sz w:val="22"/>
          <w:szCs w:val="22"/>
        </w:rPr>
        <w:t>B.3.</w:t>
      </w:r>
      <w:r w:rsidRPr="00577925">
        <w:rPr>
          <w:sz w:val="22"/>
          <w:szCs w:val="22"/>
        </w:rPr>
        <w:tab/>
      </w:r>
      <w:r w:rsidRPr="00577925">
        <w:rPr>
          <w:sz w:val="22"/>
          <w:szCs w:val="22"/>
          <w:u w:val="single"/>
        </w:rPr>
        <w:t>VOC Emissions Standard</w:t>
      </w:r>
      <w:r w:rsidRPr="00577925">
        <w:rPr>
          <w:sz w:val="22"/>
          <w:szCs w:val="22"/>
        </w:rPr>
        <w:t xml:space="preserve"> – VOC emissions from the bakery ovens shall be limited as follows:</w:t>
      </w:r>
    </w:p>
    <w:p w:rsidR="00080FAC" w:rsidRPr="00577925" w:rsidRDefault="00080FAC" w:rsidP="00080FAC">
      <w:pPr>
        <w:numPr>
          <w:ilvl w:val="0"/>
          <w:numId w:val="28"/>
        </w:numPr>
        <w:suppressAutoHyphens/>
        <w:spacing w:before="120" w:after="120"/>
        <w:rPr>
          <w:sz w:val="22"/>
          <w:szCs w:val="22"/>
        </w:rPr>
      </w:pPr>
      <w:r w:rsidRPr="00577925">
        <w:rPr>
          <w:sz w:val="22"/>
          <w:szCs w:val="22"/>
          <w:u w:val="single"/>
        </w:rPr>
        <w:t>E.U. ID No. 008</w:t>
      </w:r>
      <w:r w:rsidRPr="00577925">
        <w:rPr>
          <w:sz w:val="22"/>
          <w:szCs w:val="22"/>
        </w:rPr>
        <w:t xml:space="preserve"> - VOC emissions from Winkler-</w:t>
      </w:r>
      <w:proofErr w:type="spellStart"/>
      <w:r w:rsidRPr="00577925">
        <w:rPr>
          <w:sz w:val="22"/>
          <w:szCs w:val="22"/>
        </w:rPr>
        <w:t>Chubco</w:t>
      </w:r>
      <w:proofErr w:type="spellEnd"/>
      <w:r w:rsidRPr="00577925">
        <w:rPr>
          <w:sz w:val="22"/>
          <w:szCs w:val="22"/>
        </w:rPr>
        <w:t xml:space="preserve"> Oven No. 3 shall not exceed  25 tons per any 12 consecutive month period;</w:t>
      </w:r>
    </w:p>
    <w:p w:rsidR="00080FAC" w:rsidRPr="00577925" w:rsidRDefault="00080FAC" w:rsidP="00080FAC">
      <w:pPr>
        <w:numPr>
          <w:ilvl w:val="0"/>
          <w:numId w:val="28"/>
        </w:numPr>
        <w:suppressAutoHyphens/>
        <w:spacing w:after="120"/>
        <w:rPr>
          <w:sz w:val="22"/>
          <w:szCs w:val="22"/>
        </w:rPr>
      </w:pPr>
      <w:r w:rsidRPr="00577925">
        <w:rPr>
          <w:sz w:val="22"/>
          <w:szCs w:val="22"/>
          <w:u w:val="single"/>
        </w:rPr>
        <w:t>E.U. ID No. 009</w:t>
      </w:r>
      <w:r w:rsidRPr="00577925">
        <w:rPr>
          <w:sz w:val="22"/>
          <w:szCs w:val="22"/>
        </w:rPr>
        <w:t xml:space="preserve"> - VOC emissions from the Food Handling System Oven No. 6 shall not exceed  74 tons per any 12 consecutive month period;</w:t>
      </w:r>
    </w:p>
    <w:p w:rsidR="00080FAC" w:rsidRPr="00577925" w:rsidRDefault="00080FAC" w:rsidP="00080FAC">
      <w:pPr>
        <w:numPr>
          <w:ilvl w:val="0"/>
          <w:numId w:val="28"/>
        </w:numPr>
        <w:suppressAutoHyphens/>
        <w:spacing w:after="120"/>
        <w:rPr>
          <w:sz w:val="22"/>
          <w:szCs w:val="22"/>
        </w:rPr>
      </w:pPr>
      <w:r w:rsidRPr="00577925">
        <w:rPr>
          <w:sz w:val="22"/>
          <w:szCs w:val="22"/>
        </w:rPr>
        <w:t xml:space="preserve">The two permitted ovens (E.U. ID No. 008 and 009) shall be the primary ovens used to process yeast containing (i.e. VOC producing) products.  Minor amounts of yeast containing products may be baked in other ovens with the limitation that total VOC emissions from all ovens shall not exceed 99 tons per any 12 consecutive month period. </w:t>
      </w:r>
    </w:p>
    <w:p w:rsidR="00080FAC" w:rsidRPr="00577925" w:rsidRDefault="00080FAC" w:rsidP="00080FAC">
      <w:pPr>
        <w:suppressAutoHyphens/>
        <w:ind w:left="720"/>
        <w:rPr>
          <w:sz w:val="22"/>
          <w:szCs w:val="22"/>
        </w:rPr>
      </w:pPr>
      <w:r w:rsidRPr="00577925">
        <w:rPr>
          <w:sz w:val="22"/>
          <w:szCs w:val="22"/>
        </w:rPr>
        <w:t>[Rule 62-4.070(3), F.A.C.</w:t>
      </w:r>
      <w:r>
        <w:rPr>
          <w:sz w:val="22"/>
          <w:szCs w:val="22"/>
        </w:rPr>
        <w:t>; Construction Permit No. 1050177-007-AC</w:t>
      </w:r>
      <w:r w:rsidRPr="00577925">
        <w:rPr>
          <w:sz w:val="22"/>
          <w:szCs w:val="22"/>
        </w:rPr>
        <w:t>]</w:t>
      </w:r>
    </w:p>
    <w:p w:rsidR="00080FAC" w:rsidRPr="00577925" w:rsidRDefault="00080FAC" w:rsidP="00080FAC">
      <w:pPr>
        <w:suppressAutoHyphens/>
        <w:rPr>
          <w:i/>
          <w:sz w:val="22"/>
          <w:szCs w:val="22"/>
        </w:rPr>
      </w:pPr>
    </w:p>
    <w:p w:rsidR="00080FAC" w:rsidRPr="00577925" w:rsidRDefault="00080FAC" w:rsidP="00080FAC">
      <w:pPr>
        <w:suppressAutoHyphens/>
        <w:rPr>
          <w:i/>
          <w:sz w:val="22"/>
          <w:szCs w:val="22"/>
        </w:rPr>
      </w:pPr>
      <w:r w:rsidRPr="00577925">
        <w:rPr>
          <w:i/>
          <w:sz w:val="22"/>
          <w:szCs w:val="22"/>
        </w:rPr>
        <w:t>{</w:t>
      </w:r>
      <w:r w:rsidRPr="00577925">
        <w:rPr>
          <w:i/>
          <w:sz w:val="22"/>
          <w:szCs w:val="22"/>
          <w:u w:val="single"/>
        </w:rPr>
        <w:t>Title V Applicability Note</w:t>
      </w:r>
      <w:r w:rsidRPr="00577925">
        <w:rPr>
          <w:i/>
          <w:sz w:val="22"/>
          <w:szCs w:val="22"/>
        </w:rPr>
        <w:t xml:space="preserve">:  The VOC potential to emit from natural gas combustion at this facility (including exempt emission sources and assuming 8,760 hours/year operation) is 0.60 TPY.  The VOC potential to emit at the facility (including the permitted bakery oven limit and exempt emissions sources) is 99.6 TPY.  This is less than the Title V major source level of 100 TPY, and therefore this facility </w:t>
      </w:r>
      <w:r w:rsidR="00934C1F">
        <w:rPr>
          <w:i/>
          <w:sz w:val="22"/>
          <w:szCs w:val="22"/>
        </w:rPr>
        <w:t xml:space="preserve">is </w:t>
      </w:r>
      <w:r w:rsidRPr="00577925">
        <w:rPr>
          <w:i/>
          <w:sz w:val="22"/>
          <w:szCs w:val="22"/>
        </w:rPr>
        <w:t>considered a synthetic Non-Title V source for the pollutant VOC.}</w:t>
      </w:r>
    </w:p>
    <w:p w:rsidR="00080FAC" w:rsidRPr="00577925" w:rsidRDefault="00080FAC" w:rsidP="00080FAC">
      <w:pPr>
        <w:suppressAutoHyphens/>
        <w:rPr>
          <w:sz w:val="22"/>
          <w:szCs w:val="22"/>
        </w:rPr>
      </w:pPr>
    </w:p>
    <w:p w:rsidR="00080FAC" w:rsidRPr="00577925" w:rsidRDefault="00080FAC" w:rsidP="00080FAC">
      <w:pPr>
        <w:suppressAutoHyphens/>
        <w:rPr>
          <w:b/>
          <w:bCs/>
          <w:caps/>
          <w:sz w:val="22"/>
          <w:szCs w:val="22"/>
        </w:rPr>
      </w:pPr>
      <w:r w:rsidRPr="00577925">
        <w:rPr>
          <w:b/>
          <w:bCs/>
          <w:caps/>
          <w:sz w:val="22"/>
          <w:szCs w:val="22"/>
        </w:rPr>
        <w:t xml:space="preserve">RecordKeeping and Reporting requirements </w:t>
      </w:r>
    </w:p>
    <w:p w:rsidR="00080FAC" w:rsidRPr="00577925" w:rsidRDefault="00080FAC" w:rsidP="00080FAC">
      <w:pPr>
        <w:suppressAutoHyphens/>
        <w:rPr>
          <w:sz w:val="22"/>
          <w:szCs w:val="22"/>
        </w:rPr>
      </w:pPr>
    </w:p>
    <w:p w:rsidR="00080FAC" w:rsidRPr="00577925" w:rsidRDefault="00080FAC" w:rsidP="00080FAC">
      <w:pPr>
        <w:suppressAutoHyphens/>
        <w:ind w:left="720" w:hanging="720"/>
        <w:rPr>
          <w:sz w:val="22"/>
          <w:szCs w:val="22"/>
        </w:rPr>
      </w:pPr>
      <w:r w:rsidRPr="00577925">
        <w:rPr>
          <w:b/>
          <w:sz w:val="22"/>
          <w:szCs w:val="22"/>
        </w:rPr>
        <w:t>B.4.</w:t>
      </w:r>
      <w:r w:rsidRPr="00577925">
        <w:rPr>
          <w:sz w:val="22"/>
          <w:szCs w:val="22"/>
        </w:rPr>
        <w:tab/>
      </w:r>
      <w:r w:rsidRPr="00577925">
        <w:rPr>
          <w:sz w:val="22"/>
          <w:szCs w:val="22"/>
          <w:u w:val="single"/>
        </w:rPr>
        <w:t>VOC Emission Calculations</w:t>
      </w:r>
      <w:r>
        <w:rPr>
          <w:sz w:val="22"/>
          <w:szCs w:val="22"/>
        </w:rPr>
        <w:t xml:space="preserve"> -</w:t>
      </w:r>
      <w:r w:rsidRPr="00577925">
        <w:rPr>
          <w:sz w:val="22"/>
          <w:szCs w:val="22"/>
        </w:rPr>
        <w:t xml:space="preserve"> Compliance with the VOC limitations of Specific Condition No. B.3. shall be based upon calculation of VOC emission rates from actual product line production rate and the VOC emission factors for each product line based on the equation contained in Section 9.9.6-1 of U.S. EPA AP-42 -Compilation of Air Pollutant Emission Factors as follows:</w:t>
      </w:r>
    </w:p>
    <w:p w:rsidR="00080FAC" w:rsidRPr="00577925" w:rsidRDefault="00080FAC" w:rsidP="00080FAC">
      <w:pPr>
        <w:suppressAutoHyphens/>
        <w:spacing w:before="120" w:after="120"/>
        <w:ind w:left="720"/>
        <w:rPr>
          <w:sz w:val="22"/>
          <w:szCs w:val="22"/>
        </w:rPr>
      </w:pPr>
      <w:r w:rsidRPr="00577925">
        <w:rPr>
          <w:sz w:val="22"/>
          <w:szCs w:val="22"/>
        </w:rPr>
        <w:t xml:space="preserve">VOC </w:t>
      </w:r>
      <w:proofErr w:type="spellStart"/>
      <w:r w:rsidRPr="00577925">
        <w:rPr>
          <w:sz w:val="22"/>
          <w:szCs w:val="22"/>
        </w:rPr>
        <w:t>Ef</w:t>
      </w:r>
      <w:proofErr w:type="spellEnd"/>
      <w:r w:rsidRPr="00577925">
        <w:rPr>
          <w:sz w:val="22"/>
          <w:szCs w:val="22"/>
        </w:rPr>
        <w:t xml:space="preserve"> = 0.95Yi + 0.195ti - 0.51S - 0.86ts + 1.90</w:t>
      </w:r>
    </w:p>
    <w:p w:rsidR="00080FAC" w:rsidRPr="00577925" w:rsidRDefault="00080FAC" w:rsidP="00080FAC">
      <w:pPr>
        <w:suppressAutoHyphens/>
        <w:ind w:left="720"/>
        <w:rPr>
          <w:sz w:val="22"/>
          <w:szCs w:val="22"/>
        </w:rPr>
      </w:pPr>
      <w:proofErr w:type="gramStart"/>
      <w:r w:rsidRPr="00577925">
        <w:rPr>
          <w:sz w:val="22"/>
          <w:szCs w:val="22"/>
        </w:rPr>
        <w:t>where</w:t>
      </w:r>
      <w:proofErr w:type="gramEnd"/>
      <w:r w:rsidRPr="00577925">
        <w:rPr>
          <w:sz w:val="22"/>
          <w:szCs w:val="22"/>
        </w:rPr>
        <w:t xml:space="preserve">: </w:t>
      </w:r>
    </w:p>
    <w:p w:rsidR="00080FAC" w:rsidRPr="00577925" w:rsidRDefault="00080FAC" w:rsidP="00080FAC">
      <w:pPr>
        <w:suppressAutoHyphens/>
        <w:ind w:left="1440"/>
        <w:rPr>
          <w:sz w:val="22"/>
          <w:szCs w:val="22"/>
        </w:rPr>
      </w:pPr>
      <w:r w:rsidRPr="00577925">
        <w:rPr>
          <w:sz w:val="22"/>
          <w:szCs w:val="22"/>
        </w:rPr>
        <w:t xml:space="preserve">VOC </w:t>
      </w:r>
      <w:proofErr w:type="spellStart"/>
      <w:r w:rsidRPr="00577925">
        <w:rPr>
          <w:sz w:val="22"/>
          <w:szCs w:val="22"/>
        </w:rPr>
        <w:t>Ef</w:t>
      </w:r>
      <w:proofErr w:type="spellEnd"/>
      <w:r w:rsidRPr="00577925">
        <w:rPr>
          <w:sz w:val="22"/>
          <w:szCs w:val="22"/>
        </w:rPr>
        <w:t xml:space="preserve"> </w:t>
      </w:r>
      <w:r w:rsidRPr="00577925">
        <w:rPr>
          <w:sz w:val="22"/>
          <w:szCs w:val="22"/>
        </w:rPr>
        <w:tab/>
        <w:t>= pounds VOC/ton of baked product</w:t>
      </w:r>
    </w:p>
    <w:p w:rsidR="00080FAC" w:rsidRPr="00577925" w:rsidRDefault="00080FAC" w:rsidP="00080FAC">
      <w:pPr>
        <w:suppressAutoHyphens/>
        <w:ind w:left="1440"/>
        <w:rPr>
          <w:sz w:val="22"/>
          <w:szCs w:val="22"/>
        </w:rPr>
      </w:pPr>
      <w:r w:rsidRPr="00577925">
        <w:rPr>
          <w:sz w:val="22"/>
          <w:szCs w:val="22"/>
        </w:rPr>
        <w:t xml:space="preserve">Yi </w:t>
      </w:r>
      <w:r w:rsidRPr="00577925">
        <w:rPr>
          <w:sz w:val="22"/>
          <w:szCs w:val="22"/>
        </w:rPr>
        <w:tab/>
      </w:r>
      <w:r w:rsidRPr="00577925">
        <w:rPr>
          <w:sz w:val="22"/>
          <w:szCs w:val="22"/>
        </w:rPr>
        <w:tab/>
      </w:r>
      <w:r w:rsidRPr="00577925">
        <w:rPr>
          <w:sz w:val="22"/>
          <w:szCs w:val="22"/>
        </w:rPr>
        <w:tab/>
        <w:t>= initial baker’s percent of yeast</w:t>
      </w:r>
    </w:p>
    <w:p w:rsidR="00080FAC" w:rsidRPr="00577925" w:rsidRDefault="00080FAC" w:rsidP="00080FAC">
      <w:pPr>
        <w:suppressAutoHyphens/>
        <w:ind w:left="1440"/>
        <w:rPr>
          <w:sz w:val="22"/>
          <w:szCs w:val="22"/>
        </w:rPr>
      </w:pPr>
      <w:r w:rsidRPr="00577925">
        <w:rPr>
          <w:sz w:val="22"/>
          <w:szCs w:val="22"/>
        </w:rPr>
        <w:t>Ti</w:t>
      </w:r>
      <w:r w:rsidRPr="00577925">
        <w:rPr>
          <w:sz w:val="22"/>
          <w:szCs w:val="22"/>
        </w:rPr>
        <w:tab/>
      </w:r>
      <w:r w:rsidRPr="00577925">
        <w:rPr>
          <w:sz w:val="22"/>
          <w:szCs w:val="22"/>
        </w:rPr>
        <w:tab/>
      </w:r>
      <w:r w:rsidRPr="00577925">
        <w:rPr>
          <w:sz w:val="22"/>
          <w:szCs w:val="22"/>
        </w:rPr>
        <w:tab/>
        <w:t>= total yeast action time in hours</w:t>
      </w:r>
    </w:p>
    <w:p w:rsidR="00080FAC" w:rsidRPr="00577925" w:rsidRDefault="00080FAC" w:rsidP="00080FAC">
      <w:pPr>
        <w:suppressAutoHyphens/>
        <w:ind w:left="1440"/>
        <w:rPr>
          <w:sz w:val="22"/>
          <w:szCs w:val="22"/>
        </w:rPr>
      </w:pPr>
      <w:r w:rsidRPr="00577925">
        <w:rPr>
          <w:sz w:val="22"/>
          <w:szCs w:val="22"/>
        </w:rPr>
        <w:t>S</w:t>
      </w:r>
      <w:r w:rsidRPr="00577925">
        <w:rPr>
          <w:sz w:val="22"/>
          <w:szCs w:val="22"/>
        </w:rPr>
        <w:tab/>
      </w:r>
      <w:r w:rsidRPr="00577925">
        <w:rPr>
          <w:sz w:val="22"/>
          <w:szCs w:val="22"/>
        </w:rPr>
        <w:tab/>
      </w:r>
      <w:r w:rsidRPr="00577925">
        <w:rPr>
          <w:sz w:val="22"/>
          <w:szCs w:val="22"/>
        </w:rPr>
        <w:tab/>
        <w:t>= final (spike) baker’s percent of yeast *</w:t>
      </w:r>
    </w:p>
    <w:p w:rsidR="00080FAC" w:rsidRPr="00577925" w:rsidRDefault="00080FAC" w:rsidP="00080FAC">
      <w:pPr>
        <w:suppressAutoHyphens/>
        <w:ind w:left="1440"/>
        <w:rPr>
          <w:sz w:val="22"/>
          <w:szCs w:val="22"/>
        </w:rPr>
      </w:pPr>
      <w:proofErr w:type="spellStart"/>
      <w:r w:rsidRPr="00577925">
        <w:rPr>
          <w:sz w:val="22"/>
          <w:szCs w:val="22"/>
        </w:rPr>
        <w:t>Ts</w:t>
      </w:r>
      <w:proofErr w:type="spellEnd"/>
      <w:r w:rsidRPr="00577925">
        <w:rPr>
          <w:sz w:val="22"/>
          <w:szCs w:val="22"/>
        </w:rPr>
        <w:tab/>
      </w:r>
      <w:r w:rsidRPr="00577925">
        <w:rPr>
          <w:sz w:val="22"/>
          <w:szCs w:val="22"/>
        </w:rPr>
        <w:tab/>
      </w:r>
      <w:r w:rsidRPr="00577925">
        <w:rPr>
          <w:sz w:val="22"/>
          <w:szCs w:val="22"/>
        </w:rPr>
        <w:tab/>
        <w:t>= spiking time in hours *</w:t>
      </w:r>
    </w:p>
    <w:p w:rsidR="00080FAC" w:rsidRPr="00577925" w:rsidRDefault="00080FAC" w:rsidP="00080FAC">
      <w:pPr>
        <w:suppressAutoHyphens/>
        <w:spacing w:before="120" w:after="120"/>
        <w:ind w:left="720"/>
        <w:rPr>
          <w:sz w:val="22"/>
          <w:szCs w:val="22"/>
        </w:rPr>
      </w:pPr>
      <w:r w:rsidRPr="00577925">
        <w:rPr>
          <w:sz w:val="22"/>
          <w:szCs w:val="22"/>
        </w:rPr>
        <w:t>(* Note:  Spiking is not currently a part of the baking process at this facility.)</w:t>
      </w:r>
    </w:p>
    <w:p w:rsidR="00080FAC" w:rsidRPr="00577925" w:rsidRDefault="00080FAC" w:rsidP="00080FAC">
      <w:pPr>
        <w:suppressAutoHyphens/>
        <w:ind w:left="720"/>
        <w:rPr>
          <w:sz w:val="22"/>
          <w:szCs w:val="22"/>
        </w:rPr>
      </w:pPr>
      <w:r w:rsidRPr="00577925">
        <w:rPr>
          <w:sz w:val="22"/>
          <w:szCs w:val="22"/>
        </w:rPr>
        <w:t>[Rule 62-4.070(3), F.A.C.</w:t>
      </w:r>
      <w:r>
        <w:rPr>
          <w:sz w:val="22"/>
          <w:szCs w:val="22"/>
        </w:rPr>
        <w:t>; Construction Permit No. 1050177-007-AC</w:t>
      </w:r>
      <w:r w:rsidRPr="00577925">
        <w:rPr>
          <w:sz w:val="22"/>
          <w:szCs w:val="22"/>
        </w:rPr>
        <w:t>]</w:t>
      </w:r>
    </w:p>
    <w:p w:rsidR="00080FAC" w:rsidRPr="00577925" w:rsidRDefault="00080FAC" w:rsidP="00080FAC">
      <w:pPr>
        <w:suppressAutoHyphens/>
        <w:rPr>
          <w:sz w:val="22"/>
          <w:szCs w:val="22"/>
        </w:rPr>
      </w:pPr>
    </w:p>
    <w:p w:rsidR="00080FAC" w:rsidRPr="00577925" w:rsidRDefault="00080FAC" w:rsidP="00080FAC">
      <w:pPr>
        <w:suppressAutoHyphens/>
        <w:spacing w:after="120"/>
        <w:ind w:left="720" w:hanging="720"/>
        <w:rPr>
          <w:sz w:val="22"/>
          <w:szCs w:val="22"/>
        </w:rPr>
      </w:pPr>
      <w:r w:rsidRPr="00577925">
        <w:rPr>
          <w:b/>
          <w:sz w:val="22"/>
          <w:szCs w:val="22"/>
        </w:rPr>
        <w:t>B.5.</w:t>
      </w:r>
      <w:r w:rsidRPr="00577925">
        <w:rPr>
          <w:b/>
          <w:sz w:val="22"/>
          <w:szCs w:val="22"/>
        </w:rPr>
        <w:tab/>
      </w:r>
      <w:r w:rsidRPr="00577925">
        <w:rPr>
          <w:sz w:val="22"/>
          <w:szCs w:val="22"/>
          <w:u w:val="single"/>
        </w:rPr>
        <w:t>Monthly Oven Production and VOC Records</w:t>
      </w:r>
      <w:r>
        <w:rPr>
          <w:sz w:val="22"/>
          <w:szCs w:val="22"/>
        </w:rPr>
        <w:t xml:space="preserve"> -</w:t>
      </w:r>
      <w:r w:rsidRPr="00577925">
        <w:rPr>
          <w:sz w:val="22"/>
          <w:szCs w:val="22"/>
        </w:rPr>
        <w:t xml:space="preserve"> To document compliance with VOC emission limitations of Specific Condition No. B.3., the </w:t>
      </w:r>
      <w:proofErr w:type="spellStart"/>
      <w:r w:rsidRPr="00577925">
        <w:rPr>
          <w:sz w:val="22"/>
          <w:szCs w:val="22"/>
        </w:rPr>
        <w:t>permittee</w:t>
      </w:r>
      <w:proofErr w:type="spellEnd"/>
      <w:r w:rsidRPr="00577925">
        <w:rPr>
          <w:sz w:val="22"/>
          <w:szCs w:val="22"/>
        </w:rPr>
        <w:t xml:space="preserve"> shall maintain monthly product line records for each of the two main baking ovens (i.e., W-C Oven No. 3 and FHS No. 6), and for all yeast containing products baked in any other ovens at this facility (excluding the laboratory ovens used for product testing only.)   These records shall include at a minimum the following:</w:t>
      </w:r>
    </w:p>
    <w:p w:rsidR="00080FAC" w:rsidRPr="00577925" w:rsidRDefault="00080FAC" w:rsidP="00080FAC">
      <w:pPr>
        <w:numPr>
          <w:ilvl w:val="0"/>
          <w:numId w:val="29"/>
        </w:numPr>
        <w:spacing w:after="120"/>
        <w:rPr>
          <w:sz w:val="22"/>
          <w:szCs w:val="22"/>
        </w:rPr>
      </w:pPr>
      <w:r w:rsidRPr="00577925">
        <w:rPr>
          <w:sz w:val="22"/>
          <w:szCs w:val="22"/>
        </w:rPr>
        <w:t>facility name, facility number (1050177),  month, year;</w:t>
      </w:r>
    </w:p>
    <w:p w:rsidR="00080FAC" w:rsidRPr="00577925" w:rsidRDefault="00080FAC" w:rsidP="00080FAC">
      <w:pPr>
        <w:numPr>
          <w:ilvl w:val="0"/>
          <w:numId w:val="29"/>
        </w:numPr>
        <w:spacing w:after="120"/>
        <w:rPr>
          <w:sz w:val="22"/>
          <w:szCs w:val="22"/>
        </w:rPr>
      </w:pPr>
      <w:r w:rsidRPr="00577925">
        <w:rPr>
          <w:sz w:val="22"/>
          <w:szCs w:val="22"/>
        </w:rPr>
        <w:t>pounds of product produced by product line designation (i.e., by bread type) by that oven;</w:t>
      </w:r>
    </w:p>
    <w:p w:rsidR="00080FAC" w:rsidRPr="00577925" w:rsidRDefault="00080FAC" w:rsidP="00080FAC">
      <w:pPr>
        <w:numPr>
          <w:ilvl w:val="0"/>
          <w:numId w:val="29"/>
        </w:numPr>
        <w:suppressAutoHyphens/>
        <w:spacing w:after="120"/>
        <w:rPr>
          <w:sz w:val="22"/>
          <w:szCs w:val="22"/>
        </w:rPr>
      </w:pPr>
      <w:r w:rsidRPr="00577925">
        <w:rPr>
          <w:sz w:val="22"/>
          <w:szCs w:val="22"/>
        </w:rPr>
        <w:t>initial yeast content, total yeast action time, final (spike) % of yeast (if any), and spiking time (if any) for each product line;</w:t>
      </w:r>
    </w:p>
    <w:p w:rsidR="00080FAC" w:rsidRPr="00577925" w:rsidRDefault="00080FAC" w:rsidP="00080FAC">
      <w:pPr>
        <w:numPr>
          <w:ilvl w:val="0"/>
          <w:numId w:val="29"/>
        </w:numPr>
        <w:suppressAutoHyphens/>
        <w:spacing w:after="120"/>
        <w:rPr>
          <w:sz w:val="22"/>
          <w:szCs w:val="22"/>
        </w:rPr>
      </w:pPr>
      <w:proofErr w:type="gramStart"/>
      <w:r w:rsidRPr="00577925">
        <w:rPr>
          <w:sz w:val="22"/>
          <w:szCs w:val="22"/>
        </w:rPr>
        <w:t>calculated</w:t>
      </w:r>
      <w:proofErr w:type="gramEnd"/>
      <w:r w:rsidRPr="00577925">
        <w:rPr>
          <w:sz w:val="22"/>
          <w:szCs w:val="22"/>
        </w:rPr>
        <w:t xml:space="preserve"> VOC emission factor for each product line based upon Specific Condition No. B.4. above;</w:t>
      </w:r>
    </w:p>
    <w:p w:rsidR="00080FAC" w:rsidRPr="00577925" w:rsidRDefault="00080FAC" w:rsidP="00080FAC">
      <w:pPr>
        <w:numPr>
          <w:ilvl w:val="0"/>
          <w:numId w:val="29"/>
        </w:numPr>
        <w:suppressAutoHyphens/>
        <w:spacing w:after="120"/>
        <w:rPr>
          <w:sz w:val="22"/>
          <w:szCs w:val="22"/>
        </w:rPr>
      </w:pPr>
      <w:r w:rsidRPr="00577925">
        <w:rPr>
          <w:sz w:val="22"/>
          <w:szCs w:val="22"/>
        </w:rPr>
        <w:t>calculated VOC emissions for that oven for each product line based upon b. and d. above for the month (pounds or tons VOC per month);</w:t>
      </w:r>
    </w:p>
    <w:p w:rsidR="00080FAC" w:rsidRPr="00577925" w:rsidRDefault="00080FAC" w:rsidP="00080FAC">
      <w:pPr>
        <w:numPr>
          <w:ilvl w:val="0"/>
          <w:numId w:val="29"/>
        </w:numPr>
        <w:suppressAutoHyphens/>
        <w:spacing w:after="120"/>
        <w:rPr>
          <w:sz w:val="22"/>
          <w:szCs w:val="22"/>
        </w:rPr>
      </w:pPr>
      <w:r w:rsidRPr="00577925">
        <w:rPr>
          <w:sz w:val="22"/>
          <w:szCs w:val="22"/>
        </w:rPr>
        <w:t>total VOC emissions for that oven for the month, and for the most recent 12 consecutive month period (tons VOC per 12 consecutive month period);</w:t>
      </w:r>
      <w:r w:rsidR="002A6B28">
        <w:rPr>
          <w:sz w:val="22"/>
          <w:szCs w:val="22"/>
        </w:rPr>
        <w:t xml:space="preserve"> and</w:t>
      </w:r>
    </w:p>
    <w:p w:rsidR="00080FAC" w:rsidRPr="00577925" w:rsidRDefault="00080FAC" w:rsidP="00080FAC">
      <w:pPr>
        <w:numPr>
          <w:ilvl w:val="0"/>
          <w:numId w:val="29"/>
        </w:numPr>
        <w:suppressAutoHyphens/>
        <w:spacing w:after="120"/>
        <w:rPr>
          <w:sz w:val="22"/>
          <w:szCs w:val="22"/>
        </w:rPr>
      </w:pPr>
      <w:proofErr w:type="gramStart"/>
      <w:r w:rsidRPr="00577925">
        <w:rPr>
          <w:sz w:val="22"/>
          <w:szCs w:val="22"/>
        </w:rPr>
        <w:t>total</w:t>
      </w:r>
      <w:proofErr w:type="gramEnd"/>
      <w:r w:rsidRPr="00577925">
        <w:rPr>
          <w:sz w:val="22"/>
          <w:szCs w:val="22"/>
        </w:rPr>
        <w:t xml:space="preserve"> facility VOC emissions for all ovens combined for the most recent 12 consecutive month period (facility total tons VOC per 12 consecutive month period).</w:t>
      </w:r>
    </w:p>
    <w:p w:rsidR="00080FAC" w:rsidRPr="00577925" w:rsidRDefault="00080FAC" w:rsidP="00080FAC">
      <w:pPr>
        <w:spacing w:after="120"/>
        <w:ind w:left="720"/>
        <w:rPr>
          <w:sz w:val="22"/>
          <w:szCs w:val="22"/>
        </w:rPr>
      </w:pPr>
      <w:r w:rsidRPr="00577925">
        <w:rPr>
          <w:sz w:val="22"/>
          <w:szCs w:val="22"/>
        </w:rPr>
        <w:t xml:space="preserve">Monthly records shall be completed no later than three (3) weeks after the end of each month.  Supporting documentation which includes sufficient information to verify the data above (i.e., basis for yeast content, yeast action time, spike information (if any)) shall also be kept. </w:t>
      </w:r>
      <w:r>
        <w:rPr>
          <w:sz w:val="22"/>
          <w:szCs w:val="22"/>
        </w:rPr>
        <w:t xml:space="preserve"> </w:t>
      </w:r>
      <w:r w:rsidRPr="00F37BF9">
        <w:rPr>
          <w:sz w:val="22"/>
          <w:szCs w:val="22"/>
        </w:rPr>
        <w:t>These records shall be maintained at the facility for at least 3 years and made available to the Department upon request.</w:t>
      </w:r>
    </w:p>
    <w:p w:rsidR="00080FAC" w:rsidRPr="00577925" w:rsidRDefault="00080FAC" w:rsidP="00080FAC">
      <w:pPr>
        <w:suppressAutoHyphens/>
        <w:ind w:left="720"/>
        <w:rPr>
          <w:sz w:val="22"/>
          <w:szCs w:val="22"/>
        </w:rPr>
      </w:pPr>
      <w:r w:rsidRPr="00577925">
        <w:rPr>
          <w:sz w:val="22"/>
          <w:szCs w:val="22"/>
        </w:rPr>
        <w:t>[Rule 62-4.070(3), F.A.C.</w:t>
      </w:r>
      <w:r>
        <w:rPr>
          <w:sz w:val="22"/>
          <w:szCs w:val="22"/>
        </w:rPr>
        <w:t>; Construction Permit No. 1050177-007-AC</w:t>
      </w:r>
      <w:r w:rsidRPr="00577925">
        <w:rPr>
          <w:sz w:val="22"/>
          <w:szCs w:val="22"/>
        </w:rPr>
        <w:t>]</w:t>
      </w:r>
    </w:p>
    <w:sectPr w:rsidR="00080FAC" w:rsidRPr="00577925" w:rsidSect="00D73640">
      <w:headerReference w:type="even" r:id="rId39"/>
      <w:headerReference w:type="default" r:id="rId40"/>
      <w:headerReference w:type="first" r:id="rId41"/>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6428" w:rsidRDefault="004E6428">
      <w:r>
        <w:separator/>
      </w:r>
    </w:p>
  </w:endnote>
  <w:endnote w:type="continuationSeparator" w:id="0">
    <w:p w:rsidR="004E6428" w:rsidRDefault="004E6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C25" w:rsidRDefault="00675C25">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C25" w:rsidRPr="00F96673" w:rsidRDefault="00F96673" w:rsidP="0002747C">
    <w:pPr>
      <w:pBdr>
        <w:top w:val="single" w:sz="8" w:space="1" w:color="auto"/>
      </w:pBdr>
      <w:tabs>
        <w:tab w:val="left" w:pos="990"/>
        <w:tab w:val="left" w:pos="1080"/>
        <w:tab w:val="left" w:pos="1440"/>
        <w:tab w:val="right" w:pos="10080"/>
      </w:tabs>
      <w:spacing w:before="240"/>
      <w:rPr>
        <w:rStyle w:val="PageNumber"/>
      </w:rPr>
    </w:pPr>
    <w:r w:rsidRPr="00F96673">
      <w:rPr>
        <w:rStyle w:val="PageNumber"/>
      </w:rPr>
      <w:t>Publix Super Market, Inc.</w:t>
    </w:r>
    <w:r w:rsidR="00675C25" w:rsidRPr="00F96673">
      <w:rPr>
        <w:rStyle w:val="PageNumber"/>
        <w:color w:val="FF0000"/>
      </w:rPr>
      <w:tab/>
    </w:r>
    <w:r w:rsidR="00675C25" w:rsidRPr="00F96673">
      <w:rPr>
        <w:rStyle w:val="PageNumber"/>
      </w:rPr>
      <w:t xml:space="preserve">Air Permit No. </w:t>
    </w:r>
    <w:r w:rsidRPr="00F96673">
      <w:rPr>
        <w:rStyle w:val="PageNumber"/>
      </w:rPr>
      <w:t>1050177-008-AO</w:t>
    </w:r>
  </w:p>
  <w:p w:rsidR="00675C25" w:rsidRPr="0035720F" w:rsidRDefault="00F96673" w:rsidP="0002747C">
    <w:pPr>
      <w:tabs>
        <w:tab w:val="right" w:pos="10080"/>
      </w:tabs>
      <w:rPr>
        <w:rStyle w:val="PageNumber"/>
      </w:rPr>
    </w:pPr>
    <w:r w:rsidRPr="00F96673">
      <w:rPr>
        <w:rStyle w:val="PageNumber"/>
      </w:rPr>
      <w:t>Publix Lakeland Danish Bakery</w:t>
    </w:r>
    <w:r w:rsidR="00675C25" w:rsidRPr="00F96673">
      <w:rPr>
        <w:rStyle w:val="PageNumber"/>
      </w:rPr>
      <w:tab/>
    </w:r>
    <w:r w:rsidR="00675C25" w:rsidRPr="00F96673">
      <w:t>Air Operation Permit Renewal/Revision</w:t>
    </w:r>
  </w:p>
  <w:p w:rsidR="00675C25" w:rsidRPr="007078D3" w:rsidRDefault="00675C25" w:rsidP="00D90BDA">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0F79C8">
      <w:rPr>
        <w:rStyle w:val="PageNumber"/>
        <w:noProof/>
      </w:rPr>
      <w:t>3</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0F79C8">
      <w:rPr>
        <w:rStyle w:val="PageNumber"/>
        <w:noProof/>
      </w:rPr>
      <w:t>12</w:t>
    </w:r>
    <w:r w:rsidRPr="007078D3">
      <w:rPr>
        <w:rStyle w:val="PageNumber"/>
      </w:rPr>
      <w:fldChar w:fldCharType="end"/>
    </w:r>
  </w:p>
  <w:p w:rsidR="00675C25" w:rsidRPr="008E0436" w:rsidRDefault="00675C25">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A03" w:rsidRPr="00F96673" w:rsidRDefault="00B34A03" w:rsidP="00B34A03">
    <w:pPr>
      <w:pBdr>
        <w:top w:val="single" w:sz="8" w:space="1" w:color="auto"/>
      </w:pBdr>
      <w:tabs>
        <w:tab w:val="left" w:pos="990"/>
        <w:tab w:val="left" w:pos="1080"/>
        <w:tab w:val="left" w:pos="1440"/>
        <w:tab w:val="right" w:pos="10080"/>
      </w:tabs>
      <w:spacing w:before="240"/>
      <w:rPr>
        <w:rStyle w:val="PageNumber"/>
      </w:rPr>
    </w:pPr>
    <w:r w:rsidRPr="00F96673">
      <w:rPr>
        <w:rStyle w:val="PageNumber"/>
      </w:rPr>
      <w:t>Publix Super Market, Inc.</w:t>
    </w:r>
    <w:r w:rsidRPr="00F96673">
      <w:rPr>
        <w:rStyle w:val="PageNumber"/>
        <w:color w:val="FF0000"/>
      </w:rPr>
      <w:tab/>
    </w:r>
    <w:r w:rsidRPr="00F96673">
      <w:rPr>
        <w:rStyle w:val="PageNumber"/>
      </w:rPr>
      <w:t>Air Permit No. 1050177-008-AO</w:t>
    </w:r>
  </w:p>
  <w:p w:rsidR="00B34A03" w:rsidRPr="0035720F" w:rsidRDefault="00B34A03" w:rsidP="00B34A03">
    <w:pPr>
      <w:tabs>
        <w:tab w:val="right" w:pos="10080"/>
      </w:tabs>
      <w:rPr>
        <w:rStyle w:val="PageNumber"/>
      </w:rPr>
    </w:pPr>
    <w:r w:rsidRPr="00F96673">
      <w:rPr>
        <w:rStyle w:val="PageNumber"/>
      </w:rPr>
      <w:t>Publix Lakeland Danish Bakery</w:t>
    </w:r>
    <w:r w:rsidRPr="00F96673">
      <w:rPr>
        <w:rStyle w:val="PageNumber"/>
      </w:rPr>
      <w:tab/>
    </w:r>
    <w:r w:rsidRPr="00F96673">
      <w:t>Air Operation Permit Renewal/Revision</w:t>
    </w:r>
  </w:p>
  <w:p w:rsidR="007714F4" w:rsidRPr="007078D3" w:rsidRDefault="007714F4">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0F79C8">
      <w:rPr>
        <w:rStyle w:val="PageNumber"/>
        <w:noProof/>
      </w:rPr>
      <w:t>12</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0F79C8">
      <w:rPr>
        <w:rStyle w:val="PageNumber"/>
        <w:noProof/>
      </w:rPr>
      <w:t>12</w:t>
    </w:r>
    <w:r w:rsidRPr="007078D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6428" w:rsidRDefault="004E6428">
      <w:r>
        <w:separator/>
      </w:r>
    </w:p>
  </w:footnote>
  <w:footnote w:type="continuationSeparator" w:id="0">
    <w:p w:rsidR="004E6428" w:rsidRDefault="004E64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C25" w:rsidRDefault="00675C25">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Pr="007078D3" w:rsidRDefault="007714F4" w:rsidP="00970B43">
    <w:pPr>
      <w:pStyle w:val="Header"/>
      <w:pBdr>
        <w:bottom w:val="single" w:sz="4" w:space="1" w:color="auto"/>
      </w:pBdr>
      <w:jc w:val="center"/>
      <w:rPr>
        <w:rStyle w:val="PageNumber"/>
        <w:b/>
        <w:sz w:val="22"/>
        <w:szCs w:val="22"/>
      </w:rPr>
    </w:pPr>
    <w:r w:rsidRPr="007078D3">
      <w:rPr>
        <w:rStyle w:val="PageNumber"/>
        <w:b/>
        <w:sz w:val="22"/>
        <w:szCs w:val="22"/>
      </w:rPr>
      <w:t xml:space="preserve">SECTION 3. EMISSION UNIT SPECIFIC </w:t>
    </w:r>
    <w:r w:rsidRPr="00EE6E67">
      <w:rPr>
        <w:rStyle w:val="PageNumber"/>
        <w:b/>
        <w:sz w:val="22"/>
        <w:szCs w:val="22"/>
      </w:rPr>
      <w:t>CONDITIONS (FINAL)</w:t>
    </w:r>
  </w:p>
  <w:p w:rsidR="007714F4" w:rsidRDefault="00EE6E67" w:rsidP="00EE6E67">
    <w:pPr>
      <w:pStyle w:val="Header"/>
      <w:numPr>
        <w:ilvl w:val="0"/>
        <w:numId w:val="24"/>
      </w:numPr>
      <w:jc w:val="center"/>
      <w:rPr>
        <w:rStyle w:val="PageNumber"/>
        <w:b/>
        <w:sz w:val="22"/>
        <w:szCs w:val="22"/>
      </w:rPr>
    </w:pPr>
    <w:r w:rsidRPr="00EE6E67">
      <w:rPr>
        <w:rStyle w:val="PageNumber"/>
        <w:b/>
        <w:sz w:val="22"/>
        <w:szCs w:val="22"/>
      </w:rPr>
      <w:t>EU Nos. 001, 002, 003, 004, 005, 006 and 010 – Raw Material Storage Silos</w:t>
    </w:r>
  </w:p>
  <w:p w:rsidR="00EE6E67" w:rsidRPr="00970B43" w:rsidRDefault="00EE6E67" w:rsidP="00EE6E67">
    <w:pPr>
      <w:pStyle w:val="Header"/>
      <w:ind w:left="720"/>
      <w:rPr>
        <w:rStyle w:val="PageNumber"/>
        <w:rFonts w:ascii="Book Antiqua" w:hAnsi="Book Antiqua"/>
        <w:sz w:val="22"/>
        <w:szCs w:val="2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11"/>
      </w:numPr>
      <w:ind w:left="0" w:firstLine="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12"/>
      </w:numPr>
      <w:ind w:left="0" w:firstLine="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Pr="007078D3" w:rsidRDefault="00013A87" w:rsidP="00970B43">
    <w:pPr>
      <w:pStyle w:val="Header"/>
      <w:pBdr>
        <w:bottom w:val="single" w:sz="4" w:space="1" w:color="auto"/>
      </w:pBdr>
      <w:jc w:val="center"/>
      <w:rPr>
        <w:b/>
        <w:sz w:val="22"/>
        <w:szCs w:val="22"/>
      </w:rPr>
    </w:pPr>
    <w:r>
      <w:rPr>
        <w:b/>
        <w:sz w:val="22"/>
        <w:szCs w:val="22"/>
      </w:rPr>
      <w:t>SECTION 3. EMISSION UNIT SPECI</w:t>
    </w:r>
    <w:r w:rsidR="007714F4" w:rsidRPr="007078D3">
      <w:rPr>
        <w:b/>
        <w:sz w:val="22"/>
        <w:szCs w:val="22"/>
      </w:rPr>
      <w:t xml:space="preserve">FIC </w:t>
    </w:r>
    <w:r w:rsidR="007714F4" w:rsidRPr="00080FAC">
      <w:rPr>
        <w:b/>
        <w:sz w:val="22"/>
        <w:szCs w:val="22"/>
      </w:rPr>
      <w:t xml:space="preserve">CONDITIONS </w:t>
    </w:r>
    <w:r w:rsidR="00080FAC" w:rsidRPr="00080FAC">
      <w:rPr>
        <w:b/>
        <w:sz w:val="22"/>
        <w:szCs w:val="22"/>
      </w:rPr>
      <w:t>(</w:t>
    </w:r>
    <w:r w:rsidR="007714F4" w:rsidRPr="00080FAC">
      <w:rPr>
        <w:b/>
        <w:sz w:val="22"/>
        <w:szCs w:val="22"/>
      </w:rPr>
      <w:t>FINAL)</w:t>
    </w:r>
  </w:p>
  <w:p w:rsidR="007714F4" w:rsidRPr="007078D3" w:rsidRDefault="00080FAC" w:rsidP="00970B43">
    <w:pPr>
      <w:pStyle w:val="Header"/>
      <w:jc w:val="center"/>
      <w:rPr>
        <w:b/>
        <w:sz w:val="22"/>
        <w:szCs w:val="22"/>
      </w:rPr>
    </w:pPr>
    <w:r w:rsidRPr="00080FAC">
      <w:rPr>
        <w:b/>
        <w:sz w:val="22"/>
        <w:szCs w:val="22"/>
      </w:rPr>
      <w:t>B.  EU Nos. 008 and 009 – Bakery Ovens</w:t>
    </w:r>
  </w:p>
  <w:p w:rsidR="007714F4" w:rsidRPr="007078D3" w:rsidRDefault="007714F4" w:rsidP="00970B43">
    <w:pPr>
      <w:pStyle w:val="Header"/>
      <w:jc w:val="center"/>
      <w:rPr>
        <w:b/>
        <w:sz w:val="22"/>
        <w:szCs w:val="22"/>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824D48" w:rsidRPr="00824D48" w:rsidTr="00790647">
      <w:tc>
        <w:tcPr>
          <w:tcW w:w="2448" w:type="dxa"/>
        </w:tcPr>
        <w:p w:rsidR="00824D48" w:rsidRPr="00824D48" w:rsidRDefault="00824D48" w:rsidP="00824D48">
          <w:pPr>
            <w:rPr>
              <w:sz w:val="24"/>
              <w:szCs w:val="24"/>
            </w:rPr>
          </w:pPr>
          <w:r w:rsidRPr="00824D48">
            <w:rPr>
              <w:noProof/>
              <w:sz w:val="24"/>
              <w:szCs w:val="24"/>
            </w:rPr>
            <w:drawing>
              <wp:inline distT="0" distB="0" distL="0" distR="0">
                <wp:extent cx="1504315" cy="981075"/>
                <wp:effectExtent l="0" t="0" r="635" b="9525"/>
                <wp:docPr id="3" name="Picture 3"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rsidR="00824D48" w:rsidRPr="00824D48" w:rsidRDefault="00824D48" w:rsidP="00824D48">
          <w:pPr>
            <w:jc w:val="center"/>
            <w:rPr>
              <w:b/>
              <w:sz w:val="32"/>
              <w:szCs w:val="32"/>
            </w:rPr>
          </w:pPr>
          <w:r w:rsidRPr="00824D48">
            <w:rPr>
              <w:b/>
              <w:sz w:val="36"/>
              <w:szCs w:val="36"/>
            </w:rPr>
            <w:t>F</w:t>
          </w:r>
          <w:r w:rsidRPr="00824D48">
            <w:rPr>
              <w:b/>
              <w:sz w:val="24"/>
              <w:szCs w:val="24"/>
            </w:rPr>
            <w:t>LORIDA</w:t>
          </w:r>
          <w:r w:rsidRPr="00824D48">
            <w:rPr>
              <w:b/>
              <w:sz w:val="32"/>
              <w:szCs w:val="32"/>
            </w:rPr>
            <w:t xml:space="preserve"> </w:t>
          </w:r>
          <w:r w:rsidRPr="00824D48">
            <w:rPr>
              <w:b/>
              <w:sz w:val="36"/>
              <w:szCs w:val="36"/>
            </w:rPr>
            <w:t>D</w:t>
          </w:r>
          <w:r w:rsidRPr="00824D48">
            <w:rPr>
              <w:b/>
              <w:sz w:val="24"/>
              <w:szCs w:val="24"/>
            </w:rPr>
            <w:t>EPARTMENT</w:t>
          </w:r>
          <w:r w:rsidRPr="00824D48">
            <w:rPr>
              <w:b/>
              <w:sz w:val="32"/>
              <w:szCs w:val="32"/>
            </w:rPr>
            <w:t xml:space="preserve"> </w:t>
          </w:r>
          <w:r w:rsidRPr="00824D48">
            <w:rPr>
              <w:b/>
              <w:sz w:val="24"/>
              <w:szCs w:val="24"/>
            </w:rPr>
            <w:t>OF</w:t>
          </w:r>
        </w:p>
        <w:p w:rsidR="00824D48" w:rsidRPr="00824D48" w:rsidRDefault="00824D48" w:rsidP="00824D48">
          <w:pPr>
            <w:jc w:val="center"/>
            <w:rPr>
              <w:sz w:val="32"/>
              <w:szCs w:val="32"/>
            </w:rPr>
          </w:pPr>
          <w:r w:rsidRPr="00824D48">
            <w:rPr>
              <w:b/>
              <w:sz w:val="36"/>
              <w:szCs w:val="36"/>
            </w:rPr>
            <w:t>E</w:t>
          </w:r>
          <w:r w:rsidRPr="00824D48">
            <w:rPr>
              <w:b/>
              <w:sz w:val="24"/>
              <w:szCs w:val="24"/>
            </w:rPr>
            <w:t>NVIRONMENTAL</w:t>
          </w:r>
          <w:r w:rsidRPr="00824D48">
            <w:rPr>
              <w:b/>
              <w:sz w:val="32"/>
              <w:szCs w:val="32"/>
            </w:rPr>
            <w:t xml:space="preserve"> </w:t>
          </w:r>
          <w:r w:rsidRPr="00824D48">
            <w:rPr>
              <w:b/>
              <w:sz w:val="36"/>
              <w:szCs w:val="36"/>
            </w:rPr>
            <w:t>P</w:t>
          </w:r>
          <w:r w:rsidRPr="00824D48">
            <w:rPr>
              <w:b/>
              <w:sz w:val="24"/>
              <w:szCs w:val="24"/>
            </w:rPr>
            <w:t>ROTECTION</w:t>
          </w:r>
        </w:p>
        <w:p w:rsidR="00824D48" w:rsidRPr="00824D48" w:rsidRDefault="00824D48" w:rsidP="00824D48">
          <w:pPr>
            <w:spacing w:before="120"/>
            <w:jc w:val="center"/>
          </w:pPr>
          <w:r w:rsidRPr="00824D48">
            <w:t>Southwest District Office</w:t>
          </w:r>
        </w:p>
        <w:p w:rsidR="00824D48" w:rsidRPr="00824D48" w:rsidRDefault="00824D48" w:rsidP="00824D48">
          <w:pPr>
            <w:jc w:val="center"/>
          </w:pPr>
          <w:r w:rsidRPr="00824D48">
            <w:t>13051 North Telecom Parkway</w:t>
          </w:r>
        </w:p>
        <w:p w:rsidR="00824D48" w:rsidRPr="00824D48" w:rsidRDefault="00824D48" w:rsidP="00824D48">
          <w:pPr>
            <w:jc w:val="center"/>
          </w:pPr>
          <w:r w:rsidRPr="00824D48">
            <w:t>Temple Terrace, Florida 33637-0926</w:t>
          </w:r>
        </w:p>
      </w:tc>
      <w:tc>
        <w:tcPr>
          <w:tcW w:w="2520" w:type="dxa"/>
        </w:tcPr>
        <w:p w:rsidR="00824D48" w:rsidRPr="00824D48" w:rsidRDefault="00824D48" w:rsidP="00824D48">
          <w:pPr>
            <w:jc w:val="right"/>
            <w:rPr>
              <w:color w:val="31849B"/>
              <w:sz w:val="18"/>
              <w:szCs w:val="18"/>
            </w:rPr>
          </w:pPr>
          <w:r w:rsidRPr="00824D48">
            <w:rPr>
              <w:color w:val="31849B"/>
              <w:sz w:val="18"/>
              <w:szCs w:val="18"/>
            </w:rPr>
            <w:t>RICK SCOTT</w:t>
          </w:r>
        </w:p>
        <w:p w:rsidR="00824D48" w:rsidRPr="00824D48" w:rsidRDefault="00824D48" w:rsidP="00824D48">
          <w:pPr>
            <w:jc w:val="right"/>
            <w:rPr>
              <w:color w:val="31849B"/>
              <w:sz w:val="18"/>
              <w:szCs w:val="18"/>
            </w:rPr>
          </w:pPr>
          <w:r w:rsidRPr="00824D48">
            <w:rPr>
              <w:color w:val="31849B"/>
              <w:sz w:val="18"/>
              <w:szCs w:val="18"/>
            </w:rPr>
            <w:t>GOVERNOR</w:t>
          </w:r>
        </w:p>
        <w:p w:rsidR="00824D48" w:rsidRPr="00824D48" w:rsidRDefault="00824D48" w:rsidP="00824D48">
          <w:pPr>
            <w:jc w:val="right"/>
            <w:rPr>
              <w:color w:val="31849B"/>
              <w:sz w:val="18"/>
              <w:szCs w:val="18"/>
            </w:rPr>
          </w:pPr>
        </w:p>
        <w:p w:rsidR="00824D48" w:rsidRPr="00824D48" w:rsidRDefault="00824D48" w:rsidP="00824D48">
          <w:pPr>
            <w:jc w:val="right"/>
            <w:rPr>
              <w:color w:val="31849B"/>
              <w:sz w:val="18"/>
              <w:szCs w:val="18"/>
            </w:rPr>
          </w:pPr>
          <w:r w:rsidRPr="00824D48">
            <w:rPr>
              <w:color w:val="31849B"/>
              <w:sz w:val="18"/>
              <w:szCs w:val="18"/>
            </w:rPr>
            <w:t>CARLOS LOPEZ-CANTERA</w:t>
          </w:r>
          <w:r w:rsidRPr="00824D48">
            <w:rPr>
              <w:color w:val="31849B"/>
              <w:sz w:val="18"/>
              <w:szCs w:val="18"/>
            </w:rPr>
            <w:br/>
            <w:t>LT. GOVERNOR</w:t>
          </w:r>
        </w:p>
        <w:p w:rsidR="00824D48" w:rsidRPr="00824D48" w:rsidRDefault="00824D48" w:rsidP="00824D48">
          <w:pPr>
            <w:jc w:val="right"/>
            <w:rPr>
              <w:color w:val="31849B"/>
              <w:sz w:val="18"/>
              <w:szCs w:val="18"/>
            </w:rPr>
          </w:pPr>
        </w:p>
        <w:p w:rsidR="00824D48" w:rsidRPr="00824D48" w:rsidRDefault="00824D48" w:rsidP="00824D48">
          <w:pPr>
            <w:jc w:val="right"/>
            <w:rPr>
              <w:color w:val="31849B"/>
              <w:sz w:val="18"/>
              <w:szCs w:val="18"/>
            </w:rPr>
          </w:pPr>
          <w:r w:rsidRPr="00824D48">
            <w:rPr>
              <w:color w:val="31849B"/>
              <w:sz w:val="18"/>
              <w:szCs w:val="18"/>
            </w:rPr>
            <w:t>HERSCHEL T. VINYARD JR.</w:t>
          </w:r>
        </w:p>
        <w:p w:rsidR="00824D48" w:rsidRPr="00824D48" w:rsidRDefault="00824D48" w:rsidP="00824D48">
          <w:pPr>
            <w:jc w:val="right"/>
            <w:rPr>
              <w:rFonts w:ascii="BakerSignet" w:hAnsi="BakerSignet"/>
              <w:color w:val="006666"/>
            </w:rPr>
          </w:pPr>
          <w:r w:rsidRPr="00824D48">
            <w:rPr>
              <w:color w:val="31849B"/>
              <w:sz w:val="18"/>
              <w:szCs w:val="18"/>
            </w:rPr>
            <w:t>SECRETARY</w:t>
          </w:r>
        </w:p>
      </w:tc>
    </w:tr>
  </w:tbl>
  <w:p w:rsidR="00675C25" w:rsidRDefault="00675C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6"/>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Pr="007078D3" w:rsidRDefault="007714F4">
    <w:pPr>
      <w:pStyle w:val="Header"/>
      <w:pBdr>
        <w:bottom w:val="single" w:sz="8" w:space="1" w:color="auto"/>
      </w:pBdr>
      <w:tabs>
        <w:tab w:val="clear" w:pos="4320"/>
        <w:tab w:val="clear" w:pos="8640"/>
      </w:tabs>
      <w:spacing w:after="240"/>
      <w:jc w:val="center"/>
      <w:rPr>
        <w:sz w:val="22"/>
      </w:rPr>
    </w:pPr>
    <w:r w:rsidRPr="007078D3">
      <w:rPr>
        <w:b/>
        <w:sz w:val="22"/>
      </w:rPr>
      <w:t xml:space="preserve">SECTION 1.  GENERAL INFORMATION </w:t>
    </w:r>
    <w:r w:rsidRPr="00F96673">
      <w:rPr>
        <w:b/>
        <w:sz w:val="22"/>
      </w:rPr>
      <w:t>(FINAL)</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8"/>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Pr="007078D3" w:rsidRDefault="007714F4">
    <w:pPr>
      <w:pStyle w:val="BodyText"/>
      <w:pBdr>
        <w:bottom w:val="single" w:sz="8" w:space="1" w:color="auto"/>
      </w:pBdr>
      <w:spacing w:after="240"/>
      <w:jc w:val="center"/>
      <w:rPr>
        <w:b/>
        <w:bCs/>
        <w:caps/>
        <w:sz w:val="22"/>
      </w:rPr>
    </w:pPr>
    <w:r w:rsidRPr="007078D3">
      <w:rPr>
        <w:b/>
        <w:bCs/>
        <w:sz w:val="22"/>
      </w:rPr>
      <w:t>SECTION 2.  ADMINISTRATIVE REQUIREMENTS</w:t>
    </w:r>
    <w:r w:rsidRPr="007078D3">
      <w:rPr>
        <w:b/>
        <w:sz w:val="22"/>
      </w:rPr>
      <w:t xml:space="preserve"> </w:t>
    </w:r>
    <w:r w:rsidRPr="00924F5E">
      <w:rPr>
        <w:b/>
        <w:sz w:val="22"/>
        <w:shd w:val="clear" w:color="auto" w:fill="FFFFFF"/>
      </w:rPr>
      <w:t>(FINAL)</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9"/>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10"/>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12194C"/>
    <w:multiLevelType w:val="hybridMultilevel"/>
    <w:tmpl w:val="2144A1A8"/>
    <w:lvl w:ilvl="0" w:tplc="48925F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D3972E1"/>
    <w:multiLevelType w:val="hybridMultilevel"/>
    <w:tmpl w:val="3A9E1938"/>
    <w:lvl w:ilvl="0" w:tplc="60006C9A">
      <w:start w:val="1"/>
      <w:numFmt w:val="lowerLetter"/>
      <w:lvlText w:val="%1. "/>
      <w:lvlJc w:val="left"/>
      <w:pPr>
        <w:ind w:left="1080" w:hanging="360"/>
      </w:pPr>
      <w:rPr>
        <w:rFonts w:hint="default"/>
      </w:rPr>
    </w:lvl>
    <w:lvl w:ilvl="1" w:tplc="7E72837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
    <w:nsid w:val="208E2518"/>
    <w:multiLevelType w:val="hybridMultilevel"/>
    <w:tmpl w:val="93EEA27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A442001"/>
    <w:multiLevelType w:val="hybridMultilevel"/>
    <w:tmpl w:val="FACC1726"/>
    <w:lvl w:ilvl="0" w:tplc="A6348396">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B853CAA"/>
    <w:multiLevelType w:val="hybridMultilevel"/>
    <w:tmpl w:val="2F309BB8"/>
    <w:lvl w:ilvl="0" w:tplc="8C94A34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2D4558C7"/>
    <w:multiLevelType w:val="hybridMultilevel"/>
    <w:tmpl w:val="3334B49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E5067D2"/>
    <w:multiLevelType w:val="singleLevel"/>
    <w:tmpl w:val="F1A85D9A"/>
    <w:lvl w:ilvl="0">
      <w:start w:val="1"/>
      <w:numFmt w:val="decimal"/>
      <w:lvlText w:val="(%1)"/>
      <w:legacy w:legacy="1" w:legacySpace="0" w:legacyIndent="720"/>
      <w:lvlJc w:val="left"/>
      <w:pPr>
        <w:ind w:left="720" w:hanging="720"/>
      </w:pPr>
    </w:lvl>
  </w:abstractNum>
  <w:abstractNum w:abstractNumId="10">
    <w:nsid w:val="310C54AB"/>
    <w:multiLevelType w:val="hybridMultilevel"/>
    <w:tmpl w:val="CA7C9710"/>
    <w:lvl w:ilvl="0" w:tplc="8C94A34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18864E8"/>
    <w:multiLevelType w:val="hybridMultilevel"/>
    <w:tmpl w:val="11FA04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032BF1"/>
    <w:multiLevelType w:val="singleLevel"/>
    <w:tmpl w:val="95BCCBAC"/>
    <w:lvl w:ilvl="0">
      <w:start w:val="1"/>
      <w:numFmt w:val="decimal"/>
      <w:lvlText w:val="(%1)"/>
      <w:legacy w:legacy="1" w:legacySpace="0" w:legacyIndent="720"/>
      <w:lvlJc w:val="left"/>
      <w:pPr>
        <w:ind w:left="720" w:hanging="720"/>
      </w:pPr>
    </w:lvl>
  </w:abstractNum>
  <w:abstractNum w:abstractNumId="13">
    <w:nsid w:val="3BA27005"/>
    <w:multiLevelType w:val="singleLevel"/>
    <w:tmpl w:val="0409000F"/>
    <w:lvl w:ilvl="0">
      <w:start w:val="1"/>
      <w:numFmt w:val="decimal"/>
      <w:lvlText w:val="%1."/>
      <w:lvlJc w:val="left"/>
      <w:pPr>
        <w:tabs>
          <w:tab w:val="num" w:pos="360"/>
        </w:tabs>
        <w:ind w:left="360" w:hanging="360"/>
      </w:pPr>
    </w:lvl>
  </w:abstractNum>
  <w:abstractNum w:abstractNumId="14">
    <w:nsid w:val="3FE609C3"/>
    <w:multiLevelType w:val="singleLevel"/>
    <w:tmpl w:val="F1A85D9A"/>
    <w:lvl w:ilvl="0">
      <w:start w:val="1"/>
      <w:numFmt w:val="decimal"/>
      <w:lvlText w:val="(%1)"/>
      <w:legacy w:legacy="1" w:legacySpace="0" w:legacyIndent="720"/>
      <w:lvlJc w:val="left"/>
      <w:pPr>
        <w:ind w:left="720" w:hanging="720"/>
      </w:pPr>
    </w:lvl>
  </w:abstractNum>
  <w:abstractNum w:abstractNumId="15">
    <w:nsid w:val="41051669"/>
    <w:multiLevelType w:val="singleLevel"/>
    <w:tmpl w:val="F1A85D9A"/>
    <w:lvl w:ilvl="0">
      <w:start w:val="1"/>
      <w:numFmt w:val="decimal"/>
      <w:lvlText w:val="(%1)"/>
      <w:legacy w:legacy="1" w:legacySpace="0" w:legacyIndent="720"/>
      <w:lvlJc w:val="left"/>
      <w:pPr>
        <w:ind w:left="720" w:hanging="720"/>
      </w:pPr>
    </w:lvl>
  </w:abstractNum>
  <w:abstractNum w:abstractNumId="16">
    <w:nsid w:val="44617DFF"/>
    <w:multiLevelType w:val="singleLevel"/>
    <w:tmpl w:val="F1A85D9A"/>
    <w:lvl w:ilvl="0">
      <w:start w:val="1"/>
      <w:numFmt w:val="decimal"/>
      <w:lvlText w:val="(%1)"/>
      <w:legacy w:legacy="1" w:legacySpace="0" w:legacyIndent="720"/>
      <w:lvlJc w:val="left"/>
      <w:pPr>
        <w:ind w:left="720" w:hanging="720"/>
      </w:pPr>
    </w:lvl>
  </w:abstractNum>
  <w:abstractNum w:abstractNumId="17">
    <w:nsid w:val="45A51284"/>
    <w:multiLevelType w:val="singleLevel"/>
    <w:tmpl w:val="F1A85D9A"/>
    <w:lvl w:ilvl="0">
      <w:start w:val="1"/>
      <w:numFmt w:val="decimal"/>
      <w:lvlText w:val="(%1)"/>
      <w:legacy w:legacy="1" w:legacySpace="0" w:legacyIndent="720"/>
      <w:lvlJc w:val="left"/>
      <w:pPr>
        <w:ind w:left="720" w:hanging="720"/>
      </w:pPr>
    </w:lvl>
  </w:abstractNum>
  <w:abstractNum w:abstractNumId="18">
    <w:nsid w:val="4F287FA9"/>
    <w:multiLevelType w:val="hybridMultilevel"/>
    <w:tmpl w:val="7704728C"/>
    <w:lvl w:ilvl="0" w:tplc="347E39F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FE137A5"/>
    <w:multiLevelType w:val="singleLevel"/>
    <w:tmpl w:val="F1A85D9A"/>
    <w:lvl w:ilvl="0">
      <w:start w:val="1"/>
      <w:numFmt w:val="decimal"/>
      <w:lvlText w:val="(%1)"/>
      <w:legacy w:legacy="1" w:legacySpace="0" w:legacyIndent="720"/>
      <w:lvlJc w:val="left"/>
      <w:pPr>
        <w:ind w:left="720" w:hanging="720"/>
      </w:pPr>
    </w:lvl>
  </w:abstractNum>
  <w:abstractNum w:abstractNumId="20">
    <w:nsid w:val="519F0AC2"/>
    <w:multiLevelType w:val="hybridMultilevel"/>
    <w:tmpl w:val="EDBA94CE"/>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56745E92"/>
    <w:multiLevelType w:val="singleLevel"/>
    <w:tmpl w:val="F1A85D9A"/>
    <w:lvl w:ilvl="0">
      <w:start w:val="1"/>
      <w:numFmt w:val="decimal"/>
      <w:lvlText w:val="(%1)"/>
      <w:legacy w:legacy="1" w:legacySpace="0" w:legacyIndent="720"/>
      <w:lvlJc w:val="left"/>
      <w:pPr>
        <w:ind w:left="720" w:hanging="720"/>
      </w:pPr>
    </w:lvl>
  </w:abstractNum>
  <w:abstractNum w:abstractNumId="23">
    <w:nsid w:val="5F06354A"/>
    <w:multiLevelType w:val="singleLevel"/>
    <w:tmpl w:val="F1A85D9A"/>
    <w:lvl w:ilvl="0">
      <w:start w:val="1"/>
      <w:numFmt w:val="decimal"/>
      <w:lvlText w:val="(%1)"/>
      <w:legacy w:legacy="1" w:legacySpace="0" w:legacyIndent="720"/>
      <w:lvlJc w:val="left"/>
      <w:pPr>
        <w:ind w:left="720" w:hanging="720"/>
      </w:pPr>
    </w:lvl>
  </w:abstractNum>
  <w:abstractNum w:abstractNumId="24">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659601C9"/>
    <w:multiLevelType w:val="singleLevel"/>
    <w:tmpl w:val="F1A85D9A"/>
    <w:lvl w:ilvl="0">
      <w:start w:val="1"/>
      <w:numFmt w:val="decimal"/>
      <w:lvlText w:val="(%1)"/>
      <w:legacy w:legacy="1" w:legacySpace="0" w:legacyIndent="720"/>
      <w:lvlJc w:val="left"/>
      <w:pPr>
        <w:ind w:left="720" w:hanging="720"/>
      </w:pPr>
    </w:lvl>
  </w:abstractNum>
  <w:abstractNum w:abstractNumId="26">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F07BA8"/>
    <w:multiLevelType w:val="singleLevel"/>
    <w:tmpl w:val="F1A85D9A"/>
    <w:lvl w:ilvl="0">
      <w:start w:val="1"/>
      <w:numFmt w:val="decimal"/>
      <w:lvlText w:val="(%1)"/>
      <w:legacy w:legacy="1" w:legacySpace="0" w:legacyIndent="720"/>
      <w:lvlJc w:val="left"/>
      <w:pPr>
        <w:ind w:left="720" w:hanging="720"/>
      </w:pPr>
    </w:lvl>
  </w:abstractNum>
  <w:abstractNum w:abstractNumId="28">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2"/>
  </w:num>
  <w:num w:numId="4">
    <w:abstractNumId w:val="3"/>
  </w:num>
  <w:num w:numId="5">
    <w:abstractNumId w:val="13"/>
  </w:num>
  <w:num w:numId="6">
    <w:abstractNumId w:val="15"/>
  </w:num>
  <w:num w:numId="7">
    <w:abstractNumId w:val="27"/>
  </w:num>
  <w:num w:numId="8">
    <w:abstractNumId w:val="14"/>
  </w:num>
  <w:num w:numId="9">
    <w:abstractNumId w:val="22"/>
  </w:num>
  <w:num w:numId="10">
    <w:abstractNumId w:val="17"/>
  </w:num>
  <w:num w:numId="11">
    <w:abstractNumId w:val="25"/>
  </w:num>
  <w:num w:numId="12">
    <w:abstractNumId w:val="16"/>
  </w:num>
  <w:num w:numId="13">
    <w:abstractNumId w:val="23"/>
  </w:num>
  <w:num w:numId="14">
    <w:abstractNumId w:val="26"/>
  </w:num>
  <w:num w:numId="15">
    <w:abstractNumId w:val="4"/>
  </w:num>
  <w:num w:numId="16">
    <w:abstractNumId w:val="28"/>
  </w:num>
  <w:num w:numId="17">
    <w:abstractNumId w:val="24"/>
  </w:num>
  <w:num w:numId="18">
    <w:abstractNumId w:val="9"/>
  </w:num>
  <w:num w:numId="19">
    <w:abstractNumId w:val="19"/>
  </w:num>
  <w:num w:numId="20">
    <w:abstractNumId w:val="5"/>
  </w:num>
  <w:num w:numId="21">
    <w:abstractNumId w:val="20"/>
  </w:num>
  <w:num w:numId="22">
    <w:abstractNumId w:val="1"/>
  </w:num>
  <w:num w:numId="23">
    <w:abstractNumId w:val="18"/>
  </w:num>
  <w:num w:numId="24">
    <w:abstractNumId w:val="11"/>
  </w:num>
  <w:num w:numId="25">
    <w:abstractNumId w:val="2"/>
  </w:num>
  <w:num w:numId="26">
    <w:abstractNumId w:val="10"/>
  </w:num>
  <w:num w:numId="27">
    <w:abstractNumId w:val="7"/>
  </w:num>
  <w:num w:numId="28">
    <w:abstractNumId w:val="8"/>
  </w:num>
  <w:num w:numId="29">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grammar="clean"/>
  <w:defaultTabStop w:val="360"/>
  <w:drawingGridHorizontalSpacing w:val="10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52F0"/>
    <w:rsid w:val="00013A87"/>
    <w:rsid w:val="00017C6E"/>
    <w:rsid w:val="00025529"/>
    <w:rsid w:val="0002747C"/>
    <w:rsid w:val="00040296"/>
    <w:rsid w:val="00041589"/>
    <w:rsid w:val="0004181C"/>
    <w:rsid w:val="000460CA"/>
    <w:rsid w:val="0005123C"/>
    <w:rsid w:val="0007044E"/>
    <w:rsid w:val="00070504"/>
    <w:rsid w:val="000764CA"/>
    <w:rsid w:val="00080F41"/>
    <w:rsid w:val="00080FAC"/>
    <w:rsid w:val="00082586"/>
    <w:rsid w:val="00082664"/>
    <w:rsid w:val="000856FE"/>
    <w:rsid w:val="00093B17"/>
    <w:rsid w:val="00093B8D"/>
    <w:rsid w:val="00094DCB"/>
    <w:rsid w:val="00095CA8"/>
    <w:rsid w:val="0009619B"/>
    <w:rsid w:val="00096A16"/>
    <w:rsid w:val="00096FA5"/>
    <w:rsid w:val="000A1644"/>
    <w:rsid w:val="000A42CC"/>
    <w:rsid w:val="000A590C"/>
    <w:rsid w:val="000A5E58"/>
    <w:rsid w:val="000A6E02"/>
    <w:rsid w:val="000B252C"/>
    <w:rsid w:val="000B2AB8"/>
    <w:rsid w:val="000B503C"/>
    <w:rsid w:val="000B54D1"/>
    <w:rsid w:val="000C4F3B"/>
    <w:rsid w:val="000E0973"/>
    <w:rsid w:val="000E09A5"/>
    <w:rsid w:val="000E285D"/>
    <w:rsid w:val="000E6F48"/>
    <w:rsid w:val="000F3692"/>
    <w:rsid w:val="000F43C5"/>
    <w:rsid w:val="000F79C8"/>
    <w:rsid w:val="0011322F"/>
    <w:rsid w:val="001147D5"/>
    <w:rsid w:val="00120E5D"/>
    <w:rsid w:val="00121295"/>
    <w:rsid w:val="0013145F"/>
    <w:rsid w:val="001345F3"/>
    <w:rsid w:val="00140D6C"/>
    <w:rsid w:val="00143895"/>
    <w:rsid w:val="00150EA7"/>
    <w:rsid w:val="001526EE"/>
    <w:rsid w:val="00152B09"/>
    <w:rsid w:val="00153F2E"/>
    <w:rsid w:val="00154E7F"/>
    <w:rsid w:val="0015592D"/>
    <w:rsid w:val="0017043A"/>
    <w:rsid w:val="00170A9F"/>
    <w:rsid w:val="001824E4"/>
    <w:rsid w:val="0019144E"/>
    <w:rsid w:val="001B0C22"/>
    <w:rsid w:val="001B3497"/>
    <w:rsid w:val="001B58BD"/>
    <w:rsid w:val="001B73A2"/>
    <w:rsid w:val="001B76A6"/>
    <w:rsid w:val="001E3FE3"/>
    <w:rsid w:val="001E7859"/>
    <w:rsid w:val="001F553A"/>
    <w:rsid w:val="001F6D28"/>
    <w:rsid w:val="0020010B"/>
    <w:rsid w:val="0020109C"/>
    <w:rsid w:val="0020375D"/>
    <w:rsid w:val="00215511"/>
    <w:rsid w:val="0021732A"/>
    <w:rsid w:val="00227AF6"/>
    <w:rsid w:val="00227D87"/>
    <w:rsid w:val="0024641A"/>
    <w:rsid w:val="00254001"/>
    <w:rsid w:val="002555EF"/>
    <w:rsid w:val="00260EEB"/>
    <w:rsid w:val="002619F8"/>
    <w:rsid w:val="00270A6D"/>
    <w:rsid w:val="0027189D"/>
    <w:rsid w:val="00274EF2"/>
    <w:rsid w:val="002803E2"/>
    <w:rsid w:val="002820A1"/>
    <w:rsid w:val="00282106"/>
    <w:rsid w:val="0028419C"/>
    <w:rsid w:val="00296C71"/>
    <w:rsid w:val="00297B82"/>
    <w:rsid w:val="002A1614"/>
    <w:rsid w:val="002A4C89"/>
    <w:rsid w:val="002A5396"/>
    <w:rsid w:val="002A6B28"/>
    <w:rsid w:val="002A7682"/>
    <w:rsid w:val="002B462B"/>
    <w:rsid w:val="002C1473"/>
    <w:rsid w:val="002C23AE"/>
    <w:rsid w:val="002D346E"/>
    <w:rsid w:val="002D6F20"/>
    <w:rsid w:val="002E5962"/>
    <w:rsid w:val="002E6902"/>
    <w:rsid w:val="002F045B"/>
    <w:rsid w:val="002F1C8A"/>
    <w:rsid w:val="003053A4"/>
    <w:rsid w:val="003203B2"/>
    <w:rsid w:val="003223B8"/>
    <w:rsid w:val="00333712"/>
    <w:rsid w:val="003427F8"/>
    <w:rsid w:val="00353AE8"/>
    <w:rsid w:val="0035720F"/>
    <w:rsid w:val="0036250D"/>
    <w:rsid w:val="0036288F"/>
    <w:rsid w:val="003656F7"/>
    <w:rsid w:val="00365F21"/>
    <w:rsid w:val="00371128"/>
    <w:rsid w:val="003724A1"/>
    <w:rsid w:val="003729F9"/>
    <w:rsid w:val="003747C1"/>
    <w:rsid w:val="00380979"/>
    <w:rsid w:val="00382D29"/>
    <w:rsid w:val="003838EF"/>
    <w:rsid w:val="00385054"/>
    <w:rsid w:val="003974AC"/>
    <w:rsid w:val="003D2A8D"/>
    <w:rsid w:val="003D40B7"/>
    <w:rsid w:val="003D7303"/>
    <w:rsid w:val="003E3B0C"/>
    <w:rsid w:val="003E57D6"/>
    <w:rsid w:val="003E62DA"/>
    <w:rsid w:val="003E6985"/>
    <w:rsid w:val="003E6D36"/>
    <w:rsid w:val="00400FDF"/>
    <w:rsid w:val="004120D0"/>
    <w:rsid w:val="0041260D"/>
    <w:rsid w:val="0041266F"/>
    <w:rsid w:val="00413B73"/>
    <w:rsid w:val="00413E4E"/>
    <w:rsid w:val="00416FCD"/>
    <w:rsid w:val="00422DCC"/>
    <w:rsid w:val="004512C7"/>
    <w:rsid w:val="0045493C"/>
    <w:rsid w:val="00456D56"/>
    <w:rsid w:val="0047121B"/>
    <w:rsid w:val="00474BEA"/>
    <w:rsid w:val="004811BE"/>
    <w:rsid w:val="00494E10"/>
    <w:rsid w:val="004A301A"/>
    <w:rsid w:val="004A3528"/>
    <w:rsid w:val="004A60BD"/>
    <w:rsid w:val="004A7610"/>
    <w:rsid w:val="004B2CB4"/>
    <w:rsid w:val="004B675B"/>
    <w:rsid w:val="004B74B6"/>
    <w:rsid w:val="004D1AA8"/>
    <w:rsid w:val="004D5FC5"/>
    <w:rsid w:val="004E542B"/>
    <w:rsid w:val="004E5D35"/>
    <w:rsid w:val="004E6428"/>
    <w:rsid w:val="004E66D0"/>
    <w:rsid w:val="004F7595"/>
    <w:rsid w:val="005038D2"/>
    <w:rsid w:val="00503CEB"/>
    <w:rsid w:val="005073C8"/>
    <w:rsid w:val="00511908"/>
    <w:rsid w:val="00525AB6"/>
    <w:rsid w:val="00531FB2"/>
    <w:rsid w:val="00532C22"/>
    <w:rsid w:val="00537CF5"/>
    <w:rsid w:val="00550D13"/>
    <w:rsid w:val="00552709"/>
    <w:rsid w:val="00554904"/>
    <w:rsid w:val="00560E5F"/>
    <w:rsid w:val="0056375E"/>
    <w:rsid w:val="00566197"/>
    <w:rsid w:val="0057301B"/>
    <w:rsid w:val="00575201"/>
    <w:rsid w:val="0057663B"/>
    <w:rsid w:val="00583C9C"/>
    <w:rsid w:val="00584BF6"/>
    <w:rsid w:val="00591A27"/>
    <w:rsid w:val="00594DD4"/>
    <w:rsid w:val="00597207"/>
    <w:rsid w:val="005A0286"/>
    <w:rsid w:val="005A6363"/>
    <w:rsid w:val="005A6FCA"/>
    <w:rsid w:val="005B0CA9"/>
    <w:rsid w:val="005B0FE1"/>
    <w:rsid w:val="005B39BC"/>
    <w:rsid w:val="005C0FE8"/>
    <w:rsid w:val="005C1C5C"/>
    <w:rsid w:val="005C6CD0"/>
    <w:rsid w:val="005C78C6"/>
    <w:rsid w:val="005C7CEF"/>
    <w:rsid w:val="005D3236"/>
    <w:rsid w:val="005E2BAD"/>
    <w:rsid w:val="005E45B1"/>
    <w:rsid w:val="005E5595"/>
    <w:rsid w:val="005E6DEF"/>
    <w:rsid w:val="005F213D"/>
    <w:rsid w:val="00600968"/>
    <w:rsid w:val="006024D1"/>
    <w:rsid w:val="00605B60"/>
    <w:rsid w:val="0060606F"/>
    <w:rsid w:val="00613C47"/>
    <w:rsid w:val="00615E27"/>
    <w:rsid w:val="006201B5"/>
    <w:rsid w:val="00622C25"/>
    <w:rsid w:val="00632A7E"/>
    <w:rsid w:val="00634847"/>
    <w:rsid w:val="00635407"/>
    <w:rsid w:val="0064035B"/>
    <w:rsid w:val="00640460"/>
    <w:rsid w:val="00657FCA"/>
    <w:rsid w:val="00661180"/>
    <w:rsid w:val="006646CD"/>
    <w:rsid w:val="00665CF9"/>
    <w:rsid w:val="00674F1F"/>
    <w:rsid w:val="00675C25"/>
    <w:rsid w:val="00682048"/>
    <w:rsid w:val="006834D2"/>
    <w:rsid w:val="00683541"/>
    <w:rsid w:val="006A3D07"/>
    <w:rsid w:val="006B71A0"/>
    <w:rsid w:val="006B73EB"/>
    <w:rsid w:val="006C1E73"/>
    <w:rsid w:val="006C2E00"/>
    <w:rsid w:val="006C2E05"/>
    <w:rsid w:val="006C35C7"/>
    <w:rsid w:val="006D583D"/>
    <w:rsid w:val="006E4221"/>
    <w:rsid w:val="006E6E7A"/>
    <w:rsid w:val="006F6C40"/>
    <w:rsid w:val="00703161"/>
    <w:rsid w:val="007078D3"/>
    <w:rsid w:val="00711568"/>
    <w:rsid w:val="00711B1F"/>
    <w:rsid w:val="007125DA"/>
    <w:rsid w:val="0071672A"/>
    <w:rsid w:val="00726BA1"/>
    <w:rsid w:val="00732708"/>
    <w:rsid w:val="00734CC5"/>
    <w:rsid w:val="0074050C"/>
    <w:rsid w:val="007409B2"/>
    <w:rsid w:val="007459DA"/>
    <w:rsid w:val="00752315"/>
    <w:rsid w:val="007543E6"/>
    <w:rsid w:val="00760FB8"/>
    <w:rsid w:val="0076249B"/>
    <w:rsid w:val="00762627"/>
    <w:rsid w:val="00765623"/>
    <w:rsid w:val="00766BBB"/>
    <w:rsid w:val="007676AD"/>
    <w:rsid w:val="007714F4"/>
    <w:rsid w:val="00772754"/>
    <w:rsid w:val="00772C5B"/>
    <w:rsid w:val="00773F4E"/>
    <w:rsid w:val="00780C6C"/>
    <w:rsid w:val="007A0096"/>
    <w:rsid w:val="007A1593"/>
    <w:rsid w:val="007A173A"/>
    <w:rsid w:val="007A35E4"/>
    <w:rsid w:val="007B5284"/>
    <w:rsid w:val="007B6063"/>
    <w:rsid w:val="007D2125"/>
    <w:rsid w:val="007D4372"/>
    <w:rsid w:val="007E3062"/>
    <w:rsid w:val="007E5287"/>
    <w:rsid w:val="007F3765"/>
    <w:rsid w:val="007F7A9C"/>
    <w:rsid w:val="0080570A"/>
    <w:rsid w:val="0080572B"/>
    <w:rsid w:val="00812C0B"/>
    <w:rsid w:val="00814BC2"/>
    <w:rsid w:val="00817BBA"/>
    <w:rsid w:val="00824D48"/>
    <w:rsid w:val="00826448"/>
    <w:rsid w:val="008268D4"/>
    <w:rsid w:val="008302AB"/>
    <w:rsid w:val="008365BA"/>
    <w:rsid w:val="00844CD2"/>
    <w:rsid w:val="00854193"/>
    <w:rsid w:val="0085511A"/>
    <w:rsid w:val="00855997"/>
    <w:rsid w:val="00856483"/>
    <w:rsid w:val="00856753"/>
    <w:rsid w:val="00861CA3"/>
    <w:rsid w:val="00865E84"/>
    <w:rsid w:val="0087017E"/>
    <w:rsid w:val="00874933"/>
    <w:rsid w:val="00874FE4"/>
    <w:rsid w:val="008773C8"/>
    <w:rsid w:val="008865F6"/>
    <w:rsid w:val="00894275"/>
    <w:rsid w:val="008A68AD"/>
    <w:rsid w:val="008B075D"/>
    <w:rsid w:val="008B0931"/>
    <w:rsid w:val="008B16EA"/>
    <w:rsid w:val="008B4CC6"/>
    <w:rsid w:val="008B7C65"/>
    <w:rsid w:val="008C3AE2"/>
    <w:rsid w:val="008D306A"/>
    <w:rsid w:val="008D7C87"/>
    <w:rsid w:val="008E0436"/>
    <w:rsid w:val="008E7465"/>
    <w:rsid w:val="008F7C3C"/>
    <w:rsid w:val="00900B5D"/>
    <w:rsid w:val="009032D4"/>
    <w:rsid w:val="009064AD"/>
    <w:rsid w:val="00906AD4"/>
    <w:rsid w:val="00907346"/>
    <w:rsid w:val="00912CE5"/>
    <w:rsid w:val="009169B3"/>
    <w:rsid w:val="009222D4"/>
    <w:rsid w:val="00922D14"/>
    <w:rsid w:val="00924F5E"/>
    <w:rsid w:val="00934C1F"/>
    <w:rsid w:val="00942306"/>
    <w:rsid w:val="0095059A"/>
    <w:rsid w:val="00957B84"/>
    <w:rsid w:val="00970B43"/>
    <w:rsid w:val="00970E1C"/>
    <w:rsid w:val="009914CA"/>
    <w:rsid w:val="0099454E"/>
    <w:rsid w:val="00997A02"/>
    <w:rsid w:val="009A0A10"/>
    <w:rsid w:val="009B1A88"/>
    <w:rsid w:val="009B4C8D"/>
    <w:rsid w:val="009B4E82"/>
    <w:rsid w:val="009B60DD"/>
    <w:rsid w:val="009B7750"/>
    <w:rsid w:val="009B7A3E"/>
    <w:rsid w:val="009C3EBB"/>
    <w:rsid w:val="009C42EF"/>
    <w:rsid w:val="009C5956"/>
    <w:rsid w:val="009D02BE"/>
    <w:rsid w:val="009D0E1F"/>
    <w:rsid w:val="009D2870"/>
    <w:rsid w:val="009E6E9B"/>
    <w:rsid w:val="009F2335"/>
    <w:rsid w:val="009F5251"/>
    <w:rsid w:val="009F74B7"/>
    <w:rsid w:val="009F7F99"/>
    <w:rsid w:val="00A02AA3"/>
    <w:rsid w:val="00A046ED"/>
    <w:rsid w:val="00A06977"/>
    <w:rsid w:val="00A12383"/>
    <w:rsid w:val="00A15809"/>
    <w:rsid w:val="00A244DB"/>
    <w:rsid w:val="00A252AF"/>
    <w:rsid w:val="00A26F05"/>
    <w:rsid w:val="00A348CD"/>
    <w:rsid w:val="00A3632B"/>
    <w:rsid w:val="00A43619"/>
    <w:rsid w:val="00A572D8"/>
    <w:rsid w:val="00A60562"/>
    <w:rsid w:val="00A65B67"/>
    <w:rsid w:val="00A741DC"/>
    <w:rsid w:val="00A745C4"/>
    <w:rsid w:val="00A74CCE"/>
    <w:rsid w:val="00A86C51"/>
    <w:rsid w:val="00A919C9"/>
    <w:rsid w:val="00A91FCC"/>
    <w:rsid w:val="00AA2AB7"/>
    <w:rsid w:val="00AA36DA"/>
    <w:rsid w:val="00AA62D5"/>
    <w:rsid w:val="00AA67BE"/>
    <w:rsid w:val="00AA749B"/>
    <w:rsid w:val="00AB2CAD"/>
    <w:rsid w:val="00AB53A2"/>
    <w:rsid w:val="00AC0D74"/>
    <w:rsid w:val="00AC6EE2"/>
    <w:rsid w:val="00AD086B"/>
    <w:rsid w:val="00AD0E4A"/>
    <w:rsid w:val="00AD4ED4"/>
    <w:rsid w:val="00AE104A"/>
    <w:rsid w:val="00AE2B04"/>
    <w:rsid w:val="00AE51B7"/>
    <w:rsid w:val="00AE6D08"/>
    <w:rsid w:val="00AF4BF1"/>
    <w:rsid w:val="00B002EA"/>
    <w:rsid w:val="00B1401C"/>
    <w:rsid w:val="00B22097"/>
    <w:rsid w:val="00B253FA"/>
    <w:rsid w:val="00B25440"/>
    <w:rsid w:val="00B32E22"/>
    <w:rsid w:val="00B34A03"/>
    <w:rsid w:val="00B35A45"/>
    <w:rsid w:val="00B406E9"/>
    <w:rsid w:val="00B40F82"/>
    <w:rsid w:val="00B45175"/>
    <w:rsid w:val="00B5286D"/>
    <w:rsid w:val="00B52870"/>
    <w:rsid w:val="00B52FC5"/>
    <w:rsid w:val="00B54FE1"/>
    <w:rsid w:val="00B63C3E"/>
    <w:rsid w:val="00B640A4"/>
    <w:rsid w:val="00B65943"/>
    <w:rsid w:val="00B66DEE"/>
    <w:rsid w:val="00B702D2"/>
    <w:rsid w:val="00B80611"/>
    <w:rsid w:val="00B826F7"/>
    <w:rsid w:val="00B85C66"/>
    <w:rsid w:val="00B906E3"/>
    <w:rsid w:val="00B94550"/>
    <w:rsid w:val="00B9665D"/>
    <w:rsid w:val="00B96ACB"/>
    <w:rsid w:val="00BA02E4"/>
    <w:rsid w:val="00BB6E0D"/>
    <w:rsid w:val="00BC3BFD"/>
    <w:rsid w:val="00BD4F4F"/>
    <w:rsid w:val="00BD6DA1"/>
    <w:rsid w:val="00BD7645"/>
    <w:rsid w:val="00BE16D1"/>
    <w:rsid w:val="00BE33BB"/>
    <w:rsid w:val="00BF308F"/>
    <w:rsid w:val="00BF4C28"/>
    <w:rsid w:val="00C030D1"/>
    <w:rsid w:val="00C041CD"/>
    <w:rsid w:val="00C065C0"/>
    <w:rsid w:val="00C13C0B"/>
    <w:rsid w:val="00C15C30"/>
    <w:rsid w:val="00C25955"/>
    <w:rsid w:val="00C279C8"/>
    <w:rsid w:val="00C33A30"/>
    <w:rsid w:val="00C3643E"/>
    <w:rsid w:val="00C37928"/>
    <w:rsid w:val="00C42A76"/>
    <w:rsid w:val="00C47D8C"/>
    <w:rsid w:val="00C50430"/>
    <w:rsid w:val="00C57193"/>
    <w:rsid w:val="00C66E99"/>
    <w:rsid w:val="00C80D15"/>
    <w:rsid w:val="00C83A4D"/>
    <w:rsid w:val="00C83E73"/>
    <w:rsid w:val="00CA3A1C"/>
    <w:rsid w:val="00CA3F41"/>
    <w:rsid w:val="00CB1632"/>
    <w:rsid w:val="00CB4BBE"/>
    <w:rsid w:val="00CC144B"/>
    <w:rsid w:val="00CC1BE9"/>
    <w:rsid w:val="00CC496F"/>
    <w:rsid w:val="00CD29A4"/>
    <w:rsid w:val="00CE3CD0"/>
    <w:rsid w:val="00CF23EF"/>
    <w:rsid w:val="00CF535A"/>
    <w:rsid w:val="00CF68DB"/>
    <w:rsid w:val="00CF7777"/>
    <w:rsid w:val="00D000DD"/>
    <w:rsid w:val="00D01963"/>
    <w:rsid w:val="00D02D20"/>
    <w:rsid w:val="00D032D4"/>
    <w:rsid w:val="00D11491"/>
    <w:rsid w:val="00D15CEA"/>
    <w:rsid w:val="00D2170F"/>
    <w:rsid w:val="00D21F9F"/>
    <w:rsid w:val="00D23751"/>
    <w:rsid w:val="00D3187E"/>
    <w:rsid w:val="00D32B8F"/>
    <w:rsid w:val="00D3775B"/>
    <w:rsid w:val="00D40001"/>
    <w:rsid w:val="00D40AA7"/>
    <w:rsid w:val="00D41562"/>
    <w:rsid w:val="00D46D26"/>
    <w:rsid w:val="00D5351C"/>
    <w:rsid w:val="00D60A36"/>
    <w:rsid w:val="00D63687"/>
    <w:rsid w:val="00D64024"/>
    <w:rsid w:val="00D64EE6"/>
    <w:rsid w:val="00D73640"/>
    <w:rsid w:val="00D75F1A"/>
    <w:rsid w:val="00D8397F"/>
    <w:rsid w:val="00D90BDA"/>
    <w:rsid w:val="00DA0366"/>
    <w:rsid w:val="00DA11A7"/>
    <w:rsid w:val="00DA33B5"/>
    <w:rsid w:val="00DA4D80"/>
    <w:rsid w:val="00DA4DD1"/>
    <w:rsid w:val="00DC44F3"/>
    <w:rsid w:val="00DC4B04"/>
    <w:rsid w:val="00DD14FE"/>
    <w:rsid w:val="00DD1F49"/>
    <w:rsid w:val="00DE4BA7"/>
    <w:rsid w:val="00DE6B4D"/>
    <w:rsid w:val="00DE6DF8"/>
    <w:rsid w:val="00DF3209"/>
    <w:rsid w:val="00DF483D"/>
    <w:rsid w:val="00E00804"/>
    <w:rsid w:val="00E03304"/>
    <w:rsid w:val="00E138A8"/>
    <w:rsid w:val="00E142A7"/>
    <w:rsid w:val="00E230FC"/>
    <w:rsid w:val="00E342A8"/>
    <w:rsid w:val="00E4644C"/>
    <w:rsid w:val="00E46A2B"/>
    <w:rsid w:val="00E52624"/>
    <w:rsid w:val="00E52EC9"/>
    <w:rsid w:val="00E668EB"/>
    <w:rsid w:val="00E700F9"/>
    <w:rsid w:val="00E72FAE"/>
    <w:rsid w:val="00E73FEF"/>
    <w:rsid w:val="00E753CF"/>
    <w:rsid w:val="00E81D7D"/>
    <w:rsid w:val="00E81DE5"/>
    <w:rsid w:val="00E8658A"/>
    <w:rsid w:val="00E900CB"/>
    <w:rsid w:val="00E947DA"/>
    <w:rsid w:val="00E97668"/>
    <w:rsid w:val="00EA2E3A"/>
    <w:rsid w:val="00EB40C2"/>
    <w:rsid w:val="00EC04A3"/>
    <w:rsid w:val="00EC1E60"/>
    <w:rsid w:val="00EC4BDF"/>
    <w:rsid w:val="00ED6CFB"/>
    <w:rsid w:val="00ED7435"/>
    <w:rsid w:val="00EE1D07"/>
    <w:rsid w:val="00EE6E67"/>
    <w:rsid w:val="00EE7F70"/>
    <w:rsid w:val="00EF20BB"/>
    <w:rsid w:val="00F02FCB"/>
    <w:rsid w:val="00F1038C"/>
    <w:rsid w:val="00F11A4C"/>
    <w:rsid w:val="00F14437"/>
    <w:rsid w:val="00F20B9A"/>
    <w:rsid w:val="00F3195C"/>
    <w:rsid w:val="00F31E30"/>
    <w:rsid w:val="00F35E2B"/>
    <w:rsid w:val="00F50A1E"/>
    <w:rsid w:val="00F549C3"/>
    <w:rsid w:val="00F5531C"/>
    <w:rsid w:val="00F60B9F"/>
    <w:rsid w:val="00F6377B"/>
    <w:rsid w:val="00F71E88"/>
    <w:rsid w:val="00F821EF"/>
    <w:rsid w:val="00F901B5"/>
    <w:rsid w:val="00F92AF2"/>
    <w:rsid w:val="00F947DF"/>
    <w:rsid w:val="00F96673"/>
    <w:rsid w:val="00F96C95"/>
    <w:rsid w:val="00FA4E4D"/>
    <w:rsid w:val="00FA708E"/>
    <w:rsid w:val="00FB022F"/>
    <w:rsid w:val="00FB26DB"/>
    <w:rsid w:val="00FB6920"/>
    <w:rsid w:val="00FC1BA9"/>
    <w:rsid w:val="00FC5BE0"/>
    <w:rsid w:val="00FD32C4"/>
    <w:rsid w:val="00FD4E84"/>
    <w:rsid w:val="00FD5C98"/>
    <w:rsid w:val="00FE704D"/>
    <w:rsid w:val="00FF28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chartTrackingRefBased/>
  <w15:docId w15:val="{918DD67A-A667-44E6-90E4-6B852852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semiHidden/>
    <w:pPr>
      <w:spacing w:after="120"/>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link w:val="BodyText3Char"/>
    <w:semiHidden/>
    <w:pPr>
      <w:spacing w:after="120"/>
      <w:jc w:val="both"/>
    </w:pPr>
    <w:rPr>
      <w:sz w:val="22"/>
    </w:rPr>
  </w:style>
  <w:style w:type="paragraph" w:styleId="BodyTextIndent">
    <w:name w:val="Body Text Indent"/>
    <w:basedOn w:val="Normal"/>
    <w:semiHidden/>
    <w:pPr>
      <w:spacing w:after="120"/>
      <w:ind w:left="1440"/>
      <w:jc w:val="both"/>
    </w:pPr>
    <w:rPr>
      <w:sz w:val="22"/>
    </w:rPr>
  </w:style>
  <w:style w:type="paragraph" w:styleId="BodyTextIndent2">
    <w:name w:val="Body Text Indent 2"/>
    <w:basedOn w:val="Normal"/>
    <w:semiHidden/>
    <w:pPr>
      <w:suppressAutoHyphens/>
      <w:spacing w:after="120"/>
      <w:ind w:left="576"/>
      <w:jc w:val="both"/>
    </w:pPr>
    <w:rPr>
      <w:sz w:val="22"/>
    </w:rPr>
  </w:style>
  <w:style w:type="paragraph" w:styleId="BodyTextIndent3">
    <w:name w:val="Body Text Indent 3"/>
    <w:basedOn w:val="Normal"/>
    <w:semiHidden/>
    <w:pPr>
      <w:spacing w:after="120"/>
      <w:ind w:left="720"/>
      <w:jc w:val="both"/>
    </w:pPr>
    <w:rPr>
      <w:sz w:val="22"/>
    </w:rPr>
  </w:style>
  <w:style w:type="paragraph" w:styleId="BodyText2">
    <w:name w:val="Body Text 2"/>
    <w:basedOn w:val="Normal"/>
    <w:semiHidden/>
    <w:pPr>
      <w:spacing w:after="120"/>
    </w:pPr>
    <w:rPr>
      <w:sz w:val="22"/>
    </w:rPr>
  </w:style>
  <w:style w:type="paragraph" w:styleId="EndnoteText">
    <w:name w:val="endnote text"/>
    <w:basedOn w:val="Normal"/>
    <w:semiHidden/>
    <w:rPr>
      <w:rFonts w:ascii="Courier" w:hAnsi="Courier"/>
      <w:sz w:val="24"/>
    </w:rPr>
  </w:style>
  <w:style w:type="character" w:customStyle="1" w:styleId="EndnoteTextChar">
    <w:name w:val="Endnote Text Char"/>
    <w:rPr>
      <w:rFonts w:ascii="Courier" w:hAnsi="Courier"/>
      <w:sz w:val="24"/>
    </w:rPr>
  </w:style>
  <w:style w:type="paragraph" w:customStyle="1" w:styleId="Default">
    <w:name w:val="Default"/>
    <w:pPr>
      <w:autoSpaceDE w:val="0"/>
      <w:autoSpaceDN w:val="0"/>
      <w:adjustRightInd w:val="0"/>
    </w:pPr>
    <w:rPr>
      <w:color w:val="000000"/>
      <w:sz w:val="24"/>
      <w:szCs w:val="24"/>
    </w:rPr>
  </w:style>
  <w:style w:type="paragraph" w:styleId="ListParagraph">
    <w:name w:val="List Paragraph"/>
    <w:basedOn w:val="Normal"/>
    <w:qFormat/>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character" w:customStyle="1" w:styleId="BodyText3Char">
    <w:name w:val="Body Text 3 Char"/>
    <w:link w:val="BodyText3"/>
    <w:semiHidden/>
    <w:rsid w:val="00F9667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 w:id="156652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26" Type="http://schemas.openxmlformats.org/officeDocument/2006/relationships/footer" Target="footer1.xml"/><Relationship Id="rId39" Type="http://schemas.openxmlformats.org/officeDocument/2006/relationships/header" Target="header12.xml"/><Relationship Id="rId3" Type="http://schemas.openxmlformats.org/officeDocument/2006/relationships/styles" Target="styles.xml"/><Relationship Id="rId21" Type="http://schemas.openxmlformats.org/officeDocument/2006/relationships/hyperlink" Target="mailto:jeff.stephens@publix.com" TargetMode="External"/><Relationship Id="rId34" Type="http://schemas.openxmlformats.org/officeDocument/2006/relationships/header" Target="header7.xml"/><Relationship Id="rId42" Type="http://schemas.openxmlformats.org/officeDocument/2006/relationships/fontTable" Target="fontTable.xml"/><Relationship Id="rId7" Type="http://schemas.openxmlformats.org/officeDocument/2006/relationships/endnotes" Target="endnotes.xml"/><Relationship Id="rId25" Type="http://schemas.openxmlformats.org/officeDocument/2006/relationships/header" Target="header1.xml"/><Relationship Id="rId33" Type="http://schemas.openxmlformats.org/officeDocument/2006/relationships/header" Target="header6.xml"/><Relationship Id="rId38" Type="http://schemas.openxmlformats.org/officeDocument/2006/relationships/header" Target="header11.xml"/><Relationship Id="rId2" Type="http://schemas.openxmlformats.org/officeDocument/2006/relationships/numbering" Target="numbering.xml"/><Relationship Id="rId20" Type="http://schemas.openxmlformats.org/officeDocument/2006/relationships/image" Target="media/image6.emf"/><Relationship Id="rId29" Type="http://schemas.openxmlformats.org/officeDocument/2006/relationships/header" Target="header3.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hyperlink" Target="mailto:susan.pelz@dep.state.fl.us" TargetMode="External"/><Relationship Id="rId32" Type="http://schemas.openxmlformats.org/officeDocument/2006/relationships/header" Target="header5.xml"/><Relationship Id="rId37" Type="http://schemas.openxmlformats.org/officeDocument/2006/relationships/header" Target="header10.xml"/><Relationship Id="rId40" Type="http://schemas.openxmlformats.org/officeDocument/2006/relationships/header" Target="header13.xml"/><Relationship Id="rId5" Type="http://schemas.openxmlformats.org/officeDocument/2006/relationships/webSettings" Target="webSettings.xml"/><Relationship Id="rId23" Type="http://schemas.openxmlformats.org/officeDocument/2006/relationships/hyperlink" Target="mailto:michael.hewett@publix.com" TargetMode="External"/><Relationship Id="rId28" Type="http://schemas.openxmlformats.org/officeDocument/2006/relationships/header" Target="header2.xml"/><Relationship Id="rId36" Type="http://schemas.openxmlformats.org/officeDocument/2006/relationships/header" Target="header9.xm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customXml" Target="ink/ink1.xml"/><Relationship Id="rId22" Type="http://schemas.openxmlformats.org/officeDocument/2006/relationships/hyperlink" Target="mailto:brenda.williams@publix.com" TargetMode="External"/><Relationship Id="rId27" Type="http://schemas.openxmlformats.org/officeDocument/2006/relationships/footer" Target="footer2.xml"/><Relationship Id="rId30" Type="http://schemas.openxmlformats.org/officeDocument/2006/relationships/header" Target="header4.xml"/><Relationship Id="rId35" Type="http://schemas.openxmlformats.org/officeDocument/2006/relationships/header" Target="header8.xml"/><Relationship Id="rId43"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channel name="T" type="integer" max="2.14748E9" units="dev"/>
        </inkml:traceFormat>
        <inkml:channelProperties>
          <inkml:channelProperty channel="X" name="resolution" value="2540.38647" units="1/in"/>
          <inkml:channelProperty channel="Y" name="resolution" value="2540.45825" units="1/in"/>
          <inkml:channelProperty channel="F" name="resolution" value="0" units="1/dev"/>
          <inkml:channelProperty channel="T" name="resolution" value="1" units="1/dev"/>
        </inkml:channelProperties>
      </inkml:inkSource>
      <inkml:timestamp xml:id="ts0" timeString="2014-04-22T11:17:45.087"/>
    </inkml:context>
    <inkml:brush xml:id="br0">
      <inkml:brushProperty name="width" value="0.06667" units="cm"/>
      <inkml:brushProperty name="height" value="0.06667" units="cm"/>
      <inkml:brushProperty name="color" value="#0070C0"/>
      <inkml:brushProperty name="fitToCurve" value="1"/>
    </inkml:brush>
  </inkml:definitions>
  <inkml:trace contextRef="#ctx0" brushRef="#br0">0 0 7399 0,'0'0'1057'0,"0"0"1697"16,0 0-512-16,0 0-1377 0,0 0 192 15,0 0-576 1,0 0-385-16,0 0-96 0,0 0 0 16,0 0 0-16,0 0-32 15,0 0-65-15,0 0-447 16,0 0-1218-16,0 0-1921 15,0 0-1730-15</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FB79C-50C3-4990-90EC-89D618136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12</Pages>
  <Words>3920</Words>
  <Characters>21498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25368</CharactersWithSpaces>
  <SharedDoc>false</SharedDoc>
  <HLinks>
    <vt:vector size="18" baseType="variant">
      <vt:variant>
        <vt:i4>1441859</vt:i4>
      </vt:variant>
      <vt:variant>
        <vt:i4>6</vt:i4>
      </vt:variant>
      <vt:variant>
        <vt:i4>0</vt:i4>
      </vt:variant>
      <vt:variant>
        <vt:i4>5</vt:i4>
      </vt:variant>
      <vt:variant>
        <vt:lpwstr>http://www.dep.state.fl.us/air/emission/tvfee.htm</vt:lpwstr>
      </vt:variant>
      <vt:variant>
        <vt:lpwstr/>
      </vt:variant>
      <vt:variant>
        <vt:i4>1245297</vt:i4>
      </vt:variant>
      <vt:variant>
        <vt:i4>3</vt:i4>
      </vt:variant>
      <vt:variant>
        <vt:i4>0</vt:i4>
      </vt:variant>
      <vt:variant>
        <vt:i4>5</vt:i4>
      </vt:variant>
      <vt:variant>
        <vt:lpwstr>mailto:name.name@dep.state.fl.us</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Hughes, Rhonda</cp:lastModifiedBy>
  <cp:revision>28</cp:revision>
  <cp:lastPrinted>2014-04-22T17:15:00Z</cp:lastPrinted>
  <dcterms:created xsi:type="dcterms:W3CDTF">2014-01-30T14:11:00Z</dcterms:created>
  <dcterms:modified xsi:type="dcterms:W3CDTF">2014-04-22T17:17:00Z</dcterms:modified>
</cp:coreProperties>
</file>