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EF7D01" w14:textId="77777777" w:rsidR="004C73A6" w:rsidRPr="000472DA" w:rsidRDefault="00111D4B" w:rsidP="00D16E3D">
      <w:pPr>
        <w:spacing w:before="240" w:after="120"/>
        <w:rPr>
          <w:b/>
          <w:caps/>
          <w:sz w:val="22"/>
          <w:szCs w:val="22"/>
        </w:rPr>
      </w:pPr>
      <w:r>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6984"/>
        <w:gridCol w:w="3150"/>
      </w:tblGrid>
      <w:tr w:rsidR="00877418" w:rsidRPr="000472DA" w14:paraId="150E2F9B" w14:textId="77777777" w:rsidTr="00193EC2">
        <w:trPr>
          <w:cantSplit/>
          <w:trHeight w:val="1649"/>
        </w:trPr>
        <w:tc>
          <w:tcPr>
            <w:tcW w:w="6984" w:type="dxa"/>
          </w:tcPr>
          <w:p w14:paraId="4B8491F6" w14:textId="1D5B8A8C" w:rsidR="00CD4536" w:rsidRPr="00CD4536" w:rsidRDefault="00A241BB" w:rsidP="00CD4536">
            <w:pPr>
              <w:rPr>
                <w:sz w:val="22"/>
                <w:szCs w:val="22"/>
              </w:rPr>
            </w:pPr>
            <w:r>
              <w:rPr>
                <w:sz w:val="22"/>
                <w:szCs w:val="22"/>
              </w:rPr>
              <w:t>E-One, Inc.</w:t>
            </w:r>
          </w:p>
          <w:p w14:paraId="37E05C31" w14:textId="0A3A2871" w:rsidR="00CD4536" w:rsidRPr="00CD4536" w:rsidRDefault="00A241BB" w:rsidP="00CD4536">
            <w:pPr>
              <w:rPr>
                <w:sz w:val="22"/>
                <w:szCs w:val="22"/>
              </w:rPr>
            </w:pPr>
            <w:r>
              <w:rPr>
                <w:sz w:val="22"/>
                <w:szCs w:val="22"/>
              </w:rPr>
              <w:t>1701 SW 37</w:t>
            </w:r>
            <w:r w:rsidRPr="00A241BB">
              <w:rPr>
                <w:sz w:val="22"/>
                <w:szCs w:val="22"/>
                <w:vertAlign w:val="superscript"/>
              </w:rPr>
              <w:t>th</w:t>
            </w:r>
            <w:r>
              <w:rPr>
                <w:sz w:val="22"/>
                <w:szCs w:val="22"/>
              </w:rPr>
              <w:t xml:space="preserve"> Avenue</w:t>
            </w:r>
          </w:p>
          <w:p w14:paraId="60A2DFAE" w14:textId="1D252E39" w:rsidR="00877418" w:rsidRPr="000472DA" w:rsidRDefault="00A241BB" w:rsidP="00CD4536">
            <w:pPr>
              <w:tabs>
                <w:tab w:val="center" w:pos="3168"/>
                <w:tab w:val="left" w:pos="3240"/>
                <w:tab w:val="left" w:pos="3615"/>
              </w:tabs>
              <w:spacing w:after="240"/>
              <w:rPr>
                <w:sz w:val="22"/>
                <w:szCs w:val="22"/>
              </w:rPr>
            </w:pPr>
            <w:r>
              <w:rPr>
                <w:sz w:val="22"/>
                <w:szCs w:val="22"/>
              </w:rPr>
              <w:t>Marion</w:t>
            </w:r>
            <w:r w:rsidR="00CD4536" w:rsidRPr="00CD4536">
              <w:rPr>
                <w:sz w:val="22"/>
                <w:szCs w:val="22"/>
              </w:rPr>
              <w:t>, Florida 3</w:t>
            </w:r>
            <w:r>
              <w:rPr>
                <w:sz w:val="22"/>
                <w:szCs w:val="22"/>
              </w:rPr>
              <w:t>4474</w:t>
            </w:r>
          </w:p>
          <w:p w14:paraId="636BFDD6" w14:textId="77777777" w:rsidR="00877418" w:rsidRPr="002C1D42" w:rsidRDefault="00877418" w:rsidP="006E1647">
            <w:pPr>
              <w:rPr>
                <w:sz w:val="22"/>
                <w:szCs w:val="22"/>
              </w:rPr>
            </w:pPr>
            <w:r w:rsidRPr="002C1D42">
              <w:rPr>
                <w:sz w:val="22"/>
                <w:szCs w:val="22"/>
              </w:rPr>
              <w:t>Authorized Representative:</w:t>
            </w:r>
          </w:p>
          <w:p w14:paraId="40F5DC99" w14:textId="662E8EA1" w:rsidR="00877418" w:rsidRPr="000472DA" w:rsidRDefault="00A241BB" w:rsidP="001A4BA6">
            <w:pPr>
              <w:ind w:left="360"/>
              <w:rPr>
                <w:sz w:val="22"/>
                <w:szCs w:val="22"/>
              </w:rPr>
            </w:pPr>
            <w:r>
              <w:rPr>
                <w:sz w:val="22"/>
                <w:szCs w:val="22"/>
              </w:rPr>
              <w:t xml:space="preserve">Mr. </w:t>
            </w:r>
            <w:r w:rsidR="00CD6BE0">
              <w:rPr>
                <w:sz w:val="22"/>
                <w:szCs w:val="22"/>
              </w:rPr>
              <w:t xml:space="preserve">Christopher </w:t>
            </w:r>
            <w:proofErr w:type="spellStart"/>
            <w:r w:rsidR="00CD6BE0">
              <w:rPr>
                <w:sz w:val="22"/>
                <w:szCs w:val="22"/>
              </w:rPr>
              <w:t>Lashley</w:t>
            </w:r>
            <w:proofErr w:type="spellEnd"/>
            <w:r w:rsidR="00CD4536" w:rsidRPr="00A7099C">
              <w:rPr>
                <w:sz w:val="22"/>
                <w:szCs w:val="22"/>
              </w:rPr>
              <w:t xml:space="preserve">, </w:t>
            </w:r>
            <w:r w:rsidR="00CD6BE0">
              <w:rPr>
                <w:sz w:val="22"/>
                <w:szCs w:val="22"/>
              </w:rPr>
              <w:t>Vice President of Operations</w:t>
            </w:r>
          </w:p>
        </w:tc>
        <w:tc>
          <w:tcPr>
            <w:tcW w:w="3150" w:type="dxa"/>
          </w:tcPr>
          <w:p w14:paraId="331CBBF7" w14:textId="3B596820" w:rsidR="00877418" w:rsidRPr="000472DA" w:rsidRDefault="00877418" w:rsidP="006E1647">
            <w:pPr>
              <w:rPr>
                <w:sz w:val="22"/>
                <w:szCs w:val="22"/>
              </w:rPr>
            </w:pPr>
            <w:r w:rsidRPr="000472DA">
              <w:rPr>
                <w:sz w:val="22"/>
                <w:szCs w:val="22"/>
              </w:rPr>
              <w:t xml:space="preserve">Air Permit No. </w:t>
            </w:r>
            <w:r w:rsidR="001A4BA6">
              <w:rPr>
                <w:sz w:val="22"/>
                <w:szCs w:val="22"/>
              </w:rPr>
              <w:t>0</w:t>
            </w:r>
            <w:r w:rsidR="00A241BB">
              <w:rPr>
                <w:sz w:val="22"/>
                <w:szCs w:val="22"/>
              </w:rPr>
              <w:t>830066</w:t>
            </w:r>
            <w:r w:rsidR="000779E0">
              <w:rPr>
                <w:sz w:val="22"/>
                <w:szCs w:val="22"/>
              </w:rPr>
              <w:t>-00</w:t>
            </w:r>
            <w:r w:rsidR="00A241BB">
              <w:rPr>
                <w:sz w:val="22"/>
                <w:szCs w:val="22"/>
              </w:rPr>
              <w:t>9</w:t>
            </w:r>
            <w:r w:rsidRPr="00725EF3">
              <w:rPr>
                <w:sz w:val="22"/>
                <w:szCs w:val="22"/>
              </w:rPr>
              <w:t>-AC</w:t>
            </w:r>
          </w:p>
          <w:p w14:paraId="7063B929" w14:textId="2B353412" w:rsidR="00FC0B10" w:rsidRDefault="00FC0B10" w:rsidP="006E1647">
            <w:pPr>
              <w:rPr>
                <w:sz w:val="22"/>
                <w:szCs w:val="22"/>
              </w:rPr>
            </w:pPr>
            <w:r w:rsidRPr="00FC0B10">
              <w:rPr>
                <w:sz w:val="22"/>
                <w:szCs w:val="22"/>
              </w:rPr>
              <w:t xml:space="preserve">Permit Effective:  </w:t>
            </w:r>
            <w:r w:rsidR="00A551F5">
              <w:rPr>
                <w:sz w:val="22"/>
                <w:szCs w:val="22"/>
              </w:rPr>
              <w:t>May 25</w:t>
            </w:r>
            <w:r w:rsidR="001A4BA6">
              <w:rPr>
                <w:sz w:val="22"/>
                <w:szCs w:val="22"/>
              </w:rPr>
              <w:t xml:space="preserve"> </w:t>
            </w:r>
            <w:r w:rsidRPr="00FC0B10">
              <w:rPr>
                <w:sz w:val="22"/>
                <w:szCs w:val="22"/>
              </w:rPr>
              <w:t>201</w:t>
            </w:r>
            <w:r w:rsidR="00CD6BE0">
              <w:rPr>
                <w:sz w:val="22"/>
                <w:szCs w:val="22"/>
              </w:rPr>
              <w:t>7</w:t>
            </w:r>
          </w:p>
          <w:p w14:paraId="3CC35035" w14:textId="71A2FA56" w:rsidR="00877418" w:rsidRPr="000472DA" w:rsidRDefault="00877418" w:rsidP="006E1647">
            <w:pPr>
              <w:rPr>
                <w:sz w:val="22"/>
                <w:szCs w:val="22"/>
              </w:rPr>
            </w:pPr>
            <w:r w:rsidRPr="000472DA">
              <w:rPr>
                <w:sz w:val="22"/>
                <w:szCs w:val="22"/>
              </w:rPr>
              <w:t xml:space="preserve">Permit Expires:  </w:t>
            </w:r>
            <w:r w:rsidR="00BB039A">
              <w:rPr>
                <w:sz w:val="22"/>
                <w:szCs w:val="22"/>
              </w:rPr>
              <w:t>12/31</w:t>
            </w:r>
            <w:r w:rsidR="00B135CE" w:rsidRPr="00656CF5">
              <w:rPr>
                <w:sz w:val="22"/>
                <w:szCs w:val="22"/>
              </w:rPr>
              <w:t>/</w:t>
            </w:r>
            <w:r w:rsidR="00FE64F5" w:rsidRPr="00656CF5">
              <w:rPr>
                <w:sz w:val="22"/>
                <w:szCs w:val="22"/>
              </w:rPr>
              <w:t>201</w:t>
            </w:r>
            <w:r w:rsidR="00CD4536">
              <w:rPr>
                <w:sz w:val="22"/>
                <w:szCs w:val="22"/>
              </w:rPr>
              <w:t>7</w:t>
            </w:r>
          </w:p>
          <w:p w14:paraId="2BE8D3E7" w14:textId="28439932" w:rsidR="008E3E31" w:rsidRDefault="00CD6BE0" w:rsidP="007E032C">
            <w:pPr>
              <w:spacing w:after="240"/>
              <w:rPr>
                <w:sz w:val="22"/>
                <w:szCs w:val="22"/>
                <w:highlight w:val="yellow"/>
              </w:rPr>
            </w:pPr>
            <w:r>
              <w:rPr>
                <w:sz w:val="22"/>
                <w:szCs w:val="22"/>
              </w:rPr>
              <w:t xml:space="preserve">Synthetic </w:t>
            </w:r>
            <w:r w:rsidR="008E3E31" w:rsidRPr="000779E0">
              <w:rPr>
                <w:sz w:val="22"/>
                <w:szCs w:val="22"/>
              </w:rPr>
              <w:t xml:space="preserve">Minor </w:t>
            </w:r>
            <w:r w:rsidR="000779E0">
              <w:rPr>
                <w:sz w:val="22"/>
                <w:szCs w:val="22"/>
              </w:rPr>
              <w:t xml:space="preserve">Source </w:t>
            </w:r>
            <w:r w:rsidR="008E3E31" w:rsidRPr="000779E0">
              <w:rPr>
                <w:sz w:val="22"/>
                <w:szCs w:val="22"/>
              </w:rPr>
              <w:t>Air Construction Permit</w:t>
            </w:r>
          </w:p>
          <w:p w14:paraId="1E1605CF" w14:textId="05C76E26" w:rsidR="00AC66EA" w:rsidRPr="000779E0" w:rsidRDefault="00A241BB" w:rsidP="00AC66EA">
            <w:pPr>
              <w:rPr>
                <w:sz w:val="22"/>
                <w:szCs w:val="22"/>
              </w:rPr>
            </w:pPr>
            <w:r>
              <w:rPr>
                <w:sz w:val="22"/>
                <w:szCs w:val="22"/>
              </w:rPr>
              <w:t>Main Plant</w:t>
            </w:r>
          </w:p>
          <w:p w14:paraId="4DE99537" w14:textId="7F438097" w:rsidR="00877418" w:rsidRPr="000472DA" w:rsidRDefault="000779E0" w:rsidP="006E1647">
            <w:pPr>
              <w:rPr>
                <w:b/>
                <w:bCs/>
                <w:sz w:val="22"/>
                <w:szCs w:val="22"/>
              </w:rPr>
            </w:pPr>
            <w:r>
              <w:rPr>
                <w:sz w:val="22"/>
                <w:szCs w:val="22"/>
              </w:rPr>
              <w:t>Construction Permit</w:t>
            </w:r>
            <w:r w:rsidR="00CD4536">
              <w:rPr>
                <w:sz w:val="22"/>
                <w:szCs w:val="22"/>
              </w:rPr>
              <w:t xml:space="preserve"> modification</w:t>
            </w:r>
          </w:p>
        </w:tc>
      </w:tr>
    </w:tbl>
    <w:p w14:paraId="5C4511DE" w14:textId="77777777" w:rsidR="004C73A6" w:rsidRPr="000472DA" w:rsidRDefault="00925934" w:rsidP="00B970C5">
      <w:pPr>
        <w:pStyle w:val="Caption"/>
        <w:spacing w:before="120"/>
        <w:rPr>
          <w:szCs w:val="22"/>
        </w:rPr>
      </w:pPr>
      <w:r>
        <w:rPr>
          <w:szCs w:val="22"/>
        </w:rPr>
        <w:t>Project</w:t>
      </w:r>
    </w:p>
    <w:p w14:paraId="60CB5334" w14:textId="660CC468" w:rsidR="00047F18" w:rsidRPr="005738A1" w:rsidRDefault="00047F18" w:rsidP="005738A1">
      <w:pPr>
        <w:rPr>
          <w:sz w:val="22"/>
          <w:szCs w:val="22"/>
        </w:rPr>
      </w:pPr>
      <w:r w:rsidRPr="005738A1">
        <w:rPr>
          <w:sz w:val="22"/>
          <w:szCs w:val="22"/>
        </w:rPr>
        <w:t xml:space="preserve">This is the </w:t>
      </w:r>
      <w:r w:rsidR="00A551F5">
        <w:rPr>
          <w:sz w:val="22"/>
          <w:szCs w:val="22"/>
        </w:rPr>
        <w:t>Final</w:t>
      </w:r>
      <w:r w:rsidRPr="005738A1">
        <w:rPr>
          <w:sz w:val="22"/>
          <w:szCs w:val="22"/>
        </w:rPr>
        <w:t xml:space="preserve"> air construction permit</w:t>
      </w:r>
      <w:r w:rsidRPr="00D418D1">
        <w:rPr>
          <w:sz w:val="22"/>
          <w:szCs w:val="22"/>
        </w:rPr>
        <w:t xml:space="preserve">, which </w:t>
      </w:r>
      <w:r w:rsidR="000B137C" w:rsidRPr="00D418D1">
        <w:rPr>
          <w:sz w:val="22"/>
          <w:szCs w:val="22"/>
        </w:rPr>
        <w:t>authorizes the initial</w:t>
      </w:r>
      <w:r w:rsidR="005738A1" w:rsidRPr="00D418D1">
        <w:rPr>
          <w:sz w:val="22"/>
          <w:szCs w:val="22"/>
        </w:rPr>
        <w:t xml:space="preserve"> install</w:t>
      </w:r>
      <w:r w:rsidR="000B137C" w:rsidRPr="00D418D1">
        <w:rPr>
          <w:sz w:val="22"/>
          <w:szCs w:val="22"/>
        </w:rPr>
        <w:t>ation</w:t>
      </w:r>
      <w:r w:rsidR="005738A1" w:rsidRPr="00D418D1">
        <w:rPr>
          <w:sz w:val="22"/>
          <w:szCs w:val="22"/>
        </w:rPr>
        <w:t xml:space="preserve"> and operat</w:t>
      </w:r>
      <w:r w:rsidR="000B137C" w:rsidRPr="00D418D1">
        <w:rPr>
          <w:sz w:val="22"/>
          <w:szCs w:val="22"/>
        </w:rPr>
        <w:t>ion</w:t>
      </w:r>
      <w:r w:rsidR="005738A1" w:rsidRPr="00D418D1">
        <w:rPr>
          <w:sz w:val="22"/>
          <w:szCs w:val="22"/>
        </w:rPr>
        <w:t xml:space="preserve"> </w:t>
      </w:r>
      <w:r w:rsidR="00D418D1" w:rsidRPr="00D418D1">
        <w:rPr>
          <w:sz w:val="22"/>
          <w:szCs w:val="22"/>
        </w:rPr>
        <w:t>two</w:t>
      </w:r>
      <w:r w:rsidR="005738A1" w:rsidRPr="00D418D1">
        <w:rPr>
          <w:sz w:val="22"/>
          <w:szCs w:val="22"/>
        </w:rPr>
        <w:t xml:space="preserve"> new surface coating spray booth</w:t>
      </w:r>
      <w:r w:rsidR="00D418D1" w:rsidRPr="00D418D1">
        <w:rPr>
          <w:sz w:val="22"/>
          <w:szCs w:val="22"/>
        </w:rPr>
        <w:t>s</w:t>
      </w:r>
      <w:r w:rsidR="005738A1" w:rsidRPr="00D418D1">
        <w:rPr>
          <w:sz w:val="22"/>
          <w:szCs w:val="22"/>
        </w:rPr>
        <w:t xml:space="preserve"> at the facility</w:t>
      </w:r>
      <w:r w:rsidR="004C73A6" w:rsidRPr="00D418D1">
        <w:rPr>
          <w:sz w:val="22"/>
          <w:szCs w:val="22"/>
        </w:rPr>
        <w:t>.</w:t>
      </w:r>
      <w:r w:rsidR="004C73A6" w:rsidRPr="005738A1">
        <w:rPr>
          <w:sz w:val="22"/>
          <w:szCs w:val="22"/>
        </w:rPr>
        <w:t xml:space="preserve">  </w:t>
      </w:r>
      <w:r w:rsidR="002C1D42" w:rsidRPr="005738A1">
        <w:rPr>
          <w:sz w:val="22"/>
          <w:szCs w:val="22"/>
        </w:rPr>
        <w:t>The proposed w</w:t>
      </w:r>
      <w:r w:rsidR="001E6B3A" w:rsidRPr="005738A1">
        <w:rPr>
          <w:sz w:val="22"/>
          <w:szCs w:val="22"/>
        </w:rPr>
        <w:t xml:space="preserve">ork </w:t>
      </w:r>
      <w:r w:rsidR="005738A1" w:rsidRPr="005738A1">
        <w:rPr>
          <w:sz w:val="22"/>
          <w:szCs w:val="22"/>
        </w:rPr>
        <w:t>is</w:t>
      </w:r>
      <w:r w:rsidR="001E6B3A" w:rsidRPr="005738A1">
        <w:rPr>
          <w:sz w:val="22"/>
          <w:szCs w:val="22"/>
        </w:rPr>
        <w:t xml:space="preserve"> conducted </w:t>
      </w:r>
      <w:r w:rsidR="000472DA" w:rsidRPr="005738A1">
        <w:rPr>
          <w:sz w:val="22"/>
          <w:szCs w:val="22"/>
        </w:rPr>
        <w:t>at the</w:t>
      </w:r>
      <w:r w:rsidR="00A241BB">
        <w:rPr>
          <w:sz w:val="22"/>
          <w:szCs w:val="22"/>
        </w:rPr>
        <w:t xml:space="preserve"> E-One, Inc.</w:t>
      </w:r>
      <w:r w:rsidR="000779E0" w:rsidRPr="005738A1">
        <w:rPr>
          <w:sz w:val="22"/>
          <w:szCs w:val="22"/>
        </w:rPr>
        <w:t xml:space="preserve">, </w:t>
      </w:r>
      <w:r w:rsidR="00A241BB">
        <w:rPr>
          <w:sz w:val="22"/>
          <w:szCs w:val="22"/>
        </w:rPr>
        <w:t>Main Plant</w:t>
      </w:r>
      <w:r w:rsidR="000472DA" w:rsidRPr="005738A1">
        <w:rPr>
          <w:sz w:val="22"/>
          <w:szCs w:val="22"/>
        </w:rPr>
        <w:t xml:space="preserve">, which is a </w:t>
      </w:r>
      <w:r w:rsidR="00193EC2" w:rsidRPr="005738A1">
        <w:rPr>
          <w:sz w:val="22"/>
          <w:szCs w:val="22"/>
        </w:rPr>
        <w:t xml:space="preserve">categorized under </w:t>
      </w:r>
      <w:r w:rsidR="00E130E6" w:rsidRPr="005738A1">
        <w:rPr>
          <w:sz w:val="22"/>
          <w:szCs w:val="22"/>
        </w:rPr>
        <w:t xml:space="preserve">Standard Industrial Classification </w:t>
      </w:r>
      <w:r w:rsidR="000472DA" w:rsidRPr="005738A1">
        <w:rPr>
          <w:sz w:val="22"/>
          <w:szCs w:val="22"/>
        </w:rPr>
        <w:t xml:space="preserve">No. </w:t>
      </w:r>
      <w:r w:rsidR="00A241BB">
        <w:rPr>
          <w:sz w:val="22"/>
          <w:szCs w:val="22"/>
        </w:rPr>
        <w:t>3711</w:t>
      </w:r>
      <w:r w:rsidR="000472DA" w:rsidRPr="005738A1">
        <w:rPr>
          <w:sz w:val="22"/>
          <w:szCs w:val="22"/>
        </w:rPr>
        <w:t>.</w:t>
      </w:r>
      <w:r w:rsidR="00AC66EA" w:rsidRPr="005738A1">
        <w:rPr>
          <w:sz w:val="22"/>
          <w:szCs w:val="22"/>
        </w:rPr>
        <w:t xml:space="preserve">  </w:t>
      </w:r>
      <w:r w:rsidR="004C73A6" w:rsidRPr="005738A1">
        <w:rPr>
          <w:sz w:val="22"/>
          <w:szCs w:val="22"/>
        </w:rPr>
        <w:t xml:space="preserve">The </w:t>
      </w:r>
      <w:r w:rsidR="000472DA" w:rsidRPr="005738A1">
        <w:rPr>
          <w:sz w:val="22"/>
          <w:szCs w:val="22"/>
        </w:rPr>
        <w:t xml:space="preserve">facility </w:t>
      </w:r>
      <w:r w:rsidR="005738A1">
        <w:rPr>
          <w:sz w:val="22"/>
          <w:szCs w:val="22"/>
        </w:rPr>
        <w:t>is</w:t>
      </w:r>
      <w:r w:rsidR="005956C3" w:rsidRPr="005738A1">
        <w:rPr>
          <w:sz w:val="22"/>
          <w:szCs w:val="22"/>
        </w:rPr>
        <w:t xml:space="preserve"> </w:t>
      </w:r>
      <w:r w:rsidR="000472DA" w:rsidRPr="005738A1">
        <w:rPr>
          <w:sz w:val="22"/>
          <w:szCs w:val="22"/>
        </w:rPr>
        <w:t xml:space="preserve">located </w:t>
      </w:r>
      <w:r w:rsidR="002C1D42" w:rsidRPr="005738A1">
        <w:rPr>
          <w:sz w:val="22"/>
          <w:szCs w:val="22"/>
        </w:rPr>
        <w:t xml:space="preserve">in </w:t>
      </w:r>
      <w:r w:rsidR="00A241BB">
        <w:rPr>
          <w:sz w:val="22"/>
          <w:szCs w:val="22"/>
        </w:rPr>
        <w:t>Marion</w:t>
      </w:r>
      <w:r w:rsidR="00FD475D" w:rsidRPr="005738A1">
        <w:rPr>
          <w:sz w:val="22"/>
          <w:szCs w:val="22"/>
        </w:rPr>
        <w:t xml:space="preserve"> </w:t>
      </w:r>
      <w:r w:rsidR="002C1D42" w:rsidRPr="005738A1">
        <w:rPr>
          <w:sz w:val="22"/>
          <w:szCs w:val="22"/>
        </w:rPr>
        <w:t xml:space="preserve">County </w:t>
      </w:r>
      <w:r w:rsidR="000472DA" w:rsidRPr="005738A1">
        <w:rPr>
          <w:sz w:val="22"/>
          <w:szCs w:val="22"/>
        </w:rPr>
        <w:t xml:space="preserve">at </w:t>
      </w:r>
      <w:r w:rsidR="00A241BB">
        <w:rPr>
          <w:sz w:val="22"/>
          <w:szCs w:val="22"/>
        </w:rPr>
        <w:t>1701 SW 37</w:t>
      </w:r>
      <w:r w:rsidR="00A241BB" w:rsidRPr="00A241BB">
        <w:rPr>
          <w:sz w:val="22"/>
          <w:szCs w:val="22"/>
          <w:vertAlign w:val="superscript"/>
        </w:rPr>
        <w:t>th</w:t>
      </w:r>
      <w:r w:rsidR="00A241BB">
        <w:rPr>
          <w:sz w:val="22"/>
          <w:szCs w:val="22"/>
        </w:rPr>
        <w:t xml:space="preserve"> Avenue</w:t>
      </w:r>
      <w:r w:rsidR="004F00AE" w:rsidRPr="005738A1">
        <w:rPr>
          <w:sz w:val="22"/>
          <w:szCs w:val="22"/>
        </w:rPr>
        <w:t xml:space="preserve">, </w:t>
      </w:r>
      <w:r w:rsidR="00A241BB">
        <w:rPr>
          <w:sz w:val="22"/>
          <w:szCs w:val="22"/>
        </w:rPr>
        <w:t>Ocala</w:t>
      </w:r>
      <w:r w:rsidR="005738A1">
        <w:rPr>
          <w:sz w:val="22"/>
          <w:szCs w:val="22"/>
        </w:rPr>
        <w:t xml:space="preserve">, </w:t>
      </w:r>
      <w:r w:rsidR="004F00AE" w:rsidRPr="005738A1">
        <w:rPr>
          <w:sz w:val="22"/>
          <w:szCs w:val="22"/>
        </w:rPr>
        <w:t xml:space="preserve">Florida.  </w:t>
      </w:r>
      <w:r w:rsidR="004F00AE" w:rsidRPr="00A4143E">
        <w:rPr>
          <w:sz w:val="22"/>
          <w:szCs w:val="22"/>
        </w:rPr>
        <w:t xml:space="preserve">The UTM Coordinates are:  Zone 17, </w:t>
      </w:r>
      <w:r w:rsidR="00A241BB">
        <w:rPr>
          <w:sz w:val="22"/>
          <w:szCs w:val="22"/>
        </w:rPr>
        <w:t>384.9</w:t>
      </w:r>
      <w:r w:rsidR="00A4143E">
        <w:rPr>
          <w:sz w:val="22"/>
          <w:szCs w:val="22"/>
        </w:rPr>
        <w:t xml:space="preserve"> km East and 3</w:t>
      </w:r>
      <w:r w:rsidR="00A241BB">
        <w:rPr>
          <w:sz w:val="22"/>
          <w:szCs w:val="22"/>
        </w:rPr>
        <w:t>227.7</w:t>
      </w:r>
      <w:r w:rsidR="004F00AE" w:rsidRPr="00A4143E">
        <w:rPr>
          <w:sz w:val="22"/>
          <w:szCs w:val="22"/>
        </w:rPr>
        <w:t xml:space="preserve"> km North</w:t>
      </w:r>
      <w:r w:rsidR="000472DA" w:rsidRPr="00A4143E">
        <w:rPr>
          <w:sz w:val="22"/>
          <w:szCs w:val="22"/>
        </w:rPr>
        <w:t>.</w:t>
      </w:r>
      <w:r w:rsidR="000472DA" w:rsidRPr="005738A1">
        <w:rPr>
          <w:sz w:val="22"/>
          <w:szCs w:val="22"/>
        </w:rPr>
        <w:t xml:space="preserve">  </w:t>
      </w:r>
    </w:p>
    <w:p w14:paraId="7343DEC2" w14:textId="54725BCB" w:rsidR="00047F18" w:rsidRPr="005738A1" w:rsidRDefault="00047F18" w:rsidP="005738A1">
      <w:pPr>
        <w:pStyle w:val="BodyText3"/>
        <w:spacing w:before="120"/>
        <w:jc w:val="left"/>
        <w:rPr>
          <w:szCs w:val="22"/>
        </w:rPr>
      </w:pPr>
      <w:r w:rsidRPr="005738A1">
        <w:rPr>
          <w:szCs w:val="22"/>
        </w:rPr>
        <w:t xml:space="preserve">This final permit is organized </w:t>
      </w:r>
      <w:r w:rsidR="007578FD" w:rsidRPr="005738A1">
        <w:rPr>
          <w:szCs w:val="22"/>
        </w:rPr>
        <w:t>into</w:t>
      </w:r>
      <w:r w:rsidRPr="005738A1">
        <w:rPr>
          <w:szCs w:val="22"/>
        </w:rPr>
        <w:t xml:space="preserve"> the following sections:  Section 1 (General Information); Section 2 (Administrative Requirements); Section 3 (Emissions Unit Specific Conditions); </w:t>
      </w:r>
      <w:r w:rsidR="00FC67AA" w:rsidRPr="005738A1">
        <w:rPr>
          <w:szCs w:val="22"/>
        </w:rPr>
        <w:t xml:space="preserve">and </w:t>
      </w:r>
      <w:r w:rsidRPr="005738A1">
        <w:rPr>
          <w:szCs w:val="22"/>
        </w:rPr>
        <w:t>Section 4 (Appendices).  Because of the technical nature of the project, the permit contains numerous acronyms and abbreviations, which are defined in Appendix A of Section 4 of this permit.</w:t>
      </w:r>
    </w:p>
    <w:p w14:paraId="0DC5B5C3" w14:textId="77777777" w:rsidR="00925934" w:rsidRPr="00692695" w:rsidRDefault="00925934" w:rsidP="00B970C5">
      <w:pPr>
        <w:spacing w:after="120"/>
        <w:rPr>
          <w:b/>
          <w:caps/>
          <w:sz w:val="22"/>
          <w:szCs w:val="22"/>
        </w:rPr>
      </w:pPr>
      <w:r w:rsidRPr="00692695">
        <w:rPr>
          <w:b/>
          <w:caps/>
          <w:sz w:val="22"/>
          <w:szCs w:val="22"/>
        </w:rPr>
        <w:t>Statement of Basis</w:t>
      </w:r>
    </w:p>
    <w:p w14:paraId="0282E1C2" w14:textId="45363FA9" w:rsidR="003A5B11" w:rsidRPr="00F73409" w:rsidRDefault="00047F18" w:rsidP="00F73409">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w:t>
      </w:r>
      <w:r w:rsidR="00EF69C6">
        <w:rPr>
          <w:szCs w:val="22"/>
        </w:rPr>
        <w:t>,</w:t>
      </w:r>
      <w:r>
        <w:rPr>
          <w:szCs w:val="22"/>
        </w:rPr>
        <w:t xml:space="preserve"> and is not subject to the preconstruction review requirements for major stationary sources in Rule 62-212.400, F.A.C.</w:t>
      </w:r>
      <w:r w:rsidR="00EF69C6">
        <w:rPr>
          <w:szCs w:val="22"/>
        </w:rPr>
        <w:t>,</w:t>
      </w:r>
      <w:r>
        <w:rPr>
          <w:szCs w:val="22"/>
        </w:rPr>
        <w:t xml:space="preserve"> for the Prevention of Significant Deterioration (PSD) of Air Quality.</w:t>
      </w:r>
    </w:p>
    <w:p w14:paraId="721B8F3D" w14:textId="0910EB73" w:rsidR="00F23A82" w:rsidRDefault="00047F18" w:rsidP="00047F18">
      <w:pPr>
        <w:pStyle w:val="BodyTextIndent"/>
        <w:ind w:left="0"/>
        <w:jc w:val="left"/>
        <w:rPr>
          <w:szCs w:val="22"/>
        </w:rPr>
      </w:pPr>
      <w:r>
        <w:rPr>
          <w:szCs w:val="22"/>
        </w:rPr>
        <w:t>Upon issuance of this final permit, a</w:t>
      </w:r>
      <w:r w:rsidRPr="00431B1F">
        <w:rPr>
          <w:szCs w:val="22"/>
        </w:rPr>
        <w:t xml:space="preserve">ny party to this order has the right to seek judicial review of it under Section 120.68 of the Florida Statutes by filing a notice of appeal under Rule 9.110 of the Florida Rules of Appellate Procedure with the </w:t>
      </w:r>
      <w:r w:rsidRPr="00F73409">
        <w:rPr>
          <w:szCs w:val="22"/>
        </w:rPr>
        <w:t>clerk of the Department of Environmental Protection in the Office of General Counsel (Mail Station #35, 3900 Commonwealth Boulevard, Tallahassee, Florida, 32399-3000)</w:t>
      </w:r>
      <w:r w:rsidRPr="00431B1F">
        <w:rPr>
          <w:szCs w:val="22"/>
        </w:rPr>
        <w:t xml:space="preserve"> and by filing a copy of the notice of appeal accompanied by the applicable filing fees with the appropriate District Court of Appeal.  The notice must be filed within 30 days after this order is filed with the clerk of the Department.</w:t>
      </w:r>
    </w:p>
    <w:p w14:paraId="08ACB9E1" w14:textId="77777777" w:rsidR="00F23A82" w:rsidRPr="00F23A82" w:rsidRDefault="00F23A82" w:rsidP="00F23A82"/>
    <w:p w14:paraId="692553CC" w14:textId="65639A38" w:rsidR="00F23A82" w:rsidRDefault="00F23A82" w:rsidP="00F23A82"/>
    <w:p w14:paraId="39203A00" w14:textId="245DDBCE" w:rsidR="00F23A82" w:rsidRDefault="00F23A82" w:rsidP="00F23A82">
      <w:pPr>
        <w:jc w:val="center"/>
      </w:pPr>
    </w:p>
    <w:p w14:paraId="3FC64474" w14:textId="343CEF15" w:rsidR="00F23A82" w:rsidRDefault="00F23A82" w:rsidP="00F23A82"/>
    <w:p w14:paraId="20ACC369" w14:textId="77777777" w:rsidR="00FC0B10" w:rsidRPr="00F23A82" w:rsidRDefault="00FC0B10" w:rsidP="00F23A82">
      <w:pPr>
        <w:sectPr w:rsidR="00FC0B10" w:rsidRPr="00F23A82" w:rsidSect="00942764">
          <w:headerReference w:type="even" r:id="rId8"/>
          <w:headerReference w:type="default" r:id="rId9"/>
          <w:footerReference w:type="even" r:id="rId10"/>
          <w:footerReference w:type="default" r:id="rId11"/>
          <w:headerReference w:type="first" r:id="rId12"/>
          <w:footerReference w:type="first" r:id="rId13"/>
          <w:pgSz w:w="12240" w:h="15840" w:code="1"/>
          <w:pgMar w:top="1260" w:right="1080" w:bottom="720" w:left="1080" w:header="720" w:footer="720" w:gutter="0"/>
          <w:paperSrc w:first="15" w:other="15"/>
          <w:cols w:space="720"/>
        </w:sectPr>
      </w:pPr>
    </w:p>
    <w:p w14:paraId="36AAC209" w14:textId="77777777" w:rsidR="00CD6BE0" w:rsidRPr="00C96192" w:rsidRDefault="00CD6BE0" w:rsidP="00CD6BE0">
      <w:pPr>
        <w:pStyle w:val="NormalWeb"/>
        <w:spacing w:before="0" w:beforeAutospacing="0" w:after="0" w:afterAutospacing="0"/>
        <w:rPr>
          <w:color w:val="000000"/>
        </w:rPr>
      </w:pPr>
      <w:r w:rsidRPr="00C96192">
        <w:rPr>
          <w:b/>
          <w:bCs/>
          <w:color w:val="000000"/>
        </w:rPr>
        <w:lastRenderedPageBreak/>
        <w:t>EXECUTION AND CLERKING:</w:t>
      </w:r>
    </w:p>
    <w:p w14:paraId="4FE2A6E4" w14:textId="77777777" w:rsidR="00CD6BE0" w:rsidRDefault="00CD6BE0" w:rsidP="00CD6BE0">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14:paraId="45294794" w14:textId="77777777" w:rsidR="00CD6BE0" w:rsidRDefault="00CD6BE0" w:rsidP="00CD6BE0">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14:paraId="5BABCEEF" w14:textId="77777777" w:rsidR="00CD6BE0" w:rsidRPr="00D418D1" w:rsidRDefault="00CD6BE0" w:rsidP="00CD6BE0">
      <w:pPr>
        <w:pStyle w:val="NormalWeb"/>
        <w:spacing w:before="0" w:beforeAutospacing="0" w:after="0" w:afterAutospacing="0" w:line="300" w:lineRule="atLeast"/>
        <w:rPr>
          <w:color w:val="000000"/>
          <w:sz w:val="22"/>
          <w:szCs w:val="22"/>
        </w:rPr>
      </w:pPr>
      <w:r w:rsidRPr="00D418D1">
        <w:rPr>
          <w:color w:val="000000"/>
          <w:sz w:val="22"/>
          <w:szCs w:val="22"/>
        </w:rPr>
        <w:t>Executed in Orlando, Florida.</w:t>
      </w:r>
    </w:p>
    <w:p w14:paraId="5A446F99" w14:textId="6C6AF790" w:rsidR="006D6C4B" w:rsidRPr="00D418D1" w:rsidRDefault="00576B3A" w:rsidP="00CD6BE0">
      <w:pPr>
        <w:jc w:val="both"/>
        <w:rPr>
          <w:sz w:val="22"/>
          <w:szCs w:val="22"/>
        </w:rPr>
      </w:pPr>
      <w:r>
        <w:rPr>
          <w:noProof/>
        </w:rPr>
        <w:drawing>
          <wp:anchor distT="0" distB="0" distL="114300" distR="114300" simplePos="0" relativeHeight="251658240" behindDoc="1" locked="0" layoutInCell="1" allowOverlap="1" wp14:anchorId="7636CD91" wp14:editId="0EEC796D">
            <wp:simplePos x="0" y="0"/>
            <wp:positionH relativeFrom="column">
              <wp:posOffset>-426729</wp:posOffset>
            </wp:positionH>
            <wp:positionV relativeFrom="paragraph">
              <wp:posOffset>169279</wp:posOffset>
            </wp:positionV>
            <wp:extent cx="2279015" cy="743585"/>
            <wp:effectExtent l="0" t="0" r="6985" b="0"/>
            <wp:wrapNone/>
            <wp:docPr id="1" name="Picture 1" descr="C:\Users\rush_k\AppData\Local\Microsoft\Windows\INetCache\Content.Word\Kim sig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ush_k\AppData\Local\Microsoft\Windows\INetCache\Content.Word\Kim sign.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79015" cy="743585"/>
                    </a:xfrm>
                    <a:prstGeom prst="rect">
                      <a:avLst/>
                    </a:prstGeom>
                    <a:noFill/>
                    <a:ln>
                      <a:noFill/>
                    </a:ln>
                  </pic:spPr>
                </pic:pic>
              </a:graphicData>
            </a:graphic>
          </wp:anchor>
        </w:drawing>
      </w:r>
      <w:r w:rsidR="00CD6BE0" w:rsidRPr="00D418D1">
        <w:rPr>
          <w:color w:val="000000"/>
          <w:sz w:val="22"/>
          <w:szCs w:val="22"/>
        </w:rPr>
        <w:t>STATE OF FLORIDA DEPARTMENT OF ENVIRONMENTAL PROTECTION</w:t>
      </w:r>
    </w:p>
    <w:p w14:paraId="45EB8613" w14:textId="3E817F51" w:rsidR="00EF69C6" w:rsidRDefault="00EF69C6" w:rsidP="00FC0B10">
      <w:pPr>
        <w:rPr>
          <w:i/>
          <w:sz w:val="22"/>
          <w:szCs w:val="22"/>
        </w:rPr>
      </w:pPr>
    </w:p>
    <w:p w14:paraId="418D0EA4" w14:textId="2AC54168" w:rsidR="004F00AE" w:rsidRPr="00C94E81" w:rsidRDefault="004F00AE" w:rsidP="00FC0B10">
      <w:pPr>
        <w:rPr>
          <w:i/>
          <w:sz w:val="22"/>
          <w:szCs w:val="22"/>
          <w:u w:val="single"/>
        </w:rPr>
      </w:pPr>
    </w:p>
    <w:p w14:paraId="2CDCFBDE" w14:textId="45FA2D50" w:rsidR="00266C95" w:rsidRPr="00C94E81" w:rsidRDefault="004F00AE" w:rsidP="00FC0B10">
      <w:pPr>
        <w:rPr>
          <w:sz w:val="22"/>
          <w:szCs w:val="22"/>
          <w:u w:val="single"/>
        </w:rPr>
      </w:pPr>
      <w:r w:rsidRPr="00C94E81">
        <w:rPr>
          <w:i/>
          <w:sz w:val="22"/>
          <w:szCs w:val="22"/>
          <w:u w:val="single"/>
        </w:rPr>
        <w:tab/>
      </w:r>
      <w:r w:rsidRPr="00C94E81">
        <w:rPr>
          <w:i/>
          <w:sz w:val="22"/>
          <w:szCs w:val="22"/>
          <w:u w:val="single"/>
        </w:rPr>
        <w:tab/>
      </w:r>
      <w:r w:rsidRPr="00C94E81">
        <w:rPr>
          <w:i/>
          <w:sz w:val="22"/>
          <w:szCs w:val="22"/>
          <w:u w:val="single"/>
        </w:rPr>
        <w:tab/>
      </w:r>
      <w:r w:rsidRPr="00C94E81">
        <w:rPr>
          <w:i/>
          <w:sz w:val="22"/>
          <w:szCs w:val="22"/>
          <w:u w:val="single"/>
        </w:rPr>
        <w:tab/>
      </w:r>
      <w:r w:rsidR="00576B3A" w:rsidRPr="00C94E81">
        <w:rPr>
          <w:i/>
          <w:sz w:val="22"/>
          <w:szCs w:val="22"/>
          <w:u w:val="single"/>
        </w:rPr>
        <w:t xml:space="preserve">                 </w:t>
      </w:r>
      <w:r w:rsidR="00B92072" w:rsidRPr="00C94E81">
        <w:rPr>
          <w:i/>
          <w:sz w:val="22"/>
          <w:szCs w:val="22"/>
          <w:u w:val="single"/>
        </w:rPr>
        <w:tab/>
      </w:r>
      <w:r w:rsidR="00B92072" w:rsidRPr="00C94E81">
        <w:rPr>
          <w:i/>
          <w:sz w:val="22"/>
          <w:szCs w:val="22"/>
          <w:u w:val="single"/>
        </w:rPr>
        <w:tab/>
      </w:r>
      <w:r w:rsidR="00C94E81" w:rsidRPr="00C94E81">
        <w:rPr>
          <w:i/>
          <w:sz w:val="22"/>
          <w:szCs w:val="22"/>
          <w:u w:val="single"/>
        </w:rPr>
        <w:t xml:space="preserve">        </w:t>
      </w:r>
      <w:r w:rsidR="00C94E81">
        <w:rPr>
          <w:i/>
          <w:sz w:val="22"/>
          <w:szCs w:val="22"/>
          <w:u w:val="single"/>
        </w:rPr>
        <w:t xml:space="preserve">  </w:t>
      </w:r>
      <w:r w:rsidR="00C94E81" w:rsidRPr="00C94E81">
        <w:rPr>
          <w:sz w:val="22"/>
          <w:szCs w:val="22"/>
          <w:u w:val="single"/>
        </w:rPr>
        <w:t>Date</w:t>
      </w:r>
      <w:r w:rsidR="00C94E81">
        <w:rPr>
          <w:sz w:val="22"/>
          <w:szCs w:val="22"/>
          <w:u w:val="single"/>
        </w:rPr>
        <w:t>____</w:t>
      </w:r>
    </w:p>
    <w:p w14:paraId="767B4934" w14:textId="4F37FB9F" w:rsidR="00FC0B10" w:rsidRPr="006E764E" w:rsidRDefault="008F4CD5" w:rsidP="00FC0B10">
      <w:pPr>
        <w:rPr>
          <w:sz w:val="22"/>
          <w:szCs w:val="22"/>
        </w:rPr>
      </w:pPr>
      <w:r>
        <w:rPr>
          <w:sz w:val="22"/>
          <w:szCs w:val="22"/>
        </w:rPr>
        <w:t>Kimberly Rush</w:t>
      </w:r>
      <w:r w:rsidR="00942764">
        <w:rPr>
          <w:sz w:val="22"/>
          <w:szCs w:val="22"/>
        </w:rPr>
        <w:t>, P.E.</w:t>
      </w:r>
      <w:r w:rsidR="00942764">
        <w:rPr>
          <w:sz w:val="22"/>
          <w:szCs w:val="22"/>
        </w:rPr>
        <w:tab/>
        <w:t xml:space="preserve"> </w:t>
      </w:r>
      <w:r w:rsidR="00942764">
        <w:rPr>
          <w:sz w:val="22"/>
          <w:szCs w:val="22"/>
        </w:rPr>
        <w:tab/>
      </w:r>
      <w:r w:rsidR="00942764">
        <w:rPr>
          <w:sz w:val="22"/>
          <w:szCs w:val="22"/>
        </w:rPr>
        <w:tab/>
      </w:r>
      <w:r w:rsidR="00C94E81">
        <w:rPr>
          <w:sz w:val="22"/>
          <w:szCs w:val="22"/>
        </w:rPr>
        <w:t xml:space="preserve"> </w:t>
      </w:r>
      <w:r w:rsidR="00942764">
        <w:rPr>
          <w:sz w:val="22"/>
          <w:szCs w:val="22"/>
        </w:rPr>
        <w:t xml:space="preserve"> </w:t>
      </w:r>
      <w:r w:rsidR="00A551F5">
        <w:rPr>
          <w:sz w:val="22"/>
          <w:szCs w:val="22"/>
        </w:rPr>
        <w:t>May 25</w:t>
      </w:r>
      <w:r w:rsidR="00942764">
        <w:rPr>
          <w:sz w:val="22"/>
          <w:szCs w:val="22"/>
        </w:rPr>
        <w:t>, 201</w:t>
      </w:r>
      <w:r w:rsidR="00CD6BE0">
        <w:rPr>
          <w:sz w:val="22"/>
          <w:szCs w:val="22"/>
        </w:rPr>
        <w:t>7</w:t>
      </w:r>
      <w:bookmarkStart w:id="0" w:name="_GoBack"/>
      <w:bookmarkEnd w:id="0"/>
    </w:p>
    <w:p w14:paraId="7E3645D7" w14:textId="77777777" w:rsidR="008F4CD5" w:rsidRDefault="008F4CD5" w:rsidP="00FC0B10">
      <w:pPr>
        <w:rPr>
          <w:rFonts w:eastAsia="Calibri"/>
          <w:sz w:val="22"/>
          <w:szCs w:val="22"/>
        </w:rPr>
      </w:pPr>
      <w:r w:rsidRPr="00FA5D38">
        <w:rPr>
          <w:rFonts w:eastAsia="Calibri"/>
          <w:sz w:val="22"/>
          <w:szCs w:val="22"/>
        </w:rPr>
        <w:t>Permitting and W</w:t>
      </w:r>
      <w:r>
        <w:rPr>
          <w:rFonts w:eastAsia="Calibri"/>
          <w:sz w:val="22"/>
          <w:szCs w:val="22"/>
        </w:rPr>
        <w:t>aste Cleanup</w:t>
      </w:r>
    </w:p>
    <w:p w14:paraId="07B13A3B" w14:textId="4DF536B8" w:rsidR="00FC0B10" w:rsidRPr="008F4CD5" w:rsidRDefault="008F4CD5" w:rsidP="00FC0B10">
      <w:pPr>
        <w:rPr>
          <w:sz w:val="22"/>
          <w:szCs w:val="22"/>
        </w:rPr>
      </w:pPr>
      <w:r>
        <w:rPr>
          <w:sz w:val="22"/>
          <w:szCs w:val="22"/>
        </w:rPr>
        <w:t>Program</w:t>
      </w:r>
      <w:r w:rsidR="00FC0B10">
        <w:rPr>
          <w:sz w:val="22"/>
          <w:szCs w:val="22"/>
        </w:rPr>
        <w:t xml:space="preserve"> </w:t>
      </w:r>
      <w:r w:rsidR="00FC0B10" w:rsidRPr="006E764E">
        <w:rPr>
          <w:sz w:val="22"/>
          <w:szCs w:val="22"/>
        </w:rPr>
        <w:t>Administrator</w:t>
      </w:r>
    </w:p>
    <w:p w14:paraId="4A947E0B" w14:textId="77777777" w:rsidR="001023C1" w:rsidRPr="004C396D" w:rsidRDefault="001023C1" w:rsidP="008F4CD5">
      <w:pPr>
        <w:rPr>
          <w:sz w:val="22"/>
          <w:szCs w:val="22"/>
        </w:rPr>
      </w:pPr>
    </w:p>
    <w:p w14:paraId="481BB216" w14:textId="77777777" w:rsidR="001023C1" w:rsidRPr="00B15F07" w:rsidRDefault="001023C1" w:rsidP="00D418D1">
      <w:pPr>
        <w:rPr>
          <w:sz w:val="22"/>
          <w:szCs w:val="22"/>
        </w:rPr>
      </w:pPr>
    </w:p>
    <w:p w14:paraId="034EA58C" w14:textId="77777777" w:rsidR="00CD6BE0" w:rsidRPr="00C25C36" w:rsidRDefault="00CD6BE0" w:rsidP="00CD6BE0">
      <w:pPr>
        <w:pStyle w:val="NormalWeb"/>
        <w:spacing w:before="0" w:beforeAutospacing="0" w:after="0" w:afterAutospacing="0"/>
        <w:rPr>
          <w:color w:val="000000"/>
          <w:u w:val="single"/>
        </w:rPr>
      </w:pPr>
      <w:r w:rsidRPr="00C25C36">
        <w:rPr>
          <w:b/>
          <w:bCs/>
          <w:color w:val="000000"/>
          <w:u w:val="single"/>
        </w:rPr>
        <w:t>CERTIFICATE OF SERVICE</w:t>
      </w:r>
    </w:p>
    <w:p w14:paraId="34016C6E" w14:textId="7B319E35" w:rsidR="001023C1" w:rsidRPr="00CD6BE0" w:rsidRDefault="00CD6BE0" w:rsidP="00CD6BE0">
      <w:pPr>
        <w:spacing w:after="240"/>
        <w:rPr>
          <w:sz w:val="22"/>
          <w:szCs w:val="22"/>
        </w:rPr>
      </w:pPr>
      <w:r w:rsidRPr="00CD6BE0">
        <w:rPr>
          <w:color w:val="000000"/>
          <w:sz w:val="22"/>
          <w:szCs w:val="22"/>
        </w:rPr>
        <w:t>The undersigned duly designated deputy clerk hereby certifies that this permit and all copies were sent on the filing date below to the following listed persons:</w:t>
      </w:r>
    </w:p>
    <w:p w14:paraId="26B5E07C" w14:textId="012B4DE1" w:rsidR="00D418D1" w:rsidRPr="00D418D1" w:rsidRDefault="00D418D1" w:rsidP="00D418D1">
      <w:pPr>
        <w:widowControl w:val="0"/>
        <w:tabs>
          <w:tab w:val="left" w:pos="-720"/>
          <w:tab w:val="left" w:pos="4320"/>
        </w:tabs>
        <w:outlineLvl w:val="0"/>
        <w:rPr>
          <w:sz w:val="22"/>
          <w:szCs w:val="22"/>
        </w:rPr>
      </w:pPr>
      <w:r w:rsidRPr="00D418D1">
        <w:rPr>
          <w:sz w:val="22"/>
          <w:szCs w:val="22"/>
        </w:rPr>
        <w:t xml:space="preserve">Christopher </w:t>
      </w:r>
      <w:proofErr w:type="spellStart"/>
      <w:r w:rsidRPr="00D418D1">
        <w:rPr>
          <w:sz w:val="22"/>
          <w:szCs w:val="22"/>
        </w:rPr>
        <w:t>Lashley</w:t>
      </w:r>
      <w:proofErr w:type="spellEnd"/>
      <w:r w:rsidRPr="00D418D1">
        <w:rPr>
          <w:sz w:val="22"/>
          <w:szCs w:val="22"/>
        </w:rPr>
        <w:t xml:space="preserve">, Vice President of Operations, E-One, Inc., </w:t>
      </w:r>
      <w:hyperlink r:id="rId15" w:history="1">
        <w:r w:rsidRPr="00C25C36">
          <w:rPr>
            <w:rStyle w:val="Hyperlink"/>
            <w:sz w:val="22"/>
            <w:szCs w:val="22"/>
          </w:rPr>
          <w:t>clashley@e-one.com</w:t>
        </w:r>
      </w:hyperlink>
    </w:p>
    <w:p w14:paraId="2A71C91E" w14:textId="12F6FE65" w:rsidR="00D418D1" w:rsidRPr="00D418D1" w:rsidRDefault="00D418D1" w:rsidP="00D418D1">
      <w:pPr>
        <w:widowControl w:val="0"/>
        <w:tabs>
          <w:tab w:val="left" w:pos="-720"/>
          <w:tab w:val="left" w:pos="4320"/>
        </w:tabs>
        <w:outlineLvl w:val="0"/>
        <w:rPr>
          <w:sz w:val="22"/>
          <w:szCs w:val="22"/>
        </w:rPr>
      </w:pPr>
      <w:r w:rsidRPr="00D418D1">
        <w:rPr>
          <w:sz w:val="22"/>
          <w:szCs w:val="22"/>
        </w:rPr>
        <w:t xml:space="preserve">Brad Schrock Environmental Health and Safety Manager, E-One, Inc., </w:t>
      </w:r>
      <w:hyperlink r:id="rId16" w:history="1">
        <w:r w:rsidRPr="00C25C36">
          <w:rPr>
            <w:rStyle w:val="Hyperlink"/>
            <w:sz w:val="22"/>
            <w:szCs w:val="22"/>
          </w:rPr>
          <w:t>bmschrock@e-one.com</w:t>
        </w:r>
      </w:hyperlink>
    </w:p>
    <w:p w14:paraId="6A3D5618" w14:textId="7651A3AC" w:rsidR="00D418D1" w:rsidRPr="00D418D1" w:rsidRDefault="00D418D1" w:rsidP="00D418D1">
      <w:pPr>
        <w:widowControl w:val="0"/>
        <w:rPr>
          <w:rFonts w:eastAsiaTheme="minorHAnsi"/>
          <w:sz w:val="22"/>
          <w:szCs w:val="22"/>
        </w:rPr>
      </w:pPr>
      <w:r w:rsidRPr="00D418D1">
        <w:rPr>
          <w:rFonts w:eastAsiaTheme="minorHAnsi"/>
          <w:sz w:val="22"/>
          <w:szCs w:val="22"/>
        </w:rPr>
        <w:t xml:space="preserve">Norman Hatch Jr., P.E. GEAR, Inc. </w:t>
      </w:r>
      <w:hyperlink r:id="rId17" w:history="1">
        <w:r w:rsidRPr="00C25C36">
          <w:rPr>
            <w:rStyle w:val="Hyperlink"/>
            <w:rFonts w:eastAsiaTheme="minorHAnsi"/>
            <w:sz w:val="22"/>
            <w:szCs w:val="22"/>
          </w:rPr>
          <w:t>normhatch@yahoo.com</w:t>
        </w:r>
      </w:hyperlink>
    </w:p>
    <w:p w14:paraId="3771F32A" w14:textId="4E1CBA86" w:rsidR="00A4143E" w:rsidRPr="00EF5CD0" w:rsidRDefault="00D418D1" w:rsidP="00D418D1">
      <w:pPr>
        <w:widowControl w:val="0"/>
        <w:tabs>
          <w:tab w:val="left" w:pos="-720"/>
          <w:tab w:val="left" w:pos="4320"/>
        </w:tabs>
        <w:outlineLvl w:val="0"/>
        <w:rPr>
          <w:sz w:val="22"/>
          <w:szCs w:val="22"/>
          <w:highlight w:val="yellow"/>
        </w:rPr>
      </w:pPr>
      <w:r w:rsidRPr="00D418D1">
        <w:rPr>
          <w:sz w:val="22"/>
          <w:szCs w:val="22"/>
        </w:rPr>
        <w:t>FDEP Central District, Kim Rush, Lu Burson, Stephen Amirault, Christine Daniel</w:t>
      </w:r>
    </w:p>
    <w:p w14:paraId="50587485" w14:textId="7E9E08F0" w:rsidR="001023C1" w:rsidRDefault="001023C1" w:rsidP="005C214E">
      <w:pPr>
        <w:spacing w:before="240" w:after="120"/>
        <w:outlineLvl w:val="0"/>
        <w:rPr>
          <w:sz w:val="22"/>
          <w:szCs w:val="22"/>
        </w:rPr>
      </w:pPr>
      <w:r w:rsidRPr="00431B1F">
        <w:rPr>
          <w:sz w:val="22"/>
          <w:szCs w:val="22"/>
        </w:rPr>
        <w:t>Clerk Stamp</w:t>
      </w:r>
    </w:p>
    <w:p w14:paraId="15A6284C" w14:textId="77777777" w:rsidR="00D418D1" w:rsidRPr="00C25C36" w:rsidRDefault="00D418D1" w:rsidP="00D418D1">
      <w:pPr>
        <w:rPr>
          <w:color w:val="000000"/>
          <w:sz w:val="22"/>
          <w:szCs w:val="22"/>
          <w:u w:val="single"/>
        </w:rPr>
      </w:pPr>
      <w:r w:rsidRPr="00C25C36">
        <w:rPr>
          <w:b/>
          <w:bCs/>
          <w:color w:val="000000"/>
          <w:sz w:val="22"/>
          <w:szCs w:val="22"/>
          <w:u w:val="single"/>
        </w:rPr>
        <w:t>FILING AND ACKNOWLEDGMENT</w:t>
      </w:r>
    </w:p>
    <w:p w14:paraId="6C7B00C2" w14:textId="2264A3BC" w:rsidR="001023C1" w:rsidRPr="00431B1F" w:rsidRDefault="00D418D1" w:rsidP="00D418D1">
      <w:pPr>
        <w:outlineLvl w:val="0"/>
        <w:rPr>
          <w:sz w:val="22"/>
          <w:szCs w:val="22"/>
        </w:rPr>
      </w:pPr>
      <w:r w:rsidRPr="00D418D1">
        <w:rPr>
          <w:color w:val="000000"/>
          <w:sz w:val="22"/>
          <w:szCs w:val="22"/>
        </w:rPr>
        <w:t>FILED, on this date, pursuant to Section 120.52, F. S., with the designated Department Clerk, receipt of which is hereby acknowledged.</w:t>
      </w:r>
    </w:p>
    <w:p w14:paraId="45D908A3" w14:textId="2FD4037B" w:rsidR="004D1D87" w:rsidRPr="004D1D87" w:rsidRDefault="004D1D87" w:rsidP="005C214E">
      <w:pPr>
        <w:spacing w:after="120"/>
        <w:rPr>
          <w:b/>
          <w:i/>
          <w:caps/>
          <w:sz w:val="22"/>
          <w:szCs w:val="22"/>
        </w:rPr>
      </w:pPr>
    </w:p>
    <w:p w14:paraId="322D404A" w14:textId="77777777" w:rsidR="00FC0B10" w:rsidRPr="00431B1F" w:rsidRDefault="00FC0B10" w:rsidP="00FC0B10">
      <w:pPr>
        <w:tabs>
          <w:tab w:val="left" w:pos="-720"/>
          <w:tab w:val="left" w:pos="0"/>
        </w:tabs>
        <w:outlineLvl w:val="0"/>
        <w:rPr>
          <w:sz w:val="22"/>
          <w:szCs w:val="22"/>
        </w:rPr>
      </w:pPr>
    </w:p>
    <w:p w14:paraId="72C549E7" w14:textId="7D83E379" w:rsidR="00942764" w:rsidRDefault="00C25C36" w:rsidP="00942764">
      <w:pPr>
        <w:tabs>
          <w:tab w:val="left" w:pos="0"/>
        </w:tabs>
        <w:spacing w:after="120"/>
        <w:rPr>
          <w:sz w:val="22"/>
          <w:szCs w:val="22"/>
          <w:u w:val="single"/>
        </w:rPr>
      </w:pPr>
      <w:r w:rsidRPr="00C25C36">
        <w:rPr>
          <w:i/>
          <w:noProof/>
          <w:sz w:val="22"/>
          <w:szCs w:val="22"/>
          <w:u w:val="single"/>
        </w:rPr>
        <w:drawing>
          <wp:inline distT="0" distB="0" distL="0" distR="0" wp14:anchorId="47BA9830" wp14:editId="5C6D3BA2">
            <wp:extent cx="1208314" cy="236220"/>
            <wp:effectExtent l="0" t="0" r="0" b="0"/>
            <wp:docPr id="2" name="Picture 2" descr="C:\Users\patel_my\OneDrive - Florida Department of Environmental Protection\SIG\minu sig.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tel_my\OneDrive - Florida Department of Environmental Protection\SIG\minu sig.bmp"/>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39684" cy="281452"/>
                    </a:xfrm>
                    <a:prstGeom prst="rect">
                      <a:avLst/>
                    </a:prstGeom>
                    <a:noFill/>
                    <a:ln>
                      <a:noFill/>
                    </a:ln>
                  </pic:spPr>
                </pic:pic>
              </a:graphicData>
            </a:graphic>
          </wp:inline>
        </w:drawing>
      </w:r>
      <w:r w:rsidR="00FC0B10" w:rsidRPr="006E764E">
        <w:rPr>
          <w:i/>
          <w:sz w:val="22"/>
          <w:szCs w:val="22"/>
        </w:rPr>
        <w:tab/>
      </w:r>
      <w:r w:rsidR="00D418D1">
        <w:rPr>
          <w:i/>
          <w:sz w:val="22"/>
          <w:szCs w:val="22"/>
        </w:rPr>
        <w:tab/>
      </w:r>
      <w:r w:rsidR="00A551F5">
        <w:rPr>
          <w:sz w:val="22"/>
          <w:szCs w:val="22"/>
          <w:u w:val="single"/>
        </w:rPr>
        <w:t>May 25</w:t>
      </w:r>
      <w:r w:rsidR="00FC0B10" w:rsidRPr="006E764E">
        <w:rPr>
          <w:sz w:val="22"/>
          <w:szCs w:val="22"/>
          <w:u w:val="single"/>
        </w:rPr>
        <w:t>, 201</w:t>
      </w:r>
      <w:r w:rsidR="00D418D1">
        <w:rPr>
          <w:sz w:val="22"/>
          <w:szCs w:val="22"/>
          <w:u w:val="single"/>
        </w:rPr>
        <w:t>7</w:t>
      </w:r>
    </w:p>
    <w:p w14:paraId="0BC0F7B9" w14:textId="09DE13C9" w:rsidR="001023C1" w:rsidRPr="00942764" w:rsidRDefault="00FC0B10" w:rsidP="00942764">
      <w:pPr>
        <w:tabs>
          <w:tab w:val="left" w:pos="0"/>
        </w:tabs>
        <w:spacing w:after="120"/>
        <w:rPr>
          <w:sz w:val="22"/>
          <w:szCs w:val="22"/>
        </w:rPr>
      </w:pPr>
      <w:r w:rsidRPr="006E764E">
        <w:rPr>
          <w:sz w:val="22"/>
          <w:szCs w:val="22"/>
        </w:rPr>
        <w:t>(Clerk</w:t>
      </w:r>
      <w:r w:rsidR="00942764">
        <w:rPr>
          <w:sz w:val="22"/>
          <w:szCs w:val="22"/>
        </w:rPr>
        <w:t xml:space="preserve">)                   </w:t>
      </w:r>
      <w:r w:rsidRPr="006E764E">
        <w:rPr>
          <w:sz w:val="22"/>
          <w:szCs w:val="22"/>
        </w:rPr>
        <w:t xml:space="preserve">         (Date)</w:t>
      </w:r>
    </w:p>
    <w:p w14:paraId="04EC2584" w14:textId="77777777" w:rsidR="001023C1" w:rsidRDefault="001023C1" w:rsidP="00111D4B">
      <w:pPr>
        <w:spacing w:after="120"/>
        <w:rPr>
          <w:b/>
          <w:caps/>
          <w:sz w:val="22"/>
          <w:szCs w:val="22"/>
        </w:rPr>
        <w:sectPr w:rsidR="001023C1" w:rsidSect="00193EC2">
          <w:headerReference w:type="default" r:id="rId19"/>
          <w:footerReference w:type="default" r:id="rId20"/>
          <w:pgSz w:w="12240" w:h="15840" w:code="1"/>
          <w:pgMar w:top="720" w:right="1080" w:bottom="720" w:left="1080" w:header="720" w:footer="720" w:gutter="0"/>
          <w:paperSrc w:first="15" w:other="15"/>
          <w:cols w:space="720"/>
        </w:sectPr>
      </w:pPr>
    </w:p>
    <w:p w14:paraId="7267D9FE" w14:textId="77777777" w:rsidR="004C73A6" w:rsidRPr="00877418" w:rsidRDefault="004C73A6" w:rsidP="00E3711D">
      <w:pPr>
        <w:spacing w:after="120"/>
        <w:rPr>
          <w:caps/>
          <w:sz w:val="22"/>
          <w:szCs w:val="22"/>
          <w:u w:val="single"/>
        </w:rPr>
      </w:pPr>
      <w:r w:rsidRPr="00877418">
        <w:rPr>
          <w:b/>
          <w:caps/>
          <w:sz w:val="22"/>
          <w:szCs w:val="22"/>
        </w:rPr>
        <w:lastRenderedPageBreak/>
        <w:t>Facility Description</w:t>
      </w:r>
    </w:p>
    <w:p w14:paraId="1522E973" w14:textId="3BEB1DF9" w:rsidR="008502AA" w:rsidRPr="00742025" w:rsidRDefault="00E83FBF" w:rsidP="00742025">
      <w:pPr>
        <w:autoSpaceDE w:val="0"/>
        <w:autoSpaceDN w:val="0"/>
        <w:adjustRightInd w:val="0"/>
        <w:rPr>
          <w:sz w:val="22"/>
          <w:szCs w:val="22"/>
        </w:rPr>
      </w:pPr>
      <w:r w:rsidRPr="00742025">
        <w:rPr>
          <w:sz w:val="22"/>
          <w:szCs w:val="22"/>
        </w:rPr>
        <w:t>Th</w:t>
      </w:r>
      <w:r w:rsidR="00C77AC3" w:rsidRPr="00742025">
        <w:rPr>
          <w:sz w:val="22"/>
          <w:szCs w:val="22"/>
        </w:rPr>
        <w:t xml:space="preserve">is </w:t>
      </w:r>
      <w:r w:rsidRPr="00742025">
        <w:rPr>
          <w:sz w:val="22"/>
          <w:szCs w:val="22"/>
        </w:rPr>
        <w:t xml:space="preserve">facility </w:t>
      </w:r>
      <w:r w:rsidR="00742025" w:rsidRPr="00742025">
        <w:rPr>
          <w:sz w:val="22"/>
          <w:szCs w:val="22"/>
        </w:rPr>
        <w:t>is</w:t>
      </w:r>
      <w:r w:rsidR="009F2B1D">
        <w:rPr>
          <w:sz w:val="22"/>
          <w:szCs w:val="22"/>
        </w:rPr>
        <w:t xml:space="preserve"> a</w:t>
      </w:r>
      <w:r w:rsidR="00742025" w:rsidRPr="00742025">
        <w:rPr>
          <w:sz w:val="22"/>
          <w:szCs w:val="22"/>
        </w:rPr>
        <w:t xml:space="preserve"> </w:t>
      </w:r>
      <w:r w:rsidR="00CB6C78">
        <w:rPr>
          <w:sz w:val="22"/>
          <w:szCs w:val="22"/>
        </w:rPr>
        <w:t>fire fighting and r</w:t>
      </w:r>
      <w:r w:rsidR="00CB6C78" w:rsidRPr="00CB6C78">
        <w:rPr>
          <w:sz w:val="22"/>
          <w:szCs w:val="22"/>
        </w:rPr>
        <w:t>escue</w:t>
      </w:r>
      <w:r w:rsidR="00CB6C78">
        <w:rPr>
          <w:sz w:val="22"/>
          <w:szCs w:val="22"/>
        </w:rPr>
        <w:t xml:space="preserve"> v</w:t>
      </w:r>
      <w:r w:rsidR="00CB6C78" w:rsidRPr="00CB6C78">
        <w:rPr>
          <w:sz w:val="22"/>
          <w:szCs w:val="22"/>
        </w:rPr>
        <w:t>ehicle manufacturing facility</w:t>
      </w:r>
      <w:r w:rsidR="00DC1268" w:rsidRPr="00742025">
        <w:rPr>
          <w:rFonts w:eastAsia="Calibri"/>
          <w:sz w:val="22"/>
          <w:szCs w:val="22"/>
        </w:rPr>
        <w:t xml:space="preserve">. </w:t>
      </w:r>
    </w:p>
    <w:p w14:paraId="691A947D" w14:textId="2EDB5BB2" w:rsidR="007354DD" w:rsidRPr="00E83FBF" w:rsidRDefault="007354DD" w:rsidP="00BF5498">
      <w:pPr>
        <w:pStyle w:val="BodyText3"/>
        <w:numPr>
          <w:ilvl w:val="12"/>
          <w:numId w:val="0"/>
        </w:numPr>
        <w:spacing w:before="120"/>
        <w:jc w:val="left"/>
        <w:rPr>
          <w:szCs w:val="22"/>
        </w:rPr>
      </w:pPr>
      <w:r w:rsidRPr="00742025">
        <w:rPr>
          <w:szCs w:val="22"/>
        </w:rPr>
        <w:t>The existing facility consists of the following emissions units.</w:t>
      </w:r>
    </w:p>
    <w:tbl>
      <w:tblPr>
        <w:tblW w:w="1003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1766"/>
        <w:gridCol w:w="7470"/>
      </w:tblGrid>
      <w:tr w:rsidR="007354DD" w:rsidRPr="00032E5F" w14:paraId="3B5349EF" w14:textId="77777777" w:rsidTr="00DB3111">
        <w:trPr>
          <w:gridAfter w:val="1"/>
          <w:wAfter w:w="7470" w:type="dxa"/>
        </w:trPr>
        <w:tc>
          <w:tcPr>
            <w:tcW w:w="2560" w:type="dxa"/>
            <w:gridSpan w:val="2"/>
            <w:tcBorders>
              <w:top w:val="single" w:sz="12" w:space="0" w:color="auto"/>
              <w:left w:val="single" w:sz="12" w:space="0" w:color="auto"/>
              <w:bottom w:val="nil"/>
              <w:right w:val="single" w:sz="12" w:space="0" w:color="auto"/>
            </w:tcBorders>
          </w:tcPr>
          <w:p w14:paraId="3BBF775F" w14:textId="2428B919" w:rsidR="007354DD" w:rsidRPr="00032E5F" w:rsidRDefault="007354DD" w:rsidP="00DB3111">
            <w:pPr>
              <w:rPr>
                <w:b/>
                <w:sz w:val="22"/>
                <w:szCs w:val="22"/>
              </w:rPr>
            </w:pPr>
            <w:r w:rsidRPr="00032E5F">
              <w:rPr>
                <w:b/>
                <w:sz w:val="22"/>
                <w:szCs w:val="22"/>
              </w:rPr>
              <w:t xml:space="preserve">Facility ID No. </w:t>
            </w:r>
            <w:r w:rsidR="00032E5F">
              <w:rPr>
                <w:b/>
                <w:sz w:val="22"/>
                <w:szCs w:val="22"/>
              </w:rPr>
              <w:t>0</w:t>
            </w:r>
            <w:r w:rsidR="002314DC">
              <w:rPr>
                <w:b/>
                <w:sz w:val="22"/>
                <w:szCs w:val="22"/>
              </w:rPr>
              <w:t>830066</w:t>
            </w:r>
          </w:p>
        </w:tc>
      </w:tr>
      <w:tr w:rsidR="007354DD" w:rsidRPr="00877418" w14:paraId="15071E49" w14:textId="77777777" w:rsidTr="00DB3111">
        <w:tc>
          <w:tcPr>
            <w:tcW w:w="794" w:type="dxa"/>
            <w:tcBorders>
              <w:top w:val="single" w:sz="12" w:space="0" w:color="auto"/>
              <w:left w:val="single" w:sz="12" w:space="0" w:color="auto"/>
              <w:bottom w:val="single" w:sz="8" w:space="0" w:color="auto"/>
              <w:right w:val="single" w:sz="12" w:space="0" w:color="auto"/>
            </w:tcBorders>
          </w:tcPr>
          <w:p w14:paraId="0548282D" w14:textId="77777777" w:rsidR="007354DD" w:rsidRPr="00032E5F" w:rsidRDefault="007354DD" w:rsidP="00DB3111">
            <w:pPr>
              <w:jc w:val="center"/>
              <w:rPr>
                <w:sz w:val="22"/>
                <w:szCs w:val="22"/>
              </w:rPr>
            </w:pPr>
            <w:r w:rsidRPr="00032E5F">
              <w:rPr>
                <w:b/>
                <w:sz w:val="22"/>
                <w:szCs w:val="22"/>
              </w:rPr>
              <w:t>ID No.</w:t>
            </w:r>
          </w:p>
        </w:tc>
        <w:tc>
          <w:tcPr>
            <w:tcW w:w="9236" w:type="dxa"/>
            <w:gridSpan w:val="2"/>
            <w:tcBorders>
              <w:top w:val="single" w:sz="12" w:space="0" w:color="auto"/>
              <w:left w:val="single" w:sz="12" w:space="0" w:color="auto"/>
              <w:bottom w:val="single" w:sz="8" w:space="0" w:color="auto"/>
              <w:right w:val="single" w:sz="12" w:space="0" w:color="auto"/>
            </w:tcBorders>
          </w:tcPr>
          <w:p w14:paraId="3C39EB5D" w14:textId="16DD71A4" w:rsidR="007354DD" w:rsidRPr="00032E5F" w:rsidRDefault="002314DC" w:rsidP="00DB3111">
            <w:pPr>
              <w:rPr>
                <w:sz w:val="22"/>
                <w:szCs w:val="22"/>
              </w:rPr>
            </w:pPr>
            <w:r>
              <w:rPr>
                <w:b/>
                <w:sz w:val="22"/>
                <w:szCs w:val="22"/>
              </w:rPr>
              <w:t>Emission u</w:t>
            </w:r>
            <w:r w:rsidR="007354DD" w:rsidRPr="00032E5F">
              <w:rPr>
                <w:b/>
                <w:sz w:val="22"/>
                <w:szCs w:val="22"/>
              </w:rPr>
              <w:t>nit Description</w:t>
            </w:r>
          </w:p>
        </w:tc>
      </w:tr>
      <w:tr w:rsidR="007354DD" w:rsidRPr="00877418" w14:paraId="351FF132" w14:textId="77777777" w:rsidTr="004B133C">
        <w:tc>
          <w:tcPr>
            <w:tcW w:w="794" w:type="dxa"/>
            <w:tcBorders>
              <w:top w:val="single" w:sz="8" w:space="0" w:color="auto"/>
              <w:left w:val="single" w:sz="12" w:space="0" w:color="auto"/>
              <w:bottom w:val="single" w:sz="8" w:space="0" w:color="auto"/>
              <w:right w:val="single" w:sz="12" w:space="0" w:color="auto"/>
            </w:tcBorders>
          </w:tcPr>
          <w:p w14:paraId="429CAB25" w14:textId="38C2AB8C" w:rsidR="007354DD" w:rsidRPr="00032E5F" w:rsidRDefault="007354DD" w:rsidP="00DB3111">
            <w:pPr>
              <w:jc w:val="center"/>
              <w:rPr>
                <w:sz w:val="22"/>
                <w:szCs w:val="22"/>
              </w:rPr>
            </w:pPr>
            <w:r w:rsidRPr="00032E5F">
              <w:rPr>
                <w:sz w:val="22"/>
                <w:szCs w:val="22"/>
              </w:rPr>
              <w:t>002</w:t>
            </w:r>
          </w:p>
        </w:tc>
        <w:tc>
          <w:tcPr>
            <w:tcW w:w="9236" w:type="dxa"/>
            <w:gridSpan w:val="2"/>
            <w:tcBorders>
              <w:top w:val="single" w:sz="8" w:space="0" w:color="auto"/>
              <w:left w:val="single" w:sz="12" w:space="0" w:color="auto"/>
              <w:bottom w:val="single" w:sz="8" w:space="0" w:color="auto"/>
              <w:right w:val="single" w:sz="12" w:space="0" w:color="auto"/>
            </w:tcBorders>
          </w:tcPr>
          <w:p w14:paraId="0F5E70F4" w14:textId="3A1489DB" w:rsidR="007354DD" w:rsidRPr="00032E5F" w:rsidRDefault="007354DD" w:rsidP="00DB3111">
            <w:pPr>
              <w:rPr>
                <w:bCs/>
                <w:sz w:val="22"/>
                <w:szCs w:val="22"/>
              </w:rPr>
            </w:pPr>
            <w:r w:rsidRPr="00032E5F">
              <w:rPr>
                <w:sz w:val="22"/>
                <w:szCs w:val="22"/>
              </w:rPr>
              <w:t>Paint Booth</w:t>
            </w:r>
            <w:r w:rsidR="00D418D1">
              <w:rPr>
                <w:sz w:val="22"/>
                <w:szCs w:val="22"/>
              </w:rPr>
              <w:t>s 1 through 4</w:t>
            </w:r>
            <w:r w:rsidRPr="00032E5F">
              <w:rPr>
                <w:sz w:val="22"/>
                <w:szCs w:val="22"/>
              </w:rPr>
              <w:t xml:space="preserve"> </w:t>
            </w:r>
          </w:p>
        </w:tc>
      </w:tr>
      <w:tr w:rsidR="004B133C" w:rsidRPr="00877418" w14:paraId="0C31E7EA" w14:textId="77777777" w:rsidTr="00DB3111">
        <w:tc>
          <w:tcPr>
            <w:tcW w:w="794" w:type="dxa"/>
            <w:tcBorders>
              <w:top w:val="single" w:sz="8" w:space="0" w:color="auto"/>
              <w:left w:val="single" w:sz="12" w:space="0" w:color="auto"/>
              <w:bottom w:val="single" w:sz="12" w:space="0" w:color="auto"/>
              <w:right w:val="single" w:sz="12" w:space="0" w:color="auto"/>
            </w:tcBorders>
          </w:tcPr>
          <w:p w14:paraId="7D92A241" w14:textId="19FDA3EB" w:rsidR="004B133C" w:rsidRPr="00032E5F" w:rsidRDefault="004B133C" w:rsidP="00DB3111">
            <w:pPr>
              <w:jc w:val="center"/>
              <w:rPr>
                <w:sz w:val="22"/>
                <w:szCs w:val="22"/>
              </w:rPr>
            </w:pPr>
            <w:r>
              <w:rPr>
                <w:sz w:val="22"/>
                <w:szCs w:val="22"/>
              </w:rPr>
              <w:t>003</w:t>
            </w:r>
          </w:p>
        </w:tc>
        <w:tc>
          <w:tcPr>
            <w:tcW w:w="9236" w:type="dxa"/>
            <w:gridSpan w:val="2"/>
            <w:tcBorders>
              <w:top w:val="single" w:sz="8" w:space="0" w:color="auto"/>
              <w:left w:val="single" w:sz="12" w:space="0" w:color="auto"/>
              <w:bottom w:val="single" w:sz="12" w:space="0" w:color="auto"/>
              <w:right w:val="single" w:sz="12" w:space="0" w:color="auto"/>
            </w:tcBorders>
          </w:tcPr>
          <w:p w14:paraId="7D67A500" w14:textId="5AB0A643" w:rsidR="004B133C" w:rsidRPr="00032E5F" w:rsidRDefault="004B133C" w:rsidP="00DB3111">
            <w:pPr>
              <w:rPr>
                <w:sz w:val="22"/>
                <w:szCs w:val="22"/>
              </w:rPr>
            </w:pPr>
            <w:r>
              <w:rPr>
                <w:sz w:val="22"/>
                <w:szCs w:val="22"/>
              </w:rPr>
              <w:t>Curing Ovens 2, 3, 4</w:t>
            </w:r>
          </w:p>
        </w:tc>
      </w:tr>
    </w:tbl>
    <w:p w14:paraId="1750CFFC" w14:textId="2C2F19A8" w:rsidR="00F21526" w:rsidRPr="008502AA" w:rsidRDefault="00E01210" w:rsidP="00E01210">
      <w:pPr>
        <w:pStyle w:val="BodyText3"/>
        <w:numPr>
          <w:ilvl w:val="12"/>
          <w:numId w:val="0"/>
        </w:numPr>
        <w:spacing w:before="120"/>
        <w:jc w:val="left"/>
        <w:rPr>
          <w:b/>
          <w:szCs w:val="22"/>
        </w:rPr>
      </w:pPr>
      <w:r w:rsidRPr="008502AA">
        <w:rPr>
          <w:b/>
          <w:szCs w:val="22"/>
        </w:rPr>
        <w:t>PROPOSED PROJECT</w:t>
      </w:r>
    </w:p>
    <w:p w14:paraId="61D9BF48" w14:textId="4C7CDDA6" w:rsidR="00B37EF7" w:rsidRPr="008502AA" w:rsidRDefault="00B37EF7" w:rsidP="00D44E2C">
      <w:pPr>
        <w:pStyle w:val="BodyText3"/>
        <w:numPr>
          <w:ilvl w:val="12"/>
          <w:numId w:val="0"/>
        </w:numPr>
        <w:jc w:val="left"/>
        <w:rPr>
          <w:szCs w:val="22"/>
        </w:rPr>
      </w:pPr>
      <w:r w:rsidRPr="008502AA">
        <w:rPr>
          <w:szCs w:val="22"/>
        </w:rPr>
        <w:t xml:space="preserve">This project </w:t>
      </w:r>
      <w:r w:rsidR="00E83FBF" w:rsidRPr="008502AA">
        <w:rPr>
          <w:szCs w:val="22"/>
        </w:rPr>
        <w:t xml:space="preserve">will </w:t>
      </w:r>
      <w:r w:rsidR="007354DD">
        <w:rPr>
          <w:szCs w:val="22"/>
        </w:rPr>
        <w:t>modify</w:t>
      </w:r>
      <w:r w:rsidR="00E83FBF" w:rsidRPr="008502AA">
        <w:rPr>
          <w:szCs w:val="22"/>
        </w:rPr>
        <w:t xml:space="preserve"> </w:t>
      </w:r>
      <w:r w:rsidRPr="008502AA">
        <w:rPr>
          <w:szCs w:val="22"/>
        </w:rPr>
        <w:t>the following emissions units</w:t>
      </w:r>
      <w:r w:rsidR="00D52F2A">
        <w:rPr>
          <w:szCs w:val="22"/>
        </w:rPr>
        <w:t xml:space="preserve"> for the </w:t>
      </w:r>
      <w:r w:rsidR="00EF69C6">
        <w:rPr>
          <w:szCs w:val="22"/>
        </w:rPr>
        <w:t>facility</w:t>
      </w:r>
      <w:r w:rsidRPr="008502AA">
        <w:rPr>
          <w:szCs w:val="22"/>
        </w:rPr>
        <w:t>.</w:t>
      </w:r>
    </w:p>
    <w:tbl>
      <w:tblPr>
        <w:tblW w:w="1003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1766"/>
        <w:gridCol w:w="7470"/>
      </w:tblGrid>
      <w:tr w:rsidR="00701347" w:rsidRPr="00E3711D" w14:paraId="0ED51534" w14:textId="77777777" w:rsidTr="00611875">
        <w:trPr>
          <w:gridAfter w:val="1"/>
          <w:wAfter w:w="7470" w:type="dxa"/>
        </w:trPr>
        <w:tc>
          <w:tcPr>
            <w:tcW w:w="2560" w:type="dxa"/>
            <w:gridSpan w:val="2"/>
          </w:tcPr>
          <w:p w14:paraId="798C1A2C" w14:textId="6824D577" w:rsidR="00701347" w:rsidRPr="00E3711D" w:rsidRDefault="00701347" w:rsidP="00786BE3">
            <w:pPr>
              <w:rPr>
                <w:b/>
                <w:sz w:val="22"/>
                <w:szCs w:val="22"/>
              </w:rPr>
            </w:pPr>
            <w:r w:rsidRPr="00E3711D">
              <w:rPr>
                <w:b/>
                <w:sz w:val="22"/>
                <w:szCs w:val="22"/>
              </w:rPr>
              <w:t xml:space="preserve">Facility ID No. </w:t>
            </w:r>
            <w:r w:rsidR="002314DC">
              <w:rPr>
                <w:b/>
                <w:sz w:val="22"/>
                <w:szCs w:val="22"/>
              </w:rPr>
              <w:t>0830066</w:t>
            </w:r>
          </w:p>
        </w:tc>
      </w:tr>
      <w:tr w:rsidR="00B37EF7" w:rsidRPr="008502AA" w14:paraId="773AD01F" w14:textId="77777777" w:rsidTr="00611875">
        <w:tc>
          <w:tcPr>
            <w:tcW w:w="794" w:type="dxa"/>
            <w:tcBorders>
              <w:bottom w:val="single" w:sz="12" w:space="0" w:color="auto"/>
            </w:tcBorders>
          </w:tcPr>
          <w:p w14:paraId="1F9B3240" w14:textId="77777777" w:rsidR="00B37EF7" w:rsidRPr="00E3711D" w:rsidRDefault="00652D24" w:rsidP="00A54553">
            <w:pPr>
              <w:jc w:val="center"/>
              <w:rPr>
                <w:b/>
                <w:sz w:val="22"/>
                <w:szCs w:val="22"/>
              </w:rPr>
            </w:pPr>
            <w:r w:rsidRPr="00E3711D">
              <w:rPr>
                <w:b/>
                <w:sz w:val="22"/>
                <w:szCs w:val="22"/>
              </w:rPr>
              <w:t>ID No.</w:t>
            </w:r>
          </w:p>
        </w:tc>
        <w:tc>
          <w:tcPr>
            <w:tcW w:w="9236" w:type="dxa"/>
            <w:gridSpan w:val="2"/>
            <w:tcBorders>
              <w:bottom w:val="single" w:sz="12" w:space="0" w:color="auto"/>
            </w:tcBorders>
          </w:tcPr>
          <w:p w14:paraId="1FE38A3C" w14:textId="77777777" w:rsidR="00B37EF7" w:rsidRPr="00E3711D" w:rsidRDefault="00B37EF7" w:rsidP="00F165C3">
            <w:pPr>
              <w:rPr>
                <w:sz w:val="22"/>
                <w:szCs w:val="22"/>
              </w:rPr>
            </w:pPr>
            <w:r w:rsidRPr="00E3711D">
              <w:rPr>
                <w:b/>
                <w:sz w:val="22"/>
                <w:szCs w:val="22"/>
              </w:rPr>
              <w:t>Emission Unit Description</w:t>
            </w:r>
          </w:p>
        </w:tc>
      </w:tr>
      <w:tr w:rsidR="00E3711D" w:rsidRPr="008502AA" w14:paraId="165F3921" w14:textId="77777777" w:rsidTr="004E4A78">
        <w:tc>
          <w:tcPr>
            <w:tcW w:w="794" w:type="dxa"/>
            <w:tcBorders>
              <w:top w:val="single" w:sz="8" w:space="0" w:color="auto"/>
              <w:bottom w:val="single" w:sz="12" w:space="0" w:color="auto"/>
            </w:tcBorders>
          </w:tcPr>
          <w:p w14:paraId="3FAA2745" w14:textId="0F1E5A2F" w:rsidR="00E3711D" w:rsidRPr="00032E5F" w:rsidRDefault="00E3711D" w:rsidP="00A8092D">
            <w:pPr>
              <w:jc w:val="center"/>
              <w:rPr>
                <w:sz w:val="22"/>
                <w:szCs w:val="22"/>
              </w:rPr>
            </w:pPr>
            <w:r w:rsidRPr="00032E5F">
              <w:rPr>
                <w:sz w:val="22"/>
                <w:szCs w:val="22"/>
              </w:rPr>
              <w:t>00</w:t>
            </w:r>
            <w:r w:rsidR="00A8092D" w:rsidRPr="00032E5F">
              <w:rPr>
                <w:sz w:val="22"/>
                <w:szCs w:val="22"/>
              </w:rPr>
              <w:t>2</w:t>
            </w:r>
          </w:p>
        </w:tc>
        <w:tc>
          <w:tcPr>
            <w:tcW w:w="9236" w:type="dxa"/>
            <w:gridSpan w:val="2"/>
            <w:tcBorders>
              <w:top w:val="single" w:sz="8" w:space="0" w:color="auto"/>
              <w:bottom w:val="single" w:sz="12" w:space="0" w:color="auto"/>
            </w:tcBorders>
          </w:tcPr>
          <w:p w14:paraId="7DB15037" w14:textId="1C658731" w:rsidR="00E3711D" w:rsidRPr="00032E5F" w:rsidRDefault="00D418D1" w:rsidP="00E3711D">
            <w:pPr>
              <w:rPr>
                <w:sz w:val="22"/>
                <w:szCs w:val="22"/>
              </w:rPr>
            </w:pPr>
            <w:r w:rsidRPr="00032E5F">
              <w:rPr>
                <w:sz w:val="22"/>
                <w:szCs w:val="22"/>
              </w:rPr>
              <w:t>Paint Booth</w:t>
            </w:r>
            <w:r>
              <w:rPr>
                <w:sz w:val="22"/>
                <w:szCs w:val="22"/>
              </w:rPr>
              <w:t>s</w:t>
            </w:r>
            <w:r w:rsidR="007354DD" w:rsidRPr="00032E5F">
              <w:rPr>
                <w:sz w:val="22"/>
                <w:szCs w:val="22"/>
              </w:rPr>
              <w:t>.  This project will add two additional paint booths to the facility.  The booths are designated by the facility as paint booth #</w:t>
            </w:r>
            <w:r w:rsidR="00663E3C">
              <w:rPr>
                <w:sz w:val="22"/>
                <w:szCs w:val="22"/>
              </w:rPr>
              <w:t>5</w:t>
            </w:r>
            <w:r w:rsidR="00032E5F">
              <w:rPr>
                <w:sz w:val="22"/>
                <w:szCs w:val="22"/>
              </w:rPr>
              <w:t>,</w:t>
            </w:r>
            <w:r w:rsidR="007354DD" w:rsidRPr="00032E5F">
              <w:rPr>
                <w:sz w:val="22"/>
                <w:szCs w:val="22"/>
              </w:rPr>
              <w:t xml:space="preserve"> and paint booth #</w:t>
            </w:r>
            <w:r w:rsidR="00663E3C">
              <w:rPr>
                <w:sz w:val="22"/>
                <w:szCs w:val="22"/>
              </w:rPr>
              <w:t>6</w:t>
            </w:r>
            <w:r w:rsidR="00451E70">
              <w:rPr>
                <w:sz w:val="22"/>
                <w:szCs w:val="22"/>
              </w:rPr>
              <w:t>.</w:t>
            </w:r>
          </w:p>
        </w:tc>
      </w:tr>
    </w:tbl>
    <w:p w14:paraId="039DB78A" w14:textId="21D2FD2C" w:rsidR="007354DD" w:rsidRDefault="00451E70" w:rsidP="00032E5F">
      <w:pPr>
        <w:autoSpaceDE w:val="0"/>
        <w:autoSpaceDN w:val="0"/>
        <w:adjustRightInd w:val="0"/>
        <w:spacing w:before="120"/>
        <w:rPr>
          <w:sz w:val="22"/>
          <w:szCs w:val="22"/>
        </w:rPr>
      </w:pPr>
      <w:r>
        <w:rPr>
          <w:sz w:val="22"/>
          <w:szCs w:val="22"/>
        </w:rPr>
        <w:t>T</w:t>
      </w:r>
      <w:r w:rsidR="00032E5F" w:rsidRPr="00032E5F">
        <w:rPr>
          <w:sz w:val="22"/>
          <w:szCs w:val="22"/>
        </w:rPr>
        <w:t xml:space="preserve">his permit </w:t>
      </w:r>
      <w:r w:rsidR="006457EB">
        <w:rPr>
          <w:sz w:val="22"/>
          <w:szCs w:val="22"/>
        </w:rPr>
        <w:t xml:space="preserve">does not alter facility wide </w:t>
      </w:r>
      <w:r w:rsidR="00032E5F" w:rsidRPr="00032E5F">
        <w:rPr>
          <w:sz w:val="22"/>
          <w:szCs w:val="22"/>
        </w:rPr>
        <w:t xml:space="preserve">emission limits </w:t>
      </w:r>
      <w:r w:rsidR="006457EB">
        <w:rPr>
          <w:sz w:val="22"/>
          <w:szCs w:val="22"/>
        </w:rPr>
        <w:t>for the facility</w:t>
      </w:r>
      <w:r w:rsidR="00742025">
        <w:rPr>
          <w:sz w:val="22"/>
          <w:szCs w:val="22"/>
        </w:rPr>
        <w:t>.</w:t>
      </w:r>
    </w:p>
    <w:p w14:paraId="5E1F773C" w14:textId="399AD302" w:rsidR="004C73A6" w:rsidRPr="008502AA" w:rsidRDefault="00C45E43" w:rsidP="00E3711D">
      <w:pPr>
        <w:pStyle w:val="Caption"/>
        <w:spacing w:before="120"/>
        <w:rPr>
          <w:szCs w:val="22"/>
        </w:rPr>
      </w:pPr>
      <w:r w:rsidRPr="008502AA">
        <w:rPr>
          <w:szCs w:val="22"/>
        </w:rPr>
        <w:t xml:space="preserve">Facility </w:t>
      </w:r>
      <w:r w:rsidR="004C73A6" w:rsidRPr="008502AA">
        <w:rPr>
          <w:szCs w:val="22"/>
        </w:rPr>
        <w:t>Regulatory Classification</w:t>
      </w:r>
    </w:p>
    <w:p w14:paraId="782E273D" w14:textId="56E5E6A9" w:rsidR="004C73A6" w:rsidRPr="008502AA" w:rsidRDefault="004C73A6" w:rsidP="00AF2891">
      <w:pPr>
        <w:numPr>
          <w:ilvl w:val="0"/>
          <w:numId w:val="12"/>
        </w:numPr>
        <w:spacing w:after="120"/>
        <w:rPr>
          <w:sz w:val="22"/>
          <w:szCs w:val="22"/>
        </w:rPr>
      </w:pPr>
      <w:r w:rsidRPr="008502AA">
        <w:rPr>
          <w:sz w:val="22"/>
          <w:szCs w:val="22"/>
        </w:rPr>
        <w:t xml:space="preserve">The facility </w:t>
      </w:r>
      <w:r w:rsidR="006E1647" w:rsidRPr="008502AA">
        <w:rPr>
          <w:sz w:val="22"/>
          <w:szCs w:val="22"/>
        </w:rPr>
        <w:t>is not</w:t>
      </w:r>
      <w:r w:rsidRPr="008502AA">
        <w:rPr>
          <w:sz w:val="22"/>
          <w:szCs w:val="22"/>
        </w:rPr>
        <w:t xml:space="preserve"> </w:t>
      </w:r>
      <w:r w:rsidR="006E1647" w:rsidRPr="008502AA">
        <w:rPr>
          <w:sz w:val="22"/>
          <w:szCs w:val="22"/>
        </w:rPr>
        <w:t xml:space="preserve">a </w:t>
      </w:r>
      <w:r w:rsidRPr="008502AA">
        <w:rPr>
          <w:sz w:val="22"/>
          <w:szCs w:val="22"/>
        </w:rPr>
        <w:t xml:space="preserve">major source of </w:t>
      </w:r>
      <w:r w:rsidR="00032E5F">
        <w:rPr>
          <w:sz w:val="22"/>
          <w:szCs w:val="22"/>
        </w:rPr>
        <w:t>HAP</w:t>
      </w:r>
      <w:r w:rsidR="002314DC">
        <w:rPr>
          <w:sz w:val="22"/>
          <w:szCs w:val="22"/>
        </w:rPr>
        <w:t>s</w:t>
      </w:r>
      <w:r w:rsidRPr="008502AA">
        <w:rPr>
          <w:sz w:val="22"/>
          <w:szCs w:val="22"/>
        </w:rPr>
        <w:t>.</w:t>
      </w:r>
    </w:p>
    <w:p w14:paraId="1DA44553" w14:textId="195E8CD0" w:rsidR="004C73A6" w:rsidRPr="008502AA" w:rsidRDefault="004C73A6" w:rsidP="00AF2891">
      <w:pPr>
        <w:pStyle w:val="BodyText"/>
        <w:numPr>
          <w:ilvl w:val="0"/>
          <w:numId w:val="12"/>
        </w:numPr>
        <w:rPr>
          <w:sz w:val="22"/>
          <w:szCs w:val="22"/>
        </w:rPr>
      </w:pPr>
      <w:r w:rsidRPr="008502AA">
        <w:rPr>
          <w:sz w:val="22"/>
          <w:szCs w:val="22"/>
        </w:rPr>
        <w:t xml:space="preserve">The facility </w:t>
      </w:r>
      <w:r w:rsidR="00611875" w:rsidRPr="008502AA">
        <w:rPr>
          <w:sz w:val="22"/>
          <w:szCs w:val="22"/>
        </w:rPr>
        <w:t>does not operate</w:t>
      </w:r>
      <w:r w:rsidRPr="008502AA">
        <w:rPr>
          <w:sz w:val="22"/>
          <w:szCs w:val="22"/>
        </w:rPr>
        <w:t xml:space="preserve"> units subject to the acid rain provisions of the Clean Air Act</w:t>
      </w:r>
      <w:r w:rsidR="00E83FBF" w:rsidRPr="008502AA">
        <w:rPr>
          <w:sz w:val="22"/>
          <w:szCs w:val="22"/>
        </w:rPr>
        <w:t xml:space="preserve"> (CAA)</w:t>
      </w:r>
      <w:r w:rsidRPr="008502AA">
        <w:rPr>
          <w:sz w:val="22"/>
          <w:szCs w:val="22"/>
        </w:rPr>
        <w:t>.</w:t>
      </w:r>
    </w:p>
    <w:p w14:paraId="420445DD" w14:textId="1199166B" w:rsidR="004C73A6" w:rsidRPr="008502AA" w:rsidRDefault="004C73A6" w:rsidP="00AF2891">
      <w:pPr>
        <w:numPr>
          <w:ilvl w:val="0"/>
          <w:numId w:val="12"/>
        </w:numPr>
        <w:spacing w:after="120"/>
        <w:rPr>
          <w:sz w:val="22"/>
          <w:szCs w:val="22"/>
        </w:rPr>
      </w:pPr>
      <w:r w:rsidRPr="008502AA">
        <w:rPr>
          <w:sz w:val="22"/>
          <w:szCs w:val="22"/>
        </w:rPr>
        <w:t>The facility i</w:t>
      </w:r>
      <w:r w:rsidR="006E1647" w:rsidRPr="008502AA">
        <w:rPr>
          <w:sz w:val="22"/>
          <w:szCs w:val="22"/>
        </w:rPr>
        <w:t>s not</w:t>
      </w:r>
      <w:r w:rsidRPr="008502AA">
        <w:rPr>
          <w:sz w:val="22"/>
          <w:szCs w:val="22"/>
        </w:rPr>
        <w:t xml:space="preserve"> a Title V major source of air pollution in accordance with Chapter </w:t>
      </w:r>
      <w:r w:rsidR="00747DBE" w:rsidRPr="008502AA">
        <w:rPr>
          <w:sz w:val="22"/>
          <w:szCs w:val="22"/>
        </w:rPr>
        <w:t>62-</w:t>
      </w:r>
      <w:r w:rsidRPr="008502AA">
        <w:rPr>
          <w:sz w:val="22"/>
          <w:szCs w:val="22"/>
        </w:rPr>
        <w:t>213, F.A.C.</w:t>
      </w:r>
    </w:p>
    <w:p w14:paraId="38F8F86A" w14:textId="3CADE9FA" w:rsidR="00F42E96" w:rsidRPr="008502AA" w:rsidRDefault="004C73A6" w:rsidP="00AF2891">
      <w:pPr>
        <w:numPr>
          <w:ilvl w:val="0"/>
          <w:numId w:val="12"/>
        </w:numPr>
        <w:spacing w:after="120"/>
        <w:rPr>
          <w:sz w:val="22"/>
          <w:szCs w:val="22"/>
        </w:rPr>
      </w:pPr>
      <w:r w:rsidRPr="008502AA">
        <w:rPr>
          <w:sz w:val="22"/>
          <w:szCs w:val="22"/>
        </w:rPr>
        <w:t xml:space="preserve">The facility </w:t>
      </w:r>
      <w:r w:rsidR="006E1647" w:rsidRPr="008502AA">
        <w:rPr>
          <w:sz w:val="22"/>
          <w:szCs w:val="22"/>
        </w:rPr>
        <w:t>is not</w:t>
      </w:r>
      <w:r w:rsidRPr="008502AA">
        <w:rPr>
          <w:sz w:val="22"/>
          <w:szCs w:val="22"/>
        </w:rPr>
        <w:t xml:space="preserve"> a major </w:t>
      </w:r>
      <w:r w:rsidR="00E521E8" w:rsidRPr="008502AA">
        <w:rPr>
          <w:sz w:val="22"/>
          <w:szCs w:val="22"/>
        </w:rPr>
        <w:t xml:space="preserve">stationary source </w:t>
      </w:r>
      <w:r w:rsidRPr="008502AA">
        <w:rPr>
          <w:sz w:val="22"/>
          <w:szCs w:val="22"/>
        </w:rPr>
        <w:t>in accordance with Rule 62-212.400</w:t>
      </w:r>
      <w:r w:rsidR="00E130E6" w:rsidRPr="008502AA">
        <w:rPr>
          <w:sz w:val="22"/>
          <w:szCs w:val="22"/>
        </w:rPr>
        <w:t>(PSD)</w:t>
      </w:r>
      <w:r w:rsidRPr="008502AA">
        <w:rPr>
          <w:sz w:val="22"/>
          <w:szCs w:val="22"/>
        </w:rPr>
        <w:t>, F.A.C.</w:t>
      </w:r>
    </w:p>
    <w:p w14:paraId="425EDF23" w14:textId="14D192CB" w:rsidR="00D10E19" w:rsidRPr="006457EB" w:rsidRDefault="006457EB" w:rsidP="00032E5F">
      <w:pPr>
        <w:numPr>
          <w:ilvl w:val="0"/>
          <w:numId w:val="12"/>
        </w:numPr>
        <w:spacing w:after="120"/>
        <w:rPr>
          <w:sz w:val="22"/>
          <w:szCs w:val="22"/>
        </w:rPr>
      </w:pPr>
      <w:bookmarkStart w:id="1" w:name="_Hlk481411708"/>
      <w:r w:rsidRPr="006457EB">
        <w:rPr>
          <w:color w:val="000000"/>
          <w:sz w:val="22"/>
          <w:szCs w:val="22"/>
        </w:rPr>
        <w:t xml:space="preserve">This facility is a synthetic non-Title V source for VOCs and HAPS because the combined emissions from this facility (Main Plant) and the company’s </w:t>
      </w:r>
      <w:r w:rsidRPr="006457EB">
        <w:rPr>
          <w:sz w:val="22"/>
          <w:szCs w:val="22"/>
        </w:rPr>
        <w:t xml:space="preserve">Special Vehicle Operations (SVO) manufacturing facility </w:t>
      </w:r>
      <w:r w:rsidRPr="006457EB">
        <w:rPr>
          <w:color w:val="000000"/>
          <w:sz w:val="22"/>
          <w:szCs w:val="22"/>
        </w:rPr>
        <w:t xml:space="preserve">(facility ID 0830082) remain below Title V limits.  Each facility has its own </w:t>
      </w:r>
      <w:r w:rsidRPr="006457EB">
        <w:rPr>
          <w:sz w:val="22"/>
          <w:szCs w:val="22"/>
        </w:rPr>
        <w:t>Federally Enforceable State Operating Permit (FESOP)</w:t>
      </w:r>
      <w:r w:rsidRPr="006457EB">
        <w:rPr>
          <w:color w:val="000000"/>
          <w:sz w:val="22"/>
          <w:szCs w:val="22"/>
        </w:rPr>
        <w:t>.</w:t>
      </w:r>
      <w:bookmarkEnd w:id="1"/>
    </w:p>
    <w:p w14:paraId="14144AB9" w14:textId="65B8C9BA" w:rsidR="00DC7D51" w:rsidRPr="008502AA" w:rsidRDefault="00DC7D51" w:rsidP="00742025">
      <w:pPr>
        <w:numPr>
          <w:ilvl w:val="0"/>
          <w:numId w:val="12"/>
        </w:numPr>
        <w:spacing w:after="120"/>
        <w:rPr>
          <w:sz w:val="22"/>
          <w:szCs w:val="22"/>
        </w:rPr>
      </w:pPr>
      <w:r>
        <w:rPr>
          <w:sz w:val="22"/>
          <w:szCs w:val="22"/>
        </w:rPr>
        <w:t>Emissions unit EU 00</w:t>
      </w:r>
      <w:r w:rsidR="00032E5F">
        <w:rPr>
          <w:sz w:val="22"/>
          <w:szCs w:val="22"/>
        </w:rPr>
        <w:t>2</w:t>
      </w:r>
      <w:r>
        <w:rPr>
          <w:sz w:val="22"/>
          <w:szCs w:val="22"/>
        </w:rPr>
        <w:t xml:space="preserve"> is</w:t>
      </w:r>
      <w:r w:rsidRPr="0037219F">
        <w:rPr>
          <w:sz w:val="22"/>
          <w:szCs w:val="22"/>
        </w:rPr>
        <w:t xml:space="preserve"> subject to 40 CFR Part 63, Subpart </w:t>
      </w:r>
      <w:r>
        <w:rPr>
          <w:sz w:val="22"/>
          <w:szCs w:val="22"/>
        </w:rPr>
        <w:t>HHHHHH</w:t>
      </w:r>
      <w:r w:rsidRPr="0037219F">
        <w:rPr>
          <w:sz w:val="22"/>
          <w:szCs w:val="22"/>
        </w:rPr>
        <w:t xml:space="preserve"> - National Emission Standards for Hazardous Air Pollutants for Area Sources: </w:t>
      </w:r>
      <w:r w:rsidRPr="00B644C5">
        <w:rPr>
          <w:bCs/>
          <w:sz w:val="22"/>
          <w:szCs w:val="22"/>
        </w:rPr>
        <w:t>Paint Stripping and Miscellaneous Surface Coating</w:t>
      </w:r>
      <w:r>
        <w:rPr>
          <w:sz w:val="22"/>
          <w:szCs w:val="22"/>
        </w:rPr>
        <w:t xml:space="preserve">.  </w:t>
      </w:r>
      <w:r w:rsidR="006D077E">
        <w:rPr>
          <w:sz w:val="22"/>
          <w:szCs w:val="22"/>
        </w:rPr>
        <w:t>T</w:t>
      </w:r>
      <w:r w:rsidRPr="0037219F">
        <w:rPr>
          <w:sz w:val="22"/>
          <w:szCs w:val="22"/>
        </w:rPr>
        <w:t xml:space="preserve">he State of Florida has not adopted this Federal Regulation as of </w:t>
      </w:r>
      <w:r>
        <w:rPr>
          <w:sz w:val="22"/>
          <w:szCs w:val="22"/>
        </w:rPr>
        <w:t>the effective date of this permit</w:t>
      </w:r>
      <w:r w:rsidRPr="0037219F">
        <w:rPr>
          <w:sz w:val="22"/>
          <w:szCs w:val="22"/>
        </w:rPr>
        <w:t>.  Th</w:t>
      </w:r>
      <w:r>
        <w:rPr>
          <w:sz w:val="22"/>
          <w:szCs w:val="22"/>
        </w:rPr>
        <w:t>e requirements of th</w:t>
      </w:r>
      <w:r w:rsidRPr="0037219F">
        <w:rPr>
          <w:sz w:val="22"/>
          <w:szCs w:val="22"/>
        </w:rPr>
        <w:t xml:space="preserve">is regulation </w:t>
      </w:r>
      <w:r>
        <w:rPr>
          <w:sz w:val="22"/>
          <w:szCs w:val="22"/>
        </w:rPr>
        <w:t>are</w:t>
      </w:r>
      <w:r w:rsidRPr="0037219F">
        <w:rPr>
          <w:sz w:val="22"/>
          <w:szCs w:val="22"/>
        </w:rPr>
        <w:t xml:space="preserve"> not part of this permit</w:t>
      </w:r>
      <w:r>
        <w:rPr>
          <w:sz w:val="22"/>
          <w:szCs w:val="22"/>
        </w:rPr>
        <w:t xml:space="preserve">; however, </w:t>
      </w:r>
      <w:r w:rsidRPr="00A344A4">
        <w:rPr>
          <w:sz w:val="22"/>
          <w:szCs w:val="22"/>
        </w:rPr>
        <w:t>the permittee is still subject to them.</w:t>
      </w:r>
      <w:r>
        <w:rPr>
          <w:sz w:val="22"/>
          <w:szCs w:val="22"/>
        </w:rPr>
        <w:t xml:space="preserve">  The facility must maintain compliance with the applicable notification, monitoring, </w:t>
      </w:r>
      <w:r w:rsidRPr="0037219F">
        <w:rPr>
          <w:sz w:val="22"/>
          <w:szCs w:val="22"/>
        </w:rPr>
        <w:t>reporting, and recordkeeping requirements</w:t>
      </w:r>
      <w:r w:rsidR="006457EB">
        <w:rPr>
          <w:sz w:val="22"/>
          <w:szCs w:val="22"/>
        </w:rPr>
        <w:t xml:space="preserve"> of Subpart HHHHHH</w:t>
      </w:r>
      <w:r w:rsidR="00032E5F">
        <w:rPr>
          <w:sz w:val="22"/>
          <w:szCs w:val="22"/>
        </w:rPr>
        <w:t xml:space="preserve">. </w:t>
      </w:r>
    </w:p>
    <w:p w14:paraId="28118C03" w14:textId="77777777" w:rsidR="00D10E19" w:rsidRPr="008502AA" w:rsidRDefault="00D10E19" w:rsidP="00831812">
      <w:pPr>
        <w:pStyle w:val="Heading1"/>
        <w:numPr>
          <w:ilvl w:val="0"/>
          <w:numId w:val="0"/>
        </w:numPr>
        <w:spacing w:before="0"/>
        <w:rPr>
          <w:rFonts w:ascii="Times New Roman" w:hAnsi="Times New Roman"/>
          <w:caps/>
          <w:sz w:val="22"/>
          <w:szCs w:val="22"/>
        </w:rPr>
      </w:pPr>
      <w:r w:rsidRPr="008502AA">
        <w:rPr>
          <w:rFonts w:ascii="Times New Roman" w:hAnsi="Times New Roman"/>
          <w:caps/>
          <w:sz w:val="22"/>
          <w:szCs w:val="22"/>
        </w:rPr>
        <w:t>Permit History/Affected Permits</w:t>
      </w:r>
    </w:p>
    <w:p w14:paraId="41489F7E" w14:textId="384F3626" w:rsidR="004C73A6" w:rsidRDefault="004C73A6" w:rsidP="006E1647">
      <w:pPr>
        <w:ind w:hanging="630"/>
        <w:rPr>
          <w:sz w:val="22"/>
          <w:szCs w:val="22"/>
        </w:rPr>
      </w:pPr>
    </w:p>
    <w:p w14:paraId="51DD0FDE" w14:textId="16F28521" w:rsidR="002314DC" w:rsidRPr="00877418" w:rsidRDefault="006457EB" w:rsidP="006457EB">
      <w:pPr>
        <w:rPr>
          <w:sz w:val="22"/>
          <w:szCs w:val="22"/>
        </w:rPr>
        <w:sectPr w:rsidR="002314DC" w:rsidRPr="00877418" w:rsidSect="00193EC2">
          <w:headerReference w:type="even" r:id="rId21"/>
          <w:headerReference w:type="default" r:id="rId22"/>
          <w:headerReference w:type="first" r:id="rId23"/>
          <w:pgSz w:w="12240" w:h="15840" w:code="1"/>
          <w:pgMar w:top="720" w:right="1080" w:bottom="720" w:left="1080" w:header="720" w:footer="720" w:gutter="0"/>
          <w:paperSrc w:first="15" w:other="15"/>
          <w:cols w:space="720"/>
        </w:sectPr>
      </w:pPr>
      <w:r>
        <w:rPr>
          <w:sz w:val="22"/>
          <w:szCs w:val="22"/>
        </w:rPr>
        <w:t xml:space="preserve">This </w:t>
      </w:r>
      <w:r w:rsidRPr="006457EB">
        <w:rPr>
          <w:color w:val="000000"/>
          <w:sz w:val="22"/>
          <w:szCs w:val="22"/>
        </w:rPr>
        <w:t xml:space="preserve">facility </w:t>
      </w:r>
      <w:r>
        <w:rPr>
          <w:color w:val="000000"/>
          <w:sz w:val="22"/>
          <w:szCs w:val="22"/>
        </w:rPr>
        <w:t xml:space="preserve">is currently permitted under </w:t>
      </w:r>
      <w:r w:rsidRPr="006457EB">
        <w:rPr>
          <w:sz w:val="22"/>
          <w:szCs w:val="22"/>
        </w:rPr>
        <w:t>Federally Enforceable State Operating Permit (FESOP)</w:t>
      </w:r>
      <w:r>
        <w:rPr>
          <w:sz w:val="22"/>
          <w:szCs w:val="22"/>
        </w:rPr>
        <w:t xml:space="preserve"> 0830066-007-AF .</w:t>
      </w:r>
      <w:r w:rsidR="00BF5498">
        <w:rPr>
          <w:sz w:val="22"/>
          <w:szCs w:val="22"/>
        </w:rPr>
        <w:t xml:space="preserve">  This permit expires on </w:t>
      </w:r>
      <w:r>
        <w:rPr>
          <w:sz w:val="22"/>
          <w:szCs w:val="22"/>
        </w:rPr>
        <w:t>August 30, 2018.</w:t>
      </w:r>
    </w:p>
    <w:p w14:paraId="1A1B89EE" w14:textId="2B76DBC9" w:rsidR="00797077" w:rsidRPr="009179F6" w:rsidRDefault="004C73A6" w:rsidP="00AF2891">
      <w:pPr>
        <w:numPr>
          <w:ilvl w:val="0"/>
          <w:numId w:val="3"/>
        </w:numPr>
        <w:spacing w:after="120"/>
        <w:rPr>
          <w:sz w:val="22"/>
          <w:szCs w:val="22"/>
        </w:rPr>
      </w:pPr>
      <w:r w:rsidRPr="00687893">
        <w:rPr>
          <w:bCs/>
          <w:sz w:val="22"/>
          <w:szCs w:val="22"/>
          <w:u w:val="single"/>
        </w:rPr>
        <w:lastRenderedPageBreak/>
        <w:t>Permitting Authority</w:t>
      </w:r>
      <w:r w:rsidRPr="00687893">
        <w:rPr>
          <w:bCs/>
          <w:sz w:val="22"/>
          <w:szCs w:val="22"/>
        </w:rPr>
        <w:t xml:space="preserve">:  </w:t>
      </w:r>
      <w:r w:rsidR="002C1D42" w:rsidRPr="00687893">
        <w:rPr>
          <w:bCs/>
          <w:sz w:val="22"/>
          <w:szCs w:val="22"/>
        </w:rPr>
        <w:t xml:space="preserve">The permitting authority for this project is </w:t>
      </w:r>
      <w:r w:rsidRPr="0086427B">
        <w:rPr>
          <w:sz w:val="22"/>
          <w:szCs w:val="22"/>
        </w:rPr>
        <w:t xml:space="preserve">the </w:t>
      </w:r>
      <w:r w:rsidR="00797077" w:rsidRPr="00831812">
        <w:rPr>
          <w:sz w:val="22"/>
          <w:szCs w:val="22"/>
          <w:shd w:val="clear" w:color="auto" w:fill="FFFFFF"/>
        </w:rPr>
        <w:t>Florida Department of Environmental Pro</w:t>
      </w:r>
      <w:r w:rsidR="003E57F9">
        <w:rPr>
          <w:sz w:val="22"/>
          <w:szCs w:val="22"/>
          <w:shd w:val="clear" w:color="auto" w:fill="FFFFFF"/>
        </w:rPr>
        <w:t xml:space="preserve">tection, Central District </w:t>
      </w:r>
      <w:r w:rsidR="003E57F9" w:rsidRPr="00831812">
        <w:rPr>
          <w:sz w:val="22"/>
          <w:szCs w:val="22"/>
          <w:shd w:val="clear" w:color="auto" w:fill="FFFFFF"/>
        </w:rPr>
        <w:t>Permitting</w:t>
      </w:r>
      <w:r w:rsidR="003E57F9">
        <w:rPr>
          <w:sz w:val="22"/>
          <w:szCs w:val="22"/>
          <w:shd w:val="clear" w:color="auto" w:fill="FFFFFF"/>
        </w:rPr>
        <w:t xml:space="preserve"> </w:t>
      </w:r>
      <w:r w:rsidR="00EF69C6">
        <w:rPr>
          <w:sz w:val="22"/>
          <w:szCs w:val="22"/>
          <w:shd w:val="clear" w:color="auto" w:fill="FFFFFF"/>
        </w:rPr>
        <w:t>and Waste</w:t>
      </w:r>
      <w:r w:rsidR="00EF69C6" w:rsidRPr="00831812">
        <w:rPr>
          <w:sz w:val="22"/>
          <w:szCs w:val="22"/>
          <w:shd w:val="clear" w:color="auto" w:fill="FFFFFF"/>
        </w:rPr>
        <w:t xml:space="preserve"> </w:t>
      </w:r>
      <w:r w:rsidR="00EF69C6">
        <w:rPr>
          <w:sz w:val="22"/>
          <w:szCs w:val="22"/>
          <w:shd w:val="clear" w:color="auto" w:fill="FFFFFF"/>
        </w:rPr>
        <w:t xml:space="preserve">Cleanup </w:t>
      </w:r>
      <w:r w:rsidR="003E57F9">
        <w:rPr>
          <w:sz w:val="22"/>
          <w:szCs w:val="22"/>
          <w:shd w:val="clear" w:color="auto" w:fill="FFFFFF"/>
        </w:rPr>
        <w:t>Program</w:t>
      </w:r>
      <w:r w:rsidR="00797077" w:rsidRPr="00831812">
        <w:rPr>
          <w:sz w:val="22"/>
          <w:szCs w:val="22"/>
        </w:rPr>
        <w:t xml:space="preserve">.  The </w:t>
      </w:r>
      <w:r w:rsidR="00797077" w:rsidRPr="00831812">
        <w:rPr>
          <w:sz w:val="22"/>
          <w:szCs w:val="22"/>
          <w:shd w:val="clear" w:color="auto" w:fill="FFFFFF"/>
        </w:rPr>
        <w:t xml:space="preserve">Central District’s </w:t>
      </w:r>
      <w:r w:rsidR="00797077" w:rsidRPr="00831812">
        <w:rPr>
          <w:sz w:val="22"/>
          <w:szCs w:val="22"/>
        </w:rPr>
        <w:t>mailing address and phone number is:</w:t>
      </w:r>
    </w:p>
    <w:p w14:paraId="2D872B2E" w14:textId="77777777" w:rsidR="00797077" w:rsidRPr="00831812" w:rsidRDefault="00797077" w:rsidP="00797077">
      <w:pPr>
        <w:ind w:firstLine="360"/>
        <w:jc w:val="center"/>
        <w:rPr>
          <w:sz w:val="22"/>
          <w:szCs w:val="22"/>
          <w:shd w:val="clear" w:color="auto" w:fill="FFFFFF"/>
        </w:rPr>
      </w:pPr>
      <w:r w:rsidRPr="00831812">
        <w:rPr>
          <w:sz w:val="22"/>
          <w:szCs w:val="22"/>
          <w:shd w:val="clear" w:color="auto" w:fill="FFFFFF"/>
        </w:rPr>
        <w:t>Florida Department of Environmental Protection</w:t>
      </w:r>
    </w:p>
    <w:p w14:paraId="359054A2" w14:textId="77777777" w:rsidR="00797077" w:rsidRPr="00831812" w:rsidRDefault="00797077" w:rsidP="00797077">
      <w:pPr>
        <w:ind w:firstLine="360"/>
        <w:jc w:val="center"/>
        <w:rPr>
          <w:sz w:val="22"/>
          <w:szCs w:val="22"/>
          <w:shd w:val="clear" w:color="auto" w:fill="FFFFFF"/>
        </w:rPr>
      </w:pPr>
      <w:r w:rsidRPr="00831812">
        <w:rPr>
          <w:sz w:val="22"/>
          <w:szCs w:val="22"/>
          <w:shd w:val="clear" w:color="auto" w:fill="FFFFFF"/>
        </w:rPr>
        <w:t>Central District Office</w:t>
      </w:r>
    </w:p>
    <w:p w14:paraId="7D0BAB48" w14:textId="10B76171" w:rsidR="00797077" w:rsidRPr="00831812" w:rsidRDefault="00797077" w:rsidP="00797077">
      <w:pPr>
        <w:jc w:val="center"/>
        <w:rPr>
          <w:sz w:val="22"/>
          <w:szCs w:val="22"/>
        </w:rPr>
      </w:pPr>
      <w:r w:rsidRPr="00831812">
        <w:rPr>
          <w:sz w:val="22"/>
          <w:szCs w:val="22"/>
        </w:rPr>
        <w:fldChar w:fldCharType="begin"/>
      </w:r>
      <w:r w:rsidRPr="00831812">
        <w:rPr>
          <w:sz w:val="22"/>
          <w:szCs w:val="22"/>
        </w:rPr>
        <w:instrText xml:space="preserve"> FILLIN  "Enter Address"  \* MERGEFORMAT </w:instrText>
      </w:r>
      <w:r w:rsidRPr="00831812">
        <w:rPr>
          <w:sz w:val="22"/>
          <w:szCs w:val="22"/>
        </w:rPr>
        <w:fldChar w:fldCharType="end"/>
      </w:r>
      <w:r w:rsidRPr="00831812">
        <w:rPr>
          <w:sz w:val="22"/>
          <w:szCs w:val="22"/>
        </w:rPr>
        <w:t xml:space="preserve"> 3319 Maguire B</w:t>
      </w:r>
      <w:r w:rsidR="006457EB">
        <w:rPr>
          <w:sz w:val="22"/>
          <w:szCs w:val="22"/>
        </w:rPr>
        <w:t>oulevard</w:t>
      </w:r>
      <w:r w:rsidRPr="00831812">
        <w:rPr>
          <w:sz w:val="22"/>
          <w:szCs w:val="22"/>
        </w:rPr>
        <w:t>, S</w:t>
      </w:r>
      <w:r w:rsidR="006457EB">
        <w:rPr>
          <w:sz w:val="22"/>
          <w:szCs w:val="22"/>
        </w:rPr>
        <w:t>ui</w:t>
      </w:r>
      <w:r w:rsidRPr="00831812">
        <w:rPr>
          <w:sz w:val="22"/>
          <w:szCs w:val="22"/>
        </w:rPr>
        <w:t>te. 232</w:t>
      </w:r>
    </w:p>
    <w:p w14:paraId="43B6E098" w14:textId="77777777" w:rsidR="00797077" w:rsidRPr="00831812" w:rsidRDefault="00797077" w:rsidP="00797077">
      <w:pPr>
        <w:spacing w:after="120"/>
        <w:ind w:firstLine="360"/>
        <w:contextualSpacing/>
        <w:jc w:val="center"/>
        <w:rPr>
          <w:sz w:val="22"/>
          <w:szCs w:val="22"/>
        </w:rPr>
      </w:pPr>
      <w:r w:rsidRPr="00831812">
        <w:rPr>
          <w:sz w:val="22"/>
          <w:szCs w:val="22"/>
        </w:rPr>
        <w:t>Orlando, FL  32803-3767</w:t>
      </w:r>
    </w:p>
    <w:p w14:paraId="59D2EF60" w14:textId="77777777" w:rsidR="004C73A6" w:rsidRPr="00831812" w:rsidRDefault="00797077" w:rsidP="00831812">
      <w:pPr>
        <w:spacing w:after="120"/>
        <w:ind w:left="360"/>
        <w:jc w:val="center"/>
        <w:rPr>
          <w:sz w:val="22"/>
          <w:szCs w:val="22"/>
          <w:shd w:val="clear" w:color="auto" w:fill="FFFFFF"/>
        </w:rPr>
      </w:pPr>
      <w:r w:rsidRPr="00831812">
        <w:rPr>
          <w:sz w:val="22"/>
          <w:szCs w:val="22"/>
          <w:shd w:val="clear" w:color="auto" w:fill="FFFFFF"/>
        </w:rPr>
        <w:t>Telephone: 407-897-4100</w:t>
      </w:r>
    </w:p>
    <w:p w14:paraId="0C360CA5" w14:textId="7266FD53" w:rsidR="00687893" w:rsidRPr="009179F6" w:rsidRDefault="00687893" w:rsidP="00831812">
      <w:pPr>
        <w:spacing w:after="120"/>
        <w:ind w:left="360"/>
        <w:rPr>
          <w:sz w:val="22"/>
          <w:szCs w:val="22"/>
        </w:rPr>
      </w:pPr>
      <w:r w:rsidRPr="00831812">
        <w:rPr>
          <w:sz w:val="22"/>
          <w:szCs w:val="22"/>
        </w:rPr>
        <w:t xml:space="preserve">Except as otherwise </w:t>
      </w:r>
      <w:r w:rsidRPr="00E0018F">
        <w:rPr>
          <w:sz w:val="22"/>
          <w:szCs w:val="22"/>
        </w:rPr>
        <w:t>specified</w:t>
      </w:r>
      <w:r w:rsidRPr="00831812">
        <w:rPr>
          <w:sz w:val="22"/>
          <w:szCs w:val="22"/>
        </w:rPr>
        <w:t xml:space="preserve"> in this permit, the required submittals, such as certifications, monitoring reports, notifications, etc., shall be submitted to the </w:t>
      </w:r>
      <w:r w:rsidR="00EB3841">
        <w:rPr>
          <w:sz w:val="22"/>
          <w:szCs w:val="22"/>
        </w:rPr>
        <w:t xml:space="preserve">Department in a digital format </w:t>
      </w:r>
      <w:r w:rsidRPr="00831812">
        <w:rPr>
          <w:sz w:val="22"/>
          <w:szCs w:val="22"/>
        </w:rPr>
        <w:t xml:space="preserve">via electronic mail, CD or DVD, or through file transfer site, when practicable. </w:t>
      </w:r>
      <w:r w:rsidRPr="00417168">
        <w:rPr>
          <w:sz w:val="22"/>
          <w:szCs w:val="22"/>
        </w:rPr>
        <w:t xml:space="preserve">The electronic mail address is </w:t>
      </w:r>
      <w:r w:rsidR="009179F6" w:rsidRPr="00417168">
        <w:rPr>
          <w:b/>
          <w:sz w:val="22"/>
          <w:szCs w:val="22"/>
        </w:rPr>
        <w:t>DEP_CD@dep.state.fl.us</w:t>
      </w:r>
      <w:r w:rsidRPr="00417168">
        <w:rPr>
          <w:sz w:val="22"/>
          <w:szCs w:val="22"/>
        </w:rPr>
        <w:t>.</w:t>
      </w:r>
      <w:r w:rsidRPr="00831812">
        <w:rPr>
          <w:sz w:val="22"/>
          <w:szCs w:val="22"/>
        </w:rPr>
        <w:t xml:space="preserve"> All submittals shall </w:t>
      </w:r>
      <w:r w:rsidR="009179F6" w:rsidRPr="009179F6">
        <w:rPr>
          <w:sz w:val="22"/>
          <w:szCs w:val="22"/>
        </w:rPr>
        <w:t xml:space="preserve">clearly identify the Air Permit No. </w:t>
      </w:r>
      <w:r w:rsidR="00E0018F">
        <w:rPr>
          <w:sz w:val="22"/>
          <w:szCs w:val="22"/>
        </w:rPr>
        <w:t>0090</w:t>
      </w:r>
      <w:r w:rsidR="000638B5">
        <w:rPr>
          <w:sz w:val="22"/>
          <w:szCs w:val="22"/>
        </w:rPr>
        <w:t>107</w:t>
      </w:r>
      <w:r w:rsidR="009179F6" w:rsidRPr="00726DEF">
        <w:rPr>
          <w:sz w:val="22"/>
          <w:szCs w:val="22"/>
        </w:rPr>
        <w:t>-</w:t>
      </w:r>
      <w:r w:rsidR="00726DEF">
        <w:rPr>
          <w:sz w:val="22"/>
          <w:szCs w:val="22"/>
        </w:rPr>
        <w:t>00</w:t>
      </w:r>
      <w:r w:rsidR="000638B5">
        <w:rPr>
          <w:sz w:val="22"/>
          <w:szCs w:val="22"/>
        </w:rPr>
        <w:t>7</w:t>
      </w:r>
      <w:r w:rsidR="009179F6" w:rsidRPr="009179F6">
        <w:rPr>
          <w:sz w:val="22"/>
          <w:szCs w:val="22"/>
        </w:rPr>
        <w:t>-AC</w:t>
      </w:r>
      <w:r w:rsidRPr="00831812">
        <w:rPr>
          <w:sz w:val="22"/>
          <w:szCs w:val="22"/>
        </w:rPr>
        <w:t>.</w:t>
      </w:r>
    </w:p>
    <w:p w14:paraId="108FD675" w14:textId="6C2573FD" w:rsidR="004C73A6" w:rsidRPr="002C1D42" w:rsidRDefault="000D049E" w:rsidP="00AF2891">
      <w:pPr>
        <w:numPr>
          <w:ilvl w:val="0"/>
          <w:numId w:val="3"/>
        </w:numPr>
        <w:spacing w:after="120"/>
        <w:rPr>
          <w:sz w:val="22"/>
          <w:szCs w:val="22"/>
        </w:rPr>
      </w:pPr>
      <w:r w:rsidRPr="0017559C">
        <w:rPr>
          <w:bCs/>
          <w:sz w:val="22"/>
          <w:u w:val="single"/>
        </w:rPr>
        <w:t>Compliance Authority</w:t>
      </w:r>
      <w:r w:rsidRPr="0017559C">
        <w:rPr>
          <w:bCs/>
          <w:sz w:val="22"/>
        </w:rPr>
        <w:t xml:space="preserve">:  </w:t>
      </w:r>
      <w:r w:rsidRPr="0017559C">
        <w:rPr>
          <w:sz w:val="22"/>
        </w:rPr>
        <w:t xml:space="preserve">All documents related to compliance activities such as reports, tests, and notifications shall be submitted to the </w:t>
      </w:r>
      <w:r w:rsidR="009179F6" w:rsidRPr="00854037">
        <w:rPr>
          <w:sz w:val="22"/>
          <w:szCs w:val="22"/>
        </w:rPr>
        <w:t xml:space="preserve">Central District’s Compliance Assurance Program. (Use the above </w:t>
      </w:r>
      <w:r w:rsidR="00854037">
        <w:rPr>
          <w:sz w:val="22"/>
          <w:szCs w:val="22"/>
        </w:rPr>
        <w:t>mailing or e-mail address</w:t>
      </w:r>
      <w:r w:rsidR="009179F6" w:rsidRPr="00854037">
        <w:rPr>
          <w:sz w:val="22"/>
          <w:szCs w:val="22"/>
        </w:rPr>
        <w:t>)</w:t>
      </w:r>
      <w:r w:rsidRPr="0017559C">
        <w:rPr>
          <w:sz w:val="22"/>
        </w:rPr>
        <w:t>.</w:t>
      </w:r>
    </w:p>
    <w:p w14:paraId="79230909" w14:textId="3ADFF5E1" w:rsidR="00845DA5" w:rsidRPr="00D72E05" w:rsidRDefault="004C73A6" w:rsidP="00AF2891">
      <w:pPr>
        <w:numPr>
          <w:ilvl w:val="0"/>
          <w:numId w:val="3"/>
        </w:numPr>
        <w:spacing w:after="120"/>
        <w:rPr>
          <w:sz w:val="22"/>
          <w:szCs w:val="22"/>
        </w:rPr>
      </w:pPr>
      <w:r w:rsidRPr="001F2FAB">
        <w:rPr>
          <w:bCs/>
          <w:sz w:val="22"/>
          <w:szCs w:val="22"/>
          <w:u w:val="single"/>
        </w:rPr>
        <w:t>Appendices</w:t>
      </w:r>
      <w:r w:rsidRPr="001F2FAB">
        <w:rPr>
          <w:bCs/>
          <w:sz w:val="22"/>
          <w:szCs w:val="22"/>
        </w:rPr>
        <w:t xml:space="preserve">:  </w:t>
      </w:r>
      <w:r w:rsidRPr="001F2FAB">
        <w:rPr>
          <w:sz w:val="22"/>
          <w:szCs w:val="22"/>
        </w:rPr>
        <w:t>The following Appendices are a</w:t>
      </w:r>
      <w:r w:rsidR="00845DA5" w:rsidRPr="001F2FAB">
        <w:rPr>
          <w:sz w:val="22"/>
          <w:szCs w:val="22"/>
        </w:rPr>
        <w:t xml:space="preserve">ttached as </w:t>
      </w:r>
      <w:r w:rsidR="00513B90">
        <w:rPr>
          <w:sz w:val="22"/>
          <w:szCs w:val="22"/>
        </w:rPr>
        <w:t xml:space="preserve">a </w:t>
      </w:r>
      <w:r w:rsidR="00845DA5" w:rsidRPr="001F2FAB">
        <w:rPr>
          <w:sz w:val="22"/>
          <w:szCs w:val="22"/>
        </w:rPr>
        <w:t>part of this permit:</w:t>
      </w:r>
      <w:r w:rsidR="001F2FAB" w:rsidRPr="001F2FAB">
        <w:rPr>
          <w:sz w:val="22"/>
          <w:szCs w:val="22"/>
        </w:rPr>
        <w:t xml:space="preserve">  </w:t>
      </w:r>
      <w:r w:rsidR="00845DA5" w:rsidRPr="001F2FAB">
        <w:rPr>
          <w:sz w:val="22"/>
          <w:szCs w:val="22"/>
        </w:rPr>
        <w:t>Appendix A</w:t>
      </w:r>
      <w:r w:rsidR="001F2FAB" w:rsidRPr="001F2FAB">
        <w:rPr>
          <w:sz w:val="22"/>
          <w:szCs w:val="22"/>
        </w:rPr>
        <w:t xml:space="preserve"> (</w:t>
      </w:r>
      <w:r w:rsidR="00845DA5" w:rsidRPr="001F2FAB">
        <w:rPr>
          <w:sz w:val="22"/>
          <w:szCs w:val="22"/>
        </w:rPr>
        <w:t>Citation Forma</w:t>
      </w:r>
      <w:r w:rsidR="001F2FAB" w:rsidRPr="001F2FAB">
        <w:rPr>
          <w:sz w:val="22"/>
          <w:szCs w:val="22"/>
        </w:rPr>
        <w:t xml:space="preserve">ts and Glossary </w:t>
      </w:r>
      <w:r w:rsidR="001F2FAB" w:rsidRPr="00513B90">
        <w:rPr>
          <w:sz w:val="22"/>
        </w:rPr>
        <w:t>of</w:t>
      </w:r>
      <w:r w:rsidR="001F2FAB" w:rsidRPr="001F2FAB">
        <w:rPr>
          <w:sz w:val="22"/>
          <w:szCs w:val="22"/>
        </w:rPr>
        <w:t xml:space="preserve"> Common Terms); </w:t>
      </w:r>
      <w:r w:rsidR="00845DA5" w:rsidRPr="001F2FAB">
        <w:rPr>
          <w:sz w:val="22"/>
          <w:szCs w:val="22"/>
        </w:rPr>
        <w:t>Appendix B</w:t>
      </w:r>
      <w:r w:rsidR="001F2FAB" w:rsidRPr="001F2FAB">
        <w:rPr>
          <w:sz w:val="22"/>
          <w:szCs w:val="22"/>
        </w:rPr>
        <w:t xml:space="preserve"> (General Conditions); </w:t>
      </w:r>
      <w:r w:rsidR="007E34CD">
        <w:rPr>
          <w:sz w:val="22"/>
          <w:szCs w:val="22"/>
        </w:rPr>
        <w:t xml:space="preserve">and </w:t>
      </w:r>
      <w:r w:rsidR="00845DA5" w:rsidRPr="001F2FAB">
        <w:rPr>
          <w:sz w:val="22"/>
          <w:szCs w:val="22"/>
        </w:rPr>
        <w:t>Appendix C</w:t>
      </w:r>
      <w:r w:rsidR="001F2FAB" w:rsidRPr="001F2FAB">
        <w:rPr>
          <w:sz w:val="22"/>
          <w:szCs w:val="22"/>
        </w:rPr>
        <w:t xml:space="preserve"> (</w:t>
      </w:r>
      <w:r w:rsidR="00845DA5" w:rsidRPr="001F2FAB">
        <w:rPr>
          <w:sz w:val="22"/>
          <w:szCs w:val="22"/>
        </w:rPr>
        <w:t>Common Conditions</w:t>
      </w:r>
      <w:r w:rsidR="001F2FAB" w:rsidRPr="001F2FAB">
        <w:rPr>
          <w:sz w:val="22"/>
          <w:szCs w:val="22"/>
        </w:rPr>
        <w:t>)</w:t>
      </w:r>
      <w:r w:rsidR="00D72E05">
        <w:rPr>
          <w:sz w:val="22"/>
          <w:szCs w:val="22"/>
        </w:rPr>
        <w:t>.</w:t>
      </w:r>
    </w:p>
    <w:p w14:paraId="501EA9DC" w14:textId="21221A02" w:rsidR="004C73A6" w:rsidRPr="00877418" w:rsidRDefault="00744DD9" w:rsidP="00AF2891">
      <w:pPr>
        <w:numPr>
          <w:ilvl w:val="0"/>
          <w:numId w:val="3"/>
        </w:numPr>
        <w:spacing w:after="120"/>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w:t>
      </w:r>
      <w:r w:rsidR="00EF69C6">
        <w:rPr>
          <w:sz w:val="22"/>
        </w:rPr>
        <w:t>,</w:t>
      </w:r>
      <w:r>
        <w:rPr>
          <w:sz w:val="22"/>
        </w:rPr>
        <w:t xml:space="preserve"> and 62-297, F.A.C.  Issuance of this permit does not relieve the permittee from compliance with any applicable federal, state, or local permitting or regulations.</w:t>
      </w:r>
    </w:p>
    <w:p w14:paraId="4367460C" w14:textId="77777777" w:rsidR="004C73A6" w:rsidRPr="00877418" w:rsidRDefault="004C73A6" w:rsidP="00AF2891">
      <w:pPr>
        <w:numPr>
          <w:ilvl w:val="0"/>
          <w:numId w:val="3"/>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14:paraId="6BF70E20" w14:textId="77777777" w:rsidR="004C73A6" w:rsidRPr="00877418" w:rsidRDefault="004C73A6" w:rsidP="00AF2891">
      <w:pPr>
        <w:numPr>
          <w:ilvl w:val="0"/>
          <w:numId w:val="3"/>
        </w:numPr>
        <w:spacing w:after="120"/>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sidR="00756CE8">
        <w:rPr>
          <w:sz w:val="22"/>
          <w:szCs w:val="22"/>
        </w:rPr>
        <w:t xml:space="preserve">new </w:t>
      </w:r>
      <w:r w:rsidRPr="00877418">
        <w:rPr>
          <w:sz w:val="22"/>
          <w:szCs w:val="22"/>
        </w:rPr>
        <w:t xml:space="preserve">emissions unit shall be constructed </w:t>
      </w:r>
      <w:r w:rsidR="00756CE8">
        <w:rPr>
          <w:sz w:val="22"/>
          <w:szCs w:val="22"/>
        </w:rPr>
        <w:t xml:space="preserve">and no existing </w:t>
      </w:r>
      <w:r w:rsidR="00756CE8" w:rsidRPr="00877418">
        <w:rPr>
          <w:sz w:val="22"/>
          <w:szCs w:val="22"/>
        </w:rPr>
        <w:t>emissions unit</w:t>
      </w:r>
      <w:r w:rsidRPr="00877418">
        <w:rPr>
          <w:sz w:val="22"/>
          <w:szCs w:val="22"/>
        </w:rPr>
        <w:t xml:space="preserve"> </w:t>
      </w:r>
      <w:r w:rsidR="00756CE8">
        <w:rPr>
          <w:sz w:val="22"/>
          <w:szCs w:val="22"/>
        </w:rPr>
        <w:t xml:space="preserve">shall be </w:t>
      </w:r>
      <w:r w:rsidRPr="00877418">
        <w:rPr>
          <w:sz w:val="22"/>
          <w:szCs w:val="22"/>
        </w:rPr>
        <w:t>modified without obtaining an air construction permit from the Department.  Such permit shall be obtained prior to beginning construction or modification.  [Rules 62-210.300(1) and 62-212.300(1)(a), F.A.C.]</w:t>
      </w:r>
    </w:p>
    <w:p w14:paraId="77C4136F" w14:textId="1CD520C7" w:rsidR="00DA41D5" w:rsidRDefault="002A1F91" w:rsidP="00E9293A">
      <w:pPr>
        <w:numPr>
          <w:ilvl w:val="0"/>
          <w:numId w:val="3"/>
        </w:numPr>
        <w:spacing w:after="120"/>
        <w:rPr>
          <w:sz w:val="22"/>
          <w:szCs w:val="22"/>
        </w:rPr>
      </w:pPr>
      <w:r w:rsidRPr="00DA41D5">
        <w:rPr>
          <w:sz w:val="22"/>
          <w:szCs w:val="22"/>
          <w:u w:val="single"/>
        </w:rPr>
        <w:t>Construction and Expiration</w:t>
      </w:r>
      <w:r w:rsidR="008A5530" w:rsidRPr="00DA41D5">
        <w:rPr>
          <w:sz w:val="22"/>
          <w:szCs w:val="22"/>
        </w:rPr>
        <w:t>:</w:t>
      </w:r>
      <w:r w:rsidR="00517142" w:rsidRPr="00DA41D5">
        <w:rPr>
          <w:sz w:val="22"/>
          <w:szCs w:val="22"/>
        </w:rPr>
        <w:t xml:space="preserve">  </w:t>
      </w:r>
      <w:r w:rsidRPr="00DA41D5">
        <w:rPr>
          <w:sz w:val="22"/>
          <w:szCs w:val="22"/>
        </w:rPr>
        <w:t xml:space="preserve">The expiration date shown on the first page of this permit provides time to complete the physical construction activities authorized by this permit, complete any necessary compliance testing, </w:t>
      </w:r>
      <w:r w:rsidR="00517142" w:rsidRPr="00DA41D5">
        <w:rPr>
          <w:sz w:val="22"/>
          <w:szCs w:val="22"/>
        </w:rPr>
        <w:t xml:space="preserve">and obtain an operation permit. </w:t>
      </w:r>
      <w:r w:rsidRPr="00DA41D5">
        <w:rPr>
          <w:sz w:val="22"/>
          <w:szCs w:val="22"/>
        </w:rPr>
        <w:t xml:space="preserve"> Notwithstanding this expiration date, all specific emissions limitations and operating requirements established by this permit shall remain in effect until the facility or emissions </w:t>
      </w:r>
      <w:r w:rsidR="00517142" w:rsidRPr="00DA41D5">
        <w:rPr>
          <w:sz w:val="22"/>
          <w:szCs w:val="22"/>
        </w:rPr>
        <w:t xml:space="preserve">unit is permanently shut down.  </w:t>
      </w:r>
      <w:r w:rsidRPr="00DA41D5">
        <w:rPr>
          <w:sz w:val="22"/>
          <w:szCs w:val="22"/>
        </w:rPr>
        <w:t xml:space="preserve">For good cause, the permittee may request </w:t>
      </w:r>
      <w:r w:rsidR="00517142" w:rsidRPr="00DA41D5">
        <w:rPr>
          <w:sz w:val="22"/>
          <w:szCs w:val="22"/>
        </w:rPr>
        <w:t xml:space="preserve">that </w:t>
      </w:r>
      <w:r w:rsidR="006D077E" w:rsidRPr="00DA41D5">
        <w:rPr>
          <w:sz w:val="22"/>
          <w:szCs w:val="22"/>
        </w:rPr>
        <w:t>the</w:t>
      </w:r>
      <w:r w:rsidR="00517142" w:rsidRPr="00DA41D5">
        <w:rPr>
          <w:sz w:val="22"/>
          <w:szCs w:val="22"/>
        </w:rPr>
        <w:t xml:space="preserve"> permit be extended. </w:t>
      </w:r>
      <w:r w:rsidRPr="00DA41D5">
        <w:rPr>
          <w:sz w:val="22"/>
          <w:szCs w:val="22"/>
        </w:rPr>
        <w:t xml:space="preserve"> Pursuant to Rule 62-4.080(3), F.A.C., such a request shall be submitted to the Permitting Authority in wri</w:t>
      </w:r>
      <w:r w:rsidR="00517142" w:rsidRPr="00DA41D5">
        <w:rPr>
          <w:sz w:val="22"/>
          <w:szCs w:val="22"/>
        </w:rPr>
        <w:t xml:space="preserve">ting before the permit expires. </w:t>
      </w:r>
      <w:r w:rsidRPr="00DA41D5">
        <w:rPr>
          <w:sz w:val="22"/>
          <w:szCs w:val="22"/>
        </w:rPr>
        <w:t xml:space="preserve"> [Rules 62-4.070(4), 62-4.080</w:t>
      </w:r>
      <w:r w:rsidR="008B1C03">
        <w:rPr>
          <w:sz w:val="22"/>
          <w:szCs w:val="22"/>
        </w:rPr>
        <w:t xml:space="preserve"> and</w:t>
      </w:r>
      <w:r w:rsidRPr="00DA41D5">
        <w:rPr>
          <w:sz w:val="22"/>
          <w:szCs w:val="22"/>
        </w:rPr>
        <w:t xml:space="preserve"> 62-210.300(1), F.A.C.]</w:t>
      </w:r>
      <w:r w:rsidR="00DA41D5">
        <w:rPr>
          <w:sz w:val="22"/>
          <w:szCs w:val="22"/>
        </w:rPr>
        <w:br w:type="page"/>
      </w:r>
    </w:p>
    <w:p w14:paraId="060B0972" w14:textId="65FB60F9" w:rsidR="003972DA" w:rsidRPr="00D72E05" w:rsidRDefault="003972DA" w:rsidP="00AF2891">
      <w:pPr>
        <w:numPr>
          <w:ilvl w:val="0"/>
          <w:numId w:val="3"/>
        </w:numPr>
        <w:spacing w:after="120"/>
        <w:rPr>
          <w:sz w:val="22"/>
          <w:szCs w:val="22"/>
        </w:rPr>
      </w:pPr>
      <w:r w:rsidRPr="00D72E05">
        <w:rPr>
          <w:sz w:val="22"/>
          <w:szCs w:val="22"/>
          <w:u w:val="single"/>
        </w:rPr>
        <w:lastRenderedPageBreak/>
        <w:t>Application for Non-Title V Air Operation Permit</w:t>
      </w:r>
      <w:r w:rsidRPr="00D72E05">
        <w:rPr>
          <w:sz w:val="22"/>
          <w:szCs w:val="22"/>
        </w:rPr>
        <w:t xml:space="preserve">:  This permit authorizes construction of the permitted emissions units and initial operation to determine compliance with Department rules.  A Non-Title V air operation permit is required for regular operation of the permitted emissions unit.  The permittee shall apply for a </w:t>
      </w:r>
      <w:r w:rsidR="00EF69C6">
        <w:rPr>
          <w:sz w:val="22"/>
          <w:szCs w:val="22"/>
        </w:rPr>
        <w:t>Non-</w:t>
      </w:r>
      <w:r w:rsidRPr="00D72E05">
        <w:rPr>
          <w:sz w:val="22"/>
          <w:szCs w:val="22"/>
        </w:rPr>
        <w:t xml:space="preserve">Title V air operation permit at least 90 days prior to expiration of this permit, but no later than 180 days after commencing operation.  To apply for a Non-Title V air operation permit, the applicant shall submit the following: </w:t>
      </w:r>
    </w:p>
    <w:p w14:paraId="7076177A" w14:textId="7EE3C4F1" w:rsidR="003972DA" w:rsidRPr="00D72E05" w:rsidRDefault="003972DA" w:rsidP="00AF2891">
      <w:pPr>
        <w:pStyle w:val="ListParagraph"/>
        <w:numPr>
          <w:ilvl w:val="0"/>
          <w:numId w:val="14"/>
        </w:numPr>
        <w:spacing w:after="120"/>
        <w:rPr>
          <w:sz w:val="22"/>
          <w:szCs w:val="22"/>
        </w:rPr>
      </w:pPr>
      <w:r w:rsidRPr="00D72E05">
        <w:rPr>
          <w:sz w:val="22"/>
          <w:szCs w:val="22"/>
        </w:rPr>
        <w:t xml:space="preserve">the appropriate permit application form </w:t>
      </w:r>
      <w:r w:rsidRPr="00D72E05">
        <w:rPr>
          <w:i/>
          <w:iCs/>
          <w:sz w:val="22"/>
          <w:szCs w:val="22"/>
        </w:rPr>
        <w:t xml:space="preserve">(see current version of Rule 62-210.900, F.A.C. (Forms and Instructions), and/or FDEP Division of Air Resource Management website at: </w:t>
      </w:r>
      <w:hyperlink r:id="rId24" w:history="1">
        <w:r w:rsidRPr="00D72E05">
          <w:rPr>
            <w:rStyle w:val="Hyperlink"/>
            <w:i/>
            <w:iCs/>
            <w:sz w:val="22"/>
            <w:szCs w:val="22"/>
          </w:rPr>
          <w:t>http://www.dep.state.fl.us/air/</w:t>
        </w:r>
      </w:hyperlink>
      <w:r w:rsidRPr="00D72E05">
        <w:rPr>
          <w:i/>
          <w:iCs/>
          <w:sz w:val="22"/>
          <w:szCs w:val="22"/>
          <w:u w:val="single"/>
        </w:rPr>
        <w:t xml:space="preserve"> </w:t>
      </w:r>
      <w:r w:rsidRPr="00D72E05">
        <w:rPr>
          <w:i/>
          <w:iCs/>
          <w:sz w:val="22"/>
          <w:szCs w:val="22"/>
        </w:rPr>
        <w:t>)</w:t>
      </w:r>
      <w:r w:rsidRPr="00D72E05">
        <w:rPr>
          <w:sz w:val="22"/>
          <w:szCs w:val="22"/>
        </w:rPr>
        <w:t xml:space="preserve">; </w:t>
      </w:r>
    </w:p>
    <w:p w14:paraId="3F17BB0B" w14:textId="48F65DF0" w:rsidR="003972DA" w:rsidRDefault="003972DA" w:rsidP="00AF2891">
      <w:pPr>
        <w:pStyle w:val="ListParagraph"/>
        <w:numPr>
          <w:ilvl w:val="0"/>
          <w:numId w:val="14"/>
        </w:numPr>
        <w:spacing w:after="120"/>
        <w:rPr>
          <w:sz w:val="22"/>
          <w:szCs w:val="22"/>
        </w:rPr>
      </w:pPr>
      <w:r w:rsidRPr="00D72E05">
        <w:rPr>
          <w:sz w:val="22"/>
          <w:szCs w:val="22"/>
        </w:rPr>
        <w:t>the appropriate operation permit application fee fr</w:t>
      </w:r>
      <w:r w:rsidR="00DC1268">
        <w:rPr>
          <w:sz w:val="22"/>
          <w:szCs w:val="22"/>
        </w:rPr>
        <w:t>om Rule 62-4.050(4)(a), F.A.C.</w:t>
      </w:r>
      <w:r w:rsidR="00431E46">
        <w:rPr>
          <w:sz w:val="22"/>
          <w:szCs w:val="22"/>
        </w:rPr>
        <w:t>;</w:t>
      </w:r>
    </w:p>
    <w:p w14:paraId="0016C077" w14:textId="4E4F4064" w:rsidR="00E0018F" w:rsidRPr="00C33FB3" w:rsidRDefault="00E0018F" w:rsidP="00C33FB3">
      <w:pPr>
        <w:pStyle w:val="ListParagraph"/>
        <w:numPr>
          <w:ilvl w:val="0"/>
          <w:numId w:val="14"/>
        </w:numPr>
        <w:spacing w:after="120"/>
        <w:rPr>
          <w:sz w:val="22"/>
          <w:szCs w:val="22"/>
        </w:rPr>
      </w:pPr>
      <w:r w:rsidRPr="00656CF5">
        <w:rPr>
          <w:sz w:val="22"/>
          <w:szCs w:val="22"/>
        </w:rPr>
        <w:t xml:space="preserve">copies of the most recent two months of records/logs specified in Specific Condition No. </w:t>
      </w:r>
      <w:r w:rsidR="006457EB" w:rsidRPr="00B83CD0">
        <w:rPr>
          <w:b/>
          <w:sz w:val="22"/>
          <w:szCs w:val="22"/>
        </w:rPr>
        <w:t>A</w:t>
      </w:r>
      <w:r w:rsidR="00D321CF" w:rsidRPr="00B83CD0">
        <w:rPr>
          <w:b/>
          <w:sz w:val="22"/>
          <w:szCs w:val="22"/>
        </w:rPr>
        <w:t>.4</w:t>
      </w:r>
      <w:r w:rsidR="00D321CF">
        <w:rPr>
          <w:sz w:val="22"/>
          <w:szCs w:val="22"/>
        </w:rPr>
        <w:t xml:space="preserve"> </w:t>
      </w:r>
      <w:r w:rsidR="008B1C03">
        <w:rPr>
          <w:sz w:val="22"/>
          <w:szCs w:val="22"/>
        </w:rPr>
        <w:t>of this permit</w:t>
      </w:r>
      <w:r w:rsidR="00C33FB3" w:rsidRPr="006457EB">
        <w:rPr>
          <w:sz w:val="22"/>
          <w:szCs w:val="22"/>
        </w:rPr>
        <w:t>.</w:t>
      </w:r>
    </w:p>
    <w:p w14:paraId="792EECC8" w14:textId="1FCB6F4F" w:rsidR="00ED369A" w:rsidRPr="00877418" w:rsidRDefault="003972DA" w:rsidP="00DA41D5">
      <w:pPr>
        <w:spacing w:after="120"/>
        <w:ind w:left="360"/>
        <w:rPr>
          <w:sz w:val="22"/>
          <w:szCs w:val="22"/>
        </w:rPr>
      </w:pPr>
      <w:r w:rsidRPr="00D72E05">
        <w:rPr>
          <w:sz w:val="22"/>
          <w:szCs w:val="22"/>
        </w:rPr>
        <w:t xml:space="preserve">[Rules 62-4.030, 62-4.050, 62-4.070(3), 62-4.090, 62-4.220, 62-210.300(2), and 62-210.900, F.A.C.; </w:t>
      </w:r>
      <w:r w:rsidRPr="00D72E05">
        <w:rPr>
          <w:sz w:val="22"/>
          <w:szCs w:val="22"/>
        </w:rPr>
        <w:tab/>
        <w:t xml:space="preserve"> Chapter 62-213, F.A.C.]</w:t>
      </w:r>
    </w:p>
    <w:p w14:paraId="183EAFEB" w14:textId="77777777" w:rsidR="004C73A6" w:rsidRPr="00877418" w:rsidRDefault="004C73A6" w:rsidP="006E1647">
      <w:pPr>
        <w:ind w:firstLine="90"/>
        <w:rPr>
          <w:caps/>
          <w:sz w:val="22"/>
          <w:szCs w:val="22"/>
          <w:u w:val="single"/>
        </w:rPr>
        <w:sectPr w:rsidR="004C73A6" w:rsidRPr="00877418" w:rsidSect="00193EC2">
          <w:headerReference w:type="even" r:id="rId25"/>
          <w:headerReference w:type="default" r:id="rId26"/>
          <w:headerReference w:type="first" r:id="rId27"/>
          <w:pgSz w:w="12240" w:h="15840" w:code="1"/>
          <w:pgMar w:top="720" w:right="1080" w:bottom="720" w:left="1080" w:header="720" w:footer="720" w:gutter="0"/>
          <w:paperSrc w:first="15" w:other="15"/>
          <w:cols w:space="720"/>
        </w:sectPr>
      </w:pPr>
    </w:p>
    <w:p w14:paraId="37EF7634" w14:textId="77777777" w:rsidR="004C73A6" w:rsidRDefault="004C73A6" w:rsidP="00B56CB8">
      <w:pPr>
        <w:pStyle w:val="BodyText3"/>
        <w:numPr>
          <w:ilvl w:val="12"/>
          <w:numId w:val="0"/>
        </w:numPr>
        <w:jc w:val="left"/>
        <w:rPr>
          <w:szCs w:val="22"/>
        </w:rPr>
      </w:pPr>
      <w:r w:rsidRPr="00877418">
        <w:rPr>
          <w:szCs w:val="22"/>
        </w:rPr>
        <w:lastRenderedPageBreak/>
        <w:t xml:space="preserve">This section of the permit addresses the following emissions </w:t>
      </w:r>
      <w:r w:rsidR="008058D4" w:rsidRPr="002E30E8">
        <w:rPr>
          <w:szCs w:val="22"/>
        </w:rPr>
        <w:t>units</w:t>
      </w:r>
      <w:r w:rsidRPr="00877418">
        <w:rPr>
          <w:szCs w:val="22"/>
        </w:rPr>
        <w:t>.</w:t>
      </w:r>
    </w:p>
    <w:tbl>
      <w:tblPr>
        <w:tblW w:w="10317"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957"/>
        <w:gridCol w:w="9360"/>
      </w:tblGrid>
      <w:tr w:rsidR="00A54553" w:rsidRPr="00877418" w14:paraId="1D9F443C" w14:textId="77777777" w:rsidTr="0076491D">
        <w:tc>
          <w:tcPr>
            <w:tcW w:w="957" w:type="dxa"/>
            <w:tcBorders>
              <w:top w:val="single" w:sz="12" w:space="0" w:color="auto"/>
              <w:bottom w:val="single" w:sz="12" w:space="0" w:color="auto"/>
              <w:right w:val="single" w:sz="12" w:space="0" w:color="auto"/>
            </w:tcBorders>
          </w:tcPr>
          <w:p w14:paraId="78968CB1" w14:textId="77777777" w:rsidR="00A54553" w:rsidRPr="00B1224A" w:rsidRDefault="00EF6DAE" w:rsidP="00A54553">
            <w:pPr>
              <w:jc w:val="center"/>
              <w:rPr>
                <w:b/>
                <w:sz w:val="22"/>
                <w:szCs w:val="22"/>
              </w:rPr>
            </w:pPr>
            <w:r w:rsidRPr="00B1224A">
              <w:rPr>
                <w:b/>
                <w:sz w:val="22"/>
                <w:szCs w:val="22"/>
              </w:rPr>
              <w:t>EU</w:t>
            </w:r>
            <w:r w:rsidR="00A54553" w:rsidRPr="00B1224A">
              <w:rPr>
                <w:b/>
                <w:sz w:val="22"/>
                <w:szCs w:val="22"/>
              </w:rPr>
              <w:t xml:space="preserve"> No.</w:t>
            </w:r>
          </w:p>
        </w:tc>
        <w:tc>
          <w:tcPr>
            <w:tcW w:w="9360" w:type="dxa"/>
            <w:tcBorders>
              <w:top w:val="single" w:sz="12" w:space="0" w:color="auto"/>
              <w:left w:val="single" w:sz="12" w:space="0" w:color="auto"/>
              <w:bottom w:val="single" w:sz="12" w:space="0" w:color="auto"/>
            </w:tcBorders>
          </w:tcPr>
          <w:p w14:paraId="42A06068" w14:textId="77777777" w:rsidR="00A54553" w:rsidRPr="00B1224A" w:rsidRDefault="00A54553" w:rsidP="00FD0D32">
            <w:pPr>
              <w:rPr>
                <w:sz w:val="22"/>
                <w:szCs w:val="22"/>
              </w:rPr>
            </w:pPr>
            <w:r w:rsidRPr="00B1224A">
              <w:rPr>
                <w:b/>
                <w:sz w:val="22"/>
                <w:szCs w:val="22"/>
              </w:rPr>
              <w:t>Emission Unit Description</w:t>
            </w:r>
          </w:p>
        </w:tc>
      </w:tr>
      <w:tr w:rsidR="00E3711D" w:rsidRPr="00877418" w14:paraId="7F3B62E2" w14:textId="77777777" w:rsidTr="00601E69">
        <w:trPr>
          <w:trHeight w:val="548"/>
        </w:trPr>
        <w:tc>
          <w:tcPr>
            <w:tcW w:w="957" w:type="dxa"/>
            <w:tcBorders>
              <w:top w:val="single" w:sz="12" w:space="0" w:color="auto"/>
              <w:bottom w:val="single" w:sz="12" w:space="0" w:color="auto"/>
              <w:right w:val="single" w:sz="12" w:space="0" w:color="auto"/>
            </w:tcBorders>
          </w:tcPr>
          <w:p w14:paraId="02096C18" w14:textId="4983DFE3" w:rsidR="00E3711D" w:rsidRPr="00B1224A" w:rsidRDefault="00E3711D" w:rsidP="004C2535">
            <w:pPr>
              <w:jc w:val="center"/>
              <w:rPr>
                <w:sz w:val="22"/>
                <w:szCs w:val="22"/>
              </w:rPr>
            </w:pPr>
            <w:r w:rsidRPr="00B1224A">
              <w:rPr>
                <w:sz w:val="22"/>
                <w:szCs w:val="22"/>
              </w:rPr>
              <w:t>00</w:t>
            </w:r>
            <w:r w:rsidR="00DA41D5" w:rsidRPr="00B1224A">
              <w:rPr>
                <w:sz w:val="22"/>
                <w:szCs w:val="22"/>
              </w:rPr>
              <w:t>2</w:t>
            </w:r>
          </w:p>
        </w:tc>
        <w:tc>
          <w:tcPr>
            <w:tcW w:w="9360" w:type="dxa"/>
            <w:tcBorders>
              <w:top w:val="single" w:sz="12" w:space="0" w:color="auto"/>
              <w:left w:val="single" w:sz="12" w:space="0" w:color="auto"/>
              <w:bottom w:val="single" w:sz="12" w:space="0" w:color="auto"/>
            </w:tcBorders>
          </w:tcPr>
          <w:p w14:paraId="782717B5" w14:textId="4B0E84E5" w:rsidR="00663E3C" w:rsidRDefault="00701A29" w:rsidP="00820174">
            <w:pPr>
              <w:autoSpaceDE w:val="0"/>
              <w:autoSpaceDN w:val="0"/>
              <w:adjustRightInd w:val="0"/>
              <w:rPr>
                <w:sz w:val="22"/>
                <w:szCs w:val="22"/>
              </w:rPr>
            </w:pPr>
            <w:r w:rsidRPr="00701A29">
              <w:rPr>
                <w:sz w:val="22"/>
                <w:szCs w:val="22"/>
              </w:rPr>
              <w:t>Paint Spray Booths</w:t>
            </w:r>
            <w:r w:rsidR="00E3711D" w:rsidRPr="00B1224A">
              <w:rPr>
                <w:sz w:val="22"/>
                <w:szCs w:val="22"/>
              </w:rPr>
              <w:t xml:space="preserve">.  </w:t>
            </w:r>
            <w:r w:rsidR="00E45878" w:rsidRPr="00B1224A">
              <w:rPr>
                <w:sz w:val="22"/>
                <w:szCs w:val="22"/>
              </w:rPr>
              <w:t xml:space="preserve">Surface coating operations include </w:t>
            </w:r>
            <w:bookmarkStart w:id="2" w:name="_Hlk481411784"/>
            <w:r w:rsidR="00820174">
              <w:rPr>
                <w:sz w:val="22"/>
                <w:szCs w:val="22"/>
              </w:rPr>
              <w:t xml:space="preserve">surface </w:t>
            </w:r>
            <w:r w:rsidR="00E45878" w:rsidRPr="00B1224A">
              <w:rPr>
                <w:sz w:val="22"/>
                <w:szCs w:val="22"/>
              </w:rPr>
              <w:t xml:space="preserve">coating of various </w:t>
            </w:r>
            <w:r w:rsidR="007F5F89">
              <w:rPr>
                <w:sz w:val="22"/>
                <w:szCs w:val="22"/>
              </w:rPr>
              <w:t>fabricated metal parts</w:t>
            </w:r>
            <w:r w:rsidR="00820174">
              <w:rPr>
                <w:sz w:val="22"/>
                <w:szCs w:val="22"/>
              </w:rPr>
              <w:t xml:space="preserve"> and vehicle assemblies</w:t>
            </w:r>
            <w:bookmarkEnd w:id="2"/>
            <w:r w:rsidR="00E45878" w:rsidRPr="00B1224A">
              <w:rPr>
                <w:sz w:val="22"/>
                <w:szCs w:val="22"/>
              </w:rPr>
              <w:t xml:space="preserve">. </w:t>
            </w:r>
            <w:r w:rsidR="00820174">
              <w:rPr>
                <w:sz w:val="22"/>
                <w:szCs w:val="22"/>
              </w:rPr>
              <w:t xml:space="preserve"> </w:t>
            </w:r>
            <w:r w:rsidR="00663E3C">
              <w:rPr>
                <w:sz w:val="22"/>
                <w:szCs w:val="22"/>
              </w:rPr>
              <w:t xml:space="preserve">This permitting action will authorize </w:t>
            </w:r>
            <w:r w:rsidR="00820174">
              <w:rPr>
                <w:sz w:val="22"/>
                <w:szCs w:val="22"/>
              </w:rPr>
              <w:t xml:space="preserve">installation </w:t>
            </w:r>
            <w:r w:rsidR="005B7F81">
              <w:rPr>
                <w:sz w:val="22"/>
                <w:szCs w:val="22"/>
              </w:rPr>
              <w:t xml:space="preserve">of </w:t>
            </w:r>
            <w:r w:rsidR="00663E3C">
              <w:rPr>
                <w:sz w:val="22"/>
                <w:szCs w:val="22"/>
              </w:rPr>
              <w:t>two additional paint booths at the facility</w:t>
            </w:r>
            <w:r w:rsidR="00A84831">
              <w:rPr>
                <w:sz w:val="22"/>
                <w:szCs w:val="22"/>
              </w:rPr>
              <w:t>:</w:t>
            </w:r>
          </w:p>
          <w:p w14:paraId="53513F24" w14:textId="5C0A75F3" w:rsidR="00A84831" w:rsidRPr="005B7F81" w:rsidRDefault="00663E3C" w:rsidP="005B7F81">
            <w:pPr>
              <w:pStyle w:val="ListParagraph"/>
              <w:numPr>
                <w:ilvl w:val="0"/>
                <w:numId w:val="31"/>
              </w:numPr>
              <w:autoSpaceDE w:val="0"/>
              <w:autoSpaceDN w:val="0"/>
              <w:adjustRightInd w:val="0"/>
              <w:rPr>
                <w:sz w:val="22"/>
                <w:szCs w:val="22"/>
              </w:rPr>
            </w:pPr>
            <w:r w:rsidRPr="005B7F81">
              <w:rPr>
                <w:sz w:val="22"/>
                <w:szCs w:val="22"/>
              </w:rPr>
              <w:t xml:space="preserve">Paint booth #5.  This paint </w:t>
            </w:r>
            <w:r w:rsidR="00820174">
              <w:rPr>
                <w:sz w:val="22"/>
                <w:szCs w:val="22"/>
              </w:rPr>
              <w:t xml:space="preserve">will be used for truck and equipment surface coating.  </w:t>
            </w:r>
            <w:r w:rsidR="001D740E">
              <w:rPr>
                <w:sz w:val="22"/>
                <w:szCs w:val="22"/>
              </w:rPr>
              <w:t xml:space="preserve">This booth will be </w:t>
            </w:r>
            <w:r w:rsidR="00BD1DF3">
              <w:rPr>
                <w:sz w:val="22"/>
                <w:szCs w:val="22"/>
              </w:rPr>
              <w:t xml:space="preserve">located in a new building </w:t>
            </w:r>
            <w:r w:rsidR="00DF0F60">
              <w:rPr>
                <w:sz w:val="22"/>
                <w:szCs w:val="22"/>
              </w:rPr>
              <w:t>being constructed</w:t>
            </w:r>
            <w:r w:rsidR="00BD1DF3">
              <w:rPr>
                <w:sz w:val="22"/>
                <w:szCs w:val="22"/>
              </w:rPr>
              <w:t xml:space="preserve"> on the eastern side of the Main Body Plant.  Inlet air is heated by a </w:t>
            </w:r>
            <w:r w:rsidR="001D740E" w:rsidRPr="00B12CB3">
              <w:rPr>
                <w:sz w:val="22"/>
                <w:szCs w:val="22"/>
              </w:rPr>
              <w:t>natural gas fired e</w:t>
            </w:r>
            <w:r w:rsidR="001D740E">
              <w:rPr>
                <w:sz w:val="22"/>
                <w:szCs w:val="22"/>
              </w:rPr>
              <w:t>xternal combustion heating unit with a maximum heat input rating of 1.73 million British thermal units</w:t>
            </w:r>
            <w:r w:rsidR="00B83CD0">
              <w:rPr>
                <w:sz w:val="22"/>
                <w:szCs w:val="22"/>
              </w:rPr>
              <w:t>.</w:t>
            </w:r>
            <w:r w:rsidR="001D740E">
              <w:rPr>
                <w:sz w:val="22"/>
                <w:szCs w:val="22"/>
              </w:rPr>
              <w:t xml:space="preserve">  </w:t>
            </w:r>
            <w:r w:rsidR="00820174">
              <w:rPr>
                <w:sz w:val="22"/>
                <w:szCs w:val="22"/>
              </w:rPr>
              <w:t xml:space="preserve">The booth is manufactured by Global Finishing Solutions, Model </w:t>
            </w:r>
            <w:r w:rsidR="005D0B39">
              <w:rPr>
                <w:sz w:val="22"/>
                <w:szCs w:val="22"/>
              </w:rPr>
              <w:t>CDG-2016PDT-50-SS</w:t>
            </w:r>
            <w:r w:rsidR="00A84831" w:rsidRPr="005B7F81">
              <w:rPr>
                <w:sz w:val="22"/>
                <w:szCs w:val="22"/>
              </w:rPr>
              <w:t xml:space="preserve">.  Emissions from this booth </w:t>
            </w:r>
            <w:r w:rsidR="005B7F81" w:rsidRPr="005B7F81">
              <w:rPr>
                <w:sz w:val="22"/>
                <w:szCs w:val="22"/>
              </w:rPr>
              <w:t xml:space="preserve">are </w:t>
            </w:r>
            <w:r w:rsidR="00A84831" w:rsidRPr="005B7F81">
              <w:rPr>
                <w:sz w:val="22"/>
                <w:szCs w:val="22"/>
              </w:rPr>
              <w:t>exhausted through fil</w:t>
            </w:r>
            <w:r w:rsidR="005B7F81" w:rsidRPr="005B7F81">
              <w:rPr>
                <w:sz w:val="22"/>
                <w:szCs w:val="22"/>
              </w:rPr>
              <w:t>t</w:t>
            </w:r>
            <w:r w:rsidR="00A84831" w:rsidRPr="005B7F81">
              <w:rPr>
                <w:sz w:val="22"/>
                <w:szCs w:val="22"/>
              </w:rPr>
              <w:t xml:space="preserve">ers and through a </w:t>
            </w:r>
            <w:r w:rsidR="002F681C">
              <w:rPr>
                <w:sz w:val="22"/>
                <w:szCs w:val="22"/>
              </w:rPr>
              <w:t xml:space="preserve">roof </w:t>
            </w:r>
            <w:r w:rsidR="00A84831" w:rsidRPr="005B7F81">
              <w:rPr>
                <w:sz w:val="22"/>
                <w:szCs w:val="22"/>
              </w:rPr>
              <w:t xml:space="preserve">stack approximately </w:t>
            </w:r>
            <w:r w:rsidR="005D0B39">
              <w:rPr>
                <w:sz w:val="22"/>
                <w:szCs w:val="22"/>
              </w:rPr>
              <w:t>4-feet in diameter and 30-</w:t>
            </w:r>
            <w:r w:rsidR="00A84831" w:rsidRPr="005B7F81">
              <w:rPr>
                <w:sz w:val="22"/>
                <w:szCs w:val="22"/>
              </w:rPr>
              <w:t>feet high.</w:t>
            </w:r>
          </w:p>
          <w:p w14:paraId="3E849455" w14:textId="0C0E9679" w:rsidR="00E3711D" w:rsidRPr="005B7F81" w:rsidRDefault="00A84831" w:rsidP="005B7F81">
            <w:pPr>
              <w:pStyle w:val="ListParagraph"/>
              <w:numPr>
                <w:ilvl w:val="0"/>
                <w:numId w:val="31"/>
              </w:numPr>
              <w:autoSpaceDE w:val="0"/>
              <w:autoSpaceDN w:val="0"/>
              <w:adjustRightInd w:val="0"/>
              <w:rPr>
                <w:rFonts w:ascii="BookAntiqua" w:hAnsi="BookAntiqua" w:cs="BookAntiqua"/>
                <w:sz w:val="22"/>
                <w:szCs w:val="22"/>
              </w:rPr>
            </w:pPr>
            <w:r w:rsidRPr="005B7F81">
              <w:rPr>
                <w:sz w:val="22"/>
                <w:szCs w:val="22"/>
              </w:rPr>
              <w:t xml:space="preserve">Paint booth #6.  This paint booth </w:t>
            </w:r>
            <w:r w:rsidR="00775EEE">
              <w:rPr>
                <w:sz w:val="22"/>
                <w:szCs w:val="22"/>
              </w:rPr>
              <w:t xml:space="preserve">is an open faced booth and </w:t>
            </w:r>
            <w:r w:rsidR="00A869E1">
              <w:rPr>
                <w:sz w:val="22"/>
                <w:szCs w:val="22"/>
              </w:rPr>
              <w:t xml:space="preserve">will be used for </w:t>
            </w:r>
            <w:r w:rsidR="00D132BB">
              <w:rPr>
                <w:sz w:val="22"/>
                <w:szCs w:val="22"/>
              </w:rPr>
              <w:t xml:space="preserve">surface coating </w:t>
            </w:r>
            <w:r w:rsidR="00A869E1">
              <w:rPr>
                <w:sz w:val="22"/>
                <w:szCs w:val="22"/>
              </w:rPr>
              <w:t xml:space="preserve">smaller parts.  The booth will be located along </w:t>
            </w:r>
            <w:r w:rsidR="00775EEE">
              <w:rPr>
                <w:sz w:val="22"/>
                <w:szCs w:val="22"/>
              </w:rPr>
              <w:t xml:space="preserve">the eastern side of </w:t>
            </w:r>
            <w:r w:rsidR="00A869E1">
              <w:rPr>
                <w:sz w:val="22"/>
                <w:szCs w:val="22"/>
              </w:rPr>
              <w:t>the chassis plant</w:t>
            </w:r>
            <w:r w:rsidRPr="005B7F81">
              <w:rPr>
                <w:sz w:val="22"/>
                <w:szCs w:val="22"/>
              </w:rPr>
              <w:t xml:space="preserve">.  </w:t>
            </w:r>
            <w:r w:rsidR="00775EEE">
              <w:rPr>
                <w:sz w:val="22"/>
                <w:szCs w:val="22"/>
              </w:rPr>
              <w:t>The booth is manufactured by Col-Met Engineered Finishing Solutions, Model IBB-06-07-03-00</w:t>
            </w:r>
            <w:r w:rsidR="00775EEE" w:rsidRPr="005B7F81">
              <w:rPr>
                <w:sz w:val="22"/>
                <w:szCs w:val="22"/>
              </w:rPr>
              <w:t xml:space="preserve">.  Emissions from this booth are exhausted through filters and through a </w:t>
            </w:r>
            <w:r w:rsidR="002F681C">
              <w:rPr>
                <w:sz w:val="22"/>
                <w:szCs w:val="22"/>
              </w:rPr>
              <w:t xml:space="preserve">roof </w:t>
            </w:r>
            <w:r w:rsidR="00775EEE" w:rsidRPr="005B7F81">
              <w:rPr>
                <w:sz w:val="22"/>
                <w:szCs w:val="22"/>
              </w:rPr>
              <w:t xml:space="preserve">stack approximately </w:t>
            </w:r>
            <w:r w:rsidR="00684C72">
              <w:rPr>
                <w:sz w:val="22"/>
                <w:szCs w:val="22"/>
              </w:rPr>
              <w:t>1.5</w:t>
            </w:r>
            <w:r w:rsidR="00775EEE">
              <w:rPr>
                <w:sz w:val="22"/>
                <w:szCs w:val="22"/>
              </w:rPr>
              <w:t xml:space="preserve">-feet in diameter and </w:t>
            </w:r>
            <w:r w:rsidR="00684C72">
              <w:rPr>
                <w:sz w:val="22"/>
                <w:szCs w:val="22"/>
              </w:rPr>
              <w:t>25</w:t>
            </w:r>
            <w:r w:rsidR="00775EEE">
              <w:rPr>
                <w:sz w:val="22"/>
                <w:szCs w:val="22"/>
              </w:rPr>
              <w:t>-</w:t>
            </w:r>
            <w:r w:rsidR="00775EEE" w:rsidRPr="005B7F81">
              <w:rPr>
                <w:sz w:val="22"/>
                <w:szCs w:val="22"/>
              </w:rPr>
              <w:t>feet high</w:t>
            </w:r>
            <w:r w:rsidR="00E3711D" w:rsidRPr="005B7F81">
              <w:rPr>
                <w:i/>
                <w:sz w:val="22"/>
                <w:szCs w:val="22"/>
              </w:rPr>
              <w:t>.</w:t>
            </w:r>
          </w:p>
        </w:tc>
      </w:tr>
    </w:tbl>
    <w:p w14:paraId="3925CB66" w14:textId="77777777" w:rsidR="003949CD" w:rsidRPr="00DF0F60" w:rsidRDefault="003949CD" w:rsidP="003949CD">
      <w:pPr>
        <w:pStyle w:val="Caption"/>
        <w:spacing w:before="240"/>
        <w:rPr>
          <w:szCs w:val="22"/>
        </w:rPr>
      </w:pPr>
      <w:r w:rsidRPr="00DF0F60">
        <w:rPr>
          <w:szCs w:val="22"/>
        </w:rPr>
        <w:t>Equipment</w:t>
      </w:r>
    </w:p>
    <w:p w14:paraId="3268A9AE" w14:textId="6ED1B13D" w:rsidR="004C73A6" w:rsidRPr="00DF0F60" w:rsidRDefault="003949CD" w:rsidP="003949CD">
      <w:pPr>
        <w:numPr>
          <w:ilvl w:val="0"/>
          <w:numId w:val="2"/>
        </w:numPr>
        <w:suppressAutoHyphens/>
        <w:spacing w:after="120"/>
        <w:rPr>
          <w:sz w:val="22"/>
          <w:szCs w:val="22"/>
          <w:u w:val="single"/>
        </w:rPr>
      </w:pPr>
      <w:r w:rsidRPr="00DF0F60">
        <w:rPr>
          <w:sz w:val="22"/>
          <w:szCs w:val="22"/>
          <w:u w:val="single"/>
        </w:rPr>
        <w:t>Equipment Installation</w:t>
      </w:r>
      <w:r w:rsidRPr="00DF0F60">
        <w:rPr>
          <w:sz w:val="22"/>
          <w:szCs w:val="22"/>
        </w:rPr>
        <w:t>:  The permittee is authorized to install</w:t>
      </w:r>
      <w:r w:rsidR="004C2535" w:rsidRPr="00DF0F60">
        <w:rPr>
          <w:sz w:val="22"/>
          <w:szCs w:val="22"/>
        </w:rPr>
        <w:t xml:space="preserve"> </w:t>
      </w:r>
      <w:r w:rsidR="002302BB" w:rsidRPr="00DF0F60">
        <w:rPr>
          <w:sz w:val="22"/>
          <w:szCs w:val="22"/>
        </w:rPr>
        <w:t xml:space="preserve">the </w:t>
      </w:r>
      <w:r w:rsidR="002819BE" w:rsidRPr="00DF0F60">
        <w:rPr>
          <w:sz w:val="22"/>
          <w:szCs w:val="22"/>
        </w:rPr>
        <w:t xml:space="preserve">two additional </w:t>
      </w:r>
      <w:r w:rsidR="004C2535" w:rsidRPr="00DF0F60">
        <w:rPr>
          <w:sz w:val="22"/>
          <w:szCs w:val="22"/>
        </w:rPr>
        <w:t>spray booth</w:t>
      </w:r>
      <w:r w:rsidR="002302BB" w:rsidRPr="00DF0F60">
        <w:rPr>
          <w:sz w:val="22"/>
          <w:szCs w:val="22"/>
        </w:rPr>
        <w:t>s designated as Spray Booth #5 and S</w:t>
      </w:r>
      <w:r w:rsidR="0002576D" w:rsidRPr="00DF0F60">
        <w:rPr>
          <w:sz w:val="22"/>
          <w:szCs w:val="22"/>
        </w:rPr>
        <w:t xml:space="preserve">pray Booth #6 </w:t>
      </w:r>
      <w:r w:rsidR="004C2535" w:rsidRPr="00DF0F60">
        <w:rPr>
          <w:sz w:val="22"/>
          <w:szCs w:val="22"/>
        </w:rPr>
        <w:t>and conduct surface coating</w:t>
      </w:r>
      <w:r w:rsidR="000638B5" w:rsidRPr="00DF0F60">
        <w:rPr>
          <w:sz w:val="22"/>
          <w:szCs w:val="22"/>
        </w:rPr>
        <w:t xml:space="preserve"> and cleaning</w:t>
      </w:r>
      <w:r w:rsidR="004C2535" w:rsidRPr="00DF0F60">
        <w:rPr>
          <w:sz w:val="22"/>
          <w:szCs w:val="22"/>
        </w:rPr>
        <w:t xml:space="preserve"> operations which will </w:t>
      </w:r>
      <w:r w:rsidR="001933C4" w:rsidRPr="00DF0F60">
        <w:rPr>
          <w:sz w:val="22"/>
          <w:szCs w:val="22"/>
        </w:rPr>
        <w:t>n</w:t>
      </w:r>
      <w:r w:rsidR="004C2535" w:rsidRPr="00DF0F60">
        <w:rPr>
          <w:sz w:val="22"/>
          <w:szCs w:val="22"/>
        </w:rPr>
        <w:t xml:space="preserve">ot exceed limitations specified in Condition </w:t>
      </w:r>
      <w:r w:rsidR="00DF0F60">
        <w:rPr>
          <w:sz w:val="22"/>
          <w:szCs w:val="22"/>
        </w:rPr>
        <w:t>A</w:t>
      </w:r>
      <w:r w:rsidR="004C2535" w:rsidRPr="00DF0F60">
        <w:rPr>
          <w:sz w:val="22"/>
          <w:szCs w:val="22"/>
        </w:rPr>
        <w:t xml:space="preserve">.3. </w:t>
      </w:r>
      <w:r w:rsidRPr="00DF0F60">
        <w:rPr>
          <w:sz w:val="22"/>
          <w:szCs w:val="22"/>
        </w:rPr>
        <w:t xml:space="preserve"> [Application No. </w:t>
      </w:r>
      <w:r w:rsidR="00141A0C" w:rsidRPr="00DF0F60">
        <w:rPr>
          <w:sz w:val="22"/>
          <w:szCs w:val="22"/>
        </w:rPr>
        <w:t>0830066</w:t>
      </w:r>
      <w:r w:rsidRPr="00DF0F60">
        <w:rPr>
          <w:sz w:val="22"/>
          <w:szCs w:val="22"/>
        </w:rPr>
        <w:t>-00</w:t>
      </w:r>
      <w:r w:rsidR="00141A0C" w:rsidRPr="00DF0F60">
        <w:rPr>
          <w:sz w:val="22"/>
          <w:szCs w:val="22"/>
        </w:rPr>
        <w:t>9</w:t>
      </w:r>
      <w:r w:rsidRPr="00DF0F60">
        <w:rPr>
          <w:sz w:val="22"/>
          <w:szCs w:val="22"/>
        </w:rPr>
        <w:t xml:space="preserve">-AC, </w:t>
      </w:r>
      <w:r w:rsidR="004C2535" w:rsidRPr="00DF0F60">
        <w:rPr>
          <w:sz w:val="22"/>
          <w:szCs w:val="22"/>
        </w:rPr>
        <w:t xml:space="preserve">received </w:t>
      </w:r>
      <w:r w:rsidR="00DF0F60">
        <w:rPr>
          <w:sz w:val="22"/>
          <w:szCs w:val="22"/>
        </w:rPr>
        <w:t>April 5</w:t>
      </w:r>
      <w:r w:rsidR="002302BB" w:rsidRPr="00DF0F60">
        <w:rPr>
          <w:sz w:val="22"/>
          <w:szCs w:val="22"/>
        </w:rPr>
        <w:t>,</w:t>
      </w:r>
      <w:r w:rsidR="00DF0F60">
        <w:rPr>
          <w:sz w:val="22"/>
          <w:szCs w:val="22"/>
        </w:rPr>
        <w:t xml:space="preserve"> </w:t>
      </w:r>
      <w:r w:rsidR="002302BB" w:rsidRPr="00DF0F60">
        <w:rPr>
          <w:sz w:val="22"/>
          <w:szCs w:val="22"/>
        </w:rPr>
        <w:t>201</w:t>
      </w:r>
      <w:r w:rsidR="00DF0F60">
        <w:rPr>
          <w:sz w:val="22"/>
          <w:szCs w:val="22"/>
        </w:rPr>
        <w:t>7</w:t>
      </w:r>
      <w:r w:rsidR="004C2535" w:rsidRPr="00DF0F60">
        <w:rPr>
          <w:sz w:val="22"/>
          <w:szCs w:val="22"/>
        </w:rPr>
        <w:t>, and Rule 62-210.200(225), “Potential to Emit,” F.A.C.</w:t>
      </w:r>
      <w:r w:rsidRPr="00DF0F60">
        <w:rPr>
          <w:sz w:val="22"/>
          <w:szCs w:val="22"/>
        </w:rPr>
        <w:t>]</w:t>
      </w:r>
    </w:p>
    <w:p w14:paraId="74424802" w14:textId="77777777" w:rsidR="004C73A6" w:rsidRPr="00845DA5" w:rsidRDefault="004C73A6" w:rsidP="00B41709">
      <w:pPr>
        <w:spacing w:before="120" w:after="120"/>
        <w:rPr>
          <w:b/>
          <w:caps/>
          <w:sz w:val="22"/>
          <w:szCs w:val="22"/>
        </w:rPr>
      </w:pPr>
      <w:r w:rsidRPr="00845DA5">
        <w:rPr>
          <w:b/>
          <w:caps/>
          <w:sz w:val="22"/>
          <w:szCs w:val="22"/>
        </w:rPr>
        <w:t>Performance Restrictions</w:t>
      </w:r>
    </w:p>
    <w:p w14:paraId="0D43A754" w14:textId="7F263A4B" w:rsidR="00B56CB8" w:rsidRPr="00DF0F60" w:rsidRDefault="004C73A6" w:rsidP="00632FF2">
      <w:pPr>
        <w:numPr>
          <w:ilvl w:val="0"/>
          <w:numId w:val="2"/>
        </w:numPr>
        <w:suppressAutoHyphens/>
        <w:spacing w:after="120"/>
        <w:rPr>
          <w:sz w:val="22"/>
          <w:szCs w:val="22"/>
        </w:rPr>
      </w:pPr>
      <w:r w:rsidRPr="00845DA5">
        <w:rPr>
          <w:sz w:val="22"/>
          <w:szCs w:val="22"/>
          <w:u w:val="single"/>
        </w:rPr>
        <w:t>Restricted Operation</w:t>
      </w:r>
      <w:r w:rsidRPr="00845DA5">
        <w:rPr>
          <w:sz w:val="22"/>
          <w:szCs w:val="22"/>
        </w:rPr>
        <w:t>:  The hours of operation are not limited (8</w:t>
      </w:r>
      <w:r w:rsidR="00DC1268">
        <w:rPr>
          <w:sz w:val="22"/>
          <w:szCs w:val="22"/>
        </w:rPr>
        <w:t>,</w:t>
      </w:r>
      <w:r w:rsidRPr="00845DA5">
        <w:rPr>
          <w:sz w:val="22"/>
          <w:szCs w:val="22"/>
        </w:rPr>
        <w:t>760 hours per year).</w:t>
      </w:r>
      <w:r w:rsidR="00B41709">
        <w:rPr>
          <w:sz w:val="22"/>
          <w:szCs w:val="22"/>
        </w:rPr>
        <w:t xml:space="preserve">  </w:t>
      </w:r>
      <w:r w:rsidRPr="00845DA5">
        <w:rPr>
          <w:sz w:val="22"/>
          <w:szCs w:val="22"/>
        </w:rPr>
        <w:t>[</w:t>
      </w:r>
      <w:bookmarkStart w:id="3" w:name="_Hlk481407858"/>
      <w:r w:rsidR="00DF0F60" w:rsidRPr="00DF0F60">
        <w:rPr>
          <w:sz w:val="22"/>
          <w:szCs w:val="22"/>
        </w:rPr>
        <w:t>Application No. 0830066-009-AC, received April 5, 2017, and Rule 62-210.200(225), “Potential to Emit,” F.A.C.</w:t>
      </w:r>
      <w:bookmarkEnd w:id="3"/>
      <w:r w:rsidRPr="00DF0F60">
        <w:rPr>
          <w:sz w:val="22"/>
          <w:szCs w:val="22"/>
        </w:rPr>
        <w:t>]</w:t>
      </w:r>
    </w:p>
    <w:p w14:paraId="15F4D9B8" w14:textId="05DAD3C0" w:rsidR="00E8024B" w:rsidRPr="00DF0F60" w:rsidRDefault="00F16EE6" w:rsidP="00DF0F60">
      <w:pPr>
        <w:suppressAutoHyphens/>
        <w:spacing w:after="120"/>
        <w:rPr>
          <w:sz w:val="22"/>
          <w:szCs w:val="22"/>
        </w:rPr>
      </w:pPr>
      <w:r w:rsidRPr="00F16EE6">
        <w:rPr>
          <w:b/>
          <w:caps/>
          <w:sz w:val="22"/>
          <w:szCs w:val="22"/>
        </w:rPr>
        <w:t>Emissions Standards</w:t>
      </w:r>
      <w:bookmarkStart w:id="4" w:name="_Ref458088232"/>
    </w:p>
    <w:p w14:paraId="700FC720" w14:textId="2C747DE7" w:rsidR="001933C4" w:rsidRPr="001933C4" w:rsidRDefault="001933C4" w:rsidP="001933C4">
      <w:pPr>
        <w:numPr>
          <w:ilvl w:val="0"/>
          <w:numId w:val="2"/>
        </w:numPr>
        <w:suppressAutoHyphens/>
        <w:spacing w:after="120"/>
        <w:rPr>
          <w:sz w:val="22"/>
          <w:szCs w:val="22"/>
          <w:u w:val="single"/>
        </w:rPr>
      </w:pPr>
      <w:r w:rsidRPr="001933C4">
        <w:rPr>
          <w:sz w:val="22"/>
          <w:szCs w:val="22"/>
          <w:u w:val="single"/>
        </w:rPr>
        <w:t>V</w:t>
      </w:r>
      <w:r w:rsidR="00192987">
        <w:rPr>
          <w:sz w:val="22"/>
          <w:szCs w:val="22"/>
          <w:u w:val="single"/>
        </w:rPr>
        <w:t xml:space="preserve">olatile </w:t>
      </w:r>
      <w:r w:rsidR="00640C67">
        <w:rPr>
          <w:sz w:val="22"/>
          <w:szCs w:val="22"/>
          <w:u w:val="single"/>
        </w:rPr>
        <w:t>Organic</w:t>
      </w:r>
      <w:r w:rsidR="00192987">
        <w:rPr>
          <w:sz w:val="22"/>
          <w:szCs w:val="22"/>
          <w:u w:val="single"/>
        </w:rPr>
        <w:t xml:space="preserve"> Compound (V</w:t>
      </w:r>
      <w:r w:rsidRPr="001933C4">
        <w:rPr>
          <w:sz w:val="22"/>
          <w:szCs w:val="22"/>
          <w:u w:val="single"/>
        </w:rPr>
        <w:t>OC</w:t>
      </w:r>
      <w:r w:rsidR="00192987">
        <w:rPr>
          <w:sz w:val="22"/>
          <w:szCs w:val="22"/>
          <w:u w:val="single"/>
        </w:rPr>
        <w:t>)</w:t>
      </w:r>
      <w:r w:rsidRPr="001933C4">
        <w:rPr>
          <w:sz w:val="22"/>
          <w:szCs w:val="22"/>
          <w:u w:val="single"/>
        </w:rPr>
        <w:t xml:space="preserve"> and HAP Emissions Standards</w:t>
      </w:r>
      <w:r w:rsidR="00192987">
        <w:rPr>
          <w:sz w:val="22"/>
          <w:szCs w:val="22"/>
          <w:u w:val="single"/>
        </w:rPr>
        <w:t>:</w:t>
      </w:r>
      <w:r w:rsidRPr="001933C4">
        <w:rPr>
          <w:sz w:val="22"/>
          <w:szCs w:val="22"/>
        </w:rPr>
        <w:t xml:space="preserve"> As </w:t>
      </w:r>
      <w:r w:rsidR="002302BB">
        <w:rPr>
          <w:sz w:val="22"/>
          <w:szCs w:val="22"/>
        </w:rPr>
        <w:t>provided in the Application</w:t>
      </w:r>
      <w:r w:rsidRPr="001933C4">
        <w:rPr>
          <w:sz w:val="22"/>
          <w:szCs w:val="22"/>
        </w:rPr>
        <w:t xml:space="preserve">, </w:t>
      </w:r>
      <w:r w:rsidR="009E527D">
        <w:rPr>
          <w:sz w:val="22"/>
          <w:szCs w:val="22"/>
        </w:rPr>
        <w:t>t</w:t>
      </w:r>
      <w:r w:rsidR="00D2437F" w:rsidRPr="00D2437F">
        <w:rPr>
          <w:sz w:val="22"/>
          <w:szCs w:val="22"/>
        </w:rPr>
        <w:t xml:space="preserve">he combined facility VOC/HAP emissions from emission units at this Main Plant (facility ID 0830066) and E-One’s SVO facility (facility ID 0830082) shall not exceed the following during </w:t>
      </w:r>
      <w:r w:rsidR="00D2437F">
        <w:rPr>
          <w:sz w:val="22"/>
          <w:szCs w:val="22"/>
        </w:rPr>
        <w:t>any consecutive 12-month period</w:t>
      </w:r>
      <w:r w:rsidRPr="001933C4">
        <w:rPr>
          <w:sz w:val="22"/>
          <w:szCs w:val="22"/>
        </w:rPr>
        <w:t>:</w:t>
      </w:r>
      <w:bookmarkEnd w:id="4"/>
      <w:r w:rsidRPr="001933C4">
        <w:rPr>
          <w:sz w:val="22"/>
          <w:szCs w:val="22"/>
        </w:rPr>
        <w:t xml:space="preserve"> </w:t>
      </w:r>
    </w:p>
    <w:tbl>
      <w:tblPr>
        <w:tblW w:w="8550" w:type="dxa"/>
        <w:tblInd w:w="9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3510"/>
        <w:gridCol w:w="5040"/>
      </w:tblGrid>
      <w:tr w:rsidR="001933C4" w:rsidRPr="00BF3FB0" w14:paraId="50E41221" w14:textId="77777777" w:rsidTr="001933C4">
        <w:trPr>
          <w:cantSplit/>
        </w:trPr>
        <w:tc>
          <w:tcPr>
            <w:tcW w:w="3510" w:type="dxa"/>
            <w:vAlign w:val="center"/>
          </w:tcPr>
          <w:p w14:paraId="2857170E" w14:textId="77777777" w:rsidR="001933C4" w:rsidRPr="005956C3" w:rsidRDefault="001933C4" w:rsidP="00192987">
            <w:pPr>
              <w:suppressAutoHyphens/>
              <w:rPr>
                <w:sz w:val="22"/>
                <w:szCs w:val="22"/>
              </w:rPr>
            </w:pPr>
            <w:r w:rsidRPr="005956C3">
              <w:rPr>
                <w:b/>
                <w:sz w:val="22"/>
                <w:szCs w:val="22"/>
              </w:rPr>
              <w:t>Pollutant</w:t>
            </w:r>
          </w:p>
        </w:tc>
        <w:tc>
          <w:tcPr>
            <w:tcW w:w="5040" w:type="dxa"/>
            <w:vAlign w:val="center"/>
          </w:tcPr>
          <w:p w14:paraId="301C3473" w14:textId="77777777" w:rsidR="001933C4" w:rsidRPr="005956C3" w:rsidRDefault="001933C4" w:rsidP="00192987">
            <w:pPr>
              <w:suppressAutoHyphens/>
              <w:jc w:val="center"/>
              <w:rPr>
                <w:b/>
                <w:bCs/>
                <w:sz w:val="22"/>
                <w:szCs w:val="22"/>
              </w:rPr>
            </w:pPr>
            <w:r w:rsidRPr="005956C3">
              <w:rPr>
                <w:b/>
                <w:bCs/>
                <w:sz w:val="22"/>
                <w:szCs w:val="22"/>
              </w:rPr>
              <w:t xml:space="preserve">Maximum Emissions Rate </w:t>
            </w:r>
          </w:p>
          <w:p w14:paraId="4514FABE" w14:textId="77777777" w:rsidR="001933C4" w:rsidRPr="005956C3" w:rsidRDefault="001933C4" w:rsidP="00192987">
            <w:pPr>
              <w:suppressAutoHyphens/>
              <w:jc w:val="center"/>
              <w:rPr>
                <w:bCs/>
                <w:sz w:val="22"/>
                <w:szCs w:val="22"/>
              </w:rPr>
            </w:pPr>
            <w:r w:rsidRPr="005956C3">
              <w:rPr>
                <w:bCs/>
                <w:sz w:val="22"/>
                <w:szCs w:val="22"/>
              </w:rPr>
              <w:t>(Tons Per Any Consecutive 12-month period)</w:t>
            </w:r>
          </w:p>
        </w:tc>
      </w:tr>
      <w:tr w:rsidR="001933C4" w:rsidRPr="00BF3FB0" w14:paraId="2D0F493A" w14:textId="77777777" w:rsidTr="001933C4">
        <w:trPr>
          <w:cantSplit/>
          <w:trHeight w:val="435"/>
        </w:trPr>
        <w:tc>
          <w:tcPr>
            <w:tcW w:w="3510" w:type="dxa"/>
            <w:tcBorders>
              <w:bottom w:val="single" w:sz="8" w:space="0" w:color="auto"/>
            </w:tcBorders>
            <w:vAlign w:val="center"/>
          </w:tcPr>
          <w:p w14:paraId="5898644A" w14:textId="77777777" w:rsidR="001933C4" w:rsidRPr="005956C3" w:rsidRDefault="001933C4" w:rsidP="00192987">
            <w:pPr>
              <w:rPr>
                <w:sz w:val="22"/>
                <w:szCs w:val="22"/>
              </w:rPr>
            </w:pPr>
            <w:r w:rsidRPr="005956C3">
              <w:rPr>
                <w:sz w:val="22"/>
                <w:szCs w:val="22"/>
              </w:rPr>
              <w:t xml:space="preserve">VOC Emissions </w:t>
            </w:r>
          </w:p>
        </w:tc>
        <w:tc>
          <w:tcPr>
            <w:tcW w:w="5040" w:type="dxa"/>
            <w:tcBorders>
              <w:bottom w:val="single" w:sz="8" w:space="0" w:color="auto"/>
            </w:tcBorders>
            <w:vAlign w:val="center"/>
          </w:tcPr>
          <w:p w14:paraId="694C3EBA" w14:textId="4C112442" w:rsidR="001933C4" w:rsidRPr="000638B5" w:rsidRDefault="0076491D" w:rsidP="00192987">
            <w:pPr>
              <w:suppressAutoHyphens/>
              <w:jc w:val="center"/>
              <w:rPr>
                <w:sz w:val="22"/>
                <w:szCs w:val="22"/>
              </w:rPr>
            </w:pPr>
            <w:r>
              <w:rPr>
                <w:sz w:val="22"/>
                <w:szCs w:val="22"/>
              </w:rPr>
              <w:t>Less than 99</w:t>
            </w:r>
          </w:p>
        </w:tc>
      </w:tr>
      <w:tr w:rsidR="001933C4" w:rsidRPr="00BF3FB0" w14:paraId="0F00E933" w14:textId="77777777" w:rsidTr="0076491D">
        <w:trPr>
          <w:cantSplit/>
          <w:trHeight w:val="435"/>
        </w:trPr>
        <w:tc>
          <w:tcPr>
            <w:tcW w:w="3510" w:type="dxa"/>
            <w:tcBorders>
              <w:top w:val="single" w:sz="8" w:space="0" w:color="auto"/>
              <w:bottom w:val="single" w:sz="8" w:space="0" w:color="auto"/>
            </w:tcBorders>
            <w:vAlign w:val="center"/>
          </w:tcPr>
          <w:p w14:paraId="6A3887C2" w14:textId="646BA36B" w:rsidR="001933C4" w:rsidRPr="005956C3" w:rsidRDefault="001933C4" w:rsidP="00192987">
            <w:pPr>
              <w:rPr>
                <w:sz w:val="22"/>
                <w:szCs w:val="22"/>
              </w:rPr>
            </w:pPr>
            <w:r w:rsidRPr="005956C3">
              <w:rPr>
                <w:sz w:val="22"/>
                <w:szCs w:val="22"/>
              </w:rPr>
              <w:t>HAP Emissions</w:t>
            </w:r>
            <w:r w:rsidR="00CD3CE1">
              <w:rPr>
                <w:sz w:val="22"/>
                <w:szCs w:val="22"/>
              </w:rPr>
              <w:t xml:space="preserve"> (total)</w:t>
            </w:r>
          </w:p>
        </w:tc>
        <w:tc>
          <w:tcPr>
            <w:tcW w:w="5040" w:type="dxa"/>
            <w:tcBorders>
              <w:top w:val="single" w:sz="8" w:space="0" w:color="auto"/>
              <w:bottom w:val="single" w:sz="8" w:space="0" w:color="auto"/>
            </w:tcBorders>
            <w:vAlign w:val="center"/>
          </w:tcPr>
          <w:p w14:paraId="15BD01F6" w14:textId="5F455DFA" w:rsidR="001933C4" w:rsidRPr="000638B5" w:rsidRDefault="0076491D" w:rsidP="00192987">
            <w:pPr>
              <w:suppressAutoHyphens/>
              <w:jc w:val="center"/>
              <w:rPr>
                <w:sz w:val="22"/>
                <w:szCs w:val="22"/>
              </w:rPr>
            </w:pPr>
            <w:r>
              <w:rPr>
                <w:sz w:val="22"/>
                <w:szCs w:val="22"/>
              </w:rPr>
              <w:t>Less than 24</w:t>
            </w:r>
          </w:p>
        </w:tc>
      </w:tr>
      <w:tr w:rsidR="0076491D" w:rsidRPr="00BF3FB0" w14:paraId="71951B9D" w14:textId="77777777" w:rsidTr="001933C4">
        <w:trPr>
          <w:cantSplit/>
          <w:trHeight w:val="435"/>
        </w:trPr>
        <w:tc>
          <w:tcPr>
            <w:tcW w:w="3510" w:type="dxa"/>
            <w:tcBorders>
              <w:top w:val="single" w:sz="8" w:space="0" w:color="auto"/>
            </w:tcBorders>
            <w:vAlign w:val="center"/>
          </w:tcPr>
          <w:p w14:paraId="104A0436" w14:textId="3647F765" w:rsidR="0076491D" w:rsidRPr="005956C3" w:rsidRDefault="0076491D" w:rsidP="00192987">
            <w:pPr>
              <w:rPr>
                <w:sz w:val="22"/>
                <w:szCs w:val="22"/>
              </w:rPr>
            </w:pPr>
            <w:r>
              <w:rPr>
                <w:sz w:val="22"/>
                <w:szCs w:val="22"/>
              </w:rPr>
              <w:t>Individual HAPs</w:t>
            </w:r>
          </w:p>
        </w:tc>
        <w:tc>
          <w:tcPr>
            <w:tcW w:w="5040" w:type="dxa"/>
            <w:tcBorders>
              <w:top w:val="single" w:sz="8" w:space="0" w:color="auto"/>
            </w:tcBorders>
            <w:vAlign w:val="center"/>
          </w:tcPr>
          <w:p w14:paraId="029036DB" w14:textId="442863F6" w:rsidR="0076491D" w:rsidRDefault="0076491D" w:rsidP="00192987">
            <w:pPr>
              <w:suppressAutoHyphens/>
              <w:jc w:val="center"/>
              <w:rPr>
                <w:sz w:val="22"/>
                <w:szCs w:val="22"/>
              </w:rPr>
            </w:pPr>
            <w:r>
              <w:rPr>
                <w:sz w:val="22"/>
                <w:szCs w:val="22"/>
              </w:rPr>
              <w:t>Less than 9.5</w:t>
            </w:r>
          </w:p>
        </w:tc>
      </w:tr>
    </w:tbl>
    <w:p w14:paraId="4E8D2634" w14:textId="7C657DCC" w:rsidR="002302BB" w:rsidRDefault="001933C4" w:rsidP="00192987">
      <w:pPr>
        <w:suppressAutoHyphens/>
        <w:spacing w:before="60" w:after="120"/>
        <w:ind w:left="360"/>
        <w:rPr>
          <w:sz w:val="24"/>
          <w:szCs w:val="24"/>
        </w:rPr>
      </w:pPr>
      <w:r w:rsidRPr="00BF3FB0">
        <w:rPr>
          <w:sz w:val="24"/>
          <w:szCs w:val="24"/>
        </w:rPr>
        <w:t>[</w:t>
      </w:r>
      <w:r w:rsidR="00AC6070" w:rsidRPr="00DF0F60">
        <w:rPr>
          <w:sz w:val="22"/>
          <w:szCs w:val="22"/>
        </w:rPr>
        <w:t>Application No. 0830066-009-AC, received April 5, 2017, and Rule 62-210.200(225), “Potential to Emit,” F.A.C.</w:t>
      </w:r>
      <w:r w:rsidRPr="00AC6070">
        <w:rPr>
          <w:sz w:val="24"/>
          <w:szCs w:val="24"/>
        </w:rPr>
        <w:t>]</w:t>
      </w:r>
      <w:r w:rsidR="002302BB">
        <w:rPr>
          <w:sz w:val="24"/>
          <w:szCs w:val="24"/>
        </w:rPr>
        <w:br w:type="page"/>
      </w:r>
    </w:p>
    <w:p w14:paraId="23A96CB4" w14:textId="77777777" w:rsidR="00192987" w:rsidRPr="00192987" w:rsidRDefault="00192987" w:rsidP="00192987">
      <w:pPr>
        <w:rPr>
          <w:b/>
          <w:bCs/>
          <w:caps/>
          <w:sz w:val="22"/>
          <w:szCs w:val="22"/>
        </w:rPr>
      </w:pPr>
      <w:r w:rsidRPr="00192987">
        <w:rPr>
          <w:b/>
          <w:bCs/>
          <w:caps/>
          <w:sz w:val="22"/>
          <w:szCs w:val="22"/>
        </w:rPr>
        <w:lastRenderedPageBreak/>
        <w:t>Records and Reports</w:t>
      </w:r>
    </w:p>
    <w:p w14:paraId="3F8F14D7" w14:textId="61831FC7" w:rsidR="00CD3CE1" w:rsidRDefault="00CD3CE1" w:rsidP="008B0C85">
      <w:pPr>
        <w:numPr>
          <w:ilvl w:val="0"/>
          <w:numId w:val="2"/>
        </w:numPr>
        <w:suppressAutoHyphens/>
        <w:spacing w:before="120" w:after="120"/>
        <w:rPr>
          <w:sz w:val="22"/>
          <w:szCs w:val="22"/>
          <w:u w:val="single"/>
        </w:rPr>
      </w:pPr>
      <w:r w:rsidRPr="00CD3CE1">
        <w:rPr>
          <w:sz w:val="22"/>
          <w:szCs w:val="22"/>
          <w:u w:val="single"/>
        </w:rPr>
        <w:t>Monthly Log</w:t>
      </w:r>
      <w:r w:rsidRPr="00CD3CE1">
        <w:rPr>
          <w:sz w:val="22"/>
          <w:szCs w:val="22"/>
        </w:rPr>
        <w:t xml:space="preserve">:  In order to demonstrate compliance with Specific Condition </w:t>
      </w:r>
      <w:r w:rsidR="00141A0C">
        <w:rPr>
          <w:b/>
          <w:sz w:val="22"/>
          <w:szCs w:val="22"/>
        </w:rPr>
        <w:t>A</w:t>
      </w:r>
      <w:r w:rsidRPr="00CD3CE1">
        <w:rPr>
          <w:b/>
          <w:sz w:val="22"/>
          <w:szCs w:val="22"/>
        </w:rPr>
        <w:t xml:space="preserve">.3., </w:t>
      </w:r>
      <w:r w:rsidRPr="00CD3CE1">
        <w:rPr>
          <w:bCs/>
          <w:sz w:val="22"/>
          <w:szCs w:val="22"/>
        </w:rPr>
        <w:t>the permittee shall maintain a monthly log at the facility for a period of at least five years from the date the data is recorded.  The monthly summary of the log, at a minimum, shall contain the following for EU 00</w:t>
      </w:r>
      <w:r w:rsidR="00E934E2">
        <w:rPr>
          <w:bCs/>
          <w:sz w:val="22"/>
          <w:szCs w:val="22"/>
        </w:rPr>
        <w:t>2</w:t>
      </w:r>
      <w:r w:rsidRPr="00CD3CE1">
        <w:rPr>
          <w:bCs/>
          <w:sz w:val="22"/>
          <w:szCs w:val="22"/>
        </w:rPr>
        <w:t xml:space="preserve"> operations</w:t>
      </w:r>
    </w:p>
    <w:p w14:paraId="6BE3B547" w14:textId="0BCE2514" w:rsidR="00192987" w:rsidRPr="004F0617" w:rsidRDefault="00192987" w:rsidP="008B0C85">
      <w:pPr>
        <w:pStyle w:val="ListParagraph"/>
        <w:numPr>
          <w:ilvl w:val="1"/>
          <w:numId w:val="25"/>
        </w:numPr>
        <w:ind w:left="1170"/>
        <w:rPr>
          <w:bCs/>
          <w:szCs w:val="22"/>
        </w:rPr>
      </w:pPr>
      <w:r w:rsidRPr="00CD3CE1">
        <w:rPr>
          <w:bCs/>
          <w:sz w:val="22"/>
          <w:szCs w:val="22"/>
        </w:rPr>
        <w:t xml:space="preserve">Facility Name, Facility ID No. (i.e., </w:t>
      </w:r>
      <w:r w:rsidR="00141A0C">
        <w:rPr>
          <w:sz w:val="22"/>
          <w:szCs w:val="22"/>
        </w:rPr>
        <w:t>E-One, Inc.</w:t>
      </w:r>
      <w:r w:rsidR="008B0C85">
        <w:rPr>
          <w:sz w:val="22"/>
          <w:szCs w:val="22"/>
        </w:rPr>
        <w:t>,</w:t>
      </w:r>
      <w:r w:rsidR="00D20A8B" w:rsidRPr="00CD3CE1">
        <w:rPr>
          <w:sz w:val="22"/>
          <w:szCs w:val="22"/>
        </w:rPr>
        <w:t xml:space="preserve"> </w:t>
      </w:r>
      <w:r w:rsidR="00141A0C">
        <w:rPr>
          <w:sz w:val="22"/>
          <w:szCs w:val="22"/>
        </w:rPr>
        <w:t>Main Plant</w:t>
      </w:r>
      <w:r w:rsidR="00D20A8B" w:rsidRPr="00CD3CE1">
        <w:rPr>
          <w:sz w:val="22"/>
          <w:szCs w:val="22"/>
        </w:rPr>
        <w:t>,</w:t>
      </w:r>
      <w:r w:rsidRPr="00CD3CE1">
        <w:rPr>
          <w:sz w:val="22"/>
          <w:szCs w:val="22"/>
        </w:rPr>
        <w:t xml:space="preserve"> Facility ID </w:t>
      </w:r>
      <w:r w:rsidR="00141A0C">
        <w:rPr>
          <w:bCs/>
          <w:sz w:val="22"/>
          <w:szCs w:val="22"/>
        </w:rPr>
        <w:t>0830066</w:t>
      </w:r>
      <w:r w:rsidRPr="00CD3CE1">
        <w:rPr>
          <w:bCs/>
          <w:sz w:val="22"/>
          <w:szCs w:val="22"/>
        </w:rPr>
        <w:t>);</w:t>
      </w:r>
    </w:p>
    <w:p w14:paraId="19AE6778" w14:textId="77777777" w:rsidR="00192987" w:rsidRPr="00CD3CE1" w:rsidRDefault="00192987" w:rsidP="008B0C85">
      <w:pPr>
        <w:pStyle w:val="BodyTextIndent"/>
        <w:numPr>
          <w:ilvl w:val="0"/>
          <w:numId w:val="25"/>
        </w:numPr>
        <w:tabs>
          <w:tab w:val="left" w:pos="720"/>
          <w:tab w:val="left" w:pos="1440"/>
        </w:tabs>
        <w:spacing w:after="0"/>
        <w:ind w:left="1170"/>
        <w:jc w:val="left"/>
        <w:rPr>
          <w:bCs/>
          <w:szCs w:val="22"/>
        </w:rPr>
      </w:pPr>
      <w:r w:rsidRPr="00CD3CE1">
        <w:rPr>
          <w:bCs/>
          <w:szCs w:val="22"/>
        </w:rPr>
        <w:t>Designation of the month and year of operation for which the records are being tabulated;</w:t>
      </w:r>
    </w:p>
    <w:p w14:paraId="52C4380A" w14:textId="0B0BACDE" w:rsidR="00192987" w:rsidRPr="00A0576D" w:rsidRDefault="00192987" w:rsidP="00A0576D">
      <w:pPr>
        <w:pStyle w:val="BodyTextIndent"/>
        <w:numPr>
          <w:ilvl w:val="0"/>
          <w:numId w:val="25"/>
        </w:numPr>
        <w:tabs>
          <w:tab w:val="left" w:pos="720"/>
          <w:tab w:val="left" w:pos="1440"/>
        </w:tabs>
        <w:spacing w:after="0"/>
        <w:ind w:left="1170"/>
        <w:jc w:val="left"/>
        <w:rPr>
          <w:bCs/>
          <w:szCs w:val="22"/>
        </w:rPr>
      </w:pPr>
      <w:r w:rsidRPr="00CD3CE1">
        <w:rPr>
          <w:bCs/>
          <w:szCs w:val="22"/>
        </w:rPr>
        <w:t>Monthly total of total VOC emissions; each individual HAP emission; and, total HAPs emissions, in tons/month.  The log must include</w:t>
      </w:r>
      <w:r w:rsidR="00A0576D">
        <w:rPr>
          <w:bCs/>
          <w:szCs w:val="22"/>
        </w:rPr>
        <w:t xml:space="preserve"> t</w:t>
      </w:r>
      <w:r w:rsidR="003F2E75" w:rsidRPr="00A0576D">
        <w:rPr>
          <w:bCs/>
          <w:szCs w:val="22"/>
        </w:rPr>
        <w:t xml:space="preserve">he </w:t>
      </w:r>
      <w:r w:rsidRPr="00A0576D">
        <w:rPr>
          <w:bCs/>
          <w:szCs w:val="22"/>
        </w:rPr>
        <w:t>calculations and references to the supporting documents relied upon to determine the totals emitted.</w:t>
      </w:r>
    </w:p>
    <w:p w14:paraId="4CA6C27B" w14:textId="4927745E" w:rsidR="00192987" w:rsidRPr="00CD3CE1" w:rsidRDefault="00192987" w:rsidP="008B0C85">
      <w:pPr>
        <w:pStyle w:val="BodyTextIndent"/>
        <w:numPr>
          <w:ilvl w:val="0"/>
          <w:numId w:val="25"/>
        </w:numPr>
        <w:tabs>
          <w:tab w:val="left" w:pos="720"/>
          <w:tab w:val="left" w:pos="1440"/>
        </w:tabs>
        <w:spacing w:after="0"/>
        <w:ind w:left="1170"/>
        <w:jc w:val="left"/>
        <w:rPr>
          <w:bCs/>
          <w:szCs w:val="22"/>
        </w:rPr>
      </w:pPr>
      <w:r w:rsidRPr="00CD3CE1">
        <w:rPr>
          <w:bCs/>
          <w:szCs w:val="22"/>
        </w:rPr>
        <w:t>Consecutive 12-month total of VOC emissions</w:t>
      </w:r>
      <w:r w:rsidR="00CD3CE1">
        <w:rPr>
          <w:bCs/>
          <w:szCs w:val="22"/>
        </w:rPr>
        <w:t xml:space="preserve"> (tons per 12-months)</w:t>
      </w:r>
      <w:r w:rsidRPr="00CD3CE1">
        <w:rPr>
          <w:bCs/>
          <w:szCs w:val="22"/>
        </w:rPr>
        <w:t>; and,</w:t>
      </w:r>
    </w:p>
    <w:p w14:paraId="347FC346" w14:textId="48A0FA77" w:rsidR="00192987" w:rsidRPr="00192987" w:rsidRDefault="00192987" w:rsidP="008B0C85">
      <w:pPr>
        <w:pStyle w:val="BodyTextIndent"/>
        <w:numPr>
          <w:ilvl w:val="0"/>
          <w:numId w:val="25"/>
        </w:numPr>
        <w:tabs>
          <w:tab w:val="left" w:pos="720"/>
          <w:tab w:val="left" w:pos="1440"/>
        </w:tabs>
        <w:spacing w:after="0"/>
        <w:ind w:left="1170"/>
        <w:jc w:val="left"/>
        <w:rPr>
          <w:bCs/>
          <w:szCs w:val="22"/>
        </w:rPr>
      </w:pPr>
      <w:r w:rsidRPr="00CD3CE1">
        <w:rPr>
          <w:bCs/>
          <w:szCs w:val="22"/>
        </w:rPr>
        <w:t>Consecutive 12-month total of total HAP</w:t>
      </w:r>
      <w:r w:rsidR="00D20A8B" w:rsidRPr="00CD3CE1">
        <w:rPr>
          <w:bCs/>
          <w:szCs w:val="22"/>
        </w:rPr>
        <w:t>s</w:t>
      </w:r>
      <w:r w:rsidRPr="00CD3CE1">
        <w:rPr>
          <w:bCs/>
          <w:szCs w:val="22"/>
        </w:rPr>
        <w:t xml:space="preserve"> emissions</w:t>
      </w:r>
      <w:r w:rsidR="00DE546A">
        <w:rPr>
          <w:bCs/>
          <w:szCs w:val="22"/>
        </w:rPr>
        <w:t xml:space="preserve"> </w:t>
      </w:r>
      <w:r w:rsidR="00CD3CE1">
        <w:rPr>
          <w:bCs/>
          <w:szCs w:val="22"/>
        </w:rPr>
        <w:t xml:space="preserve">(tons per 12-months) </w:t>
      </w:r>
      <w:r w:rsidRPr="00CD3CE1">
        <w:rPr>
          <w:bCs/>
          <w:szCs w:val="22"/>
        </w:rPr>
        <w:t>.</w:t>
      </w:r>
    </w:p>
    <w:p w14:paraId="24731F0F" w14:textId="77777777" w:rsidR="00192987" w:rsidRPr="00192987" w:rsidRDefault="00192987" w:rsidP="005956C3">
      <w:pPr>
        <w:tabs>
          <w:tab w:val="left" w:pos="720"/>
        </w:tabs>
        <w:spacing w:before="120" w:line="240" w:lineRule="atLeast"/>
        <w:rPr>
          <w:sz w:val="22"/>
          <w:szCs w:val="22"/>
        </w:rPr>
      </w:pPr>
      <w:r w:rsidRPr="00192987">
        <w:rPr>
          <w:bCs/>
          <w:sz w:val="22"/>
          <w:szCs w:val="22"/>
        </w:rPr>
        <w:tab/>
      </w:r>
      <w:r w:rsidRPr="00192987">
        <w:rPr>
          <w:b/>
          <w:snapToGrid w:val="0"/>
          <w:sz w:val="22"/>
          <w:szCs w:val="22"/>
        </w:rPr>
        <w:t>The monthly logs shall be completed no later than the end of the following month</w:t>
      </w:r>
      <w:r w:rsidRPr="00192987">
        <w:rPr>
          <w:snapToGrid w:val="0"/>
          <w:sz w:val="22"/>
          <w:szCs w:val="22"/>
        </w:rPr>
        <w:t xml:space="preserve">. </w:t>
      </w:r>
    </w:p>
    <w:p w14:paraId="465CDAD2" w14:textId="50F1C1F1" w:rsidR="00FA468A" w:rsidRDefault="00192987" w:rsidP="005956C3">
      <w:pPr>
        <w:tabs>
          <w:tab w:val="left" w:pos="8550"/>
        </w:tabs>
        <w:suppressAutoHyphens/>
        <w:spacing w:before="120"/>
        <w:ind w:left="720" w:hanging="720"/>
        <w:rPr>
          <w:bCs/>
          <w:sz w:val="22"/>
          <w:szCs w:val="22"/>
        </w:rPr>
      </w:pPr>
      <w:r w:rsidRPr="00192987">
        <w:rPr>
          <w:bCs/>
          <w:sz w:val="22"/>
          <w:szCs w:val="22"/>
        </w:rPr>
        <w:tab/>
        <w:t xml:space="preserve">Note: A consecutive 12-month total is equal to the total for the month in question plus the totals for the eleven months previous to the month in question.  A consecutive 12-month total treats each month of the year as the end of a 12-month period.  A 12-month total is not a year-to-date total.  Facilities that have not been operating for 12 months should </w:t>
      </w:r>
      <w:r w:rsidR="007C2D5A">
        <w:rPr>
          <w:bCs/>
          <w:sz w:val="22"/>
          <w:szCs w:val="22"/>
        </w:rPr>
        <w:t>calculate</w:t>
      </w:r>
      <w:r w:rsidR="007C2D5A" w:rsidRPr="00192987">
        <w:rPr>
          <w:bCs/>
          <w:sz w:val="22"/>
          <w:szCs w:val="22"/>
        </w:rPr>
        <w:t xml:space="preserve"> </w:t>
      </w:r>
      <w:r w:rsidRPr="00192987">
        <w:rPr>
          <w:bCs/>
          <w:sz w:val="22"/>
          <w:szCs w:val="22"/>
        </w:rPr>
        <w:t xml:space="preserve">12-month totals using whatever number of months of data </w:t>
      </w:r>
      <w:r w:rsidR="00786A0F">
        <w:rPr>
          <w:bCs/>
          <w:sz w:val="22"/>
          <w:szCs w:val="22"/>
        </w:rPr>
        <w:t>are</w:t>
      </w:r>
      <w:r w:rsidR="00786A0F" w:rsidRPr="00192987">
        <w:rPr>
          <w:bCs/>
          <w:sz w:val="22"/>
          <w:szCs w:val="22"/>
        </w:rPr>
        <w:t xml:space="preserve"> </w:t>
      </w:r>
      <w:r w:rsidRPr="00192987">
        <w:rPr>
          <w:bCs/>
          <w:sz w:val="22"/>
          <w:szCs w:val="22"/>
        </w:rPr>
        <w:t>available until such a time as a consecutive 12-month total can be maintained each month.</w:t>
      </w:r>
    </w:p>
    <w:p w14:paraId="6A11DA3E" w14:textId="16BAC3D7" w:rsidR="00192987" w:rsidRPr="00192987" w:rsidRDefault="00C253E1" w:rsidP="00FA468A">
      <w:pPr>
        <w:tabs>
          <w:tab w:val="left" w:pos="8550"/>
        </w:tabs>
        <w:suppressAutoHyphens/>
        <w:ind w:left="720" w:hanging="360"/>
        <w:rPr>
          <w:bCs/>
          <w:sz w:val="22"/>
          <w:szCs w:val="22"/>
        </w:rPr>
      </w:pPr>
      <w:r>
        <w:rPr>
          <w:bCs/>
          <w:sz w:val="22"/>
          <w:szCs w:val="22"/>
        </w:rPr>
        <w:tab/>
      </w:r>
      <w:r w:rsidR="00FA468A" w:rsidRPr="00384305">
        <w:rPr>
          <w:bCs/>
          <w:sz w:val="22"/>
          <w:szCs w:val="22"/>
        </w:rPr>
        <w:t>[Rule 62-4.070(3) and Chapter 62-210, F.A.C.</w:t>
      </w:r>
      <w:r w:rsidR="00FA468A">
        <w:rPr>
          <w:bCs/>
          <w:sz w:val="22"/>
          <w:szCs w:val="22"/>
        </w:rPr>
        <w:t>]</w:t>
      </w:r>
    </w:p>
    <w:p w14:paraId="446A904F" w14:textId="31EA8BF7" w:rsidR="00FA468A" w:rsidRPr="00FA468A" w:rsidRDefault="00FA468A" w:rsidP="00FA468A">
      <w:pPr>
        <w:numPr>
          <w:ilvl w:val="0"/>
          <w:numId w:val="2"/>
        </w:numPr>
        <w:suppressAutoHyphens/>
        <w:spacing w:before="120"/>
        <w:rPr>
          <w:bCs/>
          <w:sz w:val="22"/>
          <w:szCs w:val="22"/>
        </w:rPr>
      </w:pPr>
      <w:r w:rsidRPr="00FA468A">
        <w:rPr>
          <w:sz w:val="22"/>
          <w:szCs w:val="22"/>
          <w:u w:val="single"/>
        </w:rPr>
        <w:t>Additional Recordkeeping Requirements</w:t>
      </w:r>
      <w:r w:rsidRPr="00FA468A">
        <w:rPr>
          <w:sz w:val="22"/>
          <w:szCs w:val="22"/>
        </w:rPr>
        <w:t xml:space="preserve">:  Records specified in Specific Condition No. </w:t>
      </w:r>
      <w:r w:rsidR="005F02A6">
        <w:rPr>
          <w:sz w:val="22"/>
          <w:szCs w:val="22"/>
        </w:rPr>
        <w:t>A</w:t>
      </w:r>
      <w:r w:rsidR="00D321CF">
        <w:rPr>
          <w:sz w:val="22"/>
          <w:szCs w:val="22"/>
        </w:rPr>
        <w:t xml:space="preserve">.3 of this permit </w:t>
      </w:r>
      <w:r w:rsidR="00275732" w:rsidRPr="00FA468A">
        <w:rPr>
          <w:sz w:val="22"/>
          <w:szCs w:val="22"/>
        </w:rPr>
        <w:t xml:space="preserve">(previous condition) </w:t>
      </w:r>
      <w:r w:rsidR="00D321CF">
        <w:rPr>
          <w:sz w:val="22"/>
          <w:szCs w:val="22"/>
        </w:rPr>
        <w:t xml:space="preserve">and </w:t>
      </w:r>
      <w:r w:rsidR="00D321CF" w:rsidRPr="00AC4AA9">
        <w:rPr>
          <w:sz w:val="22"/>
          <w:szCs w:val="22"/>
        </w:rPr>
        <w:t xml:space="preserve">A.8 </w:t>
      </w:r>
      <w:r w:rsidR="008B1C03">
        <w:rPr>
          <w:sz w:val="22"/>
          <w:szCs w:val="22"/>
        </w:rPr>
        <w:t>of</w:t>
      </w:r>
      <w:r w:rsidR="00D321CF" w:rsidRPr="00AC4AA9">
        <w:rPr>
          <w:sz w:val="22"/>
          <w:szCs w:val="22"/>
        </w:rPr>
        <w:t xml:space="preserve"> </w:t>
      </w:r>
      <w:r w:rsidR="008B1C03">
        <w:rPr>
          <w:sz w:val="22"/>
          <w:szCs w:val="22"/>
        </w:rPr>
        <w:t>permit</w:t>
      </w:r>
      <w:r w:rsidR="00D321CF" w:rsidRPr="00AC4AA9">
        <w:rPr>
          <w:sz w:val="22"/>
          <w:szCs w:val="22"/>
        </w:rPr>
        <w:t xml:space="preserve"> 0090107-006-AO</w:t>
      </w:r>
      <w:r w:rsidRPr="00FA468A">
        <w:rPr>
          <w:sz w:val="22"/>
          <w:szCs w:val="22"/>
        </w:rPr>
        <w:t xml:space="preserve"> must document the method, calculations, and formulas used in determining the usage rate and the emission rate.  All calculations, including those used to derive emissions, must be clearly documented, and may be presented in the form of a template of sample calculations and available for review on site by the Department.  [Rule 62-4.070(3), F.A.C.</w:t>
      </w:r>
      <w:r>
        <w:rPr>
          <w:sz w:val="22"/>
          <w:szCs w:val="22"/>
        </w:rPr>
        <w:t>]</w:t>
      </w:r>
    </w:p>
    <w:p w14:paraId="7794BEE7" w14:textId="4D68197E" w:rsidR="00FA468A" w:rsidRPr="001673F6" w:rsidRDefault="00FA468A" w:rsidP="00FA468A">
      <w:pPr>
        <w:numPr>
          <w:ilvl w:val="0"/>
          <w:numId w:val="2"/>
        </w:numPr>
        <w:suppressAutoHyphens/>
        <w:spacing w:before="120"/>
        <w:rPr>
          <w:bCs/>
          <w:sz w:val="22"/>
          <w:szCs w:val="22"/>
        </w:rPr>
      </w:pPr>
      <w:r w:rsidRPr="00FA468A">
        <w:rPr>
          <w:bCs/>
          <w:sz w:val="22"/>
          <w:szCs w:val="22"/>
          <w:u w:val="single"/>
        </w:rPr>
        <w:t>Supporting Documentation</w:t>
      </w:r>
      <w:r>
        <w:rPr>
          <w:bCs/>
          <w:sz w:val="22"/>
          <w:szCs w:val="22"/>
        </w:rPr>
        <w:t xml:space="preserve">:  </w:t>
      </w:r>
      <w:r w:rsidR="00192987" w:rsidRPr="00FA468A">
        <w:rPr>
          <w:bCs/>
          <w:sz w:val="22"/>
          <w:szCs w:val="22"/>
        </w:rPr>
        <w:t>Supporting documentation (chemical usage tracking logs, Safety Data Sheets (SDS), purchase orders, EPA "As Supplied” data sheets, EPA Method 24, etc.) shall be kept for each chemical and associated products which includes sufficient information to determine usage rates and emissions.  These records shall be made available to the Department upon request.</w:t>
      </w:r>
      <w:r w:rsidR="00192987" w:rsidRPr="00FA468A">
        <w:rPr>
          <w:bCs/>
          <w:snapToGrid w:val="0"/>
          <w:sz w:val="22"/>
          <w:szCs w:val="22"/>
        </w:rPr>
        <w:t xml:space="preserve">  Documentation of each chemical reclaimed will use a mass balance method</w:t>
      </w:r>
      <w:r>
        <w:rPr>
          <w:bCs/>
          <w:snapToGrid w:val="0"/>
          <w:sz w:val="22"/>
          <w:szCs w:val="22"/>
        </w:rPr>
        <w:t xml:space="preserve"> to determine usage/emissions. </w:t>
      </w:r>
      <w:r w:rsidRPr="00384305">
        <w:rPr>
          <w:sz w:val="22"/>
          <w:szCs w:val="22"/>
        </w:rPr>
        <w:t>[Rule 62-4.070(3), F.A.C.</w:t>
      </w:r>
      <w:r>
        <w:rPr>
          <w:sz w:val="22"/>
          <w:szCs w:val="22"/>
        </w:rPr>
        <w:t>]</w:t>
      </w:r>
    </w:p>
    <w:p w14:paraId="543145F6" w14:textId="4B42816D" w:rsidR="001D57D1" w:rsidRPr="001673F6" w:rsidRDefault="00FA468A" w:rsidP="001673F6">
      <w:pPr>
        <w:numPr>
          <w:ilvl w:val="0"/>
          <w:numId w:val="2"/>
        </w:numPr>
        <w:suppressAutoHyphens/>
        <w:spacing w:before="120"/>
        <w:rPr>
          <w:bCs/>
          <w:sz w:val="22"/>
          <w:szCs w:val="22"/>
        </w:rPr>
      </w:pPr>
      <w:r w:rsidRPr="001673F6">
        <w:rPr>
          <w:bCs/>
          <w:sz w:val="22"/>
          <w:szCs w:val="22"/>
          <w:u w:val="single"/>
        </w:rPr>
        <w:t>Record Retention</w:t>
      </w:r>
      <w:r w:rsidRPr="001673F6">
        <w:rPr>
          <w:bCs/>
          <w:snapToGrid w:val="0"/>
          <w:sz w:val="22"/>
          <w:szCs w:val="22"/>
        </w:rPr>
        <w:t xml:space="preserve">:  </w:t>
      </w:r>
      <w:r w:rsidRPr="001673F6">
        <w:rPr>
          <w:bCs/>
          <w:sz w:val="22"/>
          <w:szCs w:val="22"/>
        </w:rPr>
        <w:t xml:space="preserve">The records required in Specific Condition No. </w:t>
      </w:r>
      <w:r w:rsidR="00E934E2">
        <w:rPr>
          <w:bCs/>
          <w:sz w:val="22"/>
          <w:szCs w:val="22"/>
        </w:rPr>
        <w:t>A</w:t>
      </w:r>
      <w:r w:rsidR="00D321CF" w:rsidRPr="00D321CF">
        <w:rPr>
          <w:bCs/>
          <w:sz w:val="22"/>
          <w:szCs w:val="22"/>
        </w:rPr>
        <w:t xml:space="preserve">.3 of this permit and </w:t>
      </w:r>
      <w:r w:rsidR="00D321CF" w:rsidRPr="00AC4AA9">
        <w:rPr>
          <w:bCs/>
          <w:sz w:val="22"/>
          <w:szCs w:val="22"/>
        </w:rPr>
        <w:t xml:space="preserve">A.4 </w:t>
      </w:r>
      <w:r w:rsidR="008B1C03">
        <w:rPr>
          <w:bCs/>
          <w:sz w:val="22"/>
          <w:szCs w:val="22"/>
        </w:rPr>
        <w:t xml:space="preserve">of </w:t>
      </w:r>
      <w:r w:rsidR="00E934E2">
        <w:rPr>
          <w:bCs/>
          <w:sz w:val="22"/>
          <w:szCs w:val="22"/>
        </w:rPr>
        <w:t xml:space="preserve">this </w:t>
      </w:r>
      <w:r w:rsidR="008B1C03">
        <w:rPr>
          <w:bCs/>
          <w:sz w:val="22"/>
          <w:szCs w:val="22"/>
        </w:rPr>
        <w:t>permit</w:t>
      </w:r>
      <w:r w:rsidR="00D321CF" w:rsidRPr="00AC4AA9">
        <w:rPr>
          <w:bCs/>
          <w:sz w:val="22"/>
          <w:szCs w:val="22"/>
        </w:rPr>
        <w:t xml:space="preserve"> </w:t>
      </w:r>
      <w:r w:rsidRPr="001673F6">
        <w:rPr>
          <w:bCs/>
          <w:sz w:val="22"/>
          <w:szCs w:val="22"/>
        </w:rPr>
        <w:t>shall be recorded in a permanent form suitable for inspection and made available to the Department upon request.  The records shall be maintained onsite for a minimum of five (5) years. [Rule 62-4.070(3), F.A.C</w:t>
      </w:r>
      <w:r w:rsidR="001673F6" w:rsidRPr="001673F6">
        <w:rPr>
          <w:bCs/>
          <w:sz w:val="22"/>
          <w:szCs w:val="22"/>
        </w:rPr>
        <w:t>.]</w:t>
      </w:r>
    </w:p>
    <w:sectPr w:rsidR="001D57D1" w:rsidRPr="001673F6" w:rsidSect="00193EC2">
      <w:headerReference w:type="even" r:id="rId28"/>
      <w:headerReference w:type="default" r:id="rId29"/>
      <w:headerReference w:type="first" r:id="rId30"/>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E07454" w14:textId="77777777" w:rsidR="00192987" w:rsidRDefault="00192987">
      <w:r>
        <w:separator/>
      </w:r>
    </w:p>
  </w:endnote>
  <w:endnote w:type="continuationSeparator" w:id="0">
    <w:p w14:paraId="7BFA0E32" w14:textId="77777777" w:rsidR="00192987" w:rsidRDefault="00192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203"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ookAntiqua">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0ED65" w14:textId="77777777" w:rsidR="00A551F5" w:rsidRDefault="00A551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FBDED" w14:textId="77777777" w:rsidR="00192987" w:rsidRPr="00814923" w:rsidRDefault="00192987" w:rsidP="007C5A0E">
    <w:pPr>
      <w:pStyle w:val="Footer"/>
      <w:jc w:val="center"/>
      <w:rPr>
        <w:rStyle w:val="PageNumber"/>
        <w:rFonts w:ascii="Tahoma" w:hAnsi="Tahoma" w:cs="Tahoma"/>
        <w:color w:val="808080" w:themeColor="background1" w:themeShade="80"/>
      </w:rPr>
    </w:pPr>
    <w:r w:rsidRPr="00814923">
      <w:rPr>
        <w:rFonts w:ascii="Tahoma" w:hAnsi="Tahoma" w:cs="Tahoma"/>
        <w:i/>
        <w:color w:val="808080" w:themeColor="background1" w:themeShade="80"/>
      </w:rPr>
      <w:t>www.dep.state.fl.us</w:t>
    </w:r>
  </w:p>
  <w:p w14:paraId="0CBF1851" w14:textId="015459A5" w:rsidR="00192987" w:rsidRPr="007C5A0E" w:rsidRDefault="00192987" w:rsidP="007C5A0E">
    <w:pPr>
      <w:pStyle w:val="Footer"/>
      <w:rPr>
        <w:rStyle w:val="PageNumbe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48123" w14:textId="77777777" w:rsidR="00A551F5" w:rsidRDefault="00A551F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D18DE" w14:textId="294B7819" w:rsidR="00192987" w:rsidRPr="00077826" w:rsidRDefault="00EF5CD0" w:rsidP="00EF6DAE">
    <w:pPr>
      <w:pBdr>
        <w:top w:val="single" w:sz="8" w:space="1" w:color="auto"/>
      </w:pBdr>
      <w:tabs>
        <w:tab w:val="right" w:pos="10080"/>
      </w:tabs>
      <w:spacing w:before="240"/>
      <w:rPr>
        <w:rStyle w:val="PageNumber"/>
      </w:rPr>
    </w:pPr>
    <w:r>
      <w:rPr>
        <w:rStyle w:val="PageNumber"/>
      </w:rPr>
      <w:t xml:space="preserve">E-One, Inc. </w:t>
    </w:r>
    <w:r w:rsidR="00192987" w:rsidRPr="00077826">
      <w:rPr>
        <w:rStyle w:val="PageNumber"/>
        <w:color w:val="FF0000"/>
      </w:rPr>
      <w:tab/>
    </w:r>
    <w:r w:rsidR="00192987" w:rsidRPr="00220186">
      <w:rPr>
        <w:rStyle w:val="PageNumber"/>
      </w:rPr>
      <w:t xml:space="preserve">Air Permit No. </w:t>
    </w:r>
    <w:r>
      <w:rPr>
        <w:rStyle w:val="PageNumber"/>
      </w:rPr>
      <w:t>0830066</w:t>
    </w:r>
    <w:r w:rsidR="00192987">
      <w:rPr>
        <w:rStyle w:val="PageNumber"/>
      </w:rPr>
      <w:t>-00</w:t>
    </w:r>
    <w:r>
      <w:rPr>
        <w:rStyle w:val="PageNumber"/>
      </w:rPr>
      <w:t>9</w:t>
    </w:r>
    <w:r w:rsidR="00192987" w:rsidRPr="00220186">
      <w:rPr>
        <w:rStyle w:val="PageNumber"/>
      </w:rPr>
      <w:t>-AC</w:t>
    </w:r>
  </w:p>
  <w:p w14:paraId="0DAFCFBF" w14:textId="6368AA3D" w:rsidR="00192987" w:rsidRPr="00077826" w:rsidRDefault="00EF5CD0" w:rsidP="00EF6DAE">
    <w:pPr>
      <w:tabs>
        <w:tab w:val="right" w:pos="10080"/>
      </w:tabs>
      <w:rPr>
        <w:rStyle w:val="PageNumber"/>
      </w:rPr>
    </w:pPr>
    <w:r>
      <w:rPr>
        <w:rStyle w:val="PageNumber"/>
      </w:rPr>
      <w:t>Main Plant</w:t>
    </w:r>
    <w:r w:rsidR="00192987">
      <w:rPr>
        <w:rStyle w:val="PageNumber"/>
      </w:rPr>
      <w:tab/>
    </w:r>
    <w:r w:rsidR="00D418D1">
      <w:rPr>
        <w:sz w:val="22"/>
        <w:szCs w:val="22"/>
      </w:rPr>
      <w:t>Synthetic</w:t>
    </w:r>
    <w:r w:rsidR="00D418D1">
      <w:rPr>
        <w:rStyle w:val="PageNumber"/>
      </w:rPr>
      <w:t xml:space="preserve"> </w:t>
    </w:r>
    <w:r w:rsidR="00192987">
      <w:rPr>
        <w:rStyle w:val="PageNumber"/>
      </w:rPr>
      <w:t>Minor Source Air Construction Permit</w:t>
    </w:r>
  </w:p>
  <w:p w14:paraId="2CC196B9" w14:textId="49158C78" w:rsidR="00192987" w:rsidRPr="00077826" w:rsidRDefault="00192987" w:rsidP="00077826">
    <w:pPr>
      <w:jc w:val="center"/>
      <w:rPr>
        <w:rStyle w:val="PageNumber"/>
      </w:rPr>
    </w:pPr>
    <w:r w:rsidRPr="00F23A82">
      <w:rPr>
        <w:rStyle w:val="PageNumber"/>
      </w:rPr>
      <w:t xml:space="preserve">Page </w:t>
    </w:r>
    <w:r w:rsidRPr="00F23A82">
      <w:rPr>
        <w:rStyle w:val="PageNumber"/>
        <w:bCs/>
      </w:rPr>
      <w:fldChar w:fldCharType="begin"/>
    </w:r>
    <w:r w:rsidRPr="00F23A82">
      <w:rPr>
        <w:rStyle w:val="PageNumber"/>
        <w:bCs/>
      </w:rPr>
      <w:instrText xml:space="preserve"> PAGE  \* Arabic  \* MERGEFORMAT </w:instrText>
    </w:r>
    <w:r w:rsidRPr="00F23A82">
      <w:rPr>
        <w:rStyle w:val="PageNumber"/>
        <w:bCs/>
      </w:rPr>
      <w:fldChar w:fldCharType="separate"/>
    </w:r>
    <w:r w:rsidR="003211C8">
      <w:rPr>
        <w:rStyle w:val="PageNumber"/>
        <w:bCs/>
        <w:noProof/>
      </w:rPr>
      <w:t>7</w:t>
    </w:r>
    <w:r w:rsidRPr="00F23A82">
      <w:rPr>
        <w:rStyle w:val="PageNumber"/>
        <w:bCs/>
      </w:rPr>
      <w:fldChar w:fldCharType="end"/>
    </w:r>
    <w:r w:rsidRPr="00F23A82">
      <w:rPr>
        <w:rStyle w:val="PageNumber"/>
      </w:rPr>
      <w:t xml:space="preserve"> of </w:t>
    </w:r>
    <w:r w:rsidRPr="00F23A82">
      <w:rPr>
        <w:rStyle w:val="PageNumber"/>
        <w:bCs/>
      </w:rPr>
      <w:fldChar w:fldCharType="begin"/>
    </w:r>
    <w:r w:rsidRPr="00F23A82">
      <w:rPr>
        <w:rStyle w:val="PageNumber"/>
        <w:bCs/>
      </w:rPr>
      <w:instrText xml:space="preserve"> NUMPAGES  \* Arabic  \* MERGEFORMAT </w:instrText>
    </w:r>
    <w:r w:rsidRPr="00F23A82">
      <w:rPr>
        <w:rStyle w:val="PageNumber"/>
        <w:bCs/>
      </w:rPr>
      <w:fldChar w:fldCharType="separate"/>
    </w:r>
    <w:r w:rsidR="003211C8">
      <w:rPr>
        <w:rStyle w:val="PageNumber"/>
        <w:bCs/>
        <w:noProof/>
      </w:rPr>
      <w:t>7</w:t>
    </w:r>
    <w:r w:rsidRPr="00F23A82">
      <w:rPr>
        <w:rStyle w:val="PageNumber"/>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A838AB" w14:textId="77777777" w:rsidR="00192987" w:rsidRDefault="00192987">
      <w:r>
        <w:separator/>
      </w:r>
    </w:p>
  </w:footnote>
  <w:footnote w:type="continuationSeparator" w:id="0">
    <w:p w14:paraId="258041C0" w14:textId="77777777" w:rsidR="00192987" w:rsidRDefault="00192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3622D" w14:textId="2B9D821C" w:rsidR="00192987" w:rsidRDefault="00192987" w:rsidP="00AF2891">
    <w:pPr>
      <w:pStyle w:val="Header"/>
      <w:numPr>
        <w:ilvl w:val="0"/>
        <w:numId w:val="4"/>
      </w:numPr>
      <w:ind w:left="0" w:firstLine="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0FE" w14:textId="26B240D3" w:rsidR="00192987" w:rsidRDefault="00192987" w:rsidP="00AF2891">
    <w:pPr>
      <w:pStyle w:val="Header"/>
      <w:numPr>
        <w:ilvl w:val="0"/>
        <w:numId w:val="7"/>
      </w:numPr>
      <w:ind w:left="0" w:firstLine="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A3E2C4" w14:textId="4A6CA70B" w:rsidR="00192987" w:rsidRDefault="00192987" w:rsidP="00AF2891">
    <w:pPr>
      <w:pStyle w:val="Header"/>
      <w:numPr>
        <w:ilvl w:val="0"/>
        <w:numId w:val="10"/>
      </w:numPr>
      <w:ind w:left="0" w:firstLine="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A33E1" w14:textId="6CEA766C" w:rsidR="00192987" w:rsidRDefault="00192987" w:rsidP="00FD2F3D">
    <w:pPr>
      <w:pStyle w:val="Header"/>
      <w:pBdr>
        <w:between w:val="single" w:sz="8" w:space="1" w:color="auto"/>
      </w:pBdr>
      <w:tabs>
        <w:tab w:val="clear" w:pos="4320"/>
        <w:tab w:val="clear" w:pos="8640"/>
      </w:tabs>
      <w:jc w:val="center"/>
      <w:rPr>
        <w:rStyle w:val="PageNumber"/>
      </w:rPr>
    </w:pPr>
    <w:r>
      <w:rPr>
        <w:b/>
        <w:sz w:val="22"/>
      </w:rPr>
      <w:t>SECTION 3.  EMISSIONS UNIT SPECIFIC CONDITIONS (</w:t>
    </w:r>
    <w:r w:rsidR="00A551F5">
      <w:rPr>
        <w:b/>
        <w:sz w:val="22"/>
      </w:rPr>
      <w:t>FINAL</w:t>
    </w:r>
    <w:r>
      <w:rPr>
        <w:b/>
        <w:sz w:val="22"/>
      </w:rPr>
      <w:t>)</w:t>
    </w:r>
  </w:p>
  <w:p w14:paraId="40F50971" w14:textId="3FD11647" w:rsidR="00192987" w:rsidRDefault="0076491D" w:rsidP="00FD2F3D">
    <w:pPr>
      <w:pStyle w:val="Header"/>
      <w:pBdr>
        <w:between w:val="single" w:sz="8" w:space="1" w:color="auto"/>
      </w:pBdr>
      <w:tabs>
        <w:tab w:val="clear" w:pos="4320"/>
        <w:tab w:val="clear" w:pos="8640"/>
      </w:tabs>
      <w:spacing w:after="240"/>
      <w:jc w:val="center"/>
      <w:rPr>
        <w:b/>
        <w:sz w:val="22"/>
      </w:rPr>
    </w:pPr>
    <w:r>
      <w:rPr>
        <w:rStyle w:val="PageNumber"/>
        <w:b/>
        <w:sz w:val="22"/>
      </w:rPr>
      <w:t>A</w:t>
    </w:r>
    <w:r w:rsidR="00192987">
      <w:rPr>
        <w:rStyle w:val="PageNumber"/>
        <w:b/>
        <w:sz w:val="22"/>
      </w:rPr>
      <w:t xml:space="preserve">.  </w:t>
    </w:r>
    <w:r w:rsidR="00192987" w:rsidRPr="00E63AFB">
      <w:rPr>
        <w:rStyle w:val="PageNumber"/>
        <w:b/>
        <w:sz w:val="22"/>
      </w:rPr>
      <w:t xml:space="preserve">EU </w:t>
    </w:r>
    <w:r>
      <w:rPr>
        <w:rStyle w:val="PageNumber"/>
        <w:b/>
        <w:sz w:val="22"/>
      </w:rPr>
      <w:t xml:space="preserve">No. 002 Paint Spray Booths </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68F2B" w14:textId="294EADC2" w:rsidR="00192987" w:rsidRDefault="00192987" w:rsidP="00AF2891">
    <w:pPr>
      <w:pStyle w:val="Header"/>
      <w:numPr>
        <w:ilvl w:val="0"/>
        <w:numId w:val="11"/>
      </w:numP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192987" w14:paraId="05D3C86E" w14:textId="77777777" w:rsidTr="00192987">
      <w:tc>
        <w:tcPr>
          <w:tcW w:w="2448" w:type="dxa"/>
        </w:tcPr>
        <w:p w14:paraId="6B75766A" w14:textId="77777777" w:rsidR="00192987" w:rsidRDefault="00192987" w:rsidP="00F672E1">
          <w:r>
            <w:rPr>
              <w:noProof/>
            </w:rPr>
            <w:drawing>
              <wp:inline distT="0" distB="0" distL="0" distR="0" wp14:anchorId="6CEFD465" wp14:editId="47B41E0D">
                <wp:extent cx="1417320" cy="14173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14:paraId="144CAE6E" w14:textId="77777777" w:rsidR="00192987" w:rsidRPr="00217006" w:rsidRDefault="00192987" w:rsidP="00F672E1">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F</w:t>
          </w:r>
          <w:r w:rsidRPr="00217006">
            <w:rPr>
              <w:rFonts w:ascii="Tahoma" w:eastAsia="Adobe Fan Heiti Std B" w:hAnsi="Tahoma" w:cs="Tahoma"/>
              <w:b/>
              <w:sz w:val="32"/>
              <w:szCs w:val="32"/>
            </w:rPr>
            <w:t xml:space="preserve">lorida </w:t>
          </w:r>
          <w:r w:rsidRPr="00BC7757">
            <w:rPr>
              <w:rFonts w:ascii="Tahoma" w:eastAsia="Adobe Fan Heiti Std B" w:hAnsi="Tahoma" w:cs="Tahoma"/>
              <w:b/>
              <w:sz w:val="36"/>
              <w:szCs w:val="36"/>
            </w:rPr>
            <w:t>D</w:t>
          </w:r>
          <w:r w:rsidRPr="00217006">
            <w:rPr>
              <w:rFonts w:ascii="Tahoma" w:eastAsia="Adobe Fan Heiti Std B" w:hAnsi="Tahoma" w:cs="Tahoma"/>
              <w:b/>
              <w:sz w:val="32"/>
              <w:szCs w:val="32"/>
            </w:rPr>
            <w:t xml:space="preserve">epartment </w:t>
          </w:r>
          <w:r>
            <w:rPr>
              <w:rFonts w:ascii="Tahoma" w:eastAsia="Adobe Fan Heiti Std B" w:hAnsi="Tahoma" w:cs="Tahoma"/>
              <w:b/>
              <w:sz w:val="32"/>
              <w:szCs w:val="32"/>
            </w:rPr>
            <w:t>o</w:t>
          </w:r>
          <w:r w:rsidRPr="00217006">
            <w:rPr>
              <w:rFonts w:ascii="Tahoma" w:eastAsia="Adobe Fan Heiti Std B" w:hAnsi="Tahoma" w:cs="Tahoma"/>
              <w:b/>
              <w:sz w:val="32"/>
              <w:szCs w:val="32"/>
            </w:rPr>
            <w:t>f</w:t>
          </w:r>
        </w:p>
        <w:p w14:paraId="5CCC776B" w14:textId="77777777" w:rsidR="00192987" w:rsidRPr="00217006" w:rsidRDefault="00192987" w:rsidP="00F672E1">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E</w:t>
          </w:r>
          <w:r w:rsidRPr="00217006">
            <w:rPr>
              <w:rFonts w:ascii="Tahoma" w:eastAsia="Adobe Fan Heiti Std B" w:hAnsi="Tahoma" w:cs="Tahoma"/>
              <w:b/>
              <w:sz w:val="32"/>
              <w:szCs w:val="32"/>
            </w:rPr>
            <w:t xml:space="preserve">nvironmental </w:t>
          </w:r>
          <w:r w:rsidRPr="00BC7757">
            <w:rPr>
              <w:rFonts w:ascii="Tahoma" w:eastAsia="Adobe Fan Heiti Std B" w:hAnsi="Tahoma" w:cs="Tahoma"/>
              <w:b/>
              <w:sz w:val="36"/>
              <w:szCs w:val="36"/>
            </w:rPr>
            <w:t>P</w:t>
          </w:r>
          <w:r w:rsidRPr="00217006">
            <w:rPr>
              <w:rFonts w:ascii="Tahoma" w:eastAsia="Adobe Fan Heiti Std B" w:hAnsi="Tahoma" w:cs="Tahoma"/>
              <w:b/>
              <w:sz w:val="32"/>
              <w:szCs w:val="32"/>
            </w:rPr>
            <w:t>rotection</w:t>
          </w:r>
        </w:p>
        <w:p w14:paraId="2B0E2C53" w14:textId="77777777" w:rsidR="00192987" w:rsidRPr="00C336B6" w:rsidRDefault="00192987" w:rsidP="00F672E1">
          <w:pPr>
            <w:jc w:val="center"/>
            <w:rPr>
              <w:rFonts w:ascii="Tahoma" w:hAnsi="Tahoma" w:cs="Tahoma"/>
              <w:sz w:val="22"/>
              <w:szCs w:val="22"/>
            </w:rPr>
          </w:pPr>
          <w:r>
            <w:rPr>
              <w:sz w:val="18"/>
              <w:szCs w:val="18"/>
            </w:rPr>
            <w:br/>
          </w:r>
          <w:r w:rsidRPr="00C336B6">
            <w:rPr>
              <w:rFonts w:ascii="Tahoma" w:hAnsi="Tahoma" w:cs="Tahoma"/>
              <w:sz w:val="22"/>
              <w:szCs w:val="22"/>
            </w:rPr>
            <w:t>Central District</w:t>
          </w:r>
        </w:p>
        <w:p w14:paraId="59C72792" w14:textId="77777777" w:rsidR="00192987" w:rsidRPr="00D95F7C" w:rsidRDefault="00192987" w:rsidP="00F672E1">
          <w:pPr>
            <w:jc w:val="center"/>
            <w:rPr>
              <w:rFonts w:ascii="Tahoma" w:hAnsi="Tahoma" w:cs="Tahoma"/>
              <w:sz w:val="22"/>
              <w:szCs w:val="22"/>
              <w:lang w:val="fr-FR"/>
            </w:rPr>
          </w:pPr>
          <w:r w:rsidRPr="00D95F7C">
            <w:rPr>
              <w:rFonts w:ascii="Tahoma" w:hAnsi="Tahoma" w:cs="Tahoma"/>
              <w:sz w:val="22"/>
              <w:szCs w:val="22"/>
              <w:lang w:val="fr-FR"/>
            </w:rPr>
            <w:t xml:space="preserve">3319 </w:t>
          </w:r>
          <w:proofErr w:type="spellStart"/>
          <w:r w:rsidRPr="00D95F7C">
            <w:rPr>
              <w:rFonts w:ascii="Tahoma" w:hAnsi="Tahoma" w:cs="Tahoma"/>
              <w:sz w:val="22"/>
              <w:szCs w:val="22"/>
              <w:lang w:val="fr-FR"/>
            </w:rPr>
            <w:t>Maguire</w:t>
          </w:r>
          <w:proofErr w:type="spellEnd"/>
          <w:r w:rsidRPr="00D95F7C">
            <w:rPr>
              <w:rFonts w:ascii="Tahoma" w:hAnsi="Tahoma" w:cs="Tahoma"/>
              <w:sz w:val="22"/>
              <w:szCs w:val="22"/>
              <w:lang w:val="fr-FR"/>
            </w:rPr>
            <w:t xml:space="preserve"> Boulevard, Suite 232</w:t>
          </w:r>
        </w:p>
        <w:p w14:paraId="4845E774" w14:textId="77777777" w:rsidR="00192987" w:rsidRPr="00D95F7C" w:rsidRDefault="00192987" w:rsidP="00F672E1">
          <w:pPr>
            <w:jc w:val="center"/>
            <w:rPr>
              <w:rFonts w:ascii="Lucida Sans" w:eastAsia="Adobe Fan Heiti Std B" w:hAnsi="Lucida Sans"/>
              <w:sz w:val="22"/>
              <w:szCs w:val="22"/>
              <w:lang w:val="fr-FR"/>
            </w:rPr>
          </w:pPr>
          <w:r w:rsidRPr="00D95F7C">
            <w:rPr>
              <w:rFonts w:ascii="Tahoma" w:hAnsi="Tahoma" w:cs="Tahoma"/>
              <w:sz w:val="22"/>
              <w:szCs w:val="22"/>
              <w:lang w:val="fr-FR"/>
            </w:rPr>
            <w:t>Orlando, Florida 32803-3767</w:t>
          </w:r>
        </w:p>
      </w:tc>
      <w:tc>
        <w:tcPr>
          <w:tcW w:w="2520" w:type="dxa"/>
        </w:tcPr>
        <w:p w14:paraId="3CCD17B2" w14:textId="77777777" w:rsidR="00192987" w:rsidRPr="00AB411A" w:rsidRDefault="00192987" w:rsidP="00F672E1">
          <w:pPr>
            <w:jc w:val="right"/>
            <w:rPr>
              <w:rFonts w:ascii="Tahoma" w:eastAsia="Adobe Fan Heiti Std B" w:hAnsi="Tahoma" w:cs="Tahoma"/>
              <w:sz w:val="22"/>
              <w:szCs w:val="22"/>
            </w:rPr>
          </w:pPr>
          <w:r w:rsidRPr="00AB411A">
            <w:rPr>
              <w:rFonts w:ascii="Tahoma" w:eastAsia="Adobe Fan Heiti Std B" w:hAnsi="Tahoma" w:cs="Tahoma"/>
              <w:sz w:val="22"/>
              <w:szCs w:val="22"/>
            </w:rPr>
            <w:t>Rick Scott</w:t>
          </w:r>
        </w:p>
        <w:p w14:paraId="2312D73D" w14:textId="77777777" w:rsidR="00192987" w:rsidRPr="00AB411A" w:rsidRDefault="00192987" w:rsidP="00F672E1">
          <w:pPr>
            <w:spacing w:line="200" w:lineRule="exact"/>
            <w:jc w:val="right"/>
            <w:rPr>
              <w:rFonts w:ascii="Tahoma" w:eastAsia="Adobe Fan Heiti Std B" w:hAnsi="Tahoma" w:cs="Tahoma"/>
              <w:sz w:val="22"/>
              <w:szCs w:val="22"/>
            </w:rPr>
          </w:pPr>
          <w:r w:rsidRPr="00AB411A">
            <w:rPr>
              <w:rFonts w:ascii="Tahoma" w:eastAsia="Adobe Fan Heiti Std B" w:hAnsi="Tahoma" w:cs="Tahoma"/>
              <w:sz w:val="22"/>
              <w:szCs w:val="22"/>
            </w:rPr>
            <w:t>Governor</w:t>
          </w:r>
        </w:p>
        <w:p w14:paraId="24D81541" w14:textId="77777777" w:rsidR="00192987" w:rsidRPr="00AB411A" w:rsidRDefault="00192987" w:rsidP="00F672E1">
          <w:pPr>
            <w:jc w:val="right"/>
            <w:rPr>
              <w:rFonts w:ascii="Tahoma" w:eastAsia="Adobe Fan Heiti Std B" w:hAnsi="Tahoma" w:cs="Tahoma"/>
              <w:sz w:val="22"/>
              <w:szCs w:val="22"/>
            </w:rPr>
          </w:pPr>
        </w:p>
        <w:p w14:paraId="10B42D24" w14:textId="77777777" w:rsidR="00192987" w:rsidRPr="00AB411A" w:rsidRDefault="00192987" w:rsidP="00F672E1">
          <w:pPr>
            <w:jc w:val="right"/>
            <w:rPr>
              <w:rFonts w:ascii="Tahoma" w:eastAsia="Adobe Fan Heiti Std B" w:hAnsi="Tahoma" w:cs="Tahoma"/>
              <w:sz w:val="22"/>
              <w:szCs w:val="22"/>
            </w:rPr>
          </w:pPr>
          <w:r w:rsidRPr="00AB411A">
            <w:rPr>
              <w:rFonts w:ascii="Tahoma" w:eastAsia="Adobe Fan Heiti Std B" w:hAnsi="Tahoma" w:cs="Tahoma"/>
              <w:sz w:val="22"/>
              <w:szCs w:val="22"/>
            </w:rPr>
            <w:t>Carlos Lopez-</w:t>
          </w:r>
          <w:proofErr w:type="spellStart"/>
          <w:r w:rsidRPr="00AB411A">
            <w:rPr>
              <w:rFonts w:ascii="Tahoma" w:eastAsia="Adobe Fan Heiti Std B" w:hAnsi="Tahoma" w:cs="Tahoma"/>
              <w:sz w:val="22"/>
              <w:szCs w:val="22"/>
            </w:rPr>
            <w:t>Cantera</w:t>
          </w:r>
          <w:proofErr w:type="spellEnd"/>
          <w:r w:rsidRPr="00AB411A">
            <w:rPr>
              <w:rFonts w:ascii="Tahoma" w:eastAsia="Adobe Fan Heiti Std B" w:hAnsi="Tahoma" w:cs="Tahoma"/>
              <w:sz w:val="22"/>
              <w:szCs w:val="22"/>
            </w:rPr>
            <w:br/>
            <w:t>Lt. Governor</w:t>
          </w:r>
        </w:p>
        <w:p w14:paraId="6B347F57" w14:textId="77777777" w:rsidR="00192987" w:rsidRPr="00AB411A" w:rsidRDefault="00192987" w:rsidP="00F672E1">
          <w:pPr>
            <w:jc w:val="right"/>
            <w:rPr>
              <w:rFonts w:ascii="Tahoma" w:eastAsia="Adobe Fan Heiti Std B" w:hAnsi="Tahoma" w:cs="Tahoma"/>
              <w:sz w:val="22"/>
              <w:szCs w:val="22"/>
            </w:rPr>
          </w:pPr>
        </w:p>
        <w:p w14:paraId="58060E76" w14:textId="712F75CE" w:rsidR="00192987" w:rsidRPr="00AB411A" w:rsidRDefault="00CD6BE0" w:rsidP="00F672E1">
          <w:pPr>
            <w:jc w:val="right"/>
            <w:rPr>
              <w:rFonts w:ascii="Tahoma" w:eastAsia="Adobe Fan Heiti Std B" w:hAnsi="Tahoma" w:cs="Tahoma"/>
              <w:sz w:val="22"/>
              <w:szCs w:val="22"/>
            </w:rPr>
          </w:pPr>
          <w:r>
            <w:rPr>
              <w:rFonts w:ascii="Tahoma" w:eastAsia="Adobe Fan Heiti Std B" w:hAnsi="Tahoma" w:cs="Tahoma"/>
              <w:sz w:val="22"/>
              <w:szCs w:val="22"/>
            </w:rPr>
            <w:t>Ryan E. Matthews</w:t>
          </w:r>
        </w:p>
        <w:p w14:paraId="7B65A765" w14:textId="2E908F8D" w:rsidR="00192987" w:rsidRPr="00776F3E" w:rsidRDefault="00CD6BE0" w:rsidP="00F672E1">
          <w:pPr>
            <w:jc w:val="right"/>
            <w:rPr>
              <w:rFonts w:ascii="Lucida Sans" w:eastAsia="Adobe Fan Heiti Std B" w:hAnsi="Lucida Sans"/>
              <w:color w:val="006666"/>
            </w:rPr>
          </w:pPr>
          <w:r>
            <w:rPr>
              <w:rFonts w:ascii="Tahoma" w:eastAsia="Adobe Fan Heiti Std B" w:hAnsi="Tahoma" w:cs="Tahoma"/>
              <w:sz w:val="22"/>
              <w:szCs w:val="22"/>
            </w:rPr>
            <w:t xml:space="preserve">Interim </w:t>
          </w:r>
          <w:r w:rsidR="00192987" w:rsidRPr="00AB411A">
            <w:rPr>
              <w:rFonts w:ascii="Tahoma" w:eastAsia="Adobe Fan Heiti Std B" w:hAnsi="Tahoma" w:cs="Tahoma"/>
              <w:sz w:val="22"/>
              <w:szCs w:val="22"/>
            </w:rPr>
            <w:t>Secretary</w:t>
          </w:r>
        </w:p>
      </w:tc>
    </w:tr>
  </w:tbl>
  <w:p w14:paraId="28BCC575" w14:textId="77777777" w:rsidR="00192987" w:rsidRPr="00D44B51" w:rsidRDefault="00192987" w:rsidP="00F672E1">
    <w:pPr>
      <w:pStyle w:val="Header"/>
      <w:rPr>
        <w:rFonts w:asciiTheme="minorHAnsi" w:hAnsiTheme="minorHAn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F1422" w14:textId="00FAABCD" w:rsidR="00192987" w:rsidRDefault="00192987" w:rsidP="00AF2891">
    <w:pPr>
      <w:pStyle w:val="Header"/>
      <w:numPr>
        <w:ilvl w:val="0"/>
        <w:numId w:val="5"/>
      </w:numPr>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BDB29" w14:textId="75582C9B" w:rsidR="00192987" w:rsidRPr="001023C1" w:rsidRDefault="00A551F5" w:rsidP="001023C1">
    <w:pPr>
      <w:pStyle w:val="Header"/>
      <w:pBdr>
        <w:bottom w:val="single" w:sz="8" w:space="1" w:color="auto"/>
      </w:pBdr>
      <w:spacing w:after="240"/>
      <w:jc w:val="center"/>
      <w:rPr>
        <w:b/>
        <w:sz w:val="22"/>
        <w:szCs w:val="22"/>
      </w:rPr>
    </w:pPr>
    <w:r>
      <w:rPr>
        <w:b/>
        <w:sz w:val="22"/>
        <w:szCs w:val="22"/>
      </w:rPr>
      <w:t>FINAL</w:t>
    </w:r>
    <w:r w:rsidR="00192987" w:rsidRPr="001023C1">
      <w:rPr>
        <w:b/>
        <w:sz w:val="22"/>
        <w:szCs w:val="22"/>
      </w:rPr>
      <w:t xml:space="preserve"> PERMIT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DBC97C" w14:textId="2BA40E9B" w:rsidR="00192987" w:rsidRDefault="0019298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52D3C" w14:textId="7FE72F98" w:rsidR="00192987" w:rsidRDefault="00192987" w:rsidP="00FD2F3D">
    <w:pPr>
      <w:pStyle w:val="Header"/>
      <w:pBdr>
        <w:bottom w:val="single" w:sz="8" w:space="1" w:color="auto"/>
      </w:pBdr>
      <w:tabs>
        <w:tab w:val="clear" w:pos="4320"/>
        <w:tab w:val="clear" w:pos="8640"/>
      </w:tabs>
      <w:spacing w:after="240"/>
      <w:jc w:val="center"/>
      <w:rPr>
        <w:sz w:val="22"/>
      </w:rPr>
    </w:pPr>
    <w:r>
      <w:rPr>
        <w:b/>
        <w:sz w:val="22"/>
      </w:rPr>
      <w:t>SECTION 1.  GENERAL INFORMATION (</w:t>
    </w:r>
    <w:r w:rsidR="00A551F5">
      <w:rPr>
        <w:b/>
        <w:sz w:val="22"/>
      </w:rPr>
      <w:t>FINAL</w:t>
    </w:r>
    <w:r>
      <w:rPr>
        <w:b/>
        <w:sz w:val="22"/>
      </w:rP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7D5FF9" w14:textId="79F44911" w:rsidR="00192987" w:rsidRDefault="0019298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717A6" w14:textId="1F6D96C7" w:rsidR="00192987" w:rsidRDefault="00192987" w:rsidP="00AF2891">
    <w:pPr>
      <w:pStyle w:val="Header"/>
      <w:numPr>
        <w:ilvl w:val="0"/>
        <w:numId w:val="6"/>
      </w:numPr>
      <w:ind w:left="0" w:firstLine="0"/>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5D191" w14:textId="554EBDC9" w:rsidR="00192987" w:rsidRDefault="00192987" w:rsidP="00FD2F3D">
    <w:pPr>
      <w:pStyle w:val="BodyText"/>
      <w:pBdr>
        <w:bottom w:val="single" w:sz="8" w:space="1" w:color="auto"/>
      </w:pBdr>
      <w:spacing w:after="240"/>
      <w:jc w:val="center"/>
      <w:rPr>
        <w:b/>
        <w:bCs/>
        <w:caps/>
        <w:sz w:val="22"/>
      </w:rPr>
    </w:pPr>
    <w:r>
      <w:rPr>
        <w:b/>
        <w:bCs/>
        <w:sz w:val="22"/>
      </w:rPr>
      <w:t>SECTION 2.  ADMINISTRATIVE REQUIREMENTS (</w:t>
    </w:r>
    <w:r w:rsidR="00A551F5">
      <w:rPr>
        <w:b/>
        <w:bCs/>
        <w:sz w:val="22"/>
      </w:rPr>
      <w:t>FINAL</w:t>
    </w:r>
    <w:r>
      <w:rPr>
        <w:b/>
        <w:bCs/>
        <w:sz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0DD3E5E"/>
    <w:multiLevelType w:val="hybridMultilevel"/>
    <w:tmpl w:val="DB5031D8"/>
    <w:lvl w:ilvl="0" w:tplc="3C724796">
      <w:start w:val="1"/>
      <w:numFmt w:val="lowerLetter"/>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8F525F"/>
    <w:multiLevelType w:val="hybridMultilevel"/>
    <w:tmpl w:val="EE420E48"/>
    <w:lvl w:ilvl="0" w:tplc="5C1047A2">
      <w:start w:val="1"/>
      <w:numFmt w:val="decimal"/>
      <w:lvlText w:val="%1."/>
      <w:lvlJc w:val="left"/>
      <w:pPr>
        <w:ind w:left="720" w:hanging="360"/>
      </w:pPr>
      <w:rPr>
        <w:b w:val="0"/>
      </w:rPr>
    </w:lvl>
    <w:lvl w:ilvl="1" w:tplc="203E2CE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E1268C"/>
    <w:multiLevelType w:val="hybridMultilevel"/>
    <w:tmpl w:val="E9EA5F30"/>
    <w:lvl w:ilvl="0" w:tplc="04090011">
      <w:start w:val="1"/>
      <w:numFmt w:val="decimal"/>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5" w15:restartNumberingAfterBreak="0">
    <w:nsid w:val="141638B1"/>
    <w:multiLevelType w:val="hybridMultilevel"/>
    <w:tmpl w:val="2774DA24"/>
    <w:lvl w:ilvl="0" w:tplc="3C724796">
      <w:start w:val="1"/>
      <w:numFmt w:val="lowerLetter"/>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5502BFA"/>
    <w:multiLevelType w:val="hybridMultilevel"/>
    <w:tmpl w:val="7EE6A942"/>
    <w:lvl w:ilvl="0" w:tplc="3C724796">
      <w:start w:val="1"/>
      <w:numFmt w:val="lowerLetter"/>
      <w:lvlText w:val="%1."/>
      <w:lvlJc w:val="left"/>
      <w:pPr>
        <w:ind w:left="2160" w:hanging="360"/>
      </w:pPr>
      <w:rPr>
        <w:rFonts w:hint="default"/>
        <w:sz w:val="22"/>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27C44B43"/>
    <w:multiLevelType w:val="hybridMultilevel"/>
    <w:tmpl w:val="1660A500"/>
    <w:lvl w:ilvl="0" w:tplc="3C724796">
      <w:start w:val="1"/>
      <w:numFmt w:val="lowerLetter"/>
      <w:lvlText w:val="%1."/>
      <w:lvlJc w:val="left"/>
      <w:pPr>
        <w:ind w:left="1440" w:hanging="360"/>
      </w:pPr>
      <w:rPr>
        <w:rFonts w:hint="default"/>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1803774"/>
    <w:multiLevelType w:val="hybridMultilevel"/>
    <w:tmpl w:val="445E2016"/>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32E955E5"/>
    <w:multiLevelType w:val="singleLevel"/>
    <w:tmpl w:val="0409000F"/>
    <w:lvl w:ilvl="0">
      <w:start w:val="1"/>
      <w:numFmt w:val="decimal"/>
      <w:lvlText w:val="%1."/>
      <w:lvlJc w:val="left"/>
      <w:pPr>
        <w:ind w:left="720" w:hanging="360"/>
      </w:pPr>
      <w:rPr>
        <w:rFonts w:hint="default"/>
        <w:sz w:val="22"/>
        <w:szCs w:val="22"/>
      </w:rPr>
    </w:lvl>
  </w:abstractNum>
  <w:abstractNum w:abstractNumId="10" w15:restartNumberingAfterBreak="0">
    <w:nsid w:val="383B6812"/>
    <w:multiLevelType w:val="hybridMultilevel"/>
    <w:tmpl w:val="AB706D80"/>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38D90CE3"/>
    <w:multiLevelType w:val="hybridMultilevel"/>
    <w:tmpl w:val="098C8AA2"/>
    <w:lvl w:ilvl="0" w:tplc="0409001B">
      <w:start w:val="1"/>
      <w:numFmt w:val="lowerRoman"/>
      <w:lvlText w:val="%1."/>
      <w:lvlJc w:val="righ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2" w15:restartNumberingAfterBreak="0">
    <w:nsid w:val="3BA27005"/>
    <w:multiLevelType w:val="singleLevel"/>
    <w:tmpl w:val="0409000F"/>
    <w:lvl w:ilvl="0">
      <w:start w:val="1"/>
      <w:numFmt w:val="decimal"/>
      <w:lvlText w:val="%1."/>
      <w:lvlJc w:val="left"/>
      <w:pPr>
        <w:ind w:left="360" w:hanging="360"/>
      </w:pPr>
    </w:lvl>
  </w:abstractNum>
  <w:abstractNum w:abstractNumId="13" w15:restartNumberingAfterBreak="0">
    <w:nsid w:val="3FE609C3"/>
    <w:multiLevelType w:val="singleLevel"/>
    <w:tmpl w:val="F1A85D9A"/>
    <w:lvl w:ilvl="0">
      <w:start w:val="1"/>
      <w:numFmt w:val="decimal"/>
      <w:lvlText w:val="(%1)"/>
      <w:legacy w:legacy="1" w:legacySpace="0" w:legacyIndent="720"/>
      <w:lvlJc w:val="left"/>
      <w:pPr>
        <w:ind w:left="720" w:hanging="720"/>
      </w:pPr>
    </w:lvl>
  </w:abstractNum>
  <w:abstractNum w:abstractNumId="14"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15" w15:restartNumberingAfterBreak="0">
    <w:nsid w:val="44617DFF"/>
    <w:multiLevelType w:val="singleLevel"/>
    <w:tmpl w:val="F1A85D9A"/>
    <w:lvl w:ilvl="0">
      <w:start w:val="1"/>
      <w:numFmt w:val="decimal"/>
      <w:lvlText w:val="(%1)"/>
      <w:legacy w:legacy="1" w:legacySpace="0" w:legacyIndent="720"/>
      <w:lvlJc w:val="left"/>
      <w:pPr>
        <w:ind w:left="720" w:hanging="720"/>
      </w:pPr>
    </w:lvl>
  </w:abstractNum>
  <w:abstractNum w:abstractNumId="16" w15:restartNumberingAfterBreak="0">
    <w:nsid w:val="45A51284"/>
    <w:multiLevelType w:val="singleLevel"/>
    <w:tmpl w:val="F1A85D9A"/>
    <w:lvl w:ilvl="0">
      <w:start w:val="1"/>
      <w:numFmt w:val="decimal"/>
      <w:lvlText w:val="(%1)"/>
      <w:legacy w:legacy="1" w:legacySpace="0" w:legacyIndent="720"/>
      <w:lvlJc w:val="left"/>
      <w:pPr>
        <w:ind w:left="720" w:hanging="720"/>
      </w:pPr>
    </w:lvl>
  </w:abstractNum>
  <w:abstractNum w:abstractNumId="17" w15:restartNumberingAfterBreak="0">
    <w:nsid w:val="4B1B098E"/>
    <w:multiLevelType w:val="hybridMultilevel"/>
    <w:tmpl w:val="7EE6A942"/>
    <w:lvl w:ilvl="0" w:tplc="3C724796">
      <w:start w:val="1"/>
      <w:numFmt w:val="lowerLetter"/>
      <w:lvlText w:val="%1."/>
      <w:lvlJc w:val="left"/>
      <w:pPr>
        <w:ind w:left="2160" w:hanging="360"/>
      </w:pPr>
      <w:rPr>
        <w:rFonts w:hint="default"/>
        <w:sz w:val="22"/>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524E516B"/>
    <w:multiLevelType w:val="hybridMultilevel"/>
    <w:tmpl w:val="301287D6"/>
    <w:lvl w:ilvl="0" w:tplc="04090019">
      <w:start w:val="1"/>
      <w:numFmt w:val="lowerLetter"/>
      <w:lvlText w:val="%1."/>
      <w:lvlJc w:val="left"/>
      <w:pPr>
        <w:ind w:left="720" w:hanging="360"/>
      </w:pPr>
    </w:lvl>
    <w:lvl w:ilvl="1" w:tplc="48066FD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F802BC"/>
    <w:multiLevelType w:val="singleLevel"/>
    <w:tmpl w:val="FDAC5272"/>
    <w:lvl w:ilvl="0">
      <w:start w:val="1"/>
      <w:numFmt w:val="decimal"/>
      <w:lvlText w:val="%1."/>
      <w:lvlJc w:val="left"/>
      <w:pPr>
        <w:tabs>
          <w:tab w:val="num" w:pos="360"/>
        </w:tabs>
        <w:ind w:left="360" w:hanging="360"/>
      </w:pPr>
    </w:lvl>
  </w:abstractNum>
  <w:abstractNum w:abstractNumId="20" w15:restartNumberingAfterBreak="0">
    <w:nsid w:val="56745E92"/>
    <w:multiLevelType w:val="singleLevel"/>
    <w:tmpl w:val="F1A85D9A"/>
    <w:lvl w:ilvl="0">
      <w:start w:val="1"/>
      <w:numFmt w:val="decimal"/>
      <w:lvlText w:val="(%1)"/>
      <w:legacy w:legacy="1" w:legacySpace="0" w:legacyIndent="720"/>
      <w:lvlJc w:val="left"/>
      <w:pPr>
        <w:ind w:left="720" w:hanging="720"/>
      </w:pPr>
    </w:lvl>
  </w:abstractNum>
  <w:abstractNum w:abstractNumId="21" w15:restartNumberingAfterBreak="0">
    <w:nsid w:val="5F06354A"/>
    <w:multiLevelType w:val="singleLevel"/>
    <w:tmpl w:val="F1A85D9A"/>
    <w:lvl w:ilvl="0">
      <w:start w:val="1"/>
      <w:numFmt w:val="decimal"/>
      <w:lvlText w:val="(%1)"/>
      <w:legacy w:legacy="1" w:legacySpace="0" w:legacyIndent="720"/>
      <w:lvlJc w:val="left"/>
      <w:pPr>
        <w:ind w:left="720" w:hanging="720"/>
      </w:pPr>
    </w:lvl>
  </w:abstractNum>
  <w:abstractNum w:abstractNumId="22" w15:restartNumberingAfterBreak="0">
    <w:nsid w:val="61733320"/>
    <w:multiLevelType w:val="hybridMultilevel"/>
    <w:tmpl w:val="FE022B4E"/>
    <w:lvl w:ilvl="0" w:tplc="3C724796">
      <w:start w:val="1"/>
      <w:numFmt w:val="lowerLetter"/>
      <w:lvlText w:val="%1."/>
      <w:lvlJc w:val="left"/>
      <w:pPr>
        <w:ind w:left="1080" w:hanging="360"/>
      </w:pPr>
      <w:rPr>
        <w:rFonts w:hint="default"/>
        <w:sz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1F132D9"/>
    <w:multiLevelType w:val="hybridMultilevel"/>
    <w:tmpl w:val="D4A6A264"/>
    <w:lvl w:ilvl="0" w:tplc="3C724796">
      <w:start w:val="1"/>
      <w:numFmt w:val="lowerLetter"/>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59601C9"/>
    <w:multiLevelType w:val="singleLevel"/>
    <w:tmpl w:val="F1A85D9A"/>
    <w:lvl w:ilvl="0">
      <w:start w:val="1"/>
      <w:numFmt w:val="decimal"/>
      <w:lvlText w:val="(%1)"/>
      <w:legacy w:legacy="1" w:legacySpace="0" w:legacyIndent="720"/>
      <w:lvlJc w:val="left"/>
      <w:pPr>
        <w:ind w:left="720" w:hanging="720"/>
      </w:pPr>
    </w:lvl>
  </w:abstractNum>
  <w:abstractNum w:abstractNumId="25" w15:restartNumberingAfterBreak="0">
    <w:nsid w:val="698D0AEE"/>
    <w:multiLevelType w:val="hybridMultilevel"/>
    <w:tmpl w:val="FC4C9EF0"/>
    <w:lvl w:ilvl="0" w:tplc="3C724796">
      <w:start w:val="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483A29"/>
    <w:multiLevelType w:val="hybridMultilevel"/>
    <w:tmpl w:val="00589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9A14CA"/>
    <w:multiLevelType w:val="hybridMultilevel"/>
    <w:tmpl w:val="7E2CE87A"/>
    <w:lvl w:ilvl="0" w:tplc="3C724796">
      <w:start w:val="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F07BA8"/>
    <w:multiLevelType w:val="singleLevel"/>
    <w:tmpl w:val="F1A85D9A"/>
    <w:lvl w:ilvl="0">
      <w:start w:val="1"/>
      <w:numFmt w:val="decimal"/>
      <w:lvlText w:val="(%1)"/>
      <w:legacy w:legacy="1" w:legacySpace="0" w:legacyIndent="720"/>
      <w:lvlJc w:val="left"/>
      <w:pPr>
        <w:ind w:left="720" w:hanging="720"/>
      </w:pPr>
    </w:lvl>
  </w:abstractNum>
  <w:abstractNum w:abstractNumId="29" w15:restartNumberingAfterBreak="0">
    <w:nsid w:val="7B0372C0"/>
    <w:multiLevelType w:val="hybridMultilevel"/>
    <w:tmpl w:val="EDEC383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0A7A5D"/>
    <w:multiLevelType w:val="hybridMultilevel"/>
    <w:tmpl w:val="328EE44C"/>
    <w:lvl w:ilvl="0" w:tplc="0409000F">
      <w:start w:val="1"/>
      <w:numFmt w:val="decimal"/>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num w:numId="1">
    <w:abstractNumId w:val="0"/>
  </w:num>
  <w:num w:numId="2">
    <w:abstractNumId w:val="19"/>
  </w:num>
  <w:num w:numId="3">
    <w:abstractNumId w:val="12"/>
  </w:num>
  <w:num w:numId="4">
    <w:abstractNumId w:val="14"/>
  </w:num>
  <w:num w:numId="5">
    <w:abstractNumId w:val="28"/>
  </w:num>
  <w:num w:numId="6">
    <w:abstractNumId w:val="13"/>
  </w:num>
  <w:num w:numId="7">
    <w:abstractNumId w:val="20"/>
  </w:num>
  <w:num w:numId="8">
    <w:abstractNumId w:val="16"/>
  </w:num>
  <w:num w:numId="9">
    <w:abstractNumId w:val="24"/>
  </w:num>
  <w:num w:numId="10">
    <w:abstractNumId w:val="15"/>
  </w:num>
  <w:num w:numId="11">
    <w:abstractNumId w:val="21"/>
  </w:num>
  <w:num w:numId="12">
    <w:abstractNumId w:val="3"/>
  </w:num>
  <w:num w:numId="13">
    <w:abstractNumId w:val="9"/>
  </w:num>
  <w:num w:numId="14">
    <w:abstractNumId w:val="23"/>
  </w:num>
  <w:num w:numId="15">
    <w:abstractNumId w:val="2"/>
  </w:num>
  <w:num w:numId="16">
    <w:abstractNumId w:val="25"/>
  </w:num>
  <w:num w:numId="17">
    <w:abstractNumId w:val="22"/>
  </w:num>
  <w:num w:numId="18">
    <w:abstractNumId w:val="5"/>
  </w:num>
  <w:num w:numId="19">
    <w:abstractNumId w:val="27"/>
  </w:num>
  <w:num w:numId="20">
    <w:abstractNumId w:val="7"/>
  </w:num>
  <w:num w:numId="21">
    <w:abstractNumId w:val="18"/>
  </w:num>
  <w:num w:numId="22">
    <w:abstractNumId w:val="1"/>
  </w:num>
  <w:num w:numId="23">
    <w:abstractNumId w:val="6"/>
  </w:num>
  <w:num w:numId="24">
    <w:abstractNumId w:val="17"/>
  </w:num>
  <w:num w:numId="25">
    <w:abstractNumId w:val="29"/>
  </w:num>
  <w:num w:numId="26">
    <w:abstractNumId w:val="11"/>
  </w:num>
  <w:num w:numId="27">
    <w:abstractNumId w:val="30"/>
  </w:num>
  <w:num w:numId="28">
    <w:abstractNumId w:val="4"/>
  </w:num>
  <w:num w:numId="29">
    <w:abstractNumId w:val="10"/>
  </w:num>
  <w:num w:numId="30">
    <w:abstractNumId w:val="8"/>
  </w:num>
  <w:num w:numId="31">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CC3"/>
    <w:rsid w:val="00004233"/>
    <w:rsid w:val="00020FDC"/>
    <w:rsid w:val="0002576D"/>
    <w:rsid w:val="00032E5F"/>
    <w:rsid w:val="00037214"/>
    <w:rsid w:val="000472DA"/>
    <w:rsid w:val="00047F18"/>
    <w:rsid w:val="000605CC"/>
    <w:rsid w:val="00062498"/>
    <w:rsid w:val="00063568"/>
    <w:rsid w:val="000638B5"/>
    <w:rsid w:val="00063CC3"/>
    <w:rsid w:val="00065DB6"/>
    <w:rsid w:val="0006663F"/>
    <w:rsid w:val="00077826"/>
    <w:rsid w:val="000779E0"/>
    <w:rsid w:val="00081121"/>
    <w:rsid w:val="0009319C"/>
    <w:rsid w:val="00095C1D"/>
    <w:rsid w:val="00097A5C"/>
    <w:rsid w:val="000A31D9"/>
    <w:rsid w:val="000A60F6"/>
    <w:rsid w:val="000B137C"/>
    <w:rsid w:val="000C08BB"/>
    <w:rsid w:val="000C18E0"/>
    <w:rsid w:val="000C5035"/>
    <w:rsid w:val="000D049E"/>
    <w:rsid w:val="001023C1"/>
    <w:rsid w:val="00111D4B"/>
    <w:rsid w:val="001132F2"/>
    <w:rsid w:val="001172BB"/>
    <w:rsid w:val="0012388F"/>
    <w:rsid w:val="00126FC2"/>
    <w:rsid w:val="00141A0C"/>
    <w:rsid w:val="0014414A"/>
    <w:rsid w:val="00146356"/>
    <w:rsid w:val="00146E5C"/>
    <w:rsid w:val="001511D9"/>
    <w:rsid w:val="0015275A"/>
    <w:rsid w:val="00152BC6"/>
    <w:rsid w:val="0016219E"/>
    <w:rsid w:val="00165490"/>
    <w:rsid w:val="001673F6"/>
    <w:rsid w:val="00171D06"/>
    <w:rsid w:val="00177502"/>
    <w:rsid w:val="00192987"/>
    <w:rsid w:val="001933C4"/>
    <w:rsid w:val="00193EC2"/>
    <w:rsid w:val="001A4BA6"/>
    <w:rsid w:val="001D57D1"/>
    <w:rsid w:val="001D740E"/>
    <w:rsid w:val="001E6B3A"/>
    <w:rsid w:val="001E7533"/>
    <w:rsid w:val="001F2FAB"/>
    <w:rsid w:val="002020BB"/>
    <w:rsid w:val="00220186"/>
    <w:rsid w:val="0022330B"/>
    <w:rsid w:val="0022499D"/>
    <w:rsid w:val="002302BB"/>
    <w:rsid w:val="002314DC"/>
    <w:rsid w:val="00257AFE"/>
    <w:rsid w:val="00266C95"/>
    <w:rsid w:val="002671D1"/>
    <w:rsid w:val="00275732"/>
    <w:rsid w:val="0028030C"/>
    <w:rsid w:val="002819BE"/>
    <w:rsid w:val="00297CCE"/>
    <w:rsid w:val="002A0E20"/>
    <w:rsid w:val="002A1F91"/>
    <w:rsid w:val="002B4E5A"/>
    <w:rsid w:val="002C1D42"/>
    <w:rsid w:val="002D190E"/>
    <w:rsid w:val="002D61FF"/>
    <w:rsid w:val="002E30E8"/>
    <w:rsid w:val="002F681C"/>
    <w:rsid w:val="003019B8"/>
    <w:rsid w:val="0030395D"/>
    <w:rsid w:val="003105AC"/>
    <w:rsid w:val="003118A1"/>
    <w:rsid w:val="00312C5B"/>
    <w:rsid w:val="00317A43"/>
    <w:rsid w:val="003211C8"/>
    <w:rsid w:val="003242C2"/>
    <w:rsid w:val="003257BB"/>
    <w:rsid w:val="003277AA"/>
    <w:rsid w:val="003542D1"/>
    <w:rsid w:val="00361A0F"/>
    <w:rsid w:val="00361A96"/>
    <w:rsid w:val="00373029"/>
    <w:rsid w:val="00382AAB"/>
    <w:rsid w:val="003917A1"/>
    <w:rsid w:val="003949CD"/>
    <w:rsid w:val="003972DA"/>
    <w:rsid w:val="003A04EE"/>
    <w:rsid w:val="003A5B11"/>
    <w:rsid w:val="003B0B34"/>
    <w:rsid w:val="003D11F0"/>
    <w:rsid w:val="003D4556"/>
    <w:rsid w:val="003E05D9"/>
    <w:rsid w:val="003E57F9"/>
    <w:rsid w:val="003F2E75"/>
    <w:rsid w:val="003F3738"/>
    <w:rsid w:val="003F3906"/>
    <w:rsid w:val="00413958"/>
    <w:rsid w:val="00414587"/>
    <w:rsid w:val="00415EC3"/>
    <w:rsid w:val="00417168"/>
    <w:rsid w:val="00423020"/>
    <w:rsid w:val="004253C0"/>
    <w:rsid w:val="00431E46"/>
    <w:rsid w:val="0043338A"/>
    <w:rsid w:val="004341A2"/>
    <w:rsid w:val="00434BC0"/>
    <w:rsid w:val="00451E41"/>
    <w:rsid w:val="00451E70"/>
    <w:rsid w:val="00474734"/>
    <w:rsid w:val="00497C79"/>
    <w:rsid w:val="004B105C"/>
    <w:rsid w:val="004B133C"/>
    <w:rsid w:val="004B5FE3"/>
    <w:rsid w:val="004C2535"/>
    <w:rsid w:val="004C73A6"/>
    <w:rsid w:val="004D0655"/>
    <w:rsid w:val="004D1D87"/>
    <w:rsid w:val="004E0E64"/>
    <w:rsid w:val="004E4A78"/>
    <w:rsid w:val="004F00AE"/>
    <w:rsid w:val="004F0617"/>
    <w:rsid w:val="00513B90"/>
    <w:rsid w:val="00517142"/>
    <w:rsid w:val="00523113"/>
    <w:rsid w:val="005264EA"/>
    <w:rsid w:val="00532038"/>
    <w:rsid w:val="005368CA"/>
    <w:rsid w:val="0053752F"/>
    <w:rsid w:val="005377DF"/>
    <w:rsid w:val="005426AC"/>
    <w:rsid w:val="005738A1"/>
    <w:rsid w:val="00576B3A"/>
    <w:rsid w:val="00594AA3"/>
    <w:rsid w:val="005956C3"/>
    <w:rsid w:val="005B50CB"/>
    <w:rsid w:val="005B7F81"/>
    <w:rsid w:val="005C214E"/>
    <w:rsid w:val="005C34DB"/>
    <w:rsid w:val="005C4B0B"/>
    <w:rsid w:val="005D0B39"/>
    <w:rsid w:val="005D64CF"/>
    <w:rsid w:val="005E5215"/>
    <w:rsid w:val="005F02A6"/>
    <w:rsid w:val="005F4CB8"/>
    <w:rsid w:val="005F5435"/>
    <w:rsid w:val="00600FA1"/>
    <w:rsid w:val="00601E69"/>
    <w:rsid w:val="00611875"/>
    <w:rsid w:val="00617435"/>
    <w:rsid w:val="0062158B"/>
    <w:rsid w:val="00621D4F"/>
    <w:rsid w:val="006307E9"/>
    <w:rsid w:val="00632FF2"/>
    <w:rsid w:val="00636130"/>
    <w:rsid w:val="00636146"/>
    <w:rsid w:val="00640C67"/>
    <w:rsid w:val="00641EF9"/>
    <w:rsid w:val="00644BE1"/>
    <w:rsid w:val="006457EB"/>
    <w:rsid w:val="00647705"/>
    <w:rsid w:val="00652D24"/>
    <w:rsid w:val="00656CF5"/>
    <w:rsid w:val="00663E3C"/>
    <w:rsid w:val="00665C60"/>
    <w:rsid w:val="00681E10"/>
    <w:rsid w:val="00684C72"/>
    <w:rsid w:val="00687893"/>
    <w:rsid w:val="006B7B0E"/>
    <w:rsid w:val="006D0270"/>
    <w:rsid w:val="006D077E"/>
    <w:rsid w:val="006D2426"/>
    <w:rsid w:val="006D6C4B"/>
    <w:rsid w:val="006D7FD6"/>
    <w:rsid w:val="006E1647"/>
    <w:rsid w:val="006E2AEF"/>
    <w:rsid w:val="006E432F"/>
    <w:rsid w:val="006F690B"/>
    <w:rsid w:val="00701347"/>
    <w:rsid w:val="00701A29"/>
    <w:rsid w:val="0071064C"/>
    <w:rsid w:val="00713747"/>
    <w:rsid w:val="00725901"/>
    <w:rsid w:val="00725EF3"/>
    <w:rsid w:val="00726DEF"/>
    <w:rsid w:val="007339A6"/>
    <w:rsid w:val="007354DD"/>
    <w:rsid w:val="007408A1"/>
    <w:rsid w:val="00742025"/>
    <w:rsid w:val="00744DD9"/>
    <w:rsid w:val="00747DBE"/>
    <w:rsid w:val="00756CE8"/>
    <w:rsid w:val="007578FD"/>
    <w:rsid w:val="0076491D"/>
    <w:rsid w:val="00764CC7"/>
    <w:rsid w:val="007664E4"/>
    <w:rsid w:val="007700A1"/>
    <w:rsid w:val="00775EEE"/>
    <w:rsid w:val="00780303"/>
    <w:rsid w:val="00786A0F"/>
    <w:rsid w:val="00786BE3"/>
    <w:rsid w:val="00786C24"/>
    <w:rsid w:val="00797077"/>
    <w:rsid w:val="007A169A"/>
    <w:rsid w:val="007A32AB"/>
    <w:rsid w:val="007B0689"/>
    <w:rsid w:val="007C2D5A"/>
    <w:rsid w:val="007C5A0E"/>
    <w:rsid w:val="007D0157"/>
    <w:rsid w:val="007D5FBD"/>
    <w:rsid w:val="007D6B57"/>
    <w:rsid w:val="007E02E2"/>
    <w:rsid w:val="007E032C"/>
    <w:rsid w:val="007E34CD"/>
    <w:rsid w:val="007F5F89"/>
    <w:rsid w:val="008058D4"/>
    <w:rsid w:val="00814923"/>
    <w:rsid w:val="00820174"/>
    <w:rsid w:val="00831812"/>
    <w:rsid w:val="00845DA5"/>
    <w:rsid w:val="008461DC"/>
    <w:rsid w:val="008470DF"/>
    <w:rsid w:val="008502AA"/>
    <w:rsid w:val="00854037"/>
    <w:rsid w:val="0085740B"/>
    <w:rsid w:val="0086427B"/>
    <w:rsid w:val="00865E66"/>
    <w:rsid w:val="00877418"/>
    <w:rsid w:val="00880811"/>
    <w:rsid w:val="008831FE"/>
    <w:rsid w:val="00885AD3"/>
    <w:rsid w:val="008A502D"/>
    <w:rsid w:val="008A5530"/>
    <w:rsid w:val="008B0C85"/>
    <w:rsid w:val="008B1C03"/>
    <w:rsid w:val="008B372A"/>
    <w:rsid w:val="008B54F0"/>
    <w:rsid w:val="008B7B1F"/>
    <w:rsid w:val="008C02D5"/>
    <w:rsid w:val="008C0C05"/>
    <w:rsid w:val="008E3E31"/>
    <w:rsid w:val="008F02D5"/>
    <w:rsid w:val="008F4CD5"/>
    <w:rsid w:val="009179F6"/>
    <w:rsid w:val="00925934"/>
    <w:rsid w:val="0092729C"/>
    <w:rsid w:val="00931604"/>
    <w:rsid w:val="00942764"/>
    <w:rsid w:val="00942F13"/>
    <w:rsid w:val="00944DB4"/>
    <w:rsid w:val="00947DF3"/>
    <w:rsid w:val="00947ED7"/>
    <w:rsid w:val="0096150F"/>
    <w:rsid w:val="00963B3F"/>
    <w:rsid w:val="00974F2F"/>
    <w:rsid w:val="00987487"/>
    <w:rsid w:val="009C042F"/>
    <w:rsid w:val="009C516A"/>
    <w:rsid w:val="009C554B"/>
    <w:rsid w:val="009C56BB"/>
    <w:rsid w:val="009E527D"/>
    <w:rsid w:val="009E79F9"/>
    <w:rsid w:val="009F2B1D"/>
    <w:rsid w:val="009F7DE3"/>
    <w:rsid w:val="00A04D22"/>
    <w:rsid w:val="00A0576D"/>
    <w:rsid w:val="00A0593B"/>
    <w:rsid w:val="00A15548"/>
    <w:rsid w:val="00A155E4"/>
    <w:rsid w:val="00A241BB"/>
    <w:rsid w:val="00A25365"/>
    <w:rsid w:val="00A30B03"/>
    <w:rsid w:val="00A4143E"/>
    <w:rsid w:val="00A41595"/>
    <w:rsid w:val="00A47D2B"/>
    <w:rsid w:val="00A54553"/>
    <w:rsid w:val="00A551F5"/>
    <w:rsid w:val="00A63269"/>
    <w:rsid w:val="00A755BF"/>
    <w:rsid w:val="00A8092D"/>
    <w:rsid w:val="00A84831"/>
    <w:rsid w:val="00A869E1"/>
    <w:rsid w:val="00AA1F8E"/>
    <w:rsid w:val="00AB1984"/>
    <w:rsid w:val="00AB496B"/>
    <w:rsid w:val="00AC0742"/>
    <w:rsid w:val="00AC4AA9"/>
    <w:rsid w:val="00AC4DF0"/>
    <w:rsid w:val="00AC6070"/>
    <w:rsid w:val="00AC66EA"/>
    <w:rsid w:val="00AE05D0"/>
    <w:rsid w:val="00AF2891"/>
    <w:rsid w:val="00B025AF"/>
    <w:rsid w:val="00B1224A"/>
    <w:rsid w:val="00B135CE"/>
    <w:rsid w:val="00B15F07"/>
    <w:rsid w:val="00B161AA"/>
    <w:rsid w:val="00B2187C"/>
    <w:rsid w:val="00B37EF7"/>
    <w:rsid w:val="00B4154B"/>
    <w:rsid w:val="00B41709"/>
    <w:rsid w:val="00B428F5"/>
    <w:rsid w:val="00B5626F"/>
    <w:rsid w:val="00B56CB8"/>
    <w:rsid w:val="00B73C4D"/>
    <w:rsid w:val="00B76A68"/>
    <w:rsid w:val="00B80B49"/>
    <w:rsid w:val="00B83CD0"/>
    <w:rsid w:val="00B92072"/>
    <w:rsid w:val="00B970C5"/>
    <w:rsid w:val="00BB039A"/>
    <w:rsid w:val="00BB0844"/>
    <w:rsid w:val="00BB60B8"/>
    <w:rsid w:val="00BC4B6E"/>
    <w:rsid w:val="00BD1DF3"/>
    <w:rsid w:val="00BD2C79"/>
    <w:rsid w:val="00BD3248"/>
    <w:rsid w:val="00BD5A13"/>
    <w:rsid w:val="00BE5CCD"/>
    <w:rsid w:val="00BF5498"/>
    <w:rsid w:val="00C11D12"/>
    <w:rsid w:val="00C1255C"/>
    <w:rsid w:val="00C179F2"/>
    <w:rsid w:val="00C253E1"/>
    <w:rsid w:val="00C25C36"/>
    <w:rsid w:val="00C33FB3"/>
    <w:rsid w:val="00C36C8B"/>
    <w:rsid w:val="00C45E43"/>
    <w:rsid w:val="00C7161F"/>
    <w:rsid w:val="00C77AC3"/>
    <w:rsid w:val="00C90F74"/>
    <w:rsid w:val="00C91913"/>
    <w:rsid w:val="00C94E81"/>
    <w:rsid w:val="00CA7DAF"/>
    <w:rsid w:val="00CB6C78"/>
    <w:rsid w:val="00CC72A1"/>
    <w:rsid w:val="00CD208F"/>
    <w:rsid w:val="00CD3CE1"/>
    <w:rsid w:val="00CD4536"/>
    <w:rsid w:val="00CD6BE0"/>
    <w:rsid w:val="00CE74DE"/>
    <w:rsid w:val="00CF0207"/>
    <w:rsid w:val="00CF7632"/>
    <w:rsid w:val="00D05E2E"/>
    <w:rsid w:val="00D10E19"/>
    <w:rsid w:val="00D12387"/>
    <w:rsid w:val="00D132BB"/>
    <w:rsid w:val="00D16D26"/>
    <w:rsid w:val="00D16E3D"/>
    <w:rsid w:val="00D20A8B"/>
    <w:rsid w:val="00D20DB8"/>
    <w:rsid w:val="00D234C0"/>
    <w:rsid w:val="00D2437F"/>
    <w:rsid w:val="00D24C9B"/>
    <w:rsid w:val="00D307F1"/>
    <w:rsid w:val="00D321CF"/>
    <w:rsid w:val="00D35243"/>
    <w:rsid w:val="00D3563C"/>
    <w:rsid w:val="00D36C4B"/>
    <w:rsid w:val="00D418D1"/>
    <w:rsid w:val="00D42A1D"/>
    <w:rsid w:val="00D446BC"/>
    <w:rsid w:val="00D44E2C"/>
    <w:rsid w:val="00D52F2A"/>
    <w:rsid w:val="00D53DB7"/>
    <w:rsid w:val="00D5552E"/>
    <w:rsid w:val="00D60F4D"/>
    <w:rsid w:val="00D72E05"/>
    <w:rsid w:val="00D80753"/>
    <w:rsid w:val="00D95F7C"/>
    <w:rsid w:val="00DA1926"/>
    <w:rsid w:val="00DA41D5"/>
    <w:rsid w:val="00DB6FAF"/>
    <w:rsid w:val="00DC1268"/>
    <w:rsid w:val="00DC7D51"/>
    <w:rsid w:val="00DE3332"/>
    <w:rsid w:val="00DE546A"/>
    <w:rsid w:val="00DF0F60"/>
    <w:rsid w:val="00E0018F"/>
    <w:rsid w:val="00E01210"/>
    <w:rsid w:val="00E04817"/>
    <w:rsid w:val="00E130E6"/>
    <w:rsid w:val="00E17FF6"/>
    <w:rsid w:val="00E24E83"/>
    <w:rsid w:val="00E266FC"/>
    <w:rsid w:val="00E267AB"/>
    <w:rsid w:val="00E3711D"/>
    <w:rsid w:val="00E45878"/>
    <w:rsid w:val="00E521E8"/>
    <w:rsid w:val="00E63AFB"/>
    <w:rsid w:val="00E668AF"/>
    <w:rsid w:val="00E775F2"/>
    <w:rsid w:val="00E8024B"/>
    <w:rsid w:val="00E83FBF"/>
    <w:rsid w:val="00E934E2"/>
    <w:rsid w:val="00EA42DA"/>
    <w:rsid w:val="00EB3841"/>
    <w:rsid w:val="00EB4405"/>
    <w:rsid w:val="00EB4987"/>
    <w:rsid w:val="00EB7033"/>
    <w:rsid w:val="00EC43B6"/>
    <w:rsid w:val="00ED2609"/>
    <w:rsid w:val="00ED369A"/>
    <w:rsid w:val="00ED57F9"/>
    <w:rsid w:val="00ED799A"/>
    <w:rsid w:val="00EE24EB"/>
    <w:rsid w:val="00EF14FD"/>
    <w:rsid w:val="00EF5CD0"/>
    <w:rsid w:val="00EF69C6"/>
    <w:rsid w:val="00EF6DAE"/>
    <w:rsid w:val="00EF75D0"/>
    <w:rsid w:val="00F06E7D"/>
    <w:rsid w:val="00F1189B"/>
    <w:rsid w:val="00F165C3"/>
    <w:rsid w:val="00F16EE6"/>
    <w:rsid w:val="00F21526"/>
    <w:rsid w:val="00F23A82"/>
    <w:rsid w:val="00F26592"/>
    <w:rsid w:val="00F30ED0"/>
    <w:rsid w:val="00F324EB"/>
    <w:rsid w:val="00F42E96"/>
    <w:rsid w:val="00F50C05"/>
    <w:rsid w:val="00F61978"/>
    <w:rsid w:val="00F672E1"/>
    <w:rsid w:val="00F73409"/>
    <w:rsid w:val="00FA468A"/>
    <w:rsid w:val="00FC0B10"/>
    <w:rsid w:val="00FC2AE0"/>
    <w:rsid w:val="00FC67AA"/>
    <w:rsid w:val="00FD0D32"/>
    <w:rsid w:val="00FD2450"/>
    <w:rsid w:val="00FD2837"/>
    <w:rsid w:val="00FD2F3D"/>
    <w:rsid w:val="00FD475D"/>
    <w:rsid w:val="00FE2A49"/>
    <w:rsid w:val="00FE3204"/>
    <w:rsid w:val="00FE3A63"/>
    <w:rsid w:val="00FE5133"/>
    <w:rsid w:val="00FE64F5"/>
    <w:rsid w:val="00FF66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3369D7CC"/>
  <w15:docId w15:val="{2A5D666F-405A-4D73-85A2-C9615DD26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307F1"/>
  </w:style>
  <w:style w:type="paragraph" w:styleId="Heading1">
    <w:name w:val="heading 1"/>
    <w:basedOn w:val="Normal"/>
    <w:next w:val="Normal"/>
    <w:link w:val="Heading1Char"/>
    <w:qFormat/>
    <w:rsid w:val="00D307F1"/>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307F1"/>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307F1"/>
    <w:pPr>
      <w:keepNext/>
      <w:numPr>
        <w:ilvl w:val="2"/>
        <w:numId w:val="1"/>
      </w:numPr>
      <w:spacing w:before="240" w:after="60"/>
      <w:outlineLvl w:val="2"/>
    </w:pPr>
    <w:rPr>
      <w:b/>
      <w:sz w:val="24"/>
    </w:rPr>
  </w:style>
  <w:style w:type="paragraph" w:styleId="Heading4">
    <w:name w:val="heading 4"/>
    <w:basedOn w:val="Normal"/>
    <w:next w:val="Normal"/>
    <w:qFormat/>
    <w:rsid w:val="00D307F1"/>
    <w:pPr>
      <w:keepNext/>
      <w:numPr>
        <w:ilvl w:val="3"/>
        <w:numId w:val="1"/>
      </w:numPr>
      <w:spacing w:before="240" w:after="60"/>
      <w:outlineLvl w:val="3"/>
    </w:pPr>
    <w:rPr>
      <w:b/>
      <w:i/>
      <w:sz w:val="24"/>
    </w:rPr>
  </w:style>
  <w:style w:type="paragraph" w:styleId="Heading5">
    <w:name w:val="heading 5"/>
    <w:basedOn w:val="Normal"/>
    <w:next w:val="Normal"/>
    <w:qFormat/>
    <w:rsid w:val="00D307F1"/>
    <w:pPr>
      <w:numPr>
        <w:ilvl w:val="4"/>
        <w:numId w:val="1"/>
      </w:numPr>
      <w:spacing w:before="240" w:after="60"/>
      <w:outlineLvl w:val="4"/>
    </w:pPr>
    <w:rPr>
      <w:rFonts w:ascii="Arial" w:hAnsi="Arial"/>
      <w:sz w:val="22"/>
    </w:rPr>
  </w:style>
  <w:style w:type="paragraph" w:styleId="Heading6">
    <w:name w:val="heading 6"/>
    <w:basedOn w:val="Normal"/>
    <w:next w:val="Normal"/>
    <w:qFormat/>
    <w:rsid w:val="00D307F1"/>
    <w:pPr>
      <w:numPr>
        <w:ilvl w:val="5"/>
        <w:numId w:val="1"/>
      </w:numPr>
      <w:spacing w:before="240" w:after="60"/>
      <w:outlineLvl w:val="5"/>
    </w:pPr>
    <w:rPr>
      <w:rFonts w:ascii="Arial" w:hAnsi="Arial"/>
      <w:i/>
      <w:sz w:val="22"/>
    </w:rPr>
  </w:style>
  <w:style w:type="paragraph" w:styleId="Heading7">
    <w:name w:val="heading 7"/>
    <w:basedOn w:val="Normal"/>
    <w:next w:val="Normal"/>
    <w:qFormat/>
    <w:rsid w:val="00D307F1"/>
    <w:pPr>
      <w:numPr>
        <w:ilvl w:val="6"/>
        <w:numId w:val="1"/>
      </w:numPr>
      <w:spacing w:before="240" w:after="60"/>
      <w:outlineLvl w:val="6"/>
    </w:pPr>
    <w:rPr>
      <w:rFonts w:ascii="Arial" w:hAnsi="Arial"/>
    </w:rPr>
  </w:style>
  <w:style w:type="paragraph" w:styleId="Heading8">
    <w:name w:val="heading 8"/>
    <w:basedOn w:val="Normal"/>
    <w:next w:val="Normal"/>
    <w:qFormat/>
    <w:rsid w:val="00D307F1"/>
    <w:pPr>
      <w:numPr>
        <w:ilvl w:val="7"/>
        <w:numId w:val="1"/>
      </w:numPr>
      <w:spacing w:before="240" w:after="60"/>
      <w:outlineLvl w:val="7"/>
    </w:pPr>
    <w:rPr>
      <w:rFonts w:ascii="Arial" w:hAnsi="Arial"/>
      <w:i/>
    </w:rPr>
  </w:style>
  <w:style w:type="paragraph" w:styleId="Heading9">
    <w:name w:val="heading 9"/>
    <w:basedOn w:val="Normal"/>
    <w:next w:val="Normal"/>
    <w:qFormat/>
    <w:rsid w:val="00D307F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307F1"/>
  </w:style>
  <w:style w:type="paragraph" w:customStyle="1" w:styleId="Style4">
    <w:name w:val="Style4"/>
    <w:next w:val="Normal"/>
    <w:rsid w:val="00D307F1"/>
    <w:rPr>
      <w:noProof/>
      <w:sz w:val="24"/>
    </w:rPr>
  </w:style>
  <w:style w:type="paragraph" w:styleId="BodyText">
    <w:name w:val="Body Text"/>
    <w:aliases w:val="SCA Body Text,SCA Body Text1,SCA Body Text2,SCA Body Text11"/>
    <w:basedOn w:val="Normal"/>
    <w:rsid w:val="00D307F1"/>
    <w:pPr>
      <w:spacing w:after="120"/>
    </w:pPr>
  </w:style>
  <w:style w:type="paragraph" w:styleId="Header">
    <w:name w:val="header"/>
    <w:basedOn w:val="Normal"/>
    <w:link w:val="HeaderChar"/>
    <w:uiPriority w:val="99"/>
    <w:rsid w:val="00D307F1"/>
    <w:pPr>
      <w:tabs>
        <w:tab w:val="center" w:pos="4320"/>
        <w:tab w:val="right" w:pos="8640"/>
      </w:tabs>
    </w:pPr>
  </w:style>
  <w:style w:type="paragraph" w:styleId="Footer">
    <w:name w:val="footer"/>
    <w:basedOn w:val="Normal"/>
    <w:rsid w:val="00D307F1"/>
    <w:pPr>
      <w:tabs>
        <w:tab w:val="center" w:pos="4320"/>
        <w:tab w:val="right" w:pos="8640"/>
      </w:tabs>
    </w:pPr>
  </w:style>
  <w:style w:type="paragraph" w:styleId="Caption">
    <w:name w:val="caption"/>
    <w:basedOn w:val="Normal"/>
    <w:next w:val="Normal"/>
    <w:qFormat/>
    <w:rsid w:val="00D307F1"/>
    <w:pPr>
      <w:spacing w:before="360" w:after="120"/>
    </w:pPr>
    <w:rPr>
      <w:b/>
      <w:caps/>
      <w:sz w:val="22"/>
    </w:rPr>
  </w:style>
  <w:style w:type="paragraph" w:styleId="BodyText3">
    <w:name w:val="Body Text 3"/>
    <w:basedOn w:val="Normal"/>
    <w:rsid w:val="00D307F1"/>
    <w:pPr>
      <w:spacing w:after="120"/>
      <w:jc w:val="both"/>
    </w:pPr>
    <w:rPr>
      <w:sz w:val="22"/>
    </w:rPr>
  </w:style>
  <w:style w:type="paragraph" w:styleId="BodyTextIndent">
    <w:name w:val="Body Text Indent"/>
    <w:basedOn w:val="Normal"/>
    <w:link w:val="BodyTextIndentChar"/>
    <w:rsid w:val="00D307F1"/>
    <w:pPr>
      <w:spacing w:after="120"/>
      <w:ind w:left="1440"/>
      <w:jc w:val="both"/>
    </w:pPr>
    <w:rPr>
      <w:sz w:val="22"/>
    </w:rPr>
  </w:style>
  <w:style w:type="paragraph" w:styleId="BodyTextIndent2">
    <w:name w:val="Body Text Indent 2"/>
    <w:basedOn w:val="Normal"/>
    <w:rsid w:val="00D307F1"/>
    <w:pPr>
      <w:suppressAutoHyphens/>
      <w:spacing w:after="120"/>
      <w:ind w:left="576"/>
      <w:jc w:val="both"/>
    </w:pPr>
    <w:rPr>
      <w:sz w:val="22"/>
    </w:rPr>
  </w:style>
  <w:style w:type="paragraph" w:styleId="BodyTextIndent3">
    <w:name w:val="Body Text Indent 3"/>
    <w:basedOn w:val="Normal"/>
    <w:link w:val="BodyTextIndent3Char"/>
    <w:rsid w:val="00D307F1"/>
    <w:pPr>
      <w:spacing w:after="120"/>
      <w:ind w:left="720"/>
      <w:jc w:val="both"/>
    </w:pPr>
    <w:rPr>
      <w:sz w:val="22"/>
    </w:rPr>
  </w:style>
  <w:style w:type="paragraph" w:styleId="BodyText2">
    <w:name w:val="Body Text 2"/>
    <w:basedOn w:val="Normal"/>
    <w:rsid w:val="00D307F1"/>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F1189B"/>
    <w:rPr>
      <w:rFonts w:ascii="Tahoma" w:hAnsi="Tahoma" w:cs="Tahoma"/>
      <w:sz w:val="16"/>
      <w:szCs w:val="16"/>
    </w:rPr>
  </w:style>
  <w:style w:type="character" w:customStyle="1" w:styleId="BalloonTextChar">
    <w:name w:val="Balloon Text Char"/>
    <w:basedOn w:val="DefaultParagraphFont"/>
    <w:link w:val="BalloonText"/>
    <w:rsid w:val="00F1189B"/>
    <w:rPr>
      <w:rFonts w:ascii="Tahoma" w:hAnsi="Tahoma" w:cs="Tahoma"/>
      <w:sz w:val="16"/>
      <w:szCs w:val="16"/>
    </w:rPr>
  </w:style>
  <w:style w:type="character" w:customStyle="1" w:styleId="HeaderChar">
    <w:name w:val="Header Char"/>
    <w:basedOn w:val="DefaultParagraphFont"/>
    <w:link w:val="Header"/>
    <w:uiPriority w:val="99"/>
    <w:rsid w:val="00D16E3D"/>
  </w:style>
  <w:style w:type="paragraph" w:styleId="ListParagraph">
    <w:name w:val="List Paragraph"/>
    <w:basedOn w:val="Normal"/>
    <w:qFormat/>
    <w:rsid w:val="00B76A68"/>
    <w:pPr>
      <w:ind w:left="720"/>
      <w:contextualSpacing/>
    </w:pPr>
  </w:style>
  <w:style w:type="character" w:customStyle="1" w:styleId="Heading1Char">
    <w:name w:val="Heading 1 Char"/>
    <w:basedOn w:val="DefaultParagraphFont"/>
    <w:link w:val="Heading1"/>
    <w:rsid w:val="00D10E19"/>
    <w:rPr>
      <w:rFonts w:ascii="Arial" w:hAnsi="Arial"/>
      <w:b/>
      <w:kern w:val="28"/>
      <w:sz w:val="28"/>
    </w:rPr>
  </w:style>
  <w:style w:type="character" w:styleId="CommentReference">
    <w:name w:val="annotation reference"/>
    <w:basedOn w:val="DefaultParagraphFont"/>
    <w:semiHidden/>
    <w:unhideWhenUsed/>
    <w:rsid w:val="004B105C"/>
    <w:rPr>
      <w:sz w:val="16"/>
      <w:szCs w:val="16"/>
    </w:rPr>
  </w:style>
  <w:style w:type="paragraph" w:styleId="CommentText">
    <w:name w:val="annotation text"/>
    <w:basedOn w:val="Normal"/>
    <w:link w:val="CommentTextChar"/>
    <w:semiHidden/>
    <w:unhideWhenUsed/>
    <w:rsid w:val="004B105C"/>
  </w:style>
  <w:style w:type="character" w:customStyle="1" w:styleId="CommentTextChar">
    <w:name w:val="Comment Text Char"/>
    <w:basedOn w:val="DefaultParagraphFont"/>
    <w:link w:val="CommentText"/>
    <w:semiHidden/>
    <w:rsid w:val="004B105C"/>
  </w:style>
  <w:style w:type="paragraph" w:styleId="CommentSubject">
    <w:name w:val="annotation subject"/>
    <w:basedOn w:val="CommentText"/>
    <w:next w:val="CommentText"/>
    <w:link w:val="CommentSubjectChar"/>
    <w:semiHidden/>
    <w:unhideWhenUsed/>
    <w:rsid w:val="004B105C"/>
    <w:rPr>
      <w:b/>
      <w:bCs/>
    </w:rPr>
  </w:style>
  <w:style w:type="character" w:customStyle="1" w:styleId="CommentSubjectChar">
    <w:name w:val="Comment Subject Char"/>
    <w:basedOn w:val="CommentTextChar"/>
    <w:link w:val="CommentSubject"/>
    <w:semiHidden/>
    <w:rsid w:val="004B105C"/>
    <w:rPr>
      <w:b/>
      <w:bCs/>
    </w:rPr>
  </w:style>
  <w:style w:type="paragraph" w:customStyle="1" w:styleId="02-1SA">
    <w:name w:val="02-(1) SA"/>
    <w:link w:val="02-1SAChar"/>
    <w:qFormat/>
    <w:rsid w:val="005F4CB8"/>
    <w:pPr>
      <w:tabs>
        <w:tab w:val="left" w:pos="360"/>
        <w:tab w:val="left" w:pos="720"/>
      </w:tabs>
      <w:ind w:left="720" w:hanging="360"/>
    </w:pPr>
    <w:rPr>
      <w:noProof/>
      <w:sz w:val="22"/>
    </w:rPr>
  </w:style>
  <w:style w:type="paragraph" w:customStyle="1" w:styleId="01-aSA">
    <w:name w:val="01-(a) SA"/>
    <w:link w:val="01-aSAChar"/>
    <w:qFormat/>
    <w:rsid w:val="005F4CB8"/>
    <w:pPr>
      <w:tabs>
        <w:tab w:val="left" w:pos="360"/>
      </w:tabs>
      <w:ind w:left="360" w:hanging="360"/>
    </w:pPr>
    <w:rPr>
      <w:noProof/>
      <w:sz w:val="22"/>
    </w:rPr>
  </w:style>
  <w:style w:type="character" w:customStyle="1" w:styleId="02-1SAChar">
    <w:name w:val="02-(1) SA Char"/>
    <w:basedOn w:val="DefaultParagraphFont"/>
    <w:link w:val="02-1SA"/>
    <w:rsid w:val="005F4CB8"/>
    <w:rPr>
      <w:noProof/>
      <w:sz w:val="22"/>
    </w:rPr>
  </w:style>
  <w:style w:type="character" w:customStyle="1" w:styleId="01-aSAChar">
    <w:name w:val="01-(a) SA Char"/>
    <w:basedOn w:val="DefaultParagraphFont"/>
    <w:link w:val="01-aSA"/>
    <w:rsid w:val="005F4CB8"/>
    <w:rPr>
      <w:noProof/>
      <w:sz w:val="22"/>
    </w:rPr>
  </w:style>
  <w:style w:type="paragraph" w:customStyle="1" w:styleId="1a1a">
    <w:name w:val="(1)(a)1.a."/>
    <w:basedOn w:val="Normal"/>
    <w:rsid w:val="0085740B"/>
    <w:pPr>
      <w:tabs>
        <w:tab w:val="left" w:pos="360"/>
        <w:tab w:val="left" w:pos="1440"/>
        <w:tab w:val="left" w:pos="11970"/>
      </w:tabs>
      <w:spacing w:after="60" w:line="190" w:lineRule="exact"/>
      <w:ind w:left="1440" w:hanging="360"/>
    </w:pPr>
    <w:rPr>
      <w:noProof/>
      <w:color w:val="00B0F0"/>
      <w:sz w:val="18"/>
    </w:rPr>
  </w:style>
  <w:style w:type="paragraph" w:customStyle="1" w:styleId="Default">
    <w:name w:val="Default"/>
    <w:rsid w:val="00192987"/>
    <w:pPr>
      <w:autoSpaceDE w:val="0"/>
      <w:autoSpaceDN w:val="0"/>
      <w:adjustRightInd w:val="0"/>
    </w:pPr>
    <w:rPr>
      <w:color w:val="000000"/>
      <w:sz w:val="24"/>
      <w:szCs w:val="24"/>
    </w:rPr>
  </w:style>
  <w:style w:type="character" w:customStyle="1" w:styleId="BodyTextIndentChar">
    <w:name w:val="Body Text Indent Char"/>
    <w:link w:val="BodyTextIndent"/>
    <w:rsid w:val="00192987"/>
    <w:rPr>
      <w:sz w:val="22"/>
    </w:rPr>
  </w:style>
  <w:style w:type="character" w:customStyle="1" w:styleId="BodyTextIndent3Char">
    <w:name w:val="Body Text Indent 3 Char"/>
    <w:link w:val="BodyTextIndent3"/>
    <w:rsid w:val="00192987"/>
    <w:rPr>
      <w:sz w:val="22"/>
    </w:rPr>
  </w:style>
  <w:style w:type="paragraph" w:styleId="Revision">
    <w:name w:val="Revision"/>
    <w:hidden/>
    <w:uiPriority w:val="99"/>
    <w:semiHidden/>
    <w:rsid w:val="00C11D12"/>
  </w:style>
  <w:style w:type="paragraph" w:styleId="NormalWeb">
    <w:name w:val="Normal (Web)"/>
    <w:basedOn w:val="Normal"/>
    <w:uiPriority w:val="99"/>
    <w:semiHidden/>
    <w:unhideWhenUsed/>
    <w:rsid w:val="00CD6BE0"/>
    <w:pPr>
      <w:spacing w:before="100" w:beforeAutospacing="1" w:after="100" w:afterAutospacing="1"/>
    </w:pPr>
    <w:rPr>
      <w:sz w:val="24"/>
      <w:szCs w:val="24"/>
    </w:rPr>
  </w:style>
  <w:style w:type="character" w:styleId="Mention">
    <w:name w:val="Mention"/>
    <w:basedOn w:val="DefaultParagraphFont"/>
    <w:uiPriority w:val="99"/>
    <w:semiHidden/>
    <w:unhideWhenUsed/>
    <w:rsid w:val="00C25C3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86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png"/><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normhatch@yahoo.com" TargetMode="Externa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yperlink" Target="bmschrock@e-one.com" TargetMode="External"/><Relationship Id="rId20" Type="http://schemas.openxmlformats.org/officeDocument/2006/relationships/footer" Target="footer4.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dep.state.fl.us/ai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lashley@e-one.com" TargetMode="External"/><Relationship Id="rId23" Type="http://schemas.openxmlformats.org/officeDocument/2006/relationships/header" Target="header7.xml"/><Relationship Id="rId28" Type="http://schemas.openxmlformats.org/officeDocument/2006/relationships/header" Target="header11.xml"/><Relationship Id="rId10" Type="http://schemas.openxmlformats.org/officeDocument/2006/relationships/footer" Target="footer1.xml"/><Relationship Id="rId19" Type="http://schemas.openxmlformats.org/officeDocument/2006/relationships/header" Target="header4.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jpeg"/><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A810DC-29AD-4CB5-B855-11041B229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1343</TotalTime>
  <Pages>7</Pages>
  <Words>2273</Words>
  <Characters>13295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15537</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Patel, Mandakini Y.</cp:lastModifiedBy>
  <cp:revision>72</cp:revision>
  <cp:lastPrinted>2017-05-25T18:41:00Z</cp:lastPrinted>
  <dcterms:created xsi:type="dcterms:W3CDTF">2016-07-15T15:20:00Z</dcterms:created>
  <dcterms:modified xsi:type="dcterms:W3CDTF">2017-05-25T18:43:00Z</dcterms:modified>
</cp:coreProperties>
</file>