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19C" w:rsidRDefault="0036419C" w:rsidP="0036419C">
      <w:pPr>
        <w:pStyle w:val="Header"/>
        <w:tabs>
          <w:tab w:val="clear" w:pos="4320"/>
          <w:tab w:val="left" w:pos="5940"/>
        </w:tabs>
        <w:spacing w:after="240"/>
        <w:jc w:val="center"/>
        <w:rPr>
          <w:b/>
          <w:caps/>
          <w:sz w:val="22"/>
          <w:szCs w:val="22"/>
        </w:rPr>
      </w:pPr>
      <w:bookmarkStart w:id="0" w:name="_GoBack"/>
      <w:bookmarkEnd w:id="0"/>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7D6532" w:rsidP="00245C25">
      <w:pPr>
        <w:widowControl w:val="0"/>
        <w:jc w:val="center"/>
        <w:rPr>
          <w:sz w:val="22"/>
          <w:szCs w:val="22"/>
        </w:rPr>
      </w:pPr>
      <w:r w:rsidRPr="007D6532">
        <w:rPr>
          <w:sz w:val="22"/>
          <w:szCs w:val="22"/>
        </w:rPr>
        <w:t xml:space="preserve">Central </w:t>
      </w:r>
      <w:r w:rsidR="00CA5EDE" w:rsidRPr="007D6532">
        <w:rPr>
          <w:sz w:val="22"/>
          <w:szCs w:val="22"/>
        </w:rPr>
        <w:t>District Office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7D6532">
        <w:rPr>
          <w:sz w:val="22"/>
          <w:szCs w:val="22"/>
        </w:rPr>
        <w:t>0830007-012-</w:t>
      </w:r>
      <w:r w:rsidR="00EC09E1" w:rsidRPr="007C59C3">
        <w:rPr>
          <w:sz w:val="22"/>
          <w:szCs w:val="22"/>
        </w:rPr>
        <w:t>AC</w:t>
      </w:r>
    </w:p>
    <w:p w:rsidR="00F6544C" w:rsidRPr="00245C25" w:rsidRDefault="007D6532" w:rsidP="00245C25">
      <w:pPr>
        <w:widowControl w:val="0"/>
        <w:jc w:val="center"/>
        <w:rPr>
          <w:sz w:val="22"/>
          <w:szCs w:val="22"/>
        </w:rPr>
      </w:pPr>
      <w:r w:rsidRPr="007D6532">
        <w:rPr>
          <w:sz w:val="22"/>
          <w:szCs w:val="22"/>
        </w:rPr>
        <w:t>Fluid Routing Solutions, Inc., Fluid Routing Sol</w:t>
      </w:r>
      <w:r>
        <w:rPr>
          <w:sz w:val="22"/>
          <w:szCs w:val="22"/>
        </w:rPr>
        <w:t>u</w:t>
      </w:r>
      <w:r w:rsidRPr="007D6532">
        <w:rPr>
          <w:sz w:val="22"/>
          <w:szCs w:val="22"/>
        </w:rPr>
        <w:t>tions, Inc.</w:t>
      </w:r>
      <w:r w:rsidR="00B97EDB">
        <w:rPr>
          <w:sz w:val="22"/>
          <w:szCs w:val="22"/>
        </w:rPr>
        <w:t>,</w:t>
      </w:r>
      <w:r w:rsidRPr="007D6532">
        <w:rPr>
          <w:sz w:val="22"/>
          <w:szCs w:val="22"/>
        </w:rPr>
        <w:t xml:space="preserve"> Facility</w:t>
      </w:r>
    </w:p>
    <w:p w:rsidR="00F6544C" w:rsidRPr="00245C25" w:rsidRDefault="007D6532" w:rsidP="00245C25">
      <w:pPr>
        <w:widowControl w:val="0"/>
        <w:jc w:val="center"/>
        <w:rPr>
          <w:sz w:val="22"/>
          <w:szCs w:val="22"/>
        </w:rPr>
      </w:pPr>
      <w:r w:rsidRPr="007D6532">
        <w:rPr>
          <w:sz w:val="22"/>
          <w:szCs w:val="22"/>
        </w:rPr>
        <w:t>Marion</w:t>
      </w:r>
      <w:r w:rsidR="000F5ADE" w:rsidRPr="007D6532">
        <w:rPr>
          <w:sz w:val="22"/>
          <w:szCs w:val="22"/>
        </w:rPr>
        <w:t xml:space="preserve"> </w:t>
      </w:r>
      <w:r w:rsidR="00E36793" w:rsidRPr="007D6532">
        <w:rPr>
          <w:sz w:val="22"/>
          <w:szCs w:val="22"/>
        </w:rPr>
        <w:t xml:space="preserve">County, </w:t>
      </w:r>
      <w:smartTag w:uri="urn:schemas-microsoft-com:office:smarttags" w:element="State">
        <w:r w:rsidR="00E36793" w:rsidRPr="007D6532">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7D6532" w:rsidRPr="007D6532">
        <w:rPr>
          <w:sz w:val="22"/>
          <w:szCs w:val="22"/>
        </w:rPr>
        <w:t>Fluid Routing Solutions, Inc.</w:t>
      </w:r>
      <w:r w:rsidR="007D6532">
        <w:rPr>
          <w:sz w:val="22"/>
          <w:szCs w:val="22"/>
        </w:rPr>
        <w:t xml:space="preserve">  </w:t>
      </w:r>
      <w:r w:rsidRPr="009A5EC0">
        <w:rPr>
          <w:sz w:val="22"/>
          <w:szCs w:val="22"/>
        </w:rPr>
        <w:t xml:space="preserve">The applicant’s authorized representative and mailing address is:  </w:t>
      </w:r>
      <w:r w:rsidR="007D6532" w:rsidRPr="007D6532">
        <w:rPr>
          <w:sz w:val="22"/>
          <w:szCs w:val="22"/>
        </w:rPr>
        <w:t>T. Brad Ray, Environmental/Project Engineer</w:t>
      </w:r>
      <w:r w:rsidR="007D6532">
        <w:rPr>
          <w:sz w:val="22"/>
          <w:szCs w:val="22"/>
        </w:rPr>
        <w:t>,</w:t>
      </w:r>
      <w:r w:rsidR="007D6532" w:rsidRPr="007D6532">
        <w:rPr>
          <w:sz w:val="22"/>
          <w:szCs w:val="22"/>
        </w:rPr>
        <w:t xml:space="preserve"> Fluid Routing Solutions, Inc.</w:t>
      </w:r>
      <w:r w:rsidR="007D6532">
        <w:rPr>
          <w:sz w:val="22"/>
          <w:szCs w:val="22"/>
        </w:rPr>
        <w:t xml:space="preserve">, </w:t>
      </w:r>
      <w:r w:rsidR="007D6532" w:rsidRPr="007D6532">
        <w:rPr>
          <w:sz w:val="22"/>
          <w:szCs w:val="22"/>
        </w:rPr>
        <w:t>1921 North Broad Street</w:t>
      </w:r>
      <w:r w:rsidR="007D6532">
        <w:rPr>
          <w:sz w:val="22"/>
          <w:szCs w:val="22"/>
        </w:rPr>
        <w:t xml:space="preserve">, </w:t>
      </w:r>
      <w:r w:rsidR="007D6532" w:rsidRPr="007D6532">
        <w:rPr>
          <w:sz w:val="22"/>
          <w:szCs w:val="22"/>
        </w:rPr>
        <w:t>Lexington, TN 38351</w:t>
      </w:r>
      <w:r w:rsidRPr="009A5EC0">
        <w:rPr>
          <w:sz w:val="22"/>
          <w:szCs w:val="22"/>
        </w:rPr>
        <w:t>.</w:t>
      </w:r>
    </w:p>
    <w:p w:rsidR="007D6532" w:rsidRDefault="007C59C3" w:rsidP="007C59C3">
      <w:pPr>
        <w:spacing w:after="120"/>
        <w:rPr>
          <w:sz w:val="22"/>
          <w:szCs w:val="22"/>
        </w:rPr>
      </w:pPr>
      <w:r w:rsidRPr="009A5EC0">
        <w:rPr>
          <w:b/>
          <w:sz w:val="22"/>
          <w:szCs w:val="22"/>
        </w:rPr>
        <w:t>Facility Location</w:t>
      </w:r>
      <w:r w:rsidRPr="009A5EC0">
        <w:rPr>
          <w:sz w:val="22"/>
          <w:szCs w:val="22"/>
        </w:rPr>
        <w:t xml:space="preserve">:  </w:t>
      </w:r>
      <w:r w:rsidR="007D6532" w:rsidRPr="007D6532">
        <w:rPr>
          <w:sz w:val="22"/>
          <w:szCs w:val="22"/>
        </w:rPr>
        <w:t xml:space="preserve">Fluid Routing Solutions, Inc. </w:t>
      </w:r>
      <w:r w:rsidRPr="004357DC">
        <w:rPr>
          <w:sz w:val="22"/>
          <w:szCs w:val="22"/>
        </w:rPr>
        <w:t xml:space="preserve">operates the existing </w:t>
      </w:r>
      <w:r w:rsidR="007D6532" w:rsidRPr="007D6532">
        <w:rPr>
          <w:sz w:val="22"/>
          <w:szCs w:val="22"/>
        </w:rPr>
        <w:t>Fluid Routing Solutions, Inc.</w:t>
      </w:r>
      <w:r w:rsidR="00B97EDB">
        <w:rPr>
          <w:sz w:val="22"/>
          <w:szCs w:val="22"/>
        </w:rPr>
        <w:t>,</w:t>
      </w:r>
      <w:r w:rsidR="007D6532" w:rsidRPr="007D6532">
        <w:rPr>
          <w:sz w:val="22"/>
          <w:szCs w:val="22"/>
        </w:rPr>
        <w:t xml:space="preserve"> Facility, which </w:t>
      </w:r>
      <w:proofErr w:type="gramStart"/>
      <w:r w:rsidR="007D6532" w:rsidRPr="007D6532">
        <w:rPr>
          <w:sz w:val="22"/>
          <w:szCs w:val="22"/>
        </w:rPr>
        <w:t>is located in</w:t>
      </w:r>
      <w:proofErr w:type="gramEnd"/>
      <w:r w:rsidR="007D6532" w:rsidRPr="007D6532">
        <w:rPr>
          <w:sz w:val="22"/>
          <w:szCs w:val="22"/>
        </w:rPr>
        <w:t xml:space="preserve"> Marion County at 3100 </w:t>
      </w:r>
      <w:proofErr w:type="spellStart"/>
      <w:r w:rsidR="007D6532" w:rsidRPr="007D6532">
        <w:rPr>
          <w:sz w:val="22"/>
          <w:szCs w:val="22"/>
        </w:rPr>
        <w:t>Maricamp</w:t>
      </w:r>
      <w:proofErr w:type="spellEnd"/>
      <w:r w:rsidR="007D6532" w:rsidRPr="007D6532">
        <w:rPr>
          <w:sz w:val="22"/>
          <w:szCs w:val="22"/>
        </w:rPr>
        <w:t xml:space="preserve"> Road in Ocala, Florida.</w:t>
      </w:r>
    </w:p>
    <w:p w:rsidR="007C59C3" w:rsidRPr="00BE4AF4" w:rsidRDefault="007C59C3" w:rsidP="007D6532">
      <w:pPr>
        <w:spacing w:after="120"/>
        <w:rPr>
          <w:b/>
          <w:i/>
          <w:sz w:val="22"/>
          <w:szCs w:val="22"/>
          <w:highlight w:val="yellow"/>
        </w:rPr>
      </w:pPr>
      <w:r w:rsidRPr="009A5EC0">
        <w:rPr>
          <w:b/>
          <w:sz w:val="22"/>
          <w:szCs w:val="22"/>
        </w:rPr>
        <w:t>Project</w:t>
      </w:r>
      <w:r w:rsidRPr="009A5EC0">
        <w:rPr>
          <w:sz w:val="22"/>
          <w:szCs w:val="22"/>
        </w:rPr>
        <w:t xml:space="preserve">:  </w:t>
      </w:r>
      <w:r w:rsidR="007D6532" w:rsidRPr="007D6532">
        <w:rPr>
          <w:sz w:val="22"/>
          <w:szCs w:val="22"/>
        </w:rPr>
        <w:t xml:space="preserve">The applicant proposes to install one (1) new dust collector to replace the two (2) dust collectors.  The new dust collector, ATV-48 Air Filtration Unit, will control particulate emissions and will become part of Emission Unit 001, Rubber Mixing Process.  Applicable requirements from 40 CFR 60, Subpart Dc – Standards of Performance for Small Industrial-Commercial-Institutional Steam Generating Units </w:t>
      </w:r>
      <w:r w:rsidR="007D6532">
        <w:rPr>
          <w:sz w:val="22"/>
          <w:szCs w:val="22"/>
        </w:rPr>
        <w:t>will be included as part</w:t>
      </w:r>
      <w:r w:rsidR="007D6532" w:rsidRPr="007D6532">
        <w:rPr>
          <w:sz w:val="22"/>
          <w:szCs w:val="22"/>
        </w:rPr>
        <w:t xml:space="preserve"> the permit.  Emission Unit 002, Two Steam Boilers, consists of two natural-gas fired boilers, one was constructed in 1997 and the other in 2001.  Both have greater than 10 million British thermal unit per hour heat input.  </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w:t>
      </w:r>
      <w:r w:rsidR="007D6532" w:rsidRPr="007D6532">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Florida Department of Environmental Protection, Central District Office, is the Permitting Authority responsible for making a permit determination for this project.  The Permitting Authority’s physical address is:  3319 Maguire Blvd., Suite 232, Orlando, Florida 32803-3767.  The Permitting Authority’s mailing address is: 3319 Maguire Blvd., Suite. 232, Orlando, Florida 32803-3767.  The Permitting Authority’s telephone number is 407/897-4100.</w:t>
      </w:r>
    </w:p>
    <w:p w:rsidR="00F01B7B" w:rsidRPr="00054F0B"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054F0B" w:rsidRPr="00054F0B">
          <w:rPr>
            <w:rStyle w:val="Hyperlink"/>
            <w:sz w:val="22"/>
            <w:szCs w:val="22"/>
          </w:rPr>
          <w:t>https://fldep.dep.state.fl.us/air/emission/apds/default.asp</w:t>
        </w:r>
      </w:hyperlink>
      <w:r w:rsidRPr="00054F0B">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w:t>
      </w:r>
      <w:r w:rsidRPr="007D6532">
        <w:rPr>
          <w:sz w:val="22"/>
          <w:szCs w:val="22"/>
        </w:rPr>
        <w:t>proposed equipment</w:t>
      </w:r>
      <w:r w:rsidRPr="00245C25">
        <w:rPr>
          <w:sz w:val="22"/>
          <w:szCs w:val="22"/>
        </w:rPr>
        <w:t xml:space="preserve">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w:t>
      </w:r>
      <w:r w:rsidRPr="00245C25">
        <w:rPr>
          <w:sz w:val="22"/>
          <w:szCs w:val="22"/>
        </w:rPr>
        <w:lastRenderedPageBreak/>
        <w:t>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w:t>
      </w:r>
      <w:r w:rsidRPr="00B53D94">
        <w:rPr>
          <w:sz w:val="22"/>
          <w:szCs w:val="22"/>
        </w:rPr>
        <w:t xml:space="preserve">must contain the information set forth below and must be filed (received) with the </w:t>
      </w:r>
      <w:r w:rsidRPr="007D6532">
        <w:rPr>
          <w:sz w:val="22"/>
          <w:szCs w:val="22"/>
        </w:rPr>
        <w:t xml:space="preserve">Agency Clerk in the Office of General Counsel, 3900 Commonwealth Boulevard, MS 35, Tallahassee, Florida 32399-3000, </w:t>
      </w:r>
      <w:hyperlink r:id="rId8" w:history="1">
        <w:r w:rsidR="005541A2" w:rsidRPr="007D6532">
          <w:rPr>
            <w:rStyle w:val="Hyperlink"/>
            <w:sz w:val="22"/>
            <w:szCs w:val="22"/>
          </w:rPr>
          <w:t>Agency_Clerk@dep.state.fl.us</w:t>
        </w:r>
      </w:hyperlink>
      <w:r w:rsidRPr="007D6532">
        <w:rPr>
          <w:sz w:val="22"/>
          <w:szCs w:val="22"/>
        </w:rPr>
        <w:t>,</w:t>
      </w:r>
      <w:r w:rsidR="00B53D94" w:rsidRPr="007D6532">
        <w:rPr>
          <w:i/>
          <w:sz w:val="22"/>
          <w:szCs w:val="22"/>
        </w:rPr>
        <w:t xml:space="preserve"> </w:t>
      </w:r>
      <w:r w:rsidRPr="00B53D94">
        <w:rPr>
          <w:sz w:val="22"/>
          <w:szCs w:val="22"/>
        </w:rPr>
        <w:t>before the</w:t>
      </w:r>
      <w:r w:rsidRPr="00B86910">
        <w:rPr>
          <w:sz w:val="22"/>
          <w:szCs w:val="22"/>
        </w:rPr>
        <w:t xml:space="preserv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6360"/>
    <w:rsid w:val="000172C7"/>
    <w:rsid w:val="000201B7"/>
    <w:rsid w:val="00021CAD"/>
    <w:rsid w:val="00041531"/>
    <w:rsid w:val="000444AF"/>
    <w:rsid w:val="00054F0B"/>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21A35"/>
    <w:rsid w:val="00133081"/>
    <w:rsid w:val="00140F12"/>
    <w:rsid w:val="00180899"/>
    <w:rsid w:val="00185991"/>
    <w:rsid w:val="001879AD"/>
    <w:rsid w:val="001971AC"/>
    <w:rsid w:val="001B3672"/>
    <w:rsid w:val="001B3C22"/>
    <w:rsid w:val="001C0A9C"/>
    <w:rsid w:val="001C51BD"/>
    <w:rsid w:val="001D6C3C"/>
    <w:rsid w:val="001D7104"/>
    <w:rsid w:val="001E1FCB"/>
    <w:rsid w:val="001E7567"/>
    <w:rsid w:val="001F2EC2"/>
    <w:rsid w:val="00215D2C"/>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541A2"/>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D6532"/>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14E65"/>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97EDB"/>
    <w:rsid w:val="00BB765D"/>
    <w:rsid w:val="00BC6303"/>
    <w:rsid w:val="00BE4AF4"/>
    <w:rsid w:val="00BF15EC"/>
    <w:rsid w:val="00BF6370"/>
    <w:rsid w:val="00C15B87"/>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1224</Words>
  <Characters>7076</Characters>
  <Application>Microsoft Office Word</Application>
  <DocSecurity>0</DocSecurity>
  <Lines>122</Lines>
  <Paragraphs>50</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8250</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Festa, Daun</cp:lastModifiedBy>
  <cp:revision>5</cp:revision>
  <cp:lastPrinted>2005-03-02T18:25:00Z</cp:lastPrinted>
  <dcterms:created xsi:type="dcterms:W3CDTF">2017-07-14T19:14:00Z</dcterms:created>
  <dcterms:modified xsi:type="dcterms:W3CDTF">2017-08-04T11:32:00Z</dcterms:modified>
</cp:coreProperties>
</file>