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6.xml" ContentType="application/vnd.openxmlformats-officedocument.wordprocessingml.footer+xml"/>
  <Override PartName="/word/header14.xml" ContentType="application/vnd.openxmlformats-officedocument.wordprocessingml.head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6A36" w:rsidRPr="006E6A36" w:rsidRDefault="006E6A36" w:rsidP="006E6A36">
      <w:pPr>
        <w:pStyle w:val="Header"/>
        <w:jc w:val="center"/>
        <w:rPr>
          <w:b/>
          <w:sz w:val="22"/>
          <w:szCs w:val="22"/>
        </w:rPr>
      </w:pPr>
    </w:p>
    <w:p w:rsidR="006E6A36" w:rsidRDefault="006E6A36" w:rsidP="006E6A36">
      <w:pPr>
        <w:widowControl w:val="0"/>
        <w:tabs>
          <w:tab w:val="left" w:pos="5040"/>
        </w:tabs>
        <w:rPr>
          <w:sz w:val="22"/>
          <w:szCs w:val="22"/>
        </w:rPr>
      </w:pPr>
    </w:p>
    <w:p w:rsidR="0044678F" w:rsidRPr="00772749" w:rsidRDefault="0044678F" w:rsidP="006E6A36">
      <w:pPr>
        <w:widowControl w:val="0"/>
        <w:tabs>
          <w:tab w:val="left" w:pos="5040"/>
        </w:tabs>
        <w:rPr>
          <w:sz w:val="22"/>
          <w:szCs w:val="22"/>
        </w:rPr>
      </w:pPr>
      <w:r w:rsidRPr="00772749">
        <w:rPr>
          <w:sz w:val="22"/>
          <w:szCs w:val="22"/>
        </w:rPr>
        <w:tab/>
      </w:r>
      <w:r w:rsidR="00126DEB">
        <w:rPr>
          <w:sz w:val="22"/>
          <w:szCs w:val="22"/>
        </w:rPr>
        <w:t>July 22</w:t>
      </w:r>
      <w:r w:rsidR="00772749" w:rsidRPr="00772749">
        <w:rPr>
          <w:sz w:val="22"/>
          <w:szCs w:val="22"/>
        </w:rPr>
        <w:t>, 2010</w:t>
      </w:r>
    </w:p>
    <w:p w:rsidR="006E6A36" w:rsidRDefault="006E6A36" w:rsidP="006E6A36">
      <w:pPr>
        <w:pStyle w:val="Indent"/>
        <w:tabs>
          <w:tab w:val="left" w:pos="720"/>
        </w:tabs>
        <w:rPr>
          <w:i/>
          <w:sz w:val="22"/>
          <w:szCs w:val="22"/>
        </w:rPr>
      </w:pPr>
    </w:p>
    <w:p w:rsidR="006E6A36" w:rsidRDefault="006E6A36" w:rsidP="006E6A36">
      <w:pPr>
        <w:pStyle w:val="Indent"/>
        <w:tabs>
          <w:tab w:val="left" w:pos="720"/>
        </w:tabs>
        <w:rPr>
          <w:i/>
          <w:sz w:val="22"/>
          <w:szCs w:val="22"/>
        </w:rPr>
      </w:pPr>
    </w:p>
    <w:p w:rsidR="006E6A36" w:rsidRDefault="006E6A36" w:rsidP="006E6A36">
      <w:pPr>
        <w:pStyle w:val="Indent"/>
        <w:tabs>
          <w:tab w:val="left" w:pos="720"/>
        </w:tabs>
        <w:rPr>
          <w:i/>
          <w:sz w:val="22"/>
          <w:szCs w:val="22"/>
        </w:rPr>
      </w:pPr>
    </w:p>
    <w:p w:rsidR="00376811" w:rsidRPr="00235EC2" w:rsidRDefault="00376811" w:rsidP="00376811">
      <w:pPr>
        <w:pStyle w:val="Indent"/>
        <w:tabs>
          <w:tab w:val="left" w:pos="720"/>
        </w:tabs>
        <w:rPr>
          <w:sz w:val="22"/>
          <w:szCs w:val="22"/>
        </w:rPr>
      </w:pPr>
      <w:r w:rsidRPr="00235EC2">
        <w:rPr>
          <w:sz w:val="22"/>
          <w:szCs w:val="22"/>
        </w:rPr>
        <w:t>C</w:t>
      </w:r>
      <w:r>
        <w:rPr>
          <w:sz w:val="22"/>
          <w:szCs w:val="22"/>
        </w:rPr>
        <w:t>ERTIFIED MAIL 7008 0500 0000 7776 3712</w:t>
      </w:r>
    </w:p>
    <w:p w:rsidR="00376811" w:rsidRPr="00235EC2" w:rsidRDefault="00376811" w:rsidP="00376811">
      <w:pPr>
        <w:pStyle w:val="Indent"/>
        <w:tabs>
          <w:tab w:val="left" w:pos="720"/>
        </w:tabs>
        <w:spacing w:after="120"/>
        <w:rPr>
          <w:sz w:val="22"/>
          <w:szCs w:val="22"/>
          <w:u w:val="single"/>
        </w:rPr>
      </w:pPr>
      <w:r w:rsidRPr="00235EC2">
        <w:rPr>
          <w:sz w:val="22"/>
          <w:szCs w:val="22"/>
          <w:u w:val="single"/>
        </w:rPr>
        <w:t>RETURN RECEIPT REQUESTED</w:t>
      </w:r>
    </w:p>
    <w:p w:rsidR="0028574E" w:rsidRPr="00772749" w:rsidRDefault="0028574E" w:rsidP="0028574E">
      <w:pPr>
        <w:spacing w:after="120"/>
        <w:rPr>
          <w:b/>
          <w:caps/>
          <w:sz w:val="22"/>
          <w:szCs w:val="22"/>
        </w:rPr>
      </w:pPr>
      <w:r w:rsidRPr="00772749">
        <w:rPr>
          <w:b/>
          <w:caps/>
          <w:sz w:val="22"/>
          <w:szCs w:val="22"/>
        </w:rPr>
        <w:t>Permittee</w:t>
      </w:r>
    </w:p>
    <w:tbl>
      <w:tblPr>
        <w:tblW w:w="10134" w:type="dxa"/>
        <w:tblInd w:w="18" w:type="dxa"/>
        <w:tblLayout w:type="fixed"/>
        <w:tblCellMar>
          <w:top w:w="43" w:type="dxa"/>
          <w:left w:w="72" w:type="dxa"/>
          <w:bottom w:w="43" w:type="dxa"/>
          <w:right w:w="72" w:type="dxa"/>
        </w:tblCellMar>
        <w:tblLook w:val="0000"/>
      </w:tblPr>
      <w:tblGrid>
        <w:gridCol w:w="6534"/>
        <w:gridCol w:w="3600"/>
      </w:tblGrid>
      <w:tr w:rsidR="0028574E" w:rsidRPr="00772749" w:rsidTr="006226EB">
        <w:trPr>
          <w:cantSplit/>
          <w:trHeight w:val="1649"/>
        </w:trPr>
        <w:tc>
          <w:tcPr>
            <w:tcW w:w="6534" w:type="dxa"/>
          </w:tcPr>
          <w:p w:rsidR="0028574E" w:rsidRPr="00772749" w:rsidRDefault="00772749" w:rsidP="006226EB">
            <w:pPr>
              <w:rPr>
                <w:sz w:val="22"/>
                <w:szCs w:val="22"/>
              </w:rPr>
            </w:pPr>
            <w:r w:rsidRPr="00772749">
              <w:rPr>
                <w:sz w:val="22"/>
                <w:szCs w:val="22"/>
              </w:rPr>
              <w:t>Genpak</w:t>
            </w:r>
            <w:r w:rsidR="00884373">
              <w:rPr>
                <w:sz w:val="22"/>
                <w:szCs w:val="22"/>
              </w:rPr>
              <w:t>,</w:t>
            </w:r>
            <w:r w:rsidRPr="00772749">
              <w:rPr>
                <w:sz w:val="22"/>
                <w:szCs w:val="22"/>
              </w:rPr>
              <w:t xml:space="preserve"> LLC</w:t>
            </w:r>
          </w:p>
          <w:p w:rsidR="0028574E" w:rsidRPr="00772749" w:rsidRDefault="00772749" w:rsidP="006226EB">
            <w:pPr>
              <w:rPr>
                <w:sz w:val="22"/>
                <w:szCs w:val="22"/>
              </w:rPr>
            </w:pPr>
            <w:r w:rsidRPr="00772749">
              <w:rPr>
                <w:sz w:val="22"/>
                <w:szCs w:val="22"/>
              </w:rPr>
              <w:t>26 Republic Plaza</w:t>
            </w:r>
          </w:p>
          <w:p w:rsidR="0028574E" w:rsidRPr="00772749" w:rsidRDefault="00772749" w:rsidP="006226EB">
            <w:pPr>
              <w:tabs>
                <w:tab w:val="center" w:pos="3168"/>
                <w:tab w:val="left" w:pos="3240"/>
                <w:tab w:val="left" w:pos="3615"/>
              </w:tabs>
              <w:rPr>
                <w:sz w:val="22"/>
                <w:szCs w:val="22"/>
              </w:rPr>
            </w:pPr>
            <w:r w:rsidRPr="00772749">
              <w:rPr>
                <w:sz w:val="22"/>
                <w:szCs w:val="22"/>
              </w:rPr>
              <w:t>Middletown, New York  10940-6543</w:t>
            </w:r>
          </w:p>
          <w:p w:rsidR="0028574E" w:rsidRPr="00772749" w:rsidRDefault="0028574E" w:rsidP="006226EB">
            <w:pPr>
              <w:rPr>
                <w:sz w:val="22"/>
                <w:szCs w:val="22"/>
              </w:rPr>
            </w:pPr>
          </w:p>
          <w:p w:rsidR="0028574E" w:rsidRPr="00772749" w:rsidRDefault="0028574E" w:rsidP="006226EB">
            <w:pPr>
              <w:rPr>
                <w:sz w:val="22"/>
                <w:szCs w:val="22"/>
              </w:rPr>
            </w:pPr>
            <w:r w:rsidRPr="00772749">
              <w:rPr>
                <w:sz w:val="22"/>
                <w:szCs w:val="22"/>
              </w:rPr>
              <w:t>Authorized Representative:</w:t>
            </w:r>
          </w:p>
          <w:p w:rsidR="0028574E" w:rsidRPr="00772749" w:rsidRDefault="00772749" w:rsidP="006226EB">
            <w:pPr>
              <w:ind w:left="360"/>
              <w:rPr>
                <w:sz w:val="22"/>
                <w:szCs w:val="22"/>
              </w:rPr>
            </w:pPr>
            <w:r w:rsidRPr="00FD7821">
              <w:rPr>
                <w:sz w:val="22"/>
                <w:szCs w:val="22"/>
              </w:rPr>
              <w:t>Mr. Edward W. Rider, Jr., VP Corporate Engineering</w:t>
            </w:r>
          </w:p>
        </w:tc>
        <w:tc>
          <w:tcPr>
            <w:tcW w:w="3600" w:type="dxa"/>
          </w:tcPr>
          <w:p w:rsidR="0028574E" w:rsidRPr="00772749" w:rsidRDefault="0028574E" w:rsidP="006226EB">
            <w:pPr>
              <w:rPr>
                <w:sz w:val="22"/>
                <w:szCs w:val="22"/>
              </w:rPr>
            </w:pPr>
            <w:r w:rsidRPr="00772749">
              <w:rPr>
                <w:sz w:val="22"/>
                <w:szCs w:val="22"/>
              </w:rPr>
              <w:t xml:space="preserve">Air Permit No. </w:t>
            </w:r>
            <w:r w:rsidR="00772749" w:rsidRPr="00772749">
              <w:rPr>
                <w:bCs/>
                <w:sz w:val="22"/>
                <w:szCs w:val="22"/>
              </w:rPr>
              <w:t>0550006</w:t>
            </w:r>
            <w:r w:rsidRPr="00772749">
              <w:rPr>
                <w:sz w:val="22"/>
                <w:szCs w:val="22"/>
              </w:rPr>
              <w:t>-</w:t>
            </w:r>
            <w:r w:rsidR="00772749" w:rsidRPr="00772749">
              <w:rPr>
                <w:sz w:val="22"/>
                <w:szCs w:val="22"/>
              </w:rPr>
              <w:t>008</w:t>
            </w:r>
            <w:r w:rsidRPr="00772749">
              <w:rPr>
                <w:sz w:val="22"/>
                <w:szCs w:val="22"/>
              </w:rPr>
              <w:t>-AC</w:t>
            </w:r>
          </w:p>
          <w:p w:rsidR="0028574E" w:rsidRPr="00772749" w:rsidRDefault="0028574E" w:rsidP="006226EB">
            <w:pPr>
              <w:rPr>
                <w:sz w:val="22"/>
                <w:szCs w:val="22"/>
              </w:rPr>
            </w:pPr>
            <w:r w:rsidRPr="00772749">
              <w:rPr>
                <w:sz w:val="22"/>
                <w:szCs w:val="22"/>
              </w:rPr>
              <w:t xml:space="preserve">Permit Expires:  </w:t>
            </w:r>
            <w:r w:rsidR="00126DEB">
              <w:rPr>
                <w:b/>
                <w:sz w:val="22"/>
                <w:szCs w:val="22"/>
              </w:rPr>
              <w:t>October 21, 2010</w:t>
            </w:r>
          </w:p>
          <w:p w:rsidR="0028574E" w:rsidRPr="00772749" w:rsidRDefault="0028574E" w:rsidP="006226EB">
            <w:pPr>
              <w:rPr>
                <w:sz w:val="22"/>
                <w:szCs w:val="22"/>
                <w:highlight w:val="yellow"/>
              </w:rPr>
            </w:pPr>
          </w:p>
          <w:p w:rsidR="0028574E" w:rsidRPr="00772749" w:rsidRDefault="00772749" w:rsidP="006226EB">
            <w:pPr>
              <w:rPr>
                <w:sz w:val="22"/>
                <w:szCs w:val="22"/>
              </w:rPr>
            </w:pPr>
            <w:r w:rsidRPr="00772749">
              <w:rPr>
                <w:sz w:val="22"/>
                <w:szCs w:val="22"/>
              </w:rPr>
              <w:t>Genpak Sebring Facility</w:t>
            </w:r>
          </w:p>
          <w:p w:rsidR="0028574E" w:rsidRPr="00772749" w:rsidRDefault="00772749" w:rsidP="006226EB">
            <w:pPr>
              <w:rPr>
                <w:sz w:val="22"/>
                <w:szCs w:val="22"/>
              </w:rPr>
            </w:pPr>
            <w:r w:rsidRPr="00772749">
              <w:rPr>
                <w:sz w:val="22"/>
                <w:szCs w:val="22"/>
              </w:rPr>
              <w:t>Major</w:t>
            </w:r>
            <w:r w:rsidR="0028574E" w:rsidRPr="00772749">
              <w:rPr>
                <w:sz w:val="22"/>
                <w:szCs w:val="22"/>
              </w:rPr>
              <w:t xml:space="preserve"> Source Air Construction Permit</w:t>
            </w:r>
          </w:p>
          <w:p w:rsidR="0028574E" w:rsidRPr="00772749" w:rsidRDefault="00772749" w:rsidP="006226EB">
            <w:pPr>
              <w:rPr>
                <w:b/>
                <w:bCs/>
                <w:sz w:val="22"/>
                <w:szCs w:val="22"/>
              </w:rPr>
            </w:pPr>
            <w:r w:rsidRPr="00772749">
              <w:rPr>
                <w:sz w:val="22"/>
                <w:szCs w:val="22"/>
              </w:rPr>
              <w:t>Construction Permit Modification</w:t>
            </w:r>
          </w:p>
        </w:tc>
      </w:tr>
    </w:tbl>
    <w:p w:rsidR="0028574E" w:rsidRPr="004A1583" w:rsidRDefault="0028574E" w:rsidP="00732420">
      <w:pPr>
        <w:pStyle w:val="BodyTextIndent"/>
        <w:spacing w:before="240"/>
        <w:jc w:val="left"/>
        <w:rPr>
          <w:szCs w:val="22"/>
        </w:rPr>
      </w:pPr>
      <w:r w:rsidRPr="004A1583">
        <w:rPr>
          <w:szCs w:val="22"/>
        </w:rPr>
        <w:t xml:space="preserve">This is the final air construction permit, which </w:t>
      </w:r>
      <w:r w:rsidR="0030298D">
        <w:rPr>
          <w:szCs w:val="22"/>
        </w:rPr>
        <w:t>modifies air const</w:t>
      </w:r>
      <w:r w:rsidR="003126B9">
        <w:rPr>
          <w:szCs w:val="22"/>
        </w:rPr>
        <w:t xml:space="preserve">ruction permit </w:t>
      </w:r>
      <w:r w:rsidR="0030298D">
        <w:rPr>
          <w:szCs w:val="22"/>
        </w:rPr>
        <w:t xml:space="preserve">nos.  0550006-003-AC and 0550006-006-AC for </w:t>
      </w:r>
      <w:r w:rsidRPr="004A1583">
        <w:rPr>
          <w:szCs w:val="22"/>
        </w:rPr>
        <w:t xml:space="preserve">the </w:t>
      </w:r>
      <w:r w:rsidR="00772749" w:rsidRPr="00772749">
        <w:rPr>
          <w:szCs w:val="22"/>
        </w:rPr>
        <w:t>Genpak Sebring Facility</w:t>
      </w:r>
      <w:r w:rsidRPr="004A1583">
        <w:rPr>
          <w:szCs w:val="22"/>
        </w:rPr>
        <w:t xml:space="preserve">, which is a </w:t>
      </w:r>
      <w:r w:rsidR="00282529">
        <w:rPr>
          <w:szCs w:val="22"/>
        </w:rPr>
        <w:t>polystyrene foam product manufacturing plant</w:t>
      </w:r>
      <w:r w:rsidRPr="004A1583">
        <w:rPr>
          <w:szCs w:val="22"/>
        </w:rPr>
        <w:t xml:space="preserve"> (Standard Industrial Classification No. </w:t>
      </w:r>
      <w:r w:rsidR="00282529">
        <w:rPr>
          <w:szCs w:val="22"/>
        </w:rPr>
        <w:t>3087</w:t>
      </w:r>
      <w:r w:rsidRPr="004A1583">
        <w:rPr>
          <w:szCs w:val="22"/>
        </w:rPr>
        <w:t xml:space="preserve">).  The facility </w:t>
      </w:r>
      <w:r w:rsidR="00772749" w:rsidRPr="00772749">
        <w:rPr>
          <w:szCs w:val="22"/>
        </w:rPr>
        <w:t>is</w:t>
      </w:r>
      <w:r w:rsidRPr="004A1583">
        <w:rPr>
          <w:szCs w:val="22"/>
        </w:rPr>
        <w:t xml:space="preserve"> located in </w:t>
      </w:r>
      <w:r w:rsidR="00772749">
        <w:rPr>
          <w:szCs w:val="22"/>
        </w:rPr>
        <w:t>Highlands</w:t>
      </w:r>
      <w:r w:rsidRPr="004A1583">
        <w:rPr>
          <w:szCs w:val="22"/>
        </w:rPr>
        <w:t xml:space="preserve"> County at</w:t>
      </w:r>
      <w:r w:rsidR="00772749">
        <w:t xml:space="preserve"> </w:t>
      </w:r>
      <w:r w:rsidR="00772749" w:rsidRPr="00AA236A">
        <w:t>116 Shicane Drive, Sebring</w:t>
      </w:r>
      <w:r w:rsidRPr="004A1583">
        <w:rPr>
          <w:szCs w:val="22"/>
        </w:rPr>
        <w:t xml:space="preserve">, Florida.  The UTM coordinates are Zone </w:t>
      </w:r>
      <w:r w:rsidR="00772749">
        <w:t>17, 464.79 East and 3036.83 North.</w:t>
      </w:r>
    </w:p>
    <w:p w:rsidR="0028574E" w:rsidRPr="004A1583" w:rsidRDefault="00065A56" w:rsidP="00732420">
      <w:pPr>
        <w:pStyle w:val="BodyText2"/>
        <w:tabs>
          <w:tab w:val="clear" w:pos="360"/>
        </w:tabs>
        <w:spacing w:before="120"/>
        <w:ind w:left="720" w:hanging="720"/>
        <w:jc w:val="left"/>
        <w:rPr>
          <w:sz w:val="22"/>
          <w:szCs w:val="22"/>
        </w:rPr>
      </w:pPr>
      <w:r w:rsidRPr="004A1583">
        <w:rPr>
          <w:sz w:val="22"/>
          <w:szCs w:val="22"/>
        </w:rPr>
        <w:tab/>
      </w:r>
      <w:r w:rsidR="0028574E" w:rsidRPr="004A1583">
        <w:rPr>
          <w:sz w:val="22"/>
          <w:szCs w:val="22"/>
        </w:rPr>
        <w:t>This final permit is orga</w:t>
      </w:r>
      <w:r w:rsidR="004848C9" w:rsidRPr="004A1583">
        <w:rPr>
          <w:sz w:val="22"/>
          <w:szCs w:val="22"/>
        </w:rPr>
        <w:t>nized by the following sections:</w:t>
      </w:r>
    </w:p>
    <w:p w:rsidR="0028574E" w:rsidRPr="004A1583" w:rsidRDefault="0028574E" w:rsidP="00732420">
      <w:pPr>
        <w:pStyle w:val="BodyText2"/>
        <w:tabs>
          <w:tab w:val="clear" w:pos="360"/>
        </w:tabs>
        <w:ind w:left="720"/>
        <w:jc w:val="left"/>
        <w:rPr>
          <w:sz w:val="22"/>
          <w:szCs w:val="22"/>
        </w:rPr>
      </w:pPr>
      <w:r w:rsidRPr="004A1583">
        <w:rPr>
          <w:sz w:val="22"/>
          <w:szCs w:val="22"/>
        </w:rPr>
        <w:t>Section 1.  General Information</w:t>
      </w:r>
    </w:p>
    <w:p w:rsidR="0028574E" w:rsidRPr="004A1583" w:rsidRDefault="0028574E" w:rsidP="00732420">
      <w:pPr>
        <w:pStyle w:val="BodyText2"/>
        <w:tabs>
          <w:tab w:val="clear" w:pos="360"/>
        </w:tabs>
        <w:ind w:left="720"/>
        <w:jc w:val="left"/>
        <w:rPr>
          <w:sz w:val="22"/>
          <w:szCs w:val="22"/>
        </w:rPr>
      </w:pPr>
      <w:r w:rsidRPr="004A1583">
        <w:rPr>
          <w:sz w:val="22"/>
          <w:szCs w:val="22"/>
        </w:rPr>
        <w:t>Section 2.  Administrative Requirements</w:t>
      </w:r>
    </w:p>
    <w:p w:rsidR="0028574E" w:rsidRPr="004A1583" w:rsidRDefault="0028574E" w:rsidP="00732420">
      <w:pPr>
        <w:pStyle w:val="BodyText2"/>
        <w:tabs>
          <w:tab w:val="clear" w:pos="360"/>
        </w:tabs>
        <w:ind w:left="720"/>
        <w:jc w:val="left"/>
        <w:rPr>
          <w:sz w:val="22"/>
          <w:szCs w:val="22"/>
        </w:rPr>
      </w:pPr>
      <w:r w:rsidRPr="004A1583">
        <w:rPr>
          <w:sz w:val="22"/>
          <w:szCs w:val="22"/>
        </w:rPr>
        <w:t>Section 3.  Emissions Unit Specific Conditions</w:t>
      </w:r>
    </w:p>
    <w:p w:rsidR="0028574E" w:rsidRPr="004A1583" w:rsidRDefault="0028574E" w:rsidP="00732420">
      <w:pPr>
        <w:pStyle w:val="BodyText2"/>
        <w:tabs>
          <w:tab w:val="clear" w:pos="360"/>
        </w:tabs>
        <w:ind w:left="720"/>
        <w:jc w:val="left"/>
        <w:rPr>
          <w:sz w:val="22"/>
          <w:szCs w:val="22"/>
        </w:rPr>
      </w:pPr>
      <w:r w:rsidRPr="004A1583">
        <w:rPr>
          <w:sz w:val="22"/>
          <w:szCs w:val="22"/>
        </w:rPr>
        <w:t>Section 4.  Appendices</w:t>
      </w:r>
    </w:p>
    <w:p w:rsidR="0028574E" w:rsidRPr="004A1583" w:rsidRDefault="0028574E" w:rsidP="00732420">
      <w:pPr>
        <w:pStyle w:val="BodyTextIndent"/>
        <w:spacing w:before="120"/>
        <w:jc w:val="left"/>
        <w:rPr>
          <w:szCs w:val="22"/>
        </w:rPr>
      </w:pPr>
      <w:r w:rsidRPr="004A1583">
        <w:rPr>
          <w:szCs w:val="22"/>
        </w:rPr>
        <w:t>Because of the technical nature of the project, the permit contains numerous acronyms and abbreviations, which are defined in Appendix A of Section 4 of this permit.</w:t>
      </w:r>
    </w:p>
    <w:p w:rsidR="0028574E" w:rsidRPr="004A1583" w:rsidRDefault="005F2BD7" w:rsidP="00732420">
      <w:pPr>
        <w:pStyle w:val="BodyText2"/>
        <w:tabs>
          <w:tab w:val="clear" w:pos="360"/>
          <w:tab w:val="left" w:pos="720"/>
        </w:tabs>
        <w:spacing w:before="120"/>
        <w:jc w:val="left"/>
        <w:rPr>
          <w:sz w:val="22"/>
          <w:szCs w:val="22"/>
        </w:rPr>
      </w:pPr>
      <w:r w:rsidRPr="004A1583">
        <w:rPr>
          <w:sz w:val="22"/>
          <w:szCs w:val="22"/>
        </w:rPr>
        <w:tab/>
      </w:r>
      <w:r w:rsidR="0028574E" w:rsidRPr="004A1583">
        <w:rPr>
          <w:sz w:val="22"/>
          <w:szCs w:val="22"/>
        </w:rPr>
        <w:t>This air pollution construction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28574E" w:rsidRPr="004A1583" w:rsidRDefault="0028574E" w:rsidP="00732420">
      <w:pPr>
        <w:pStyle w:val="BodyTextIndent"/>
        <w:spacing w:before="120"/>
        <w:jc w:val="left"/>
        <w:rPr>
          <w:szCs w:val="22"/>
        </w:rPr>
      </w:pPr>
      <w:r w:rsidRPr="004A1583">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28574E" w:rsidRPr="00A92C72" w:rsidRDefault="0028574E" w:rsidP="0028574E">
      <w:pPr>
        <w:pStyle w:val="BodyTextIndent"/>
        <w:jc w:val="left"/>
        <w:rPr>
          <w:szCs w:val="22"/>
        </w:rPr>
      </w:pPr>
    </w:p>
    <w:p w:rsidR="0028574E" w:rsidRPr="00A92C72" w:rsidRDefault="0028574E" w:rsidP="0028574E">
      <w:pPr>
        <w:pStyle w:val="BodyTextIndent"/>
        <w:rPr>
          <w:szCs w:val="22"/>
        </w:rPr>
        <w:sectPr w:rsidR="0028574E" w:rsidRPr="00A92C72" w:rsidSect="00261D3B">
          <w:headerReference w:type="even" r:id="rId7"/>
          <w:headerReference w:type="default" r:id="rId8"/>
          <w:footerReference w:type="even" r:id="rId9"/>
          <w:footerReference w:type="default" r:id="rId10"/>
          <w:pgSz w:w="12240" w:h="15840" w:code="1"/>
          <w:pgMar w:top="1008" w:right="1008" w:bottom="1008" w:left="1008" w:header="720" w:footer="432" w:gutter="0"/>
          <w:paperSrc w:first="15" w:other="15"/>
          <w:cols w:space="720"/>
        </w:sectPr>
      </w:pPr>
    </w:p>
    <w:p w:rsidR="0028574E" w:rsidRPr="007C4451" w:rsidRDefault="0028574E" w:rsidP="0028574E">
      <w:pPr>
        <w:spacing w:after="120"/>
        <w:ind w:left="3960"/>
        <w:rPr>
          <w:sz w:val="22"/>
          <w:szCs w:val="22"/>
        </w:rPr>
      </w:pPr>
    </w:p>
    <w:p w:rsidR="0028574E" w:rsidRPr="007C4451" w:rsidRDefault="0028574E" w:rsidP="006E6A36">
      <w:pPr>
        <w:ind w:left="3960"/>
        <w:rPr>
          <w:sz w:val="22"/>
          <w:szCs w:val="22"/>
        </w:rPr>
      </w:pPr>
      <w:r w:rsidRPr="007C4451">
        <w:rPr>
          <w:sz w:val="22"/>
          <w:szCs w:val="22"/>
        </w:rPr>
        <w:t xml:space="preserve">Executed in </w:t>
      </w:r>
      <w:r w:rsidR="00CD7438" w:rsidRPr="007C4451">
        <w:rPr>
          <w:sz w:val="22"/>
          <w:szCs w:val="22"/>
        </w:rPr>
        <w:t>Fort Myers</w:t>
      </w:r>
      <w:r w:rsidRPr="007C4451">
        <w:rPr>
          <w:sz w:val="22"/>
          <w:szCs w:val="22"/>
        </w:rPr>
        <w:t>, Florida</w:t>
      </w:r>
      <w:r w:rsidR="00CD7438" w:rsidRPr="007C4451">
        <w:rPr>
          <w:sz w:val="22"/>
          <w:szCs w:val="22"/>
        </w:rPr>
        <w:t>.</w:t>
      </w:r>
    </w:p>
    <w:p w:rsidR="0028574E" w:rsidRPr="007C4451" w:rsidRDefault="0028574E" w:rsidP="006E6A36">
      <w:pPr>
        <w:ind w:left="3960"/>
        <w:rPr>
          <w:sz w:val="22"/>
          <w:szCs w:val="22"/>
        </w:rPr>
      </w:pPr>
    </w:p>
    <w:p w:rsidR="0028574E" w:rsidRPr="007C4451" w:rsidRDefault="0028574E" w:rsidP="0028574E">
      <w:pPr>
        <w:tabs>
          <w:tab w:val="left" w:pos="900"/>
        </w:tabs>
        <w:ind w:firstLine="5400"/>
        <w:rPr>
          <w:b/>
          <w:sz w:val="22"/>
          <w:szCs w:val="22"/>
        </w:rPr>
      </w:pPr>
    </w:p>
    <w:p w:rsidR="0028574E" w:rsidRPr="007C4451" w:rsidRDefault="0028574E" w:rsidP="0028574E">
      <w:pPr>
        <w:pStyle w:val="Style4"/>
        <w:numPr>
          <w:ilvl w:val="12"/>
          <w:numId w:val="0"/>
        </w:numPr>
        <w:tabs>
          <w:tab w:val="left" w:pos="8190"/>
        </w:tabs>
        <w:ind w:left="3960"/>
        <w:rPr>
          <w:sz w:val="22"/>
          <w:szCs w:val="22"/>
        </w:rPr>
      </w:pPr>
      <w:r w:rsidRPr="007C4451">
        <w:rPr>
          <w:sz w:val="22"/>
          <w:szCs w:val="22"/>
        </w:rPr>
        <w:t>__________________________________</w:t>
      </w:r>
      <w:r w:rsidRPr="007C4451">
        <w:rPr>
          <w:sz w:val="22"/>
          <w:szCs w:val="22"/>
        </w:rPr>
        <w:tab/>
        <w:t>_______________</w:t>
      </w:r>
    </w:p>
    <w:p w:rsidR="00A92C72" w:rsidRPr="007C4451" w:rsidRDefault="00A92C72" w:rsidP="006E6A36">
      <w:pPr>
        <w:pStyle w:val="Style4"/>
        <w:numPr>
          <w:ilvl w:val="12"/>
          <w:numId w:val="0"/>
        </w:numPr>
        <w:tabs>
          <w:tab w:val="left" w:pos="8820"/>
        </w:tabs>
        <w:ind w:left="3960"/>
        <w:rPr>
          <w:sz w:val="22"/>
          <w:szCs w:val="22"/>
        </w:rPr>
      </w:pPr>
      <w:r w:rsidRPr="007C4451">
        <w:rPr>
          <w:sz w:val="22"/>
          <w:szCs w:val="22"/>
        </w:rPr>
        <w:t>Jon M. Iglehart</w:t>
      </w:r>
      <w:r w:rsidRPr="007C4451">
        <w:rPr>
          <w:sz w:val="22"/>
          <w:szCs w:val="22"/>
        </w:rPr>
        <w:tab/>
        <w:t>(Date)</w:t>
      </w:r>
    </w:p>
    <w:p w:rsidR="006E6A36" w:rsidRPr="007C4451" w:rsidRDefault="00A92C72" w:rsidP="006E6A36">
      <w:pPr>
        <w:pStyle w:val="Style4"/>
        <w:numPr>
          <w:ilvl w:val="12"/>
          <w:numId w:val="0"/>
        </w:numPr>
        <w:ind w:left="3960"/>
        <w:rPr>
          <w:sz w:val="22"/>
          <w:szCs w:val="22"/>
        </w:rPr>
      </w:pPr>
      <w:r w:rsidRPr="007C4451">
        <w:rPr>
          <w:sz w:val="22"/>
          <w:szCs w:val="22"/>
        </w:rPr>
        <w:t xml:space="preserve">Director of </w:t>
      </w:r>
    </w:p>
    <w:p w:rsidR="0028574E" w:rsidRPr="007C4451" w:rsidRDefault="00A92C72" w:rsidP="00261D3B">
      <w:pPr>
        <w:pStyle w:val="Style4"/>
        <w:numPr>
          <w:ilvl w:val="12"/>
          <w:numId w:val="0"/>
        </w:numPr>
        <w:ind w:left="3960"/>
        <w:rPr>
          <w:sz w:val="22"/>
          <w:szCs w:val="22"/>
        </w:rPr>
      </w:pPr>
      <w:r w:rsidRPr="007C4451">
        <w:rPr>
          <w:sz w:val="22"/>
          <w:szCs w:val="22"/>
        </w:rPr>
        <w:t>District Management</w:t>
      </w:r>
    </w:p>
    <w:p w:rsidR="00261D3B" w:rsidRPr="007C4451" w:rsidRDefault="00261D3B" w:rsidP="00261D3B">
      <w:pPr>
        <w:rPr>
          <w:sz w:val="22"/>
          <w:szCs w:val="22"/>
        </w:rPr>
      </w:pPr>
    </w:p>
    <w:p w:rsidR="0028574E" w:rsidRPr="007C4451" w:rsidRDefault="0028574E" w:rsidP="00261D3B">
      <w:pPr>
        <w:keepNext/>
        <w:rPr>
          <w:sz w:val="22"/>
          <w:szCs w:val="22"/>
          <w:u w:val="single"/>
        </w:rPr>
      </w:pPr>
    </w:p>
    <w:p w:rsidR="00261D3B" w:rsidRPr="007C4451" w:rsidRDefault="00261D3B" w:rsidP="00261D3B">
      <w:pPr>
        <w:keepNext/>
        <w:rPr>
          <w:sz w:val="22"/>
          <w:szCs w:val="22"/>
        </w:rPr>
      </w:pPr>
      <w:r w:rsidRPr="007C4451">
        <w:rPr>
          <w:sz w:val="22"/>
          <w:szCs w:val="22"/>
        </w:rPr>
        <w:t>JMI/SRM/jw</w:t>
      </w:r>
    </w:p>
    <w:p w:rsidR="00261D3B" w:rsidRPr="007C4451" w:rsidRDefault="00261D3B" w:rsidP="00261D3B">
      <w:pPr>
        <w:keepNext/>
        <w:rPr>
          <w:sz w:val="22"/>
          <w:szCs w:val="22"/>
        </w:rPr>
      </w:pPr>
    </w:p>
    <w:p w:rsidR="00261D3B" w:rsidRPr="007C4451" w:rsidRDefault="00261D3B" w:rsidP="00261D3B">
      <w:pPr>
        <w:keepNext/>
        <w:rPr>
          <w:sz w:val="22"/>
          <w:szCs w:val="22"/>
        </w:rPr>
      </w:pPr>
    </w:p>
    <w:p w:rsidR="00261D3B" w:rsidRPr="007C4451" w:rsidRDefault="00261D3B" w:rsidP="00261D3B">
      <w:pPr>
        <w:spacing w:after="120"/>
        <w:jc w:val="center"/>
        <w:rPr>
          <w:sz w:val="22"/>
          <w:szCs w:val="22"/>
        </w:rPr>
      </w:pPr>
      <w:r w:rsidRPr="007C4451">
        <w:rPr>
          <w:b/>
          <w:sz w:val="22"/>
          <w:szCs w:val="22"/>
          <w:u w:val="single"/>
        </w:rPr>
        <w:t>CERTIFICATE OF SERVICE</w:t>
      </w:r>
    </w:p>
    <w:p w:rsidR="00261D3B" w:rsidRPr="007C4451" w:rsidRDefault="00261D3B" w:rsidP="00261D3B">
      <w:pPr>
        <w:widowControl w:val="0"/>
        <w:spacing w:line="360" w:lineRule="auto"/>
        <w:rPr>
          <w:sz w:val="22"/>
          <w:szCs w:val="22"/>
        </w:rPr>
      </w:pPr>
      <w:r w:rsidRPr="007C4451">
        <w:rPr>
          <w:sz w:val="22"/>
          <w:szCs w:val="22"/>
        </w:rPr>
        <w:t>The undersigned duly designated deputy agency clerk hereby certifies that this Notice of Final Air Permit (including the Final Permit and Final Determination) was sent by certified mail (*) or a link to these documents available electronically on a publicly accessible server, or was sent by electronic mail with received receipt requested before the close of business on ____________________ to the persons listed below.</w:t>
      </w:r>
    </w:p>
    <w:p w:rsidR="00376811" w:rsidRPr="007C4451" w:rsidRDefault="00772749" w:rsidP="00376811">
      <w:pPr>
        <w:widowControl w:val="0"/>
        <w:tabs>
          <w:tab w:val="left" w:pos="-720"/>
          <w:tab w:val="left" w:pos="4320"/>
        </w:tabs>
        <w:outlineLvl w:val="0"/>
        <w:rPr>
          <w:sz w:val="22"/>
          <w:szCs w:val="22"/>
        </w:rPr>
      </w:pPr>
      <w:r w:rsidRPr="007C4451">
        <w:rPr>
          <w:sz w:val="22"/>
          <w:szCs w:val="22"/>
        </w:rPr>
        <w:t>Mr. Edward W. Rider, Jr., Genpak, LLC</w:t>
      </w:r>
      <w:r w:rsidR="00D705CB" w:rsidRPr="007C4451">
        <w:rPr>
          <w:sz w:val="22"/>
          <w:szCs w:val="22"/>
        </w:rPr>
        <w:t>*</w:t>
      </w:r>
      <w:r w:rsidRPr="007C4451">
        <w:rPr>
          <w:sz w:val="22"/>
          <w:szCs w:val="22"/>
        </w:rPr>
        <w:t xml:space="preserve">:  </w:t>
      </w:r>
      <w:hyperlink r:id="rId11" w:history="1">
        <w:r w:rsidRPr="007C4451">
          <w:rPr>
            <w:rStyle w:val="Hyperlink"/>
            <w:rFonts w:eastAsiaTheme="majorEastAsia"/>
            <w:sz w:val="22"/>
            <w:szCs w:val="22"/>
          </w:rPr>
          <w:t>erider@genpak.com</w:t>
        </w:r>
      </w:hyperlink>
      <w:r w:rsidRPr="007C4451">
        <w:rPr>
          <w:sz w:val="22"/>
          <w:szCs w:val="22"/>
        </w:rPr>
        <w:t xml:space="preserve"> </w:t>
      </w:r>
    </w:p>
    <w:p w:rsidR="00376811" w:rsidRPr="007C4451" w:rsidRDefault="00772749" w:rsidP="00376811">
      <w:pPr>
        <w:widowControl w:val="0"/>
        <w:tabs>
          <w:tab w:val="left" w:pos="-720"/>
          <w:tab w:val="left" w:pos="4320"/>
        </w:tabs>
        <w:outlineLvl w:val="0"/>
        <w:rPr>
          <w:sz w:val="22"/>
          <w:szCs w:val="22"/>
        </w:rPr>
      </w:pPr>
      <w:r w:rsidRPr="007C4451">
        <w:rPr>
          <w:sz w:val="22"/>
          <w:szCs w:val="22"/>
        </w:rPr>
        <w:t xml:space="preserve">Mr. Alvaro Reyes, Genpak, LLC:  </w:t>
      </w:r>
      <w:hyperlink r:id="rId12" w:history="1">
        <w:r w:rsidRPr="007C4451">
          <w:rPr>
            <w:rStyle w:val="Hyperlink"/>
            <w:rFonts w:eastAsiaTheme="majorEastAsia"/>
            <w:sz w:val="22"/>
            <w:szCs w:val="22"/>
          </w:rPr>
          <w:t>areyes@genpak.com</w:t>
        </w:r>
      </w:hyperlink>
      <w:r w:rsidRPr="007C4451">
        <w:rPr>
          <w:sz w:val="22"/>
          <w:szCs w:val="22"/>
        </w:rPr>
        <w:t xml:space="preserve">  </w:t>
      </w:r>
    </w:p>
    <w:p w:rsidR="00772749" w:rsidRPr="007C4451" w:rsidRDefault="00772749" w:rsidP="00772749">
      <w:pPr>
        <w:widowControl w:val="0"/>
        <w:tabs>
          <w:tab w:val="left" w:pos="-720"/>
          <w:tab w:val="left" w:pos="4320"/>
        </w:tabs>
        <w:outlineLvl w:val="0"/>
        <w:rPr>
          <w:sz w:val="22"/>
          <w:szCs w:val="22"/>
        </w:rPr>
      </w:pPr>
      <w:r w:rsidRPr="007C4451">
        <w:rPr>
          <w:sz w:val="22"/>
          <w:szCs w:val="22"/>
        </w:rPr>
        <w:t xml:space="preserve">Mr. Marvin Scott, Environmental Engineering Consultants:  </w:t>
      </w:r>
      <w:hyperlink r:id="rId13" w:history="1">
        <w:r w:rsidRPr="007C4451">
          <w:rPr>
            <w:rStyle w:val="Hyperlink"/>
            <w:rFonts w:eastAsiaTheme="majorEastAsia"/>
            <w:sz w:val="22"/>
            <w:szCs w:val="22"/>
          </w:rPr>
          <w:t>mscott@eec-tampabay.com</w:t>
        </w:r>
      </w:hyperlink>
      <w:r w:rsidRPr="007C4451">
        <w:rPr>
          <w:sz w:val="22"/>
          <w:szCs w:val="22"/>
        </w:rPr>
        <w:t xml:space="preserve"> </w:t>
      </w:r>
    </w:p>
    <w:p w:rsidR="00772749" w:rsidRPr="007C4451" w:rsidRDefault="00772749" w:rsidP="00772749">
      <w:pPr>
        <w:widowControl w:val="0"/>
        <w:tabs>
          <w:tab w:val="left" w:pos="-720"/>
          <w:tab w:val="left" w:pos="4320"/>
        </w:tabs>
        <w:outlineLvl w:val="0"/>
        <w:rPr>
          <w:sz w:val="22"/>
          <w:szCs w:val="22"/>
        </w:rPr>
      </w:pPr>
      <w:r w:rsidRPr="007C4451">
        <w:rPr>
          <w:sz w:val="22"/>
          <w:szCs w:val="22"/>
        </w:rPr>
        <w:t xml:space="preserve">Mr. Robert E. Wallace, P.E., Environmental Engineering Consultants:  </w:t>
      </w:r>
      <w:hyperlink r:id="rId14" w:history="1">
        <w:r w:rsidRPr="007C4451">
          <w:rPr>
            <w:rStyle w:val="Hyperlink"/>
            <w:rFonts w:eastAsiaTheme="majorEastAsia"/>
            <w:sz w:val="22"/>
            <w:szCs w:val="22"/>
          </w:rPr>
          <w:t>rwallace@eec-tampabay.com</w:t>
        </w:r>
      </w:hyperlink>
      <w:r w:rsidRPr="007C4451">
        <w:rPr>
          <w:sz w:val="22"/>
          <w:szCs w:val="22"/>
        </w:rPr>
        <w:t xml:space="preserve"> </w:t>
      </w:r>
    </w:p>
    <w:p w:rsidR="0028574E" w:rsidRPr="00A92C72" w:rsidRDefault="0028574E" w:rsidP="00772749">
      <w:pPr>
        <w:widowControl w:val="0"/>
        <w:tabs>
          <w:tab w:val="left" w:pos="-720"/>
          <w:tab w:val="left" w:pos="4320"/>
        </w:tabs>
        <w:outlineLvl w:val="0"/>
        <w:rPr>
          <w:sz w:val="22"/>
          <w:szCs w:val="22"/>
        </w:rPr>
      </w:pPr>
    </w:p>
    <w:p w:rsidR="0028574E" w:rsidRPr="00A92C72" w:rsidRDefault="0028574E" w:rsidP="0028574E">
      <w:pPr>
        <w:tabs>
          <w:tab w:val="left" w:pos="-720"/>
          <w:tab w:val="left" w:pos="4320"/>
        </w:tabs>
        <w:spacing w:before="240" w:after="120"/>
        <w:ind w:left="4320"/>
        <w:outlineLvl w:val="0"/>
        <w:rPr>
          <w:sz w:val="22"/>
          <w:szCs w:val="22"/>
        </w:rPr>
      </w:pPr>
      <w:r w:rsidRPr="00A92C72">
        <w:rPr>
          <w:sz w:val="22"/>
          <w:szCs w:val="22"/>
        </w:rPr>
        <w:t>Clerk Stamp</w:t>
      </w:r>
    </w:p>
    <w:p w:rsidR="0028574E" w:rsidRPr="00A92C72" w:rsidRDefault="0028574E" w:rsidP="0028574E">
      <w:pPr>
        <w:tabs>
          <w:tab w:val="left" w:pos="-720"/>
          <w:tab w:val="left" w:pos="0"/>
          <w:tab w:val="left" w:pos="4320"/>
        </w:tabs>
        <w:ind w:left="4320"/>
        <w:outlineLvl w:val="0"/>
        <w:rPr>
          <w:sz w:val="22"/>
          <w:szCs w:val="22"/>
        </w:rPr>
      </w:pPr>
      <w:r w:rsidRPr="00A92C72">
        <w:rPr>
          <w:b/>
          <w:sz w:val="22"/>
          <w:szCs w:val="22"/>
        </w:rPr>
        <w:t>FILING AND ACKNOWLEDGMENT FILED</w:t>
      </w:r>
      <w:r w:rsidRPr="00A92C72">
        <w:rPr>
          <w:sz w:val="22"/>
          <w:szCs w:val="22"/>
        </w:rPr>
        <w:t>, on this date, pursuant to Section 120.52(7), Florida Statutes, with the designated agency clerk, receipt of which is hereby acknowledged.</w:t>
      </w:r>
    </w:p>
    <w:p w:rsidR="0028574E" w:rsidRPr="00A92C72" w:rsidRDefault="0028574E" w:rsidP="0028574E">
      <w:pPr>
        <w:tabs>
          <w:tab w:val="left" w:pos="-720"/>
          <w:tab w:val="left" w:pos="4320"/>
        </w:tabs>
        <w:ind w:left="4320"/>
        <w:rPr>
          <w:sz w:val="22"/>
          <w:szCs w:val="22"/>
        </w:rPr>
      </w:pPr>
    </w:p>
    <w:p w:rsidR="0028574E" w:rsidRPr="00A92C72" w:rsidRDefault="0028574E" w:rsidP="0028574E">
      <w:pPr>
        <w:tabs>
          <w:tab w:val="left" w:pos="-720"/>
          <w:tab w:val="left" w:pos="8280"/>
        </w:tabs>
        <w:ind w:left="4320"/>
        <w:rPr>
          <w:sz w:val="22"/>
          <w:szCs w:val="22"/>
        </w:rPr>
      </w:pPr>
      <w:r w:rsidRPr="00A92C72">
        <w:rPr>
          <w:sz w:val="22"/>
          <w:szCs w:val="22"/>
        </w:rPr>
        <w:t>________________________________</w:t>
      </w:r>
      <w:r w:rsidRPr="00A92C72">
        <w:rPr>
          <w:sz w:val="22"/>
          <w:szCs w:val="22"/>
        </w:rPr>
        <w:tab/>
        <w:t>______________</w:t>
      </w:r>
    </w:p>
    <w:p w:rsidR="0028574E" w:rsidRPr="006E6A36" w:rsidRDefault="0028574E" w:rsidP="0028574E">
      <w:pPr>
        <w:tabs>
          <w:tab w:val="left" w:pos="-720"/>
          <w:tab w:val="left" w:pos="5940"/>
          <w:tab w:val="left" w:pos="8910"/>
        </w:tabs>
        <w:ind w:left="4320" w:firstLine="1620"/>
        <w:rPr>
          <w:sz w:val="16"/>
          <w:szCs w:val="16"/>
        </w:rPr>
      </w:pPr>
      <w:r w:rsidRPr="006E6A36">
        <w:rPr>
          <w:sz w:val="16"/>
          <w:szCs w:val="16"/>
        </w:rPr>
        <w:t>(Clerk)</w:t>
      </w:r>
      <w:r w:rsidRPr="006E6A36">
        <w:rPr>
          <w:sz w:val="16"/>
          <w:szCs w:val="16"/>
        </w:rPr>
        <w:tab/>
        <w:t>(Date)</w:t>
      </w:r>
    </w:p>
    <w:p w:rsidR="00261D3B" w:rsidRPr="008E24EA" w:rsidRDefault="00261D3B" w:rsidP="00376811">
      <w:pPr>
        <w:widowControl w:val="0"/>
        <w:spacing w:line="360" w:lineRule="auto"/>
        <w:rPr>
          <w:sz w:val="22"/>
          <w:szCs w:val="22"/>
        </w:rPr>
      </w:pPr>
    </w:p>
    <w:p w:rsidR="0028574E" w:rsidRPr="00A92C72" w:rsidRDefault="0028574E" w:rsidP="00376811">
      <w:pPr>
        <w:spacing w:line="360" w:lineRule="auto"/>
        <w:rPr>
          <w:b/>
          <w:caps/>
          <w:sz w:val="22"/>
          <w:szCs w:val="22"/>
        </w:rPr>
        <w:sectPr w:rsidR="0028574E" w:rsidRPr="00A92C72" w:rsidSect="00261D3B">
          <w:headerReference w:type="default" r:id="rId15"/>
          <w:footerReference w:type="default" r:id="rId16"/>
          <w:pgSz w:w="12240" w:h="15840" w:code="1"/>
          <w:pgMar w:top="1008" w:right="1008" w:bottom="1008" w:left="1008" w:header="720" w:footer="720" w:gutter="0"/>
          <w:paperSrc w:first="15" w:other="15"/>
          <w:cols w:space="720"/>
        </w:sectPr>
      </w:pPr>
    </w:p>
    <w:p w:rsidR="0028574E" w:rsidRPr="00A92C72" w:rsidRDefault="0028574E" w:rsidP="0028574E">
      <w:pPr>
        <w:spacing w:after="120"/>
        <w:rPr>
          <w:caps/>
          <w:sz w:val="22"/>
          <w:szCs w:val="22"/>
          <w:u w:val="single"/>
        </w:rPr>
      </w:pPr>
      <w:r w:rsidRPr="00A92C72">
        <w:rPr>
          <w:b/>
          <w:caps/>
          <w:sz w:val="22"/>
          <w:szCs w:val="22"/>
        </w:rPr>
        <w:t>Facility and Project Description</w:t>
      </w:r>
    </w:p>
    <w:p w:rsidR="0028574E" w:rsidRPr="00260F50" w:rsidRDefault="0028574E" w:rsidP="0028574E">
      <w:pPr>
        <w:pStyle w:val="BodyText3"/>
        <w:numPr>
          <w:ilvl w:val="12"/>
          <w:numId w:val="0"/>
        </w:numPr>
        <w:rPr>
          <w:b/>
          <w:sz w:val="22"/>
          <w:szCs w:val="22"/>
        </w:rPr>
      </w:pPr>
      <w:r w:rsidRPr="00260F50">
        <w:rPr>
          <w:b/>
          <w:sz w:val="22"/>
          <w:szCs w:val="22"/>
        </w:rPr>
        <w:t>Existing Facility</w:t>
      </w:r>
    </w:p>
    <w:p w:rsidR="003126B9" w:rsidRDefault="003126B9" w:rsidP="0028574E">
      <w:pPr>
        <w:pStyle w:val="BodyText3"/>
        <w:numPr>
          <w:ilvl w:val="12"/>
          <w:numId w:val="0"/>
        </w:numPr>
        <w:rPr>
          <w:sz w:val="22"/>
          <w:szCs w:val="22"/>
        </w:rPr>
      </w:pPr>
      <w:r>
        <w:rPr>
          <w:caps/>
          <w:sz w:val="22"/>
          <w:szCs w:val="22"/>
        </w:rPr>
        <w:t>T</w:t>
      </w:r>
      <w:r>
        <w:rPr>
          <w:sz w:val="22"/>
          <w:szCs w:val="22"/>
        </w:rPr>
        <w:t xml:space="preserve">his facility produces expanded polystyrene foam products (food trays, hinged containers, plates and bowls) using a tandem system of extruding expanded polystyrene foam sheets.  Virgin, recycled polystyrene pellets, nucleant (talc) and a blowing agent (butane) are extruded to produce foam sheets which are thermoformed and cut to produce the final product. The production of the polystryrene foam products at the facility </w:t>
      </w:r>
      <w:r w:rsidR="00356706">
        <w:rPr>
          <w:sz w:val="22"/>
          <w:szCs w:val="22"/>
        </w:rPr>
        <w:t>involves</w:t>
      </w:r>
      <w:r>
        <w:rPr>
          <w:sz w:val="22"/>
          <w:szCs w:val="22"/>
        </w:rPr>
        <w:t xml:space="preserve"> four processes:  extrusion, roll storage, thermoforming, and reclaimed extrusion.</w:t>
      </w:r>
    </w:p>
    <w:p w:rsidR="0028574E" w:rsidRPr="00A92C72" w:rsidRDefault="0028574E" w:rsidP="0028574E">
      <w:pPr>
        <w:pStyle w:val="BodyText3"/>
        <w:numPr>
          <w:ilvl w:val="12"/>
          <w:numId w:val="0"/>
        </w:numPr>
        <w:rPr>
          <w:sz w:val="22"/>
          <w:szCs w:val="22"/>
        </w:rPr>
      </w:pPr>
      <w:r w:rsidRPr="003126B9">
        <w:rPr>
          <w:sz w:val="22"/>
          <w:szCs w:val="22"/>
        </w:rPr>
        <w:t>The existing facility consists of the following emissions units.</w:t>
      </w:r>
    </w:p>
    <w:tbl>
      <w:tblPr>
        <w:tblW w:w="991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940"/>
        <w:gridCol w:w="1620"/>
        <w:gridCol w:w="7358"/>
      </w:tblGrid>
      <w:tr w:rsidR="0028574E" w:rsidRPr="00A92C72" w:rsidTr="006226EB">
        <w:trPr>
          <w:gridAfter w:val="1"/>
          <w:wAfter w:w="7358" w:type="dxa"/>
        </w:trPr>
        <w:tc>
          <w:tcPr>
            <w:tcW w:w="2560" w:type="dxa"/>
            <w:gridSpan w:val="2"/>
          </w:tcPr>
          <w:p w:rsidR="0028574E" w:rsidRPr="00A92C72" w:rsidRDefault="0028574E" w:rsidP="00260F50">
            <w:pPr>
              <w:rPr>
                <w:b/>
                <w:sz w:val="22"/>
                <w:szCs w:val="22"/>
                <w:highlight w:val="yellow"/>
              </w:rPr>
            </w:pPr>
            <w:r w:rsidRPr="00260F50">
              <w:rPr>
                <w:b/>
                <w:sz w:val="22"/>
                <w:szCs w:val="22"/>
              </w:rPr>
              <w:t xml:space="preserve">Facility ID No. </w:t>
            </w:r>
            <w:r w:rsidR="00260F50" w:rsidRPr="00260F50">
              <w:rPr>
                <w:b/>
                <w:sz w:val="22"/>
                <w:szCs w:val="22"/>
              </w:rPr>
              <w:t>0550006</w:t>
            </w:r>
          </w:p>
        </w:tc>
      </w:tr>
      <w:tr w:rsidR="0028574E" w:rsidRPr="00A92C72" w:rsidTr="0016055E">
        <w:tc>
          <w:tcPr>
            <w:tcW w:w="940" w:type="dxa"/>
          </w:tcPr>
          <w:p w:rsidR="0028574E" w:rsidRPr="00260F50" w:rsidRDefault="0016055E" w:rsidP="006226EB">
            <w:pPr>
              <w:jc w:val="center"/>
              <w:rPr>
                <w:sz w:val="22"/>
                <w:szCs w:val="22"/>
              </w:rPr>
            </w:pPr>
            <w:r w:rsidRPr="00260F50">
              <w:rPr>
                <w:b/>
                <w:sz w:val="22"/>
                <w:szCs w:val="22"/>
              </w:rPr>
              <w:t>EU</w:t>
            </w:r>
            <w:r w:rsidR="0028574E" w:rsidRPr="00260F50">
              <w:rPr>
                <w:b/>
                <w:sz w:val="22"/>
                <w:szCs w:val="22"/>
              </w:rPr>
              <w:t xml:space="preserve"> No.</w:t>
            </w:r>
          </w:p>
        </w:tc>
        <w:tc>
          <w:tcPr>
            <w:tcW w:w="8978" w:type="dxa"/>
            <w:gridSpan w:val="2"/>
          </w:tcPr>
          <w:p w:rsidR="0028574E" w:rsidRPr="00260F50" w:rsidRDefault="0028574E" w:rsidP="006226EB">
            <w:pPr>
              <w:rPr>
                <w:sz w:val="22"/>
                <w:szCs w:val="22"/>
              </w:rPr>
            </w:pPr>
            <w:r w:rsidRPr="00260F50">
              <w:rPr>
                <w:b/>
                <w:sz w:val="22"/>
                <w:szCs w:val="22"/>
              </w:rPr>
              <w:t>Emission Unit Description</w:t>
            </w:r>
          </w:p>
        </w:tc>
      </w:tr>
      <w:tr w:rsidR="00EB3634" w:rsidRPr="00A92C72" w:rsidTr="00427271">
        <w:tc>
          <w:tcPr>
            <w:tcW w:w="940" w:type="dxa"/>
          </w:tcPr>
          <w:p w:rsidR="00EB3634" w:rsidRDefault="00EB3634" w:rsidP="00427271">
            <w:pPr>
              <w:jc w:val="both"/>
              <w:rPr>
                <w:sz w:val="22"/>
              </w:rPr>
            </w:pPr>
            <w:r>
              <w:rPr>
                <w:sz w:val="22"/>
              </w:rPr>
              <w:t>001</w:t>
            </w:r>
          </w:p>
        </w:tc>
        <w:tc>
          <w:tcPr>
            <w:tcW w:w="8978" w:type="dxa"/>
            <w:gridSpan w:val="2"/>
          </w:tcPr>
          <w:p w:rsidR="00EB3634" w:rsidRDefault="00EB3634" w:rsidP="00427271">
            <w:pPr>
              <w:jc w:val="both"/>
              <w:rPr>
                <w:sz w:val="22"/>
              </w:rPr>
            </w:pPr>
            <w:r>
              <w:rPr>
                <w:sz w:val="22"/>
              </w:rPr>
              <w:t>Extruder No. 4 – Berstorff, Model Schaumtandex 120-150, 1,100 lbs/hr</w:t>
            </w:r>
          </w:p>
        </w:tc>
      </w:tr>
      <w:tr w:rsidR="00EB3634" w:rsidRPr="00A92C72" w:rsidTr="00427271">
        <w:tc>
          <w:tcPr>
            <w:tcW w:w="940" w:type="dxa"/>
          </w:tcPr>
          <w:p w:rsidR="00EB3634" w:rsidRDefault="00EB3634" w:rsidP="00427271">
            <w:pPr>
              <w:jc w:val="both"/>
              <w:rPr>
                <w:sz w:val="22"/>
              </w:rPr>
            </w:pPr>
            <w:r>
              <w:rPr>
                <w:sz w:val="22"/>
              </w:rPr>
              <w:t>002</w:t>
            </w:r>
          </w:p>
        </w:tc>
        <w:tc>
          <w:tcPr>
            <w:tcW w:w="8978" w:type="dxa"/>
            <w:gridSpan w:val="2"/>
          </w:tcPr>
          <w:p w:rsidR="00EB3634" w:rsidRDefault="00EB3634" w:rsidP="00427271">
            <w:pPr>
              <w:pStyle w:val="p8"/>
              <w:widowControl/>
              <w:tabs>
                <w:tab w:val="clear" w:pos="720"/>
              </w:tabs>
              <w:spacing w:line="240" w:lineRule="auto"/>
              <w:rPr>
                <w:snapToGrid/>
                <w:sz w:val="22"/>
                <w:szCs w:val="24"/>
              </w:rPr>
            </w:pPr>
            <w:r>
              <w:rPr>
                <w:snapToGrid/>
                <w:sz w:val="22"/>
                <w:szCs w:val="24"/>
              </w:rPr>
              <w:t>Extruder No. 2 – NRM, Model Pace Maker 70, 350 lb/hr</w:t>
            </w:r>
          </w:p>
        </w:tc>
      </w:tr>
      <w:tr w:rsidR="00EB3634" w:rsidRPr="00A92C72" w:rsidTr="00427271">
        <w:tc>
          <w:tcPr>
            <w:tcW w:w="940" w:type="dxa"/>
          </w:tcPr>
          <w:p w:rsidR="00EB3634" w:rsidRDefault="00EB3634" w:rsidP="00427271">
            <w:pPr>
              <w:jc w:val="both"/>
              <w:rPr>
                <w:sz w:val="22"/>
              </w:rPr>
            </w:pPr>
            <w:r>
              <w:rPr>
                <w:sz w:val="22"/>
              </w:rPr>
              <w:t>003</w:t>
            </w:r>
          </w:p>
        </w:tc>
        <w:tc>
          <w:tcPr>
            <w:tcW w:w="8978" w:type="dxa"/>
            <w:gridSpan w:val="2"/>
          </w:tcPr>
          <w:p w:rsidR="00EB3634" w:rsidRDefault="00EB3634" w:rsidP="00427271">
            <w:pPr>
              <w:jc w:val="both"/>
              <w:rPr>
                <w:sz w:val="22"/>
              </w:rPr>
            </w:pPr>
            <w:r>
              <w:rPr>
                <w:sz w:val="22"/>
              </w:rPr>
              <w:t>Extruder No. 1 – NRM Model Pace Maker III, 1</w:t>
            </w:r>
            <w:r w:rsidR="00356706">
              <w:rPr>
                <w:sz w:val="22"/>
              </w:rPr>
              <w:t>,</w:t>
            </w:r>
            <w:r>
              <w:rPr>
                <w:sz w:val="22"/>
              </w:rPr>
              <w:t>000 lbs/hr</w:t>
            </w:r>
          </w:p>
        </w:tc>
      </w:tr>
      <w:tr w:rsidR="00EB3634" w:rsidRPr="00A92C72" w:rsidTr="00427271">
        <w:tc>
          <w:tcPr>
            <w:tcW w:w="940" w:type="dxa"/>
          </w:tcPr>
          <w:p w:rsidR="00EB3634" w:rsidRDefault="00EB3634" w:rsidP="00427271">
            <w:pPr>
              <w:jc w:val="both"/>
              <w:rPr>
                <w:sz w:val="22"/>
              </w:rPr>
            </w:pPr>
            <w:r>
              <w:rPr>
                <w:sz w:val="22"/>
              </w:rPr>
              <w:t>004</w:t>
            </w:r>
          </w:p>
        </w:tc>
        <w:tc>
          <w:tcPr>
            <w:tcW w:w="8978" w:type="dxa"/>
            <w:gridSpan w:val="2"/>
          </w:tcPr>
          <w:p w:rsidR="00EB3634" w:rsidRDefault="00EB3634" w:rsidP="00427271">
            <w:pPr>
              <w:jc w:val="both"/>
              <w:rPr>
                <w:sz w:val="22"/>
              </w:rPr>
            </w:pPr>
            <w:r>
              <w:rPr>
                <w:sz w:val="22"/>
              </w:rPr>
              <w:t>Extruder No. 3 – NRM Model Pace Maker 70, 1</w:t>
            </w:r>
            <w:r w:rsidR="00356706">
              <w:rPr>
                <w:sz w:val="22"/>
              </w:rPr>
              <w:t>,</w:t>
            </w:r>
            <w:r>
              <w:rPr>
                <w:sz w:val="22"/>
              </w:rPr>
              <w:t>000 lbs/hr</w:t>
            </w:r>
          </w:p>
        </w:tc>
      </w:tr>
      <w:tr w:rsidR="00EB3634" w:rsidRPr="00A92C72" w:rsidTr="00427271">
        <w:tc>
          <w:tcPr>
            <w:tcW w:w="940" w:type="dxa"/>
          </w:tcPr>
          <w:p w:rsidR="00EB3634" w:rsidRDefault="00EB3634" w:rsidP="00427271">
            <w:pPr>
              <w:jc w:val="both"/>
              <w:rPr>
                <w:sz w:val="22"/>
              </w:rPr>
            </w:pPr>
            <w:r>
              <w:rPr>
                <w:sz w:val="22"/>
              </w:rPr>
              <w:t>007</w:t>
            </w:r>
          </w:p>
        </w:tc>
        <w:tc>
          <w:tcPr>
            <w:tcW w:w="8978" w:type="dxa"/>
            <w:gridSpan w:val="2"/>
          </w:tcPr>
          <w:p w:rsidR="00EB3634" w:rsidRDefault="00EB3634" w:rsidP="00427271">
            <w:pPr>
              <w:jc w:val="both"/>
              <w:rPr>
                <w:sz w:val="22"/>
              </w:rPr>
            </w:pPr>
            <w:r>
              <w:rPr>
                <w:sz w:val="22"/>
              </w:rPr>
              <w:t>2 Virgin Resin Silos</w:t>
            </w:r>
          </w:p>
        </w:tc>
      </w:tr>
      <w:tr w:rsidR="00EB3634" w:rsidRPr="00A92C72" w:rsidTr="00427271">
        <w:tc>
          <w:tcPr>
            <w:tcW w:w="940" w:type="dxa"/>
          </w:tcPr>
          <w:p w:rsidR="00EB3634" w:rsidRDefault="00EB3634" w:rsidP="00427271">
            <w:pPr>
              <w:jc w:val="both"/>
              <w:rPr>
                <w:sz w:val="22"/>
              </w:rPr>
            </w:pPr>
            <w:r>
              <w:rPr>
                <w:sz w:val="22"/>
              </w:rPr>
              <w:t>008</w:t>
            </w:r>
          </w:p>
        </w:tc>
        <w:tc>
          <w:tcPr>
            <w:tcW w:w="8978" w:type="dxa"/>
            <w:gridSpan w:val="2"/>
          </w:tcPr>
          <w:p w:rsidR="00EB3634" w:rsidRDefault="00EB3634" w:rsidP="00427271">
            <w:pPr>
              <w:jc w:val="both"/>
              <w:rPr>
                <w:sz w:val="22"/>
              </w:rPr>
            </w:pPr>
            <w:r>
              <w:rPr>
                <w:sz w:val="22"/>
              </w:rPr>
              <w:t>8 Reclaim Resin Silos</w:t>
            </w:r>
          </w:p>
        </w:tc>
      </w:tr>
      <w:tr w:rsidR="00EB3634" w:rsidRPr="00A92C72" w:rsidTr="00427271">
        <w:tc>
          <w:tcPr>
            <w:tcW w:w="940" w:type="dxa"/>
          </w:tcPr>
          <w:p w:rsidR="00EB3634" w:rsidRDefault="00EB3634" w:rsidP="00427271">
            <w:pPr>
              <w:jc w:val="both"/>
              <w:rPr>
                <w:sz w:val="22"/>
              </w:rPr>
            </w:pPr>
            <w:r>
              <w:rPr>
                <w:sz w:val="22"/>
              </w:rPr>
              <w:t>010</w:t>
            </w:r>
          </w:p>
        </w:tc>
        <w:tc>
          <w:tcPr>
            <w:tcW w:w="8978" w:type="dxa"/>
            <w:gridSpan w:val="2"/>
          </w:tcPr>
          <w:p w:rsidR="00EB3634" w:rsidRDefault="00EB3634" w:rsidP="00427271">
            <w:pPr>
              <w:jc w:val="both"/>
              <w:rPr>
                <w:sz w:val="22"/>
              </w:rPr>
            </w:pPr>
            <w:r>
              <w:rPr>
                <w:sz w:val="22"/>
              </w:rPr>
              <w:t>8 Fluff Silos with MAC Wedge Cartridge Filter</w:t>
            </w:r>
          </w:p>
        </w:tc>
      </w:tr>
      <w:tr w:rsidR="00EB3634" w:rsidRPr="00A92C72" w:rsidTr="00427271">
        <w:tc>
          <w:tcPr>
            <w:tcW w:w="940" w:type="dxa"/>
          </w:tcPr>
          <w:p w:rsidR="00EB3634" w:rsidRDefault="00EB3634" w:rsidP="00427271">
            <w:pPr>
              <w:jc w:val="both"/>
              <w:rPr>
                <w:sz w:val="22"/>
              </w:rPr>
            </w:pPr>
            <w:r>
              <w:rPr>
                <w:sz w:val="22"/>
              </w:rPr>
              <w:t>012</w:t>
            </w:r>
          </w:p>
        </w:tc>
        <w:tc>
          <w:tcPr>
            <w:tcW w:w="8978" w:type="dxa"/>
            <w:gridSpan w:val="2"/>
          </w:tcPr>
          <w:p w:rsidR="00EB3634" w:rsidRDefault="00EB3634" w:rsidP="00427271">
            <w:pPr>
              <w:jc w:val="both"/>
              <w:rPr>
                <w:sz w:val="22"/>
              </w:rPr>
            </w:pPr>
            <w:r>
              <w:rPr>
                <w:sz w:val="22"/>
              </w:rPr>
              <w:t>Fugitive VOC</w:t>
            </w:r>
          </w:p>
        </w:tc>
      </w:tr>
      <w:tr w:rsidR="00EB3634" w:rsidRPr="00A92C72" w:rsidTr="00427271">
        <w:tc>
          <w:tcPr>
            <w:tcW w:w="940" w:type="dxa"/>
          </w:tcPr>
          <w:p w:rsidR="00EB3634" w:rsidRDefault="00EB3634" w:rsidP="00427271">
            <w:pPr>
              <w:jc w:val="both"/>
              <w:rPr>
                <w:sz w:val="22"/>
              </w:rPr>
            </w:pPr>
            <w:r>
              <w:rPr>
                <w:sz w:val="22"/>
              </w:rPr>
              <w:t>013</w:t>
            </w:r>
          </w:p>
        </w:tc>
        <w:tc>
          <w:tcPr>
            <w:tcW w:w="8978" w:type="dxa"/>
            <w:gridSpan w:val="2"/>
          </w:tcPr>
          <w:p w:rsidR="00EB3634" w:rsidRDefault="00EB3634" w:rsidP="00427271">
            <w:pPr>
              <w:jc w:val="both"/>
              <w:rPr>
                <w:sz w:val="22"/>
              </w:rPr>
            </w:pPr>
            <w:r>
              <w:rPr>
                <w:sz w:val="22"/>
              </w:rPr>
              <w:t>Extruder No. 2 – David Standard, 1,300 lbs/hr</w:t>
            </w:r>
          </w:p>
        </w:tc>
      </w:tr>
      <w:tr w:rsidR="00EB3634" w:rsidRPr="00A92C72" w:rsidTr="00427271">
        <w:tc>
          <w:tcPr>
            <w:tcW w:w="940" w:type="dxa"/>
          </w:tcPr>
          <w:p w:rsidR="00EB3634" w:rsidRDefault="00EB3634" w:rsidP="00427271">
            <w:pPr>
              <w:rPr>
                <w:sz w:val="22"/>
              </w:rPr>
            </w:pPr>
            <w:r>
              <w:rPr>
                <w:sz w:val="22"/>
              </w:rPr>
              <w:t>014</w:t>
            </w:r>
          </w:p>
        </w:tc>
        <w:tc>
          <w:tcPr>
            <w:tcW w:w="8978" w:type="dxa"/>
            <w:gridSpan w:val="2"/>
          </w:tcPr>
          <w:p w:rsidR="00EB3634" w:rsidRDefault="00EB3634" w:rsidP="00427271">
            <w:pPr>
              <w:rPr>
                <w:sz w:val="22"/>
              </w:rPr>
            </w:pPr>
            <w:r>
              <w:rPr>
                <w:sz w:val="22"/>
              </w:rPr>
              <w:t>6 Flexographic Printers</w:t>
            </w:r>
          </w:p>
        </w:tc>
      </w:tr>
    </w:tbl>
    <w:p w:rsidR="0028574E" w:rsidRPr="00A92C72" w:rsidRDefault="0028574E" w:rsidP="0028574E">
      <w:pPr>
        <w:pStyle w:val="BodyText3"/>
        <w:numPr>
          <w:ilvl w:val="12"/>
          <w:numId w:val="0"/>
        </w:numPr>
        <w:spacing w:after="0"/>
        <w:rPr>
          <w:b/>
          <w:sz w:val="22"/>
          <w:szCs w:val="22"/>
          <w:highlight w:val="yellow"/>
        </w:rPr>
      </w:pPr>
    </w:p>
    <w:p w:rsidR="0028574E" w:rsidRPr="00A92C72" w:rsidRDefault="0028574E" w:rsidP="0028574E">
      <w:pPr>
        <w:pStyle w:val="BodyText3"/>
        <w:numPr>
          <w:ilvl w:val="12"/>
          <w:numId w:val="0"/>
        </w:numPr>
        <w:rPr>
          <w:b/>
          <w:sz w:val="22"/>
          <w:szCs w:val="22"/>
        </w:rPr>
      </w:pPr>
      <w:r w:rsidRPr="00260F50">
        <w:rPr>
          <w:b/>
          <w:sz w:val="22"/>
          <w:szCs w:val="22"/>
        </w:rPr>
        <w:t>Proposed Project</w:t>
      </w:r>
    </w:p>
    <w:p w:rsidR="0028574E" w:rsidRPr="005A3206" w:rsidRDefault="003126B9" w:rsidP="0028574E">
      <w:pPr>
        <w:pStyle w:val="BodyText3"/>
        <w:numPr>
          <w:ilvl w:val="12"/>
          <w:numId w:val="0"/>
        </w:numPr>
        <w:rPr>
          <w:sz w:val="22"/>
          <w:szCs w:val="22"/>
        </w:rPr>
      </w:pPr>
      <w:r>
        <w:rPr>
          <w:sz w:val="22"/>
          <w:szCs w:val="22"/>
        </w:rPr>
        <w:t>The proposed project will modify air construction permits nos.  0550006-003-AC and 0550006-006-AC.  The modification will define all emissions units at the facility, remove emissions units no longer at the facility</w:t>
      </w:r>
      <w:r w:rsidR="00884373">
        <w:rPr>
          <w:sz w:val="22"/>
          <w:szCs w:val="22"/>
        </w:rPr>
        <w:t>, designate existing emissions units as insignificant</w:t>
      </w:r>
      <w:r>
        <w:rPr>
          <w:sz w:val="22"/>
          <w:szCs w:val="22"/>
        </w:rPr>
        <w:t xml:space="preserve"> and provide for a defined method for determining compliance.  The proposed project revises emission factors previously defined to be used to calculate emissions.</w:t>
      </w:r>
      <w:r w:rsidR="0028574E" w:rsidRPr="00A92C72">
        <w:rPr>
          <w:sz w:val="22"/>
          <w:szCs w:val="22"/>
        </w:rPr>
        <w:t xml:space="preserve">  This project </w:t>
      </w:r>
      <w:r w:rsidR="0028574E" w:rsidRPr="005A3206">
        <w:rPr>
          <w:sz w:val="22"/>
          <w:szCs w:val="22"/>
        </w:rPr>
        <w:t xml:space="preserve">will </w:t>
      </w:r>
      <w:r w:rsidR="005C0B79" w:rsidRPr="005A3206">
        <w:rPr>
          <w:sz w:val="22"/>
          <w:szCs w:val="22"/>
        </w:rPr>
        <w:t xml:space="preserve">include, </w:t>
      </w:r>
      <w:r w:rsidR="0028574E" w:rsidRPr="005A3206">
        <w:rPr>
          <w:sz w:val="22"/>
          <w:szCs w:val="22"/>
        </w:rPr>
        <w:t>add or modify the following emissions units.</w:t>
      </w:r>
    </w:p>
    <w:tbl>
      <w:tblPr>
        <w:tblW w:w="101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850"/>
        <w:gridCol w:w="1710"/>
        <w:gridCol w:w="7594"/>
      </w:tblGrid>
      <w:tr w:rsidR="0028574E" w:rsidRPr="00A92C72" w:rsidTr="006226EB">
        <w:trPr>
          <w:gridAfter w:val="1"/>
          <w:wAfter w:w="7594" w:type="dxa"/>
        </w:trPr>
        <w:tc>
          <w:tcPr>
            <w:tcW w:w="2560" w:type="dxa"/>
            <w:gridSpan w:val="2"/>
          </w:tcPr>
          <w:p w:rsidR="0028574E" w:rsidRPr="00A92C72" w:rsidRDefault="0028574E" w:rsidP="00260F50">
            <w:pPr>
              <w:rPr>
                <w:b/>
                <w:sz w:val="22"/>
                <w:szCs w:val="22"/>
                <w:highlight w:val="yellow"/>
              </w:rPr>
            </w:pPr>
            <w:r w:rsidRPr="00260F50">
              <w:rPr>
                <w:b/>
                <w:sz w:val="22"/>
                <w:szCs w:val="22"/>
              </w:rPr>
              <w:t xml:space="preserve">Facility ID No. </w:t>
            </w:r>
            <w:r w:rsidR="00260F50" w:rsidRPr="00260F50">
              <w:rPr>
                <w:b/>
                <w:sz w:val="22"/>
                <w:szCs w:val="22"/>
              </w:rPr>
              <w:t>0550006</w:t>
            </w:r>
          </w:p>
        </w:tc>
      </w:tr>
      <w:tr w:rsidR="0028574E" w:rsidRPr="00A92C72" w:rsidTr="0016055E">
        <w:tc>
          <w:tcPr>
            <w:tcW w:w="850" w:type="dxa"/>
          </w:tcPr>
          <w:p w:rsidR="0028574E" w:rsidRPr="00260F50" w:rsidRDefault="0016055E" w:rsidP="006226EB">
            <w:pPr>
              <w:jc w:val="center"/>
              <w:rPr>
                <w:b/>
                <w:sz w:val="22"/>
                <w:szCs w:val="22"/>
              </w:rPr>
            </w:pPr>
            <w:r w:rsidRPr="00260F50">
              <w:rPr>
                <w:b/>
                <w:sz w:val="22"/>
                <w:szCs w:val="22"/>
              </w:rPr>
              <w:t>EU</w:t>
            </w:r>
            <w:r w:rsidR="0028574E" w:rsidRPr="00260F50">
              <w:rPr>
                <w:b/>
                <w:sz w:val="22"/>
                <w:szCs w:val="22"/>
              </w:rPr>
              <w:t xml:space="preserve"> No.</w:t>
            </w:r>
          </w:p>
        </w:tc>
        <w:tc>
          <w:tcPr>
            <w:tcW w:w="9304" w:type="dxa"/>
            <w:gridSpan w:val="2"/>
          </w:tcPr>
          <w:p w:rsidR="0028574E" w:rsidRPr="00260F50" w:rsidRDefault="0028574E" w:rsidP="006226EB">
            <w:pPr>
              <w:rPr>
                <w:sz w:val="22"/>
                <w:szCs w:val="22"/>
              </w:rPr>
            </w:pPr>
            <w:r w:rsidRPr="00260F50">
              <w:rPr>
                <w:b/>
                <w:sz w:val="22"/>
                <w:szCs w:val="22"/>
              </w:rPr>
              <w:t>Emission Unit Description</w:t>
            </w:r>
          </w:p>
        </w:tc>
      </w:tr>
      <w:tr w:rsidR="000E6BAE" w:rsidRPr="00A92C72" w:rsidTr="00427271">
        <w:tc>
          <w:tcPr>
            <w:tcW w:w="850" w:type="dxa"/>
            <w:vAlign w:val="center"/>
          </w:tcPr>
          <w:p w:rsidR="000E6BAE" w:rsidRPr="00772749" w:rsidRDefault="000E6BAE" w:rsidP="00427271">
            <w:pPr>
              <w:jc w:val="center"/>
              <w:rPr>
                <w:sz w:val="22"/>
                <w:szCs w:val="22"/>
                <w:highlight w:val="yellow"/>
              </w:rPr>
            </w:pPr>
            <w:r w:rsidRPr="00772749">
              <w:rPr>
                <w:sz w:val="22"/>
                <w:szCs w:val="22"/>
              </w:rPr>
              <w:t>003</w:t>
            </w:r>
          </w:p>
        </w:tc>
        <w:tc>
          <w:tcPr>
            <w:tcW w:w="9304" w:type="dxa"/>
            <w:gridSpan w:val="2"/>
            <w:vAlign w:val="center"/>
          </w:tcPr>
          <w:p w:rsidR="000E6BAE" w:rsidRPr="00772749" w:rsidRDefault="000E6BAE" w:rsidP="00427271">
            <w:pPr>
              <w:spacing w:before="120"/>
              <w:rPr>
                <w:sz w:val="22"/>
                <w:szCs w:val="22"/>
              </w:rPr>
            </w:pPr>
            <w:r w:rsidRPr="00772749">
              <w:rPr>
                <w:sz w:val="22"/>
                <w:szCs w:val="22"/>
              </w:rPr>
              <w:t>Extruder No. 1 (Make NRM, Model Pace Maker III, process rate 1,000 lbs/hr)</w:t>
            </w:r>
          </w:p>
        </w:tc>
      </w:tr>
      <w:tr w:rsidR="000E6BAE" w:rsidRPr="00A92C72" w:rsidTr="00427271">
        <w:tc>
          <w:tcPr>
            <w:tcW w:w="850" w:type="dxa"/>
            <w:vAlign w:val="center"/>
          </w:tcPr>
          <w:p w:rsidR="000E6BAE" w:rsidRPr="00772749" w:rsidRDefault="000E6BAE" w:rsidP="00427271">
            <w:pPr>
              <w:jc w:val="center"/>
              <w:rPr>
                <w:sz w:val="22"/>
                <w:szCs w:val="22"/>
              </w:rPr>
            </w:pPr>
            <w:r w:rsidRPr="00772749">
              <w:rPr>
                <w:sz w:val="22"/>
                <w:szCs w:val="22"/>
              </w:rPr>
              <w:t>013</w:t>
            </w:r>
          </w:p>
        </w:tc>
        <w:tc>
          <w:tcPr>
            <w:tcW w:w="9304" w:type="dxa"/>
            <w:gridSpan w:val="2"/>
            <w:vAlign w:val="center"/>
          </w:tcPr>
          <w:p w:rsidR="000E6BAE" w:rsidRPr="00772749" w:rsidRDefault="000E6BAE" w:rsidP="00427271">
            <w:pPr>
              <w:spacing w:before="120"/>
              <w:rPr>
                <w:sz w:val="22"/>
                <w:szCs w:val="22"/>
              </w:rPr>
            </w:pPr>
            <w:r w:rsidRPr="00772749">
              <w:rPr>
                <w:sz w:val="22"/>
                <w:szCs w:val="22"/>
              </w:rPr>
              <w:t>Extruder No. 2 (Make David Standard, process rate 1,300 lbs/hr)</w:t>
            </w:r>
          </w:p>
        </w:tc>
      </w:tr>
      <w:tr w:rsidR="000E6BAE" w:rsidRPr="00A92C72" w:rsidTr="00427271">
        <w:tc>
          <w:tcPr>
            <w:tcW w:w="850" w:type="dxa"/>
            <w:vAlign w:val="center"/>
          </w:tcPr>
          <w:p w:rsidR="000E6BAE" w:rsidRPr="00772749" w:rsidRDefault="000E6BAE" w:rsidP="00427271">
            <w:pPr>
              <w:jc w:val="center"/>
              <w:rPr>
                <w:sz w:val="22"/>
                <w:szCs w:val="22"/>
              </w:rPr>
            </w:pPr>
            <w:r w:rsidRPr="00772749">
              <w:rPr>
                <w:sz w:val="22"/>
                <w:szCs w:val="22"/>
              </w:rPr>
              <w:t>004</w:t>
            </w:r>
          </w:p>
        </w:tc>
        <w:tc>
          <w:tcPr>
            <w:tcW w:w="9304" w:type="dxa"/>
            <w:gridSpan w:val="2"/>
            <w:vAlign w:val="center"/>
          </w:tcPr>
          <w:p w:rsidR="000E6BAE" w:rsidRPr="00772749" w:rsidRDefault="000E6BAE" w:rsidP="00427271">
            <w:pPr>
              <w:spacing w:before="120"/>
              <w:rPr>
                <w:sz w:val="22"/>
                <w:szCs w:val="22"/>
              </w:rPr>
            </w:pPr>
            <w:r w:rsidRPr="00772749">
              <w:rPr>
                <w:sz w:val="22"/>
                <w:szCs w:val="22"/>
              </w:rPr>
              <w:t>Extruder No. 3 (Make NRM, Model Pace Maker 70, process rate 1,000 lbs/hr)</w:t>
            </w:r>
          </w:p>
        </w:tc>
      </w:tr>
      <w:tr w:rsidR="000E6BAE" w:rsidRPr="00A92C72" w:rsidTr="00427271">
        <w:tc>
          <w:tcPr>
            <w:tcW w:w="850" w:type="dxa"/>
            <w:vAlign w:val="center"/>
          </w:tcPr>
          <w:p w:rsidR="000E6BAE" w:rsidRPr="00772749" w:rsidRDefault="000E6BAE" w:rsidP="00427271">
            <w:pPr>
              <w:jc w:val="center"/>
              <w:rPr>
                <w:sz w:val="22"/>
                <w:szCs w:val="22"/>
              </w:rPr>
            </w:pPr>
            <w:r w:rsidRPr="00772749">
              <w:rPr>
                <w:sz w:val="22"/>
                <w:szCs w:val="22"/>
              </w:rPr>
              <w:t>001</w:t>
            </w:r>
          </w:p>
        </w:tc>
        <w:tc>
          <w:tcPr>
            <w:tcW w:w="9304" w:type="dxa"/>
            <w:gridSpan w:val="2"/>
            <w:vAlign w:val="center"/>
          </w:tcPr>
          <w:p w:rsidR="000E6BAE" w:rsidRPr="00772749" w:rsidRDefault="000E6BAE" w:rsidP="00427271">
            <w:pPr>
              <w:spacing w:before="120"/>
              <w:rPr>
                <w:sz w:val="22"/>
                <w:szCs w:val="22"/>
              </w:rPr>
            </w:pPr>
            <w:r w:rsidRPr="00772749">
              <w:rPr>
                <w:sz w:val="22"/>
                <w:szCs w:val="22"/>
              </w:rPr>
              <w:t>Extruder No. 4 (Make Berstorff, Model Schaumtandex 120-150, process rate 1,100 lbs/hr)</w:t>
            </w:r>
          </w:p>
        </w:tc>
      </w:tr>
      <w:tr w:rsidR="000E6BAE" w:rsidRPr="00A92C72" w:rsidTr="00427271">
        <w:tc>
          <w:tcPr>
            <w:tcW w:w="850" w:type="dxa"/>
            <w:vAlign w:val="center"/>
          </w:tcPr>
          <w:p w:rsidR="000E6BAE" w:rsidRPr="00772749" w:rsidRDefault="000E6BAE" w:rsidP="00427271">
            <w:pPr>
              <w:jc w:val="center"/>
              <w:rPr>
                <w:sz w:val="22"/>
                <w:szCs w:val="22"/>
              </w:rPr>
            </w:pPr>
            <w:r w:rsidRPr="00772749">
              <w:rPr>
                <w:sz w:val="22"/>
                <w:szCs w:val="22"/>
              </w:rPr>
              <w:t>015</w:t>
            </w:r>
          </w:p>
        </w:tc>
        <w:tc>
          <w:tcPr>
            <w:tcW w:w="9304" w:type="dxa"/>
            <w:gridSpan w:val="2"/>
          </w:tcPr>
          <w:p w:rsidR="000E6BAE" w:rsidRPr="00772749" w:rsidRDefault="000E6BAE" w:rsidP="00427271">
            <w:pPr>
              <w:rPr>
                <w:sz w:val="22"/>
                <w:szCs w:val="22"/>
              </w:rPr>
            </w:pPr>
            <w:r w:rsidRPr="00772749">
              <w:rPr>
                <w:sz w:val="22"/>
                <w:szCs w:val="22"/>
              </w:rPr>
              <w:t>Roll Storage</w:t>
            </w:r>
          </w:p>
        </w:tc>
      </w:tr>
      <w:tr w:rsidR="000E6BAE" w:rsidRPr="00A92C72" w:rsidTr="00427271">
        <w:tc>
          <w:tcPr>
            <w:tcW w:w="850" w:type="dxa"/>
            <w:vAlign w:val="center"/>
          </w:tcPr>
          <w:p w:rsidR="000E6BAE" w:rsidRPr="00772749" w:rsidRDefault="000E6BAE" w:rsidP="00427271">
            <w:pPr>
              <w:jc w:val="center"/>
              <w:rPr>
                <w:sz w:val="22"/>
                <w:szCs w:val="22"/>
              </w:rPr>
            </w:pPr>
            <w:r w:rsidRPr="00772749">
              <w:rPr>
                <w:sz w:val="22"/>
                <w:szCs w:val="22"/>
              </w:rPr>
              <w:t>016</w:t>
            </w:r>
          </w:p>
        </w:tc>
        <w:tc>
          <w:tcPr>
            <w:tcW w:w="9304" w:type="dxa"/>
            <w:gridSpan w:val="2"/>
          </w:tcPr>
          <w:p w:rsidR="000E6BAE" w:rsidRPr="00772749" w:rsidRDefault="000E6BAE" w:rsidP="00427271">
            <w:pPr>
              <w:rPr>
                <w:sz w:val="22"/>
                <w:szCs w:val="22"/>
              </w:rPr>
            </w:pPr>
            <w:r w:rsidRPr="00772749">
              <w:rPr>
                <w:sz w:val="22"/>
                <w:szCs w:val="22"/>
              </w:rPr>
              <w:t>Thermoformer No. 1</w:t>
            </w:r>
          </w:p>
        </w:tc>
      </w:tr>
      <w:tr w:rsidR="000E6BAE" w:rsidRPr="00A92C72" w:rsidTr="00427271">
        <w:tc>
          <w:tcPr>
            <w:tcW w:w="850" w:type="dxa"/>
            <w:vAlign w:val="center"/>
          </w:tcPr>
          <w:p w:rsidR="000E6BAE" w:rsidRPr="00772749" w:rsidRDefault="000E6BAE" w:rsidP="00427271">
            <w:pPr>
              <w:jc w:val="center"/>
              <w:rPr>
                <w:sz w:val="22"/>
                <w:szCs w:val="22"/>
              </w:rPr>
            </w:pPr>
            <w:r w:rsidRPr="00772749">
              <w:rPr>
                <w:sz w:val="22"/>
                <w:szCs w:val="22"/>
              </w:rPr>
              <w:t>017</w:t>
            </w:r>
          </w:p>
        </w:tc>
        <w:tc>
          <w:tcPr>
            <w:tcW w:w="9304" w:type="dxa"/>
            <w:gridSpan w:val="2"/>
          </w:tcPr>
          <w:p w:rsidR="000E6BAE" w:rsidRPr="00772749" w:rsidRDefault="000E6BAE" w:rsidP="00427271">
            <w:pPr>
              <w:rPr>
                <w:sz w:val="22"/>
                <w:szCs w:val="22"/>
              </w:rPr>
            </w:pPr>
            <w:r w:rsidRPr="00772749">
              <w:rPr>
                <w:sz w:val="22"/>
                <w:szCs w:val="22"/>
              </w:rPr>
              <w:t>Thermoformer No. 2</w:t>
            </w:r>
          </w:p>
        </w:tc>
      </w:tr>
      <w:tr w:rsidR="000E6BAE" w:rsidRPr="00A92C72" w:rsidTr="00427271">
        <w:tc>
          <w:tcPr>
            <w:tcW w:w="850" w:type="dxa"/>
            <w:vAlign w:val="center"/>
          </w:tcPr>
          <w:p w:rsidR="000E6BAE" w:rsidRPr="00772749" w:rsidRDefault="000E6BAE" w:rsidP="00427271">
            <w:pPr>
              <w:jc w:val="center"/>
              <w:rPr>
                <w:sz w:val="22"/>
                <w:szCs w:val="22"/>
              </w:rPr>
            </w:pPr>
            <w:r w:rsidRPr="00772749">
              <w:rPr>
                <w:sz w:val="22"/>
                <w:szCs w:val="22"/>
              </w:rPr>
              <w:t>018</w:t>
            </w:r>
          </w:p>
        </w:tc>
        <w:tc>
          <w:tcPr>
            <w:tcW w:w="9304" w:type="dxa"/>
            <w:gridSpan w:val="2"/>
          </w:tcPr>
          <w:p w:rsidR="000E6BAE" w:rsidRPr="00772749" w:rsidRDefault="000E6BAE" w:rsidP="00427271">
            <w:pPr>
              <w:rPr>
                <w:sz w:val="22"/>
                <w:szCs w:val="22"/>
              </w:rPr>
            </w:pPr>
            <w:r w:rsidRPr="00772749">
              <w:rPr>
                <w:sz w:val="22"/>
                <w:szCs w:val="22"/>
              </w:rPr>
              <w:t>Thermoformer No. 3</w:t>
            </w:r>
          </w:p>
        </w:tc>
      </w:tr>
      <w:tr w:rsidR="000E6BAE" w:rsidRPr="00A92C72" w:rsidTr="00427271">
        <w:tc>
          <w:tcPr>
            <w:tcW w:w="850" w:type="dxa"/>
            <w:vAlign w:val="center"/>
          </w:tcPr>
          <w:p w:rsidR="000E6BAE" w:rsidRPr="00772749" w:rsidRDefault="000E6BAE" w:rsidP="00427271">
            <w:pPr>
              <w:jc w:val="center"/>
              <w:rPr>
                <w:sz w:val="22"/>
                <w:szCs w:val="22"/>
              </w:rPr>
            </w:pPr>
            <w:r w:rsidRPr="00772749">
              <w:rPr>
                <w:sz w:val="22"/>
                <w:szCs w:val="22"/>
              </w:rPr>
              <w:t>019</w:t>
            </w:r>
          </w:p>
        </w:tc>
        <w:tc>
          <w:tcPr>
            <w:tcW w:w="9304" w:type="dxa"/>
            <w:gridSpan w:val="2"/>
          </w:tcPr>
          <w:p w:rsidR="000E6BAE" w:rsidRPr="00772749" w:rsidRDefault="000E6BAE" w:rsidP="00427271">
            <w:pPr>
              <w:rPr>
                <w:sz w:val="22"/>
                <w:szCs w:val="22"/>
              </w:rPr>
            </w:pPr>
            <w:r w:rsidRPr="00772749">
              <w:rPr>
                <w:sz w:val="22"/>
                <w:szCs w:val="22"/>
              </w:rPr>
              <w:t>Thermoformer No. 4</w:t>
            </w:r>
          </w:p>
        </w:tc>
      </w:tr>
      <w:tr w:rsidR="000E6BAE" w:rsidRPr="00A92C72" w:rsidTr="00427271">
        <w:tc>
          <w:tcPr>
            <w:tcW w:w="850" w:type="dxa"/>
            <w:vAlign w:val="center"/>
          </w:tcPr>
          <w:p w:rsidR="000E6BAE" w:rsidRPr="00772749" w:rsidRDefault="000E6BAE" w:rsidP="00427271">
            <w:pPr>
              <w:jc w:val="center"/>
              <w:rPr>
                <w:sz w:val="22"/>
                <w:szCs w:val="22"/>
              </w:rPr>
            </w:pPr>
            <w:r w:rsidRPr="00772749">
              <w:rPr>
                <w:sz w:val="22"/>
                <w:szCs w:val="22"/>
              </w:rPr>
              <w:t>020</w:t>
            </w:r>
          </w:p>
        </w:tc>
        <w:tc>
          <w:tcPr>
            <w:tcW w:w="9304" w:type="dxa"/>
            <w:gridSpan w:val="2"/>
          </w:tcPr>
          <w:p w:rsidR="000E6BAE" w:rsidRPr="00772749" w:rsidRDefault="000E6BAE" w:rsidP="00427271">
            <w:pPr>
              <w:rPr>
                <w:sz w:val="22"/>
                <w:szCs w:val="22"/>
              </w:rPr>
            </w:pPr>
            <w:r w:rsidRPr="00772749">
              <w:rPr>
                <w:sz w:val="22"/>
                <w:szCs w:val="22"/>
              </w:rPr>
              <w:t>Thermoformer No. 5</w:t>
            </w:r>
          </w:p>
        </w:tc>
      </w:tr>
      <w:tr w:rsidR="000E6BAE" w:rsidRPr="00A92C72" w:rsidTr="00427271">
        <w:tc>
          <w:tcPr>
            <w:tcW w:w="850" w:type="dxa"/>
            <w:vAlign w:val="center"/>
          </w:tcPr>
          <w:p w:rsidR="000E6BAE" w:rsidRPr="00772749" w:rsidRDefault="000E6BAE" w:rsidP="00427271">
            <w:pPr>
              <w:jc w:val="center"/>
              <w:rPr>
                <w:sz w:val="22"/>
                <w:szCs w:val="22"/>
              </w:rPr>
            </w:pPr>
            <w:r w:rsidRPr="00772749">
              <w:rPr>
                <w:sz w:val="22"/>
                <w:szCs w:val="22"/>
              </w:rPr>
              <w:t>021</w:t>
            </w:r>
          </w:p>
        </w:tc>
        <w:tc>
          <w:tcPr>
            <w:tcW w:w="9304" w:type="dxa"/>
            <w:gridSpan w:val="2"/>
          </w:tcPr>
          <w:p w:rsidR="000E6BAE" w:rsidRPr="00772749" w:rsidRDefault="000E6BAE" w:rsidP="00427271">
            <w:pPr>
              <w:rPr>
                <w:sz w:val="22"/>
                <w:szCs w:val="22"/>
              </w:rPr>
            </w:pPr>
            <w:r w:rsidRPr="00772749">
              <w:rPr>
                <w:sz w:val="22"/>
                <w:szCs w:val="22"/>
              </w:rPr>
              <w:t>Thermoformer No. 6</w:t>
            </w:r>
          </w:p>
        </w:tc>
      </w:tr>
      <w:tr w:rsidR="000E6BAE" w:rsidRPr="00A92C72" w:rsidTr="00427271">
        <w:tc>
          <w:tcPr>
            <w:tcW w:w="850" w:type="dxa"/>
            <w:vAlign w:val="center"/>
          </w:tcPr>
          <w:p w:rsidR="000E6BAE" w:rsidRPr="00772749" w:rsidRDefault="000E6BAE" w:rsidP="00427271">
            <w:pPr>
              <w:jc w:val="center"/>
              <w:rPr>
                <w:sz w:val="22"/>
                <w:szCs w:val="22"/>
              </w:rPr>
            </w:pPr>
            <w:r w:rsidRPr="00772749">
              <w:rPr>
                <w:sz w:val="22"/>
                <w:szCs w:val="22"/>
              </w:rPr>
              <w:t>022</w:t>
            </w:r>
          </w:p>
        </w:tc>
        <w:tc>
          <w:tcPr>
            <w:tcW w:w="9304" w:type="dxa"/>
            <w:gridSpan w:val="2"/>
          </w:tcPr>
          <w:p w:rsidR="000E6BAE" w:rsidRPr="00772749" w:rsidRDefault="000E6BAE" w:rsidP="00427271">
            <w:pPr>
              <w:rPr>
                <w:sz w:val="22"/>
                <w:szCs w:val="22"/>
              </w:rPr>
            </w:pPr>
            <w:r w:rsidRPr="00772749">
              <w:rPr>
                <w:sz w:val="22"/>
                <w:szCs w:val="22"/>
              </w:rPr>
              <w:t>Thermoformer No. 7</w:t>
            </w:r>
          </w:p>
        </w:tc>
      </w:tr>
      <w:tr w:rsidR="000E6BAE" w:rsidRPr="00A92C72" w:rsidTr="0016055E">
        <w:tc>
          <w:tcPr>
            <w:tcW w:w="850" w:type="dxa"/>
          </w:tcPr>
          <w:p w:rsidR="000E6BAE" w:rsidRPr="00772749" w:rsidRDefault="000E6BAE" w:rsidP="00427271">
            <w:pPr>
              <w:jc w:val="center"/>
              <w:rPr>
                <w:sz w:val="22"/>
                <w:szCs w:val="22"/>
              </w:rPr>
            </w:pPr>
            <w:r w:rsidRPr="00772749">
              <w:rPr>
                <w:sz w:val="22"/>
                <w:szCs w:val="22"/>
              </w:rPr>
              <w:t>023</w:t>
            </w:r>
          </w:p>
        </w:tc>
        <w:tc>
          <w:tcPr>
            <w:tcW w:w="9304" w:type="dxa"/>
            <w:gridSpan w:val="2"/>
          </w:tcPr>
          <w:p w:rsidR="000E6BAE" w:rsidRPr="00772749" w:rsidRDefault="000E6BAE" w:rsidP="00427271">
            <w:pPr>
              <w:rPr>
                <w:sz w:val="22"/>
                <w:szCs w:val="22"/>
              </w:rPr>
            </w:pPr>
            <w:r w:rsidRPr="00772749">
              <w:rPr>
                <w:sz w:val="22"/>
                <w:szCs w:val="22"/>
              </w:rPr>
              <w:t xml:space="preserve">Extrusion Scrap </w:t>
            </w:r>
          </w:p>
        </w:tc>
      </w:tr>
      <w:tr w:rsidR="000E6BAE" w:rsidRPr="00A92C72" w:rsidTr="0016055E">
        <w:tc>
          <w:tcPr>
            <w:tcW w:w="850" w:type="dxa"/>
          </w:tcPr>
          <w:p w:rsidR="000E6BAE" w:rsidRPr="00772749" w:rsidRDefault="000E6BAE" w:rsidP="00427271">
            <w:pPr>
              <w:jc w:val="center"/>
              <w:rPr>
                <w:sz w:val="22"/>
                <w:szCs w:val="22"/>
              </w:rPr>
            </w:pPr>
            <w:r w:rsidRPr="00772749">
              <w:rPr>
                <w:sz w:val="22"/>
                <w:szCs w:val="22"/>
              </w:rPr>
              <w:t>024</w:t>
            </w:r>
          </w:p>
        </w:tc>
        <w:tc>
          <w:tcPr>
            <w:tcW w:w="9304" w:type="dxa"/>
            <w:gridSpan w:val="2"/>
          </w:tcPr>
          <w:p w:rsidR="000E6BAE" w:rsidRPr="00772749" w:rsidRDefault="000E6BAE" w:rsidP="00427271">
            <w:pPr>
              <w:rPr>
                <w:sz w:val="22"/>
                <w:szCs w:val="22"/>
              </w:rPr>
            </w:pPr>
            <w:r w:rsidRPr="00772749">
              <w:rPr>
                <w:sz w:val="22"/>
                <w:szCs w:val="22"/>
              </w:rPr>
              <w:t>Thermoforming Scrap</w:t>
            </w:r>
          </w:p>
        </w:tc>
      </w:tr>
    </w:tbl>
    <w:p w:rsidR="0028574E" w:rsidRPr="00A92C72" w:rsidRDefault="0028574E" w:rsidP="0028574E">
      <w:pPr>
        <w:pStyle w:val="Caption"/>
        <w:spacing w:before="240"/>
        <w:rPr>
          <w:szCs w:val="22"/>
        </w:rPr>
      </w:pPr>
      <w:r w:rsidRPr="00A92C72">
        <w:rPr>
          <w:szCs w:val="22"/>
        </w:rPr>
        <w:t>Facility Regulatory Classification</w:t>
      </w:r>
    </w:p>
    <w:p w:rsidR="0028574E" w:rsidRPr="00772749" w:rsidRDefault="0028574E" w:rsidP="0028574E">
      <w:pPr>
        <w:numPr>
          <w:ilvl w:val="0"/>
          <w:numId w:val="14"/>
        </w:numPr>
        <w:spacing w:after="120"/>
        <w:rPr>
          <w:sz w:val="22"/>
          <w:szCs w:val="22"/>
        </w:rPr>
      </w:pPr>
      <w:r w:rsidRPr="00A92C72">
        <w:rPr>
          <w:sz w:val="22"/>
          <w:szCs w:val="22"/>
        </w:rPr>
        <w:t xml:space="preserve">The </w:t>
      </w:r>
      <w:r w:rsidRPr="00772749">
        <w:rPr>
          <w:sz w:val="22"/>
          <w:szCs w:val="22"/>
        </w:rPr>
        <w:t>facility is not a major source of hazardous air pollutants (HAP).</w:t>
      </w:r>
    </w:p>
    <w:p w:rsidR="0028574E" w:rsidRPr="00772749" w:rsidRDefault="0028574E" w:rsidP="0028574E">
      <w:pPr>
        <w:pStyle w:val="BodyText"/>
        <w:numPr>
          <w:ilvl w:val="0"/>
          <w:numId w:val="14"/>
        </w:numPr>
        <w:spacing w:after="120"/>
        <w:jc w:val="left"/>
        <w:rPr>
          <w:szCs w:val="22"/>
        </w:rPr>
      </w:pPr>
      <w:r w:rsidRPr="00772749">
        <w:rPr>
          <w:szCs w:val="22"/>
        </w:rPr>
        <w:t>The facility has no units subject to the acid rain provisions of the Clean Air Act (CAA).</w:t>
      </w:r>
    </w:p>
    <w:p w:rsidR="0028574E" w:rsidRPr="00772749" w:rsidRDefault="0028574E" w:rsidP="0028574E">
      <w:pPr>
        <w:numPr>
          <w:ilvl w:val="0"/>
          <w:numId w:val="14"/>
        </w:numPr>
        <w:spacing w:after="120"/>
        <w:rPr>
          <w:sz w:val="22"/>
          <w:szCs w:val="22"/>
        </w:rPr>
      </w:pPr>
      <w:r w:rsidRPr="00772749">
        <w:rPr>
          <w:sz w:val="22"/>
          <w:szCs w:val="22"/>
        </w:rPr>
        <w:t xml:space="preserve">The facility </w:t>
      </w:r>
      <w:r w:rsidR="00772749" w:rsidRPr="00772749">
        <w:rPr>
          <w:sz w:val="22"/>
          <w:szCs w:val="22"/>
        </w:rPr>
        <w:t>is</w:t>
      </w:r>
      <w:r w:rsidRPr="00772749">
        <w:rPr>
          <w:sz w:val="22"/>
          <w:szCs w:val="22"/>
        </w:rPr>
        <w:t xml:space="preserve"> a Title V major source of air pollution in accordance with Chapter 213, F.A.C.</w:t>
      </w:r>
    </w:p>
    <w:p w:rsidR="0028574E" w:rsidRPr="007D1C71" w:rsidRDefault="0028574E" w:rsidP="0028574E">
      <w:pPr>
        <w:numPr>
          <w:ilvl w:val="0"/>
          <w:numId w:val="14"/>
        </w:numPr>
        <w:spacing w:after="120"/>
        <w:rPr>
          <w:sz w:val="22"/>
          <w:szCs w:val="22"/>
        </w:rPr>
      </w:pPr>
      <w:r w:rsidRPr="007D1C71">
        <w:rPr>
          <w:sz w:val="22"/>
          <w:szCs w:val="22"/>
        </w:rPr>
        <w:t>The facility is a major stationary source in accordance with Rule 62-212.400(PSD), F.A.C.</w:t>
      </w:r>
    </w:p>
    <w:p w:rsidR="0028574E" w:rsidRPr="00A92C72" w:rsidRDefault="0028574E" w:rsidP="0028574E">
      <w:pPr>
        <w:ind w:hanging="630"/>
        <w:rPr>
          <w:sz w:val="22"/>
          <w:szCs w:val="22"/>
        </w:rPr>
        <w:sectPr w:rsidR="0028574E" w:rsidRPr="00A92C72" w:rsidSect="00261D3B">
          <w:headerReference w:type="even" r:id="rId17"/>
          <w:headerReference w:type="default" r:id="rId18"/>
          <w:headerReference w:type="first" r:id="rId19"/>
          <w:pgSz w:w="12240" w:h="15840" w:code="1"/>
          <w:pgMar w:top="1008" w:right="1008" w:bottom="1008" w:left="1008" w:header="720" w:footer="720" w:gutter="0"/>
          <w:paperSrc w:first="15" w:other="15"/>
          <w:cols w:space="720"/>
        </w:sectPr>
      </w:pPr>
    </w:p>
    <w:p w:rsidR="0028574E" w:rsidRPr="002B5A60" w:rsidRDefault="0028574E" w:rsidP="0028574E">
      <w:pPr>
        <w:numPr>
          <w:ilvl w:val="0"/>
          <w:numId w:val="6"/>
        </w:numPr>
        <w:spacing w:after="120"/>
        <w:rPr>
          <w:sz w:val="22"/>
          <w:szCs w:val="22"/>
        </w:rPr>
      </w:pPr>
      <w:r w:rsidRPr="00A92C72">
        <w:rPr>
          <w:bCs/>
          <w:sz w:val="22"/>
          <w:szCs w:val="22"/>
          <w:u w:val="single"/>
        </w:rPr>
        <w:t>Permitting Authority</w:t>
      </w:r>
      <w:r w:rsidRPr="00A92C72">
        <w:rPr>
          <w:bCs/>
          <w:sz w:val="22"/>
          <w:szCs w:val="22"/>
        </w:rPr>
        <w:t xml:space="preserve">:  The permitting authority for this project is </w:t>
      </w:r>
      <w:r w:rsidR="00CF35E3">
        <w:rPr>
          <w:sz w:val="22"/>
          <w:szCs w:val="22"/>
        </w:rPr>
        <w:t xml:space="preserve">Air Resource Management, South District, </w:t>
      </w:r>
      <w:r w:rsidR="00CF35E3" w:rsidRPr="002C1D42">
        <w:rPr>
          <w:sz w:val="22"/>
          <w:szCs w:val="22"/>
        </w:rPr>
        <w:t>Florida Department of Environmental Protection (D</w:t>
      </w:r>
      <w:r w:rsidR="00427271">
        <w:rPr>
          <w:sz w:val="22"/>
          <w:szCs w:val="22"/>
        </w:rPr>
        <w:t xml:space="preserve">epartment). The </w:t>
      </w:r>
      <w:r w:rsidR="00CF35E3">
        <w:rPr>
          <w:sz w:val="22"/>
          <w:szCs w:val="22"/>
        </w:rPr>
        <w:t>Air Resource Management, South District</w:t>
      </w:r>
      <w:r w:rsidR="00CF35E3" w:rsidRPr="002C1D42">
        <w:rPr>
          <w:sz w:val="22"/>
          <w:szCs w:val="22"/>
        </w:rPr>
        <w:t xml:space="preserve">’s mailing address is </w:t>
      </w:r>
      <w:r w:rsidR="00CF35E3">
        <w:rPr>
          <w:sz w:val="22"/>
          <w:szCs w:val="22"/>
        </w:rPr>
        <w:t>P.O. Box 2549, Fort Myers, Florida  33902-2549.</w:t>
      </w:r>
      <w:r w:rsidR="00CF35E3" w:rsidRPr="002C1D42">
        <w:rPr>
          <w:sz w:val="22"/>
          <w:szCs w:val="22"/>
        </w:rPr>
        <w:t xml:space="preserve">  </w:t>
      </w:r>
      <w:r w:rsidR="00CF35E3" w:rsidRPr="00D30236">
        <w:rPr>
          <w:sz w:val="22"/>
          <w:szCs w:val="22"/>
        </w:rPr>
        <w:t xml:space="preserve">All documents related to applications for permits to operate an emissions unit shall be submitted to the </w:t>
      </w:r>
      <w:r w:rsidR="00CF35E3">
        <w:rPr>
          <w:sz w:val="22"/>
          <w:szCs w:val="22"/>
        </w:rPr>
        <w:t>South District</w:t>
      </w:r>
      <w:r w:rsidR="00CF35E3" w:rsidRPr="00D30236">
        <w:rPr>
          <w:sz w:val="22"/>
          <w:szCs w:val="22"/>
        </w:rPr>
        <w:t xml:space="preserve"> Office.</w:t>
      </w:r>
    </w:p>
    <w:p w:rsidR="0028574E" w:rsidRPr="00A92C72" w:rsidRDefault="0028574E" w:rsidP="0028574E">
      <w:pPr>
        <w:numPr>
          <w:ilvl w:val="0"/>
          <w:numId w:val="6"/>
        </w:numPr>
        <w:spacing w:after="120"/>
        <w:rPr>
          <w:sz w:val="22"/>
          <w:szCs w:val="22"/>
        </w:rPr>
      </w:pPr>
      <w:r w:rsidRPr="002B5A60">
        <w:rPr>
          <w:bCs/>
          <w:sz w:val="22"/>
          <w:szCs w:val="22"/>
          <w:u w:val="single"/>
        </w:rPr>
        <w:t>Compliance Authority</w:t>
      </w:r>
      <w:r w:rsidRPr="002B5A60">
        <w:rPr>
          <w:bCs/>
          <w:sz w:val="22"/>
          <w:szCs w:val="22"/>
        </w:rPr>
        <w:t xml:space="preserve">:  </w:t>
      </w:r>
      <w:r w:rsidRPr="002B5A60">
        <w:rPr>
          <w:sz w:val="22"/>
          <w:szCs w:val="22"/>
        </w:rPr>
        <w:t xml:space="preserve">All documents related to compliance activities such as reports, tests, and notifications shall be submitted to the </w:t>
      </w:r>
      <w:r w:rsidR="0016055E" w:rsidRPr="002B5A60">
        <w:rPr>
          <w:sz w:val="22"/>
          <w:szCs w:val="22"/>
        </w:rPr>
        <w:t xml:space="preserve">South </w:t>
      </w:r>
      <w:r w:rsidRPr="002B5A60">
        <w:rPr>
          <w:sz w:val="22"/>
          <w:szCs w:val="22"/>
        </w:rPr>
        <w:t xml:space="preserve">District Office.  The mailing address and phone number of the </w:t>
      </w:r>
      <w:r w:rsidR="002B5A60" w:rsidRPr="002B5A60">
        <w:rPr>
          <w:sz w:val="22"/>
          <w:szCs w:val="22"/>
        </w:rPr>
        <w:t xml:space="preserve">South </w:t>
      </w:r>
      <w:r w:rsidRPr="002B5A60">
        <w:rPr>
          <w:sz w:val="22"/>
          <w:szCs w:val="22"/>
        </w:rPr>
        <w:t>District Office</w:t>
      </w:r>
      <w:r w:rsidR="002B5A60">
        <w:rPr>
          <w:sz w:val="22"/>
          <w:szCs w:val="22"/>
        </w:rPr>
        <w:t xml:space="preserve"> is:</w:t>
      </w:r>
      <w:r w:rsidR="002B5A60" w:rsidRPr="00245C25">
        <w:rPr>
          <w:sz w:val="22"/>
          <w:szCs w:val="22"/>
        </w:rPr>
        <w:t xml:space="preserve"> </w:t>
      </w:r>
      <w:r w:rsidR="002B5A60">
        <w:rPr>
          <w:sz w:val="22"/>
          <w:szCs w:val="22"/>
        </w:rPr>
        <w:t>P.O. Box 2549</w:t>
      </w:r>
      <w:r w:rsidR="002B5A60" w:rsidRPr="00245C25">
        <w:rPr>
          <w:sz w:val="22"/>
          <w:szCs w:val="22"/>
        </w:rPr>
        <w:t xml:space="preserve">, </w:t>
      </w:r>
      <w:r w:rsidR="002B5A60">
        <w:rPr>
          <w:sz w:val="22"/>
          <w:szCs w:val="22"/>
        </w:rPr>
        <w:t>Fort Myers</w:t>
      </w:r>
      <w:r w:rsidR="002B5A60" w:rsidRPr="00245C25">
        <w:rPr>
          <w:sz w:val="22"/>
          <w:szCs w:val="22"/>
        </w:rPr>
        <w:t>, Florida</w:t>
      </w:r>
      <w:r w:rsidR="002B5A60">
        <w:rPr>
          <w:sz w:val="22"/>
          <w:szCs w:val="22"/>
        </w:rPr>
        <w:t xml:space="preserve"> 33902-2549 and</w:t>
      </w:r>
      <w:r w:rsidR="002B5A60" w:rsidRPr="00245C25">
        <w:rPr>
          <w:sz w:val="22"/>
          <w:szCs w:val="22"/>
        </w:rPr>
        <w:t xml:space="preserve"> </w:t>
      </w:r>
      <w:r w:rsidR="002B5A60">
        <w:rPr>
          <w:sz w:val="22"/>
          <w:szCs w:val="22"/>
        </w:rPr>
        <w:t>239/332-6975</w:t>
      </w:r>
      <w:r w:rsidR="002B5A60" w:rsidRPr="00245C25">
        <w:rPr>
          <w:sz w:val="22"/>
          <w:szCs w:val="22"/>
        </w:rPr>
        <w:t>.</w:t>
      </w:r>
    </w:p>
    <w:p w:rsidR="0028574E" w:rsidRPr="00A92C72" w:rsidRDefault="0028574E" w:rsidP="0028574E">
      <w:pPr>
        <w:numPr>
          <w:ilvl w:val="0"/>
          <w:numId w:val="6"/>
        </w:numPr>
        <w:spacing w:after="120"/>
        <w:rPr>
          <w:sz w:val="22"/>
          <w:szCs w:val="22"/>
        </w:rPr>
      </w:pPr>
      <w:r w:rsidRPr="00A92C72">
        <w:rPr>
          <w:bCs/>
          <w:sz w:val="22"/>
          <w:szCs w:val="22"/>
          <w:u w:val="single"/>
        </w:rPr>
        <w:t>Appendices</w:t>
      </w:r>
      <w:r w:rsidRPr="00A92C72">
        <w:rPr>
          <w:bCs/>
          <w:sz w:val="22"/>
          <w:szCs w:val="22"/>
        </w:rPr>
        <w:t xml:space="preserve">:  </w:t>
      </w:r>
      <w:r w:rsidRPr="00A92C72">
        <w:rPr>
          <w:sz w:val="22"/>
          <w:szCs w:val="22"/>
        </w:rPr>
        <w:t>The following Appendices are attached as part of this permit:</w:t>
      </w:r>
    </w:p>
    <w:p w:rsidR="0028574E" w:rsidRPr="00A92C72" w:rsidRDefault="0028574E" w:rsidP="0028574E">
      <w:pPr>
        <w:numPr>
          <w:ilvl w:val="0"/>
          <w:numId w:val="15"/>
        </w:numPr>
        <w:spacing w:after="120"/>
        <w:rPr>
          <w:sz w:val="22"/>
          <w:szCs w:val="22"/>
        </w:rPr>
      </w:pPr>
      <w:r w:rsidRPr="00A92C72">
        <w:rPr>
          <w:sz w:val="22"/>
          <w:szCs w:val="22"/>
        </w:rPr>
        <w:t>Appendix A.  Citation Formats and Glossary of Common Terms;</w:t>
      </w:r>
    </w:p>
    <w:p w:rsidR="0028574E" w:rsidRPr="00A92C72" w:rsidRDefault="0028574E" w:rsidP="0028574E">
      <w:pPr>
        <w:numPr>
          <w:ilvl w:val="0"/>
          <w:numId w:val="15"/>
        </w:numPr>
        <w:spacing w:after="120"/>
        <w:rPr>
          <w:sz w:val="22"/>
          <w:szCs w:val="22"/>
        </w:rPr>
      </w:pPr>
      <w:r w:rsidRPr="00A92C72">
        <w:rPr>
          <w:sz w:val="22"/>
          <w:szCs w:val="22"/>
        </w:rPr>
        <w:t>Appendix B.  General Conditions;</w:t>
      </w:r>
    </w:p>
    <w:p w:rsidR="0028574E" w:rsidRPr="00A92C72" w:rsidRDefault="0028574E" w:rsidP="0028574E">
      <w:pPr>
        <w:numPr>
          <w:ilvl w:val="0"/>
          <w:numId w:val="15"/>
        </w:numPr>
        <w:spacing w:after="120"/>
        <w:rPr>
          <w:sz w:val="22"/>
          <w:szCs w:val="22"/>
        </w:rPr>
      </w:pPr>
      <w:r w:rsidRPr="00A92C72">
        <w:rPr>
          <w:sz w:val="22"/>
          <w:szCs w:val="22"/>
        </w:rPr>
        <w:t>Appendix C.  Common C</w:t>
      </w:r>
      <w:r w:rsidR="00884373">
        <w:rPr>
          <w:sz w:val="22"/>
          <w:szCs w:val="22"/>
        </w:rPr>
        <w:t>onditions.</w:t>
      </w:r>
    </w:p>
    <w:p w:rsidR="0028574E" w:rsidRPr="00A92C72" w:rsidRDefault="0028574E" w:rsidP="0028574E">
      <w:pPr>
        <w:numPr>
          <w:ilvl w:val="0"/>
          <w:numId w:val="6"/>
        </w:numPr>
        <w:spacing w:after="120"/>
        <w:rPr>
          <w:sz w:val="22"/>
          <w:szCs w:val="22"/>
        </w:rPr>
      </w:pPr>
      <w:r w:rsidRPr="00A92C72">
        <w:rPr>
          <w:sz w:val="22"/>
          <w:szCs w:val="22"/>
          <w:u w:val="single"/>
        </w:rPr>
        <w:t>Applicable Regulations, Forms and Application Procedures</w:t>
      </w:r>
      <w:r w:rsidRPr="00A92C72">
        <w:rPr>
          <w:sz w:val="22"/>
          <w:szCs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28574E" w:rsidRPr="00A92C72" w:rsidRDefault="0028574E" w:rsidP="0028574E">
      <w:pPr>
        <w:numPr>
          <w:ilvl w:val="0"/>
          <w:numId w:val="6"/>
        </w:numPr>
        <w:spacing w:after="120"/>
        <w:rPr>
          <w:sz w:val="22"/>
          <w:szCs w:val="22"/>
        </w:rPr>
      </w:pPr>
      <w:r w:rsidRPr="00A92C72">
        <w:rPr>
          <w:sz w:val="22"/>
          <w:szCs w:val="22"/>
          <w:u w:val="single"/>
        </w:rPr>
        <w:t>New or Additional Conditions</w:t>
      </w:r>
      <w:r w:rsidRPr="00A92C72">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28574E" w:rsidRPr="00A92C72" w:rsidRDefault="0028574E" w:rsidP="0028574E">
      <w:pPr>
        <w:numPr>
          <w:ilvl w:val="0"/>
          <w:numId w:val="6"/>
        </w:numPr>
        <w:spacing w:after="120"/>
        <w:rPr>
          <w:sz w:val="22"/>
          <w:szCs w:val="22"/>
        </w:rPr>
      </w:pPr>
      <w:r w:rsidRPr="00A92C72">
        <w:rPr>
          <w:sz w:val="22"/>
          <w:szCs w:val="22"/>
          <w:u w:val="single"/>
        </w:rPr>
        <w:t>Modifications</w:t>
      </w:r>
      <w:r w:rsidRPr="00A92C72">
        <w:rPr>
          <w:sz w:val="22"/>
          <w:szCs w:val="22"/>
        </w:rPr>
        <w:t>:  The permittee shall notify the Compliance Authority upon commencement of construction.  No new emissions unit shall be constructed and no existing emissions unit shall be modified without obtaining an air construction permit from the Department.  Such permit shall be obtained prior to beginning construction or modification.  [Rules 62-210.300(1) and 62-212.300(1)(a), F.A.C.]</w:t>
      </w:r>
    </w:p>
    <w:p w:rsidR="0028574E" w:rsidRPr="00A92C72" w:rsidRDefault="0028574E" w:rsidP="0028574E">
      <w:pPr>
        <w:numPr>
          <w:ilvl w:val="0"/>
          <w:numId w:val="6"/>
        </w:numPr>
        <w:spacing w:after="120"/>
        <w:rPr>
          <w:sz w:val="22"/>
          <w:szCs w:val="22"/>
        </w:rPr>
      </w:pPr>
      <w:r w:rsidRPr="00A92C72">
        <w:rPr>
          <w:sz w:val="22"/>
          <w:szCs w:val="22"/>
          <w:u w:val="single"/>
        </w:rPr>
        <w:t>Source Obligation</w:t>
      </w:r>
      <w:r w:rsidRPr="00A92C72">
        <w:rPr>
          <w:sz w:val="22"/>
          <w:szCs w:val="22"/>
        </w:rPr>
        <w:t>:</w:t>
      </w:r>
    </w:p>
    <w:p w:rsidR="0028574E" w:rsidRPr="00772749" w:rsidRDefault="0028574E" w:rsidP="0028574E">
      <w:pPr>
        <w:autoSpaceDE w:val="0"/>
        <w:autoSpaceDN w:val="0"/>
        <w:adjustRightInd w:val="0"/>
        <w:spacing w:after="120"/>
        <w:ind w:left="720" w:hanging="360"/>
        <w:rPr>
          <w:sz w:val="22"/>
          <w:szCs w:val="22"/>
        </w:rPr>
      </w:pPr>
      <w:r w:rsidRPr="00772749">
        <w:rPr>
          <w:sz w:val="22"/>
          <w:szCs w:val="22"/>
        </w:rPr>
        <w:t>(a)</w:t>
      </w:r>
      <w:r w:rsidRPr="00772749">
        <w:rPr>
          <w:sz w:val="22"/>
          <w:szCs w:val="22"/>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28574E" w:rsidRPr="00A92C72" w:rsidRDefault="0028574E" w:rsidP="0028574E">
      <w:pPr>
        <w:autoSpaceDE w:val="0"/>
        <w:autoSpaceDN w:val="0"/>
        <w:adjustRightInd w:val="0"/>
        <w:spacing w:after="120"/>
        <w:ind w:left="720" w:hanging="360"/>
        <w:rPr>
          <w:sz w:val="22"/>
          <w:szCs w:val="22"/>
        </w:rPr>
      </w:pPr>
      <w:r w:rsidRPr="00772749">
        <w:rPr>
          <w:sz w:val="22"/>
          <w:szCs w:val="22"/>
        </w:rPr>
        <w:t>(b)</w:t>
      </w:r>
      <w:r w:rsidRPr="00772749">
        <w:rPr>
          <w:sz w:val="22"/>
          <w:szCs w:val="22"/>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28574E" w:rsidRPr="00A92C72" w:rsidRDefault="0028574E" w:rsidP="0028574E">
      <w:pPr>
        <w:autoSpaceDE w:val="0"/>
        <w:autoSpaceDN w:val="0"/>
        <w:adjustRightInd w:val="0"/>
        <w:spacing w:after="120"/>
        <w:ind w:left="360"/>
        <w:rPr>
          <w:sz w:val="22"/>
          <w:szCs w:val="22"/>
        </w:rPr>
      </w:pPr>
      <w:r w:rsidRPr="00A92C72">
        <w:rPr>
          <w:sz w:val="22"/>
          <w:szCs w:val="22"/>
        </w:rPr>
        <w:t>[Rule 62-212.400(12), F.A.C.]</w:t>
      </w:r>
    </w:p>
    <w:p w:rsidR="0028574E" w:rsidRPr="003B0C01" w:rsidRDefault="0028574E" w:rsidP="0028574E">
      <w:pPr>
        <w:numPr>
          <w:ilvl w:val="0"/>
          <w:numId w:val="6"/>
        </w:numPr>
        <w:spacing w:after="120"/>
        <w:rPr>
          <w:sz w:val="22"/>
          <w:szCs w:val="22"/>
        </w:rPr>
      </w:pPr>
      <w:r w:rsidRPr="003B0C01">
        <w:rPr>
          <w:sz w:val="22"/>
          <w:szCs w:val="22"/>
          <w:u w:val="single"/>
        </w:rPr>
        <w:t xml:space="preserve">Application for </w:t>
      </w:r>
      <w:r w:rsidR="00CF35E3" w:rsidRPr="003B0C01">
        <w:rPr>
          <w:sz w:val="22"/>
          <w:szCs w:val="22"/>
          <w:u w:val="single"/>
        </w:rPr>
        <w:t>Air Operation</w:t>
      </w:r>
      <w:r w:rsidRPr="003B0C01">
        <w:rPr>
          <w:sz w:val="22"/>
          <w:szCs w:val="22"/>
          <w:u w:val="single"/>
        </w:rPr>
        <w:t xml:space="preserve"> Permit</w:t>
      </w:r>
      <w:r w:rsidRPr="003B0C01">
        <w:rPr>
          <w:sz w:val="22"/>
          <w:szCs w:val="22"/>
        </w:rPr>
        <w:t>:  This permit authorizes construction of the permitted emissions units and initial operation to determine compl</w:t>
      </w:r>
      <w:r w:rsidR="00CF35E3" w:rsidRPr="003B0C01">
        <w:rPr>
          <w:sz w:val="22"/>
          <w:szCs w:val="22"/>
        </w:rPr>
        <w:t xml:space="preserve">iance with Department rules.  An </w:t>
      </w:r>
      <w:r w:rsidRPr="003B0C01">
        <w:rPr>
          <w:sz w:val="22"/>
          <w:szCs w:val="22"/>
        </w:rPr>
        <w:t xml:space="preserve">air operation permit is required for regular operation of the permitted emissions unit.  </w:t>
      </w:r>
    </w:p>
    <w:p w:rsidR="0028574E" w:rsidRPr="00A92C72" w:rsidRDefault="0028574E" w:rsidP="0028574E">
      <w:pPr>
        <w:ind w:firstLine="90"/>
        <w:rPr>
          <w:caps/>
          <w:sz w:val="22"/>
          <w:szCs w:val="22"/>
          <w:u w:val="single"/>
        </w:rPr>
        <w:sectPr w:rsidR="0028574E" w:rsidRPr="00A92C72" w:rsidSect="00261D3B">
          <w:headerReference w:type="even" r:id="rId20"/>
          <w:headerReference w:type="default" r:id="rId21"/>
          <w:headerReference w:type="first" r:id="rId22"/>
          <w:pgSz w:w="12240" w:h="15840" w:code="1"/>
          <w:pgMar w:top="1008" w:right="1008" w:bottom="1008" w:left="1008" w:header="720" w:footer="720" w:gutter="0"/>
          <w:paperSrc w:first="15" w:other="15"/>
          <w:cols w:space="720"/>
        </w:sectPr>
      </w:pPr>
    </w:p>
    <w:p w:rsidR="00772749" w:rsidRPr="00772749" w:rsidRDefault="00772749" w:rsidP="00772749">
      <w:pPr>
        <w:outlineLvl w:val="0"/>
        <w:rPr>
          <w:sz w:val="22"/>
          <w:szCs w:val="22"/>
        </w:rPr>
      </w:pPr>
      <w:r w:rsidRPr="00772749">
        <w:rPr>
          <w:b/>
          <w:sz w:val="22"/>
          <w:szCs w:val="22"/>
        </w:rPr>
        <w:t>The specific conditions in this section apply to the following emissions units:</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939"/>
        <w:gridCol w:w="9015"/>
      </w:tblGrid>
      <w:tr w:rsidR="00772749" w:rsidRPr="00772749" w:rsidTr="00A778E1">
        <w:tc>
          <w:tcPr>
            <w:tcW w:w="939" w:type="dxa"/>
          </w:tcPr>
          <w:p w:rsidR="00772749" w:rsidRPr="00772749" w:rsidRDefault="00772749" w:rsidP="00A778E1">
            <w:pPr>
              <w:jc w:val="center"/>
              <w:rPr>
                <w:b/>
                <w:sz w:val="22"/>
                <w:szCs w:val="22"/>
              </w:rPr>
            </w:pPr>
            <w:r w:rsidRPr="00772749">
              <w:rPr>
                <w:sz w:val="22"/>
                <w:szCs w:val="22"/>
              </w:rPr>
              <w:br w:type="page"/>
            </w:r>
            <w:r w:rsidRPr="00772749">
              <w:rPr>
                <w:sz w:val="22"/>
                <w:szCs w:val="22"/>
              </w:rPr>
              <w:br w:type="page"/>
            </w:r>
            <w:r w:rsidRPr="00772749">
              <w:rPr>
                <w:b/>
                <w:sz w:val="22"/>
                <w:szCs w:val="22"/>
              </w:rPr>
              <w:t>EU No.</w:t>
            </w:r>
          </w:p>
        </w:tc>
        <w:tc>
          <w:tcPr>
            <w:tcW w:w="9015" w:type="dxa"/>
          </w:tcPr>
          <w:p w:rsidR="00772749" w:rsidRPr="00772749" w:rsidRDefault="00772749" w:rsidP="00A778E1">
            <w:pPr>
              <w:rPr>
                <w:b/>
                <w:sz w:val="22"/>
                <w:szCs w:val="22"/>
              </w:rPr>
            </w:pPr>
            <w:r w:rsidRPr="00772749">
              <w:rPr>
                <w:b/>
                <w:sz w:val="22"/>
                <w:szCs w:val="22"/>
              </w:rPr>
              <w:t>Brief Description</w:t>
            </w:r>
          </w:p>
        </w:tc>
      </w:tr>
      <w:tr w:rsidR="00772749" w:rsidRPr="00772749" w:rsidTr="00A778E1">
        <w:tc>
          <w:tcPr>
            <w:tcW w:w="939" w:type="dxa"/>
            <w:vAlign w:val="center"/>
          </w:tcPr>
          <w:p w:rsidR="00772749" w:rsidRPr="00772749" w:rsidRDefault="00772749" w:rsidP="00A778E1">
            <w:pPr>
              <w:jc w:val="center"/>
              <w:rPr>
                <w:sz w:val="22"/>
                <w:szCs w:val="22"/>
                <w:highlight w:val="yellow"/>
              </w:rPr>
            </w:pPr>
            <w:r w:rsidRPr="00772749">
              <w:rPr>
                <w:sz w:val="22"/>
                <w:szCs w:val="22"/>
              </w:rPr>
              <w:t>003</w:t>
            </w:r>
          </w:p>
        </w:tc>
        <w:tc>
          <w:tcPr>
            <w:tcW w:w="9015" w:type="dxa"/>
            <w:vAlign w:val="center"/>
          </w:tcPr>
          <w:p w:rsidR="00772749" w:rsidRPr="00772749" w:rsidRDefault="00772749" w:rsidP="00A778E1">
            <w:pPr>
              <w:spacing w:before="120"/>
              <w:rPr>
                <w:sz w:val="22"/>
                <w:szCs w:val="22"/>
              </w:rPr>
            </w:pPr>
            <w:r w:rsidRPr="00772749">
              <w:rPr>
                <w:sz w:val="22"/>
                <w:szCs w:val="22"/>
              </w:rPr>
              <w:t>Extruder No. 1 (Make NRM, Model Pace Maker III, process rate 1,000 lbs/hr)</w:t>
            </w:r>
          </w:p>
        </w:tc>
      </w:tr>
      <w:tr w:rsidR="00772749" w:rsidRPr="00772749" w:rsidTr="00A778E1">
        <w:tc>
          <w:tcPr>
            <w:tcW w:w="939" w:type="dxa"/>
            <w:vAlign w:val="center"/>
          </w:tcPr>
          <w:p w:rsidR="00772749" w:rsidRPr="00772749" w:rsidRDefault="00772749" w:rsidP="00A778E1">
            <w:pPr>
              <w:jc w:val="center"/>
              <w:rPr>
                <w:sz w:val="22"/>
                <w:szCs w:val="22"/>
              </w:rPr>
            </w:pPr>
            <w:r w:rsidRPr="00772749">
              <w:rPr>
                <w:sz w:val="22"/>
                <w:szCs w:val="22"/>
              </w:rPr>
              <w:t>013</w:t>
            </w:r>
          </w:p>
        </w:tc>
        <w:tc>
          <w:tcPr>
            <w:tcW w:w="9015" w:type="dxa"/>
            <w:vAlign w:val="center"/>
          </w:tcPr>
          <w:p w:rsidR="00772749" w:rsidRPr="00772749" w:rsidRDefault="00772749" w:rsidP="00A778E1">
            <w:pPr>
              <w:spacing w:before="120"/>
              <w:rPr>
                <w:sz w:val="22"/>
                <w:szCs w:val="22"/>
              </w:rPr>
            </w:pPr>
            <w:r w:rsidRPr="00772749">
              <w:rPr>
                <w:sz w:val="22"/>
                <w:szCs w:val="22"/>
              </w:rPr>
              <w:t>Extruder No. 2 (Make David Standard, process rate 1,300 lbs/hr)</w:t>
            </w:r>
          </w:p>
        </w:tc>
      </w:tr>
      <w:tr w:rsidR="00772749" w:rsidRPr="00772749" w:rsidTr="00A778E1">
        <w:tc>
          <w:tcPr>
            <w:tcW w:w="939" w:type="dxa"/>
            <w:vAlign w:val="center"/>
          </w:tcPr>
          <w:p w:rsidR="00772749" w:rsidRPr="00772749" w:rsidRDefault="00772749" w:rsidP="00A778E1">
            <w:pPr>
              <w:jc w:val="center"/>
              <w:rPr>
                <w:sz w:val="22"/>
                <w:szCs w:val="22"/>
              </w:rPr>
            </w:pPr>
            <w:r w:rsidRPr="00772749">
              <w:rPr>
                <w:sz w:val="22"/>
                <w:szCs w:val="22"/>
              </w:rPr>
              <w:t>004</w:t>
            </w:r>
          </w:p>
        </w:tc>
        <w:tc>
          <w:tcPr>
            <w:tcW w:w="9015" w:type="dxa"/>
            <w:vAlign w:val="center"/>
          </w:tcPr>
          <w:p w:rsidR="00772749" w:rsidRPr="00772749" w:rsidRDefault="00772749" w:rsidP="00A778E1">
            <w:pPr>
              <w:spacing w:before="120"/>
              <w:rPr>
                <w:sz w:val="22"/>
                <w:szCs w:val="22"/>
              </w:rPr>
            </w:pPr>
            <w:r w:rsidRPr="00772749">
              <w:rPr>
                <w:sz w:val="22"/>
                <w:szCs w:val="22"/>
              </w:rPr>
              <w:t>Extruder No. 3 (Make NRM, Model Pace Maker 70, process rate 1,000 lbs/hr)</w:t>
            </w:r>
          </w:p>
        </w:tc>
      </w:tr>
      <w:tr w:rsidR="00772749" w:rsidRPr="00772749" w:rsidTr="00A778E1">
        <w:tc>
          <w:tcPr>
            <w:tcW w:w="939" w:type="dxa"/>
            <w:vAlign w:val="center"/>
          </w:tcPr>
          <w:p w:rsidR="00772749" w:rsidRPr="00772749" w:rsidRDefault="00772749" w:rsidP="00A778E1">
            <w:pPr>
              <w:jc w:val="center"/>
              <w:rPr>
                <w:sz w:val="22"/>
                <w:szCs w:val="22"/>
              </w:rPr>
            </w:pPr>
            <w:r w:rsidRPr="00772749">
              <w:rPr>
                <w:sz w:val="22"/>
                <w:szCs w:val="22"/>
              </w:rPr>
              <w:t>001</w:t>
            </w:r>
          </w:p>
        </w:tc>
        <w:tc>
          <w:tcPr>
            <w:tcW w:w="9015" w:type="dxa"/>
            <w:vAlign w:val="center"/>
          </w:tcPr>
          <w:p w:rsidR="00772749" w:rsidRPr="00772749" w:rsidRDefault="00772749" w:rsidP="00A778E1">
            <w:pPr>
              <w:spacing w:before="120"/>
              <w:rPr>
                <w:sz w:val="22"/>
                <w:szCs w:val="22"/>
              </w:rPr>
            </w:pPr>
            <w:r w:rsidRPr="00772749">
              <w:rPr>
                <w:sz w:val="22"/>
                <w:szCs w:val="22"/>
              </w:rPr>
              <w:t>Extruder No. 4 (Make Berstorff, Model Schaumtandex 120-150, process rate 1,100 lbs/hr)</w:t>
            </w:r>
          </w:p>
        </w:tc>
      </w:tr>
      <w:tr w:rsidR="00772749" w:rsidRPr="00772749" w:rsidTr="00A778E1">
        <w:tc>
          <w:tcPr>
            <w:tcW w:w="939" w:type="dxa"/>
            <w:vAlign w:val="center"/>
          </w:tcPr>
          <w:p w:rsidR="00772749" w:rsidRPr="00772749" w:rsidRDefault="00772749" w:rsidP="00A778E1">
            <w:pPr>
              <w:jc w:val="center"/>
              <w:rPr>
                <w:sz w:val="22"/>
                <w:szCs w:val="22"/>
              </w:rPr>
            </w:pPr>
            <w:r w:rsidRPr="00772749">
              <w:rPr>
                <w:sz w:val="22"/>
                <w:szCs w:val="22"/>
              </w:rPr>
              <w:t>015</w:t>
            </w:r>
          </w:p>
        </w:tc>
        <w:tc>
          <w:tcPr>
            <w:tcW w:w="9015" w:type="dxa"/>
          </w:tcPr>
          <w:p w:rsidR="00772749" w:rsidRPr="00772749" w:rsidRDefault="00772749" w:rsidP="00A778E1">
            <w:pPr>
              <w:rPr>
                <w:sz w:val="22"/>
                <w:szCs w:val="22"/>
              </w:rPr>
            </w:pPr>
            <w:r w:rsidRPr="00772749">
              <w:rPr>
                <w:sz w:val="22"/>
                <w:szCs w:val="22"/>
              </w:rPr>
              <w:t>Roll Storage</w:t>
            </w:r>
          </w:p>
        </w:tc>
      </w:tr>
      <w:tr w:rsidR="00772749" w:rsidRPr="00772749" w:rsidTr="00A778E1">
        <w:tc>
          <w:tcPr>
            <w:tcW w:w="939" w:type="dxa"/>
            <w:vAlign w:val="center"/>
          </w:tcPr>
          <w:p w:rsidR="00772749" w:rsidRPr="00772749" w:rsidRDefault="00772749" w:rsidP="00A778E1">
            <w:pPr>
              <w:jc w:val="center"/>
              <w:rPr>
                <w:sz w:val="22"/>
                <w:szCs w:val="22"/>
              </w:rPr>
            </w:pPr>
            <w:r w:rsidRPr="00772749">
              <w:rPr>
                <w:sz w:val="22"/>
                <w:szCs w:val="22"/>
              </w:rPr>
              <w:t>016</w:t>
            </w:r>
          </w:p>
        </w:tc>
        <w:tc>
          <w:tcPr>
            <w:tcW w:w="9015" w:type="dxa"/>
          </w:tcPr>
          <w:p w:rsidR="00772749" w:rsidRPr="00772749" w:rsidRDefault="00772749" w:rsidP="00A778E1">
            <w:pPr>
              <w:rPr>
                <w:sz w:val="22"/>
                <w:szCs w:val="22"/>
              </w:rPr>
            </w:pPr>
            <w:r w:rsidRPr="00772749">
              <w:rPr>
                <w:sz w:val="22"/>
                <w:szCs w:val="22"/>
              </w:rPr>
              <w:t>Thermoformer No. 1</w:t>
            </w:r>
          </w:p>
        </w:tc>
      </w:tr>
      <w:tr w:rsidR="00772749" w:rsidRPr="00772749" w:rsidTr="00A778E1">
        <w:tc>
          <w:tcPr>
            <w:tcW w:w="939" w:type="dxa"/>
            <w:vAlign w:val="center"/>
          </w:tcPr>
          <w:p w:rsidR="00772749" w:rsidRPr="00772749" w:rsidRDefault="00772749" w:rsidP="00A778E1">
            <w:pPr>
              <w:jc w:val="center"/>
              <w:rPr>
                <w:sz w:val="22"/>
                <w:szCs w:val="22"/>
              </w:rPr>
            </w:pPr>
            <w:r w:rsidRPr="00772749">
              <w:rPr>
                <w:sz w:val="22"/>
                <w:szCs w:val="22"/>
              </w:rPr>
              <w:t>017</w:t>
            </w:r>
          </w:p>
        </w:tc>
        <w:tc>
          <w:tcPr>
            <w:tcW w:w="9015" w:type="dxa"/>
          </w:tcPr>
          <w:p w:rsidR="00772749" w:rsidRPr="00772749" w:rsidRDefault="00772749" w:rsidP="00A778E1">
            <w:pPr>
              <w:rPr>
                <w:sz w:val="22"/>
                <w:szCs w:val="22"/>
              </w:rPr>
            </w:pPr>
            <w:r w:rsidRPr="00772749">
              <w:rPr>
                <w:sz w:val="22"/>
                <w:szCs w:val="22"/>
              </w:rPr>
              <w:t>Thermoformer No. 2</w:t>
            </w:r>
          </w:p>
        </w:tc>
      </w:tr>
      <w:tr w:rsidR="00772749" w:rsidRPr="00772749" w:rsidTr="00A778E1">
        <w:tc>
          <w:tcPr>
            <w:tcW w:w="939" w:type="dxa"/>
            <w:vAlign w:val="center"/>
          </w:tcPr>
          <w:p w:rsidR="00772749" w:rsidRPr="00772749" w:rsidRDefault="00772749" w:rsidP="00A778E1">
            <w:pPr>
              <w:jc w:val="center"/>
              <w:rPr>
                <w:sz w:val="22"/>
                <w:szCs w:val="22"/>
              </w:rPr>
            </w:pPr>
            <w:r w:rsidRPr="00772749">
              <w:rPr>
                <w:sz w:val="22"/>
                <w:szCs w:val="22"/>
              </w:rPr>
              <w:t>018</w:t>
            </w:r>
          </w:p>
        </w:tc>
        <w:tc>
          <w:tcPr>
            <w:tcW w:w="9015" w:type="dxa"/>
          </w:tcPr>
          <w:p w:rsidR="00772749" w:rsidRPr="00772749" w:rsidRDefault="00772749" w:rsidP="00A778E1">
            <w:pPr>
              <w:rPr>
                <w:sz w:val="22"/>
                <w:szCs w:val="22"/>
              </w:rPr>
            </w:pPr>
            <w:r w:rsidRPr="00772749">
              <w:rPr>
                <w:sz w:val="22"/>
                <w:szCs w:val="22"/>
              </w:rPr>
              <w:t>Thermoformer No. 3</w:t>
            </w:r>
          </w:p>
        </w:tc>
      </w:tr>
      <w:tr w:rsidR="00772749" w:rsidRPr="00772749" w:rsidTr="00A778E1">
        <w:tc>
          <w:tcPr>
            <w:tcW w:w="939" w:type="dxa"/>
            <w:vAlign w:val="center"/>
          </w:tcPr>
          <w:p w:rsidR="00772749" w:rsidRPr="00772749" w:rsidRDefault="00772749" w:rsidP="00A778E1">
            <w:pPr>
              <w:jc w:val="center"/>
              <w:rPr>
                <w:sz w:val="22"/>
                <w:szCs w:val="22"/>
              </w:rPr>
            </w:pPr>
            <w:r w:rsidRPr="00772749">
              <w:rPr>
                <w:sz w:val="22"/>
                <w:szCs w:val="22"/>
              </w:rPr>
              <w:t>019</w:t>
            </w:r>
          </w:p>
        </w:tc>
        <w:tc>
          <w:tcPr>
            <w:tcW w:w="9015" w:type="dxa"/>
          </w:tcPr>
          <w:p w:rsidR="00772749" w:rsidRPr="00772749" w:rsidRDefault="00772749" w:rsidP="00A778E1">
            <w:pPr>
              <w:rPr>
                <w:sz w:val="22"/>
                <w:szCs w:val="22"/>
              </w:rPr>
            </w:pPr>
            <w:r w:rsidRPr="00772749">
              <w:rPr>
                <w:sz w:val="22"/>
                <w:szCs w:val="22"/>
              </w:rPr>
              <w:t>Thermoformer No. 4</w:t>
            </w:r>
          </w:p>
        </w:tc>
      </w:tr>
      <w:tr w:rsidR="00772749" w:rsidRPr="00772749" w:rsidTr="00A778E1">
        <w:tc>
          <w:tcPr>
            <w:tcW w:w="939" w:type="dxa"/>
            <w:vAlign w:val="center"/>
          </w:tcPr>
          <w:p w:rsidR="00772749" w:rsidRPr="00772749" w:rsidRDefault="00772749" w:rsidP="00A778E1">
            <w:pPr>
              <w:jc w:val="center"/>
              <w:rPr>
                <w:sz w:val="22"/>
                <w:szCs w:val="22"/>
              </w:rPr>
            </w:pPr>
            <w:r w:rsidRPr="00772749">
              <w:rPr>
                <w:sz w:val="22"/>
                <w:szCs w:val="22"/>
              </w:rPr>
              <w:t>020</w:t>
            </w:r>
          </w:p>
        </w:tc>
        <w:tc>
          <w:tcPr>
            <w:tcW w:w="9015" w:type="dxa"/>
          </w:tcPr>
          <w:p w:rsidR="00772749" w:rsidRPr="00772749" w:rsidRDefault="00772749" w:rsidP="00A778E1">
            <w:pPr>
              <w:rPr>
                <w:sz w:val="22"/>
                <w:szCs w:val="22"/>
              </w:rPr>
            </w:pPr>
            <w:r w:rsidRPr="00772749">
              <w:rPr>
                <w:sz w:val="22"/>
                <w:szCs w:val="22"/>
              </w:rPr>
              <w:t>Thermoformer No. 5</w:t>
            </w:r>
          </w:p>
        </w:tc>
      </w:tr>
      <w:tr w:rsidR="00772749" w:rsidRPr="00772749" w:rsidTr="00A778E1">
        <w:tc>
          <w:tcPr>
            <w:tcW w:w="939" w:type="dxa"/>
            <w:vAlign w:val="center"/>
          </w:tcPr>
          <w:p w:rsidR="00772749" w:rsidRPr="00772749" w:rsidRDefault="00772749" w:rsidP="00A778E1">
            <w:pPr>
              <w:jc w:val="center"/>
              <w:rPr>
                <w:sz w:val="22"/>
                <w:szCs w:val="22"/>
              </w:rPr>
            </w:pPr>
            <w:r w:rsidRPr="00772749">
              <w:rPr>
                <w:sz w:val="22"/>
                <w:szCs w:val="22"/>
              </w:rPr>
              <w:t>021</w:t>
            </w:r>
          </w:p>
        </w:tc>
        <w:tc>
          <w:tcPr>
            <w:tcW w:w="9015" w:type="dxa"/>
          </w:tcPr>
          <w:p w:rsidR="00772749" w:rsidRPr="00772749" w:rsidRDefault="00772749" w:rsidP="00A778E1">
            <w:pPr>
              <w:rPr>
                <w:sz w:val="22"/>
                <w:szCs w:val="22"/>
              </w:rPr>
            </w:pPr>
            <w:r w:rsidRPr="00772749">
              <w:rPr>
                <w:sz w:val="22"/>
                <w:szCs w:val="22"/>
              </w:rPr>
              <w:t>Thermoformer No. 6</w:t>
            </w:r>
          </w:p>
        </w:tc>
      </w:tr>
      <w:tr w:rsidR="00772749" w:rsidRPr="00772749" w:rsidTr="00A778E1">
        <w:tc>
          <w:tcPr>
            <w:tcW w:w="939" w:type="dxa"/>
            <w:vAlign w:val="center"/>
          </w:tcPr>
          <w:p w:rsidR="00772749" w:rsidRPr="00772749" w:rsidRDefault="00772749" w:rsidP="00A778E1">
            <w:pPr>
              <w:jc w:val="center"/>
              <w:rPr>
                <w:sz w:val="22"/>
                <w:szCs w:val="22"/>
              </w:rPr>
            </w:pPr>
            <w:r w:rsidRPr="00772749">
              <w:rPr>
                <w:sz w:val="22"/>
                <w:szCs w:val="22"/>
              </w:rPr>
              <w:t>022</w:t>
            </w:r>
          </w:p>
        </w:tc>
        <w:tc>
          <w:tcPr>
            <w:tcW w:w="9015" w:type="dxa"/>
          </w:tcPr>
          <w:p w:rsidR="00772749" w:rsidRPr="00772749" w:rsidRDefault="00772749" w:rsidP="00A778E1">
            <w:pPr>
              <w:rPr>
                <w:sz w:val="22"/>
                <w:szCs w:val="22"/>
              </w:rPr>
            </w:pPr>
            <w:r w:rsidRPr="00772749">
              <w:rPr>
                <w:sz w:val="22"/>
                <w:szCs w:val="22"/>
              </w:rPr>
              <w:t>Thermoformer No. 7</w:t>
            </w:r>
          </w:p>
        </w:tc>
      </w:tr>
      <w:tr w:rsidR="00772749" w:rsidRPr="00772749" w:rsidTr="00A778E1">
        <w:tc>
          <w:tcPr>
            <w:tcW w:w="939" w:type="dxa"/>
          </w:tcPr>
          <w:p w:rsidR="00772749" w:rsidRPr="00772749" w:rsidRDefault="00772749" w:rsidP="00A778E1">
            <w:pPr>
              <w:jc w:val="center"/>
              <w:rPr>
                <w:sz w:val="22"/>
                <w:szCs w:val="22"/>
              </w:rPr>
            </w:pPr>
            <w:r w:rsidRPr="00772749">
              <w:rPr>
                <w:sz w:val="22"/>
                <w:szCs w:val="22"/>
              </w:rPr>
              <w:t>023</w:t>
            </w:r>
          </w:p>
        </w:tc>
        <w:tc>
          <w:tcPr>
            <w:tcW w:w="9015" w:type="dxa"/>
          </w:tcPr>
          <w:p w:rsidR="00772749" w:rsidRPr="00772749" w:rsidRDefault="00772749" w:rsidP="00A778E1">
            <w:pPr>
              <w:rPr>
                <w:sz w:val="22"/>
                <w:szCs w:val="22"/>
              </w:rPr>
            </w:pPr>
            <w:r w:rsidRPr="00772749">
              <w:rPr>
                <w:sz w:val="22"/>
                <w:szCs w:val="22"/>
              </w:rPr>
              <w:t xml:space="preserve">Extrusion Scrap </w:t>
            </w:r>
          </w:p>
        </w:tc>
      </w:tr>
      <w:tr w:rsidR="00772749" w:rsidRPr="00772749" w:rsidTr="00A778E1">
        <w:tc>
          <w:tcPr>
            <w:tcW w:w="939" w:type="dxa"/>
          </w:tcPr>
          <w:p w:rsidR="00772749" w:rsidRPr="00772749" w:rsidRDefault="00772749" w:rsidP="00A778E1">
            <w:pPr>
              <w:jc w:val="center"/>
              <w:rPr>
                <w:sz w:val="22"/>
                <w:szCs w:val="22"/>
              </w:rPr>
            </w:pPr>
            <w:r w:rsidRPr="00772749">
              <w:rPr>
                <w:sz w:val="22"/>
                <w:szCs w:val="22"/>
              </w:rPr>
              <w:t>024</w:t>
            </w:r>
          </w:p>
        </w:tc>
        <w:tc>
          <w:tcPr>
            <w:tcW w:w="9015" w:type="dxa"/>
          </w:tcPr>
          <w:p w:rsidR="00772749" w:rsidRPr="00772749" w:rsidRDefault="00772749" w:rsidP="00A778E1">
            <w:pPr>
              <w:rPr>
                <w:sz w:val="22"/>
                <w:szCs w:val="22"/>
              </w:rPr>
            </w:pPr>
            <w:r w:rsidRPr="00772749">
              <w:rPr>
                <w:sz w:val="22"/>
                <w:szCs w:val="22"/>
              </w:rPr>
              <w:t>Thermoforming Scrap</w:t>
            </w:r>
          </w:p>
        </w:tc>
      </w:tr>
    </w:tbl>
    <w:p w:rsidR="00772749" w:rsidRPr="00C27466" w:rsidRDefault="00772749" w:rsidP="00732420">
      <w:pPr>
        <w:tabs>
          <w:tab w:val="left" w:pos="0"/>
        </w:tabs>
        <w:suppressAutoHyphens/>
        <w:spacing w:before="120"/>
        <w:rPr>
          <w:sz w:val="22"/>
          <w:szCs w:val="22"/>
        </w:rPr>
      </w:pPr>
      <w:r w:rsidRPr="00C27466">
        <w:rPr>
          <w:sz w:val="22"/>
          <w:szCs w:val="22"/>
        </w:rPr>
        <w:t xml:space="preserve">The facility consists of four </w:t>
      </w:r>
      <w:r w:rsidR="00787E1D" w:rsidRPr="00C27466">
        <w:rPr>
          <w:sz w:val="22"/>
          <w:szCs w:val="22"/>
        </w:rPr>
        <w:t xml:space="preserve">(4) </w:t>
      </w:r>
      <w:r w:rsidRPr="00C27466">
        <w:rPr>
          <w:sz w:val="22"/>
          <w:szCs w:val="22"/>
        </w:rPr>
        <w:t xml:space="preserve">main processing areas: extrusion, roll </w:t>
      </w:r>
      <w:r w:rsidR="00787E1D" w:rsidRPr="00C27466">
        <w:rPr>
          <w:sz w:val="22"/>
          <w:szCs w:val="22"/>
        </w:rPr>
        <w:t>stock storage, thermoforming,</w:t>
      </w:r>
      <w:r w:rsidRPr="00C27466">
        <w:rPr>
          <w:sz w:val="22"/>
          <w:szCs w:val="22"/>
        </w:rPr>
        <w:t xml:space="preserve"> grinding and repelletizing.  The extrusion process, a continuous foam extrusion process, consists of four </w:t>
      </w:r>
      <w:r w:rsidR="00C348BD" w:rsidRPr="00C27466">
        <w:rPr>
          <w:sz w:val="22"/>
          <w:szCs w:val="22"/>
        </w:rPr>
        <w:t xml:space="preserve">(4) </w:t>
      </w:r>
      <w:r w:rsidRPr="00C27466">
        <w:rPr>
          <w:sz w:val="22"/>
          <w:szCs w:val="22"/>
        </w:rPr>
        <w:t xml:space="preserve">extruders:  EU001, EU003, EU004, and EU013.  Virgin polystryrene and recycled polystyrene pellets are air conveyed to an electric screw extruder.  </w:t>
      </w:r>
      <w:r w:rsidR="00884373" w:rsidRPr="00C27466">
        <w:rPr>
          <w:sz w:val="22"/>
          <w:szCs w:val="22"/>
        </w:rPr>
        <w:t>T</w:t>
      </w:r>
      <w:r w:rsidRPr="00C27466">
        <w:rPr>
          <w:sz w:val="22"/>
          <w:szCs w:val="22"/>
        </w:rPr>
        <w:t>alc is added as a nucleant.  Once in the extruder screw the raw materials proceed through a melting zone.  While at a melt temperature of approximately 440°F and under a pressure of 2,400 to 4,200 psi approximately 4.5% by weight of butane is injected as a blowing agent.  The homogeneous melt is delivered to a second extruder where the pressure continues to remain relatively stable and the melt is cooled down to 270°F.  The gel exits the extruder and is stretched over a cooling drum and drawn down to the desired gauge.  Two percent of the butane is emitted to the atmosphere during the extrusion process.</w:t>
      </w:r>
    </w:p>
    <w:p w:rsidR="00772749" w:rsidRPr="00C27466" w:rsidRDefault="00772749" w:rsidP="00732420">
      <w:pPr>
        <w:tabs>
          <w:tab w:val="left" w:pos="0"/>
        </w:tabs>
        <w:suppressAutoHyphens/>
        <w:spacing w:before="120"/>
        <w:rPr>
          <w:sz w:val="22"/>
          <w:szCs w:val="22"/>
        </w:rPr>
      </w:pPr>
      <w:r w:rsidRPr="00C27466">
        <w:rPr>
          <w:sz w:val="22"/>
          <w:szCs w:val="22"/>
        </w:rPr>
        <w:t>The extruded polystyrene foam sheets are wound into large rolls.  Polystyrene foam extruded material that is either not good product or is trimmed from the extruded sheets prior to roll storage is extrusion scrap (EU023).  The extrusion scrap is ground in</w:t>
      </w:r>
      <w:r w:rsidR="007707CC" w:rsidRPr="00C27466">
        <w:rPr>
          <w:sz w:val="22"/>
          <w:szCs w:val="22"/>
        </w:rPr>
        <w:t xml:space="preserve">to small pieces by one of three (3) </w:t>
      </w:r>
      <w:r w:rsidRPr="00C27466">
        <w:rPr>
          <w:sz w:val="22"/>
          <w:szCs w:val="22"/>
        </w:rPr>
        <w:t xml:space="preserve">grinders.  Grinding emits into the atmosphere the remaining butane </w:t>
      </w:r>
      <w:r w:rsidR="00884373" w:rsidRPr="00C27466">
        <w:rPr>
          <w:sz w:val="22"/>
          <w:szCs w:val="22"/>
        </w:rPr>
        <w:t xml:space="preserve">(98%) </w:t>
      </w:r>
      <w:r w:rsidR="00B5294C" w:rsidRPr="00C27466">
        <w:rPr>
          <w:sz w:val="22"/>
          <w:szCs w:val="22"/>
        </w:rPr>
        <w:t xml:space="preserve">contained </w:t>
      </w:r>
      <w:r w:rsidRPr="00C27466">
        <w:rPr>
          <w:sz w:val="22"/>
          <w:szCs w:val="22"/>
        </w:rPr>
        <w:t xml:space="preserve">in the polystyrene foam </w:t>
      </w:r>
      <w:r w:rsidR="00884373" w:rsidRPr="00C27466">
        <w:rPr>
          <w:sz w:val="22"/>
          <w:szCs w:val="22"/>
        </w:rPr>
        <w:t>extrusion scrap</w:t>
      </w:r>
      <w:r w:rsidRPr="00C27466">
        <w:rPr>
          <w:sz w:val="22"/>
          <w:szCs w:val="22"/>
        </w:rPr>
        <w:t>.</w:t>
      </w:r>
    </w:p>
    <w:p w:rsidR="00772749" w:rsidRPr="00772749" w:rsidRDefault="00772749" w:rsidP="00732420">
      <w:pPr>
        <w:tabs>
          <w:tab w:val="left" w:pos="0"/>
        </w:tabs>
        <w:suppressAutoHyphens/>
        <w:spacing w:before="120" w:after="120"/>
        <w:rPr>
          <w:sz w:val="22"/>
          <w:szCs w:val="22"/>
        </w:rPr>
      </w:pPr>
      <w:r w:rsidRPr="00C27466">
        <w:rPr>
          <w:sz w:val="22"/>
          <w:szCs w:val="22"/>
        </w:rPr>
        <w:t>Following the extrusion process the rolled sheets are sent to roll storage, EU015.  The polystyrene roll sheets are aged for 3 to 7 days to allow atmospheric air to equalize the pressure in the cell cavities.  Butane emissions occur from the trim edge of the polystyrene foam rolls while in storage.  While the polystyrene foam rolls are in roll</w:t>
      </w:r>
      <w:r w:rsidRPr="00772749">
        <w:rPr>
          <w:sz w:val="22"/>
          <w:szCs w:val="22"/>
        </w:rPr>
        <w:t xml:space="preserve"> stock four percent of the remaining butane in the polystyrene foam material is emitted into the atmosphere.</w:t>
      </w:r>
    </w:p>
    <w:p w:rsidR="00772749" w:rsidRPr="00C27466" w:rsidRDefault="00772749" w:rsidP="00732420">
      <w:pPr>
        <w:tabs>
          <w:tab w:val="left" w:pos="0"/>
        </w:tabs>
        <w:suppressAutoHyphens/>
        <w:spacing w:before="120"/>
        <w:rPr>
          <w:sz w:val="22"/>
          <w:szCs w:val="22"/>
        </w:rPr>
      </w:pPr>
      <w:r w:rsidRPr="006F1D36">
        <w:rPr>
          <w:sz w:val="22"/>
          <w:szCs w:val="22"/>
        </w:rPr>
        <w:t>After aging in roll stock storage, the polystyrene foam rolled sheets are thermoformed.  Each thermoformer (EU016 through EU022) heats the polystyrene foam rolls to approximately 300°F and then presses the sheet into the desired shape for trays or containers. Two percent of the remaining butane in the rolled sheet is emitted to the atmosphere during the thermoforming process.  Material that is thermoformed and is either not good pro</w:t>
      </w:r>
      <w:r w:rsidR="00810B7F" w:rsidRPr="006F1D36">
        <w:rPr>
          <w:sz w:val="22"/>
          <w:szCs w:val="22"/>
        </w:rPr>
        <w:t xml:space="preserve">duct or is cut product scraps </w:t>
      </w:r>
      <w:r w:rsidR="00AD609B">
        <w:rPr>
          <w:sz w:val="22"/>
          <w:szCs w:val="22"/>
        </w:rPr>
        <w:t>is</w:t>
      </w:r>
      <w:r w:rsidRPr="006F1D36">
        <w:rPr>
          <w:sz w:val="22"/>
          <w:szCs w:val="22"/>
        </w:rPr>
        <w:t xml:space="preserve"> thermoforming scrap.  Like the extrusion scrap, thermoforming scrap is ground by one of</w:t>
      </w:r>
      <w:r w:rsidRPr="00772749">
        <w:rPr>
          <w:sz w:val="22"/>
          <w:szCs w:val="22"/>
        </w:rPr>
        <w:t xml:space="preserve"> </w:t>
      </w:r>
      <w:r w:rsidRPr="00C27466">
        <w:rPr>
          <w:sz w:val="22"/>
          <w:szCs w:val="22"/>
        </w:rPr>
        <w:t xml:space="preserve">three grinders.  Grinding of the thermoformed product emits 92% of the product’s remaining butane content.  The ground material is then air conveyed to the </w:t>
      </w:r>
      <w:r w:rsidR="00884373" w:rsidRPr="00C27466">
        <w:rPr>
          <w:sz w:val="22"/>
          <w:szCs w:val="22"/>
        </w:rPr>
        <w:t>f</w:t>
      </w:r>
      <w:r w:rsidRPr="00C27466">
        <w:rPr>
          <w:sz w:val="22"/>
          <w:szCs w:val="22"/>
        </w:rPr>
        <w:t>luff silos equipped with one central cartridge filter and then eventually conveyed to one of two repellizers.</w:t>
      </w:r>
    </w:p>
    <w:p w:rsidR="00772749" w:rsidRPr="00772749" w:rsidRDefault="00772749" w:rsidP="00772749">
      <w:pPr>
        <w:tabs>
          <w:tab w:val="left" w:pos="0"/>
        </w:tabs>
        <w:suppressAutoHyphens/>
        <w:spacing w:before="120"/>
        <w:rPr>
          <w:b/>
          <w:sz w:val="22"/>
          <w:szCs w:val="22"/>
        </w:rPr>
      </w:pPr>
      <w:r w:rsidRPr="00772749">
        <w:rPr>
          <w:b/>
          <w:sz w:val="22"/>
          <w:szCs w:val="22"/>
          <w:u w:val="single"/>
        </w:rPr>
        <w:t>Essential Potential to Emit (PTE) Parameters</w:t>
      </w:r>
    </w:p>
    <w:p w:rsidR="00D7638F" w:rsidRPr="00D7638F" w:rsidRDefault="00772749" w:rsidP="00443937">
      <w:pPr>
        <w:numPr>
          <w:ilvl w:val="0"/>
          <w:numId w:val="36"/>
        </w:numPr>
        <w:tabs>
          <w:tab w:val="clear" w:pos="1296"/>
          <w:tab w:val="left" w:pos="720"/>
        </w:tabs>
        <w:suppressAutoHyphens/>
        <w:spacing w:before="120" w:after="120"/>
        <w:ind w:left="360" w:hanging="360"/>
        <w:rPr>
          <w:b/>
          <w:sz w:val="22"/>
          <w:szCs w:val="22"/>
        </w:rPr>
      </w:pPr>
      <w:r w:rsidRPr="00C27466">
        <w:rPr>
          <w:sz w:val="22"/>
          <w:szCs w:val="22"/>
          <w:u w:val="single"/>
        </w:rPr>
        <w:t>Permitted Capacity</w:t>
      </w:r>
      <w:r w:rsidRPr="00C27466">
        <w:rPr>
          <w:sz w:val="22"/>
          <w:szCs w:val="22"/>
        </w:rPr>
        <w:t xml:space="preserve">.  </w:t>
      </w:r>
    </w:p>
    <w:p w:rsidR="00D7638F" w:rsidRPr="00D7638F" w:rsidRDefault="00D7638F" w:rsidP="00D7638F">
      <w:pPr>
        <w:numPr>
          <w:ilvl w:val="1"/>
          <w:numId w:val="36"/>
        </w:numPr>
        <w:tabs>
          <w:tab w:val="left" w:pos="720"/>
        </w:tabs>
        <w:suppressAutoHyphens/>
        <w:ind w:hanging="360"/>
        <w:rPr>
          <w:b/>
          <w:sz w:val="22"/>
          <w:szCs w:val="22"/>
        </w:rPr>
      </w:pPr>
      <w:r w:rsidRPr="00D7638F">
        <w:rPr>
          <w:i/>
          <w:sz w:val="22"/>
          <w:szCs w:val="22"/>
        </w:rPr>
        <w:t>Extruders</w:t>
      </w:r>
      <w:r w:rsidRPr="00D7638F">
        <w:rPr>
          <w:sz w:val="22"/>
          <w:szCs w:val="22"/>
        </w:rPr>
        <w:t>.</w:t>
      </w:r>
      <w:r>
        <w:rPr>
          <w:sz w:val="22"/>
          <w:szCs w:val="22"/>
        </w:rPr>
        <w:t xml:space="preserve">  </w:t>
      </w:r>
      <w:r w:rsidR="00772749" w:rsidRPr="00C27466">
        <w:rPr>
          <w:sz w:val="22"/>
          <w:szCs w:val="22"/>
        </w:rPr>
        <w:t xml:space="preserve">The maximum allowable permitted capacity for all four </w:t>
      </w:r>
      <w:r w:rsidR="001A6215" w:rsidRPr="00C27466">
        <w:rPr>
          <w:sz w:val="22"/>
          <w:szCs w:val="22"/>
        </w:rPr>
        <w:t xml:space="preserve">(4) </w:t>
      </w:r>
      <w:r w:rsidR="00772749" w:rsidRPr="00D7638F">
        <w:rPr>
          <w:sz w:val="22"/>
          <w:szCs w:val="22"/>
        </w:rPr>
        <w:t xml:space="preserve">extruders </w:t>
      </w:r>
      <w:r w:rsidR="00772749" w:rsidRPr="00C27466">
        <w:rPr>
          <w:sz w:val="22"/>
          <w:szCs w:val="22"/>
        </w:rPr>
        <w:t>combined shall not exceed 16,162 TPY based on a consecutive</w:t>
      </w:r>
      <w:r>
        <w:rPr>
          <w:sz w:val="22"/>
          <w:szCs w:val="22"/>
        </w:rPr>
        <w:t xml:space="preserve"> twelve month rolling </w:t>
      </w:r>
      <w:r w:rsidR="008B3896">
        <w:rPr>
          <w:sz w:val="22"/>
          <w:szCs w:val="22"/>
        </w:rPr>
        <w:t>total</w:t>
      </w:r>
      <w:r>
        <w:rPr>
          <w:sz w:val="22"/>
          <w:szCs w:val="22"/>
        </w:rPr>
        <w:t>.</w:t>
      </w:r>
    </w:p>
    <w:p w:rsidR="00772749" w:rsidRPr="00C27466" w:rsidRDefault="00D7638F" w:rsidP="00D7638F">
      <w:pPr>
        <w:numPr>
          <w:ilvl w:val="1"/>
          <w:numId w:val="36"/>
        </w:numPr>
        <w:tabs>
          <w:tab w:val="left" w:pos="720"/>
        </w:tabs>
        <w:suppressAutoHyphens/>
        <w:spacing w:after="120"/>
        <w:ind w:hanging="360"/>
        <w:rPr>
          <w:b/>
          <w:sz w:val="22"/>
          <w:szCs w:val="22"/>
        </w:rPr>
      </w:pPr>
      <w:r>
        <w:rPr>
          <w:i/>
          <w:sz w:val="22"/>
          <w:szCs w:val="22"/>
        </w:rPr>
        <w:t>Thermoformers</w:t>
      </w:r>
      <w:r w:rsidRPr="00D7638F">
        <w:rPr>
          <w:sz w:val="22"/>
          <w:szCs w:val="22"/>
        </w:rPr>
        <w:t>.</w:t>
      </w:r>
      <w:r>
        <w:rPr>
          <w:sz w:val="22"/>
          <w:szCs w:val="22"/>
        </w:rPr>
        <w:t xml:space="preserve">  </w:t>
      </w:r>
      <w:r w:rsidR="00772749" w:rsidRPr="00C27466">
        <w:rPr>
          <w:sz w:val="22"/>
          <w:szCs w:val="22"/>
        </w:rPr>
        <w:t xml:space="preserve">The maximum allowable permitted capacity for all seven </w:t>
      </w:r>
      <w:r w:rsidR="00107608" w:rsidRPr="00C27466">
        <w:rPr>
          <w:sz w:val="22"/>
          <w:szCs w:val="22"/>
        </w:rPr>
        <w:t>(7)</w:t>
      </w:r>
      <w:r w:rsidR="00107608" w:rsidRPr="00D7638F">
        <w:rPr>
          <w:sz w:val="22"/>
          <w:szCs w:val="22"/>
        </w:rPr>
        <w:t xml:space="preserve"> </w:t>
      </w:r>
      <w:r w:rsidR="00772749" w:rsidRPr="00D7638F">
        <w:rPr>
          <w:sz w:val="22"/>
          <w:szCs w:val="22"/>
        </w:rPr>
        <w:t>thermoformers</w:t>
      </w:r>
      <w:r w:rsidR="00772749" w:rsidRPr="00C27466">
        <w:rPr>
          <w:sz w:val="22"/>
          <w:szCs w:val="22"/>
        </w:rPr>
        <w:t xml:space="preserve"> combined shall not exceed 16,162 TPY based on a consecutive twelve month rolling </w:t>
      </w:r>
      <w:r w:rsidR="008B3896">
        <w:rPr>
          <w:sz w:val="22"/>
          <w:szCs w:val="22"/>
        </w:rPr>
        <w:t>total</w:t>
      </w:r>
      <w:r w:rsidR="00772749" w:rsidRPr="00C27466">
        <w:rPr>
          <w:sz w:val="22"/>
          <w:szCs w:val="22"/>
        </w:rPr>
        <w:t>. [Rules 62-4.160(2), 62-204.800, 62-210.200(PTE),</w:t>
      </w:r>
      <w:r w:rsidR="008B3896">
        <w:rPr>
          <w:sz w:val="22"/>
          <w:szCs w:val="22"/>
        </w:rPr>
        <w:t>F.A.C. and</w:t>
      </w:r>
      <w:r w:rsidR="00772749" w:rsidRPr="00C27466">
        <w:rPr>
          <w:sz w:val="22"/>
          <w:szCs w:val="22"/>
        </w:rPr>
        <w:t xml:space="preserve"> Permit No. 0550006-008-AC]</w:t>
      </w:r>
    </w:p>
    <w:p w:rsidR="00772749" w:rsidRPr="00772749" w:rsidRDefault="00772749" w:rsidP="00772749">
      <w:pPr>
        <w:tabs>
          <w:tab w:val="left" w:pos="720"/>
        </w:tabs>
        <w:suppressAutoHyphens/>
        <w:spacing w:before="120" w:after="120"/>
        <w:ind w:left="360"/>
        <w:rPr>
          <w:i/>
          <w:sz w:val="22"/>
          <w:szCs w:val="22"/>
        </w:rPr>
      </w:pPr>
      <w:r w:rsidRPr="00772749">
        <w:rPr>
          <w:i/>
          <w:sz w:val="22"/>
          <w:szCs w:val="22"/>
        </w:rPr>
        <w:t>{</w:t>
      </w:r>
      <w:r w:rsidRPr="00772749">
        <w:rPr>
          <w:b/>
          <w:i/>
          <w:sz w:val="22"/>
          <w:szCs w:val="22"/>
        </w:rPr>
        <w:t>Permitting Note</w:t>
      </w:r>
      <w:r w:rsidRPr="00772749">
        <w:rPr>
          <w:i/>
          <w:sz w:val="22"/>
          <w:szCs w:val="22"/>
        </w:rPr>
        <w:t xml:space="preserve">:  A limit on production (3690 lbs/hr and 16,162 TPY) has been taken by the applicant in order to </w:t>
      </w:r>
      <w:r w:rsidRPr="00AF46D5">
        <w:rPr>
          <w:b/>
          <w:i/>
          <w:sz w:val="22"/>
          <w:szCs w:val="22"/>
        </w:rPr>
        <w:t>not</w:t>
      </w:r>
      <w:r w:rsidRPr="00772749">
        <w:rPr>
          <w:i/>
          <w:sz w:val="22"/>
          <w:szCs w:val="22"/>
        </w:rPr>
        <w:t xml:space="preserve"> exceed 289 TPY VOC emissions facility-wide.  The potential to emit is based on the 3,690 lb/hr production, the emissions factors stated in Specific Condition A.4., and a maximum of 5% extrusion scrap of the total material extruded and a maximum of 35% of material thermoformed that is determined to be thermoforming scrap.}</w:t>
      </w:r>
    </w:p>
    <w:p w:rsidR="00772749" w:rsidRPr="00772749" w:rsidRDefault="00772749" w:rsidP="00443937">
      <w:pPr>
        <w:numPr>
          <w:ilvl w:val="0"/>
          <w:numId w:val="36"/>
        </w:numPr>
        <w:tabs>
          <w:tab w:val="clear" w:pos="1296"/>
          <w:tab w:val="left" w:pos="720"/>
        </w:tabs>
        <w:suppressAutoHyphens/>
        <w:spacing w:before="120" w:after="120"/>
        <w:ind w:left="360" w:hanging="360"/>
        <w:rPr>
          <w:sz w:val="22"/>
          <w:szCs w:val="22"/>
        </w:rPr>
      </w:pPr>
      <w:r w:rsidRPr="00772749">
        <w:rPr>
          <w:sz w:val="22"/>
          <w:szCs w:val="22"/>
          <w:u w:val="single"/>
        </w:rPr>
        <w:t>Hours of Operation</w:t>
      </w:r>
      <w:r w:rsidRPr="00772749">
        <w:rPr>
          <w:sz w:val="22"/>
          <w:szCs w:val="22"/>
        </w:rPr>
        <w:t>.  The hours of operation shall not exceed 8,760 hrs/yr.  [Rule 62-210.200(PTE), F.A.C., Permit No. 0550006-008-AC]</w:t>
      </w:r>
    </w:p>
    <w:p w:rsidR="00772749" w:rsidRPr="00772749" w:rsidRDefault="00772749" w:rsidP="00772749">
      <w:pPr>
        <w:tabs>
          <w:tab w:val="left" w:pos="0"/>
        </w:tabs>
        <w:suppressAutoHyphens/>
        <w:spacing w:before="120" w:after="120"/>
        <w:outlineLvl w:val="0"/>
        <w:rPr>
          <w:b/>
          <w:sz w:val="22"/>
          <w:szCs w:val="22"/>
          <w:u w:val="single"/>
        </w:rPr>
      </w:pPr>
      <w:r w:rsidRPr="00772749">
        <w:rPr>
          <w:b/>
          <w:sz w:val="22"/>
          <w:szCs w:val="22"/>
          <w:u w:val="single"/>
        </w:rPr>
        <w:t>Emission Limitations and Standards</w:t>
      </w:r>
    </w:p>
    <w:p w:rsidR="00772749" w:rsidRPr="00772749" w:rsidRDefault="00772749" w:rsidP="00772749">
      <w:pPr>
        <w:tabs>
          <w:tab w:val="left" w:pos="0"/>
        </w:tabs>
        <w:suppressAutoHyphens/>
        <w:spacing w:before="120" w:after="120"/>
        <w:rPr>
          <w:sz w:val="22"/>
          <w:szCs w:val="22"/>
        </w:rPr>
      </w:pPr>
      <w:r w:rsidRPr="00772749">
        <w:rPr>
          <w:sz w:val="22"/>
          <w:szCs w:val="22"/>
        </w:rPr>
        <w:t xml:space="preserve">Unless otherwise specified, the averaging time for Specific Condition </w:t>
      </w:r>
      <w:r w:rsidRPr="00772749">
        <w:rPr>
          <w:b/>
          <w:sz w:val="22"/>
          <w:szCs w:val="22"/>
        </w:rPr>
        <w:t>A.3</w:t>
      </w:r>
      <w:r w:rsidRPr="00772749">
        <w:rPr>
          <w:sz w:val="22"/>
          <w:szCs w:val="22"/>
        </w:rPr>
        <w:t>. is based on the specified averaging time of the applicable test method.</w:t>
      </w:r>
    </w:p>
    <w:p w:rsidR="00772749" w:rsidRPr="00772749" w:rsidRDefault="00772749" w:rsidP="00443937">
      <w:pPr>
        <w:numPr>
          <w:ilvl w:val="0"/>
          <w:numId w:val="36"/>
        </w:numPr>
        <w:tabs>
          <w:tab w:val="clear" w:pos="1296"/>
          <w:tab w:val="num" w:pos="720"/>
        </w:tabs>
        <w:ind w:left="360" w:hanging="360"/>
        <w:rPr>
          <w:sz w:val="22"/>
          <w:szCs w:val="22"/>
        </w:rPr>
      </w:pPr>
      <w:r w:rsidRPr="00772749">
        <w:rPr>
          <w:sz w:val="22"/>
          <w:szCs w:val="22"/>
          <w:u w:val="single"/>
        </w:rPr>
        <w:t>Volatile Organic Compounds (VOC) Emissions</w:t>
      </w:r>
      <w:r w:rsidRPr="00772749">
        <w:rPr>
          <w:sz w:val="22"/>
          <w:szCs w:val="22"/>
        </w:rPr>
        <w:t xml:space="preserve">.  VOC emissions for all emissions units combined shall </w:t>
      </w:r>
      <w:r w:rsidRPr="00AF46D5">
        <w:rPr>
          <w:sz w:val="22"/>
          <w:szCs w:val="22"/>
        </w:rPr>
        <w:t>not</w:t>
      </w:r>
      <w:r w:rsidRPr="00772749">
        <w:rPr>
          <w:sz w:val="22"/>
          <w:szCs w:val="22"/>
        </w:rPr>
        <w:t xml:space="preserve"> exceed 289 TPY based on a consecutive twelve month rolling </w:t>
      </w:r>
      <w:r w:rsidR="008B3896">
        <w:rPr>
          <w:sz w:val="22"/>
          <w:szCs w:val="22"/>
        </w:rPr>
        <w:t>total</w:t>
      </w:r>
      <w:r w:rsidRPr="00772749">
        <w:rPr>
          <w:sz w:val="22"/>
          <w:szCs w:val="22"/>
        </w:rPr>
        <w:t>.  [Permit No. 0550006-008-AC]</w:t>
      </w:r>
    </w:p>
    <w:p w:rsidR="00772749" w:rsidRPr="00772749" w:rsidRDefault="00772749" w:rsidP="00443937">
      <w:pPr>
        <w:numPr>
          <w:ilvl w:val="0"/>
          <w:numId w:val="36"/>
        </w:numPr>
        <w:tabs>
          <w:tab w:val="left" w:pos="720"/>
        </w:tabs>
        <w:spacing w:before="120" w:after="120"/>
        <w:ind w:left="360" w:hanging="360"/>
        <w:rPr>
          <w:sz w:val="22"/>
          <w:szCs w:val="22"/>
        </w:rPr>
      </w:pPr>
      <w:r w:rsidRPr="00772749">
        <w:rPr>
          <w:sz w:val="22"/>
          <w:szCs w:val="22"/>
          <w:u w:val="single"/>
        </w:rPr>
        <w:t>VOC Emission Factors (EF)</w:t>
      </w:r>
      <w:r w:rsidRPr="00772749">
        <w:rPr>
          <w:sz w:val="22"/>
          <w:szCs w:val="22"/>
        </w:rPr>
        <w:t>.  The following emission factors shall be used to determine VOC emissions:</w:t>
      </w:r>
    </w:p>
    <w:p w:rsidR="00772749" w:rsidRPr="00772749" w:rsidRDefault="00772749" w:rsidP="00772749">
      <w:pPr>
        <w:numPr>
          <w:ilvl w:val="1"/>
          <w:numId w:val="37"/>
        </w:numPr>
        <w:tabs>
          <w:tab w:val="left" w:pos="720"/>
        </w:tabs>
        <w:ind w:left="720"/>
        <w:rPr>
          <w:sz w:val="22"/>
          <w:szCs w:val="22"/>
        </w:rPr>
      </w:pPr>
      <w:r w:rsidRPr="00772749">
        <w:rPr>
          <w:i/>
          <w:sz w:val="22"/>
          <w:szCs w:val="22"/>
        </w:rPr>
        <w:t>Total Material Extruded</w:t>
      </w:r>
      <w:r w:rsidRPr="00772749">
        <w:rPr>
          <w:sz w:val="22"/>
          <w:szCs w:val="22"/>
        </w:rPr>
        <w:t>.  The EF for total material extruded (EF</w:t>
      </w:r>
      <w:r w:rsidRPr="00772749">
        <w:rPr>
          <w:sz w:val="22"/>
          <w:szCs w:val="22"/>
          <w:vertAlign w:val="subscript"/>
        </w:rPr>
        <w:t>EXT</w:t>
      </w:r>
      <w:r w:rsidRPr="00772749">
        <w:rPr>
          <w:sz w:val="22"/>
          <w:szCs w:val="22"/>
        </w:rPr>
        <w:t>) shall be 2 percent</w:t>
      </w:r>
      <w:r w:rsidR="008B3896">
        <w:rPr>
          <w:sz w:val="22"/>
          <w:szCs w:val="22"/>
        </w:rPr>
        <w:t>.</w:t>
      </w:r>
    </w:p>
    <w:p w:rsidR="00772749" w:rsidRPr="00772749" w:rsidRDefault="00772749" w:rsidP="00772749">
      <w:pPr>
        <w:numPr>
          <w:ilvl w:val="1"/>
          <w:numId w:val="37"/>
        </w:numPr>
        <w:tabs>
          <w:tab w:val="left" w:pos="720"/>
        </w:tabs>
        <w:ind w:left="720"/>
        <w:rPr>
          <w:sz w:val="22"/>
          <w:szCs w:val="22"/>
        </w:rPr>
      </w:pPr>
      <w:r w:rsidRPr="00772749">
        <w:rPr>
          <w:i/>
          <w:sz w:val="22"/>
          <w:szCs w:val="22"/>
        </w:rPr>
        <w:t>Roll Stock</w:t>
      </w:r>
      <w:r w:rsidRPr="00772749">
        <w:rPr>
          <w:sz w:val="22"/>
          <w:szCs w:val="22"/>
        </w:rPr>
        <w:t>.  The EF for roll stock (EF</w:t>
      </w:r>
      <w:r w:rsidRPr="00772749">
        <w:rPr>
          <w:sz w:val="22"/>
          <w:szCs w:val="22"/>
          <w:vertAlign w:val="subscript"/>
        </w:rPr>
        <w:t>RS</w:t>
      </w:r>
      <w:r w:rsidRPr="00772749">
        <w:rPr>
          <w:sz w:val="22"/>
          <w:szCs w:val="22"/>
        </w:rPr>
        <w:t>) shall be 4 percent.</w:t>
      </w:r>
    </w:p>
    <w:p w:rsidR="00772749" w:rsidRPr="00772749" w:rsidRDefault="00772749" w:rsidP="00772749">
      <w:pPr>
        <w:numPr>
          <w:ilvl w:val="1"/>
          <w:numId w:val="37"/>
        </w:numPr>
        <w:tabs>
          <w:tab w:val="left" w:pos="720"/>
        </w:tabs>
        <w:ind w:left="720"/>
        <w:rPr>
          <w:sz w:val="22"/>
          <w:szCs w:val="22"/>
        </w:rPr>
      </w:pPr>
      <w:r w:rsidRPr="00772749">
        <w:rPr>
          <w:i/>
          <w:sz w:val="22"/>
          <w:szCs w:val="22"/>
        </w:rPr>
        <w:t>Thermoforming</w:t>
      </w:r>
      <w:r w:rsidRPr="00772749">
        <w:rPr>
          <w:sz w:val="22"/>
          <w:szCs w:val="22"/>
        </w:rPr>
        <w:t>.  The EF for thermoforming (EF</w:t>
      </w:r>
      <w:r w:rsidRPr="00772749">
        <w:rPr>
          <w:sz w:val="22"/>
          <w:szCs w:val="22"/>
          <w:vertAlign w:val="subscript"/>
        </w:rPr>
        <w:t>THM</w:t>
      </w:r>
      <w:r w:rsidRPr="00772749">
        <w:rPr>
          <w:sz w:val="22"/>
          <w:szCs w:val="22"/>
        </w:rPr>
        <w:t>) shall be 2 percent.</w:t>
      </w:r>
    </w:p>
    <w:p w:rsidR="00772749" w:rsidRPr="00772749" w:rsidRDefault="00772749" w:rsidP="00772749">
      <w:pPr>
        <w:numPr>
          <w:ilvl w:val="1"/>
          <w:numId w:val="37"/>
        </w:numPr>
        <w:tabs>
          <w:tab w:val="left" w:pos="720"/>
        </w:tabs>
        <w:ind w:left="720"/>
        <w:rPr>
          <w:sz w:val="22"/>
          <w:szCs w:val="22"/>
        </w:rPr>
      </w:pPr>
      <w:r w:rsidRPr="00772749">
        <w:rPr>
          <w:i/>
          <w:sz w:val="22"/>
          <w:szCs w:val="22"/>
        </w:rPr>
        <w:t>Extrusion Scrap</w:t>
      </w:r>
      <w:r w:rsidRPr="00772749">
        <w:rPr>
          <w:sz w:val="22"/>
          <w:szCs w:val="22"/>
        </w:rPr>
        <w:t>: The EF for extrusion scrap (EF</w:t>
      </w:r>
      <w:r w:rsidRPr="00772749">
        <w:rPr>
          <w:sz w:val="22"/>
          <w:szCs w:val="22"/>
          <w:vertAlign w:val="subscript"/>
        </w:rPr>
        <w:t>EXTS</w:t>
      </w:r>
      <w:r w:rsidRPr="00772749">
        <w:rPr>
          <w:sz w:val="22"/>
          <w:szCs w:val="22"/>
        </w:rPr>
        <w:t>) shall be 98 percent.</w:t>
      </w:r>
    </w:p>
    <w:p w:rsidR="00772749" w:rsidRPr="00772749" w:rsidRDefault="00772749" w:rsidP="00772749">
      <w:pPr>
        <w:numPr>
          <w:ilvl w:val="1"/>
          <w:numId w:val="37"/>
        </w:numPr>
        <w:tabs>
          <w:tab w:val="left" w:pos="720"/>
        </w:tabs>
        <w:ind w:left="720"/>
        <w:rPr>
          <w:sz w:val="22"/>
          <w:szCs w:val="22"/>
        </w:rPr>
      </w:pPr>
      <w:r w:rsidRPr="00772749">
        <w:rPr>
          <w:i/>
          <w:sz w:val="22"/>
          <w:szCs w:val="22"/>
        </w:rPr>
        <w:t>Thermoforming Scrap:</w:t>
      </w:r>
      <w:r w:rsidRPr="00772749">
        <w:rPr>
          <w:sz w:val="22"/>
          <w:szCs w:val="22"/>
        </w:rPr>
        <w:t xml:space="preserve">  The EF for thermoforming scrap (EF</w:t>
      </w:r>
      <w:r w:rsidRPr="00772749">
        <w:rPr>
          <w:sz w:val="22"/>
          <w:szCs w:val="22"/>
          <w:vertAlign w:val="subscript"/>
        </w:rPr>
        <w:t>THMS</w:t>
      </w:r>
      <w:r w:rsidRPr="00772749">
        <w:rPr>
          <w:sz w:val="22"/>
          <w:szCs w:val="22"/>
        </w:rPr>
        <w:t>)</w:t>
      </w:r>
      <w:r w:rsidRPr="00772749">
        <w:rPr>
          <w:sz w:val="22"/>
          <w:szCs w:val="22"/>
          <w:vertAlign w:val="subscript"/>
        </w:rPr>
        <w:t xml:space="preserve"> </w:t>
      </w:r>
      <w:r w:rsidRPr="00772749">
        <w:rPr>
          <w:sz w:val="22"/>
          <w:szCs w:val="22"/>
        </w:rPr>
        <w:t>shall be 92 percent.</w:t>
      </w:r>
    </w:p>
    <w:p w:rsidR="00772749" w:rsidRPr="00772749" w:rsidRDefault="00772749" w:rsidP="00772749">
      <w:pPr>
        <w:tabs>
          <w:tab w:val="left" w:pos="720"/>
        </w:tabs>
        <w:spacing w:after="120"/>
        <w:ind w:left="720" w:hanging="360"/>
        <w:rPr>
          <w:sz w:val="22"/>
          <w:szCs w:val="22"/>
        </w:rPr>
      </w:pPr>
      <w:r w:rsidRPr="00772749">
        <w:rPr>
          <w:sz w:val="22"/>
          <w:szCs w:val="22"/>
        </w:rPr>
        <w:t>[Permit No. 0550006-008-AC]</w:t>
      </w:r>
    </w:p>
    <w:p w:rsidR="00772749" w:rsidRPr="00772749" w:rsidRDefault="00772749" w:rsidP="00772749">
      <w:pPr>
        <w:tabs>
          <w:tab w:val="left" w:pos="720"/>
        </w:tabs>
        <w:spacing w:after="120"/>
        <w:ind w:left="720" w:hanging="360"/>
        <w:rPr>
          <w:i/>
          <w:sz w:val="22"/>
          <w:szCs w:val="22"/>
        </w:rPr>
      </w:pPr>
      <w:r w:rsidRPr="00772749">
        <w:rPr>
          <w:i/>
          <w:sz w:val="22"/>
          <w:szCs w:val="22"/>
        </w:rPr>
        <w:t>{</w:t>
      </w:r>
      <w:r w:rsidRPr="00772749">
        <w:rPr>
          <w:b/>
          <w:i/>
          <w:sz w:val="22"/>
          <w:szCs w:val="22"/>
        </w:rPr>
        <w:t>Permitting Note</w:t>
      </w:r>
      <w:r w:rsidRPr="00772749">
        <w:rPr>
          <w:i/>
          <w:sz w:val="22"/>
          <w:szCs w:val="22"/>
        </w:rPr>
        <w:t>:  Butane is assumed to be 100% VOC.}</w:t>
      </w:r>
    </w:p>
    <w:p w:rsidR="00772749" w:rsidRPr="00772749" w:rsidRDefault="00772749" w:rsidP="00772749">
      <w:pPr>
        <w:tabs>
          <w:tab w:val="left" w:pos="720"/>
        </w:tabs>
        <w:spacing w:after="120"/>
        <w:ind w:left="360" w:hanging="360"/>
        <w:outlineLvl w:val="0"/>
        <w:rPr>
          <w:b/>
          <w:sz w:val="22"/>
          <w:szCs w:val="22"/>
          <w:u w:val="single"/>
        </w:rPr>
      </w:pPr>
      <w:r w:rsidRPr="00772749">
        <w:rPr>
          <w:b/>
          <w:sz w:val="22"/>
          <w:szCs w:val="22"/>
          <w:u w:val="single"/>
        </w:rPr>
        <w:t>Excess Emissions</w:t>
      </w:r>
    </w:p>
    <w:p w:rsidR="00772749" w:rsidRPr="00BF16F0" w:rsidRDefault="00772749" w:rsidP="00BF16F0">
      <w:pPr>
        <w:numPr>
          <w:ilvl w:val="0"/>
          <w:numId w:val="36"/>
        </w:numPr>
        <w:tabs>
          <w:tab w:val="left" w:pos="720"/>
        </w:tabs>
        <w:suppressAutoHyphens/>
        <w:spacing w:before="120" w:after="120"/>
        <w:outlineLvl w:val="0"/>
        <w:rPr>
          <w:b/>
          <w:sz w:val="22"/>
          <w:szCs w:val="22"/>
          <w:u w:val="single"/>
        </w:rPr>
      </w:pPr>
      <w:r w:rsidRPr="00BF16F0">
        <w:rPr>
          <w:sz w:val="22"/>
          <w:szCs w:val="22"/>
          <w:u w:val="single"/>
        </w:rPr>
        <w:t>Excess Emissions Prohibited</w:t>
      </w:r>
      <w:r w:rsidRPr="00BF16F0">
        <w:rPr>
          <w:sz w:val="22"/>
          <w:szCs w:val="22"/>
        </w:rPr>
        <w:t>.  Excess emissions which are caused entirely or in part by poor maintenance, poor operation, or any other equipment or process failure which may reasonably be prevented during startup, shutdown or malfunction shall be prohibited.  [Rules 62-210.700(5), F.A.C.]</w:t>
      </w:r>
      <w:r w:rsidR="00BF16F0" w:rsidRPr="00BF16F0">
        <w:rPr>
          <w:sz w:val="22"/>
          <w:szCs w:val="22"/>
        </w:rPr>
        <w:br w:type="page"/>
      </w:r>
      <w:r w:rsidRPr="00BF16F0">
        <w:rPr>
          <w:b/>
          <w:sz w:val="22"/>
          <w:szCs w:val="22"/>
          <w:u w:val="single"/>
        </w:rPr>
        <w:t>Test Methods and Procedures</w:t>
      </w:r>
    </w:p>
    <w:p w:rsidR="00772749" w:rsidRPr="00772749" w:rsidRDefault="00772749" w:rsidP="00443937">
      <w:pPr>
        <w:keepLines/>
        <w:widowControl w:val="0"/>
        <w:numPr>
          <w:ilvl w:val="0"/>
          <w:numId w:val="36"/>
        </w:numPr>
        <w:tabs>
          <w:tab w:val="clear" w:pos="1296"/>
          <w:tab w:val="left" w:pos="360"/>
          <w:tab w:val="left" w:pos="720"/>
        </w:tabs>
        <w:spacing w:after="120"/>
        <w:ind w:left="360" w:hanging="360"/>
        <w:rPr>
          <w:sz w:val="22"/>
          <w:szCs w:val="22"/>
        </w:rPr>
      </w:pPr>
      <w:r w:rsidRPr="00772749">
        <w:rPr>
          <w:sz w:val="22"/>
          <w:szCs w:val="22"/>
          <w:u w:val="single"/>
        </w:rPr>
        <w:t>VOC Emissions</w:t>
      </w:r>
      <w:r w:rsidRPr="00772749">
        <w:rPr>
          <w:sz w:val="22"/>
          <w:szCs w:val="22"/>
        </w:rPr>
        <w:t>.  Monthly VOC emissions shall be determined by the 15</w:t>
      </w:r>
      <w:r w:rsidRPr="00772749">
        <w:rPr>
          <w:sz w:val="22"/>
          <w:szCs w:val="22"/>
          <w:vertAlign w:val="superscript"/>
        </w:rPr>
        <w:t>th</w:t>
      </w:r>
      <w:r w:rsidRPr="00772749">
        <w:rPr>
          <w:sz w:val="22"/>
          <w:szCs w:val="22"/>
        </w:rPr>
        <w:t xml:space="preserve"> of each month for the previous month.  The following equation </w:t>
      </w:r>
      <w:r w:rsidR="00884373">
        <w:rPr>
          <w:sz w:val="22"/>
          <w:szCs w:val="22"/>
        </w:rPr>
        <w:t xml:space="preserve">along with daily and monthly recordkeeping </w:t>
      </w:r>
      <w:r w:rsidRPr="00772749">
        <w:rPr>
          <w:sz w:val="22"/>
          <w:szCs w:val="22"/>
        </w:rPr>
        <w:t xml:space="preserve">shall be used to determine the monthly VOC emissions from all emissions units.  The resulting monthly VOC emissions shall be used </w:t>
      </w:r>
      <w:r w:rsidR="006F7735">
        <w:rPr>
          <w:sz w:val="22"/>
          <w:szCs w:val="22"/>
        </w:rPr>
        <w:t>in calculating</w:t>
      </w:r>
      <w:r w:rsidRPr="00772749">
        <w:rPr>
          <w:sz w:val="22"/>
          <w:szCs w:val="22"/>
        </w:rPr>
        <w:t xml:space="preserve"> the twelve month consecutive rolling </w:t>
      </w:r>
      <w:r w:rsidR="00902C66">
        <w:rPr>
          <w:sz w:val="22"/>
          <w:szCs w:val="22"/>
        </w:rPr>
        <w:t>total</w:t>
      </w:r>
      <w:r w:rsidRPr="00772749">
        <w:rPr>
          <w:sz w:val="22"/>
          <w:szCs w:val="22"/>
        </w:rPr>
        <w:t xml:space="preserve">.  Compliance shall be demonstrated by the consecutive twelve month rolling </w:t>
      </w:r>
      <w:r w:rsidR="00902C66">
        <w:rPr>
          <w:sz w:val="22"/>
          <w:szCs w:val="22"/>
        </w:rPr>
        <w:t>total</w:t>
      </w:r>
      <w:r w:rsidRPr="00772749">
        <w:rPr>
          <w:sz w:val="22"/>
          <w:szCs w:val="22"/>
        </w:rPr>
        <w:t xml:space="preserve"> using the equation below to determine each month</w:t>
      </w:r>
      <w:r w:rsidR="006F7735">
        <w:rPr>
          <w:sz w:val="22"/>
          <w:szCs w:val="22"/>
        </w:rPr>
        <w:t>’</w:t>
      </w:r>
      <w:r w:rsidRPr="00772749">
        <w:rPr>
          <w:sz w:val="22"/>
          <w:szCs w:val="22"/>
        </w:rPr>
        <w:t>s VOC emissions for the facility.</w:t>
      </w:r>
    </w:p>
    <w:p w:rsidR="00443937" w:rsidRDefault="00CF74A3" w:rsidP="00443937">
      <w:pPr>
        <w:keepLines/>
        <w:widowControl w:val="0"/>
        <w:tabs>
          <w:tab w:val="left" w:pos="720"/>
          <w:tab w:val="left" w:pos="1080"/>
          <w:tab w:val="left" w:pos="1440"/>
          <w:tab w:val="right" w:pos="10080"/>
        </w:tabs>
        <w:spacing w:after="120"/>
        <w:ind w:left="360"/>
        <w:rPr>
          <w:b/>
          <w:i/>
          <w:sz w:val="22"/>
          <w:szCs w:val="22"/>
          <w:vertAlign w:val="subscript"/>
        </w:rPr>
      </w:pPr>
      <w:r>
        <w:rPr>
          <w:b/>
          <w:i/>
          <w:sz w:val="22"/>
          <w:szCs w:val="22"/>
        </w:rPr>
        <w:t>VOC Emissions</w:t>
      </w:r>
      <w:r w:rsidR="003E2760">
        <w:rPr>
          <w:b/>
          <w:i/>
          <w:sz w:val="22"/>
          <w:szCs w:val="22"/>
        </w:rPr>
        <w:t xml:space="preserve"> </w:t>
      </w:r>
      <w:r w:rsidR="00772749" w:rsidRPr="00772749">
        <w:rPr>
          <w:b/>
          <w:i/>
          <w:sz w:val="22"/>
          <w:szCs w:val="22"/>
          <w:vertAlign w:val="subscript"/>
        </w:rPr>
        <w:t>TPM</w:t>
      </w:r>
      <w:r w:rsidR="00772749" w:rsidRPr="00772749">
        <w:rPr>
          <w:i/>
          <w:sz w:val="22"/>
          <w:szCs w:val="22"/>
        </w:rPr>
        <w:t xml:space="preserve"> = [</w:t>
      </w:r>
      <w:r w:rsidR="00772749" w:rsidRPr="00772749">
        <w:rPr>
          <w:b/>
          <w:i/>
          <w:sz w:val="22"/>
          <w:szCs w:val="22"/>
        </w:rPr>
        <w:t>(TM</w:t>
      </w:r>
      <w:r w:rsidR="00772749" w:rsidRPr="00772749">
        <w:rPr>
          <w:b/>
          <w:i/>
          <w:sz w:val="22"/>
          <w:szCs w:val="22"/>
          <w:vertAlign w:val="subscript"/>
        </w:rPr>
        <w:t>EXT</w:t>
      </w:r>
      <w:r w:rsidR="00253923">
        <w:rPr>
          <w:b/>
          <w:i/>
          <w:sz w:val="22"/>
          <w:szCs w:val="22"/>
        </w:rPr>
        <w:t xml:space="preserve">  x  </w:t>
      </w:r>
      <w:r w:rsidR="00772749" w:rsidRPr="00772749">
        <w:rPr>
          <w:b/>
          <w:i/>
          <w:sz w:val="22"/>
          <w:szCs w:val="22"/>
        </w:rPr>
        <w:t>EF</w:t>
      </w:r>
      <w:r w:rsidR="00772749" w:rsidRPr="00772749">
        <w:rPr>
          <w:b/>
          <w:i/>
          <w:sz w:val="22"/>
          <w:szCs w:val="22"/>
          <w:vertAlign w:val="subscript"/>
        </w:rPr>
        <w:t>EXT</w:t>
      </w:r>
      <w:r w:rsidR="00772749" w:rsidRPr="00772749">
        <w:rPr>
          <w:b/>
          <w:i/>
          <w:sz w:val="22"/>
          <w:szCs w:val="22"/>
        </w:rPr>
        <w:t>) + (RS</w:t>
      </w:r>
      <w:r w:rsidR="00253923">
        <w:rPr>
          <w:b/>
          <w:i/>
          <w:sz w:val="22"/>
          <w:szCs w:val="22"/>
        </w:rPr>
        <w:t xml:space="preserve"> </w:t>
      </w:r>
      <w:r w:rsidR="00772749" w:rsidRPr="00772749">
        <w:rPr>
          <w:b/>
          <w:i/>
          <w:sz w:val="22"/>
          <w:szCs w:val="22"/>
        </w:rPr>
        <w:t xml:space="preserve"> </w:t>
      </w:r>
      <w:r w:rsidR="00253923">
        <w:rPr>
          <w:b/>
          <w:i/>
          <w:sz w:val="22"/>
          <w:szCs w:val="22"/>
        </w:rPr>
        <w:t>x</w:t>
      </w:r>
      <w:r w:rsidR="00772749" w:rsidRPr="00772749">
        <w:rPr>
          <w:b/>
          <w:i/>
          <w:sz w:val="22"/>
          <w:szCs w:val="22"/>
        </w:rPr>
        <w:t xml:space="preserve"> </w:t>
      </w:r>
      <w:r w:rsidR="00253923">
        <w:rPr>
          <w:b/>
          <w:i/>
          <w:sz w:val="22"/>
          <w:szCs w:val="22"/>
        </w:rPr>
        <w:t xml:space="preserve"> </w:t>
      </w:r>
      <w:r w:rsidR="00772749" w:rsidRPr="00772749">
        <w:rPr>
          <w:b/>
          <w:i/>
          <w:sz w:val="22"/>
          <w:szCs w:val="22"/>
        </w:rPr>
        <w:t>EF</w:t>
      </w:r>
      <w:r w:rsidR="00772749" w:rsidRPr="00772749">
        <w:rPr>
          <w:b/>
          <w:i/>
          <w:sz w:val="22"/>
          <w:szCs w:val="22"/>
          <w:vertAlign w:val="subscript"/>
        </w:rPr>
        <w:t>RS</w:t>
      </w:r>
      <w:r w:rsidR="00772749" w:rsidRPr="00772749">
        <w:rPr>
          <w:b/>
          <w:i/>
          <w:sz w:val="22"/>
          <w:szCs w:val="22"/>
        </w:rPr>
        <w:t>) + (THM</w:t>
      </w:r>
      <w:r w:rsidR="00253923">
        <w:rPr>
          <w:b/>
          <w:i/>
          <w:sz w:val="22"/>
          <w:szCs w:val="22"/>
        </w:rPr>
        <w:t xml:space="preserve"> </w:t>
      </w:r>
      <w:r w:rsidR="00772749" w:rsidRPr="00772749">
        <w:rPr>
          <w:b/>
          <w:i/>
          <w:sz w:val="22"/>
          <w:szCs w:val="22"/>
        </w:rPr>
        <w:t xml:space="preserve"> </w:t>
      </w:r>
      <w:r w:rsidR="00253923">
        <w:rPr>
          <w:b/>
          <w:i/>
          <w:sz w:val="22"/>
          <w:szCs w:val="22"/>
        </w:rPr>
        <w:t>x</w:t>
      </w:r>
      <w:r w:rsidR="00772749" w:rsidRPr="00772749">
        <w:rPr>
          <w:b/>
          <w:i/>
          <w:sz w:val="22"/>
          <w:szCs w:val="22"/>
        </w:rPr>
        <w:t xml:space="preserve"> </w:t>
      </w:r>
      <w:r w:rsidR="00253923">
        <w:rPr>
          <w:b/>
          <w:i/>
          <w:sz w:val="22"/>
          <w:szCs w:val="22"/>
        </w:rPr>
        <w:t xml:space="preserve"> </w:t>
      </w:r>
      <w:r w:rsidR="00772749" w:rsidRPr="00772749">
        <w:rPr>
          <w:b/>
          <w:i/>
          <w:sz w:val="22"/>
          <w:szCs w:val="22"/>
        </w:rPr>
        <w:t>EF</w:t>
      </w:r>
      <w:r w:rsidR="00772749" w:rsidRPr="00772749">
        <w:rPr>
          <w:b/>
          <w:i/>
          <w:sz w:val="22"/>
          <w:szCs w:val="22"/>
          <w:vertAlign w:val="subscript"/>
        </w:rPr>
        <w:t>THM</w:t>
      </w:r>
      <w:r w:rsidR="00772749" w:rsidRPr="00772749">
        <w:rPr>
          <w:b/>
          <w:i/>
          <w:sz w:val="22"/>
          <w:szCs w:val="22"/>
        </w:rPr>
        <w:t xml:space="preserve">) + (ExtS </w:t>
      </w:r>
      <w:r w:rsidR="00253923">
        <w:rPr>
          <w:b/>
          <w:i/>
          <w:sz w:val="22"/>
          <w:szCs w:val="22"/>
        </w:rPr>
        <w:t xml:space="preserve"> x</w:t>
      </w:r>
      <w:r w:rsidR="00772749" w:rsidRPr="00772749">
        <w:rPr>
          <w:b/>
          <w:i/>
          <w:sz w:val="22"/>
          <w:szCs w:val="22"/>
        </w:rPr>
        <w:t xml:space="preserve"> </w:t>
      </w:r>
      <w:r w:rsidR="00253923">
        <w:rPr>
          <w:b/>
          <w:i/>
          <w:sz w:val="22"/>
          <w:szCs w:val="22"/>
        </w:rPr>
        <w:t xml:space="preserve"> </w:t>
      </w:r>
      <w:r w:rsidR="00772749" w:rsidRPr="00772749">
        <w:rPr>
          <w:b/>
          <w:i/>
          <w:sz w:val="22"/>
          <w:szCs w:val="22"/>
        </w:rPr>
        <w:t>EF</w:t>
      </w:r>
      <w:r w:rsidR="00772749" w:rsidRPr="00772749">
        <w:rPr>
          <w:b/>
          <w:i/>
          <w:sz w:val="22"/>
          <w:szCs w:val="22"/>
          <w:vertAlign w:val="subscript"/>
        </w:rPr>
        <w:t>EXTS</w:t>
      </w:r>
      <w:r w:rsidR="00772749" w:rsidRPr="00772749">
        <w:rPr>
          <w:b/>
          <w:i/>
          <w:sz w:val="22"/>
          <w:szCs w:val="22"/>
        </w:rPr>
        <w:t>) + (THM</w:t>
      </w:r>
      <w:r w:rsidR="00772749" w:rsidRPr="00772749">
        <w:rPr>
          <w:b/>
          <w:i/>
          <w:sz w:val="22"/>
          <w:szCs w:val="22"/>
          <w:vertAlign w:val="subscript"/>
        </w:rPr>
        <w:t>SCRAP</w:t>
      </w:r>
      <w:r w:rsidR="00253923">
        <w:rPr>
          <w:b/>
          <w:i/>
          <w:sz w:val="22"/>
          <w:szCs w:val="22"/>
        </w:rPr>
        <w:t xml:space="preserve">  x</w:t>
      </w:r>
      <w:r w:rsidR="00772749" w:rsidRPr="00772749">
        <w:rPr>
          <w:b/>
          <w:i/>
          <w:sz w:val="22"/>
          <w:szCs w:val="22"/>
        </w:rPr>
        <w:t xml:space="preserve"> </w:t>
      </w:r>
      <w:r w:rsidR="00253923">
        <w:rPr>
          <w:b/>
          <w:i/>
          <w:sz w:val="22"/>
          <w:szCs w:val="22"/>
        </w:rPr>
        <w:t xml:space="preserve"> </w:t>
      </w:r>
      <w:r w:rsidR="00772749" w:rsidRPr="00772749">
        <w:rPr>
          <w:b/>
          <w:i/>
          <w:sz w:val="22"/>
          <w:szCs w:val="22"/>
        </w:rPr>
        <w:t>EF</w:t>
      </w:r>
      <w:r w:rsidR="00772749" w:rsidRPr="00772749">
        <w:rPr>
          <w:b/>
          <w:i/>
          <w:sz w:val="22"/>
          <w:szCs w:val="22"/>
          <w:vertAlign w:val="subscript"/>
        </w:rPr>
        <w:t>THMS</w:t>
      </w:r>
      <w:r w:rsidR="00772749" w:rsidRPr="00772749">
        <w:rPr>
          <w:b/>
          <w:i/>
          <w:sz w:val="22"/>
          <w:szCs w:val="22"/>
        </w:rPr>
        <w:t xml:space="preserve">)] </w:t>
      </w:r>
      <w:r w:rsidR="00253923">
        <w:rPr>
          <w:b/>
          <w:i/>
          <w:sz w:val="22"/>
          <w:szCs w:val="22"/>
        </w:rPr>
        <w:t xml:space="preserve"> x </w:t>
      </w:r>
      <w:r w:rsidR="00772749" w:rsidRPr="00772749">
        <w:rPr>
          <w:b/>
          <w:i/>
          <w:sz w:val="22"/>
          <w:szCs w:val="22"/>
        </w:rPr>
        <w:t xml:space="preserve"> %But</w:t>
      </w:r>
      <w:r w:rsidR="00772749" w:rsidRPr="00772749">
        <w:rPr>
          <w:b/>
          <w:i/>
          <w:sz w:val="22"/>
          <w:szCs w:val="22"/>
          <w:vertAlign w:val="subscript"/>
        </w:rPr>
        <w:t>usage</w:t>
      </w:r>
    </w:p>
    <w:p w:rsidR="00772749" w:rsidRPr="00772749" w:rsidRDefault="00772749" w:rsidP="00443937">
      <w:pPr>
        <w:keepLines/>
        <w:widowControl w:val="0"/>
        <w:tabs>
          <w:tab w:val="left" w:pos="720"/>
          <w:tab w:val="left" w:pos="1080"/>
          <w:tab w:val="left" w:pos="1440"/>
          <w:tab w:val="right" w:pos="10080"/>
        </w:tabs>
        <w:spacing w:after="120"/>
        <w:ind w:left="360"/>
        <w:rPr>
          <w:sz w:val="22"/>
          <w:szCs w:val="22"/>
        </w:rPr>
      </w:pPr>
      <w:r w:rsidRPr="00772749">
        <w:rPr>
          <w:sz w:val="22"/>
          <w:szCs w:val="22"/>
        </w:rPr>
        <w:t>Where:</w:t>
      </w:r>
    </w:p>
    <w:p w:rsidR="00772749" w:rsidRPr="00772749" w:rsidRDefault="00772749" w:rsidP="00772749">
      <w:pPr>
        <w:keepLines/>
        <w:widowControl w:val="0"/>
        <w:tabs>
          <w:tab w:val="right" w:pos="10080"/>
        </w:tabs>
        <w:ind w:left="1620" w:hanging="540"/>
        <w:rPr>
          <w:b/>
          <w:sz w:val="22"/>
          <w:szCs w:val="22"/>
        </w:rPr>
      </w:pPr>
      <w:r w:rsidRPr="00772749">
        <w:rPr>
          <w:b/>
          <w:sz w:val="22"/>
          <w:szCs w:val="22"/>
        </w:rPr>
        <w:t xml:space="preserve">TPM </w:t>
      </w:r>
      <w:r w:rsidRPr="00772749">
        <w:rPr>
          <w:sz w:val="22"/>
          <w:szCs w:val="22"/>
        </w:rPr>
        <w:t>is tons per month</w:t>
      </w:r>
      <w:r w:rsidR="00CF0B11">
        <w:rPr>
          <w:sz w:val="22"/>
          <w:szCs w:val="22"/>
        </w:rPr>
        <w:t>.</w:t>
      </w:r>
    </w:p>
    <w:p w:rsidR="00772749" w:rsidRPr="00772749" w:rsidRDefault="00772749" w:rsidP="00772749">
      <w:pPr>
        <w:ind w:left="1620" w:hanging="540"/>
        <w:rPr>
          <w:sz w:val="22"/>
          <w:szCs w:val="22"/>
        </w:rPr>
      </w:pPr>
      <w:r w:rsidRPr="00772749">
        <w:rPr>
          <w:b/>
          <w:bCs/>
          <w:sz w:val="22"/>
          <w:szCs w:val="22"/>
        </w:rPr>
        <w:t>TM</w:t>
      </w:r>
      <w:r w:rsidRPr="00772749">
        <w:rPr>
          <w:b/>
          <w:bCs/>
          <w:sz w:val="22"/>
          <w:szCs w:val="22"/>
          <w:vertAlign w:val="subscript"/>
        </w:rPr>
        <w:t>EXT</w:t>
      </w:r>
      <w:r w:rsidRPr="00772749">
        <w:rPr>
          <w:b/>
          <w:bCs/>
          <w:sz w:val="22"/>
          <w:szCs w:val="22"/>
        </w:rPr>
        <w:t xml:space="preserve"> </w:t>
      </w:r>
      <w:r w:rsidRPr="00772749">
        <w:rPr>
          <w:sz w:val="22"/>
          <w:szCs w:val="22"/>
        </w:rPr>
        <w:t xml:space="preserve">is the total </w:t>
      </w:r>
      <w:r w:rsidR="00CF0B11" w:rsidRPr="00CF0B11">
        <w:rPr>
          <w:sz w:val="22"/>
          <w:szCs w:val="22"/>
        </w:rPr>
        <w:t>tons per month</w:t>
      </w:r>
      <w:r w:rsidRPr="00772749">
        <w:rPr>
          <w:sz w:val="22"/>
          <w:szCs w:val="22"/>
        </w:rPr>
        <w:t xml:space="preserve"> of </w:t>
      </w:r>
      <w:r w:rsidRPr="00772749">
        <w:rPr>
          <w:i/>
          <w:iCs/>
          <w:sz w:val="22"/>
          <w:szCs w:val="22"/>
        </w:rPr>
        <w:t>total</w:t>
      </w:r>
      <w:r w:rsidRPr="00772749">
        <w:rPr>
          <w:sz w:val="22"/>
          <w:szCs w:val="22"/>
        </w:rPr>
        <w:t xml:space="preserve"> polystyrene foam sheets extruded (including all scrap material) from all four extruders.  </w:t>
      </w:r>
      <w:r w:rsidRPr="00772749">
        <w:rPr>
          <w:b/>
          <w:bCs/>
          <w:sz w:val="22"/>
          <w:szCs w:val="22"/>
        </w:rPr>
        <w:t>TM</w:t>
      </w:r>
      <w:r w:rsidRPr="00772749">
        <w:rPr>
          <w:b/>
          <w:bCs/>
          <w:sz w:val="22"/>
          <w:szCs w:val="22"/>
          <w:vertAlign w:val="subscript"/>
        </w:rPr>
        <w:t>EXT</w:t>
      </w:r>
      <w:r w:rsidRPr="00772749">
        <w:rPr>
          <w:sz w:val="22"/>
          <w:szCs w:val="22"/>
        </w:rPr>
        <w:t xml:space="preserve"> is the monthly sum of each individual extruder’s actual daily production rates </w:t>
      </w:r>
      <w:r w:rsidR="00122149">
        <w:rPr>
          <w:sz w:val="22"/>
          <w:szCs w:val="22"/>
        </w:rPr>
        <w:t xml:space="preserve">(in tons per hour) </w:t>
      </w:r>
      <w:r w:rsidRPr="00772749">
        <w:rPr>
          <w:sz w:val="22"/>
          <w:szCs w:val="22"/>
        </w:rPr>
        <w:t xml:space="preserve">multiplied by </w:t>
      </w:r>
      <w:r w:rsidR="00122149">
        <w:rPr>
          <w:sz w:val="22"/>
          <w:szCs w:val="22"/>
        </w:rPr>
        <w:t>the</w:t>
      </w:r>
      <w:r w:rsidRPr="00772749">
        <w:rPr>
          <w:sz w:val="22"/>
          <w:szCs w:val="22"/>
        </w:rPr>
        <w:t xml:space="preserve"> respective </w:t>
      </w:r>
      <w:r w:rsidR="00122149">
        <w:rPr>
          <w:sz w:val="22"/>
          <w:szCs w:val="22"/>
        </w:rPr>
        <w:t xml:space="preserve">extruder’s </w:t>
      </w:r>
      <w:r w:rsidRPr="00772749">
        <w:rPr>
          <w:sz w:val="22"/>
          <w:szCs w:val="22"/>
        </w:rPr>
        <w:t>actual daily hours of operation.</w:t>
      </w:r>
    </w:p>
    <w:p w:rsidR="00772749" w:rsidRPr="00772749" w:rsidRDefault="00772749" w:rsidP="00772749">
      <w:pPr>
        <w:ind w:left="1620" w:hanging="540"/>
        <w:rPr>
          <w:sz w:val="22"/>
          <w:szCs w:val="22"/>
        </w:rPr>
      </w:pPr>
      <w:r w:rsidRPr="00772749">
        <w:rPr>
          <w:b/>
          <w:bCs/>
          <w:sz w:val="22"/>
          <w:szCs w:val="22"/>
        </w:rPr>
        <w:t xml:space="preserve">RS </w:t>
      </w:r>
      <w:r w:rsidRPr="00772749">
        <w:rPr>
          <w:sz w:val="22"/>
          <w:szCs w:val="22"/>
        </w:rPr>
        <w:t xml:space="preserve">is the total </w:t>
      </w:r>
      <w:r w:rsidR="00CF0B11" w:rsidRPr="00CF0B11">
        <w:rPr>
          <w:sz w:val="22"/>
          <w:szCs w:val="22"/>
        </w:rPr>
        <w:t>tons per month</w:t>
      </w:r>
      <w:r w:rsidR="00CF0B11" w:rsidRPr="00772749">
        <w:rPr>
          <w:sz w:val="22"/>
          <w:szCs w:val="22"/>
        </w:rPr>
        <w:t xml:space="preserve"> </w:t>
      </w:r>
      <w:r w:rsidRPr="00772749">
        <w:rPr>
          <w:sz w:val="22"/>
          <w:szCs w:val="22"/>
        </w:rPr>
        <w:t>of polystyrene foam sheets extruded less actual extrusion scrap and trim.</w:t>
      </w:r>
    </w:p>
    <w:p w:rsidR="00772749" w:rsidRPr="00772749" w:rsidRDefault="00772749" w:rsidP="00772749">
      <w:pPr>
        <w:ind w:left="1620" w:hanging="540"/>
        <w:rPr>
          <w:sz w:val="22"/>
          <w:szCs w:val="22"/>
        </w:rPr>
      </w:pPr>
      <w:r w:rsidRPr="00772749">
        <w:rPr>
          <w:b/>
          <w:bCs/>
          <w:sz w:val="22"/>
          <w:szCs w:val="22"/>
        </w:rPr>
        <w:t xml:space="preserve">THM </w:t>
      </w:r>
      <w:r w:rsidRPr="00772749">
        <w:rPr>
          <w:sz w:val="22"/>
          <w:szCs w:val="22"/>
        </w:rPr>
        <w:t xml:space="preserve">is the total </w:t>
      </w:r>
      <w:r w:rsidR="00CF0B11" w:rsidRPr="00CF0B11">
        <w:rPr>
          <w:sz w:val="22"/>
          <w:szCs w:val="22"/>
        </w:rPr>
        <w:t>tons per month</w:t>
      </w:r>
      <w:r w:rsidR="00CF0B11" w:rsidRPr="00772749">
        <w:rPr>
          <w:sz w:val="22"/>
          <w:szCs w:val="22"/>
        </w:rPr>
        <w:t xml:space="preserve"> </w:t>
      </w:r>
      <w:r w:rsidRPr="00772749">
        <w:rPr>
          <w:sz w:val="22"/>
          <w:szCs w:val="22"/>
        </w:rPr>
        <w:t xml:space="preserve">of polystyrene foam sheets thermoformed by all seven thermoformers.  THM is the monthly sum of each individual thermoformer’s actual daily production rates </w:t>
      </w:r>
      <w:r w:rsidR="00122149">
        <w:rPr>
          <w:sz w:val="22"/>
          <w:szCs w:val="22"/>
        </w:rPr>
        <w:t xml:space="preserve">(in tons per hour) </w:t>
      </w:r>
      <w:r w:rsidRPr="00772749">
        <w:rPr>
          <w:sz w:val="22"/>
          <w:szCs w:val="22"/>
        </w:rPr>
        <w:t xml:space="preserve">multiplied by </w:t>
      </w:r>
      <w:r w:rsidR="00122149">
        <w:rPr>
          <w:sz w:val="22"/>
          <w:szCs w:val="22"/>
        </w:rPr>
        <w:t>the</w:t>
      </w:r>
      <w:r w:rsidRPr="00772749">
        <w:rPr>
          <w:sz w:val="22"/>
          <w:szCs w:val="22"/>
        </w:rPr>
        <w:t xml:space="preserve"> respective </w:t>
      </w:r>
      <w:r w:rsidR="00122149">
        <w:rPr>
          <w:sz w:val="22"/>
          <w:szCs w:val="22"/>
        </w:rPr>
        <w:t xml:space="preserve">thermoformer’s </w:t>
      </w:r>
      <w:r w:rsidRPr="00772749">
        <w:rPr>
          <w:sz w:val="22"/>
          <w:szCs w:val="22"/>
        </w:rPr>
        <w:t>actual daily hours of operation.</w:t>
      </w:r>
    </w:p>
    <w:p w:rsidR="00772749" w:rsidRPr="00772749" w:rsidRDefault="00772749" w:rsidP="00772749">
      <w:pPr>
        <w:ind w:left="1620" w:hanging="540"/>
        <w:rPr>
          <w:sz w:val="22"/>
          <w:szCs w:val="22"/>
        </w:rPr>
      </w:pPr>
      <w:r w:rsidRPr="00772749">
        <w:rPr>
          <w:b/>
          <w:bCs/>
          <w:sz w:val="22"/>
          <w:szCs w:val="22"/>
        </w:rPr>
        <w:t>ExtS</w:t>
      </w:r>
      <w:r w:rsidRPr="00772749">
        <w:rPr>
          <w:sz w:val="22"/>
          <w:szCs w:val="22"/>
        </w:rPr>
        <w:t xml:space="preserve"> is the total </w:t>
      </w:r>
      <w:r w:rsidR="00CF0B11" w:rsidRPr="00CF0B11">
        <w:rPr>
          <w:sz w:val="22"/>
          <w:szCs w:val="22"/>
        </w:rPr>
        <w:t>tons per month</w:t>
      </w:r>
      <w:r w:rsidR="00CF0B11" w:rsidRPr="00772749">
        <w:rPr>
          <w:sz w:val="22"/>
          <w:szCs w:val="22"/>
        </w:rPr>
        <w:t xml:space="preserve"> </w:t>
      </w:r>
      <w:r w:rsidRPr="00772749">
        <w:rPr>
          <w:sz w:val="22"/>
          <w:szCs w:val="22"/>
        </w:rPr>
        <w:t>of extrusion scrap from all four extruders.  This is scrap from the extrusion process plus the amount of material that is trimmed from the extruder product before rolling for roll stock storage</w:t>
      </w:r>
      <w:r w:rsidR="00884373">
        <w:rPr>
          <w:sz w:val="22"/>
          <w:szCs w:val="22"/>
        </w:rPr>
        <w:t>.</w:t>
      </w:r>
    </w:p>
    <w:p w:rsidR="00772749" w:rsidRPr="00772749" w:rsidRDefault="00772749" w:rsidP="00772749">
      <w:pPr>
        <w:ind w:left="1620" w:hanging="540"/>
        <w:rPr>
          <w:sz w:val="22"/>
          <w:szCs w:val="22"/>
        </w:rPr>
      </w:pPr>
      <w:r w:rsidRPr="00772749">
        <w:rPr>
          <w:b/>
          <w:bCs/>
          <w:sz w:val="22"/>
          <w:szCs w:val="22"/>
        </w:rPr>
        <w:t>THM</w:t>
      </w:r>
      <w:r w:rsidRPr="00772749">
        <w:rPr>
          <w:b/>
          <w:bCs/>
          <w:sz w:val="22"/>
          <w:szCs w:val="22"/>
          <w:vertAlign w:val="subscript"/>
        </w:rPr>
        <w:t>SCRAP</w:t>
      </w:r>
      <w:r w:rsidRPr="00772749">
        <w:rPr>
          <w:sz w:val="22"/>
          <w:szCs w:val="22"/>
        </w:rPr>
        <w:t xml:space="preserve"> is total </w:t>
      </w:r>
      <w:r w:rsidR="00CF0B11" w:rsidRPr="00CF0B11">
        <w:rPr>
          <w:sz w:val="22"/>
          <w:szCs w:val="22"/>
        </w:rPr>
        <w:t>tons per month</w:t>
      </w:r>
      <w:r w:rsidR="00CF0B11" w:rsidRPr="00772749">
        <w:rPr>
          <w:sz w:val="22"/>
          <w:szCs w:val="22"/>
        </w:rPr>
        <w:t xml:space="preserve"> </w:t>
      </w:r>
      <w:r w:rsidRPr="00772749">
        <w:rPr>
          <w:sz w:val="22"/>
          <w:szCs w:val="22"/>
        </w:rPr>
        <w:t>of thermoforming scrap from all seven thermoformers.  This is the polystyrene foam trimmed or cut from the roll stock product before thermoforming and the polystyrene foam trimmed or cut after thermoforming.</w:t>
      </w:r>
    </w:p>
    <w:p w:rsidR="00772749" w:rsidRPr="00772749" w:rsidRDefault="00772749" w:rsidP="00772749">
      <w:pPr>
        <w:keepLines/>
        <w:widowControl w:val="0"/>
        <w:ind w:left="1080"/>
        <w:rPr>
          <w:sz w:val="22"/>
          <w:szCs w:val="22"/>
        </w:rPr>
      </w:pPr>
      <w:r w:rsidRPr="00772749">
        <w:rPr>
          <w:b/>
          <w:sz w:val="22"/>
          <w:szCs w:val="22"/>
        </w:rPr>
        <w:t>EF</w:t>
      </w:r>
      <w:r w:rsidRPr="00772749">
        <w:rPr>
          <w:b/>
          <w:sz w:val="22"/>
          <w:szCs w:val="22"/>
          <w:vertAlign w:val="subscript"/>
        </w:rPr>
        <w:t>EXT</w:t>
      </w:r>
      <w:r w:rsidRPr="00772749">
        <w:rPr>
          <w:b/>
          <w:sz w:val="22"/>
          <w:szCs w:val="22"/>
        </w:rPr>
        <w:t xml:space="preserve"> </w:t>
      </w:r>
      <w:r w:rsidRPr="00772749">
        <w:rPr>
          <w:sz w:val="22"/>
          <w:szCs w:val="22"/>
        </w:rPr>
        <w:t>is VOC emission factor for extrusion.</w:t>
      </w:r>
    </w:p>
    <w:p w:rsidR="00772749" w:rsidRPr="00772749" w:rsidRDefault="00772749" w:rsidP="00772749">
      <w:pPr>
        <w:keepLines/>
        <w:widowControl w:val="0"/>
        <w:ind w:left="1080"/>
        <w:rPr>
          <w:sz w:val="22"/>
          <w:szCs w:val="22"/>
        </w:rPr>
      </w:pPr>
      <w:r w:rsidRPr="00772749">
        <w:rPr>
          <w:b/>
          <w:sz w:val="22"/>
          <w:szCs w:val="22"/>
        </w:rPr>
        <w:t>EF</w:t>
      </w:r>
      <w:r w:rsidRPr="00772749">
        <w:rPr>
          <w:b/>
          <w:sz w:val="22"/>
          <w:szCs w:val="22"/>
          <w:vertAlign w:val="subscript"/>
        </w:rPr>
        <w:t>RS</w:t>
      </w:r>
      <w:r w:rsidRPr="00772749">
        <w:rPr>
          <w:b/>
          <w:sz w:val="22"/>
          <w:szCs w:val="22"/>
        </w:rPr>
        <w:t xml:space="preserve"> </w:t>
      </w:r>
      <w:r w:rsidRPr="00772749">
        <w:rPr>
          <w:sz w:val="22"/>
          <w:szCs w:val="22"/>
        </w:rPr>
        <w:t>is VOC emission factor for roll stock.</w:t>
      </w:r>
    </w:p>
    <w:p w:rsidR="00772749" w:rsidRPr="00772749" w:rsidRDefault="00772749" w:rsidP="00772749">
      <w:pPr>
        <w:keepLines/>
        <w:widowControl w:val="0"/>
        <w:ind w:left="1080"/>
        <w:rPr>
          <w:sz w:val="22"/>
          <w:szCs w:val="22"/>
        </w:rPr>
      </w:pPr>
      <w:r w:rsidRPr="00772749">
        <w:rPr>
          <w:b/>
          <w:sz w:val="22"/>
          <w:szCs w:val="22"/>
        </w:rPr>
        <w:t>EF</w:t>
      </w:r>
      <w:r w:rsidRPr="00772749">
        <w:rPr>
          <w:b/>
          <w:sz w:val="22"/>
          <w:szCs w:val="22"/>
          <w:vertAlign w:val="subscript"/>
        </w:rPr>
        <w:t>THM</w:t>
      </w:r>
      <w:r w:rsidRPr="00772749">
        <w:rPr>
          <w:b/>
          <w:sz w:val="22"/>
          <w:szCs w:val="22"/>
        </w:rPr>
        <w:t xml:space="preserve"> </w:t>
      </w:r>
      <w:r w:rsidRPr="00772749">
        <w:rPr>
          <w:sz w:val="22"/>
          <w:szCs w:val="22"/>
        </w:rPr>
        <w:t>is VOC emission factor for thermoforming.</w:t>
      </w:r>
    </w:p>
    <w:p w:rsidR="00772749" w:rsidRPr="00772749" w:rsidRDefault="00772749" w:rsidP="00772749">
      <w:pPr>
        <w:keepLines/>
        <w:widowControl w:val="0"/>
        <w:ind w:left="1080"/>
        <w:rPr>
          <w:sz w:val="22"/>
          <w:szCs w:val="22"/>
        </w:rPr>
      </w:pPr>
      <w:r w:rsidRPr="00772749">
        <w:rPr>
          <w:b/>
          <w:sz w:val="22"/>
          <w:szCs w:val="22"/>
        </w:rPr>
        <w:t>EF</w:t>
      </w:r>
      <w:r w:rsidRPr="00772749">
        <w:rPr>
          <w:b/>
          <w:sz w:val="22"/>
          <w:szCs w:val="22"/>
          <w:vertAlign w:val="subscript"/>
        </w:rPr>
        <w:t>EXTS</w:t>
      </w:r>
      <w:r w:rsidRPr="00772749">
        <w:rPr>
          <w:b/>
          <w:sz w:val="22"/>
          <w:szCs w:val="22"/>
        </w:rPr>
        <w:t xml:space="preserve"> </w:t>
      </w:r>
      <w:r w:rsidRPr="00772749">
        <w:rPr>
          <w:sz w:val="22"/>
          <w:szCs w:val="22"/>
        </w:rPr>
        <w:t>is VOC emission factor for extrusion scrap.</w:t>
      </w:r>
    </w:p>
    <w:p w:rsidR="00772749" w:rsidRPr="00772749" w:rsidRDefault="00772749" w:rsidP="00772749">
      <w:pPr>
        <w:keepLines/>
        <w:widowControl w:val="0"/>
        <w:ind w:left="1080"/>
        <w:rPr>
          <w:sz w:val="22"/>
          <w:szCs w:val="22"/>
        </w:rPr>
      </w:pPr>
      <w:r w:rsidRPr="00772749">
        <w:rPr>
          <w:b/>
          <w:sz w:val="22"/>
          <w:szCs w:val="22"/>
        </w:rPr>
        <w:t>EF</w:t>
      </w:r>
      <w:r w:rsidRPr="00772749">
        <w:rPr>
          <w:b/>
          <w:sz w:val="22"/>
          <w:szCs w:val="22"/>
          <w:vertAlign w:val="subscript"/>
        </w:rPr>
        <w:t>THMS</w:t>
      </w:r>
      <w:r w:rsidRPr="00772749">
        <w:rPr>
          <w:b/>
          <w:sz w:val="22"/>
          <w:szCs w:val="22"/>
        </w:rPr>
        <w:t xml:space="preserve"> </w:t>
      </w:r>
      <w:r w:rsidRPr="00772749">
        <w:rPr>
          <w:sz w:val="22"/>
          <w:szCs w:val="22"/>
        </w:rPr>
        <w:t>is VOC emission factor for thermoforming scrap.</w:t>
      </w:r>
    </w:p>
    <w:p w:rsidR="00772749" w:rsidRPr="00772749" w:rsidRDefault="00772749" w:rsidP="00772749">
      <w:pPr>
        <w:keepLines/>
        <w:widowControl w:val="0"/>
        <w:ind w:left="1620" w:hanging="540"/>
        <w:rPr>
          <w:sz w:val="22"/>
          <w:szCs w:val="22"/>
        </w:rPr>
      </w:pPr>
      <w:r w:rsidRPr="00772749">
        <w:rPr>
          <w:b/>
          <w:sz w:val="22"/>
          <w:szCs w:val="22"/>
        </w:rPr>
        <w:t>%But</w:t>
      </w:r>
      <w:r w:rsidRPr="00772749">
        <w:rPr>
          <w:b/>
          <w:sz w:val="22"/>
          <w:szCs w:val="22"/>
          <w:vertAlign w:val="subscript"/>
        </w:rPr>
        <w:t>usage</w:t>
      </w:r>
      <w:r w:rsidRPr="00772749">
        <w:rPr>
          <w:sz w:val="22"/>
          <w:szCs w:val="22"/>
        </w:rPr>
        <w:t xml:space="preserve"> is the actual monthly percentage of butane usage.  </w:t>
      </w:r>
      <w:r w:rsidRPr="00772749">
        <w:rPr>
          <w:b/>
          <w:sz w:val="22"/>
          <w:szCs w:val="22"/>
        </w:rPr>
        <w:t>%But</w:t>
      </w:r>
      <w:r w:rsidRPr="00772749">
        <w:rPr>
          <w:b/>
          <w:sz w:val="22"/>
          <w:szCs w:val="22"/>
          <w:vertAlign w:val="subscript"/>
        </w:rPr>
        <w:t>usage</w:t>
      </w:r>
      <w:r w:rsidRPr="00772749">
        <w:rPr>
          <w:sz w:val="22"/>
          <w:szCs w:val="22"/>
        </w:rPr>
        <w:t xml:space="preserve"> is determined by dividing total butane used for the month (in tons) by the </w:t>
      </w:r>
      <w:r w:rsidRPr="00772749">
        <w:rPr>
          <w:b/>
          <w:sz w:val="22"/>
          <w:szCs w:val="22"/>
        </w:rPr>
        <w:t>TM</w:t>
      </w:r>
      <w:r w:rsidRPr="00772749">
        <w:rPr>
          <w:b/>
          <w:sz w:val="22"/>
          <w:szCs w:val="22"/>
          <w:vertAlign w:val="subscript"/>
        </w:rPr>
        <w:t>EXT</w:t>
      </w:r>
      <w:r w:rsidRPr="00772749">
        <w:rPr>
          <w:sz w:val="22"/>
          <w:szCs w:val="22"/>
        </w:rPr>
        <w:t>.</w:t>
      </w:r>
    </w:p>
    <w:p w:rsidR="00772749" w:rsidRPr="00772749" w:rsidRDefault="00772749" w:rsidP="00772749">
      <w:pPr>
        <w:keepLines/>
        <w:widowControl w:val="0"/>
        <w:tabs>
          <w:tab w:val="left" w:pos="1080"/>
          <w:tab w:val="left" w:pos="1440"/>
          <w:tab w:val="right" w:pos="10080"/>
        </w:tabs>
        <w:ind w:left="360"/>
        <w:rPr>
          <w:sz w:val="22"/>
          <w:szCs w:val="22"/>
        </w:rPr>
      </w:pPr>
      <w:r w:rsidRPr="00772749">
        <w:rPr>
          <w:sz w:val="22"/>
          <w:szCs w:val="22"/>
        </w:rPr>
        <w:t>[Permit No. 0550006-008-AC]</w:t>
      </w:r>
    </w:p>
    <w:p w:rsidR="00772749" w:rsidRPr="00772749" w:rsidRDefault="00772749" w:rsidP="00772749">
      <w:pPr>
        <w:tabs>
          <w:tab w:val="left" w:pos="0"/>
        </w:tabs>
        <w:suppressAutoHyphens/>
        <w:spacing w:before="120"/>
        <w:outlineLvl w:val="0"/>
        <w:rPr>
          <w:b/>
          <w:sz w:val="22"/>
          <w:szCs w:val="22"/>
          <w:u w:val="single"/>
        </w:rPr>
      </w:pPr>
      <w:r w:rsidRPr="00772749">
        <w:rPr>
          <w:b/>
          <w:sz w:val="22"/>
          <w:szCs w:val="22"/>
          <w:u w:val="single"/>
        </w:rPr>
        <w:t>Recordkeeping and Reporting Requirements</w:t>
      </w:r>
    </w:p>
    <w:p w:rsidR="00772749" w:rsidRPr="00772749" w:rsidRDefault="00772749" w:rsidP="00443937">
      <w:pPr>
        <w:numPr>
          <w:ilvl w:val="0"/>
          <w:numId w:val="36"/>
        </w:numPr>
        <w:tabs>
          <w:tab w:val="left" w:pos="-720"/>
          <w:tab w:val="left" w:pos="720"/>
        </w:tabs>
        <w:suppressAutoHyphens/>
        <w:spacing w:before="120" w:after="120"/>
        <w:ind w:left="360" w:hanging="360"/>
        <w:rPr>
          <w:spacing w:val="-3"/>
          <w:sz w:val="22"/>
          <w:szCs w:val="22"/>
        </w:rPr>
      </w:pPr>
      <w:r w:rsidRPr="00772749">
        <w:rPr>
          <w:sz w:val="22"/>
          <w:szCs w:val="22"/>
          <w:u w:val="single"/>
        </w:rPr>
        <w:t>Other Reporting Requirements</w:t>
      </w:r>
      <w:r w:rsidRPr="00772749">
        <w:rPr>
          <w:sz w:val="22"/>
          <w:szCs w:val="22"/>
        </w:rPr>
        <w:t xml:space="preserve">.  See </w:t>
      </w:r>
      <w:r w:rsidRPr="00772749">
        <w:rPr>
          <w:bCs/>
          <w:sz w:val="22"/>
          <w:szCs w:val="22"/>
        </w:rPr>
        <w:t>Appendix RR, Facility-Wide Reporting Requirements</w:t>
      </w:r>
      <w:r w:rsidRPr="00772749">
        <w:rPr>
          <w:sz w:val="22"/>
          <w:szCs w:val="22"/>
        </w:rPr>
        <w:t>, for additional reporting requirements.</w:t>
      </w:r>
    </w:p>
    <w:p w:rsidR="00772749" w:rsidRPr="00772749" w:rsidRDefault="00772749" w:rsidP="00443937">
      <w:pPr>
        <w:numPr>
          <w:ilvl w:val="0"/>
          <w:numId w:val="36"/>
        </w:numPr>
        <w:tabs>
          <w:tab w:val="left" w:pos="-720"/>
          <w:tab w:val="left" w:pos="720"/>
        </w:tabs>
        <w:suppressAutoHyphens/>
        <w:ind w:left="360" w:hanging="360"/>
        <w:rPr>
          <w:spacing w:val="-3"/>
          <w:sz w:val="22"/>
          <w:szCs w:val="22"/>
        </w:rPr>
      </w:pPr>
      <w:r w:rsidRPr="00772749">
        <w:rPr>
          <w:spacing w:val="-3"/>
          <w:sz w:val="22"/>
          <w:szCs w:val="22"/>
          <w:u w:val="single"/>
        </w:rPr>
        <w:t>Specific Reporting Requirement</w:t>
      </w:r>
      <w:r w:rsidRPr="00772749">
        <w:rPr>
          <w:spacing w:val="-3"/>
          <w:sz w:val="22"/>
          <w:szCs w:val="22"/>
        </w:rPr>
        <w:t>.  The facility shall maintain the following records on a daily and monthly basis</w:t>
      </w:r>
      <w:r w:rsidR="00884373">
        <w:rPr>
          <w:spacing w:val="-3"/>
          <w:sz w:val="22"/>
          <w:szCs w:val="22"/>
        </w:rPr>
        <w:t xml:space="preserve"> </w:t>
      </w:r>
      <w:r w:rsidR="00FD4B01">
        <w:rPr>
          <w:spacing w:val="-3"/>
          <w:sz w:val="22"/>
          <w:szCs w:val="22"/>
        </w:rPr>
        <w:t xml:space="preserve">and retained </w:t>
      </w:r>
      <w:r w:rsidR="00884373">
        <w:rPr>
          <w:spacing w:val="-3"/>
          <w:sz w:val="22"/>
          <w:szCs w:val="22"/>
        </w:rPr>
        <w:t>for a period of five years</w:t>
      </w:r>
      <w:r w:rsidRPr="00772749">
        <w:rPr>
          <w:spacing w:val="-3"/>
          <w:sz w:val="22"/>
          <w:szCs w:val="22"/>
        </w:rPr>
        <w:t>:</w:t>
      </w:r>
    </w:p>
    <w:p w:rsidR="00772749" w:rsidRPr="00772749" w:rsidRDefault="00772749" w:rsidP="00443937">
      <w:pPr>
        <w:numPr>
          <w:ilvl w:val="1"/>
          <w:numId w:val="38"/>
        </w:numPr>
        <w:tabs>
          <w:tab w:val="left" w:pos="-720"/>
          <w:tab w:val="left" w:pos="720"/>
        </w:tabs>
        <w:suppressAutoHyphens/>
        <w:ind w:left="720"/>
        <w:rPr>
          <w:spacing w:val="-3"/>
          <w:sz w:val="22"/>
          <w:szCs w:val="22"/>
        </w:rPr>
      </w:pPr>
      <w:r w:rsidRPr="00772749">
        <w:rPr>
          <w:spacing w:val="-3"/>
          <w:sz w:val="22"/>
          <w:szCs w:val="22"/>
        </w:rPr>
        <w:t>Total tons of material extruded;</w:t>
      </w:r>
    </w:p>
    <w:p w:rsidR="00772749" w:rsidRPr="00772749" w:rsidRDefault="00772749" w:rsidP="00443937">
      <w:pPr>
        <w:numPr>
          <w:ilvl w:val="1"/>
          <w:numId w:val="38"/>
        </w:numPr>
        <w:tabs>
          <w:tab w:val="left" w:pos="-720"/>
          <w:tab w:val="left" w:pos="720"/>
        </w:tabs>
        <w:suppressAutoHyphens/>
        <w:ind w:left="720"/>
        <w:rPr>
          <w:spacing w:val="-3"/>
          <w:sz w:val="22"/>
          <w:szCs w:val="22"/>
        </w:rPr>
      </w:pPr>
      <w:r w:rsidRPr="00772749">
        <w:rPr>
          <w:spacing w:val="-3"/>
          <w:sz w:val="22"/>
          <w:szCs w:val="22"/>
        </w:rPr>
        <w:t>Tons of material extruded for each extruder;</w:t>
      </w:r>
    </w:p>
    <w:p w:rsidR="00772749" w:rsidRPr="00772749" w:rsidRDefault="00772749" w:rsidP="00443937">
      <w:pPr>
        <w:numPr>
          <w:ilvl w:val="1"/>
          <w:numId w:val="38"/>
        </w:numPr>
        <w:tabs>
          <w:tab w:val="left" w:pos="-720"/>
          <w:tab w:val="left" w:pos="720"/>
        </w:tabs>
        <w:suppressAutoHyphens/>
        <w:ind w:left="720"/>
        <w:rPr>
          <w:spacing w:val="-3"/>
          <w:sz w:val="22"/>
          <w:szCs w:val="22"/>
        </w:rPr>
      </w:pPr>
      <w:r w:rsidRPr="00772749">
        <w:rPr>
          <w:spacing w:val="-3"/>
          <w:sz w:val="22"/>
          <w:szCs w:val="22"/>
        </w:rPr>
        <w:t xml:space="preserve">Each extruder’s and </w:t>
      </w:r>
      <w:r w:rsidR="00884373">
        <w:rPr>
          <w:spacing w:val="-3"/>
          <w:sz w:val="22"/>
          <w:szCs w:val="22"/>
        </w:rPr>
        <w:t xml:space="preserve">each </w:t>
      </w:r>
      <w:r w:rsidRPr="00772749">
        <w:rPr>
          <w:spacing w:val="-3"/>
          <w:sz w:val="22"/>
          <w:szCs w:val="22"/>
        </w:rPr>
        <w:t>thermoformer’s hours of operation;</w:t>
      </w:r>
    </w:p>
    <w:p w:rsidR="00772749" w:rsidRPr="00772749" w:rsidRDefault="00772749" w:rsidP="00443937">
      <w:pPr>
        <w:numPr>
          <w:ilvl w:val="1"/>
          <w:numId w:val="38"/>
        </w:numPr>
        <w:tabs>
          <w:tab w:val="left" w:pos="-720"/>
          <w:tab w:val="left" w:pos="720"/>
        </w:tabs>
        <w:suppressAutoHyphens/>
        <w:ind w:left="720"/>
        <w:rPr>
          <w:spacing w:val="-3"/>
          <w:sz w:val="22"/>
          <w:szCs w:val="22"/>
        </w:rPr>
      </w:pPr>
      <w:r w:rsidRPr="00772749">
        <w:rPr>
          <w:spacing w:val="-3"/>
          <w:sz w:val="22"/>
          <w:szCs w:val="22"/>
        </w:rPr>
        <w:t>Tons of butane used (actual);</w:t>
      </w:r>
    </w:p>
    <w:p w:rsidR="00772749" w:rsidRPr="00772749" w:rsidRDefault="00772749" w:rsidP="00443937">
      <w:pPr>
        <w:numPr>
          <w:ilvl w:val="1"/>
          <w:numId w:val="38"/>
        </w:numPr>
        <w:tabs>
          <w:tab w:val="left" w:pos="-720"/>
          <w:tab w:val="left" w:pos="720"/>
        </w:tabs>
        <w:suppressAutoHyphens/>
        <w:ind w:left="720"/>
        <w:rPr>
          <w:spacing w:val="-3"/>
          <w:sz w:val="22"/>
          <w:szCs w:val="22"/>
        </w:rPr>
      </w:pPr>
      <w:r w:rsidRPr="00772749">
        <w:rPr>
          <w:spacing w:val="-3"/>
          <w:sz w:val="22"/>
          <w:szCs w:val="22"/>
        </w:rPr>
        <w:t>Tons of extrusion scrap [extruded product determined to be scrap and trimmed from extruded sheets (after extrusion and before roll stock)];</w:t>
      </w:r>
    </w:p>
    <w:p w:rsidR="00772749" w:rsidRPr="00772749" w:rsidRDefault="00772749" w:rsidP="00443937">
      <w:pPr>
        <w:numPr>
          <w:ilvl w:val="1"/>
          <w:numId w:val="38"/>
        </w:numPr>
        <w:tabs>
          <w:tab w:val="num" w:pos="720"/>
        </w:tabs>
        <w:suppressAutoHyphens/>
        <w:ind w:left="720"/>
        <w:rPr>
          <w:sz w:val="22"/>
          <w:szCs w:val="22"/>
        </w:rPr>
      </w:pPr>
      <w:r w:rsidRPr="00772749">
        <w:rPr>
          <w:sz w:val="22"/>
          <w:szCs w:val="22"/>
        </w:rPr>
        <w:t>Tons of extruded material roll stocked;</w:t>
      </w:r>
    </w:p>
    <w:p w:rsidR="00772749" w:rsidRPr="00772749" w:rsidRDefault="00772749" w:rsidP="00443937">
      <w:pPr>
        <w:numPr>
          <w:ilvl w:val="1"/>
          <w:numId w:val="38"/>
        </w:numPr>
        <w:tabs>
          <w:tab w:val="num" w:pos="720"/>
        </w:tabs>
        <w:suppressAutoHyphens/>
        <w:ind w:left="720"/>
        <w:rPr>
          <w:sz w:val="22"/>
          <w:szCs w:val="22"/>
        </w:rPr>
      </w:pPr>
      <w:r w:rsidRPr="00772749">
        <w:rPr>
          <w:spacing w:val="-3"/>
          <w:sz w:val="22"/>
          <w:szCs w:val="22"/>
        </w:rPr>
        <w:t>Each thermoformer’s tons of material thermoformed; and</w:t>
      </w:r>
    </w:p>
    <w:p w:rsidR="00772749" w:rsidRPr="00772749" w:rsidRDefault="00772749" w:rsidP="00443937">
      <w:pPr>
        <w:numPr>
          <w:ilvl w:val="1"/>
          <w:numId w:val="38"/>
        </w:numPr>
        <w:tabs>
          <w:tab w:val="num" w:pos="720"/>
        </w:tabs>
        <w:suppressAutoHyphens/>
        <w:ind w:left="720"/>
        <w:rPr>
          <w:sz w:val="22"/>
          <w:szCs w:val="22"/>
        </w:rPr>
      </w:pPr>
      <w:r w:rsidRPr="00772749">
        <w:rPr>
          <w:spacing w:val="-3"/>
          <w:sz w:val="22"/>
          <w:szCs w:val="22"/>
        </w:rPr>
        <w:t>Tons of thermoform scrap.</w:t>
      </w:r>
    </w:p>
    <w:p w:rsidR="00772749" w:rsidRPr="00772749" w:rsidRDefault="00772749" w:rsidP="00772749">
      <w:pPr>
        <w:suppressAutoHyphens/>
        <w:ind w:left="360"/>
        <w:rPr>
          <w:sz w:val="22"/>
          <w:szCs w:val="22"/>
        </w:rPr>
      </w:pPr>
      <w:r w:rsidRPr="00772749">
        <w:rPr>
          <w:sz w:val="22"/>
          <w:szCs w:val="22"/>
        </w:rPr>
        <w:t>[Permit No. 0550006-008-AC]</w:t>
      </w:r>
    </w:p>
    <w:p w:rsidR="00772749" w:rsidRPr="00772749" w:rsidRDefault="00772749" w:rsidP="00443937">
      <w:pPr>
        <w:tabs>
          <w:tab w:val="left" w:pos="720"/>
        </w:tabs>
        <w:suppressAutoHyphens/>
        <w:spacing w:before="120"/>
        <w:ind w:left="360" w:hanging="360"/>
        <w:rPr>
          <w:b/>
          <w:sz w:val="22"/>
          <w:szCs w:val="22"/>
          <w:u w:val="single"/>
        </w:rPr>
        <w:sectPr w:rsidR="00772749" w:rsidRPr="00772749" w:rsidSect="00261D3B">
          <w:headerReference w:type="default" r:id="rId23"/>
          <w:pgSz w:w="12240" w:h="15840" w:code="1"/>
          <w:pgMar w:top="1008" w:right="1008" w:bottom="1008" w:left="1008" w:header="720" w:footer="720" w:gutter="0"/>
          <w:paperSrc w:first="15" w:other="15"/>
          <w:cols w:space="720"/>
          <w:docGrid w:linePitch="299"/>
        </w:sectPr>
      </w:pPr>
      <w:r w:rsidRPr="00772749">
        <w:rPr>
          <w:b/>
          <w:spacing w:val="-3"/>
          <w:sz w:val="22"/>
          <w:szCs w:val="22"/>
        </w:rPr>
        <w:t>A.9</w:t>
      </w:r>
      <w:r w:rsidRPr="00772749">
        <w:rPr>
          <w:spacing w:val="-3"/>
          <w:sz w:val="22"/>
          <w:szCs w:val="22"/>
        </w:rPr>
        <w:t>.</w:t>
      </w:r>
      <w:r w:rsidRPr="00772749">
        <w:rPr>
          <w:spacing w:val="-3"/>
          <w:sz w:val="22"/>
          <w:szCs w:val="22"/>
        </w:rPr>
        <w:tab/>
      </w:r>
      <w:r w:rsidRPr="00772749">
        <w:rPr>
          <w:spacing w:val="-3"/>
          <w:sz w:val="22"/>
          <w:szCs w:val="22"/>
          <w:u w:val="single"/>
        </w:rPr>
        <w:t>Annual Operating Report (AOR)</w:t>
      </w:r>
      <w:r w:rsidRPr="00772749">
        <w:rPr>
          <w:spacing w:val="-3"/>
          <w:sz w:val="22"/>
          <w:szCs w:val="22"/>
        </w:rPr>
        <w:t>.  The AOR shall be submitted as required in Appendix RR, Specific Condition RR5.  The AOR shall report emissions for the calendar year (January 1 to December 31).  The AOR shall report actual calendar year emissions which are determined from actual production numbers and actual operating hours.  Actual annual emissions shall be reported for each emissions unit based on each respective emission unit’s production and actual hours of operation</w:t>
      </w:r>
      <w:r w:rsidR="00884373">
        <w:rPr>
          <w:spacing w:val="-3"/>
          <w:sz w:val="22"/>
          <w:szCs w:val="22"/>
        </w:rPr>
        <w:t xml:space="preserve"> for the calendar year</w:t>
      </w:r>
      <w:r w:rsidRPr="00772749">
        <w:rPr>
          <w:spacing w:val="-3"/>
          <w:sz w:val="22"/>
          <w:szCs w:val="22"/>
        </w:rPr>
        <w:t>.</w:t>
      </w:r>
      <w:r w:rsidR="00443937">
        <w:rPr>
          <w:spacing w:val="-3"/>
          <w:sz w:val="22"/>
          <w:szCs w:val="22"/>
        </w:rPr>
        <w:t xml:space="preserve">  </w:t>
      </w:r>
      <w:r w:rsidRPr="00772749">
        <w:rPr>
          <w:sz w:val="22"/>
          <w:szCs w:val="22"/>
        </w:rPr>
        <w:t>[Permit No. 0550006-008-AC]</w:t>
      </w:r>
    </w:p>
    <w:p w:rsidR="0028574E" w:rsidRPr="00772749" w:rsidRDefault="0028574E" w:rsidP="0028574E">
      <w:pPr>
        <w:spacing w:after="80"/>
        <w:rPr>
          <w:sz w:val="22"/>
          <w:szCs w:val="22"/>
        </w:rPr>
      </w:pPr>
      <w:r w:rsidRPr="00772749">
        <w:rPr>
          <w:sz w:val="22"/>
          <w:szCs w:val="22"/>
        </w:rPr>
        <w:t>Appendix A.  Citation Formats and Glossary of Common Terms</w:t>
      </w:r>
    </w:p>
    <w:p w:rsidR="0028574E" w:rsidRPr="00772749" w:rsidRDefault="0028574E" w:rsidP="0028574E">
      <w:pPr>
        <w:spacing w:after="80"/>
        <w:rPr>
          <w:sz w:val="22"/>
          <w:szCs w:val="22"/>
        </w:rPr>
      </w:pPr>
      <w:r w:rsidRPr="00772749">
        <w:rPr>
          <w:sz w:val="22"/>
          <w:szCs w:val="22"/>
        </w:rPr>
        <w:t>Appendix B.  General Conditions</w:t>
      </w:r>
    </w:p>
    <w:p w:rsidR="0028574E" w:rsidRPr="00772749" w:rsidRDefault="0028574E" w:rsidP="0028574E">
      <w:pPr>
        <w:spacing w:after="80"/>
        <w:rPr>
          <w:sz w:val="22"/>
          <w:szCs w:val="22"/>
        </w:rPr>
      </w:pPr>
      <w:r w:rsidRPr="00772749">
        <w:rPr>
          <w:sz w:val="22"/>
          <w:szCs w:val="22"/>
        </w:rPr>
        <w:t>Appendix C.  Common Conditions</w:t>
      </w:r>
    </w:p>
    <w:p w:rsidR="0028574E" w:rsidRPr="00772749" w:rsidRDefault="0028574E" w:rsidP="0028574E">
      <w:pPr>
        <w:spacing w:after="240"/>
        <w:jc w:val="both"/>
        <w:rPr>
          <w:iCs/>
          <w:sz w:val="22"/>
          <w:szCs w:val="22"/>
        </w:rPr>
      </w:pPr>
    </w:p>
    <w:p w:rsidR="0028574E" w:rsidRPr="00772749" w:rsidRDefault="0028574E" w:rsidP="0028574E">
      <w:pPr>
        <w:spacing w:after="240"/>
        <w:jc w:val="both"/>
        <w:rPr>
          <w:i/>
          <w:sz w:val="22"/>
          <w:szCs w:val="22"/>
        </w:rPr>
        <w:sectPr w:rsidR="0028574E" w:rsidRPr="00772749" w:rsidSect="00261D3B">
          <w:headerReference w:type="default" r:id="rId24"/>
          <w:footerReference w:type="default" r:id="rId25"/>
          <w:pgSz w:w="12240" w:h="15840" w:code="1"/>
          <w:pgMar w:top="1008" w:right="1008" w:bottom="1008" w:left="1008" w:header="720" w:footer="720" w:gutter="0"/>
          <w:paperSrc w:first="15" w:other="15"/>
          <w:pgNumType w:start="1"/>
          <w:cols w:space="720"/>
        </w:sectPr>
      </w:pPr>
    </w:p>
    <w:p w:rsidR="0028574E" w:rsidRPr="00772749" w:rsidRDefault="0028574E" w:rsidP="0028574E">
      <w:pPr>
        <w:pStyle w:val="Heading4"/>
        <w:rPr>
          <w:rFonts w:ascii="Times New Roman" w:hAnsi="Times New Roman"/>
          <w:caps/>
          <w:smallCaps/>
          <w:sz w:val="22"/>
          <w:szCs w:val="22"/>
        </w:rPr>
      </w:pPr>
      <w:r w:rsidRPr="00772749">
        <w:rPr>
          <w:rFonts w:ascii="Times New Roman" w:hAnsi="Times New Roman"/>
          <w:caps/>
          <w:sz w:val="22"/>
          <w:szCs w:val="22"/>
        </w:rPr>
        <w:t>Citation Formats</w:t>
      </w:r>
    </w:p>
    <w:p w:rsidR="0028574E" w:rsidRPr="00772749" w:rsidRDefault="0028574E" w:rsidP="0028574E">
      <w:pPr>
        <w:spacing w:after="120"/>
        <w:jc w:val="both"/>
        <w:rPr>
          <w:sz w:val="22"/>
          <w:szCs w:val="22"/>
        </w:rPr>
      </w:pPr>
      <w:r w:rsidRPr="00772749">
        <w:rPr>
          <w:sz w:val="22"/>
          <w:szCs w:val="22"/>
        </w:rPr>
        <w:t>The following illustrate the formats used in the permit to identify applicable requirements from permits and regulations.</w:t>
      </w:r>
    </w:p>
    <w:p w:rsidR="0028574E" w:rsidRPr="00772749" w:rsidRDefault="0028574E" w:rsidP="0028574E">
      <w:pPr>
        <w:spacing w:after="120"/>
        <w:jc w:val="both"/>
        <w:rPr>
          <w:b/>
          <w:sz w:val="22"/>
          <w:szCs w:val="22"/>
        </w:rPr>
      </w:pPr>
      <w:r w:rsidRPr="00772749">
        <w:rPr>
          <w:b/>
          <w:sz w:val="22"/>
          <w:szCs w:val="22"/>
        </w:rPr>
        <w:t>Old Permit Numbers</w:t>
      </w:r>
    </w:p>
    <w:p w:rsidR="0028574E" w:rsidRPr="00772749" w:rsidRDefault="0028574E" w:rsidP="0028574E">
      <w:pPr>
        <w:spacing w:after="120"/>
        <w:jc w:val="both"/>
        <w:rPr>
          <w:i/>
          <w:sz w:val="22"/>
          <w:szCs w:val="22"/>
        </w:rPr>
      </w:pPr>
      <w:r w:rsidRPr="00772749">
        <w:rPr>
          <w:sz w:val="22"/>
          <w:szCs w:val="22"/>
          <w:u w:val="single"/>
        </w:rPr>
        <w:t>Example</w:t>
      </w:r>
      <w:r w:rsidRPr="00772749">
        <w:rPr>
          <w:sz w:val="22"/>
          <w:szCs w:val="22"/>
        </w:rPr>
        <w:t>:</w:t>
      </w:r>
      <w:r w:rsidRPr="00772749">
        <w:rPr>
          <w:sz w:val="22"/>
          <w:szCs w:val="22"/>
        </w:rPr>
        <w:tab/>
        <w:t>Permit No. AC50-123456 or Permit No. AO50-123456</w:t>
      </w:r>
    </w:p>
    <w:p w:rsidR="0028574E" w:rsidRPr="00772749" w:rsidRDefault="0028574E" w:rsidP="0028574E">
      <w:pPr>
        <w:tabs>
          <w:tab w:val="left" w:pos="1080"/>
        </w:tabs>
        <w:spacing w:after="60"/>
        <w:jc w:val="both"/>
        <w:rPr>
          <w:i/>
          <w:sz w:val="22"/>
          <w:szCs w:val="22"/>
        </w:rPr>
      </w:pPr>
      <w:r w:rsidRPr="00772749">
        <w:rPr>
          <w:sz w:val="22"/>
          <w:szCs w:val="22"/>
          <w:u w:val="single"/>
        </w:rPr>
        <w:t>Where</w:t>
      </w:r>
      <w:r w:rsidRPr="00772749">
        <w:rPr>
          <w:i/>
          <w:sz w:val="22"/>
          <w:szCs w:val="22"/>
        </w:rPr>
        <w:t>:</w:t>
      </w:r>
      <w:r w:rsidRPr="00772749">
        <w:rPr>
          <w:i/>
          <w:sz w:val="22"/>
          <w:szCs w:val="22"/>
        </w:rPr>
        <w:tab/>
      </w:r>
      <w:r w:rsidRPr="00772749">
        <w:rPr>
          <w:iCs/>
          <w:sz w:val="22"/>
          <w:szCs w:val="22"/>
        </w:rPr>
        <w:t>“</w:t>
      </w:r>
      <w:r w:rsidRPr="00772749">
        <w:rPr>
          <w:sz w:val="22"/>
          <w:szCs w:val="22"/>
        </w:rPr>
        <w:t>AC” identifies the permit as an Air Construction Permit</w:t>
      </w:r>
    </w:p>
    <w:p w:rsidR="0028574E" w:rsidRPr="00772749" w:rsidRDefault="0028574E" w:rsidP="0028574E">
      <w:pPr>
        <w:spacing w:after="60"/>
        <w:ind w:left="1080"/>
        <w:jc w:val="both"/>
        <w:rPr>
          <w:sz w:val="22"/>
          <w:szCs w:val="22"/>
        </w:rPr>
      </w:pPr>
      <w:r w:rsidRPr="00772749">
        <w:rPr>
          <w:sz w:val="22"/>
          <w:szCs w:val="22"/>
        </w:rPr>
        <w:t>“AO” identifies the permit as an Air Operation Permit</w:t>
      </w:r>
    </w:p>
    <w:p w:rsidR="0028574E" w:rsidRPr="00772749" w:rsidRDefault="0028574E" w:rsidP="0028574E">
      <w:pPr>
        <w:spacing w:after="120"/>
        <w:ind w:left="1584" w:hanging="504"/>
        <w:jc w:val="both"/>
        <w:rPr>
          <w:sz w:val="22"/>
          <w:szCs w:val="22"/>
        </w:rPr>
      </w:pPr>
      <w:r w:rsidRPr="00772749">
        <w:rPr>
          <w:sz w:val="22"/>
          <w:szCs w:val="22"/>
        </w:rPr>
        <w:t>“123456” identifies the specific permit project number</w:t>
      </w:r>
    </w:p>
    <w:p w:rsidR="0028574E" w:rsidRPr="00772749" w:rsidRDefault="0028574E" w:rsidP="0028574E">
      <w:pPr>
        <w:spacing w:before="120" w:after="120"/>
        <w:jc w:val="both"/>
        <w:rPr>
          <w:b/>
          <w:sz w:val="22"/>
          <w:szCs w:val="22"/>
        </w:rPr>
      </w:pPr>
      <w:r w:rsidRPr="00772749">
        <w:rPr>
          <w:b/>
          <w:sz w:val="22"/>
          <w:szCs w:val="22"/>
        </w:rPr>
        <w:t>New Permit Numbers</w:t>
      </w:r>
    </w:p>
    <w:p w:rsidR="0028574E" w:rsidRPr="00772749" w:rsidRDefault="0028574E" w:rsidP="0028574E">
      <w:pPr>
        <w:spacing w:after="120"/>
        <w:jc w:val="both"/>
        <w:rPr>
          <w:sz w:val="22"/>
          <w:szCs w:val="22"/>
        </w:rPr>
      </w:pPr>
      <w:r w:rsidRPr="00772749">
        <w:rPr>
          <w:sz w:val="22"/>
          <w:szCs w:val="22"/>
          <w:u w:val="single"/>
        </w:rPr>
        <w:t>Example</w:t>
      </w:r>
      <w:r w:rsidRPr="00772749">
        <w:rPr>
          <w:sz w:val="22"/>
          <w:szCs w:val="22"/>
        </w:rPr>
        <w:t>:</w:t>
      </w:r>
      <w:r w:rsidRPr="00772749">
        <w:rPr>
          <w:sz w:val="22"/>
          <w:szCs w:val="22"/>
        </w:rPr>
        <w:tab/>
        <w:t>Permit Nos. 099-2222-001-AC, 099-2222-001-AF, 099-2222-001-AO, or 099-2222-001-AV</w:t>
      </w:r>
    </w:p>
    <w:p w:rsidR="0028574E" w:rsidRPr="00772749" w:rsidRDefault="0028574E" w:rsidP="0028574E">
      <w:pPr>
        <w:tabs>
          <w:tab w:val="left" w:pos="1080"/>
        </w:tabs>
        <w:spacing w:after="120"/>
        <w:jc w:val="both"/>
        <w:rPr>
          <w:i/>
          <w:sz w:val="22"/>
          <w:szCs w:val="22"/>
        </w:rPr>
      </w:pPr>
      <w:r w:rsidRPr="00772749">
        <w:rPr>
          <w:sz w:val="22"/>
          <w:szCs w:val="22"/>
          <w:u w:val="single"/>
        </w:rPr>
        <w:t>Where</w:t>
      </w:r>
      <w:r w:rsidRPr="00772749">
        <w:rPr>
          <w:sz w:val="22"/>
          <w:szCs w:val="22"/>
        </w:rPr>
        <w:t>:</w:t>
      </w:r>
      <w:r w:rsidRPr="00772749">
        <w:rPr>
          <w:sz w:val="22"/>
          <w:szCs w:val="22"/>
        </w:rPr>
        <w:tab/>
        <w:t>“099” represents the specific county ID number in which the project is located</w:t>
      </w:r>
    </w:p>
    <w:p w:rsidR="0028574E" w:rsidRPr="00772749" w:rsidRDefault="0028574E" w:rsidP="0028574E">
      <w:pPr>
        <w:spacing w:after="120"/>
        <w:ind w:left="1080"/>
        <w:jc w:val="both"/>
        <w:rPr>
          <w:sz w:val="22"/>
          <w:szCs w:val="22"/>
        </w:rPr>
      </w:pPr>
      <w:r w:rsidRPr="00772749">
        <w:rPr>
          <w:sz w:val="22"/>
          <w:szCs w:val="22"/>
        </w:rPr>
        <w:t>“2222” represents the specific facility ID number for that county</w:t>
      </w:r>
    </w:p>
    <w:p w:rsidR="0028574E" w:rsidRPr="00772749" w:rsidRDefault="0028574E" w:rsidP="0028574E">
      <w:pPr>
        <w:spacing w:after="120"/>
        <w:ind w:left="1080"/>
        <w:jc w:val="both"/>
        <w:rPr>
          <w:sz w:val="22"/>
          <w:szCs w:val="22"/>
        </w:rPr>
      </w:pPr>
      <w:r w:rsidRPr="00772749">
        <w:rPr>
          <w:sz w:val="22"/>
          <w:szCs w:val="22"/>
        </w:rPr>
        <w:t>“001” identifies the specific permit project number</w:t>
      </w:r>
    </w:p>
    <w:p w:rsidR="0028574E" w:rsidRPr="00772749" w:rsidRDefault="0028574E" w:rsidP="0028574E">
      <w:pPr>
        <w:spacing w:after="120"/>
        <w:ind w:left="1080"/>
        <w:jc w:val="both"/>
        <w:rPr>
          <w:i/>
          <w:sz w:val="22"/>
          <w:szCs w:val="22"/>
        </w:rPr>
      </w:pPr>
      <w:r w:rsidRPr="00772749">
        <w:rPr>
          <w:sz w:val="22"/>
          <w:szCs w:val="22"/>
        </w:rPr>
        <w:t>“AC” identifies the permit as an air construction permit</w:t>
      </w:r>
    </w:p>
    <w:p w:rsidR="0028574E" w:rsidRPr="00772749" w:rsidRDefault="0028574E" w:rsidP="0028574E">
      <w:pPr>
        <w:spacing w:after="120"/>
        <w:ind w:left="1080"/>
        <w:jc w:val="both"/>
        <w:rPr>
          <w:i/>
          <w:sz w:val="22"/>
          <w:szCs w:val="22"/>
        </w:rPr>
      </w:pPr>
      <w:r w:rsidRPr="00772749">
        <w:rPr>
          <w:sz w:val="22"/>
          <w:szCs w:val="22"/>
        </w:rPr>
        <w:t>“AF” identifies the permit as a minor source federally enforceable state operation permit</w:t>
      </w:r>
    </w:p>
    <w:p w:rsidR="0028574E" w:rsidRPr="00772749" w:rsidRDefault="0028574E" w:rsidP="0028574E">
      <w:pPr>
        <w:spacing w:after="120"/>
        <w:ind w:left="1080"/>
        <w:jc w:val="both"/>
        <w:rPr>
          <w:i/>
          <w:sz w:val="22"/>
          <w:szCs w:val="22"/>
        </w:rPr>
      </w:pPr>
      <w:r w:rsidRPr="00772749">
        <w:rPr>
          <w:sz w:val="22"/>
          <w:szCs w:val="22"/>
        </w:rPr>
        <w:t>“AO” identifies the permit as a minor source air operation permit</w:t>
      </w:r>
    </w:p>
    <w:p w:rsidR="0028574E" w:rsidRPr="00772749" w:rsidRDefault="0028574E" w:rsidP="0028574E">
      <w:pPr>
        <w:spacing w:after="120"/>
        <w:ind w:left="1080"/>
        <w:jc w:val="both"/>
        <w:rPr>
          <w:sz w:val="22"/>
          <w:szCs w:val="22"/>
        </w:rPr>
      </w:pPr>
      <w:r w:rsidRPr="00772749">
        <w:rPr>
          <w:sz w:val="22"/>
          <w:szCs w:val="22"/>
        </w:rPr>
        <w:t>“AV” identifies the permit as a major Title V air operation permit</w:t>
      </w:r>
    </w:p>
    <w:p w:rsidR="0028574E" w:rsidRPr="00772749" w:rsidRDefault="0028574E" w:rsidP="0028574E">
      <w:pPr>
        <w:spacing w:before="120" w:after="120"/>
        <w:jc w:val="both"/>
        <w:rPr>
          <w:b/>
          <w:sz w:val="22"/>
          <w:szCs w:val="22"/>
        </w:rPr>
      </w:pPr>
      <w:r w:rsidRPr="00772749">
        <w:rPr>
          <w:b/>
          <w:sz w:val="22"/>
          <w:szCs w:val="22"/>
        </w:rPr>
        <w:t>PSD Permit Numbers</w:t>
      </w:r>
    </w:p>
    <w:p w:rsidR="0028574E" w:rsidRPr="00772749" w:rsidRDefault="0028574E" w:rsidP="0028574E">
      <w:pPr>
        <w:spacing w:after="120"/>
        <w:jc w:val="both"/>
        <w:rPr>
          <w:sz w:val="22"/>
          <w:szCs w:val="22"/>
        </w:rPr>
      </w:pPr>
      <w:r w:rsidRPr="00772749">
        <w:rPr>
          <w:sz w:val="22"/>
          <w:szCs w:val="22"/>
          <w:u w:val="single"/>
        </w:rPr>
        <w:t>Example</w:t>
      </w:r>
      <w:r w:rsidRPr="00772749">
        <w:rPr>
          <w:sz w:val="22"/>
          <w:szCs w:val="22"/>
        </w:rPr>
        <w:t>:</w:t>
      </w:r>
      <w:r w:rsidRPr="00772749">
        <w:rPr>
          <w:sz w:val="22"/>
          <w:szCs w:val="22"/>
        </w:rPr>
        <w:tab/>
        <w:t>Permit No. PSD-FL-317</w:t>
      </w:r>
    </w:p>
    <w:p w:rsidR="0028574E" w:rsidRPr="00772749" w:rsidRDefault="0028574E" w:rsidP="0028574E">
      <w:pPr>
        <w:spacing w:after="120"/>
        <w:ind w:left="1080" w:hanging="1080"/>
        <w:jc w:val="both"/>
        <w:rPr>
          <w:i/>
          <w:sz w:val="22"/>
          <w:szCs w:val="22"/>
        </w:rPr>
      </w:pPr>
      <w:r w:rsidRPr="00772749">
        <w:rPr>
          <w:sz w:val="22"/>
          <w:szCs w:val="22"/>
          <w:u w:val="single"/>
        </w:rPr>
        <w:t>Where</w:t>
      </w:r>
      <w:r w:rsidRPr="00772749">
        <w:rPr>
          <w:sz w:val="22"/>
          <w:szCs w:val="22"/>
        </w:rPr>
        <w:t>:</w:t>
      </w:r>
      <w:r w:rsidRPr="00772749">
        <w:rPr>
          <w:sz w:val="22"/>
          <w:szCs w:val="22"/>
        </w:rPr>
        <w:tab/>
        <w:t>“PSD” means issued pursuant to the preconstruction review requirements of the Prevention of Significant Deterioration of Air Quality</w:t>
      </w:r>
    </w:p>
    <w:p w:rsidR="0028574E" w:rsidRPr="00772749" w:rsidRDefault="0028574E" w:rsidP="0028574E">
      <w:pPr>
        <w:spacing w:after="120"/>
        <w:ind w:left="1080"/>
        <w:jc w:val="both"/>
        <w:rPr>
          <w:sz w:val="22"/>
          <w:szCs w:val="22"/>
        </w:rPr>
      </w:pPr>
      <w:r w:rsidRPr="00772749">
        <w:rPr>
          <w:sz w:val="22"/>
          <w:szCs w:val="22"/>
        </w:rPr>
        <w:t>“FL” means that the permit was issued by the State of Florida</w:t>
      </w:r>
    </w:p>
    <w:p w:rsidR="0028574E" w:rsidRPr="00772749" w:rsidRDefault="0028574E" w:rsidP="0028574E">
      <w:pPr>
        <w:spacing w:after="120"/>
        <w:ind w:left="1080"/>
        <w:jc w:val="both"/>
        <w:rPr>
          <w:sz w:val="22"/>
          <w:szCs w:val="22"/>
        </w:rPr>
      </w:pPr>
      <w:r w:rsidRPr="00772749">
        <w:rPr>
          <w:sz w:val="22"/>
          <w:szCs w:val="22"/>
        </w:rPr>
        <w:t>“317” identifies the specific permit project number</w:t>
      </w:r>
    </w:p>
    <w:p w:rsidR="0028574E" w:rsidRPr="00772749" w:rsidRDefault="0028574E" w:rsidP="0028574E">
      <w:pPr>
        <w:spacing w:after="120"/>
        <w:jc w:val="both"/>
        <w:rPr>
          <w:b/>
          <w:sz w:val="22"/>
          <w:szCs w:val="22"/>
        </w:rPr>
      </w:pPr>
      <w:r w:rsidRPr="00772749">
        <w:rPr>
          <w:b/>
          <w:sz w:val="22"/>
          <w:szCs w:val="22"/>
        </w:rPr>
        <w:t>Florida Administrative Code (F.A.C.)</w:t>
      </w:r>
    </w:p>
    <w:p w:rsidR="0028574E" w:rsidRPr="00772749" w:rsidRDefault="0028574E" w:rsidP="0028574E">
      <w:pPr>
        <w:spacing w:after="120"/>
        <w:jc w:val="both"/>
        <w:rPr>
          <w:sz w:val="22"/>
          <w:szCs w:val="22"/>
        </w:rPr>
      </w:pPr>
      <w:r w:rsidRPr="00772749">
        <w:rPr>
          <w:sz w:val="22"/>
          <w:szCs w:val="22"/>
          <w:u w:val="single"/>
        </w:rPr>
        <w:t>Example</w:t>
      </w:r>
      <w:r w:rsidRPr="00772749">
        <w:rPr>
          <w:sz w:val="22"/>
          <w:szCs w:val="22"/>
        </w:rPr>
        <w:t>:</w:t>
      </w:r>
      <w:r w:rsidRPr="00772749">
        <w:rPr>
          <w:sz w:val="22"/>
          <w:szCs w:val="22"/>
        </w:rPr>
        <w:tab/>
        <w:t>[Rule 62-213.205, F.A.C.]</w:t>
      </w:r>
    </w:p>
    <w:p w:rsidR="0028574E" w:rsidRPr="00772749" w:rsidRDefault="0028574E" w:rsidP="0028574E">
      <w:pPr>
        <w:tabs>
          <w:tab w:val="left" w:pos="1080"/>
        </w:tabs>
        <w:spacing w:after="120"/>
        <w:jc w:val="both"/>
        <w:rPr>
          <w:sz w:val="22"/>
          <w:szCs w:val="22"/>
        </w:rPr>
      </w:pPr>
      <w:r w:rsidRPr="00772749">
        <w:rPr>
          <w:sz w:val="22"/>
          <w:szCs w:val="22"/>
          <w:u w:val="single"/>
        </w:rPr>
        <w:t>Means</w:t>
      </w:r>
      <w:r w:rsidRPr="00772749">
        <w:rPr>
          <w:sz w:val="22"/>
          <w:szCs w:val="22"/>
        </w:rPr>
        <w:t>:</w:t>
      </w:r>
      <w:r w:rsidRPr="00772749">
        <w:rPr>
          <w:sz w:val="22"/>
          <w:szCs w:val="22"/>
        </w:rPr>
        <w:tab/>
        <w:t>Title 62, Chapter 213, Rule 205 of the Florida Administrative Code</w:t>
      </w:r>
    </w:p>
    <w:p w:rsidR="0028574E" w:rsidRPr="00772749" w:rsidRDefault="0028574E" w:rsidP="0028574E">
      <w:pPr>
        <w:pStyle w:val="BodyText3"/>
        <w:spacing w:before="120"/>
        <w:rPr>
          <w:b/>
          <w:sz w:val="22"/>
          <w:szCs w:val="22"/>
        </w:rPr>
      </w:pPr>
      <w:r w:rsidRPr="00772749">
        <w:rPr>
          <w:b/>
          <w:sz w:val="22"/>
          <w:szCs w:val="22"/>
        </w:rPr>
        <w:t>Code of Federal Regulations (CFR)</w:t>
      </w:r>
    </w:p>
    <w:p w:rsidR="0028574E" w:rsidRPr="00772749" w:rsidRDefault="0028574E" w:rsidP="0028574E">
      <w:pPr>
        <w:spacing w:after="120"/>
        <w:jc w:val="both"/>
        <w:rPr>
          <w:sz w:val="22"/>
          <w:szCs w:val="22"/>
        </w:rPr>
      </w:pPr>
      <w:r w:rsidRPr="00772749">
        <w:rPr>
          <w:sz w:val="22"/>
          <w:szCs w:val="22"/>
          <w:u w:val="single"/>
        </w:rPr>
        <w:t>Example</w:t>
      </w:r>
      <w:r w:rsidRPr="00772749">
        <w:rPr>
          <w:sz w:val="22"/>
          <w:szCs w:val="22"/>
        </w:rPr>
        <w:t>:</w:t>
      </w:r>
      <w:r w:rsidRPr="00772749">
        <w:rPr>
          <w:sz w:val="22"/>
          <w:szCs w:val="22"/>
        </w:rPr>
        <w:tab/>
        <w:t>[40 CFR 60.7]</w:t>
      </w:r>
    </w:p>
    <w:p w:rsidR="0028574E" w:rsidRPr="00772749" w:rsidRDefault="0028574E" w:rsidP="0028574E">
      <w:pPr>
        <w:tabs>
          <w:tab w:val="left" w:pos="1080"/>
        </w:tabs>
        <w:spacing w:after="120"/>
        <w:jc w:val="both"/>
        <w:rPr>
          <w:sz w:val="22"/>
          <w:szCs w:val="22"/>
        </w:rPr>
      </w:pPr>
      <w:r w:rsidRPr="00772749">
        <w:rPr>
          <w:sz w:val="22"/>
          <w:szCs w:val="22"/>
          <w:u w:val="single"/>
        </w:rPr>
        <w:t>Means</w:t>
      </w:r>
      <w:r w:rsidRPr="00772749">
        <w:rPr>
          <w:sz w:val="22"/>
          <w:szCs w:val="22"/>
        </w:rPr>
        <w:t>:</w:t>
      </w:r>
      <w:r w:rsidRPr="00772749">
        <w:rPr>
          <w:sz w:val="22"/>
          <w:szCs w:val="22"/>
        </w:rPr>
        <w:tab/>
        <w:t>Title 40, Part 60, Section 7</w:t>
      </w:r>
    </w:p>
    <w:p w:rsidR="0028574E" w:rsidRPr="00772749" w:rsidRDefault="00732420" w:rsidP="0028574E">
      <w:pPr>
        <w:spacing w:before="120" w:after="120"/>
        <w:ind w:left="504" w:hanging="504"/>
        <w:jc w:val="both"/>
        <w:rPr>
          <w:b/>
          <w:caps/>
          <w:sz w:val="22"/>
          <w:szCs w:val="22"/>
        </w:rPr>
      </w:pPr>
      <w:r>
        <w:rPr>
          <w:b/>
          <w:caps/>
          <w:sz w:val="22"/>
          <w:szCs w:val="22"/>
        </w:rPr>
        <w:br w:type="page"/>
      </w:r>
      <w:r w:rsidR="0028574E" w:rsidRPr="00772749">
        <w:rPr>
          <w:b/>
          <w:caps/>
          <w:sz w:val="22"/>
          <w:szCs w:val="22"/>
        </w:rPr>
        <w:t>Glossary of Common Terms</w:t>
      </w:r>
    </w:p>
    <w:p w:rsidR="0028574E" w:rsidRPr="00772749" w:rsidRDefault="0028574E" w:rsidP="0028574E">
      <w:pPr>
        <w:tabs>
          <w:tab w:val="left" w:pos="9540"/>
        </w:tabs>
        <w:spacing w:after="120"/>
        <w:jc w:val="both"/>
        <w:rPr>
          <w:b/>
          <w:sz w:val="22"/>
          <w:szCs w:val="22"/>
        </w:rPr>
        <w:sectPr w:rsidR="0028574E" w:rsidRPr="00772749" w:rsidSect="00261D3B">
          <w:headerReference w:type="default" r:id="rId26"/>
          <w:footerReference w:type="default" r:id="rId27"/>
          <w:pgSz w:w="12240" w:h="15840" w:code="1"/>
          <w:pgMar w:top="1008" w:right="1008" w:bottom="1008" w:left="1008" w:header="720" w:footer="720" w:gutter="0"/>
          <w:paperSrc w:first="15" w:other="15"/>
          <w:pgNumType w:start="1"/>
          <w:cols w:space="720"/>
        </w:sectPr>
      </w:pPr>
    </w:p>
    <w:p w:rsidR="0028574E" w:rsidRPr="00772749" w:rsidRDefault="0028574E" w:rsidP="0028574E">
      <w:pPr>
        <w:tabs>
          <w:tab w:val="left" w:pos="9540"/>
        </w:tabs>
        <w:spacing w:after="100"/>
        <w:rPr>
          <w:sz w:val="22"/>
          <w:szCs w:val="22"/>
        </w:rPr>
      </w:pPr>
      <w:r w:rsidRPr="00772749">
        <w:rPr>
          <w:b/>
          <w:sz w:val="22"/>
          <w:szCs w:val="22"/>
        </w:rPr>
        <w:t>° F</w:t>
      </w:r>
      <w:r w:rsidRPr="00772749">
        <w:rPr>
          <w:sz w:val="22"/>
          <w:szCs w:val="22"/>
        </w:rPr>
        <w:t>:  degrees Fahrenheit</w:t>
      </w:r>
    </w:p>
    <w:p w:rsidR="0028574E" w:rsidRPr="00772749" w:rsidRDefault="0028574E" w:rsidP="0028574E">
      <w:pPr>
        <w:spacing w:after="100"/>
        <w:rPr>
          <w:sz w:val="22"/>
          <w:szCs w:val="22"/>
        </w:rPr>
      </w:pPr>
      <w:r w:rsidRPr="00772749">
        <w:rPr>
          <w:b/>
          <w:sz w:val="22"/>
          <w:szCs w:val="22"/>
        </w:rPr>
        <w:t>AAQS</w:t>
      </w:r>
      <w:r w:rsidRPr="00772749">
        <w:rPr>
          <w:sz w:val="22"/>
          <w:szCs w:val="22"/>
        </w:rPr>
        <w:t>:  Ambient Air Quality Standard</w:t>
      </w:r>
    </w:p>
    <w:p w:rsidR="0028574E" w:rsidRPr="00772749" w:rsidRDefault="0028574E" w:rsidP="0028574E">
      <w:pPr>
        <w:spacing w:after="100"/>
        <w:rPr>
          <w:sz w:val="22"/>
          <w:szCs w:val="22"/>
        </w:rPr>
      </w:pPr>
      <w:r w:rsidRPr="00772749">
        <w:rPr>
          <w:b/>
          <w:sz w:val="22"/>
          <w:szCs w:val="22"/>
        </w:rPr>
        <w:t>acf</w:t>
      </w:r>
      <w:r w:rsidRPr="00772749">
        <w:rPr>
          <w:sz w:val="22"/>
          <w:szCs w:val="22"/>
        </w:rPr>
        <w:t>:  actual cubic feet</w:t>
      </w:r>
    </w:p>
    <w:p w:rsidR="0028574E" w:rsidRPr="00772749" w:rsidRDefault="0028574E" w:rsidP="0028574E">
      <w:pPr>
        <w:spacing w:after="100"/>
        <w:rPr>
          <w:sz w:val="22"/>
          <w:szCs w:val="22"/>
        </w:rPr>
      </w:pPr>
      <w:r w:rsidRPr="00772749">
        <w:rPr>
          <w:b/>
          <w:sz w:val="22"/>
          <w:szCs w:val="22"/>
        </w:rPr>
        <w:t>acfm</w:t>
      </w:r>
      <w:r w:rsidRPr="00772749">
        <w:rPr>
          <w:sz w:val="22"/>
          <w:szCs w:val="22"/>
        </w:rPr>
        <w:t>:  actual cubic feet per minute</w:t>
      </w:r>
    </w:p>
    <w:p w:rsidR="0028574E" w:rsidRPr="00772749" w:rsidRDefault="0028574E" w:rsidP="0028574E">
      <w:pPr>
        <w:spacing w:after="100"/>
        <w:rPr>
          <w:sz w:val="22"/>
          <w:szCs w:val="22"/>
        </w:rPr>
      </w:pPr>
      <w:r w:rsidRPr="00772749">
        <w:rPr>
          <w:b/>
          <w:sz w:val="22"/>
          <w:szCs w:val="22"/>
        </w:rPr>
        <w:t>ARMS</w:t>
      </w:r>
      <w:r w:rsidRPr="00772749">
        <w:rPr>
          <w:sz w:val="22"/>
          <w:szCs w:val="22"/>
        </w:rPr>
        <w:t>:  Air Resource Management System (DEP database)</w:t>
      </w:r>
    </w:p>
    <w:p w:rsidR="0028574E" w:rsidRPr="00772749" w:rsidRDefault="0028574E" w:rsidP="0028574E">
      <w:pPr>
        <w:spacing w:after="100"/>
        <w:rPr>
          <w:sz w:val="22"/>
          <w:szCs w:val="22"/>
        </w:rPr>
      </w:pPr>
      <w:r w:rsidRPr="00772749">
        <w:rPr>
          <w:b/>
          <w:sz w:val="22"/>
          <w:szCs w:val="22"/>
        </w:rPr>
        <w:t>BACT</w:t>
      </w:r>
      <w:r w:rsidRPr="00772749">
        <w:rPr>
          <w:sz w:val="22"/>
          <w:szCs w:val="22"/>
        </w:rPr>
        <w:t>:  best available control technology</w:t>
      </w:r>
    </w:p>
    <w:p w:rsidR="0028574E" w:rsidRPr="00772749" w:rsidRDefault="0028574E" w:rsidP="0028574E">
      <w:pPr>
        <w:spacing w:after="100"/>
        <w:rPr>
          <w:sz w:val="22"/>
          <w:szCs w:val="22"/>
        </w:rPr>
      </w:pPr>
      <w:r w:rsidRPr="00772749">
        <w:rPr>
          <w:b/>
          <w:sz w:val="22"/>
          <w:szCs w:val="22"/>
        </w:rPr>
        <w:t>bhp</w:t>
      </w:r>
      <w:r w:rsidRPr="00772749">
        <w:rPr>
          <w:sz w:val="22"/>
          <w:szCs w:val="22"/>
        </w:rPr>
        <w:t>:  brake horsepower</w:t>
      </w:r>
    </w:p>
    <w:p w:rsidR="0028574E" w:rsidRPr="00772749" w:rsidRDefault="0028574E" w:rsidP="0028574E">
      <w:pPr>
        <w:spacing w:after="100"/>
        <w:rPr>
          <w:sz w:val="22"/>
          <w:szCs w:val="22"/>
        </w:rPr>
      </w:pPr>
      <w:r w:rsidRPr="00772749">
        <w:rPr>
          <w:b/>
          <w:sz w:val="22"/>
          <w:szCs w:val="22"/>
        </w:rPr>
        <w:t>Btu</w:t>
      </w:r>
      <w:r w:rsidRPr="00772749">
        <w:rPr>
          <w:sz w:val="22"/>
          <w:szCs w:val="22"/>
        </w:rPr>
        <w:t>:  British thermal units</w:t>
      </w:r>
    </w:p>
    <w:p w:rsidR="0028574E" w:rsidRPr="00772749" w:rsidRDefault="0028574E" w:rsidP="0028574E">
      <w:pPr>
        <w:spacing w:after="100"/>
        <w:rPr>
          <w:sz w:val="22"/>
          <w:szCs w:val="22"/>
        </w:rPr>
      </w:pPr>
      <w:r w:rsidRPr="00772749">
        <w:rPr>
          <w:b/>
          <w:sz w:val="22"/>
          <w:szCs w:val="22"/>
        </w:rPr>
        <w:t>CAM</w:t>
      </w:r>
      <w:r w:rsidRPr="00772749">
        <w:rPr>
          <w:sz w:val="22"/>
          <w:szCs w:val="22"/>
        </w:rPr>
        <w:t>:  compliance assurance monitoring</w:t>
      </w:r>
    </w:p>
    <w:p w:rsidR="0028574E" w:rsidRPr="00772749" w:rsidRDefault="0028574E" w:rsidP="0028574E">
      <w:pPr>
        <w:spacing w:after="100"/>
        <w:rPr>
          <w:sz w:val="22"/>
          <w:szCs w:val="22"/>
        </w:rPr>
      </w:pPr>
      <w:r w:rsidRPr="00772749">
        <w:rPr>
          <w:b/>
          <w:sz w:val="22"/>
          <w:szCs w:val="22"/>
        </w:rPr>
        <w:t>CEMS</w:t>
      </w:r>
      <w:r w:rsidRPr="00772749">
        <w:rPr>
          <w:sz w:val="22"/>
          <w:szCs w:val="22"/>
        </w:rPr>
        <w:t>:  continuous emissions monitoring system</w:t>
      </w:r>
    </w:p>
    <w:p w:rsidR="0028574E" w:rsidRPr="00772749" w:rsidRDefault="0028574E" w:rsidP="0028574E">
      <w:pPr>
        <w:spacing w:after="100"/>
        <w:rPr>
          <w:sz w:val="22"/>
          <w:szCs w:val="22"/>
        </w:rPr>
      </w:pPr>
      <w:r w:rsidRPr="00772749">
        <w:rPr>
          <w:b/>
          <w:sz w:val="22"/>
          <w:szCs w:val="22"/>
        </w:rPr>
        <w:t>cfm</w:t>
      </w:r>
      <w:r w:rsidRPr="00772749">
        <w:rPr>
          <w:sz w:val="22"/>
          <w:szCs w:val="22"/>
        </w:rPr>
        <w:t>:  cubic feet per minute</w:t>
      </w:r>
    </w:p>
    <w:p w:rsidR="0028574E" w:rsidRPr="00772749" w:rsidRDefault="0028574E" w:rsidP="0028574E">
      <w:pPr>
        <w:spacing w:after="100"/>
        <w:rPr>
          <w:sz w:val="22"/>
          <w:szCs w:val="22"/>
        </w:rPr>
      </w:pPr>
      <w:r w:rsidRPr="00772749">
        <w:rPr>
          <w:b/>
          <w:sz w:val="22"/>
          <w:szCs w:val="22"/>
        </w:rPr>
        <w:t>CFR</w:t>
      </w:r>
      <w:r w:rsidRPr="00772749">
        <w:rPr>
          <w:sz w:val="22"/>
          <w:szCs w:val="22"/>
        </w:rPr>
        <w:t>:  Code of Federal Regulations</w:t>
      </w:r>
    </w:p>
    <w:p w:rsidR="0028574E" w:rsidRPr="00772749" w:rsidRDefault="0028574E" w:rsidP="0028574E">
      <w:pPr>
        <w:spacing w:after="100"/>
        <w:rPr>
          <w:sz w:val="22"/>
          <w:szCs w:val="22"/>
        </w:rPr>
      </w:pPr>
      <w:r w:rsidRPr="00772749">
        <w:rPr>
          <w:b/>
          <w:sz w:val="22"/>
          <w:szCs w:val="22"/>
        </w:rPr>
        <w:t>CAA</w:t>
      </w:r>
      <w:r w:rsidRPr="00772749">
        <w:rPr>
          <w:sz w:val="22"/>
          <w:szCs w:val="22"/>
        </w:rPr>
        <w:t>:  Clean Air Act</w:t>
      </w:r>
    </w:p>
    <w:p w:rsidR="0028574E" w:rsidRPr="00772749" w:rsidRDefault="0028574E" w:rsidP="0028574E">
      <w:pPr>
        <w:spacing w:after="100"/>
        <w:rPr>
          <w:sz w:val="22"/>
          <w:szCs w:val="22"/>
        </w:rPr>
      </w:pPr>
      <w:r w:rsidRPr="00772749">
        <w:rPr>
          <w:b/>
          <w:sz w:val="22"/>
          <w:szCs w:val="22"/>
        </w:rPr>
        <w:t>CMS</w:t>
      </w:r>
      <w:r w:rsidRPr="00772749">
        <w:rPr>
          <w:sz w:val="22"/>
          <w:szCs w:val="22"/>
        </w:rPr>
        <w:t>:  continuous monitoring system</w:t>
      </w:r>
    </w:p>
    <w:p w:rsidR="0028574E" w:rsidRPr="00772749" w:rsidRDefault="0028574E" w:rsidP="0028574E">
      <w:pPr>
        <w:spacing w:after="100"/>
        <w:rPr>
          <w:sz w:val="22"/>
          <w:szCs w:val="22"/>
        </w:rPr>
      </w:pPr>
      <w:r w:rsidRPr="00772749">
        <w:rPr>
          <w:b/>
          <w:sz w:val="22"/>
          <w:szCs w:val="22"/>
        </w:rPr>
        <w:t>CO</w:t>
      </w:r>
      <w:r w:rsidRPr="00772749">
        <w:rPr>
          <w:sz w:val="22"/>
          <w:szCs w:val="22"/>
        </w:rPr>
        <w:t>:  carbon monoxide</w:t>
      </w:r>
    </w:p>
    <w:p w:rsidR="0028574E" w:rsidRPr="00772749" w:rsidRDefault="0028574E" w:rsidP="0028574E">
      <w:pPr>
        <w:spacing w:after="100"/>
        <w:rPr>
          <w:sz w:val="22"/>
          <w:szCs w:val="22"/>
        </w:rPr>
      </w:pPr>
      <w:r w:rsidRPr="00772749">
        <w:rPr>
          <w:b/>
          <w:sz w:val="22"/>
          <w:szCs w:val="22"/>
        </w:rPr>
        <w:t>CO</w:t>
      </w:r>
      <w:r w:rsidRPr="00772749">
        <w:rPr>
          <w:b/>
          <w:sz w:val="22"/>
          <w:szCs w:val="22"/>
          <w:vertAlign w:val="subscript"/>
        </w:rPr>
        <w:t>2</w:t>
      </w:r>
      <w:r w:rsidRPr="00772749">
        <w:rPr>
          <w:sz w:val="22"/>
          <w:szCs w:val="22"/>
        </w:rPr>
        <w:t>:  carbon dioxide</w:t>
      </w:r>
    </w:p>
    <w:p w:rsidR="0028574E" w:rsidRPr="00772749" w:rsidRDefault="0028574E" w:rsidP="0028574E">
      <w:pPr>
        <w:spacing w:after="100"/>
        <w:rPr>
          <w:sz w:val="22"/>
          <w:szCs w:val="22"/>
        </w:rPr>
      </w:pPr>
      <w:r w:rsidRPr="00772749">
        <w:rPr>
          <w:b/>
          <w:sz w:val="22"/>
          <w:szCs w:val="22"/>
        </w:rPr>
        <w:t>COMS</w:t>
      </w:r>
      <w:r w:rsidRPr="00772749">
        <w:rPr>
          <w:sz w:val="22"/>
          <w:szCs w:val="22"/>
        </w:rPr>
        <w:t>:  continuous opacity monitoring system</w:t>
      </w:r>
    </w:p>
    <w:p w:rsidR="0028574E" w:rsidRPr="00772749" w:rsidRDefault="0028574E" w:rsidP="0028574E">
      <w:pPr>
        <w:spacing w:after="100"/>
        <w:rPr>
          <w:sz w:val="22"/>
          <w:szCs w:val="22"/>
        </w:rPr>
      </w:pPr>
      <w:r w:rsidRPr="00772749">
        <w:rPr>
          <w:b/>
          <w:sz w:val="22"/>
          <w:szCs w:val="22"/>
        </w:rPr>
        <w:t>DARM</w:t>
      </w:r>
      <w:r w:rsidRPr="00772749">
        <w:rPr>
          <w:sz w:val="22"/>
          <w:szCs w:val="22"/>
        </w:rPr>
        <w:t>:  Division of Air Resource Management</w:t>
      </w:r>
    </w:p>
    <w:p w:rsidR="0028574E" w:rsidRPr="00772749" w:rsidRDefault="0028574E" w:rsidP="0028574E">
      <w:pPr>
        <w:spacing w:after="100"/>
        <w:rPr>
          <w:sz w:val="22"/>
          <w:szCs w:val="22"/>
        </w:rPr>
      </w:pPr>
      <w:r w:rsidRPr="00772749">
        <w:rPr>
          <w:b/>
          <w:sz w:val="22"/>
          <w:szCs w:val="22"/>
        </w:rPr>
        <w:t>DEP</w:t>
      </w:r>
      <w:r w:rsidRPr="00772749">
        <w:rPr>
          <w:sz w:val="22"/>
          <w:szCs w:val="22"/>
        </w:rPr>
        <w:t>:  Department of Environmental Protection</w:t>
      </w:r>
    </w:p>
    <w:p w:rsidR="0028574E" w:rsidRPr="00772749" w:rsidRDefault="0028574E" w:rsidP="0028574E">
      <w:pPr>
        <w:spacing w:after="100"/>
        <w:rPr>
          <w:sz w:val="22"/>
          <w:szCs w:val="22"/>
        </w:rPr>
      </w:pPr>
      <w:r w:rsidRPr="00772749">
        <w:rPr>
          <w:b/>
          <w:sz w:val="22"/>
          <w:szCs w:val="22"/>
        </w:rPr>
        <w:t>Department</w:t>
      </w:r>
      <w:r w:rsidRPr="00772749">
        <w:rPr>
          <w:sz w:val="22"/>
          <w:szCs w:val="22"/>
        </w:rPr>
        <w:t>:  Department of Environmental Protection</w:t>
      </w:r>
    </w:p>
    <w:p w:rsidR="0028574E" w:rsidRPr="00772749" w:rsidRDefault="0028574E" w:rsidP="0028574E">
      <w:pPr>
        <w:spacing w:after="100"/>
        <w:rPr>
          <w:b/>
          <w:sz w:val="22"/>
          <w:szCs w:val="22"/>
        </w:rPr>
      </w:pPr>
      <w:r w:rsidRPr="00772749">
        <w:rPr>
          <w:b/>
          <w:sz w:val="22"/>
          <w:szCs w:val="22"/>
        </w:rPr>
        <w:t>dscf</w:t>
      </w:r>
      <w:r w:rsidRPr="00772749">
        <w:rPr>
          <w:sz w:val="22"/>
          <w:szCs w:val="22"/>
        </w:rPr>
        <w:t>:  dry standard cubic feet</w:t>
      </w:r>
    </w:p>
    <w:p w:rsidR="0028574E" w:rsidRPr="00772749" w:rsidRDefault="0028574E" w:rsidP="0028574E">
      <w:pPr>
        <w:spacing w:after="100"/>
        <w:rPr>
          <w:sz w:val="22"/>
          <w:szCs w:val="22"/>
        </w:rPr>
      </w:pPr>
      <w:r w:rsidRPr="00772749">
        <w:rPr>
          <w:b/>
          <w:sz w:val="22"/>
          <w:szCs w:val="22"/>
        </w:rPr>
        <w:t>dscfm</w:t>
      </w:r>
      <w:r w:rsidRPr="00772749">
        <w:rPr>
          <w:sz w:val="22"/>
          <w:szCs w:val="22"/>
        </w:rPr>
        <w:t>:  dry standard cubic feet per minute</w:t>
      </w:r>
    </w:p>
    <w:p w:rsidR="0028574E" w:rsidRPr="00772749" w:rsidRDefault="0028574E" w:rsidP="0028574E">
      <w:pPr>
        <w:spacing w:after="100"/>
        <w:rPr>
          <w:sz w:val="22"/>
          <w:szCs w:val="22"/>
        </w:rPr>
      </w:pPr>
      <w:r w:rsidRPr="00772749">
        <w:rPr>
          <w:b/>
          <w:sz w:val="22"/>
          <w:szCs w:val="22"/>
        </w:rPr>
        <w:t>EPA</w:t>
      </w:r>
      <w:r w:rsidRPr="00772749">
        <w:rPr>
          <w:sz w:val="22"/>
          <w:szCs w:val="22"/>
        </w:rPr>
        <w:t>:  Environmental Protection Agency</w:t>
      </w:r>
    </w:p>
    <w:p w:rsidR="0028574E" w:rsidRPr="00772749" w:rsidRDefault="0028574E" w:rsidP="0028574E">
      <w:pPr>
        <w:spacing w:after="100"/>
        <w:rPr>
          <w:sz w:val="22"/>
          <w:szCs w:val="22"/>
        </w:rPr>
      </w:pPr>
      <w:r w:rsidRPr="00772749">
        <w:rPr>
          <w:b/>
          <w:sz w:val="22"/>
          <w:szCs w:val="22"/>
        </w:rPr>
        <w:t>ESP</w:t>
      </w:r>
      <w:r w:rsidRPr="00772749">
        <w:rPr>
          <w:sz w:val="22"/>
          <w:szCs w:val="22"/>
        </w:rPr>
        <w:t>:  electrostatic precipitator (control system for reducing particulate matter)</w:t>
      </w:r>
    </w:p>
    <w:p w:rsidR="0028574E" w:rsidRPr="00772749" w:rsidRDefault="0028574E" w:rsidP="0028574E">
      <w:pPr>
        <w:spacing w:after="100"/>
        <w:rPr>
          <w:sz w:val="22"/>
          <w:szCs w:val="22"/>
        </w:rPr>
      </w:pPr>
      <w:r w:rsidRPr="00772749">
        <w:rPr>
          <w:b/>
          <w:sz w:val="22"/>
          <w:szCs w:val="22"/>
        </w:rPr>
        <w:t>EU</w:t>
      </w:r>
      <w:r w:rsidRPr="00772749">
        <w:rPr>
          <w:sz w:val="22"/>
          <w:szCs w:val="22"/>
        </w:rPr>
        <w:t>:  emissions unit</w:t>
      </w:r>
    </w:p>
    <w:p w:rsidR="0028574E" w:rsidRPr="00772749" w:rsidRDefault="0028574E" w:rsidP="0028574E">
      <w:pPr>
        <w:spacing w:after="100"/>
        <w:rPr>
          <w:sz w:val="22"/>
          <w:szCs w:val="22"/>
        </w:rPr>
      </w:pPr>
      <w:r w:rsidRPr="00772749">
        <w:rPr>
          <w:b/>
          <w:sz w:val="22"/>
          <w:szCs w:val="22"/>
        </w:rPr>
        <w:t>F.A.C.</w:t>
      </w:r>
      <w:r w:rsidRPr="00772749">
        <w:rPr>
          <w:sz w:val="22"/>
          <w:szCs w:val="22"/>
        </w:rPr>
        <w:t>:  Florida Administrative Code</w:t>
      </w:r>
    </w:p>
    <w:p w:rsidR="0028574E" w:rsidRPr="00772749" w:rsidRDefault="0028574E" w:rsidP="0028574E">
      <w:pPr>
        <w:spacing w:after="100"/>
        <w:rPr>
          <w:sz w:val="22"/>
          <w:szCs w:val="22"/>
        </w:rPr>
      </w:pPr>
      <w:r w:rsidRPr="00772749">
        <w:rPr>
          <w:b/>
          <w:sz w:val="22"/>
          <w:szCs w:val="22"/>
        </w:rPr>
        <w:t>F.A.W.</w:t>
      </w:r>
      <w:r w:rsidRPr="00772749">
        <w:rPr>
          <w:sz w:val="22"/>
          <w:szCs w:val="22"/>
        </w:rPr>
        <w:t>:  Florida Administrative Weekly</w:t>
      </w:r>
    </w:p>
    <w:p w:rsidR="0028574E" w:rsidRPr="00772749" w:rsidRDefault="0028574E" w:rsidP="0028574E">
      <w:pPr>
        <w:spacing w:after="100"/>
        <w:rPr>
          <w:sz w:val="22"/>
          <w:szCs w:val="22"/>
        </w:rPr>
      </w:pPr>
      <w:r w:rsidRPr="00772749">
        <w:rPr>
          <w:b/>
          <w:sz w:val="22"/>
          <w:szCs w:val="22"/>
        </w:rPr>
        <w:t>F.D.</w:t>
      </w:r>
      <w:r w:rsidRPr="00772749">
        <w:rPr>
          <w:sz w:val="22"/>
          <w:szCs w:val="22"/>
        </w:rPr>
        <w:t>:  forced draft</w:t>
      </w:r>
    </w:p>
    <w:p w:rsidR="0028574E" w:rsidRPr="00772749" w:rsidRDefault="0028574E" w:rsidP="0028574E">
      <w:pPr>
        <w:spacing w:after="100"/>
        <w:rPr>
          <w:sz w:val="22"/>
          <w:szCs w:val="22"/>
        </w:rPr>
      </w:pPr>
      <w:r w:rsidRPr="00772749">
        <w:rPr>
          <w:b/>
          <w:sz w:val="22"/>
          <w:szCs w:val="22"/>
        </w:rPr>
        <w:t>F.S.</w:t>
      </w:r>
      <w:r w:rsidRPr="00772749">
        <w:rPr>
          <w:sz w:val="22"/>
          <w:szCs w:val="22"/>
        </w:rPr>
        <w:t>:  Florida Statutes</w:t>
      </w:r>
    </w:p>
    <w:p w:rsidR="0028574E" w:rsidRPr="00772749" w:rsidRDefault="0028574E" w:rsidP="0028574E">
      <w:pPr>
        <w:spacing w:after="100"/>
        <w:rPr>
          <w:sz w:val="22"/>
          <w:szCs w:val="22"/>
        </w:rPr>
      </w:pPr>
      <w:r w:rsidRPr="00772749">
        <w:rPr>
          <w:b/>
          <w:sz w:val="22"/>
          <w:szCs w:val="22"/>
        </w:rPr>
        <w:t>FGD</w:t>
      </w:r>
      <w:r w:rsidRPr="00772749">
        <w:rPr>
          <w:sz w:val="22"/>
          <w:szCs w:val="22"/>
        </w:rPr>
        <w:t>:  flue gas desulfurization</w:t>
      </w:r>
    </w:p>
    <w:p w:rsidR="0028574E" w:rsidRPr="00772749" w:rsidRDefault="0028574E" w:rsidP="0028574E">
      <w:pPr>
        <w:spacing w:after="100"/>
        <w:rPr>
          <w:sz w:val="22"/>
          <w:szCs w:val="22"/>
        </w:rPr>
      </w:pPr>
      <w:r w:rsidRPr="00772749">
        <w:rPr>
          <w:b/>
          <w:sz w:val="22"/>
          <w:szCs w:val="22"/>
        </w:rPr>
        <w:t>FGR</w:t>
      </w:r>
      <w:r w:rsidRPr="00772749">
        <w:rPr>
          <w:sz w:val="22"/>
          <w:szCs w:val="22"/>
        </w:rPr>
        <w:t>:  flue gas recirculation</w:t>
      </w:r>
    </w:p>
    <w:p w:rsidR="0028574E" w:rsidRPr="00772749" w:rsidRDefault="0028574E" w:rsidP="0028574E">
      <w:pPr>
        <w:spacing w:after="100"/>
        <w:rPr>
          <w:sz w:val="22"/>
          <w:szCs w:val="22"/>
        </w:rPr>
      </w:pPr>
      <w:r w:rsidRPr="00772749">
        <w:rPr>
          <w:b/>
          <w:sz w:val="22"/>
          <w:szCs w:val="22"/>
        </w:rPr>
        <w:t>Fl</w:t>
      </w:r>
      <w:r w:rsidRPr="00772749">
        <w:rPr>
          <w:sz w:val="22"/>
          <w:szCs w:val="22"/>
        </w:rPr>
        <w:t>:  fluoride</w:t>
      </w:r>
    </w:p>
    <w:p w:rsidR="0028574E" w:rsidRPr="00772749" w:rsidRDefault="0028574E" w:rsidP="0028574E">
      <w:pPr>
        <w:spacing w:after="100"/>
        <w:rPr>
          <w:sz w:val="22"/>
          <w:szCs w:val="22"/>
        </w:rPr>
      </w:pPr>
      <w:r w:rsidRPr="00772749">
        <w:rPr>
          <w:b/>
          <w:sz w:val="22"/>
          <w:szCs w:val="22"/>
        </w:rPr>
        <w:t>ft</w:t>
      </w:r>
      <w:r w:rsidRPr="00772749">
        <w:rPr>
          <w:b/>
          <w:sz w:val="22"/>
          <w:szCs w:val="22"/>
          <w:vertAlign w:val="superscript"/>
        </w:rPr>
        <w:t>2</w:t>
      </w:r>
      <w:r w:rsidRPr="00772749">
        <w:rPr>
          <w:sz w:val="22"/>
          <w:szCs w:val="22"/>
        </w:rPr>
        <w:t>:  square feet</w:t>
      </w:r>
    </w:p>
    <w:p w:rsidR="0028574E" w:rsidRPr="00772749" w:rsidRDefault="0028574E" w:rsidP="0028574E">
      <w:pPr>
        <w:spacing w:after="100"/>
        <w:rPr>
          <w:sz w:val="22"/>
          <w:szCs w:val="22"/>
        </w:rPr>
      </w:pPr>
      <w:r w:rsidRPr="00772749">
        <w:rPr>
          <w:b/>
          <w:sz w:val="22"/>
          <w:szCs w:val="22"/>
        </w:rPr>
        <w:t>ft</w:t>
      </w:r>
      <w:r w:rsidRPr="00772749">
        <w:rPr>
          <w:b/>
          <w:sz w:val="22"/>
          <w:szCs w:val="22"/>
          <w:vertAlign w:val="superscript"/>
        </w:rPr>
        <w:t>3</w:t>
      </w:r>
      <w:r w:rsidRPr="00772749">
        <w:rPr>
          <w:sz w:val="22"/>
          <w:szCs w:val="22"/>
        </w:rPr>
        <w:t>:  cubic feet</w:t>
      </w:r>
    </w:p>
    <w:p w:rsidR="0028574E" w:rsidRPr="00772749" w:rsidRDefault="0028574E" w:rsidP="0028574E">
      <w:pPr>
        <w:spacing w:after="100"/>
        <w:rPr>
          <w:sz w:val="22"/>
          <w:szCs w:val="22"/>
        </w:rPr>
      </w:pPr>
      <w:r w:rsidRPr="00772749">
        <w:rPr>
          <w:b/>
          <w:sz w:val="22"/>
          <w:szCs w:val="22"/>
        </w:rPr>
        <w:t>gpm</w:t>
      </w:r>
      <w:r w:rsidRPr="00772749">
        <w:rPr>
          <w:sz w:val="22"/>
          <w:szCs w:val="22"/>
        </w:rPr>
        <w:t>:  gallons per minute</w:t>
      </w:r>
    </w:p>
    <w:p w:rsidR="0028574E" w:rsidRPr="00772749" w:rsidRDefault="0028574E" w:rsidP="0028574E">
      <w:pPr>
        <w:spacing w:after="100"/>
        <w:rPr>
          <w:sz w:val="22"/>
          <w:szCs w:val="22"/>
        </w:rPr>
      </w:pPr>
      <w:r w:rsidRPr="00772749">
        <w:rPr>
          <w:b/>
          <w:sz w:val="22"/>
          <w:szCs w:val="22"/>
        </w:rPr>
        <w:t>gr</w:t>
      </w:r>
      <w:r w:rsidRPr="00772749">
        <w:rPr>
          <w:sz w:val="22"/>
          <w:szCs w:val="22"/>
        </w:rPr>
        <w:t>:  grains</w:t>
      </w:r>
    </w:p>
    <w:p w:rsidR="0028574E" w:rsidRPr="00772749" w:rsidRDefault="0028574E" w:rsidP="0028574E">
      <w:pPr>
        <w:spacing w:after="100"/>
        <w:rPr>
          <w:sz w:val="22"/>
          <w:szCs w:val="22"/>
        </w:rPr>
      </w:pPr>
      <w:r w:rsidRPr="00772749">
        <w:rPr>
          <w:b/>
          <w:sz w:val="22"/>
          <w:szCs w:val="22"/>
        </w:rPr>
        <w:t>HAP</w:t>
      </w:r>
      <w:r w:rsidRPr="00772749">
        <w:rPr>
          <w:sz w:val="22"/>
          <w:szCs w:val="22"/>
        </w:rPr>
        <w:t>:  hazardous air pollutant</w:t>
      </w:r>
    </w:p>
    <w:p w:rsidR="0028574E" w:rsidRPr="00772749" w:rsidRDefault="0028574E" w:rsidP="0028574E">
      <w:pPr>
        <w:spacing w:after="100"/>
        <w:rPr>
          <w:sz w:val="22"/>
          <w:szCs w:val="22"/>
        </w:rPr>
      </w:pPr>
      <w:r w:rsidRPr="00772749">
        <w:rPr>
          <w:b/>
          <w:sz w:val="22"/>
          <w:szCs w:val="22"/>
        </w:rPr>
        <w:t>Hg</w:t>
      </w:r>
      <w:r w:rsidRPr="00772749">
        <w:rPr>
          <w:sz w:val="22"/>
          <w:szCs w:val="22"/>
        </w:rPr>
        <w:t>:  mercury</w:t>
      </w:r>
    </w:p>
    <w:p w:rsidR="0028574E" w:rsidRPr="00772749" w:rsidRDefault="0028574E" w:rsidP="0028574E">
      <w:pPr>
        <w:spacing w:after="100"/>
        <w:rPr>
          <w:sz w:val="22"/>
          <w:szCs w:val="22"/>
        </w:rPr>
      </w:pPr>
      <w:r w:rsidRPr="00772749">
        <w:rPr>
          <w:b/>
          <w:sz w:val="22"/>
          <w:szCs w:val="22"/>
        </w:rPr>
        <w:t>I.D.</w:t>
      </w:r>
      <w:r w:rsidRPr="00772749">
        <w:rPr>
          <w:sz w:val="22"/>
          <w:szCs w:val="22"/>
        </w:rPr>
        <w:t>:  induced draft</w:t>
      </w:r>
    </w:p>
    <w:p w:rsidR="0028574E" w:rsidRPr="00772749" w:rsidRDefault="0028574E" w:rsidP="0028574E">
      <w:pPr>
        <w:spacing w:after="100"/>
        <w:rPr>
          <w:sz w:val="22"/>
          <w:szCs w:val="22"/>
        </w:rPr>
      </w:pPr>
      <w:r w:rsidRPr="00772749">
        <w:rPr>
          <w:b/>
          <w:sz w:val="22"/>
          <w:szCs w:val="22"/>
        </w:rPr>
        <w:t>ID</w:t>
      </w:r>
      <w:r w:rsidRPr="00772749">
        <w:rPr>
          <w:sz w:val="22"/>
          <w:szCs w:val="22"/>
        </w:rPr>
        <w:t>:  identification</w:t>
      </w:r>
    </w:p>
    <w:p w:rsidR="0028574E" w:rsidRPr="00772749" w:rsidRDefault="0028574E" w:rsidP="0028574E">
      <w:pPr>
        <w:spacing w:after="100"/>
        <w:rPr>
          <w:sz w:val="22"/>
          <w:szCs w:val="22"/>
        </w:rPr>
      </w:pPr>
      <w:r w:rsidRPr="00772749">
        <w:rPr>
          <w:b/>
          <w:snapToGrid w:val="0"/>
          <w:sz w:val="22"/>
          <w:szCs w:val="22"/>
        </w:rPr>
        <w:t>kPa</w:t>
      </w:r>
      <w:r w:rsidRPr="00772749">
        <w:rPr>
          <w:snapToGrid w:val="0"/>
          <w:sz w:val="22"/>
          <w:szCs w:val="22"/>
        </w:rPr>
        <w:t>:  kilopascals</w:t>
      </w:r>
    </w:p>
    <w:p w:rsidR="0028574E" w:rsidRPr="00772749" w:rsidRDefault="0028574E" w:rsidP="0028574E">
      <w:pPr>
        <w:spacing w:after="100"/>
        <w:rPr>
          <w:sz w:val="22"/>
          <w:szCs w:val="22"/>
        </w:rPr>
      </w:pPr>
      <w:r w:rsidRPr="00772749">
        <w:rPr>
          <w:b/>
          <w:sz w:val="22"/>
          <w:szCs w:val="22"/>
        </w:rPr>
        <w:t>lb</w:t>
      </w:r>
      <w:r w:rsidRPr="00772749">
        <w:rPr>
          <w:sz w:val="22"/>
          <w:szCs w:val="22"/>
        </w:rPr>
        <w:t>:  pound</w:t>
      </w:r>
    </w:p>
    <w:p w:rsidR="0028574E" w:rsidRPr="00772749" w:rsidRDefault="0028574E" w:rsidP="0028574E">
      <w:pPr>
        <w:spacing w:after="100"/>
        <w:rPr>
          <w:sz w:val="22"/>
          <w:szCs w:val="22"/>
        </w:rPr>
      </w:pPr>
      <w:r w:rsidRPr="00772749">
        <w:rPr>
          <w:b/>
          <w:sz w:val="22"/>
          <w:szCs w:val="22"/>
        </w:rPr>
        <w:t>MACT</w:t>
      </w:r>
      <w:r w:rsidRPr="00772749">
        <w:rPr>
          <w:sz w:val="22"/>
          <w:szCs w:val="22"/>
        </w:rPr>
        <w:t>:  maximum achievable technology</w:t>
      </w:r>
    </w:p>
    <w:p w:rsidR="0028574E" w:rsidRPr="00772749" w:rsidRDefault="0028574E" w:rsidP="0028574E">
      <w:pPr>
        <w:spacing w:after="100"/>
        <w:rPr>
          <w:sz w:val="22"/>
          <w:szCs w:val="22"/>
        </w:rPr>
      </w:pPr>
      <w:r w:rsidRPr="00772749">
        <w:rPr>
          <w:b/>
          <w:sz w:val="22"/>
          <w:szCs w:val="22"/>
        </w:rPr>
        <w:t>MMBtu</w:t>
      </w:r>
      <w:r w:rsidRPr="00772749">
        <w:rPr>
          <w:sz w:val="22"/>
          <w:szCs w:val="22"/>
        </w:rPr>
        <w:t>:  million British thermal units</w:t>
      </w:r>
    </w:p>
    <w:p w:rsidR="0028574E" w:rsidRPr="00772749" w:rsidRDefault="0028574E" w:rsidP="0028574E">
      <w:pPr>
        <w:spacing w:after="100"/>
        <w:rPr>
          <w:sz w:val="22"/>
          <w:szCs w:val="22"/>
        </w:rPr>
      </w:pPr>
      <w:r w:rsidRPr="00772749">
        <w:rPr>
          <w:b/>
          <w:bCs/>
          <w:sz w:val="22"/>
          <w:szCs w:val="22"/>
        </w:rPr>
        <w:t>MSDS</w:t>
      </w:r>
      <w:r w:rsidRPr="00772749">
        <w:rPr>
          <w:bCs/>
          <w:sz w:val="22"/>
          <w:szCs w:val="22"/>
        </w:rPr>
        <w:t>:  material safety data sheets</w:t>
      </w:r>
    </w:p>
    <w:p w:rsidR="0028574E" w:rsidRPr="00772749" w:rsidRDefault="0028574E" w:rsidP="0028574E">
      <w:pPr>
        <w:spacing w:after="100"/>
        <w:rPr>
          <w:sz w:val="22"/>
          <w:szCs w:val="22"/>
        </w:rPr>
      </w:pPr>
      <w:r w:rsidRPr="00772749">
        <w:rPr>
          <w:b/>
          <w:sz w:val="22"/>
          <w:szCs w:val="22"/>
        </w:rPr>
        <w:t>MW</w:t>
      </w:r>
      <w:r w:rsidRPr="00772749">
        <w:rPr>
          <w:sz w:val="22"/>
          <w:szCs w:val="22"/>
        </w:rPr>
        <w:t>:  megawatt</w:t>
      </w:r>
    </w:p>
    <w:p w:rsidR="0028574E" w:rsidRPr="00772749" w:rsidRDefault="0028574E" w:rsidP="0028574E">
      <w:pPr>
        <w:spacing w:after="100"/>
        <w:rPr>
          <w:sz w:val="22"/>
          <w:szCs w:val="22"/>
        </w:rPr>
      </w:pPr>
      <w:r w:rsidRPr="00772749">
        <w:rPr>
          <w:b/>
          <w:sz w:val="22"/>
          <w:szCs w:val="22"/>
        </w:rPr>
        <w:t>NESHAP</w:t>
      </w:r>
      <w:r w:rsidRPr="00772749">
        <w:rPr>
          <w:sz w:val="22"/>
          <w:szCs w:val="22"/>
        </w:rPr>
        <w:t>:  National Emissions Standards for Hazardous Air Pollutants</w:t>
      </w:r>
    </w:p>
    <w:p w:rsidR="0028574E" w:rsidRPr="00772749" w:rsidRDefault="0028574E" w:rsidP="0028574E">
      <w:pPr>
        <w:spacing w:after="100"/>
        <w:rPr>
          <w:sz w:val="22"/>
          <w:szCs w:val="22"/>
        </w:rPr>
      </w:pPr>
      <w:r w:rsidRPr="00772749">
        <w:rPr>
          <w:b/>
          <w:sz w:val="22"/>
          <w:szCs w:val="22"/>
        </w:rPr>
        <w:t>NO</w:t>
      </w:r>
      <w:r w:rsidRPr="00772749">
        <w:rPr>
          <w:b/>
          <w:sz w:val="22"/>
          <w:szCs w:val="22"/>
          <w:vertAlign w:val="subscript"/>
        </w:rPr>
        <w:t>X</w:t>
      </w:r>
      <w:r w:rsidRPr="00772749">
        <w:rPr>
          <w:sz w:val="22"/>
          <w:szCs w:val="22"/>
        </w:rPr>
        <w:t>:  nitrogen oxides</w:t>
      </w:r>
    </w:p>
    <w:p w:rsidR="0028574E" w:rsidRPr="00772749" w:rsidRDefault="0028574E" w:rsidP="0028574E">
      <w:pPr>
        <w:spacing w:after="100"/>
        <w:rPr>
          <w:sz w:val="22"/>
          <w:szCs w:val="22"/>
        </w:rPr>
      </w:pPr>
      <w:r w:rsidRPr="00772749">
        <w:rPr>
          <w:b/>
          <w:sz w:val="22"/>
          <w:szCs w:val="22"/>
        </w:rPr>
        <w:t>NSPS</w:t>
      </w:r>
      <w:r w:rsidRPr="00772749">
        <w:rPr>
          <w:sz w:val="22"/>
          <w:szCs w:val="22"/>
        </w:rPr>
        <w:t>:  New Source Performance Standards</w:t>
      </w:r>
    </w:p>
    <w:p w:rsidR="0028574E" w:rsidRPr="00772749" w:rsidRDefault="0028574E" w:rsidP="0028574E">
      <w:pPr>
        <w:spacing w:after="100"/>
        <w:rPr>
          <w:sz w:val="22"/>
          <w:szCs w:val="22"/>
        </w:rPr>
      </w:pPr>
      <w:r w:rsidRPr="00772749">
        <w:rPr>
          <w:b/>
          <w:sz w:val="22"/>
          <w:szCs w:val="22"/>
        </w:rPr>
        <w:t>O&amp;M</w:t>
      </w:r>
      <w:r w:rsidRPr="00772749">
        <w:rPr>
          <w:sz w:val="22"/>
          <w:szCs w:val="22"/>
        </w:rPr>
        <w:t>:  operation and maintenance</w:t>
      </w:r>
    </w:p>
    <w:p w:rsidR="0028574E" w:rsidRPr="00772749" w:rsidRDefault="0028574E" w:rsidP="0028574E">
      <w:pPr>
        <w:spacing w:after="100"/>
        <w:rPr>
          <w:sz w:val="22"/>
          <w:szCs w:val="22"/>
        </w:rPr>
      </w:pPr>
      <w:r w:rsidRPr="00772749">
        <w:rPr>
          <w:b/>
          <w:sz w:val="22"/>
          <w:szCs w:val="22"/>
        </w:rPr>
        <w:t>O</w:t>
      </w:r>
      <w:r w:rsidRPr="00772749">
        <w:rPr>
          <w:b/>
          <w:sz w:val="22"/>
          <w:szCs w:val="22"/>
          <w:vertAlign w:val="subscript"/>
        </w:rPr>
        <w:t>2</w:t>
      </w:r>
      <w:r w:rsidRPr="00772749">
        <w:rPr>
          <w:sz w:val="22"/>
          <w:szCs w:val="22"/>
        </w:rPr>
        <w:t>:  oxygen</w:t>
      </w:r>
    </w:p>
    <w:p w:rsidR="0028574E" w:rsidRPr="00772749" w:rsidRDefault="0028574E" w:rsidP="0028574E">
      <w:pPr>
        <w:spacing w:after="100"/>
        <w:rPr>
          <w:sz w:val="22"/>
          <w:szCs w:val="22"/>
        </w:rPr>
      </w:pPr>
      <w:r w:rsidRPr="00772749">
        <w:rPr>
          <w:b/>
          <w:sz w:val="22"/>
          <w:szCs w:val="22"/>
        </w:rPr>
        <w:t>Pb</w:t>
      </w:r>
      <w:r w:rsidRPr="00772749">
        <w:rPr>
          <w:sz w:val="22"/>
          <w:szCs w:val="22"/>
        </w:rPr>
        <w:t>:  lead</w:t>
      </w:r>
    </w:p>
    <w:p w:rsidR="0028574E" w:rsidRPr="00772749" w:rsidRDefault="0028574E" w:rsidP="0028574E">
      <w:pPr>
        <w:spacing w:after="100"/>
        <w:rPr>
          <w:sz w:val="22"/>
          <w:szCs w:val="22"/>
        </w:rPr>
      </w:pPr>
      <w:r w:rsidRPr="00772749">
        <w:rPr>
          <w:b/>
          <w:sz w:val="22"/>
          <w:szCs w:val="22"/>
        </w:rPr>
        <w:t>PM</w:t>
      </w:r>
      <w:r w:rsidRPr="00772749">
        <w:rPr>
          <w:sz w:val="22"/>
          <w:szCs w:val="22"/>
        </w:rPr>
        <w:t>:  particulate matter</w:t>
      </w:r>
    </w:p>
    <w:p w:rsidR="0028574E" w:rsidRPr="00772749" w:rsidRDefault="0028574E" w:rsidP="0028574E">
      <w:pPr>
        <w:spacing w:after="100"/>
        <w:rPr>
          <w:sz w:val="22"/>
          <w:szCs w:val="22"/>
        </w:rPr>
      </w:pPr>
      <w:r w:rsidRPr="00772749">
        <w:rPr>
          <w:b/>
          <w:sz w:val="22"/>
          <w:szCs w:val="22"/>
        </w:rPr>
        <w:t>PM</w:t>
      </w:r>
      <w:r w:rsidRPr="00772749">
        <w:rPr>
          <w:b/>
          <w:sz w:val="22"/>
          <w:szCs w:val="22"/>
          <w:vertAlign w:val="subscript"/>
        </w:rPr>
        <w:t>10</w:t>
      </w:r>
      <w:r w:rsidRPr="00772749">
        <w:rPr>
          <w:sz w:val="22"/>
          <w:szCs w:val="22"/>
        </w:rPr>
        <w:t>:  particulate matter with a mean aerodynamic diameter of 10 microns or less</w:t>
      </w:r>
    </w:p>
    <w:p w:rsidR="0028574E" w:rsidRPr="00772749" w:rsidRDefault="0028574E" w:rsidP="0028574E">
      <w:pPr>
        <w:spacing w:after="100"/>
        <w:rPr>
          <w:sz w:val="22"/>
          <w:szCs w:val="22"/>
        </w:rPr>
      </w:pPr>
      <w:r w:rsidRPr="00772749">
        <w:rPr>
          <w:b/>
          <w:sz w:val="22"/>
          <w:szCs w:val="22"/>
        </w:rPr>
        <w:t>ppm</w:t>
      </w:r>
      <w:r w:rsidRPr="00772749">
        <w:rPr>
          <w:sz w:val="22"/>
          <w:szCs w:val="22"/>
        </w:rPr>
        <w:t>:  parts per million</w:t>
      </w:r>
    </w:p>
    <w:p w:rsidR="0028574E" w:rsidRPr="00772749" w:rsidRDefault="0028574E" w:rsidP="0028574E">
      <w:pPr>
        <w:spacing w:after="100"/>
        <w:rPr>
          <w:b/>
          <w:sz w:val="22"/>
          <w:szCs w:val="22"/>
        </w:rPr>
      </w:pPr>
      <w:r w:rsidRPr="00772749">
        <w:rPr>
          <w:b/>
          <w:sz w:val="22"/>
          <w:szCs w:val="22"/>
        </w:rPr>
        <w:t>ppmv</w:t>
      </w:r>
      <w:r w:rsidRPr="00772749">
        <w:rPr>
          <w:sz w:val="22"/>
          <w:szCs w:val="22"/>
        </w:rPr>
        <w:t>:  parts per million by volume</w:t>
      </w:r>
    </w:p>
    <w:p w:rsidR="0028574E" w:rsidRPr="00772749" w:rsidRDefault="0028574E" w:rsidP="0028574E">
      <w:pPr>
        <w:spacing w:after="100"/>
        <w:rPr>
          <w:sz w:val="22"/>
          <w:szCs w:val="22"/>
        </w:rPr>
      </w:pPr>
      <w:r w:rsidRPr="00772749">
        <w:rPr>
          <w:b/>
          <w:sz w:val="22"/>
          <w:szCs w:val="22"/>
        </w:rPr>
        <w:t>ppmvd</w:t>
      </w:r>
      <w:r w:rsidRPr="00772749">
        <w:rPr>
          <w:sz w:val="22"/>
          <w:szCs w:val="22"/>
        </w:rPr>
        <w:t>:  parts per million by volume, dry basis</w:t>
      </w:r>
    </w:p>
    <w:p w:rsidR="0028574E" w:rsidRPr="00772749" w:rsidRDefault="0028574E" w:rsidP="0028574E">
      <w:pPr>
        <w:spacing w:after="100"/>
        <w:rPr>
          <w:sz w:val="22"/>
          <w:szCs w:val="22"/>
        </w:rPr>
      </w:pPr>
      <w:r w:rsidRPr="00772749">
        <w:rPr>
          <w:b/>
          <w:sz w:val="22"/>
          <w:szCs w:val="22"/>
        </w:rPr>
        <w:t>QA</w:t>
      </w:r>
      <w:r w:rsidRPr="00772749">
        <w:rPr>
          <w:sz w:val="22"/>
          <w:szCs w:val="22"/>
        </w:rPr>
        <w:t>:  quality assurance</w:t>
      </w:r>
    </w:p>
    <w:p w:rsidR="0028574E" w:rsidRPr="00772749" w:rsidRDefault="0028574E" w:rsidP="0028574E">
      <w:pPr>
        <w:spacing w:after="100"/>
        <w:rPr>
          <w:sz w:val="22"/>
          <w:szCs w:val="22"/>
        </w:rPr>
      </w:pPr>
      <w:r w:rsidRPr="00772749">
        <w:rPr>
          <w:b/>
          <w:sz w:val="22"/>
          <w:szCs w:val="22"/>
        </w:rPr>
        <w:t>QC</w:t>
      </w:r>
      <w:r w:rsidRPr="00772749">
        <w:rPr>
          <w:sz w:val="22"/>
          <w:szCs w:val="22"/>
        </w:rPr>
        <w:t>:  quality control</w:t>
      </w:r>
    </w:p>
    <w:p w:rsidR="0028574E" w:rsidRPr="00772749" w:rsidRDefault="0028574E" w:rsidP="0028574E">
      <w:pPr>
        <w:spacing w:after="100"/>
        <w:rPr>
          <w:sz w:val="22"/>
          <w:szCs w:val="22"/>
        </w:rPr>
      </w:pPr>
      <w:r w:rsidRPr="00772749">
        <w:rPr>
          <w:b/>
          <w:sz w:val="22"/>
          <w:szCs w:val="22"/>
        </w:rPr>
        <w:t>PSD</w:t>
      </w:r>
      <w:r w:rsidRPr="00772749">
        <w:rPr>
          <w:sz w:val="22"/>
          <w:szCs w:val="22"/>
        </w:rPr>
        <w:t>:  prevention of significant deterioration</w:t>
      </w:r>
    </w:p>
    <w:p w:rsidR="0028574E" w:rsidRPr="00772749" w:rsidRDefault="0028574E" w:rsidP="0028574E">
      <w:pPr>
        <w:spacing w:after="100"/>
        <w:rPr>
          <w:sz w:val="22"/>
          <w:szCs w:val="22"/>
        </w:rPr>
      </w:pPr>
      <w:r w:rsidRPr="00772749">
        <w:rPr>
          <w:b/>
          <w:sz w:val="22"/>
          <w:szCs w:val="22"/>
        </w:rPr>
        <w:t>psi</w:t>
      </w:r>
      <w:r w:rsidRPr="00772749">
        <w:rPr>
          <w:sz w:val="22"/>
          <w:szCs w:val="22"/>
        </w:rPr>
        <w:t>:  pounds per square inch</w:t>
      </w:r>
    </w:p>
    <w:p w:rsidR="0028574E" w:rsidRPr="00772749" w:rsidRDefault="0028574E" w:rsidP="0028574E">
      <w:pPr>
        <w:spacing w:after="100"/>
        <w:rPr>
          <w:sz w:val="22"/>
          <w:szCs w:val="22"/>
        </w:rPr>
      </w:pPr>
      <w:r w:rsidRPr="00772749">
        <w:rPr>
          <w:b/>
          <w:sz w:val="22"/>
          <w:szCs w:val="22"/>
        </w:rPr>
        <w:t>PTE</w:t>
      </w:r>
      <w:r w:rsidRPr="00772749">
        <w:rPr>
          <w:sz w:val="22"/>
          <w:szCs w:val="22"/>
        </w:rPr>
        <w:t>:  potential to emit</w:t>
      </w:r>
    </w:p>
    <w:p w:rsidR="0028574E" w:rsidRPr="00772749" w:rsidRDefault="0028574E" w:rsidP="0028574E">
      <w:pPr>
        <w:spacing w:after="100"/>
        <w:rPr>
          <w:sz w:val="22"/>
          <w:szCs w:val="22"/>
        </w:rPr>
      </w:pPr>
      <w:r w:rsidRPr="00772749">
        <w:rPr>
          <w:b/>
          <w:sz w:val="22"/>
          <w:szCs w:val="22"/>
        </w:rPr>
        <w:t>RACT</w:t>
      </w:r>
      <w:r w:rsidRPr="00772749">
        <w:rPr>
          <w:sz w:val="22"/>
          <w:szCs w:val="22"/>
        </w:rPr>
        <w:t>:  reasonably available control technology</w:t>
      </w:r>
    </w:p>
    <w:p w:rsidR="0028574E" w:rsidRPr="00772749" w:rsidRDefault="0028574E" w:rsidP="0028574E">
      <w:pPr>
        <w:spacing w:after="100"/>
        <w:rPr>
          <w:sz w:val="22"/>
          <w:szCs w:val="22"/>
        </w:rPr>
      </w:pPr>
      <w:r w:rsidRPr="00772749">
        <w:rPr>
          <w:b/>
          <w:sz w:val="22"/>
          <w:szCs w:val="22"/>
        </w:rPr>
        <w:t>RATA</w:t>
      </w:r>
      <w:r w:rsidRPr="00772749">
        <w:rPr>
          <w:sz w:val="22"/>
          <w:szCs w:val="22"/>
        </w:rPr>
        <w:t>:  relative accuracy test audit</w:t>
      </w:r>
    </w:p>
    <w:p w:rsidR="0028574E" w:rsidRPr="00772749" w:rsidRDefault="0028574E" w:rsidP="0028574E">
      <w:pPr>
        <w:spacing w:after="100"/>
        <w:rPr>
          <w:sz w:val="22"/>
          <w:szCs w:val="22"/>
        </w:rPr>
      </w:pPr>
      <w:r w:rsidRPr="00772749">
        <w:rPr>
          <w:b/>
          <w:sz w:val="22"/>
          <w:szCs w:val="22"/>
        </w:rPr>
        <w:t>RBLC</w:t>
      </w:r>
      <w:r w:rsidRPr="00772749">
        <w:rPr>
          <w:sz w:val="22"/>
          <w:szCs w:val="22"/>
        </w:rPr>
        <w:t>:  EPA’s RACT/BACT/LAER Clearinghouse</w:t>
      </w:r>
    </w:p>
    <w:p w:rsidR="0028574E" w:rsidRPr="00772749" w:rsidRDefault="0028574E" w:rsidP="0028574E">
      <w:pPr>
        <w:spacing w:after="100"/>
        <w:rPr>
          <w:sz w:val="22"/>
          <w:szCs w:val="22"/>
        </w:rPr>
      </w:pPr>
      <w:r w:rsidRPr="00772749">
        <w:rPr>
          <w:b/>
          <w:sz w:val="22"/>
          <w:szCs w:val="22"/>
        </w:rPr>
        <w:t>SAM</w:t>
      </w:r>
      <w:r w:rsidRPr="00772749">
        <w:rPr>
          <w:sz w:val="22"/>
          <w:szCs w:val="22"/>
        </w:rPr>
        <w:t>:  sulfuric acid mist</w:t>
      </w:r>
    </w:p>
    <w:p w:rsidR="0028574E" w:rsidRPr="00772749" w:rsidRDefault="0028574E" w:rsidP="0028574E">
      <w:pPr>
        <w:spacing w:after="100"/>
        <w:rPr>
          <w:sz w:val="22"/>
          <w:szCs w:val="22"/>
        </w:rPr>
      </w:pPr>
      <w:r w:rsidRPr="00772749">
        <w:rPr>
          <w:b/>
          <w:sz w:val="22"/>
          <w:szCs w:val="22"/>
        </w:rPr>
        <w:t>scf</w:t>
      </w:r>
      <w:r w:rsidRPr="00772749">
        <w:rPr>
          <w:sz w:val="22"/>
          <w:szCs w:val="22"/>
        </w:rPr>
        <w:t>:  standard cubic feet</w:t>
      </w:r>
    </w:p>
    <w:p w:rsidR="0028574E" w:rsidRPr="00772749" w:rsidRDefault="0028574E" w:rsidP="0028574E">
      <w:pPr>
        <w:spacing w:after="100"/>
        <w:rPr>
          <w:sz w:val="22"/>
          <w:szCs w:val="22"/>
        </w:rPr>
      </w:pPr>
      <w:r w:rsidRPr="00772749">
        <w:rPr>
          <w:b/>
          <w:sz w:val="22"/>
          <w:szCs w:val="22"/>
        </w:rPr>
        <w:t>scfm</w:t>
      </w:r>
      <w:r w:rsidRPr="00772749">
        <w:rPr>
          <w:sz w:val="22"/>
          <w:szCs w:val="22"/>
        </w:rPr>
        <w:t>:  standard cubic feet per minute</w:t>
      </w:r>
    </w:p>
    <w:p w:rsidR="0028574E" w:rsidRPr="00772749" w:rsidRDefault="0028574E" w:rsidP="0028574E">
      <w:pPr>
        <w:spacing w:after="100"/>
        <w:rPr>
          <w:sz w:val="22"/>
          <w:szCs w:val="22"/>
        </w:rPr>
      </w:pPr>
      <w:r w:rsidRPr="00772749">
        <w:rPr>
          <w:b/>
          <w:sz w:val="22"/>
          <w:szCs w:val="22"/>
        </w:rPr>
        <w:t>SIC</w:t>
      </w:r>
      <w:r w:rsidRPr="00772749">
        <w:rPr>
          <w:sz w:val="22"/>
          <w:szCs w:val="22"/>
        </w:rPr>
        <w:t>:  standard industrial classification code</w:t>
      </w:r>
    </w:p>
    <w:p w:rsidR="0028574E" w:rsidRPr="00772749" w:rsidRDefault="0028574E" w:rsidP="0028574E">
      <w:pPr>
        <w:spacing w:after="100"/>
        <w:rPr>
          <w:sz w:val="22"/>
          <w:szCs w:val="22"/>
        </w:rPr>
      </w:pPr>
      <w:r w:rsidRPr="00772749">
        <w:rPr>
          <w:b/>
          <w:sz w:val="22"/>
          <w:szCs w:val="22"/>
        </w:rPr>
        <w:t>SIP</w:t>
      </w:r>
      <w:r w:rsidRPr="00772749">
        <w:rPr>
          <w:sz w:val="22"/>
          <w:szCs w:val="22"/>
        </w:rPr>
        <w:t>:  State Implementation Plan</w:t>
      </w:r>
    </w:p>
    <w:p w:rsidR="0028574E" w:rsidRPr="00772749" w:rsidRDefault="0028574E" w:rsidP="0028574E">
      <w:pPr>
        <w:spacing w:after="100"/>
        <w:rPr>
          <w:sz w:val="22"/>
          <w:szCs w:val="22"/>
        </w:rPr>
      </w:pPr>
      <w:r w:rsidRPr="00772749">
        <w:rPr>
          <w:b/>
          <w:sz w:val="22"/>
          <w:szCs w:val="22"/>
        </w:rPr>
        <w:t>SNCR</w:t>
      </w:r>
      <w:r w:rsidRPr="00772749">
        <w:rPr>
          <w:sz w:val="22"/>
          <w:szCs w:val="22"/>
        </w:rPr>
        <w:t>:  selective non-catalytic reduction (control system used for reducing emissions of nitrogen oxides)</w:t>
      </w:r>
    </w:p>
    <w:p w:rsidR="0028574E" w:rsidRPr="00772749" w:rsidRDefault="0028574E" w:rsidP="0028574E">
      <w:pPr>
        <w:spacing w:after="100"/>
        <w:rPr>
          <w:sz w:val="22"/>
          <w:szCs w:val="22"/>
        </w:rPr>
      </w:pPr>
      <w:r w:rsidRPr="00772749">
        <w:rPr>
          <w:b/>
          <w:sz w:val="22"/>
          <w:szCs w:val="22"/>
        </w:rPr>
        <w:t>SO</w:t>
      </w:r>
      <w:r w:rsidRPr="00772749">
        <w:rPr>
          <w:b/>
          <w:sz w:val="22"/>
          <w:szCs w:val="22"/>
          <w:vertAlign w:val="subscript"/>
        </w:rPr>
        <w:t>2</w:t>
      </w:r>
      <w:r w:rsidRPr="00772749">
        <w:rPr>
          <w:sz w:val="22"/>
          <w:szCs w:val="22"/>
        </w:rPr>
        <w:t>:  sulfur dioxide</w:t>
      </w:r>
    </w:p>
    <w:p w:rsidR="0028574E" w:rsidRPr="00772749" w:rsidRDefault="0028574E" w:rsidP="0028574E">
      <w:pPr>
        <w:spacing w:after="100"/>
        <w:rPr>
          <w:sz w:val="22"/>
          <w:szCs w:val="22"/>
        </w:rPr>
      </w:pPr>
      <w:r w:rsidRPr="00772749">
        <w:rPr>
          <w:b/>
          <w:sz w:val="22"/>
          <w:szCs w:val="22"/>
        </w:rPr>
        <w:t>TPD</w:t>
      </w:r>
      <w:r w:rsidRPr="00772749">
        <w:rPr>
          <w:sz w:val="22"/>
          <w:szCs w:val="22"/>
        </w:rPr>
        <w:t>:  tons/day</w:t>
      </w:r>
    </w:p>
    <w:p w:rsidR="0028574E" w:rsidRPr="00772749" w:rsidRDefault="0028574E" w:rsidP="0028574E">
      <w:pPr>
        <w:spacing w:after="100"/>
        <w:rPr>
          <w:sz w:val="22"/>
          <w:szCs w:val="22"/>
        </w:rPr>
      </w:pPr>
      <w:r w:rsidRPr="00772749">
        <w:rPr>
          <w:b/>
          <w:sz w:val="22"/>
          <w:szCs w:val="22"/>
        </w:rPr>
        <w:t>TPH</w:t>
      </w:r>
      <w:r w:rsidRPr="00772749">
        <w:rPr>
          <w:sz w:val="22"/>
          <w:szCs w:val="22"/>
        </w:rPr>
        <w:t>:  tons per hour</w:t>
      </w:r>
    </w:p>
    <w:p w:rsidR="0028574E" w:rsidRPr="00772749" w:rsidRDefault="0028574E" w:rsidP="0028574E">
      <w:pPr>
        <w:spacing w:after="100"/>
        <w:rPr>
          <w:sz w:val="22"/>
          <w:szCs w:val="22"/>
        </w:rPr>
      </w:pPr>
      <w:r w:rsidRPr="00772749">
        <w:rPr>
          <w:b/>
          <w:sz w:val="22"/>
          <w:szCs w:val="22"/>
        </w:rPr>
        <w:t>TPY</w:t>
      </w:r>
      <w:r w:rsidRPr="00772749">
        <w:rPr>
          <w:sz w:val="22"/>
          <w:szCs w:val="22"/>
        </w:rPr>
        <w:t>:  tons per year</w:t>
      </w:r>
    </w:p>
    <w:p w:rsidR="0028574E" w:rsidRPr="00772749" w:rsidRDefault="0028574E" w:rsidP="0028574E">
      <w:pPr>
        <w:spacing w:after="100"/>
        <w:rPr>
          <w:sz w:val="22"/>
          <w:szCs w:val="22"/>
        </w:rPr>
      </w:pPr>
      <w:r w:rsidRPr="00772749">
        <w:rPr>
          <w:b/>
          <w:sz w:val="22"/>
          <w:szCs w:val="22"/>
        </w:rPr>
        <w:t>TRS</w:t>
      </w:r>
      <w:r w:rsidRPr="00772749">
        <w:rPr>
          <w:sz w:val="22"/>
          <w:szCs w:val="22"/>
        </w:rPr>
        <w:t>:  total reduced sulfur</w:t>
      </w:r>
    </w:p>
    <w:p w:rsidR="0028574E" w:rsidRPr="00772749" w:rsidRDefault="0028574E" w:rsidP="0028574E">
      <w:pPr>
        <w:spacing w:after="100"/>
        <w:rPr>
          <w:sz w:val="22"/>
          <w:szCs w:val="22"/>
        </w:rPr>
      </w:pPr>
      <w:r w:rsidRPr="00772749">
        <w:rPr>
          <w:b/>
          <w:sz w:val="22"/>
          <w:szCs w:val="22"/>
        </w:rPr>
        <w:t>UTM</w:t>
      </w:r>
      <w:r w:rsidRPr="00772749">
        <w:rPr>
          <w:sz w:val="22"/>
          <w:szCs w:val="22"/>
        </w:rPr>
        <w:t>:  Universal Transverse Mercator coordinate system</w:t>
      </w:r>
    </w:p>
    <w:p w:rsidR="0028574E" w:rsidRPr="00772749" w:rsidRDefault="0028574E" w:rsidP="0028574E">
      <w:pPr>
        <w:spacing w:after="100"/>
        <w:rPr>
          <w:sz w:val="22"/>
          <w:szCs w:val="22"/>
        </w:rPr>
      </w:pPr>
      <w:r w:rsidRPr="00772749">
        <w:rPr>
          <w:b/>
          <w:sz w:val="22"/>
          <w:szCs w:val="22"/>
        </w:rPr>
        <w:t>VE</w:t>
      </w:r>
      <w:r w:rsidRPr="00772749">
        <w:rPr>
          <w:sz w:val="22"/>
          <w:szCs w:val="22"/>
        </w:rPr>
        <w:t>:  visible emissions</w:t>
      </w:r>
    </w:p>
    <w:p w:rsidR="0028574E" w:rsidRPr="00772749" w:rsidRDefault="0028574E" w:rsidP="0028574E">
      <w:pPr>
        <w:spacing w:after="100"/>
        <w:rPr>
          <w:sz w:val="22"/>
          <w:szCs w:val="22"/>
        </w:rPr>
      </w:pPr>
      <w:r w:rsidRPr="00772749">
        <w:rPr>
          <w:b/>
          <w:sz w:val="22"/>
          <w:szCs w:val="22"/>
        </w:rPr>
        <w:t>VOC</w:t>
      </w:r>
      <w:r w:rsidRPr="00772749">
        <w:rPr>
          <w:sz w:val="22"/>
          <w:szCs w:val="22"/>
        </w:rPr>
        <w:t>:  volatile organic compounds</w:t>
      </w:r>
    </w:p>
    <w:p w:rsidR="0028574E" w:rsidRPr="00772749" w:rsidRDefault="0028574E" w:rsidP="0028574E">
      <w:pPr>
        <w:spacing w:after="120"/>
        <w:ind w:left="504" w:hanging="504"/>
        <w:jc w:val="both"/>
        <w:rPr>
          <w:sz w:val="22"/>
          <w:szCs w:val="22"/>
        </w:rPr>
        <w:sectPr w:rsidR="0028574E" w:rsidRPr="00772749" w:rsidSect="00261D3B">
          <w:type w:val="continuous"/>
          <w:pgSz w:w="12240" w:h="15840" w:code="1"/>
          <w:pgMar w:top="1008" w:right="1008" w:bottom="1008" w:left="1008" w:header="720" w:footer="720" w:gutter="0"/>
          <w:paperSrc w:first="15" w:other="15"/>
          <w:pgNumType w:start="2"/>
          <w:cols w:num="2" w:space="720"/>
        </w:sectPr>
      </w:pPr>
    </w:p>
    <w:p w:rsidR="0028574E" w:rsidRPr="00772749" w:rsidRDefault="0028574E" w:rsidP="0028574E">
      <w:pPr>
        <w:jc w:val="both"/>
        <w:rPr>
          <w:sz w:val="22"/>
          <w:szCs w:val="22"/>
        </w:rPr>
      </w:pPr>
    </w:p>
    <w:p w:rsidR="0028574E" w:rsidRPr="00772749" w:rsidRDefault="0028574E" w:rsidP="0028574E">
      <w:pPr>
        <w:spacing w:after="120"/>
        <w:ind w:left="1656" w:hanging="504"/>
        <w:jc w:val="both"/>
        <w:rPr>
          <w:sz w:val="22"/>
          <w:szCs w:val="22"/>
        </w:rPr>
        <w:sectPr w:rsidR="0028574E" w:rsidRPr="00772749" w:rsidSect="00261D3B">
          <w:type w:val="continuous"/>
          <w:pgSz w:w="12240" w:h="15840" w:code="1"/>
          <w:pgMar w:top="1008" w:right="1008" w:bottom="1008" w:left="1008" w:header="720" w:footer="720" w:gutter="0"/>
          <w:paperSrc w:first="15" w:other="15"/>
          <w:pgNumType w:start="1"/>
          <w:cols w:space="720"/>
        </w:sectPr>
      </w:pPr>
    </w:p>
    <w:p w:rsidR="0028574E" w:rsidRPr="00772749" w:rsidRDefault="0028574E" w:rsidP="0028574E">
      <w:pPr>
        <w:pStyle w:val="BodyText"/>
        <w:rPr>
          <w:szCs w:val="22"/>
        </w:rPr>
      </w:pPr>
      <w:r w:rsidRPr="00772749">
        <w:rPr>
          <w:szCs w:val="22"/>
        </w:rPr>
        <w:t>The permittee shall comply with the following general conditions from Rule 62-4.160, F.A.C.</w:t>
      </w:r>
    </w:p>
    <w:p w:rsidR="0028574E" w:rsidRPr="00772749" w:rsidRDefault="0028574E" w:rsidP="0028574E">
      <w:pPr>
        <w:numPr>
          <w:ilvl w:val="0"/>
          <w:numId w:val="34"/>
        </w:numPr>
        <w:autoSpaceDE w:val="0"/>
        <w:autoSpaceDN w:val="0"/>
        <w:adjustRightInd w:val="0"/>
        <w:spacing w:after="120"/>
        <w:rPr>
          <w:sz w:val="22"/>
          <w:szCs w:val="22"/>
        </w:rPr>
      </w:pPr>
      <w:r w:rsidRPr="00772749">
        <w:rPr>
          <w:sz w:val="22"/>
          <w:szCs w:val="22"/>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28574E" w:rsidRPr="00772749" w:rsidRDefault="0028574E" w:rsidP="0028574E">
      <w:pPr>
        <w:numPr>
          <w:ilvl w:val="0"/>
          <w:numId w:val="34"/>
        </w:numPr>
        <w:autoSpaceDE w:val="0"/>
        <w:autoSpaceDN w:val="0"/>
        <w:adjustRightInd w:val="0"/>
        <w:spacing w:after="120"/>
        <w:rPr>
          <w:sz w:val="22"/>
          <w:szCs w:val="22"/>
        </w:rPr>
      </w:pPr>
      <w:r w:rsidRPr="00772749">
        <w:rPr>
          <w:sz w:val="22"/>
          <w:szCs w:val="22"/>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28574E" w:rsidRPr="00772749" w:rsidRDefault="0028574E" w:rsidP="0028574E">
      <w:pPr>
        <w:numPr>
          <w:ilvl w:val="0"/>
          <w:numId w:val="34"/>
        </w:numPr>
        <w:autoSpaceDE w:val="0"/>
        <w:autoSpaceDN w:val="0"/>
        <w:adjustRightInd w:val="0"/>
        <w:spacing w:after="120"/>
        <w:rPr>
          <w:sz w:val="22"/>
          <w:szCs w:val="22"/>
        </w:rPr>
      </w:pPr>
      <w:r w:rsidRPr="00772749">
        <w:rPr>
          <w:sz w:val="22"/>
          <w:szCs w:val="22"/>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28574E" w:rsidRPr="00772749" w:rsidRDefault="0028574E" w:rsidP="0028574E">
      <w:pPr>
        <w:numPr>
          <w:ilvl w:val="0"/>
          <w:numId w:val="34"/>
        </w:numPr>
        <w:autoSpaceDE w:val="0"/>
        <w:autoSpaceDN w:val="0"/>
        <w:adjustRightInd w:val="0"/>
        <w:spacing w:after="120"/>
        <w:rPr>
          <w:sz w:val="22"/>
          <w:szCs w:val="22"/>
        </w:rPr>
      </w:pPr>
      <w:r w:rsidRPr="00772749">
        <w:rPr>
          <w:sz w:val="22"/>
          <w:szCs w:val="22"/>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28574E" w:rsidRPr="00772749" w:rsidRDefault="0028574E" w:rsidP="0028574E">
      <w:pPr>
        <w:numPr>
          <w:ilvl w:val="0"/>
          <w:numId w:val="34"/>
        </w:numPr>
        <w:autoSpaceDE w:val="0"/>
        <w:autoSpaceDN w:val="0"/>
        <w:adjustRightInd w:val="0"/>
        <w:spacing w:after="120"/>
        <w:rPr>
          <w:sz w:val="22"/>
          <w:szCs w:val="22"/>
        </w:rPr>
      </w:pPr>
      <w:r w:rsidRPr="00772749">
        <w:rPr>
          <w:sz w:val="22"/>
          <w:szCs w:val="22"/>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28574E" w:rsidRPr="00772749" w:rsidRDefault="0028574E" w:rsidP="0028574E">
      <w:pPr>
        <w:numPr>
          <w:ilvl w:val="0"/>
          <w:numId w:val="34"/>
        </w:numPr>
        <w:autoSpaceDE w:val="0"/>
        <w:autoSpaceDN w:val="0"/>
        <w:adjustRightInd w:val="0"/>
        <w:spacing w:after="120"/>
        <w:rPr>
          <w:sz w:val="22"/>
          <w:szCs w:val="22"/>
        </w:rPr>
      </w:pPr>
      <w:r w:rsidRPr="00772749">
        <w:rPr>
          <w:sz w:val="22"/>
          <w:szCs w:val="22"/>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28574E" w:rsidRPr="00772749" w:rsidRDefault="0028574E" w:rsidP="0028574E">
      <w:pPr>
        <w:numPr>
          <w:ilvl w:val="0"/>
          <w:numId w:val="34"/>
        </w:numPr>
        <w:autoSpaceDE w:val="0"/>
        <w:autoSpaceDN w:val="0"/>
        <w:adjustRightInd w:val="0"/>
        <w:spacing w:after="120"/>
        <w:rPr>
          <w:sz w:val="22"/>
          <w:szCs w:val="22"/>
        </w:rPr>
      </w:pPr>
      <w:r w:rsidRPr="00772749">
        <w:rPr>
          <w:sz w:val="22"/>
          <w:szCs w:val="22"/>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28574E" w:rsidRPr="00772749" w:rsidRDefault="0028574E" w:rsidP="0028574E">
      <w:pPr>
        <w:numPr>
          <w:ilvl w:val="1"/>
          <w:numId w:val="34"/>
        </w:numPr>
        <w:autoSpaceDE w:val="0"/>
        <w:autoSpaceDN w:val="0"/>
        <w:adjustRightInd w:val="0"/>
        <w:spacing w:after="120"/>
        <w:rPr>
          <w:sz w:val="22"/>
          <w:szCs w:val="22"/>
        </w:rPr>
      </w:pPr>
      <w:r w:rsidRPr="00772749">
        <w:rPr>
          <w:sz w:val="22"/>
          <w:szCs w:val="22"/>
        </w:rPr>
        <w:t>Have access to and copy any records that must be kept under conditions of the permit;</w:t>
      </w:r>
    </w:p>
    <w:p w:rsidR="0028574E" w:rsidRPr="00772749" w:rsidRDefault="0028574E" w:rsidP="0028574E">
      <w:pPr>
        <w:numPr>
          <w:ilvl w:val="1"/>
          <w:numId w:val="34"/>
        </w:numPr>
        <w:autoSpaceDE w:val="0"/>
        <w:autoSpaceDN w:val="0"/>
        <w:adjustRightInd w:val="0"/>
        <w:spacing w:after="120"/>
        <w:rPr>
          <w:sz w:val="22"/>
          <w:szCs w:val="22"/>
        </w:rPr>
      </w:pPr>
      <w:r w:rsidRPr="00772749">
        <w:rPr>
          <w:sz w:val="22"/>
          <w:szCs w:val="22"/>
        </w:rPr>
        <w:t>Inspect the facility, equipment, practices, or operations regulated or required under this permit; and</w:t>
      </w:r>
    </w:p>
    <w:p w:rsidR="0028574E" w:rsidRPr="00772749" w:rsidRDefault="0028574E" w:rsidP="0028574E">
      <w:pPr>
        <w:numPr>
          <w:ilvl w:val="1"/>
          <w:numId w:val="34"/>
        </w:numPr>
        <w:autoSpaceDE w:val="0"/>
        <w:autoSpaceDN w:val="0"/>
        <w:adjustRightInd w:val="0"/>
        <w:spacing w:after="120"/>
        <w:rPr>
          <w:sz w:val="22"/>
          <w:szCs w:val="22"/>
        </w:rPr>
      </w:pPr>
      <w:r w:rsidRPr="00772749">
        <w:rPr>
          <w:sz w:val="22"/>
          <w:szCs w:val="22"/>
        </w:rPr>
        <w:t>Sample or monitor any substances or parameters at any location reasonably necessary to assure compliance with this permit or Department rules.  Reasonable time may depend on the nature of the concern being investigated.</w:t>
      </w:r>
    </w:p>
    <w:p w:rsidR="0028574E" w:rsidRPr="00772749" w:rsidRDefault="0028574E" w:rsidP="0028574E">
      <w:pPr>
        <w:numPr>
          <w:ilvl w:val="0"/>
          <w:numId w:val="34"/>
        </w:numPr>
        <w:autoSpaceDE w:val="0"/>
        <w:autoSpaceDN w:val="0"/>
        <w:adjustRightInd w:val="0"/>
        <w:spacing w:after="120"/>
        <w:rPr>
          <w:sz w:val="22"/>
          <w:szCs w:val="22"/>
        </w:rPr>
      </w:pPr>
      <w:r w:rsidRPr="00772749">
        <w:rPr>
          <w:sz w:val="22"/>
          <w:szCs w:val="22"/>
        </w:rPr>
        <w:t>If, for any reason, the permittee does not comply with or will be unable to comply with any condition or limitation specified in this permit, the permittee shall immediately provide the Department with the following information:</w:t>
      </w:r>
    </w:p>
    <w:p w:rsidR="0028574E" w:rsidRPr="00772749" w:rsidRDefault="0028574E" w:rsidP="0028574E">
      <w:pPr>
        <w:numPr>
          <w:ilvl w:val="1"/>
          <w:numId w:val="34"/>
        </w:numPr>
        <w:autoSpaceDE w:val="0"/>
        <w:autoSpaceDN w:val="0"/>
        <w:adjustRightInd w:val="0"/>
        <w:spacing w:after="120"/>
        <w:rPr>
          <w:sz w:val="22"/>
          <w:szCs w:val="22"/>
        </w:rPr>
      </w:pPr>
      <w:r w:rsidRPr="00772749">
        <w:rPr>
          <w:sz w:val="22"/>
          <w:szCs w:val="22"/>
        </w:rPr>
        <w:t>A description of and cause of noncompliance; and</w:t>
      </w:r>
    </w:p>
    <w:p w:rsidR="0028574E" w:rsidRPr="00772749" w:rsidRDefault="0028574E" w:rsidP="0028574E">
      <w:pPr>
        <w:numPr>
          <w:ilvl w:val="1"/>
          <w:numId w:val="34"/>
        </w:numPr>
        <w:autoSpaceDE w:val="0"/>
        <w:autoSpaceDN w:val="0"/>
        <w:adjustRightInd w:val="0"/>
        <w:spacing w:after="120"/>
        <w:rPr>
          <w:sz w:val="22"/>
          <w:szCs w:val="22"/>
        </w:rPr>
      </w:pPr>
      <w:r w:rsidRPr="00772749">
        <w:rPr>
          <w:sz w:val="22"/>
          <w:szCs w:val="22"/>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28574E" w:rsidRPr="00772749" w:rsidRDefault="0028574E" w:rsidP="0028574E">
      <w:pPr>
        <w:numPr>
          <w:ilvl w:val="0"/>
          <w:numId w:val="34"/>
        </w:numPr>
        <w:autoSpaceDE w:val="0"/>
        <w:autoSpaceDN w:val="0"/>
        <w:adjustRightInd w:val="0"/>
        <w:spacing w:after="120"/>
        <w:rPr>
          <w:sz w:val="22"/>
          <w:szCs w:val="22"/>
        </w:rPr>
      </w:pPr>
      <w:r w:rsidRPr="00772749">
        <w:rPr>
          <w:sz w:val="22"/>
          <w:szCs w:val="22"/>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28574E" w:rsidRPr="00772749" w:rsidRDefault="0028574E" w:rsidP="0028574E">
      <w:pPr>
        <w:numPr>
          <w:ilvl w:val="0"/>
          <w:numId w:val="34"/>
        </w:numPr>
        <w:autoSpaceDE w:val="0"/>
        <w:autoSpaceDN w:val="0"/>
        <w:adjustRightInd w:val="0"/>
        <w:spacing w:after="120"/>
        <w:rPr>
          <w:sz w:val="22"/>
          <w:szCs w:val="22"/>
        </w:rPr>
      </w:pPr>
      <w:r w:rsidRPr="00772749">
        <w:rPr>
          <w:sz w:val="22"/>
          <w:szCs w:val="22"/>
        </w:rPr>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28574E" w:rsidRPr="00772749" w:rsidRDefault="0028574E" w:rsidP="0028574E">
      <w:pPr>
        <w:numPr>
          <w:ilvl w:val="0"/>
          <w:numId w:val="34"/>
        </w:numPr>
        <w:autoSpaceDE w:val="0"/>
        <w:autoSpaceDN w:val="0"/>
        <w:adjustRightInd w:val="0"/>
        <w:spacing w:after="120"/>
        <w:rPr>
          <w:sz w:val="22"/>
          <w:szCs w:val="22"/>
        </w:rPr>
      </w:pPr>
      <w:r w:rsidRPr="00772749">
        <w:rPr>
          <w:sz w:val="22"/>
          <w:szCs w:val="22"/>
        </w:rPr>
        <w:t>This permit is transferable only upon Department approval in accordance with Rules 62-4.120 and 62-730.300, F.A.C., as applicable. The permittee shall be liable for any non-compliance of the permitted activity until the transfer is approved by the Department.</w:t>
      </w:r>
    </w:p>
    <w:p w:rsidR="0028574E" w:rsidRPr="00772749" w:rsidRDefault="0028574E" w:rsidP="0028574E">
      <w:pPr>
        <w:numPr>
          <w:ilvl w:val="0"/>
          <w:numId w:val="34"/>
        </w:numPr>
        <w:autoSpaceDE w:val="0"/>
        <w:autoSpaceDN w:val="0"/>
        <w:adjustRightInd w:val="0"/>
        <w:spacing w:after="120"/>
        <w:rPr>
          <w:sz w:val="22"/>
          <w:szCs w:val="22"/>
        </w:rPr>
      </w:pPr>
      <w:r w:rsidRPr="00772749">
        <w:rPr>
          <w:sz w:val="22"/>
          <w:szCs w:val="22"/>
        </w:rPr>
        <w:t>This permit or a copy thereof shall be kept at the work site of the permitted activity.</w:t>
      </w:r>
    </w:p>
    <w:p w:rsidR="0028574E" w:rsidRPr="00772749" w:rsidRDefault="0028574E" w:rsidP="0028574E">
      <w:pPr>
        <w:numPr>
          <w:ilvl w:val="0"/>
          <w:numId w:val="34"/>
        </w:numPr>
        <w:autoSpaceDE w:val="0"/>
        <w:autoSpaceDN w:val="0"/>
        <w:adjustRightInd w:val="0"/>
        <w:spacing w:after="120"/>
        <w:rPr>
          <w:sz w:val="22"/>
          <w:szCs w:val="22"/>
        </w:rPr>
      </w:pPr>
      <w:r w:rsidRPr="00772749">
        <w:rPr>
          <w:sz w:val="22"/>
          <w:szCs w:val="22"/>
        </w:rPr>
        <w:t>This permit also constitutes:</w:t>
      </w:r>
    </w:p>
    <w:p w:rsidR="0028574E" w:rsidRPr="007524D0" w:rsidRDefault="0028574E" w:rsidP="0028574E">
      <w:pPr>
        <w:numPr>
          <w:ilvl w:val="1"/>
          <w:numId w:val="34"/>
        </w:numPr>
        <w:spacing w:after="120"/>
        <w:rPr>
          <w:sz w:val="22"/>
          <w:szCs w:val="22"/>
        </w:rPr>
      </w:pPr>
      <w:r w:rsidRPr="00772749">
        <w:rPr>
          <w:sz w:val="22"/>
          <w:szCs w:val="22"/>
        </w:rPr>
        <w:t xml:space="preserve">Determination of Best Available Control </w:t>
      </w:r>
      <w:r w:rsidRPr="007524D0">
        <w:rPr>
          <w:sz w:val="22"/>
          <w:szCs w:val="22"/>
        </w:rPr>
        <w:t>Technology (not applicable);</w:t>
      </w:r>
    </w:p>
    <w:p w:rsidR="0028574E" w:rsidRPr="007524D0" w:rsidRDefault="0028574E" w:rsidP="0028574E">
      <w:pPr>
        <w:numPr>
          <w:ilvl w:val="1"/>
          <w:numId w:val="34"/>
        </w:numPr>
        <w:spacing w:after="120"/>
        <w:rPr>
          <w:sz w:val="22"/>
          <w:szCs w:val="22"/>
        </w:rPr>
      </w:pPr>
      <w:r w:rsidRPr="007524D0">
        <w:rPr>
          <w:sz w:val="22"/>
          <w:szCs w:val="22"/>
        </w:rPr>
        <w:t>Determination of Prevention of Significant Deterioration (not applicable);</w:t>
      </w:r>
      <w:r w:rsidRPr="007524D0">
        <w:rPr>
          <w:i/>
          <w:sz w:val="22"/>
          <w:szCs w:val="22"/>
        </w:rPr>
        <w:t xml:space="preserve"> </w:t>
      </w:r>
      <w:r w:rsidRPr="007524D0">
        <w:rPr>
          <w:sz w:val="22"/>
          <w:szCs w:val="22"/>
        </w:rPr>
        <w:t>and</w:t>
      </w:r>
    </w:p>
    <w:p w:rsidR="0028574E" w:rsidRPr="007524D0" w:rsidRDefault="0028574E" w:rsidP="0028574E">
      <w:pPr>
        <w:numPr>
          <w:ilvl w:val="1"/>
          <w:numId w:val="34"/>
        </w:numPr>
        <w:spacing w:after="120"/>
        <w:rPr>
          <w:sz w:val="22"/>
          <w:szCs w:val="22"/>
        </w:rPr>
      </w:pPr>
      <w:r w:rsidRPr="007524D0">
        <w:rPr>
          <w:sz w:val="22"/>
          <w:szCs w:val="22"/>
        </w:rPr>
        <w:t>Compliance with New Source Performance Standards (not applicable).</w:t>
      </w:r>
    </w:p>
    <w:p w:rsidR="0028574E" w:rsidRPr="007524D0" w:rsidRDefault="0028574E" w:rsidP="0028574E">
      <w:pPr>
        <w:numPr>
          <w:ilvl w:val="0"/>
          <w:numId w:val="34"/>
        </w:numPr>
        <w:autoSpaceDE w:val="0"/>
        <w:autoSpaceDN w:val="0"/>
        <w:adjustRightInd w:val="0"/>
        <w:spacing w:after="120"/>
        <w:rPr>
          <w:sz w:val="22"/>
          <w:szCs w:val="22"/>
        </w:rPr>
      </w:pPr>
      <w:r w:rsidRPr="007524D0">
        <w:rPr>
          <w:sz w:val="22"/>
          <w:szCs w:val="22"/>
        </w:rPr>
        <w:t>The permittee shall comply with the following:</w:t>
      </w:r>
    </w:p>
    <w:p w:rsidR="0028574E" w:rsidRPr="00772749" w:rsidRDefault="0028574E" w:rsidP="0028574E">
      <w:pPr>
        <w:numPr>
          <w:ilvl w:val="1"/>
          <w:numId w:val="34"/>
        </w:numPr>
        <w:autoSpaceDE w:val="0"/>
        <w:autoSpaceDN w:val="0"/>
        <w:adjustRightInd w:val="0"/>
        <w:spacing w:after="120"/>
        <w:rPr>
          <w:sz w:val="22"/>
          <w:szCs w:val="22"/>
        </w:rPr>
      </w:pPr>
      <w:r w:rsidRPr="00772749">
        <w:rPr>
          <w:sz w:val="22"/>
          <w:szCs w:val="22"/>
        </w:rPr>
        <w:t>Upon request, the permittee shall furnish all records and plans required under Department rules.  During enforcement actions, the retention period for all records will be extended automatically unless otherwise stipulated by the Department.</w:t>
      </w:r>
    </w:p>
    <w:p w:rsidR="0028574E" w:rsidRPr="00772749" w:rsidRDefault="0028574E" w:rsidP="0028574E">
      <w:pPr>
        <w:numPr>
          <w:ilvl w:val="1"/>
          <w:numId w:val="34"/>
        </w:numPr>
        <w:autoSpaceDE w:val="0"/>
        <w:autoSpaceDN w:val="0"/>
        <w:adjustRightInd w:val="0"/>
        <w:spacing w:after="120"/>
        <w:rPr>
          <w:sz w:val="22"/>
          <w:szCs w:val="22"/>
        </w:rPr>
      </w:pPr>
      <w:r w:rsidRPr="00772749">
        <w:rPr>
          <w:sz w:val="22"/>
          <w:szCs w:val="22"/>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28574E" w:rsidRPr="00772749" w:rsidRDefault="0028574E" w:rsidP="0028574E">
      <w:pPr>
        <w:numPr>
          <w:ilvl w:val="1"/>
          <w:numId w:val="34"/>
        </w:numPr>
        <w:autoSpaceDE w:val="0"/>
        <w:autoSpaceDN w:val="0"/>
        <w:adjustRightInd w:val="0"/>
        <w:spacing w:after="120"/>
        <w:rPr>
          <w:sz w:val="22"/>
          <w:szCs w:val="22"/>
        </w:rPr>
      </w:pPr>
      <w:r w:rsidRPr="00772749">
        <w:rPr>
          <w:sz w:val="22"/>
          <w:szCs w:val="22"/>
        </w:rPr>
        <w:t>Records of monitoring information shall include:</w:t>
      </w:r>
    </w:p>
    <w:p w:rsidR="0028574E" w:rsidRPr="00772749" w:rsidRDefault="0028574E" w:rsidP="0028574E">
      <w:pPr>
        <w:numPr>
          <w:ilvl w:val="2"/>
          <w:numId w:val="34"/>
        </w:numPr>
        <w:autoSpaceDE w:val="0"/>
        <w:autoSpaceDN w:val="0"/>
        <w:adjustRightInd w:val="0"/>
        <w:spacing w:after="120"/>
        <w:rPr>
          <w:sz w:val="22"/>
          <w:szCs w:val="22"/>
        </w:rPr>
      </w:pPr>
      <w:r w:rsidRPr="00772749">
        <w:rPr>
          <w:sz w:val="22"/>
          <w:szCs w:val="22"/>
        </w:rPr>
        <w:t>The date, exact place, and time of sampling or measurements;</w:t>
      </w:r>
    </w:p>
    <w:p w:rsidR="0028574E" w:rsidRPr="00772749" w:rsidRDefault="0028574E" w:rsidP="0028574E">
      <w:pPr>
        <w:numPr>
          <w:ilvl w:val="2"/>
          <w:numId w:val="34"/>
        </w:numPr>
        <w:autoSpaceDE w:val="0"/>
        <w:autoSpaceDN w:val="0"/>
        <w:adjustRightInd w:val="0"/>
        <w:spacing w:after="120"/>
        <w:rPr>
          <w:sz w:val="22"/>
          <w:szCs w:val="22"/>
        </w:rPr>
      </w:pPr>
      <w:r w:rsidRPr="00772749">
        <w:rPr>
          <w:sz w:val="22"/>
          <w:szCs w:val="22"/>
        </w:rPr>
        <w:t>The person responsible for performing the sampling or measurements;</w:t>
      </w:r>
    </w:p>
    <w:p w:rsidR="0028574E" w:rsidRPr="00772749" w:rsidRDefault="0028574E" w:rsidP="0028574E">
      <w:pPr>
        <w:numPr>
          <w:ilvl w:val="2"/>
          <w:numId w:val="34"/>
        </w:numPr>
        <w:autoSpaceDE w:val="0"/>
        <w:autoSpaceDN w:val="0"/>
        <w:adjustRightInd w:val="0"/>
        <w:spacing w:after="120"/>
        <w:rPr>
          <w:sz w:val="22"/>
          <w:szCs w:val="22"/>
        </w:rPr>
      </w:pPr>
      <w:r w:rsidRPr="00772749">
        <w:rPr>
          <w:sz w:val="22"/>
          <w:szCs w:val="22"/>
        </w:rPr>
        <w:t>The dates analyses were performed;</w:t>
      </w:r>
    </w:p>
    <w:p w:rsidR="0028574E" w:rsidRPr="00772749" w:rsidRDefault="0028574E" w:rsidP="0028574E">
      <w:pPr>
        <w:numPr>
          <w:ilvl w:val="2"/>
          <w:numId w:val="34"/>
        </w:numPr>
        <w:autoSpaceDE w:val="0"/>
        <w:autoSpaceDN w:val="0"/>
        <w:adjustRightInd w:val="0"/>
        <w:spacing w:after="120"/>
        <w:rPr>
          <w:sz w:val="22"/>
          <w:szCs w:val="22"/>
        </w:rPr>
      </w:pPr>
      <w:r w:rsidRPr="00772749">
        <w:rPr>
          <w:sz w:val="22"/>
          <w:szCs w:val="22"/>
        </w:rPr>
        <w:t>The person responsible for performing the analyses;</w:t>
      </w:r>
    </w:p>
    <w:p w:rsidR="0028574E" w:rsidRPr="00772749" w:rsidRDefault="0028574E" w:rsidP="0028574E">
      <w:pPr>
        <w:numPr>
          <w:ilvl w:val="2"/>
          <w:numId w:val="34"/>
        </w:numPr>
        <w:autoSpaceDE w:val="0"/>
        <w:autoSpaceDN w:val="0"/>
        <w:adjustRightInd w:val="0"/>
        <w:spacing w:after="120"/>
        <w:rPr>
          <w:sz w:val="22"/>
          <w:szCs w:val="22"/>
        </w:rPr>
      </w:pPr>
      <w:r w:rsidRPr="00772749">
        <w:rPr>
          <w:sz w:val="22"/>
          <w:szCs w:val="22"/>
        </w:rPr>
        <w:t>The analytical techniques or methods used;</w:t>
      </w:r>
    </w:p>
    <w:p w:rsidR="0028574E" w:rsidRPr="00772749" w:rsidRDefault="0028574E" w:rsidP="0028574E">
      <w:pPr>
        <w:numPr>
          <w:ilvl w:val="2"/>
          <w:numId w:val="34"/>
        </w:numPr>
        <w:autoSpaceDE w:val="0"/>
        <w:autoSpaceDN w:val="0"/>
        <w:adjustRightInd w:val="0"/>
        <w:spacing w:after="120"/>
        <w:rPr>
          <w:sz w:val="22"/>
          <w:szCs w:val="22"/>
        </w:rPr>
      </w:pPr>
      <w:r w:rsidRPr="00772749">
        <w:rPr>
          <w:sz w:val="22"/>
          <w:szCs w:val="22"/>
        </w:rPr>
        <w:t>The results of such analyses.</w:t>
      </w:r>
    </w:p>
    <w:p w:rsidR="0028574E" w:rsidRPr="00F43215" w:rsidRDefault="0028574E" w:rsidP="0028574E">
      <w:pPr>
        <w:numPr>
          <w:ilvl w:val="0"/>
          <w:numId w:val="34"/>
        </w:numPr>
        <w:autoSpaceDE w:val="0"/>
        <w:autoSpaceDN w:val="0"/>
        <w:adjustRightInd w:val="0"/>
        <w:spacing w:after="120"/>
        <w:ind w:left="720" w:hanging="720"/>
        <w:rPr>
          <w:sz w:val="22"/>
          <w:szCs w:val="22"/>
        </w:rPr>
      </w:pPr>
      <w:r w:rsidRPr="00F43215">
        <w:rPr>
          <w:sz w:val="22"/>
          <w:szCs w:val="22"/>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28574E" w:rsidRPr="00772749" w:rsidRDefault="0028574E" w:rsidP="0028574E">
      <w:pPr>
        <w:ind w:left="720" w:hanging="720"/>
        <w:rPr>
          <w:sz w:val="22"/>
          <w:szCs w:val="22"/>
        </w:rPr>
        <w:sectPr w:rsidR="0028574E" w:rsidRPr="00772749" w:rsidSect="00261D3B">
          <w:headerReference w:type="default" r:id="rId28"/>
          <w:footerReference w:type="default" r:id="rId29"/>
          <w:pgSz w:w="12240" w:h="15840" w:code="1"/>
          <w:pgMar w:top="1008" w:right="1008" w:bottom="1008" w:left="1008" w:header="720" w:footer="720" w:gutter="0"/>
          <w:paperSrc w:first="15" w:other="15"/>
          <w:pgNumType w:start="1"/>
          <w:cols w:space="720"/>
        </w:sectPr>
      </w:pPr>
    </w:p>
    <w:p w:rsidR="0028574E" w:rsidRPr="00772749" w:rsidRDefault="0028574E" w:rsidP="0028574E">
      <w:pPr>
        <w:pStyle w:val="BodyText"/>
        <w:widowControl w:val="0"/>
        <w:rPr>
          <w:bCs/>
          <w:iCs/>
          <w:szCs w:val="22"/>
        </w:rPr>
      </w:pPr>
      <w:r w:rsidRPr="00772749">
        <w:rPr>
          <w:bCs/>
          <w:iCs/>
          <w:szCs w:val="22"/>
        </w:rPr>
        <w:t>Unless otherwise specified in the permit, the following conditions apply to all emissions units and activities at the facility.</w:t>
      </w:r>
    </w:p>
    <w:p w:rsidR="0028574E" w:rsidRPr="00772749" w:rsidRDefault="0028574E" w:rsidP="00F43215">
      <w:pPr>
        <w:widowControl w:val="0"/>
        <w:spacing w:before="120" w:after="120"/>
        <w:rPr>
          <w:b/>
          <w:caps/>
          <w:sz w:val="22"/>
          <w:szCs w:val="22"/>
        </w:rPr>
      </w:pPr>
      <w:r w:rsidRPr="00772749">
        <w:rPr>
          <w:b/>
          <w:caps/>
          <w:sz w:val="22"/>
          <w:szCs w:val="22"/>
        </w:rPr>
        <w:t>Emissions and Controls</w:t>
      </w:r>
    </w:p>
    <w:p w:rsidR="0028574E" w:rsidRPr="00772749" w:rsidRDefault="0028574E" w:rsidP="0028574E">
      <w:pPr>
        <w:widowControl w:val="0"/>
        <w:numPr>
          <w:ilvl w:val="0"/>
          <w:numId w:val="20"/>
        </w:numPr>
        <w:spacing w:after="120"/>
        <w:rPr>
          <w:sz w:val="22"/>
          <w:szCs w:val="22"/>
        </w:rPr>
      </w:pPr>
      <w:r w:rsidRPr="00772749">
        <w:rPr>
          <w:sz w:val="22"/>
          <w:szCs w:val="22"/>
          <w:u w:val="single"/>
        </w:rPr>
        <w:t>Plant Operation - Problems</w:t>
      </w:r>
      <w:r w:rsidRPr="00772749">
        <w:rPr>
          <w:sz w:val="22"/>
          <w:szCs w:val="22"/>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28574E" w:rsidRPr="00772749" w:rsidRDefault="0028574E" w:rsidP="0028574E">
      <w:pPr>
        <w:widowControl w:val="0"/>
        <w:numPr>
          <w:ilvl w:val="0"/>
          <w:numId w:val="20"/>
        </w:numPr>
        <w:spacing w:after="120"/>
        <w:rPr>
          <w:sz w:val="22"/>
          <w:szCs w:val="22"/>
        </w:rPr>
      </w:pPr>
      <w:r w:rsidRPr="00772749">
        <w:rPr>
          <w:sz w:val="22"/>
          <w:szCs w:val="22"/>
          <w:u w:val="single"/>
        </w:rPr>
        <w:t>Circumvention</w:t>
      </w:r>
      <w:r w:rsidRPr="00772749">
        <w:rPr>
          <w:sz w:val="22"/>
          <w:szCs w:val="22"/>
        </w:rPr>
        <w:t>:  The permittee shall not circumvent the air pollution control equipment or allow the emission of air pollutants without this equipment operating properly.  [Rule 62-210.650, F.A.C.]</w:t>
      </w:r>
    </w:p>
    <w:p w:rsidR="0028574E" w:rsidRPr="00772749" w:rsidRDefault="0028574E" w:rsidP="0028574E">
      <w:pPr>
        <w:widowControl w:val="0"/>
        <w:numPr>
          <w:ilvl w:val="0"/>
          <w:numId w:val="20"/>
        </w:numPr>
        <w:spacing w:after="120"/>
        <w:rPr>
          <w:sz w:val="22"/>
          <w:szCs w:val="22"/>
        </w:rPr>
      </w:pPr>
      <w:r w:rsidRPr="00772749">
        <w:rPr>
          <w:sz w:val="22"/>
          <w:szCs w:val="22"/>
          <w:u w:val="single"/>
        </w:rPr>
        <w:t>Excess Emissions Allowed</w:t>
      </w:r>
      <w:r w:rsidRPr="00772749">
        <w:rPr>
          <w:sz w:val="22"/>
          <w:szCs w:val="22"/>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28574E" w:rsidRPr="00772749" w:rsidRDefault="0028574E" w:rsidP="0028574E">
      <w:pPr>
        <w:widowControl w:val="0"/>
        <w:numPr>
          <w:ilvl w:val="0"/>
          <w:numId w:val="20"/>
        </w:numPr>
        <w:spacing w:after="120"/>
        <w:rPr>
          <w:sz w:val="22"/>
          <w:szCs w:val="22"/>
        </w:rPr>
      </w:pPr>
      <w:r w:rsidRPr="00772749">
        <w:rPr>
          <w:sz w:val="22"/>
          <w:szCs w:val="22"/>
          <w:u w:val="single"/>
        </w:rPr>
        <w:t>Excess Emissions Prohibited</w:t>
      </w:r>
      <w:r w:rsidRPr="00772749">
        <w:rPr>
          <w:sz w:val="22"/>
          <w:szCs w:val="22"/>
        </w:rPr>
        <w:t>:  Excess emissions caused entirely or in part by poor maintenance, poor operation, or any other equipment or process failure that may reasonably be prevented during startup, shutdown or malfunction shall be prohibited.  [Rule 62-210.700(4), F.A.C.]</w:t>
      </w:r>
    </w:p>
    <w:p w:rsidR="0028574E" w:rsidRPr="00772749" w:rsidRDefault="0028574E" w:rsidP="0028574E">
      <w:pPr>
        <w:widowControl w:val="0"/>
        <w:numPr>
          <w:ilvl w:val="0"/>
          <w:numId w:val="20"/>
        </w:numPr>
        <w:spacing w:after="120"/>
        <w:rPr>
          <w:sz w:val="22"/>
          <w:szCs w:val="22"/>
        </w:rPr>
      </w:pPr>
      <w:r w:rsidRPr="00772749">
        <w:rPr>
          <w:sz w:val="22"/>
          <w:szCs w:val="22"/>
          <w:u w:val="single"/>
        </w:rPr>
        <w:t>Excess Emissions - Notification</w:t>
      </w:r>
      <w:r w:rsidRPr="00772749">
        <w:rPr>
          <w:sz w:val="22"/>
          <w:szCs w:val="22"/>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28574E" w:rsidRPr="00772749" w:rsidRDefault="0028574E" w:rsidP="0028574E">
      <w:pPr>
        <w:widowControl w:val="0"/>
        <w:numPr>
          <w:ilvl w:val="0"/>
          <w:numId w:val="20"/>
        </w:numPr>
        <w:spacing w:after="120"/>
        <w:rPr>
          <w:sz w:val="22"/>
          <w:szCs w:val="22"/>
        </w:rPr>
      </w:pPr>
      <w:r w:rsidRPr="00772749">
        <w:rPr>
          <w:sz w:val="22"/>
          <w:szCs w:val="22"/>
          <w:u w:val="single"/>
        </w:rPr>
        <w:t>VOC or OS Emissions</w:t>
      </w:r>
      <w:r w:rsidRPr="00772749">
        <w:rPr>
          <w:sz w:val="22"/>
          <w:szCs w:val="22"/>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28574E" w:rsidRPr="00772749" w:rsidRDefault="0028574E" w:rsidP="0028574E">
      <w:pPr>
        <w:widowControl w:val="0"/>
        <w:numPr>
          <w:ilvl w:val="0"/>
          <w:numId w:val="20"/>
        </w:numPr>
        <w:spacing w:after="120"/>
        <w:rPr>
          <w:sz w:val="22"/>
          <w:szCs w:val="22"/>
        </w:rPr>
      </w:pPr>
      <w:r w:rsidRPr="00772749">
        <w:rPr>
          <w:sz w:val="22"/>
          <w:szCs w:val="22"/>
          <w:u w:val="single"/>
        </w:rPr>
        <w:t>Objectionable Odor Prohibited</w:t>
      </w:r>
      <w:r w:rsidRPr="00772749">
        <w:rPr>
          <w:sz w:val="22"/>
          <w:szCs w:val="22"/>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28574E" w:rsidRPr="00772749" w:rsidRDefault="0028574E" w:rsidP="0028574E">
      <w:pPr>
        <w:widowControl w:val="0"/>
        <w:numPr>
          <w:ilvl w:val="0"/>
          <w:numId w:val="20"/>
        </w:numPr>
        <w:spacing w:after="120"/>
        <w:rPr>
          <w:sz w:val="22"/>
          <w:szCs w:val="22"/>
        </w:rPr>
      </w:pPr>
      <w:r w:rsidRPr="00772749">
        <w:rPr>
          <w:sz w:val="22"/>
          <w:szCs w:val="22"/>
          <w:u w:val="single"/>
        </w:rPr>
        <w:t>General Visible Emissions</w:t>
      </w:r>
      <w:r w:rsidRPr="00772749">
        <w:rPr>
          <w:sz w:val="22"/>
          <w:szCs w:val="22"/>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28574E" w:rsidRPr="00772749" w:rsidRDefault="0028574E" w:rsidP="0028574E">
      <w:pPr>
        <w:widowControl w:val="0"/>
        <w:numPr>
          <w:ilvl w:val="0"/>
          <w:numId w:val="20"/>
        </w:numPr>
        <w:spacing w:after="120"/>
        <w:rPr>
          <w:sz w:val="22"/>
          <w:szCs w:val="22"/>
        </w:rPr>
      </w:pPr>
      <w:r w:rsidRPr="00772749">
        <w:rPr>
          <w:sz w:val="22"/>
          <w:szCs w:val="22"/>
          <w:u w:val="single"/>
        </w:rPr>
        <w:t>Unconfined Particulate Emissions</w:t>
      </w:r>
      <w:r w:rsidRPr="00772749">
        <w:rPr>
          <w:sz w:val="22"/>
          <w:szCs w:val="22"/>
        </w:rPr>
        <w:t>:  During the construction period, unconfined particulate matter emissions shall be minimized by dust suppressing techniques such as covering and/or application of water or chemicals to the affected areas, as necessary.  [Rule 62-296.320(4)(c), F.A.C.]</w:t>
      </w:r>
    </w:p>
    <w:p w:rsidR="0028574E" w:rsidRPr="00772749" w:rsidRDefault="0028574E" w:rsidP="0028574E">
      <w:pPr>
        <w:widowControl w:val="0"/>
        <w:spacing w:after="120"/>
        <w:rPr>
          <w:b/>
          <w:caps/>
          <w:sz w:val="22"/>
          <w:szCs w:val="22"/>
        </w:rPr>
      </w:pPr>
      <w:r w:rsidRPr="00772749">
        <w:rPr>
          <w:b/>
          <w:caps/>
          <w:sz w:val="22"/>
          <w:szCs w:val="22"/>
        </w:rPr>
        <w:t>Records and Reports</w:t>
      </w:r>
    </w:p>
    <w:p w:rsidR="0028574E" w:rsidRPr="00772749" w:rsidRDefault="0028574E" w:rsidP="0028574E">
      <w:pPr>
        <w:widowControl w:val="0"/>
        <w:numPr>
          <w:ilvl w:val="0"/>
          <w:numId w:val="20"/>
        </w:numPr>
        <w:spacing w:after="120"/>
        <w:rPr>
          <w:sz w:val="22"/>
          <w:szCs w:val="22"/>
        </w:rPr>
      </w:pPr>
      <w:r w:rsidRPr="00772749">
        <w:rPr>
          <w:sz w:val="22"/>
          <w:szCs w:val="22"/>
          <w:u w:val="single"/>
        </w:rPr>
        <w:t>Records Retention</w:t>
      </w:r>
      <w:r w:rsidRPr="00772749">
        <w:rPr>
          <w:sz w:val="22"/>
          <w:szCs w:val="22"/>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28574E" w:rsidRPr="00772749" w:rsidRDefault="0028574E" w:rsidP="0028574E">
      <w:pPr>
        <w:widowControl w:val="0"/>
        <w:numPr>
          <w:ilvl w:val="0"/>
          <w:numId w:val="20"/>
        </w:numPr>
        <w:spacing w:after="120"/>
        <w:rPr>
          <w:sz w:val="22"/>
          <w:szCs w:val="22"/>
          <w:u w:val="single"/>
        </w:rPr>
      </w:pPr>
      <w:r w:rsidRPr="00772749">
        <w:rPr>
          <w:bCs/>
          <w:sz w:val="22"/>
          <w:szCs w:val="22"/>
          <w:u w:val="single"/>
        </w:rPr>
        <w:t>Emissions Computation and Reporting</w:t>
      </w:r>
      <w:r w:rsidRPr="00772749">
        <w:rPr>
          <w:bCs/>
          <w:sz w:val="22"/>
          <w:szCs w:val="22"/>
        </w:rPr>
        <w:t>:</w:t>
      </w:r>
    </w:p>
    <w:p w:rsidR="0028574E" w:rsidRPr="00772749" w:rsidRDefault="0028574E" w:rsidP="0028574E">
      <w:pPr>
        <w:pStyle w:val="Default"/>
        <w:widowControl w:val="0"/>
        <w:numPr>
          <w:ilvl w:val="0"/>
          <w:numId w:val="27"/>
        </w:numPr>
        <w:spacing w:after="120"/>
        <w:rPr>
          <w:sz w:val="22"/>
          <w:szCs w:val="22"/>
        </w:rPr>
      </w:pPr>
      <w:r w:rsidRPr="00772749">
        <w:rPr>
          <w:i/>
          <w:sz w:val="22"/>
          <w:szCs w:val="22"/>
        </w:rPr>
        <w:t>Applicability</w:t>
      </w:r>
      <w:r w:rsidRPr="00772749">
        <w:rPr>
          <w:sz w:val="22"/>
          <w:szCs w:val="22"/>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sidRPr="00772749">
        <w:rPr>
          <w:bCs/>
          <w:iCs/>
          <w:sz w:val="22"/>
          <w:szCs w:val="22"/>
        </w:rPr>
        <w:t xml:space="preserve">[Rule </w:t>
      </w:r>
      <w:r w:rsidRPr="00772749">
        <w:rPr>
          <w:bCs/>
          <w:sz w:val="22"/>
          <w:szCs w:val="22"/>
        </w:rPr>
        <w:t>62-210.370(1), F.A.C.]</w:t>
      </w:r>
    </w:p>
    <w:p w:rsidR="0028574E" w:rsidRPr="00772749" w:rsidRDefault="0028574E" w:rsidP="0028574E">
      <w:pPr>
        <w:pStyle w:val="Default"/>
        <w:widowControl w:val="0"/>
        <w:numPr>
          <w:ilvl w:val="0"/>
          <w:numId w:val="27"/>
        </w:numPr>
        <w:spacing w:after="120"/>
        <w:rPr>
          <w:sz w:val="22"/>
          <w:szCs w:val="22"/>
        </w:rPr>
      </w:pPr>
      <w:r w:rsidRPr="00772749">
        <w:rPr>
          <w:i/>
          <w:sz w:val="22"/>
          <w:szCs w:val="22"/>
        </w:rPr>
        <w:t>Computation of Emissions</w:t>
      </w:r>
      <w:r w:rsidRPr="00772749">
        <w:rPr>
          <w:sz w:val="22"/>
          <w:szCs w:val="22"/>
        </w:rPr>
        <w:t xml:space="preserve">.  For any of the purposes set forth in subsection 62-210.370(1), F.A.C., the owner or operator of a facility shall compute emissions in accordance with the requirements set forth in this subsection. </w:t>
      </w:r>
    </w:p>
    <w:p w:rsidR="0028574E" w:rsidRPr="00772749" w:rsidRDefault="0028574E" w:rsidP="0028574E">
      <w:pPr>
        <w:pStyle w:val="Default"/>
        <w:widowControl w:val="0"/>
        <w:numPr>
          <w:ilvl w:val="0"/>
          <w:numId w:val="28"/>
        </w:numPr>
        <w:spacing w:after="120"/>
        <w:rPr>
          <w:sz w:val="22"/>
          <w:szCs w:val="22"/>
        </w:rPr>
      </w:pPr>
      <w:r w:rsidRPr="00772749">
        <w:rPr>
          <w:sz w:val="22"/>
          <w:szCs w:val="22"/>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28574E" w:rsidRPr="00772749" w:rsidRDefault="0028574E" w:rsidP="0028574E">
      <w:pPr>
        <w:pStyle w:val="Default"/>
        <w:widowControl w:val="0"/>
        <w:numPr>
          <w:ilvl w:val="0"/>
          <w:numId w:val="29"/>
        </w:numPr>
        <w:spacing w:after="120"/>
        <w:rPr>
          <w:sz w:val="22"/>
          <w:szCs w:val="22"/>
        </w:rPr>
      </w:pPr>
      <w:r w:rsidRPr="00772749">
        <w:rPr>
          <w:sz w:val="22"/>
          <w:szCs w:val="22"/>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28574E" w:rsidRPr="00772749" w:rsidRDefault="0028574E" w:rsidP="0028574E">
      <w:pPr>
        <w:pStyle w:val="Default"/>
        <w:widowControl w:val="0"/>
        <w:numPr>
          <w:ilvl w:val="0"/>
          <w:numId w:val="29"/>
        </w:numPr>
        <w:spacing w:after="120"/>
        <w:rPr>
          <w:sz w:val="22"/>
          <w:szCs w:val="22"/>
        </w:rPr>
      </w:pPr>
      <w:r w:rsidRPr="00772749">
        <w:rPr>
          <w:sz w:val="22"/>
          <w:szCs w:val="22"/>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28574E" w:rsidRPr="00772749" w:rsidRDefault="0028574E" w:rsidP="0028574E">
      <w:pPr>
        <w:pStyle w:val="Default"/>
        <w:widowControl w:val="0"/>
        <w:numPr>
          <w:ilvl w:val="0"/>
          <w:numId w:val="29"/>
        </w:numPr>
        <w:spacing w:after="120"/>
        <w:rPr>
          <w:sz w:val="22"/>
          <w:szCs w:val="22"/>
        </w:rPr>
      </w:pPr>
      <w:r w:rsidRPr="00772749">
        <w:rPr>
          <w:sz w:val="22"/>
          <w:szCs w:val="22"/>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28574E" w:rsidRPr="00772749" w:rsidRDefault="0028574E" w:rsidP="0028574E">
      <w:pPr>
        <w:pStyle w:val="Default"/>
        <w:widowControl w:val="0"/>
        <w:numPr>
          <w:ilvl w:val="0"/>
          <w:numId w:val="28"/>
        </w:numPr>
        <w:spacing w:after="120"/>
        <w:rPr>
          <w:sz w:val="22"/>
          <w:szCs w:val="22"/>
        </w:rPr>
      </w:pPr>
      <w:r w:rsidRPr="00772749">
        <w:rPr>
          <w:sz w:val="22"/>
          <w:szCs w:val="22"/>
        </w:rPr>
        <w:t xml:space="preserve">Continuous Emissions Monitoring System (CEMS). </w:t>
      </w:r>
    </w:p>
    <w:p w:rsidR="0028574E" w:rsidRPr="00772749" w:rsidRDefault="0028574E" w:rsidP="0028574E">
      <w:pPr>
        <w:pStyle w:val="Default"/>
        <w:widowControl w:val="0"/>
        <w:numPr>
          <w:ilvl w:val="0"/>
          <w:numId w:val="30"/>
        </w:numPr>
        <w:spacing w:after="120"/>
        <w:rPr>
          <w:sz w:val="22"/>
          <w:szCs w:val="22"/>
        </w:rPr>
      </w:pPr>
      <w:r w:rsidRPr="00772749">
        <w:rPr>
          <w:sz w:val="22"/>
          <w:szCs w:val="22"/>
        </w:rPr>
        <w:t xml:space="preserve">An owner or operator may use a CEMS to compute emissions of a pollutant for purposes of this rule provided: </w:t>
      </w:r>
    </w:p>
    <w:p w:rsidR="0028574E" w:rsidRPr="00772749" w:rsidRDefault="0028574E" w:rsidP="0028574E">
      <w:pPr>
        <w:pStyle w:val="Default"/>
        <w:widowControl w:val="0"/>
        <w:numPr>
          <w:ilvl w:val="2"/>
          <w:numId w:val="30"/>
        </w:numPr>
        <w:spacing w:after="120"/>
        <w:rPr>
          <w:sz w:val="22"/>
          <w:szCs w:val="22"/>
        </w:rPr>
      </w:pPr>
      <w:r w:rsidRPr="00772749">
        <w:rPr>
          <w:sz w:val="22"/>
          <w:szCs w:val="22"/>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28574E" w:rsidRPr="00772749" w:rsidRDefault="0028574E" w:rsidP="0028574E">
      <w:pPr>
        <w:pStyle w:val="Default"/>
        <w:widowControl w:val="0"/>
        <w:numPr>
          <w:ilvl w:val="2"/>
          <w:numId w:val="30"/>
        </w:numPr>
        <w:spacing w:after="120"/>
        <w:rPr>
          <w:sz w:val="22"/>
          <w:szCs w:val="22"/>
        </w:rPr>
      </w:pPr>
      <w:r w:rsidRPr="00772749">
        <w:rPr>
          <w:sz w:val="22"/>
          <w:szCs w:val="22"/>
        </w:rPr>
        <w:t xml:space="preserve">The owner or operator demonstrates that the CEMS otherwise represents the most accurate means of computing emissions for purposes of this rule. </w:t>
      </w:r>
    </w:p>
    <w:p w:rsidR="0028574E" w:rsidRPr="00772749" w:rsidRDefault="0028574E" w:rsidP="0028574E">
      <w:pPr>
        <w:pStyle w:val="Default"/>
        <w:widowControl w:val="0"/>
        <w:numPr>
          <w:ilvl w:val="0"/>
          <w:numId w:val="30"/>
        </w:numPr>
        <w:spacing w:after="120"/>
        <w:rPr>
          <w:sz w:val="22"/>
          <w:szCs w:val="22"/>
        </w:rPr>
      </w:pPr>
      <w:r w:rsidRPr="00772749">
        <w:rPr>
          <w:sz w:val="22"/>
          <w:szCs w:val="22"/>
        </w:rPr>
        <w:t xml:space="preserve">Stack gas volumetric flow rates used with the CEMS to compute emissions shall be obtained by the most accurate of the following methods as demonstrated by the owner or operator: </w:t>
      </w:r>
    </w:p>
    <w:p w:rsidR="0028574E" w:rsidRPr="00772749" w:rsidRDefault="0028574E" w:rsidP="0028574E">
      <w:pPr>
        <w:pStyle w:val="Default"/>
        <w:widowControl w:val="0"/>
        <w:numPr>
          <w:ilvl w:val="2"/>
          <w:numId w:val="30"/>
        </w:numPr>
        <w:spacing w:after="120"/>
        <w:rPr>
          <w:sz w:val="22"/>
          <w:szCs w:val="22"/>
        </w:rPr>
      </w:pPr>
      <w:r w:rsidRPr="00772749">
        <w:rPr>
          <w:sz w:val="22"/>
          <w:szCs w:val="22"/>
        </w:rPr>
        <w:t xml:space="preserve">A calibrated flow meter that records data on a continuous basis, if available; or </w:t>
      </w:r>
    </w:p>
    <w:p w:rsidR="0028574E" w:rsidRPr="00772749" w:rsidRDefault="0028574E" w:rsidP="0028574E">
      <w:pPr>
        <w:pStyle w:val="Default"/>
        <w:widowControl w:val="0"/>
        <w:numPr>
          <w:ilvl w:val="2"/>
          <w:numId w:val="30"/>
        </w:numPr>
        <w:spacing w:after="120"/>
        <w:rPr>
          <w:sz w:val="22"/>
          <w:szCs w:val="22"/>
        </w:rPr>
      </w:pPr>
      <w:r w:rsidRPr="00772749">
        <w:rPr>
          <w:sz w:val="22"/>
          <w:szCs w:val="22"/>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28574E" w:rsidRPr="00772749" w:rsidRDefault="0028574E" w:rsidP="0028574E">
      <w:pPr>
        <w:pStyle w:val="Default"/>
        <w:widowControl w:val="0"/>
        <w:numPr>
          <w:ilvl w:val="0"/>
          <w:numId w:val="30"/>
        </w:numPr>
        <w:spacing w:after="120"/>
        <w:rPr>
          <w:sz w:val="22"/>
          <w:szCs w:val="22"/>
        </w:rPr>
      </w:pPr>
      <w:r w:rsidRPr="00772749">
        <w:rPr>
          <w:sz w:val="22"/>
          <w:szCs w:val="22"/>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28574E" w:rsidRPr="00772749" w:rsidRDefault="0028574E" w:rsidP="0028574E">
      <w:pPr>
        <w:pStyle w:val="Default"/>
        <w:widowControl w:val="0"/>
        <w:numPr>
          <w:ilvl w:val="0"/>
          <w:numId w:val="28"/>
        </w:numPr>
        <w:spacing w:after="120"/>
        <w:rPr>
          <w:sz w:val="22"/>
          <w:szCs w:val="22"/>
        </w:rPr>
      </w:pPr>
      <w:r w:rsidRPr="00772749">
        <w:rPr>
          <w:sz w:val="22"/>
          <w:szCs w:val="22"/>
        </w:rPr>
        <w:t xml:space="preserve">Mass Balance Calculations. </w:t>
      </w:r>
    </w:p>
    <w:p w:rsidR="0028574E" w:rsidRPr="00772749" w:rsidRDefault="0028574E" w:rsidP="0028574E">
      <w:pPr>
        <w:pStyle w:val="Default"/>
        <w:widowControl w:val="0"/>
        <w:numPr>
          <w:ilvl w:val="0"/>
          <w:numId w:val="31"/>
        </w:numPr>
        <w:spacing w:after="120"/>
        <w:rPr>
          <w:sz w:val="22"/>
          <w:szCs w:val="22"/>
        </w:rPr>
      </w:pPr>
      <w:r w:rsidRPr="00772749">
        <w:rPr>
          <w:sz w:val="22"/>
          <w:szCs w:val="22"/>
        </w:rPr>
        <w:t xml:space="preserve">An owner or operator may use mass balance calculations to compute emissions of a pollutant for purposes of this rule provided the owner or operator: </w:t>
      </w:r>
    </w:p>
    <w:p w:rsidR="0028574E" w:rsidRPr="00772749" w:rsidRDefault="0028574E" w:rsidP="0028574E">
      <w:pPr>
        <w:pStyle w:val="Default"/>
        <w:widowControl w:val="0"/>
        <w:numPr>
          <w:ilvl w:val="2"/>
          <w:numId w:val="30"/>
        </w:numPr>
        <w:spacing w:after="120"/>
        <w:rPr>
          <w:sz w:val="22"/>
          <w:szCs w:val="22"/>
        </w:rPr>
      </w:pPr>
      <w:r w:rsidRPr="00772749">
        <w:rPr>
          <w:sz w:val="22"/>
          <w:szCs w:val="22"/>
        </w:rPr>
        <w:t xml:space="preserve">Demonstrates a means of validating the content of the pollutant that is contained in or created by all materials or fuels used in or at the emissions unit; and </w:t>
      </w:r>
    </w:p>
    <w:p w:rsidR="0028574E" w:rsidRPr="00772749" w:rsidRDefault="0028574E" w:rsidP="0028574E">
      <w:pPr>
        <w:pStyle w:val="Default"/>
        <w:widowControl w:val="0"/>
        <w:numPr>
          <w:ilvl w:val="2"/>
          <w:numId w:val="30"/>
        </w:numPr>
        <w:spacing w:after="120"/>
        <w:rPr>
          <w:sz w:val="22"/>
          <w:szCs w:val="22"/>
        </w:rPr>
      </w:pPr>
      <w:r w:rsidRPr="00772749">
        <w:rPr>
          <w:sz w:val="22"/>
          <w:szCs w:val="22"/>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28574E" w:rsidRPr="00772749" w:rsidRDefault="0028574E" w:rsidP="0028574E">
      <w:pPr>
        <w:pStyle w:val="Default"/>
        <w:widowControl w:val="0"/>
        <w:numPr>
          <w:ilvl w:val="0"/>
          <w:numId w:val="31"/>
        </w:numPr>
        <w:spacing w:after="120"/>
        <w:rPr>
          <w:sz w:val="22"/>
          <w:szCs w:val="22"/>
        </w:rPr>
      </w:pPr>
      <w:r w:rsidRPr="00772749">
        <w:rPr>
          <w:sz w:val="22"/>
          <w:szCs w:val="22"/>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28574E" w:rsidRPr="00772749" w:rsidRDefault="0028574E" w:rsidP="0028574E">
      <w:pPr>
        <w:pStyle w:val="Default"/>
        <w:widowControl w:val="0"/>
        <w:numPr>
          <w:ilvl w:val="0"/>
          <w:numId w:val="31"/>
        </w:numPr>
        <w:spacing w:after="120"/>
        <w:rPr>
          <w:sz w:val="22"/>
          <w:szCs w:val="22"/>
        </w:rPr>
      </w:pPr>
      <w:r w:rsidRPr="00772749">
        <w:rPr>
          <w:sz w:val="22"/>
          <w:szCs w:val="22"/>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28574E" w:rsidRPr="00772749" w:rsidRDefault="0028574E" w:rsidP="0028574E">
      <w:pPr>
        <w:pStyle w:val="Default"/>
        <w:widowControl w:val="0"/>
        <w:numPr>
          <w:ilvl w:val="0"/>
          <w:numId w:val="28"/>
        </w:numPr>
        <w:spacing w:after="120"/>
        <w:rPr>
          <w:sz w:val="22"/>
          <w:szCs w:val="22"/>
        </w:rPr>
      </w:pPr>
      <w:r w:rsidRPr="00772749">
        <w:rPr>
          <w:sz w:val="22"/>
          <w:szCs w:val="22"/>
        </w:rPr>
        <w:t xml:space="preserve">Emission Factors. </w:t>
      </w:r>
    </w:p>
    <w:p w:rsidR="0028574E" w:rsidRPr="00772749" w:rsidRDefault="0028574E" w:rsidP="0028574E">
      <w:pPr>
        <w:pStyle w:val="Default"/>
        <w:widowControl w:val="0"/>
        <w:numPr>
          <w:ilvl w:val="0"/>
          <w:numId w:val="32"/>
        </w:numPr>
        <w:spacing w:after="120"/>
        <w:rPr>
          <w:sz w:val="22"/>
          <w:szCs w:val="22"/>
        </w:rPr>
      </w:pPr>
      <w:r w:rsidRPr="00772749">
        <w:rPr>
          <w:sz w:val="22"/>
          <w:szCs w:val="22"/>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28574E" w:rsidRPr="00772749" w:rsidRDefault="0028574E" w:rsidP="0028574E">
      <w:pPr>
        <w:pStyle w:val="Default"/>
        <w:widowControl w:val="0"/>
        <w:numPr>
          <w:ilvl w:val="0"/>
          <w:numId w:val="33"/>
        </w:numPr>
        <w:spacing w:after="120"/>
        <w:rPr>
          <w:sz w:val="22"/>
          <w:szCs w:val="22"/>
        </w:rPr>
      </w:pPr>
      <w:r w:rsidRPr="00772749">
        <w:rPr>
          <w:sz w:val="22"/>
          <w:szCs w:val="22"/>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28574E" w:rsidRPr="00772749" w:rsidRDefault="0028574E" w:rsidP="0028574E">
      <w:pPr>
        <w:pStyle w:val="Default"/>
        <w:widowControl w:val="0"/>
        <w:numPr>
          <w:ilvl w:val="0"/>
          <w:numId w:val="33"/>
        </w:numPr>
        <w:spacing w:after="120"/>
        <w:rPr>
          <w:sz w:val="22"/>
          <w:szCs w:val="22"/>
        </w:rPr>
      </w:pPr>
      <w:r w:rsidRPr="00772749">
        <w:rPr>
          <w:sz w:val="22"/>
          <w:szCs w:val="22"/>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28574E" w:rsidRPr="00772749" w:rsidRDefault="0028574E" w:rsidP="0028574E">
      <w:pPr>
        <w:pStyle w:val="Default"/>
        <w:widowControl w:val="0"/>
        <w:numPr>
          <w:ilvl w:val="0"/>
          <w:numId w:val="33"/>
        </w:numPr>
        <w:spacing w:after="120"/>
        <w:rPr>
          <w:sz w:val="22"/>
          <w:szCs w:val="22"/>
        </w:rPr>
      </w:pPr>
      <w:r w:rsidRPr="00772749">
        <w:rPr>
          <w:sz w:val="22"/>
          <w:szCs w:val="22"/>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28574E" w:rsidRPr="00772749" w:rsidRDefault="0028574E" w:rsidP="0028574E">
      <w:pPr>
        <w:pStyle w:val="Default"/>
        <w:widowControl w:val="0"/>
        <w:numPr>
          <w:ilvl w:val="0"/>
          <w:numId w:val="32"/>
        </w:numPr>
        <w:spacing w:after="120"/>
        <w:rPr>
          <w:sz w:val="22"/>
          <w:szCs w:val="22"/>
        </w:rPr>
      </w:pPr>
      <w:r w:rsidRPr="00772749">
        <w:rPr>
          <w:sz w:val="22"/>
          <w:szCs w:val="22"/>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28574E" w:rsidRPr="00772749" w:rsidRDefault="0028574E" w:rsidP="0028574E">
      <w:pPr>
        <w:pStyle w:val="Default"/>
        <w:widowControl w:val="0"/>
        <w:numPr>
          <w:ilvl w:val="0"/>
          <w:numId w:val="28"/>
        </w:numPr>
        <w:spacing w:after="120"/>
        <w:rPr>
          <w:sz w:val="22"/>
          <w:szCs w:val="22"/>
        </w:rPr>
      </w:pPr>
      <w:r w:rsidRPr="00772749">
        <w:rPr>
          <w:sz w:val="22"/>
          <w:szCs w:val="22"/>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28574E" w:rsidRPr="00772749" w:rsidRDefault="0028574E" w:rsidP="0028574E">
      <w:pPr>
        <w:pStyle w:val="Default"/>
        <w:widowControl w:val="0"/>
        <w:numPr>
          <w:ilvl w:val="0"/>
          <w:numId w:val="28"/>
        </w:numPr>
        <w:spacing w:after="120"/>
        <w:rPr>
          <w:sz w:val="22"/>
          <w:szCs w:val="22"/>
        </w:rPr>
      </w:pPr>
      <w:r w:rsidRPr="00772749">
        <w:rPr>
          <w:sz w:val="22"/>
          <w:szCs w:val="22"/>
        </w:rPr>
        <w:t xml:space="preserve">Accounting for Emissions During Periods of Startup and Shutdown.  In computing the emissions of a pollutant, the owner or operator shall account for the emissions during periods of startup and shutdown of the emissions unit. </w:t>
      </w:r>
    </w:p>
    <w:p w:rsidR="0028574E" w:rsidRPr="00772749" w:rsidRDefault="0028574E" w:rsidP="0028574E">
      <w:pPr>
        <w:pStyle w:val="Default"/>
        <w:widowControl w:val="0"/>
        <w:numPr>
          <w:ilvl w:val="0"/>
          <w:numId w:val="28"/>
        </w:numPr>
        <w:spacing w:after="120"/>
        <w:rPr>
          <w:sz w:val="22"/>
          <w:szCs w:val="22"/>
        </w:rPr>
      </w:pPr>
      <w:r w:rsidRPr="00772749">
        <w:rPr>
          <w:sz w:val="22"/>
          <w:szCs w:val="22"/>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28574E" w:rsidRPr="00772749" w:rsidRDefault="0028574E" w:rsidP="0028574E">
      <w:pPr>
        <w:pStyle w:val="Default"/>
        <w:widowControl w:val="0"/>
        <w:numPr>
          <w:ilvl w:val="0"/>
          <w:numId w:val="28"/>
        </w:numPr>
        <w:spacing w:after="120"/>
        <w:rPr>
          <w:sz w:val="22"/>
          <w:szCs w:val="22"/>
        </w:rPr>
      </w:pPr>
      <w:r w:rsidRPr="00772749">
        <w:rPr>
          <w:sz w:val="22"/>
          <w:szCs w:val="22"/>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28574E" w:rsidRPr="00772749" w:rsidRDefault="0028574E" w:rsidP="0028574E">
      <w:pPr>
        <w:pStyle w:val="Default"/>
        <w:widowControl w:val="0"/>
        <w:spacing w:after="120"/>
        <w:ind w:left="360"/>
        <w:rPr>
          <w:sz w:val="22"/>
          <w:szCs w:val="22"/>
        </w:rPr>
      </w:pPr>
      <w:r w:rsidRPr="00772749">
        <w:rPr>
          <w:bCs/>
          <w:iCs/>
          <w:sz w:val="22"/>
          <w:szCs w:val="22"/>
        </w:rPr>
        <w:t xml:space="preserve">[Rule </w:t>
      </w:r>
      <w:r w:rsidRPr="00772749">
        <w:rPr>
          <w:bCs/>
          <w:sz w:val="22"/>
          <w:szCs w:val="22"/>
        </w:rPr>
        <w:t>62-210.370(2), F.A.C.]</w:t>
      </w:r>
    </w:p>
    <w:p w:rsidR="0028574E" w:rsidRPr="00772749" w:rsidRDefault="0028574E" w:rsidP="0028574E">
      <w:pPr>
        <w:pStyle w:val="Default"/>
        <w:widowControl w:val="0"/>
        <w:numPr>
          <w:ilvl w:val="0"/>
          <w:numId w:val="27"/>
        </w:numPr>
        <w:spacing w:after="120"/>
        <w:rPr>
          <w:sz w:val="22"/>
          <w:szCs w:val="22"/>
        </w:rPr>
      </w:pPr>
      <w:r w:rsidRPr="00772749">
        <w:rPr>
          <w:i/>
          <w:sz w:val="22"/>
          <w:szCs w:val="22"/>
        </w:rPr>
        <w:t>Annual Operating Report for Air Pollutant Emitting Facility</w:t>
      </w:r>
    </w:p>
    <w:p w:rsidR="0028574E" w:rsidRPr="00772749" w:rsidRDefault="0028574E" w:rsidP="0028574E">
      <w:pPr>
        <w:pStyle w:val="Default"/>
        <w:spacing w:after="120"/>
        <w:ind w:left="1080" w:hanging="360"/>
        <w:rPr>
          <w:sz w:val="22"/>
          <w:szCs w:val="22"/>
        </w:rPr>
      </w:pPr>
      <w:r w:rsidRPr="00772749">
        <w:rPr>
          <w:sz w:val="22"/>
          <w:szCs w:val="22"/>
        </w:rPr>
        <w:t>(1)</w:t>
      </w:r>
      <w:r w:rsidRPr="00772749">
        <w:rPr>
          <w:sz w:val="22"/>
          <w:szCs w:val="22"/>
        </w:rPr>
        <w:tab/>
        <w:t xml:space="preserve">The Annual Operating Report for Air Pollutant Emitting Facility (DEP Form No. 62-210.900(5)) shall be completed each year for the following facilities: </w:t>
      </w:r>
    </w:p>
    <w:p w:rsidR="0028574E" w:rsidRPr="00772749" w:rsidRDefault="0028574E" w:rsidP="0028574E">
      <w:pPr>
        <w:pStyle w:val="Default"/>
        <w:spacing w:after="120"/>
        <w:ind w:left="1440" w:hanging="360"/>
        <w:rPr>
          <w:sz w:val="22"/>
          <w:szCs w:val="22"/>
        </w:rPr>
      </w:pPr>
      <w:r w:rsidRPr="00772749">
        <w:rPr>
          <w:sz w:val="22"/>
          <w:szCs w:val="22"/>
        </w:rPr>
        <w:t>a.</w:t>
      </w:r>
      <w:r w:rsidRPr="00772749">
        <w:rPr>
          <w:sz w:val="22"/>
          <w:szCs w:val="22"/>
        </w:rPr>
        <w:tab/>
        <w:t xml:space="preserve">All Title V sources. </w:t>
      </w:r>
    </w:p>
    <w:p w:rsidR="0028574E" w:rsidRPr="00772749" w:rsidRDefault="0028574E" w:rsidP="0028574E">
      <w:pPr>
        <w:pStyle w:val="Default"/>
        <w:spacing w:after="120"/>
        <w:ind w:left="1440" w:hanging="360"/>
        <w:rPr>
          <w:sz w:val="22"/>
          <w:szCs w:val="22"/>
        </w:rPr>
      </w:pPr>
      <w:r w:rsidRPr="00772749">
        <w:rPr>
          <w:sz w:val="22"/>
          <w:szCs w:val="22"/>
        </w:rPr>
        <w:t>b.</w:t>
      </w:r>
      <w:r w:rsidRPr="00772749">
        <w:rPr>
          <w:sz w:val="22"/>
          <w:szCs w:val="22"/>
        </w:rPr>
        <w:tab/>
        <w:t xml:space="preserve">All synthetic non-Title V sources. </w:t>
      </w:r>
    </w:p>
    <w:p w:rsidR="0028574E" w:rsidRPr="00772749" w:rsidRDefault="0028574E" w:rsidP="0028574E">
      <w:pPr>
        <w:pStyle w:val="Default"/>
        <w:spacing w:after="120"/>
        <w:ind w:left="1440" w:hanging="360"/>
        <w:rPr>
          <w:sz w:val="22"/>
          <w:szCs w:val="22"/>
        </w:rPr>
      </w:pPr>
      <w:r w:rsidRPr="00772749">
        <w:rPr>
          <w:sz w:val="22"/>
          <w:szCs w:val="22"/>
        </w:rPr>
        <w:t>c.</w:t>
      </w:r>
      <w:r w:rsidRPr="00772749">
        <w:rPr>
          <w:sz w:val="22"/>
          <w:szCs w:val="22"/>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28574E" w:rsidRPr="00772749" w:rsidRDefault="0028574E" w:rsidP="0028574E">
      <w:pPr>
        <w:pStyle w:val="Default"/>
        <w:spacing w:after="120"/>
        <w:ind w:left="1440" w:hanging="360"/>
        <w:rPr>
          <w:sz w:val="22"/>
          <w:szCs w:val="22"/>
        </w:rPr>
      </w:pPr>
      <w:r w:rsidRPr="00772749">
        <w:rPr>
          <w:sz w:val="22"/>
          <w:szCs w:val="22"/>
        </w:rPr>
        <w:t>d.</w:t>
      </w:r>
      <w:r w:rsidRPr="00772749">
        <w:rPr>
          <w:sz w:val="22"/>
          <w:szCs w:val="22"/>
        </w:rPr>
        <w:tab/>
        <w:t xml:space="preserve">All facilities for which an annual operating report is required by rule or permit. </w:t>
      </w:r>
    </w:p>
    <w:p w:rsidR="0028574E" w:rsidRPr="00772749" w:rsidRDefault="0028574E" w:rsidP="0028574E">
      <w:pPr>
        <w:pStyle w:val="Default"/>
        <w:spacing w:after="120"/>
        <w:ind w:left="1080" w:hanging="360"/>
        <w:rPr>
          <w:sz w:val="22"/>
          <w:szCs w:val="22"/>
        </w:rPr>
      </w:pPr>
      <w:r w:rsidRPr="00772749">
        <w:rPr>
          <w:sz w:val="22"/>
          <w:szCs w:val="22"/>
        </w:rPr>
        <w:t>(2)</w:t>
      </w:r>
      <w:r w:rsidRPr="00772749">
        <w:rPr>
          <w:sz w:val="22"/>
          <w:szCs w:val="22"/>
        </w:rPr>
        <w:tab/>
        <w:t xml:space="preserve">Notwithstanding paragraph 62-210.370(3)(a), F.A.C., no annual operating report shall be required for any facility operating under an air general permit. </w:t>
      </w:r>
    </w:p>
    <w:p w:rsidR="0028574E" w:rsidRPr="00772749" w:rsidRDefault="0028574E" w:rsidP="0028574E">
      <w:pPr>
        <w:pStyle w:val="Default"/>
        <w:spacing w:after="120"/>
        <w:ind w:left="1080" w:hanging="360"/>
        <w:rPr>
          <w:sz w:val="22"/>
          <w:szCs w:val="22"/>
        </w:rPr>
      </w:pPr>
      <w:r w:rsidRPr="00772749">
        <w:rPr>
          <w:sz w:val="22"/>
          <w:szCs w:val="22"/>
        </w:rPr>
        <w:t>(3)</w:t>
      </w:r>
      <w:r w:rsidRPr="00772749">
        <w:rPr>
          <w:sz w:val="22"/>
          <w:szCs w:val="22"/>
        </w:rPr>
        <w:tab/>
        <w:t xml:space="preserve">The annual operating report shall be submitted to the appropriate Department of Environmental Protection (DEP) division, district or DEP-approved local air pollution control program office by April 1 of the following year, except that the annual operating report for year 2008 shall be submitted by May 1, 2009.  If the report is submitted using the Department’s electronic annual operating report software, there is no requirement to submit a copy to any DEP or local air program office. </w:t>
      </w:r>
    </w:p>
    <w:p w:rsidR="0028574E" w:rsidRPr="00772749" w:rsidRDefault="0028574E" w:rsidP="0028574E">
      <w:pPr>
        <w:pStyle w:val="Default"/>
        <w:spacing w:after="120"/>
        <w:ind w:left="1080" w:hanging="360"/>
        <w:rPr>
          <w:sz w:val="22"/>
          <w:szCs w:val="22"/>
        </w:rPr>
      </w:pPr>
      <w:r w:rsidRPr="00772749">
        <w:rPr>
          <w:sz w:val="22"/>
          <w:szCs w:val="22"/>
        </w:rPr>
        <w:t>(4)</w:t>
      </w:r>
      <w:r w:rsidRPr="00772749">
        <w:rPr>
          <w:sz w:val="22"/>
          <w:szCs w:val="22"/>
        </w:rPr>
        <w:tab/>
        <w:t xml:space="preserve">Emissions shall be computed in accordance with the provisions of subsection 62-210.370(2), F.A.C., for purposes of the annual operating report. </w:t>
      </w:r>
    </w:p>
    <w:p w:rsidR="0028574E" w:rsidRPr="00772749" w:rsidRDefault="0028574E" w:rsidP="0028574E">
      <w:pPr>
        <w:pStyle w:val="Default"/>
        <w:spacing w:after="120"/>
        <w:ind w:left="1080" w:hanging="360"/>
        <w:rPr>
          <w:sz w:val="22"/>
          <w:szCs w:val="22"/>
        </w:rPr>
      </w:pPr>
      <w:r w:rsidRPr="00772749">
        <w:rPr>
          <w:sz w:val="22"/>
          <w:szCs w:val="22"/>
        </w:rPr>
        <w:t>(5)</w:t>
      </w:r>
      <w:r w:rsidRPr="00772749">
        <w:rPr>
          <w:sz w:val="22"/>
          <w:szCs w:val="22"/>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F6544C" w:rsidRPr="00245C25" w:rsidRDefault="0028574E" w:rsidP="006E6A36">
      <w:pPr>
        <w:pStyle w:val="BodyText"/>
        <w:widowControl w:val="0"/>
        <w:ind w:left="360"/>
        <w:jc w:val="left"/>
        <w:rPr>
          <w:sz w:val="16"/>
          <w:szCs w:val="16"/>
        </w:rPr>
      </w:pPr>
      <w:r w:rsidRPr="00772749">
        <w:rPr>
          <w:bCs/>
          <w:iCs/>
          <w:szCs w:val="22"/>
        </w:rPr>
        <w:t xml:space="preserve">[Rule </w:t>
      </w:r>
      <w:r w:rsidRPr="00772749">
        <w:rPr>
          <w:bCs/>
          <w:szCs w:val="22"/>
        </w:rPr>
        <w:t>62-210.370(3), F.A.C.]</w:t>
      </w:r>
    </w:p>
    <w:sectPr w:rsidR="00F6544C" w:rsidRPr="00245C25" w:rsidSect="00261D3B">
      <w:headerReference w:type="default" r:id="rId30"/>
      <w:footerReference w:type="default" r:id="rId31"/>
      <w:pgSz w:w="12240" w:h="15840" w:code="1"/>
      <w:pgMar w:top="1008" w:right="1008" w:bottom="1008" w:left="1008" w:header="720" w:footer="720" w:gutter="0"/>
      <w:paperSrc w:first="15" w:other="15"/>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0689" w:rsidRDefault="00AD0689">
      <w:r>
        <w:separator/>
      </w:r>
    </w:p>
  </w:endnote>
  <w:endnote w:type="continuationSeparator" w:id="0">
    <w:p w:rsidR="00AD0689" w:rsidRDefault="00AD06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akerSignet">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689" w:rsidRDefault="00AD0689" w:rsidP="0028574E">
    <w:pPr>
      <w:pStyle w:val="Footer"/>
      <w:numPr>
        <w:ilvl w:val="0"/>
        <w:numId w:val="5"/>
      </w:numPr>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689" w:rsidRPr="00A43521" w:rsidRDefault="00AD0689">
    <w:pPr>
      <w:pStyle w:val="Footer"/>
      <w:jc w:val="center"/>
      <w:rPr>
        <w:rFonts w:ascii="BakerSignet" w:hAnsi="BakerSignet"/>
        <w:i/>
        <w:color w:val="006666"/>
        <w:sz w:val="18"/>
        <w:szCs w:val="18"/>
      </w:rPr>
    </w:pPr>
    <w:r w:rsidRPr="00A43521">
      <w:rPr>
        <w:rFonts w:ascii="BakerSignet" w:hAnsi="BakerSignet"/>
        <w:i/>
        <w:color w:val="006666"/>
        <w:sz w:val="18"/>
        <w:szCs w:val="18"/>
      </w:rPr>
      <w:t>“More Protection, Less Process”</w:t>
    </w:r>
  </w:p>
  <w:p w:rsidR="00AD0689" w:rsidRPr="006E6A36" w:rsidRDefault="00AD0689">
    <w:pPr>
      <w:pStyle w:val="Footer"/>
      <w:jc w:val="center"/>
      <w:rPr>
        <w:rStyle w:val="PageNumber"/>
        <w:rFonts w:ascii="BakerSignet" w:hAnsi="BakerSignet"/>
        <w:i/>
        <w:color w:val="006666"/>
        <w:sz w:val="18"/>
        <w:szCs w:val="18"/>
      </w:rPr>
    </w:pPr>
    <w:r w:rsidRPr="00A43521">
      <w:rPr>
        <w:rFonts w:ascii="BakerSignet" w:hAnsi="BakerSignet"/>
        <w:i/>
        <w:color w:val="006666"/>
        <w:sz w:val="18"/>
        <w:szCs w:val="18"/>
      </w:rPr>
      <w:t>www.dep.state.fl.us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689" w:rsidRPr="00077826" w:rsidRDefault="00AD0689" w:rsidP="006E6A36">
    <w:pPr>
      <w:pBdr>
        <w:top w:val="single" w:sz="8" w:space="1" w:color="auto"/>
      </w:pBdr>
      <w:tabs>
        <w:tab w:val="left" w:pos="7200"/>
        <w:tab w:val="right" w:pos="10260"/>
      </w:tabs>
      <w:spacing w:before="240"/>
      <w:rPr>
        <w:rStyle w:val="PageNumber"/>
      </w:rPr>
    </w:pPr>
    <w:r>
      <w:t>Genpak LLC</w:t>
    </w:r>
    <w:r w:rsidRPr="00077826">
      <w:rPr>
        <w:rStyle w:val="PageNumber"/>
        <w:color w:val="FF0000"/>
      </w:rPr>
      <w:tab/>
    </w:r>
    <w:r>
      <w:rPr>
        <w:rStyle w:val="PageNumber"/>
        <w:color w:val="FF0000"/>
      </w:rPr>
      <w:tab/>
    </w:r>
    <w:r w:rsidRPr="00772749">
      <w:rPr>
        <w:rStyle w:val="PageNumber"/>
      </w:rPr>
      <w:t>Air Permit No. 0550006-008-AC</w:t>
    </w:r>
  </w:p>
  <w:p w:rsidR="00AD0689" w:rsidRPr="00077826" w:rsidRDefault="00AD0689" w:rsidP="006E6A36">
    <w:pPr>
      <w:tabs>
        <w:tab w:val="left" w:pos="7200"/>
        <w:tab w:val="right" w:pos="10260"/>
      </w:tabs>
      <w:rPr>
        <w:rStyle w:val="PageNumber"/>
      </w:rPr>
    </w:pPr>
    <w:r>
      <w:t>Genpak Sebring Facility</w:t>
    </w:r>
    <w:r w:rsidRPr="00077826">
      <w:rPr>
        <w:rStyle w:val="PageNumber"/>
      </w:rPr>
      <w:tab/>
    </w:r>
    <w:r>
      <w:rPr>
        <w:rStyle w:val="PageNumber"/>
      </w:rPr>
      <w:tab/>
      <w:t>Air Construction Permit Modification</w:t>
    </w:r>
  </w:p>
  <w:p w:rsidR="00AD0689" w:rsidRPr="00077826" w:rsidRDefault="00AD0689" w:rsidP="006E6A36">
    <w:pPr>
      <w:tabs>
        <w:tab w:val="right" w:pos="10260"/>
      </w:tabs>
      <w:jc w:val="center"/>
      <w:rPr>
        <w:rStyle w:val="PageNumber"/>
      </w:rPr>
    </w:pPr>
    <w:r w:rsidRPr="00077826">
      <w:t xml:space="preserve">Page </w:t>
    </w:r>
    <w:r w:rsidR="00900BE6">
      <w:rPr>
        <w:rStyle w:val="PageNumber"/>
      </w:rPr>
      <w:fldChar w:fldCharType="begin"/>
    </w:r>
    <w:r>
      <w:rPr>
        <w:rStyle w:val="PageNumber"/>
      </w:rPr>
      <w:instrText xml:space="preserve"> PAGE </w:instrText>
    </w:r>
    <w:r w:rsidR="00900BE6">
      <w:rPr>
        <w:rStyle w:val="PageNumber"/>
      </w:rPr>
      <w:fldChar w:fldCharType="separate"/>
    </w:r>
    <w:r w:rsidR="00902C66">
      <w:rPr>
        <w:rStyle w:val="PageNumber"/>
        <w:noProof/>
      </w:rPr>
      <w:t>8</w:t>
    </w:r>
    <w:r w:rsidR="00900BE6">
      <w:rPr>
        <w:rStyle w:val="PageNumber"/>
      </w:rPr>
      <w:fldChar w:fldCharType="end"/>
    </w:r>
    <w:r>
      <w:rPr>
        <w:rStyle w:val="PageNumber"/>
      </w:rPr>
      <w:t xml:space="preserve"> of 9</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689" w:rsidRPr="00077826" w:rsidRDefault="00AD0689" w:rsidP="00B22FD0">
    <w:pPr>
      <w:pBdr>
        <w:top w:val="single" w:sz="8" w:space="1" w:color="auto"/>
      </w:pBdr>
      <w:tabs>
        <w:tab w:val="left" w:pos="7200"/>
        <w:tab w:val="right" w:pos="10224"/>
      </w:tabs>
      <w:spacing w:before="240"/>
      <w:rPr>
        <w:rStyle w:val="PageNumber"/>
      </w:rPr>
    </w:pPr>
    <w:r>
      <w:t>Genpak LLC</w:t>
    </w:r>
    <w:r w:rsidRPr="00077826">
      <w:rPr>
        <w:rStyle w:val="PageNumber"/>
        <w:color w:val="FF0000"/>
      </w:rPr>
      <w:tab/>
    </w:r>
    <w:r>
      <w:rPr>
        <w:rStyle w:val="PageNumber"/>
        <w:color w:val="FF0000"/>
      </w:rPr>
      <w:tab/>
    </w:r>
    <w:r w:rsidRPr="00772749">
      <w:rPr>
        <w:rStyle w:val="PageNumber"/>
      </w:rPr>
      <w:t>Air Permit No. 0550006-008-AC</w:t>
    </w:r>
  </w:p>
  <w:p w:rsidR="00AD0689" w:rsidRPr="00077826" w:rsidRDefault="00AD0689" w:rsidP="00B22FD0">
    <w:pPr>
      <w:tabs>
        <w:tab w:val="left" w:pos="7200"/>
        <w:tab w:val="right" w:pos="10224"/>
      </w:tabs>
      <w:rPr>
        <w:rStyle w:val="PageNumber"/>
      </w:rPr>
    </w:pPr>
    <w:r>
      <w:t>Genpak Sebring Facility</w:t>
    </w:r>
    <w:r w:rsidRPr="00077826">
      <w:rPr>
        <w:rStyle w:val="PageNumber"/>
      </w:rPr>
      <w:tab/>
    </w:r>
    <w:r>
      <w:rPr>
        <w:rStyle w:val="PageNumber"/>
      </w:rPr>
      <w:tab/>
      <w:t>Air Construction Permit Modification</w:t>
    </w:r>
  </w:p>
  <w:p w:rsidR="00AD0689" w:rsidRPr="00954975" w:rsidRDefault="00AD0689" w:rsidP="00B22FD0">
    <w:pPr>
      <w:pStyle w:val="Footer"/>
      <w:tabs>
        <w:tab w:val="clear" w:pos="4320"/>
        <w:tab w:val="clear" w:pos="8640"/>
        <w:tab w:val="left" w:pos="7056"/>
        <w:tab w:val="right" w:pos="10224"/>
      </w:tabs>
      <w:jc w:val="cen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689" w:rsidRPr="00077826" w:rsidRDefault="00AD0689" w:rsidP="00B22FD0">
    <w:pPr>
      <w:pBdr>
        <w:top w:val="single" w:sz="8" w:space="1" w:color="auto"/>
      </w:pBdr>
      <w:tabs>
        <w:tab w:val="left" w:pos="7200"/>
        <w:tab w:val="right" w:pos="10224"/>
      </w:tabs>
      <w:spacing w:before="240"/>
      <w:rPr>
        <w:rStyle w:val="PageNumber"/>
      </w:rPr>
    </w:pPr>
    <w:r>
      <w:t>Genpak LLC</w:t>
    </w:r>
    <w:r w:rsidRPr="00077826">
      <w:rPr>
        <w:rStyle w:val="PageNumber"/>
        <w:color w:val="FF0000"/>
      </w:rPr>
      <w:tab/>
    </w:r>
    <w:r>
      <w:rPr>
        <w:rStyle w:val="PageNumber"/>
        <w:color w:val="FF0000"/>
      </w:rPr>
      <w:tab/>
    </w:r>
    <w:r w:rsidRPr="00772749">
      <w:rPr>
        <w:rStyle w:val="PageNumber"/>
      </w:rPr>
      <w:t>Air Permit No. 0550006-008-AC</w:t>
    </w:r>
  </w:p>
  <w:p w:rsidR="00AD0689" w:rsidRPr="00077826" w:rsidRDefault="00AD0689" w:rsidP="00B22FD0">
    <w:pPr>
      <w:tabs>
        <w:tab w:val="left" w:pos="7200"/>
        <w:tab w:val="right" w:pos="10224"/>
      </w:tabs>
      <w:rPr>
        <w:rStyle w:val="PageNumber"/>
      </w:rPr>
    </w:pPr>
    <w:r>
      <w:t>Genpak Sebring Facility</w:t>
    </w:r>
    <w:r w:rsidRPr="00077826">
      <w:rPr>
        <w:rStyle w:val="PageNumber"/>
      </w:rPr>
      <w:tab/>
    </w:r>
    <w:r>
      <w:rPr>
        <w:rStyle w:val="PageNumber"/>
      </w:rPr>
      <w:tab/>
      <w:t>Air Construction Permit Modification</w:t>
    </w:r>
  </w:p>
  <w:p w:rsidR="00AD0689" w:rsidRDefault="00AD0689" w:rsidP="00B22FD0">
    <w:pPr>
      <w:pStyle w:val="Footer"/>
      <w:tabs>
        <w:tab w:val="clear" w:pos="4320"/>
        <w:tab w:val="clear" w:pos="8640"/>
        <w:tab w:val="right" w:pos="9360"/>
        <w:tab w:val="right" w:pos="10224"/>
      </w:tabs>
      <w:jc w:val="center"/>
    </w:pPr>
    <w:r w:rsidRPr="009065A6">
      <w:t>Page A-</w:t>
    </w:r>
    <w:fldSimple w:instr=" PAGE  \* MERGEFORMAT ">
      <w:r w:rsidR="008B3896">
        <w:rPr>
          <w:noProof/>
        </w:rPr>
        <w:t>3</w:t>
      </w:r>
    </w:fldSimple>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689" w:rsidRPr="00077826" w:rsidRDefault="00AD0689" w:rsidP="00B22FD0">
    <w:pPr>
      <w:pBdr>
        <w:top w:val="single" w:sz="8" w:space="1" w:color="auto"/>
      </w:pBdr>
      <w:tabs>
        <w:tab w:val="left" w:pos="7200"/>
        <w:tab w:val="right" w:pos="10224"/>
      </w:tabs>
      <w:spacing w:before="240"/>
      <w:rPr>
        <w:rStyle w:val="PageNumber"/>
      </w:rPr>
    </w:pPr>
    <w:r>
      <w:t>Genpak LLC</w:t>
    </w:r>
    <w:r w:rsidRPr="00077826">
      <w:rPr>
        <w:rStyle w:val="PageNumber"/>
        <w:color w:val="FF0000"/>
      </w:rPr>
      <w:tab/>
    </w:r>
    <w:r>
      <w:rPr>
        <w:rStyle w:val="PageNumber"/>
        <w:color w:val="FF0000"/>
      </w:rPr>
      <w:tab/>
    </w:r>
    <w:r w:rsidRPr="00772749">
      <w:rPr>
        <w:rStyle w:val="PageNumber"/>
      </w:rPr>
      <w:t>Air Permit No. 0550006-008-AC</w:t>
    </w:r>
  </w:p>
  <w:p w:rsidR="00AD0689" w:rsidRPr="00077826" w:rsidRDefault="00AD0689" w:rsidP="00B22FD0">
    <w:pPr>
      <w:tabs>
        <w:tab w:val="left" w:pos="7200"/>
        <w:tab w:val="right" w:pos="10224"/>
      </w:tabs>
      <w:rPr>
        <w:rStyle w:val="PageNumber"/>
      </w:rPr>
    </w:pPr>
    <w:r>
      <w:t>Genpak Sebring Facility</w:t>
    </w:r>
    <w:r w:rsidRPr="00077826">
      <w:rPr>
        <w:rStyle w:val="PageNumber"/>
      </w:rPr>
      <w:tab/>
    </w:r>
    <w:r>
      <w:rPr>
        <w:rStyle w:val="PageNumber"/>
      </w:rPr>
      <w:tab/>
      <w:t>Air Construction Permit Modification</w:t>
    </w:r>
  </w:p>
  <w:p w:rsidR="00AD0689" w:rsidRDefault="00AD0689" w:rsidP="00B22FD0">
    <w:pPr>
      <w:pStyle w:val="Footer"/>
      <w:tabs>
        <w:tab w:val="clear" w:pos="4320"/>
        <w:tab w:val="clear" w:pos="8640"/>
        <w:tab w:val="right" w:pos="10224"/>
      </w:tabs>
      <w:jc w:val="center"/>
    </w:pPr>
    <w:r w:rsidRPr="009065A6">
      <w:t>Page B-</w:t>
    </w:r>
    <w:fldSimple w:instr=" PAGE  \* MERGEFORMAT ">
      <w:r w:rsidR="008B3896">
        <w:rPr>
          <w:noProof/>
        </w:rPr>
        <w:t>2</w:t>
      </w:r>
    </w:fldSimple>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689" w:rsidRDefault="00AD0689" w:rsidP="00B22FD0">
    <w:pPr>
      <w:pBdr>
        <w:top w:val="single" w:sz="8" w:space="1" w:color="auto"/>
      </w:pBdr>
      <w:tabs>
        <w:tab w:val="left" w:pos="7200"/>
        <w:tab w:val="right" w:pos="10224"/>
      </w:tabs>
      <w:spacing w:before="240"/>
      <w:rPr>
        <w:rStyle w:val="PageNumber"/>
      </w:rPr>
    </w:pPr>
    <w:r>
      <w:t>Genpak LLC</w:t>
    </w:r>
    <w:r>
      <w:rPr>
        <w:rStyle w:val="PageNumber"/>
        <w:color w:val="FF0000"/>
      </w:rPr>
      <w:tab/>
    </w:r>
    <w:r>
      <w:rPr>
        <w:rStyle w:val="PageNumber"/>
        <w:color w:val="FF0000"/>
      </w:rPr>
      <w:tab/>
    </w:r>
    <w:r>
      <w:rPr>
        <w:rStyle w:val="PageNumber"/>
      </w:rPr>
      <w:t>Air Permit No. 0550006-008-AC</w:t>
    </w:r>
  </w:p>
  <w:p w:rsidR="00AD0689" w:rsidRDefault="00AD0689" w:rsidP="00B22FD0">
    <w:pPr>
      <w:tabs>
        <w:tab w:val="left" w:pos="7200"/>
        <w:tab w:val="right" w:pos="10224"/>
      </w:tabs>
      <w:rPr>
        <w:rStyle w:val="PageNumber"/>
      </w:rPr>
    </w:pPr>
    <w:r>
      <w:t>Genpak Sebring Facility</w:t>
    </w:r>
    <w:r>
      <w:rPr>
        <w:rStyle w:val="PageNumber"/>
      </w:rPr>
      <w:tab/>
    </w:r>
    <w:r>
      <w:rPr>
        <w:rStyle w:val="PageNumber"/>
      </w:rPr>
      <w:tab/>
      <w:t>Air Construction Permit Modification</w:t>
    </w:r>
  </w:p>
  <w:p w:rsidR="00AD0689" w:rsidRPr="00E43BAC" w:rsidRDefault="00AD0689" w:rsidP="00B22FD0">
    <w:pPr>
      <w:pStyle w:val="Footer"/>
      <w:tabs>
        <w:tab w:val="left" w:pos="720"/>
        <w:tab w:val="right" w:pos="10224"/>
      </w:tabs>
      <w:jc w:val="center"/>
    </w:pPr>
    <w:r>
      <w:t>Page C-</w:t>
    </w:r>
    <w:fldSimple w:instr=" PAGE  \* MERGEFORMAT ">
      <w:r w:rsidR="008B3896">
        <w:rPr>
          <w:noProof/>
        </w:rPr>
        <w:t>5</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0689" w:rsidRDefault="00AD0689">
      <w:r>
        <w:separator/>
      </w:r>
    </w:p>
  </w:footnote>
  <w:footnote w:type="continuationSeparator" w:id="0">
    <w:p w:rsidR="00AD0689" w:rsidRDefault="00AD06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689" w:rsidRDefault="00AD0689" w:rsidP="0028574E">
    <w:pPr>
      <w:pStyle w:val="Header"/>
      <w:numPr>
        <w:ilvl w:val="0"/>
        <w:numId w:val="4"/>
      </w:numPr>
      <w:ind w:left="0" w:firstLine="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689" w:rsidRPr="00772749" w:rsidRDefault="00AD0689" w:rsidP="00A778E1">
    <w:pPr>
      <w:pStyle w:val="Header"/>
      <w:pBdr>
        <w:bottom w:val="single" w:sz="4" w:space="1" w:color="auto"/>
      </w:pBdr>
      <w:tabs>
        <w:tab w:val="clear" w:pos="8640"/>
      </w:tabs>
      <w:jc w:val="center"/>
      <w:rPr>
        <w:b/>
        <w:caps/>
        <w:sz w:val="22"/>
        <w:szCs w:val="22"/>
      </w:rPr>
    </w:pPr>
    <w:r w:rsidRPr="00772749">
      <w:rPr>
        <w:b/>
        <w:caps/>
        <w:sz w:val="22"/>
        <w:szCs w:val="22"/>
      </w:rPr>
      <w:t>Section III.  Emission</w:t>
    </w:r>
    <w:r>
      <w:rPr>
        <w:b/>
        <w:caps/>
        <w:sz w:val="22"/>
        <w:szCs w:val="22"/>
      </w:rPr>
      <w:t>s Units and Specific Conditions</w:t>
    </w:r>
  </w:p>
  <w:p w:rsidR="00AD0689" w:rsidRPr="00772749" w:rsidRDefault="00AD0689" w:rsidP="00A778E1">
    <w:pPr>
      <w:pStyle w:val="Header"/>
      <w:tabs>
        <w:tab w:val="clear" w:pos="8640"/>
      </w:tabs>
      <w:spacing w:after="240"/>
      <w:jc w:val="center"/>
      <w:rPr>
        <w:b/>
        <w:caps/>
        <w:sz w:val="22"/>
        <w:szCs w:val="22"/>
      </w:rPr>
    </w:pPr>
    <w:r w:rsidRPr="00772749">
      <w:rPr>
        <w:b/>
        <w:caps/>
        <w:sz w:val="22"/>
        <w:szCs w:val="22"/>
      </w:rPr>
      <w:t>S</w:t>
    </w:r>
    <w:r w:rsidRPr="00772749">
      <w:rPr>
        <w:b/>
        <w:sz w:val="22"/>
        <w:szCs w:val="22"/>
      </w:rPr>
      <w:t>ubsection</w:t>
    </w:r>
    <w:r w:rsidRPr="00772749">
      <w:rPr>
        <w:b/>
        <w:caps/>
        <w:sz w:val="22"/>
        <w:szCs w:val="22"/>
      </w:rPr>
      <w:t xml:space="preserve"> A.  </w:t>
    </w:r>
    <w:r w:rsidRPr="00772749">
      <w:rPr>
        <w:b/>
        <w:sz w:val="22"/>
        <w:szCs w:val="22"/>
      </w:rPr>
      <w:t>Emissions Units 001,003, 004, 013, 015 thru 024</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689" w:rsidRPr="00367033" w:rsidRDefault="00AD0689">
    <w:pPr>
      <w:pStyle w:val="Header"/>
      <w:pBdr>
        <w:bottom w:val="single" w:sz="4" w:space="1" w:color="auto"/>
      </w:pBdr>
      <w:tabs>
        <w:tab w:val="clear" w:pos="8640"/>
      </w:tabs>
      <w:jc w:val="center"/>
      <w:rPr>
        <w:b/>
        <w:caps/>
        <w:szCs w:val="22"/>
      </w:rPr>
    </w:pPr>
    <w:r w:rsidRPr="00367033">
      <w:rPr>
        <w:b/>
        <w:caps/>
        <w:szCs w:val="22"/>
      </w:rPr>
      <w:t xml:space="preserve">SECTION 4.  </w:t>
    </w:r>
    <w:r>
      <w:rPr>
        <w:b/>
        <w:caps/>
        <w:szCs w:val="22"/>
      </w:rPr>
      <w:t>APPENDICES</w:t>
    </w:r>
  </w:p>
  <w:p w:rsidR="00AD0689" w:rsidRPr="00367033" w:rsidRDefault="00AD0689">
    <w:pPr>
      <w:pStyle w:val="Header"/>
      <w:tabs>
        <w:tab w:val="clear" w:pos="8640"/>
      </w:tabs>
      <w:spacing w:after="240"/>
      <w:jc w:val="center"/>
      <w:rPr>
        <w:b/>
        <w:szCs w:val="22"/>
      </w:rPr>
    </w:pPr>
    <w:r w:rsidRPr="00367033">
      <w:rPr>
        <w:b/>
        <w:szCs w:val="22"/>
      </w:rPr>
      <w:t>Contents</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689" w:rsidRPr="00367033" w:rsidRDefault="00AD0689">
    <w:pPr>
      <w:pStyle w:val="Header"/>
      <w:pBdr>
        <w:bottom w:val="single" w:sz="4" w:space="1" w:color="auto"/>
      </w:pBdr>
      <w:tabs>
        <w:tab w:val="clear" w:pos="8640"/>
      </w:tabs>
      <w:jc w:val="center"/>
      <w:rPr>
        <w:b/>
        <w:caps/>
        <w:szCs w:val="22"/>
      </w:rPr>
    </w:pPr>
    <w:r w:rsidRPr="00367033">
      <w:rPr>
        <w:b/>
        <w:caps/>
        <w:szCs w:val="22"/>
      </w:rPr>
      <w:t>SECTION 4.  APPENDIX A</w:t>
    </w:r>
  </w:p>
  <w:p w:rsidR="00AD0689" w:rsidRPr="00367033" w:rsidRDefault="00AD0689">
    <w:pPr>
      <w:pStyle w:val="Header"/>
      <w:tabs>
        <w:tab w:val="clear" w:pos="8640"/>
      </w:tabs>
      <w:spacing w:after="240"/>
      <w:jc w:val="center"/>
      <w:rPr>
        <w:b/>
        <w:szCs w:val="22"/>
      </w:rPr>
    </w:pPr>
    <w:r w:rsidRPr="00367033">
      <w:rPr>
        <w:b/>
        <w:szCs w:val="22"/>
      </w:rPr>
      <w:t>Citation Formats and Glossary of Common Terms</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689" w:rsidRPr="00552C55" w:rsidRDefault="00AD0689">
    <w:pPr>
      <w:pStyle w:val="Header"/>
      <w:pBdr>
        <w:bottom w:val="single" w:sz="4" w:space="1" w:color="auto"/>
      </w:pBdr>
      <w:tabs>
        <w:tab w:val="clear" w:pos="8640"/>
      </w:tabs>
      <w:jc w:val="center"/>
      <w:rPr>
        <w:b/>
        <w:caps/>
        <w:szCs w:val="22"/>
      </w:rPr>
    </w:pPr>
    <w:r w:rsidRPr="00367033">
      <w:rPr>
        <w:b/>
        <w:caps/>
        <w:szCs w:val="22"/>
      </w:rPr>
      <w:t xml:space="preserve">SECTION 4.  </w:t>
    </w:r>
    <w:r>
      <w:rPr>
        <w:b/>
        <w:caps/>
        <w:szCs w:val="22"/>
      </w:rPr>
      <w:t>APPENDIX B</w:t>
    </w:r>
  </w:p>
  <w:p w:rsidR="00AD0689" w:rsidRPr="00367033" w:rsidRDefault="00AD0689">
    <w:pPr>
      <w:pStyle w:val="Header"/>
      <w:tabs>
        <w:tab w:val="clear" w:pos="8640"/>
      </w:tabs>
      <w:spacing w:after="240"/>
      <w:jc w:val="center"/>
      <w:rPr>
        <w:b/>
        <w:szCs w:val="22"/>
      </w:rPr>
    </w:pPr>
    <w:r w:rsidRPr="00552C55">
      <w:rPr>
        <w:b/>
        <w:szCs w:val="22"/>
      </w:rPr>
      <w:t>General Conditions</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689" w:rsidRDefault="00AD0689" w:rsidP="006E6A36">
    <w:pPr>
      <w:pStyle w:val="Header"/>
      <w:pBdr>
        <w:bottom w:val="single" w:sz="4" w:space="1" w:color="auto"/>
      </w:pBdr>
      <w:jc w:val="center"/>
      <w:rPr>
        <w:b/>
        <w:caps/>
        <w:szCs w:val="22"/>
      </w:rPr>
    </w:pPr>
    <w:r>
      <w:rPr>
        <w:b/>
        <w:caps/>
        <w:szCs w:val="22"/>
      </w:rPr>
      <w:t>SECTION 4.  APPENDIX C</w:t>
    </w:r>
  </w:p>
  <w:p w:rsidR="00AD0689" w:rsidRPr="00367033" w:rsidRDefault="00AD0689" w:rsidP="006E6A36">
    <w:pPr>
      <w:pStyle w:val="Header"/>
      <w:spacing w:after="240"/>
      <w:jc w:val="center"/>
      <w:rPr>
        <w:b/>
        <w:szCs w:val="22"/>
      </w:rPr>
    </w:pPr>
    <w:r>
      <w:rPr>
        <w:b/>
        <w:szCs w:val="22"/>
      </w:rPr>
      <w:t>Common Conditions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872" w:type="dxa"/>
      <w:tblLook w:val="01E0"/>
    </w:tblPr>
    <w:tblGrid>
      <w:gridCol w:w="3240"/>
      <w:gridCol w:w="5382"/>
      <w:gridCol w:w="2250"/>
    </w:tblGrid>
    <w:tr w:rsidR="00AD0689" w:rsidTr="006E6A36">
      <w:tc>
        <w:tcPr>
          <w:tcW w:w="3240" w:type="dxa"/>
        </w:tcPr>
        <w:p w:rsidR="00AD0689" w:rsidRDefault="00900BE6">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25pt;height:88.5pt">
                <v:imagedata r:id="rId1" o:title="DEP color logo for PC"/>
              </v:shape>
            </w:pict>
          </w:r>
        </w:p>
      </w:tc>
      <w:tc>
        <w:tcPr>
          <w:tcW w:w="5382" w:type="dxa"/>
        </w:tcPr>
        <w:p w:rsidR="00AD0689" w:rsidRDefault="00AD0689">
          <w:pPr>
            <w:jc w:val="center"/>
            <w:rPr>
              <w:rFonts w:ascii="BakerSignet" w:hAnsi="BakerSignet"/>
              <w:sz w:val="44"/>
              <w:szCs w:val="44"/>
            </w:rPr>
          </w:pPr>
          <w:r>
            <w:rPr>
              <w:rFonts w:ascii="BakerSignet" w:hAnsi="BakerSignet"/>
              <w:sz w:val="44"/>
              <w:szCs w:val="44"/>
            </w:rPr>
            <w:t>Florida Department of</w:t>
          </w:r>
        </w:p>
        <w:p w:rsidR="00AD0689" w:rsidRDefault="00AD0689">
          <w:pPr>
            <w:jc w:val="center"/>
            <w:rPr>
              <w:rFonts w:ascii="BakerSignet" w:hAnsi="BakerSignet"/>
              <w:sz w:val="44"/>
              <w:szCs w:val="44"/>
            </w:rPr>
          </w:pPr>
          <w:r>
            <w:rPr>
              <w:rFonts w:ascii="BakerSignet" w:hAnsi="BakerSignet"/>
              <w:sz w:val="44"/>
              <w:szCs w:val="44"/>
            </w:rPr>
            <w:t>Environmental Protection</w:t>
          </w:r>
        </w:p>
        <w:p w:rsidR="00AD0689" w:rsidRDefault="00AD0689">
          <w:pPr>
            <w:jc w:val="center"/>
            <w:rPr>
              <w:rFonts w:ascii="BakerSignet" w:hAnsi="BakerSignet"/>
            </w:rPr>
          </w:pPr>
          <w:r>
            <w:rPr>
              <w:rFonts w:ascii="BakerSignet" w:hAnsi="BakerSignet"/>
            </w:rPr>
            <w:t>South District Office</w:t>
          </w:r>
        </w:p>
        <w:p w:rsidR="00AD0689" w:rsidRDefault="00AD0689">
          <w:pPr>
            <w:jc w:val="center"/>
            <w:rPr>
              <w:rFonts w:ascii="BakerSignet" w:hAnsi="BakerSignet"/>
            </w:rPr>
          </w:pPr>
          <w:r>
            <w:rPr>
              <w:rFonts w:ascii="BakerSignet" w:hAnsi="BakerSignet"/>
            </w:rPr>
            <w:t>P.O. Box 2549</w:t>
          </w:r>
        </w:p>
        <w:p w:rsidR="00AD0689" w:rsidRDefault="00AD0689">
          <w:pPr>
            <w:jc w:val="center"/>
            <w:rPr>
              <w:rFonts w:ascii="BakerSignet" w:hAnsi="BakerSignet"/>
            </w:rPr>
          </w:pPr>
          <w:r>
            <w:rPr>
              <w:rFonts w:ascii="BakerSignet" w:hAnsi="BakerSignet"/>
            </w:rPr>
            <w:t>Fort Myers, FL  33902-2549</w:t>
          </w:r>
        </w:p>
      </w:tc>
      <w:tc>
        <w:tcPr>
          <w:tcW w:w="2250" w:type="dxa"/>
        </w:tcPr>
        <w:p w:rsidR="00AD0689" w:rsidRDefault="00AD0689">
          <w:pPr>
            <w:jc w:val="right"/>
            <w:rPr>
              <w:rFonts w:ascii="BakerSignet" w:hAnsi="BakerSignet"/>
              <w:color w:val="00A88E"/>
            </w:rPr>
          </w:pPr>
          <w:r>
            <w:rPr>
              <w:rFonts w:ascii="BakerSignet" w:hAnsi="BakerSignet"/>
              <w:color w:val="00A88E"/>
            </w:rPr>
            <w:t>Charlie Crist</w:t>
          </w:r>
        </w:p>
        <w:p w:rsidR="00AD0689" w:rsidRDefault="00AD0689">
          <w:pPr>
            <w:jc w:val="right"/>
            <w:rPr>
              <w:rFonts w:ascii="BakerSignet" w:hAnsi="BakerSignet"/>
              <w:color w:val="00A88E"/>
            </w:rPr>
          </w:pPr>
          <w:r>
            <w:rPr>
              <w:rFonts w:ascii="BakerSignet" w:hAnsi="BakerSignet"/>
              <w:color w:val="00A88E"/>
            </w:rPr>
            <w:t>Governor</w:t>
          </w:r>
        </w:p>
        <w:p w:rsidR="00AD0689" w:rsidRDefault="00AD0689">
          <w:pPr>
            <w:jc w:val="right"/>
            <w:rPr>
              <w:rFonts w:ascii="BakerSignet" w:hAnsi="BakerSignet"/>
              <w:color w:val="00A88E"/>
            </w:rPr>
          </w:pPr>
        </w:p>
        <w:p w:rsidR="00AD0689" w:rsidRDefault="00AD0689">
          <w:pPr>
            <w:jc w:val="right"/>
            <w:rPr>
              <w:rFonts w:ascii="BakerSignet" w:hAnsi="BakerSignet"/>
              <w:color w:val="00A88E"/>
            </w:rPr>
          </w:pPr>
          <w:r>
            <w:rPr>
              <w:rFonts w:ascii="BakerSignet" w:hAnsi="BakerSignet"/>
              <w:color w:val="00A88E"/>
            </w:rPr>
            <w:t>Jeff Kottkamp</w:t>
          </w:r>
          <w:r>
            <w:rPr>
              <w:rFonts w:ascii="BakerSignet" w:hAnsi="BakerSignet"/>
              <w:color w:val="00A88E"/>
            </w:rPr>
            <w:br/>
            <w:t>Lt. Governor</w:t>
          </w:r>
        </w:p>
        <w:p w:rsidR="00AD0689" w:rsidRDefault="00AD0689">
          <w:pPr>
            <w:jc w:val="right"/>
            <w:rPr>
              <w:rFonts w:ascii="BakerSignet" w:hAnsi="BakerSignet"/>
              <w:color w:val="00A88E"/>
            </w:rPr>
          </w:pPr>
        </w:p>
        <w:p w:rsidR="00AD0689" w:rsidRDefault="00AD0689">
          <w:pPr>
            <w:jc w:val="right"/>
            <w:rPr>
              <w:rFonts w:ascii="BakerSignet" w:hAnsi="BakerSignet"/>
              <w:color w:val="00A88E"/>
            </w:rPr>
          </w:pPr>
          <w:r>
            <w:rPr>
              <w:rFonts w:ascii="BakerSignet" w:hAnsi="BakerSignet"/>
              <w:color w:val="00A88E"/>
            </w:rPr>
            <w:t>Michael W. Sole</w:t>
          </w:r>
        </w:p>
        <w:p w:rsidR="00AD0689" w:rsidRDefault="00AD0689">
          <w:pPr>
            <w:jc w:val="right"/>
            <w:rPr>
              <w:rFonts w:ascii="BakerSignet" w:hAnsi="BakerSignet"/>
              <w:color w:val="006666"/>
            </w:rPr>
          </w:pPr>
          <w:r>
            <w:rPr>
              <w:rFonts w:ascii="BakerSignet" w:hAnsi="BakerSignet"/>
              <w:color w:val="00A88E"/>
            </w:rPr>
            <w:t>Secretary</w:t>
          </w:r>
        </w:p>
      </w:tc>
    </w:tr>
  </w:tbl>
  <w:p w:rsidR="00AD0689" w:rsidRPr="006E6A36" w:rsidRDefault="00AD0689" w:rsidP="006E6A36">
    <w:pPr>
      <w:pStyle w:val="Header"/>
      <w:rPr>
        <w:szCs w:val="3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689" w:rsidRPr="00E27535" w:rsidRDefault="00AD0689" w:rsidP="006226EB">
    <w:pPr>
      <w:pStyle w:val="Header"/>
      <w:pBdr>
        <w:bottom w:val="single" w:sz="8" w:space="1" w:color="auto"/>
      </w:pBdr>
      <w:spacing w:after="240"/>
      <w:jc w:val="center"/>
      <w:rPr>
        <w:b/>
        <w:caps/>
        <w:sz w:val="22"/>
        <w:szCs w:val="22"/>
      </w:rPr>
    </w:pPr>
    <w:r>
      <w:rPr>
        <w:b/>
        <w:caps/>
        <w:sz w:val="22"/>
        <w:szCs w:val="22"/>
      </w:rPr>
      <w:t>Air Construction Permit</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689" w:rsidRDefault="00AD0689" w:rsidP="0028574E">
    <w:pPr>
      <w:pStyle w:val="Header"/>
      <w:numPr>
        <w:ilvl w:val="0"/>
        <w:numId w:val="8"/>
      </w:numPr>
      <w:ind w:left="0" w:firstLine="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689" w:rsidRDefault="00AD0689" w:rsidP="006226EB">
    <w:pPr>
      <w:pStyle w:val="Header"/>
      <w:pBdr>
        <w:bottom w:val="single" w:sz="8" w:space="1" w:color="auto"/>
      </w:pBdr>
      <w:tabs>
        <w:tab w:val="clear" w:pos="4320"/>
        <w:tab w:val="clear" w:pos="8640"/>
      </w:tabs>
      <w:spacing w:after="240"/>
      <w:jc w:val="center"/>
      <w:rPr>
        <w:sz w:val="22"/>
      </w:rPr>
    </w:pPr>
    <w:r>
      <w:rPr>
        <w:b/>
        <w:sz w:val="22"/>
      </w:rPr>
      <w:t>SECTION 1.  GENERAL INFORMATION</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689" w:rsidRDefault="00AD0689" w:rsidP="0028574E">
    <w:pPr>
      <w:pStyle w:val="Header"/>
      <w:numPr>
        <w:ilvl w:val="0"/>
        <w:numId w:val="9"/>
      </w:numPr>
      <w:ind w:left="0" w:firstLine="0"/>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689" w:rsidRDefault="00AD0689" w:rsidP="0028574E">
    <w:pPr>
      <w:pStyle w:val="Header"/>
      <w:numPr>
        <w:ilvl w:val="0"/>
        <w:numId w:val="10"/>
      </w:numPr>
      <w:ind w:left="0" w:firstLine="0"/>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689" w:rsidRDefault="00AD0689" w:rsidP="006226EB">
    <w:pPr>
      <w:pStyle w:val="BodyText"/>
      <w:pBdr>
        <w:bottom w:val="single" w:sz="8" w:space="1" w:color="auto"/>
      </w:pBdr>
      <w:spacing w:after="240"/>
      <w:jc w:val="center"/>
      <w:rPr>
        <w:b/>
        <w:bCs/>
        <w:caps/>
      </w:rPr>
    </w:pPr>
    <w:r>
      <w:rPr>
        <w:b/>
        <w:bCs/>
      </w:rPr>
      <w:t xml:space="preserve">SECTION 2.  ADMINISTRATIVE </w:t>
    </w:r>
    <w:r w:rsidRPr="00772749">
      <w:rPr>
        <w:b/>
        <w:bCs/>
      </w:rPr>
      <w:t>REQUIREMENTS</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689" w:rsidRDefault="00AD0689" w:rsidP="0028574E">
    <w:pPr>
      <w:pStyle w:val="Header"/>
      <w:numPr>
        <w:ilvl w:val="0"/>
        <w:numId w:val="11"/>
      </w:numPr>
      <w:ind w:left="0"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1">
    <w:nsid w:val="03690A19"/>
    <w:multiLevelType w:val="singleLevel"/>
    <w:tmpl w:val="8FAAE0BA"/>
    <w:lvl w:ilvl="0">
      <w:start w:val="1"/>
      <w:numFmt w:val="lowerLetter"/>
      <w:lvlText w:val="%1."/>
      <w:lvlJc w:val="left"/>
      <w:pPr>
        <w:tabs>
          <w:tab w:val="num" w:pos="360"/>
        </w:tabs>
        <w:ind w:left="360" w:hanging="360"/>
      </w:pPr>
    </w:lvl>
  </w:abstractNum>
  <w:abstractNum w:abstractNumId="2">
    <w:nsid w:val="03AC79A8"/>
    <w:multiLevelType w:val="hybridMultilevel"/>
    <w:tmpl w:val="1478AC44"/>
    <w:lvl w:ilvl="0" w:tplc="23887710">
      <w:start w:val="1"/>
      <w:numFmt w:val="decimal"/>
      <w:lvlText w:val="E.%1."/>
      <w:lvlJc w:val="left"/>
      <w:pPr>
        <w:tabs>
          <w:tab w:val="num" w:pos="1296"/>
        </w:tabs>
        <w:ind w:left="0" w:firstLine="0"/>
      </w:pPr>
      <w:rPr>
        <w:rFonts w:cs="Times New Roman" w:hint="default"/>
        <w:b/>
        <w:i w:val="0"/>
        <w:d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DCD1631"/>
    <w:multiLevelType w:val="singleLevel"/>
    <w:tmpl w:val="95BCCBAC"/>
    <w:lvl w:ilvl="0">
      <w:start w:val="1"/>
      <w:numFmt w:val="decimal"/>
      <w:lvlText w:val="(%1)"/>
      <w:legacy w:legacy="1" w:legacySpace="0" w:legacyIndent="720"/>
      <w:lvlJc w:val="left"/>
      <w:pPr>
        <w:ind w:left="720" w:hanging="720"/>
      </w:pPr>
    </w:lvl>
  </w:abstractNum>
  <w:abstractNum w:abstractNumId="5">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9">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1">
    <w:nsid w:val="32675C24"/>
    <w:multiLevelType w:val="hybridMultilevel"/>
    <w:tmpl w:val="8BD4CE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032BF1"/>
    <w:multiLevelType w:val="singleLevel"/>
    <w:tmpl w:val="95BCCBAC"/>
    <w:lvl w:ilvl="0">
      <w:start w:val="1"/>
      <w:numFmt w:val="decimal"/>
      <w:lvlText w:val="(%1)"/>
      <w:legacy w:legacy="1" w:legacySpace="0" w:legacyIndent="720"/>
      <w:lvlJc w:val="left"/>
      <w:pPr>
        <w:ind w:left="720" w:hanging="720"/>
      </w:pPr>
    </w:lvl>
  </w:abstractNum>
  <w:abstractNum w:abstractNumId="13">
    <w:nsid w:val="3BA27005"/>
    <w:multiLevelType w:val="singleLevel"/>
    <w:tmpl w:val="0409000F"/>
    <w:lvl w:ilvl="0">
      <w:start w:val="1"/>
      <w:numFmt w:val="decimal"/>
      <w:lvlText w:val="%1."/>
      <w:lvlJc w:val="left"/>
      <w:pPr>
        <w:tabs>
          <w:tab w:val="num" w:pos="360"/>
        </w:tabs>
        <w:ind w:left="360" w:hanging="360"/>
      </w:pPr>
    </w:lvl>
  </w:abstractNum>
  <w:abstractNum w:abstractNumId="14">
    <w:nsid w:val="3FE609C3"/>
    <w:multiLevelType w:val="singleLevel"/>
    <w:tmpl w:val="F1A85D9A"/>
    <w:lvl w:ilvl="0">
      <w:start w:val="1"/>
      <w:numFmt w:val="decimal"/>
      <w:lvlText w:val="(%1)"/>
      <w:legacy w:legacy="1" w:legacySpace="0" w:legacyIndent="720"/>
      <w:lvlJc w:val="left"/>
      <w:pPr>
        <w:ind w:left="720" w:hanging="720"/>
      </w:pPr>
    </w:lvl>
  </w:abstractNum>
  <w:abstractNum w:abstractNumId="15">
    <w:nsid w:val="41051669"/>
    <w:multiLevelType w:val="singleLevel"/>
    <w:tmpl w:val="F1A85D9A"/>
    <w:lvl w:ilvl="0">
      <w:start w:val="1"/>
      <w:numFmt w:val="decimal"/>
      <w:lvlText w:val="(%1)"/>
      <w:legacy w:legacy="1" w:legacySpace="0" w:legacyIndent="720"/>
      <w:lvlJc w:val="left"/>
      <w:pPr>
        <w:ind w:left="720" w:hanging="720"/>
      </w:pPr>
    </w:lvl>
  </w:abstractNum>
  <w:abstractNum w:abstractNumId="16">
    <w:nsid w:val="45A51284"/>
    <w:multiLevelType w:val="singleLevel"/>
    <w:tmpl w:val="F1A85D9A"/>
    <w:lvl w:ilvl="0">
      <w:start w:val="1"/>
      <w:numFmt w:val="decimal"/>
      <w:lvlText w:val="(%1)"/>
      <w:legacy w:legacy="1" w:legacySpace="0" w:legacyIndent="720"/>
      <w:lvlJc w:val="left"/>
      <w:pPr>
        <w:ind w:left="720" w:hanging="720"/>
      </w:pPr>
    </w:lvl>
  </w:abstractNum>
  <w:abstractNum w:abstractNumId="17">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E123C18"/>
    <w:multiLevelType w:val="hybridMultilevel"/>
    <w:tmpl w:val="E850DAC4"/>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4F802BC"/>
    <w:multiLevelType w:val="singleLevel"/>
    <w:tmpl w:val="FDAC5272"/>
    <w:lvl w:ilvl="0">
      <w:start w:val="1"/>
      <w:numFmt w:val="decimal"/>
      <w:lvlText w:val="%1."/>
      <w:lvlJc w:val="left"/>
      <w:pPr>
        <w:tabs>
          <w:tab w:val="num" w:pos="360"/>
        </w:tabs>
        <w:ind w:left="360" w:hanging="360"/>
      </w:pPr>
    </w:lvl>
  </w:abstractNum>
  <w:abstractNum w:abstractNumId="24">
    <w:nsid w:val="56745E92"/>
    <w:multiLevelType w:val="singleLevel"/>
    <w:tmpl w:val="F1A85D9A"/>
    <w:lvl w:ilvl="0">
      <w:start w:val="1"/>
      <w:numFmt w:val="decimal"/>
      <w:lvlText w:val="(%1)"/>
      <w:legacy w:legacy="1" w:legacySpace="0" w:legacyIndent="720"/>
      <w:lvlJc w:val="left"/>
      <w:pPr>
        <w:ind w:left="720" w:hanging="720"/>
      </w:pPr>
    </w:lvl>
  </w:abstractNum>
  <w:abstractNum w:abstractNumId="25">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7">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59601C9"/>
    <w:multiLevelType w:val="singleLevel"/>
    <w:tmpl w:val="F1A85D9A"/>
    <w:lvl w:ilvl="0">
      <w:start w:val="1"/>
      <w:numFmt w:val="decimal"/>
      <w:lvlText w:val="(%1)"/>
      <w:legacy w:legacy="1" w:legacySpace="0" w:legacyIndent="720"/>
      <w:lvlJc w:val="left"/>
      <w:pPr>
        <w:ind w:left="720" w:hanging="720"/>
      </w:pPr>
    </w:lvl>
  </w:abstractNum>
  <w:abstractNum w:abstractNumId="32">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8850C90"/>
    <w:multiLevelType w:val="hybridMultilevel"/>
    <w:tmpl w:val="98660EDC"/>
    <w:lvl w:ilvl="0" w:tplc="F75884FE">
      <w:start w:val="1"/>
      <w:numFmt w:val="decimal"/>
      <w:lvlText w:val="B.%1."/>
      <w:lvlJc w:val="left"/>
      <w:pPr>
        <w:tabs>
          <w:tab w:val="num" w:pos="1296"/>
        </w:tabs>
        <w:ind w:left="0" w:firstLine="0"/>
      </w:pPr>
      <w:rPr>
        <w:rFonts w:cs="Times New Roman" w:hint="default"/>
        <w:b/>
        <w:i w:val="0"/>
        <w:d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5">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6">
    <w:nsid w:val="77F07BA8"/>
    <w:multiLevelType w:val="singleLevel"/>
    <w:tmpl w:val="F1A85D9A"/>
    <w:lvl w:ilvl="0">
      <w:start w:val="1"/>
      <w:numFmt w:val="decimal"/>
      <w:lvlText w:val="(%1)"/>
      <w:legacy w:legacy="1" w:legacySpace="0" w:legacyIndent="720"/>
      <w:lvlJc w:val="left"/>
      <w:pPr>
        <w:ind w:left="720" w:hanging="720"/>
      </w:pPr>
    </w:lvl>
  </w:abstractNum>
  <w:abstractNum w:abstractNumId="37">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4"/>
  </w:num>
  <w:num w:numId="2">
    <w:abstractNumId w:val="21"/>
  </w:num>
  <w:num w:numId="3">
    <w:abstractNumId w:val="23"/>
  </w:num>
  <w:num w:numId="4">
    <w:abstractNumId w:val="12"/>
  </w:num>
  <w:num w:numId="5">
    <w:abstractNumId w:val="4"/>
  </w:num>
  <w:num w:numId="6">
    <w:abstractNumId w:val="13"/>
  </w:num>
  <w:num w:numId="7">
    <w:abstractNumId w:val="32"/>
  </w:num>
  <w:num w:numId="8">
    <w:abstractNumId w:val="15"/>
  </w:num>
  <w:num w:numId="9">
    <w:abstractNumId w:val="36"/>
  </w:num>
  <w:num w:numId="10">
    <w:abstractNumId w:val="14"/>
  </w:num>
  <w:num w:numId="11">
    <w:abstractNumId w:val="24"/>
  </w:num>
  <w:num w:numId="12">
    <w:abstractNumId w:val="16"/>
  </w:num>
  <w:num w:numId="13">
    <w:abstractNumId w:val="31"/>
  </w:num>
  <w:num w:numId="14">
    <w:abstractNumId w:val="3"/>
  </w:num>
  <w:num w:numId="15">
    <w:abstractNumId w:val="7"/>
  </w:num>
  <w:num w:numId="16">
    <w:abstractNumId w:val="28"/>
  </w:num>
  <w:num w:numId="17">
    <w:abstractNumId w:val="9"/>
  </w:num>
  <w:num w:numId="18">
    <w:abstractNumId w:val="22"/>
  </w:num>
  <w:num w:numId="19">
    <w:abstractNumId w:val="30"/>
  </w:num>
  <w:num w:numId="20">
    <w:abstractNumId w:val="8"/>
  </w:num>
  <w:num w:numId="21">
    <w:abstractNumId w:val="1"/>
  </w:num>
  <w:num w:numId="22">
    <w:abstractNumId w:val="20"/>
  </w:num>
  <w:num w:numId="23">
    <w:abstractNumId w:val="18"/>
  </w:num>
  <w:num w:numId="24">
    <w:abstractNumId w:val="6"/>
  </w:num>
  <w:num w:numId="25">
    <w:abstractNumId w:val="29"/>
  </w:num>
  <w:num w:numId="26">
    <w:abstractNumId w:val="0"/>
  </w:num>
  <w:num w:numId="27">
    <w:abstractNumId w:val="17"/>
  </w:num>
  <w:num w:numId="28">
    <w:abstractNumId w:val="37"/>
  </w:num>
  <w:num w:numId="29">
    <w:abstractNumId w:val="26"/>
  </w:num>
  <w:num w:numId="30">
    <w:abstractNumId w:val="10"/>
  </w:num>
  <w:num w:numId="31">
    <w:abstractNumId w:val="25"/>
  </w:num>
  <w:num w:numId="32">
    <w:abstractNumId w:val="35"/>
  </w:num>
  <w:num w:numId="33">
    <w:abstractNumId w:val="5"/>
  </w:num>
  <w:num w:numId="34">
    <w:abstractNumId w:val="27"/>
  </w:num>
  <w:num w:numId="35">
    <w:abstractNumId w:val="11"/>
  </w:num>
  <w:num w:numId="36">
    <w:abstractNumId w:val="19"/>
  </w:num>
  <w:num w:numId="37">
    <w:abstractNumId w:val="33"/>
  </w:num>
  <w:num w:numId="3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hideGrammaticalErrors/>
  <w:proofState w:spelling="clean" w:grammar="clean"/>
  <w:stylePaneFormatFilter w:val="3F01"/>
  <w:doNotTrackMoves/>
  <w:defaultTabStop w:val="360"/>
  <w:hyphenationZone w:val="0"/>
  <w:doNotHyphenateCaps/>
  <w:drawingGridHorizontalSpacing w:val="100"/>
  <w:displayHorizontalDrawingGridEvery w:val="0"/>
  <w:displayVerticalDrawingGridEvery w:val="0"/>
  <w:noPunctuationKerning/>
  <w:characterSpacingControl w:val="doNotCompress"/>
  <w:hdrShapeDefaults>
    <o:shapedefaults v:ext="edit" spidmax="40962"/>
  </w:hdrShapeDefaults>
  <w:footnotePr>
    <w:footnote w:id="-1"/>
    <w:footnote w:id="0"/>
  </w:footnotePr>
  <w:endnotePr>
    <w:endnote w:id="-1"/>
    <w:endnote w:id="0"/>
  </w:endnotePr>
  <w:compat>
    <w:printColBlack/>
    <w:showBreaksInFrames/>
    <w:suppressSpBfAfterPgBrk/>
    <w:swapBordersFacingPages/>
    <w:convMailMergeEsc/>
    <w:usePrinterMetric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A3DCB"/>
    <w:rsid w:val="000169B3"/>
    <w:rsid w:val="000201B7"/>
    <w:rsid w:val="00021CAD"/>
    <w:rsid w:val="00036BD4"/>
    <w:rsid w:val="00055781"/>
    <w:rsid w:val="00056722"/>
    <w:rsid w:val="00065A56"/>
    <w:rsid w:val="00071239"/>
    <w:rsid w:val="000720D3"/>
    <w:rsid w:val="00075B42"/>
    <w:rsid w:val="0008146E"/>
    <w:rsid w:val="000A29D6"/>
    <w:rsid w:val="000A4699"/>
    <w:rsid w:val="000B028D"/>
    <w:rsid w:val="000B750C"/>
    <w:rsid w:val="000C3ACA"/>
    <w:rsid w:val="000C6A3E"/>
    <w:rsid w:val="000D26F9"/>
    <w:rsid w:val="000D3049"/>
    <w:rsid w:val="000D6EC2"/>
    <w:rsid w:val="000E3435"/>
    <w:rsid w:val="000E6BAE"/>
    <w:rsid w:val="000F4AE6"/>
    <w:rsid w:val="000F5ADE"/>
    <w:rsid w:val="000F5E17"/>
    <w:rsid w:val="0010226D"/>
    <w:rsid w:val="001052AC"/>
    <w:rsid w:val="00106236"/>
    <w:rsid w:val="00107221"/>
    <w:rsid w:val="00107608"/>
    <w:rsid w:val="00115B1A"/>
    <w:rsid w:val="00122149"/>
    <w:rsid w:val="00126DEB"/>
    <w:rsid w:val="00133081"/>
    <w:rsid w:val="00140F12"/>
    <w:rsid w:val="0016055E"/>
    <w:rsid w:val="00180899"/>
    <w:rsid w:val="00185991"/>
    <w:rsid w:val="001879AD"/>
    <w:rsid w:val="0019441E"/>
    <w:rsid w:val="001971AC"/>
    <w:rsid w:val="001A6215"/>
    <w:rsid w:val="001A7B0F"/>
    <w:rsid w:val="001B3672"/>
    <w:rsid w:val="001B3C22"/>
    <w:rsid w:val="001B5547"/>
    <w:rsid w:val="001B62CB"/>
    <w:rsid w:val="001C0A9C"/>
    <w:rsid w:val="001C3E0C"/>
    <w:rsid w:val="001D0072"/>
    <w:rsid w:val="001D6C3C"/>
    <w:rsid w:val="001D7104"/>
    <w:rsid w:val="001E1FCB"/>
    <w:rsid w:val="001F2EC2"/>
    <w:rsid w:val="00223198"/>
    <w:rsid w:val="002324F0"/>
    <w:rsid w:val="002361E5"/>
    <w:rsid w:val="002416A5"/>
    <w:rsid w:val="002426D9"/>
    <w:rsid w:val="00245C25"/>
    <w:rsid w:val="00247AF7"/>
    <w:rsid w:val="00253923"/>
    <w:rsid w:val="00260F50"/>
    <w:rsid w:val="00261D3B"/>
    <w:rsid w:val="0027265B"/>
    <w:rsid w:val="00282529"/>
    <w:rsid w:val="0028574E"/>
    <w:rsid w:val="0028713A"/>
    <w:rsid w:val="00295387"/>
    <w:rsid w:val="002A3B28"/>
    <w:rsid w:val="002B5A60"/>
    <w:rsid w:val="002E1AFD"/>
    <w:rsid w:val="002F0012"/>
    <w:rsid w:val="002F3D42"/>
    <w:rsid w:val="002F7B6A"/>
    <w:rsid w:val="003014CE"/>
    <w:rsid w:val="0030298D"/>
    <w:rsid w:val="003126B9"/>
    <w:rsid w:val="0032156D"/>
    <w:rsid w:val="00341927"/>
    <w:rsid w:val="00356706"/>
    <w:rsid w:val="00374183"/>
    <w:rsid w:val="003746AF"/>
    <w:rsid w:val="00376811"/>
    <w:rsid w:val="0038499B"/>
    <w:rsid w:val="003A0E67"/>
    <w:rsid w:val="003A232B"/>
    <w:rsid w:val="003A3F8B"/>
    <w:rsid w:val="003A7437"/>
    <w:rsid w:val="003B0C01"/>
    <w:rsid w:val="003B677A"/>
    <w:rsid w:val="003D1E31"/>
    <w:rsid w:val="003D6A5C"/>
    <w:rsid w:val="003E0568"/>
    <w:rsid w:val="003E2760"/>
    <w:rsid w:val="003F01A9"/>
    <w:rsid w:val="004050C7"/>
    <w:rsid w:val="00427271"/>
    <w:rsid w:val="00443937"/>
    <w:rsid w:val="0044678F"/>
    <w:rsid w:val="00450E73"/>
    <w:rsid w:val="00462BD9"/>
    <w:rsid w:val="00463B1B"/>
    <w:rsid w:val="004722E9"/>
    <w:rsid w:val="004739DF"/>
    <w:rsid w:val="00474AC2"/>
    <w:rsid w:val="00481854"/>
    <w:rsid w:val="004848C9"/>
    <w:rsid w:val="00491B19"/>
    <w:rsid w:val="00492666"/>
    <w:rsid w:val="004A0829"/>
    <w:rsid w:val="004A1580"/>
    <w:rsid w:val="004A1583"/>
    <w:rsid w:val="004D5407"/>
    <w:rsid w:val="004D5B63"/>
    <w:rsid w:val="004E0E5B"/>
    <w:rsid w:val="004F44D4"/>
    <w:rsid w:val="00511430"/>
    <w:rsid w:val="005364C1"/>
    <w:rsid w:val="00540139"/>
    <w:rsid w:val="005408D2"/>
    <w:rsid w:val="00552C55"/>
    <w:rsid w:val="00562E50"/>
    <w:rsid w:val="00563498"/>
    <w:rsid w:val="0057595B"/>
    <w:rsid w:val="00581DB6"/>
    <w:rsid w:val="005A3206"/>
    <w:rsid w:val="005A7939"/>
    <w:rsid w:val="005B69C6"/>
    <w:rsid w:val="005B79A2"/>
    <w:rsid w:val="005C0B79"/>
    <w:rsid w:val="005C462C"/>
    <w:rsid w:val="005C6A61"/>
    <w:rsid w:val="005E6396"/>
    <w:rsid w:val="005F2BD7"/>
    <w:rsid w:val="006049F9"/>
    <w:rsid w:val="00610478"/>
    <w:rsid w:val="0061086A"/>
    <w:rsid w:val="00616B00"/>
    <w:rsid w:val="00620AAF"/>
    <w:rsid w:val="006226EB"/>
    <w:rsid w:val="006241D3"/>
    <w:rsid w:val="00641413"/>
    <w:rsid w:val="0064257F"/>
    <w:rsid w:val="00660212"/>
    <w:rsid w:val="0066789C"/>
    <w:rsid w:val="00670D66"/>
    <w:rsid w:val="0067528E"/>
    <w:rsid w:val="00681647"/>
    <w:rsid w:val="006877D1"/>
    <w:rsid w:val="00691F26"/>
    <w:rsid w:val="00693FEA"/>
    <w:rsid w:val="00696DB2"/>
    <w:rsid w:val="006A00EC"/>
    <w:rsid w:val="006B4B26"/>
    <w:rsid w:val="006C64F1"/>
    <w:rsid w:val="006C702F"/>
    <w:rsid w:val="006D00F2"/>
    <w:rsid w:val="006E0C7D"/>
    <w:rsid w:val="006E1E6A"/>
    <w:rsid w:val="006E5246"/>
    <w:rsid w:val="006E6A36"/>
    <w:rsid w:val="006F1D36"/>
    <w:rsid w:val="006F28F1"/>
    <w:rsid w:val="006F7735"/>
    <w:rsid w:val="0071557D"/>
    <w:rsid w:val="00724542"/>
    <w:rsid w:val="00732420"/>
    <w:rsid w:val="007474EE"/>
    <w:rsid w:val="007524D0"/>
    <w:rsid w:val="00761B2D"/>
    <w:rsid w:val="007707CC"/>
    <w:rsid w:val="00772749"/>
    <w:rsid w:val="00772E62"/>
    <w:rsid w:val="00780833"/>
    <w:rsid w:val="00787E1D"/>
    <w:rsid w:val="00794C36"/>
    <w:rsid w:val="00796077"/>
    <w:rsid w:val="007A2353"/>
    <w:rsid w:val="007A51DC"/>
    <w:rsid w:val="007C4451"/>
    <w:rsid w:val="007D18F2"/>
    <w:rsid w:val="007D1C71"/>
    <w:rsid w:val="007E1862"/>
    <w:rsid w:val="007E75AD"/>
    <w:rsid w:val="007E773B"/>
    <w:rsid w:val="007F4112"/>
    <w:rsid w:val="007F5E3C"/>
    <w:rsid w:val="00803F68"/>
    <w:rsid w:val="00810B7F"/>
    <w:rsid w:val="00817B90"/>
    <w:rsid w:val="00824EBF"/>
    <w:rsid w:val="00833174"/>
    <w:rsid w:val="00842370"/>
    <w:rsid w:val="00847E46"/>
    <w:rsid w:val="00865F58"/>
    <w:rsid w:val="0087620C"/>
    <w:rsid w:val="0087668B"/>
    <w:rsid w:val="00883FF8"/>
    <w:rsid w:val="00884373"/>
    <w:rsid w:val="00891887"/>
    <w:rsid w:val="008954FB"/>
    <w:rsid w:val="008A30AC"/>
    <w:rsid w:val="008B3896"/>
    <w:rsid w:val="008C6AC4"/>
    <w:rsid w:val="008D1313"/>
    <w:rsid w:val="008E5734"/>
    <w:rsid w:val="00900BE6"/>
    <w:rsid w:val="00902C66"/>
    <w:rsid w:val="00926E11"/>
    <w:rsid w:val="00930980"/>
    <w:rsid w:val="0093601E"/>
    <w:rsid w:val="00941A68"/>
    <w:rsid w:val="009461FC"/>
    <w:rsid w:val="0095709F"/>
    <w:rsid w:val="009613BC"/>
    <w:rsid w:val="00963776"/>
    <w:rsid w:val="009678F8"/>
    <w:rsid w:val="00971DE6"/>
    <w:rsid w:val="00972F37"/>
    <w:rsid w:val="00975A66"/>
    <w:rsid w:val="0097717D"/>
    <w:rsid w:val="00991D9B"/>
    <w:rsid w:val="009A0FF1"/>
    <w:rsid w:val="009A3DCB"/>
    <w:rsid w:val="009A7BCA"/>
    <w:rsid w:val="009B4E47"/>
    <w:rsid w:val="009B5F3B"/>
    <w:rsid w:val="009D0DF2"/>
    <w:rsid w:val="009E206D"/>
    <w:rsid w:val="009F1274"/>
    <w:rsid w:val="009F2BE6"/>
    <w:rsid w:val="00A06F82"/>
    <w:rsid w:val="00A148BD"/>
    <w:rsid w:val="00A32B9D"/>
    <w:rsid w:val="00A41A60"/>
    <w:rsid w:val="00A50A21"/>
    <w:rsid w:val="00A5736B"/>
    <w:rsid w:val="00A778E1"/>
    <w:rsid w:val="00A835EC"/>
    <w:rsid w:val="00A92C72"/>
    <w:rsid w:val="00A93EC0"/>
    <w:rsid w:val="00A97E02"/>
    <w:rsid w:val="00AB47CC"/>
    <w:rsid w:val="00AD0079"/>
    <w:rsid w:val="00AD0689"/>
    <w:rsid w:val="00AD3810"/>
    <w:rsid w:val="00AD609B"/>
    <w:rsid w:val="00AD69FE"/>
    <w:rsid w:val="00AF1593"/>
    <w:rsid w:val="00AF46D5"/>
    <w:rsid w:val="00B04170"/>
    <w:rsid w:val="00B130FE"/>
    <w:rsid w:val="00B22FD0"/>
    <w:rsid w:val="00B27396"/>
    <w:rsid w:val="00B36CA6"/>
    <w:rsid w:val="00B37A27"/>
    <w:rsid w:val="00B5294C"/>
    <w:rsid w:val="00B5319B"/>
    <w:rsid w:val="00B67122"/>
    <w:rsid w:val="00B727B7"/>
    <w:rsid w:val="00B81FAE"/>
    <w:rsid w:val="00B86060"/>
    <w:rsid w:val="00B968C8"/>
    <w:rsid w:val="00B971F7"/>
    <w:rsid w:val="00BB765D"/>
    <w:rsid w:val="00BC6303"/>
    <w:rsid w:val="00BF15EC"/>
    <w:rsid w:val="00BF16F0"/>
    <w:rsid w:val="00BF3287"/>
    <w:rsid w:val="00BF6370"/>
    <w:rsid w:val="00C15972"/>
    <w:rsid w:val="00C15A5C"/>
    <w:rsid w:val="00C15B87"/>
    <w:rsid w:val="00C207A1"/>
    <w:rsid w:val="00C218C2"/>
    <w:rsid w:val="00C27466"/>
    <w:rsid w:val="00C31D3A"/>
    <w:rsid w:val="00C348BD"/>
    <w:rsid w:val="00C42676"/>
    <w:rsid w:val="00C66D63"/>
    <w:rsid w:val="00C74D77"/>
    <w:rsid w:val="00CC27A7"/>
    <w:rsid w:val="00CD55F8"/>
    <w:rsid w:val="00CD7438"/>
    <w:rsid w:val="00CE6A93"/>
    <w:rsid w:val="00CF0B11"/>
    <w:rsid w:val="00CF28AE"/>
    <w:rsid w:val="00CF2F33"/>
    <w:rsid w:val="00CF35E3"/>
    <w:rsid w:val="00CF74A3"/>
    <w:rsid w:val="00CF7FD1"/>
    <w:rsid w:val="00D0138B"/>
    <w:rsid w:val="00D039D7"/>
    <w:rsid w:val="00D242DA"/>
    <w:rsid w:val="00D34ADE"/>
    <w:rsid w:val="00D35673"/>
    <w:rsid w:val="00D501D0"/>
    <w:rsid w:val="00D705CB"/>
    <w:rsid w:val="00D7638F"/>
    <w:rsid w:val="00D80036"/>
    <w:rsid w:val="00D8137F"/>
    <w:rsid w:val="00D81504"/>
    <w:rsid w:val="00D867A4"/>
    <w:rsid w:val="00D95AB0"/>
    <w:rsid w:val="00DC22F8"/>
    <w:rsid w:val="00DC3AD5"/>
    <w:rsid w:val="00DC6CAD"/>
    <w:rsid w:val="00DE271D"/>
    <w:rsid w:val="00E015D0"/>
    <w:rsid w:val="00E12ED2"/>
    <w:rsid w:val="00E151D6"/>
    <w:rsid w:val="00E23998"/>
    <w:rsid w:val="00E257C9"/>
    <w:rsid w:val="00E32D0A"/>
    <w:rsid w:val="00E35E85"/>
    <w:rsid w:val="00E36793"/>
    <w:rsid w:val="00E43BAC"/>
    <w:rsid w:val="00E45177"/>
    <w:rsid w:val="00E55C4B"/>
    <w:rsid w:val="00E57DB5"/>
    <w:rsid w:val="00E62E24"/>
    <w:rsid w:val="00E64A8A"/>
    <w:rsid w:val="00E7783D"/>
    <w:rsid w:val="00E91F0A"/>
    <w:rsid w:val="00E93095"/>
    <w:rsid w:val="00EA05F9"/>
    <w:rsid w:val="00EA39B1"/>
    <w:rsid w:val="00EB3634"/>
    <w:rsid w:val="00ED10F1"/>
    <w:rsid w:val="00F0042D"/>
    <w:rsid w:val="00F01B7B"/>
    <w:rsid w:val="00F01D7A"/>
    <w:rsid w:val="00F04CAC"/>
    <w:rsid w:val="00F14B9E"/>
    <w:rsid w:val="00F205A1"/>
    <w:rsid w:val="00F2245D"/>
    <w:rsid w:val="00F27D9A"/>
    <w:rsid w:val="00F31A42"/>
    <w:rsid w:val="00F43215"/>
    <w:rsid w:val="00F44B28"/>
    <w:rsid w:val="00F4657B"/>
    <w:rsid w:val="00F533C3"/>
    <w:rsid w:val="00F6544C"/>
    <w:rsid w:val="00F76300"/>
    <w:rsid w:val="00F76943"/>
    <w:rsid w:val="00F97EC8"/>
    <w:rsid w:val="00FA14FD"/>
    <w:rsid w:val="00FA7CC9"/>
    <w:rsid w:val="00FB2390"/>
    <w:rsid w:val="00FB5488"/>
    <w:rsid w:val="00FB615C"/>
    <w:rsid w:val="00FB72B7"/>
    <w:rsid w:val="00FD4B01"/>
    <w:rsid w:val="00FD606E"/>
    <w:rsid w:val="00FD6C5F"/>
    <w:rsid w:val="00FF48F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6F82"/>
    <w:rPr>
      <w:rFonts w:ascii="Times New Roman" w:hAnsi="Times New Roman"/>
    </w:rPr>
  </w:style>
  <w:style w:type="paragraph" w:styleId="Heading1">
    <w:name w:val="heading 1"/>
    <w:basedOn w:val="Normal"/>
    <w:next w:val="Normal"/>
    <w:qFormat/>
    <w:rsid w:val="00A06F82"/>
    <w:pPr>
      <w:keepNext/>
      <w:jc w:val="center"/>
      <w:outlineLvl w:val="0"/>
    </w:pPr>
    <w:rPr>
      <w:b/>
    </w:rPr>
  </w:style>
  <w:style w:type="paragraph" w:styleId="Heading2">
    <w:name w:val="heading 2"/>
    <w:basedOn w:val="Normal"/>
    <w:next w:val="Normal"/>
    <w:link w:val="Heading2Char"/>
    <w:semiHidden/>
    <w:unhideWhenUsed/>
    <w:qFormat/>
    <w:rsid w:val="0028574E"/>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semiHidden/>
    <w:unhideWhenUsed/>
    <w:qFormat/>
    <w:rsid w:val="0028574E"/>
    <w:pPr>
      <w:keepNext/>
      <w:spacing w:before="240" w:after="60"/>
      <w:outlineLvl w:val="3"/>
    </w:pPr>
    <w:rPr>
      <w:rFonts w:ascii="Calibri" w:hAnsi="Calibri"/>
      <w:b/>
      <w:bCs/>
      <w:sz w:val="28"/>
      <w:szCs w:val="28"/>
    </w:rPr>
  </w:style>
  <w:style w:type="paragraph" w:styleId="Heading5">
    <w:name w:val="heading 5"/>
    <w:basedOn w:val="Normal"/>
    <w:next w:val="Normal"/>
    <w:link w:val="Heading5Char"/>
    <w:semiHidden/>
    <w:unhideWhenUsed/>
    <w:qFormat/>
    <w:rsid w:val="0028574E"/>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A06F82"/>
    <w:pPr>
      <w:ind w:firstLine="720"/>
      <w:jc w:val="both"/>
    </w:pPr>
    <w:rPr>
      <w:sz w:val="22"/>
    </w:rPr>
  </w:style>
  <w:style w:type="paragraph" w:styleId="BodyText">
    <w:name w:val="Body Text"/>
    <w:basedOn w:val="Normal"/>
    <w:rsid w:val="00A06F82"/>
    <w:pPr>
      <w:jc w:val="both"/>
    </w:pPr>
    <w:rPr>
      <w:sz w:val="22"/>
    </w:rPr>
  </w:style>
  <w:style w:type="paragraph" w:styleId="Footer">
    <w:name w:val="footer"/>
    <w:basedOn w:val="Normal"/>
    <w:link w:val="FooterChar"/>
    <w:rsid w:val="00A06F82"/>
    <w:pPr>
      <w:tabs>
        <w:tab w:val="center" w:pos="4320"/>
        <w:tab w:val="right" w:pos="8640"/>
      </w:tabs>
    </w:pPr>
  </w:style>
  <w:style w:type="paragraph" w:styleId="Header">
    <w:name w:val="header"/>
    <w:basedOn w:val="Normal"/>
    <w:link w:val="HeaderChar"/>
    <w:rsid w:val="00A06F82"/>
    <w:pPr>
      <w:tabs>
        <w:tab w:val="center" w:pos="4320"/>
        <w:tab w:val="right" w:pos="8640"/>
      </w:tabs>
    </w:pPr>
  </w:style>
  <w:style w:type="paragraph" w:styleId="DocumentMap">
    <w:name w:val="Document Map"/>
    <w:basedOn w:val="Normal"/>
    <w:semiHidden/>
    <w:rsid w:val="00A06F82"/>
    <w:pPr>
      <w:shd w:val="clear" w:color="auto" w:fill="000080"/>
    </w:pPr>
    <w:rPr>
      <w:rFonts w:ascii="Tahoma" w:hAnsi="Tahoma"/>
    </w:rPr>
  </w:style>
  <w:style w:type="character" w:styleId="PageNumber">
    <w:name w:val="page number"/>
    <w:basedOn w:val="DefaultParagraphFont"/>
    <w:rsid w:val="00A06F82"/>
  </w:style>
  <w:style w:type="paragraph" w:styleId="BodyText2">
    <w:name w:val="Body Text 2"/>
    <w:basedOn w:val="Normal"/>
    <w:rsid w:val="00A06F82"/>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31D3A"/>
    <w:rPr>
      <w:color w:val="0000FF"/>
      <w:u w:val="single"/>
    </w:rPr>
  </w:style>
  <w:style w:type="character" w:customStyle="1" w:styleId="Heading2Char">
    <w:name w:val="Heading 2 Char"/>
    <w:basedOn w:val="DefaultParagraphFont"/>
    <w:link w:val="Heading2"/>
    <w:semiHidden/>
    <w:rsid w:val="0028574E"/>
    <w:rPr>
      <w:rFonts w:ascii="Cambria" w:eastAsia="Times New Roman" w:hAnsi="Cambria" w:cs="Times New Roman"/>
      <w:b/>
      <w:bCs/>
      <w:i/>
      <w:iCs/>
      <w:sz w:val="28"/>
      <w:szCs w:val="28"/>
    </w:rPr>
  </w:style>
  <w:style w:type="character" w:customStyle="1" w:styleId="Heading5Char">
    <w:name w:val="Heading 5 Char"/>
    <w:basedOn w:val="DefaultParagraphFont"/>
    <w:link w:val="Heading5"/>
    <w:semiHidden/>
    <w:rsid w:val="0028574E"/>
    <w:rPr>
      <w:rFonts w:ascii="Calibri" w:eastAsia="Times New Roman" w:hAnsi="Calibri" w:cs="Times New Roman"/>
      <w:b/>
      <w:bCs/>
      <w:i/>
      <w:iCs/>
      <w:sz w:val="26"/>
      <w:szCs w:val="26"/>
    </w:rPr>
  </w:style>
  <w:style w:type="paragraph" w:styleId="BodyText3">
    <w:name w:val="Body Text 3"/>
    <w:basedOn w:val="Normal"/>
    <w:link w:val="BodyText3Char"/>
    <w:rsid w:val="0028574E"/>
    <w:pPr>
      <w:spacing w:after="120"/>
    </w:pPr>
    <w:rPr>
      <w:sz w:val="16"/>
      <w:szCs w:val="16"/>
    </w:rPr>
  </w:style>
  <w:style w:type="character" w:customStyle="1" w:styleId="BodyText3Char">
    <w:name w:val="Body Text 3 Char"/>
    <w:basedOn w:val="DefaultParagraphFont"/>
    <w:link w:val="BodyText3"/>
    <w:rsid w:val="0028574E"/>
    <w:rPr>
      <w:rFonts w:ascii="Times New Roman" w:hAnsi="Times New Roman"/>
      <w:sz w:val="16"/>
      <w:szCs w:val="16"/>
    </w:rPr>
  </w:style>
  <w:style w:type="paragraph" w:customStyle="1" w:styleId="Style4">
    <w:name w:val="Style4"/>
    <w:next w:val="Normal"/>
    <w:rsid w:val="0028574E"/>
    <w:rPr>
      <w:rFonts w:ascii="Times New Roman" w:hAnsi="Times New Roman"/>
      <w:noProof/>
      <w:sz w:val="24"/>
    </w:rPr>
  </w:style>
  <w:style w:type="paragraph" w:styleId="Caption">
    <w:name w:val="caption"/>
    <w:basedOn w:val="Normal"/>
    <w:next w:val="Normal"/>
    <w:qFormat/>
    <w:rsid w:val="0028574E"/>
    <w:pPr>
      <w:spacing w:before="360" w:after="120"/>
    </w:pPr>
    <w:rPr>
      <w:b/>
      <w:caps/>
      <w:sz w:val="22"/>
    </w:rPr>
  </w:style>
  <w:style w:type="character" w:customStyle="1" w:styleId="Heading4Char">
    <w:name w:val="Heading 4 Char"/>
    <w:basedOn w:val="DefaultParagraphFont"/>
    <w:link w:val="Heading4"/>
    <w:semiHidden/>
    <w:rsid w:val="0028574E"/>
    <w:rPr>
      <w:rFonts w:ascii="Calibri" w:eastAsia="Times New Roman" w:hAnsi="Calibri" w:cs="Times New Roman"/>
      <w:b/>
      <w:bCs/>
      <w:sz w:val="28"/>
      <w:szCs w:val="28"/>
    </w:rPr>
  </w:style>
  <w:style w:type="paragraph" w:customStyle="1" w:styleId="Default">
    <w:name w:val="Default"/>
    <w:rsid w:val="0028574E"/>
    <w:pPr>
      <w:autoSpaceDE w:val="0"/>
      <w:autoSpaceDN w:val="0"/>
      <w:adjustRightInd w:val="0"/>
    </w:pPr>
    <w:rPr>
      <w:rFonts w:ascii="Times New Roman" w:hAnsi="Times New Roman"/>
      <w:color w:val="000000"/>
      <w:sz w:val="24"/>
      <w:szCs w:val="24"/>
    </w:rPr>
  </w:style>
  <w:style w:type="character" w:customStyle="1" w:styleId="HeaderChar">
    <w:name w:val="Header Char"/>
    <w:basedOn w:val="DefaultParagraphFont"/>
    <w:link w:val="Header"/>
    <w:locked/>
    <w:rsid w:val="00772749"/>
    <w:rPr>
      <w:rFonts w:ascii="Times New Roman" w:hAnsi="Times New Roman"/>
    </w:rPr>
  </w:style>
  <w:style w:type="paragraph" w:customStyle="1" w:styleId="p8">
    <w:name w:val="p8"/>
    <w:basedOn w:val="Normal"/>
    <w:rsid w:val="00EB3634"/>
    <w:pPr>
      <w:widowControl w:val="0"/>
      <w:tabs>
        <w:tab w:val="left" w:pos="720"/>
      </w:tabs>
      <w:spacing w:line="220" w:lineRule="atLeast"/>
      <w:jc w:val="both"/>
    </w:pPr>
    <w:rPr>
      <w:snapToGrid w:val="0"/>
      <w:sz w:val="24"/>
    </w:rPr>
  </w:style>
  <w:style w:type="paragraph" w:customStyle="1" w:styleId="Indent">
    <w:name w:val="Indent"/>
    <w:basedOn w:val="Normal"/>
    <w:rsid w:val="006E6A36"/>
    <w:pPr>
      <w:tabs>
        <w:tab w:val="decimal" w:pos="720"/>
        <w:tab w:val="left" w:pos="1152"/>
      </w:tabs>
    </w:pPr>
    <w:rPr>
      <w:rFonts w:cs="Arial"/>
      <w:sz w:val="24"/>
    </w:rPr>
  </w:style>
  <w:style w:type="character" w:customStyle="1" w:styleId="FooterChar">
    <w:name w:val="Footer Char"/>
    <w:basedOn w:val="DefaultParagraphFont"/>
    <w:link w:val="Footer"/>
    <w:rsid w:val="006E6A36"/>
    <w:rPr>
      <w:rFonts w:ascii="Times New Roman" w:hAnsi="Times New Roman"/>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867332553">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407997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mscott@eec-tampabay.com" TargetMode="External"/><Relationship Id="rId18" Type="http://schemas.openxmlformats.org/officeDocument/2006/relationships/header" Target="header5.xml"/><Relationship Id="rId26" Type="http://schemas.openxmlformats.org/officeDocument/2006/relationships/header" Target="header12.xml"/><Relationship Id="rId3" Type="http://schemas.openxmlformats.org/officeDocument/2006/relationships/settings" Target="settings.xml"/><Relationship Id="rId21" Type="http://schemas.openxmlformats.org/officeDocument/2006/relationships/header" Target="header8.xml"/><Relationship Id="rId7" Type="http://schemas.openxmlformats.org/officeDocument/2006/relationships/header" Target="header1.xml"/><Relationship Id="rId12" Type="http://schemas.openxmlformats.org/officeDocument/2006/relationships/hyperlink" Target="mailto:areyes@genpak.com" TargetMode="External"/><Relationship Id="rId17" Type="http://schemas.openxmlformats.org/officeDocument/2006/relationships/header" Target="header4.xml"/><Relationship Id="rId25" Type="http://schemas.openxmlformats.org/officeDocument/2006/relationships/footer" Target="footer4.xm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header" Target="header7.xml"/><Relationship Id="rId29"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erider@genpak.com" TargetMode="External"/><Relationship Id="rId24" Type="http://schemas.openxmlformats.org/officeDocument/2006/relationships/header" Target="header11.xm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header" Target="header10.xml"/><Relationship Id="rId28" Type="http://schemas.openxmlformats.org/officeDocument/2006/relationships/header" Target="header13.xml"/><Relationship Id="rId10" Type="http://schemas.openxmlformats.org/officeDocument/2006/relationships/footer" Target="footer2.xml"/><Relationship Id="rId19" Type="http://schemas.openxmlformats.org/officeDocument/2006/relationships/header" Target="header6.xml"/><Relationship Id="rId31" Type="http://schemas.openxmlformats.org/officeDocument/2006/relationships/footer" Target="foot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rwallace@eec-tampabay.com" TargetMode="External"/><Relationship Id="rId22" Type="http://schemas.openxmlformats.org/officeDocument/2006/relationships/header" Target="header9.xml"/><Relationship Id="rId27" Type="http://schemas.openxmlformats.org/officeDocument/2006/relationships/footer" Target="footer5.xml"/><Relationship Id="rId30" Type="http://schemas.openxmlformats.org/officeDocument/2006/relationships/header" Target="header1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260</TotalTime>
  <Pages>20</Pages>
  <Words>6758</Words>
  <Characters>38523</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FDEP/DARM/BAR</Company>
  <LinksUpToDate>false</LinksUpToDate>
  <CharactersWithSpaces>45191</CharactersWithSpaces>
  <SharedDoc>false</SharedDoc>
  <HLinks>
    <vt:vector size="6" baseType="variant">
      <vt:variant>
        <vt:i4>2752597</vt:i4>
      </vt:variant>
      <vt:variant>
        <vt:i4>0</vt:i4>
      </vt:variant>
      <vt:variant>
        <vt:i4>0</vt:i4>
      </vt:variant>
      <vt:variant>
        <vt:i4>5</vt:i4>
      </vt:variant>
      <vt:variant>
        <vt:lpwstr>mailto:forney.kathleen@epa.gov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Jeff Koerner</dc:creator>
  <cp:keywords/>
  <cp:lastModifiedBy>Machinski_S</cp:lastModifiedBy>
  <cp:revision>56</cp:revision>
  <cp:lastPrinted>2010-07-21T17:30:00Z</cp:lastPrinted>
  <dcterms:created xsi:type="dcterms:W3CDTF">2010-06-23T13:50:00Z</dcterms:created>
  <dcterms:modified xsi:type="dcterms:W3CDTF">2010-07-21T17:31:00Z</dcterms:modified>
</cp:coreProperties>
</file>